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p>
    <w:p w:rsidR="0031400A" w:rsidRDefault="008102A4" w:rsidP="00E54410">
      <w:pPr>
        <w:spacing w:after="0" w:line="480" w:lineRule="auto"/>
        <w:jc w:val="center"/>
        <w:rPr>
          <w:rFonts w:ascii="Arial" w:hAnsi="Arial" w:cs="Arial"/>
          <w:b/>
          <w:sz w:val="24"/>
          <w:szCs w:val="24"/>
        </w:rPr>
      </w:pPr>
      <w:r w:rsidRPr="0082143C">
        <w:rPr>
          <w:rFonts w:ascii="Arial" w:hAnsi="Arial" w:cs="Arial"/>
          <w:b/>
          <w:sz w:val="24"/>
          <w:szCs w:val="24"/>
        </w:rPr>
        <w:t>F</w:t>
      </w:r>
      <w:r w:rsidR="004069BB">
        <w:rPr>
          <w:rFonts w:ascii="Arial" w:hAnsi="Arial" w:cs="Arial"/>
          <w:b/>
          <w:sz w:val="24"/>
          <w:szCs w:val="24"/>
        </w:rPr>
        <w:t>ertilization</w:t>
      </w:r>
      <w:r w:rsidR="0031400A">
        <w:rPr>
          <w:rFonts w:ascii="Arial" w:hAnsi="Arial" w:cs="Arial"/>
          <w:b/>
          <w:sz w:val="24"/>
          <w:szCs w:val="24"/>
        </w:rPr>
        <w:t xml:space="preserve"> Characteristics</w:t>
      </w:r>
      <w:r w:rsidRPr="0082143C">
        <w:rPr>
          <w:rFonts w:ascii="Arial" w:hAnsi="Arial" w:cs="Arial"/>
          <w:b/>
          <w:sz w:val="24"/>
          <w:szCs w:val="24"/>
        </w:rPr>
        <w:t xml:space="preserve"> of </w:t>
      </w:r>
      <w:r w:rsidR="003E4D3E" w:rsidRPr="0082143C">
        <w:rPr>
          <w:rFonts w:ascii="Arial" w:hAnsi="Arial" w:cs="Arial"/>
          <w:b/>
          <w:sz w:val="24"/>
          <w:szCs w:val="24"/>
        </w:rPr>
        <w:t>Spermatozoa</w:t>
      </w:r>
      <w:r w:rsidR="00E855FE">
        <w:rPr>
          <w:rFonts w:ascii="Arial" w:hAnsi="Arial" w:cs="Arial"/>
          <w:b/>
          <w:sz w:val="24"/>
          <w:szCs w:val="24"/>
        </w:rPr>
        <w:t xml:space="preserve"> </w:t>
      </w:r>
    </w:p>
    <w:p w:rsidR="00E54410" w:rsidRPr="0082143C" w:rsidRDefault="00E855FE" w:rsidP="0031400A">
      <w:pPr>
        <w:spacing w:after="0" w:line="480" w:lineRule="auto"/>
        <w:jc w:val="center"/>
        <w:rPr>
          <w:rFonts w:ascii="Arial" w:hAnsi="Arial" w:cs="Arial"/>
          <w:b/>
          <w:sz w:val="24"/>
          <w:szCs w:val="24"/>
        </w:rPr>
      </w:pPr>
      <w:r>
        <w:rPr>
          <w:rFonts w:ascii="Arial" w:hAnsi="Arial" w:cs="Arial"/>
          <w:b/>
          <w:sz w:val="24"/>
          <w:szCs w:val="24"/>
        </w:rPr>
        <w:t>Collected f</w:t>
      </w:r>
      <w:r w:rsidR="008102A4" w:rsidRPr="0082143C">
        <w:rPr>
          <w:rFonts w:ascii="Arial" w:hAnsi="Arial" w:cs="Arial"/>
          <w:b/>
          <w:sz w:val="24"/>
          <w:szCs w:val="24"/>
        </w:rPr>
        <w:t xml:space="preserve">rom Bulls </w:t>
      </w:r>
      <w:r w:rsidR="0031400A">
        <w:rPr>
          <w:rFonts w:ascii="Arial" w:hAnsi="Arial" w:cs="Arial"/>
          <w:b/>
          <w:sz w:val="24"/>
          <w:szCs w:val="24"/>
        </w:rPr>
        <w:t xml:space="preserve">Grazing </w:t>
      </w:r>
      <w:r w:rsidR="0031400A" w:rsidRPr="0082143C">
        <w:rPr>
          <w:rFonts w:ascii="Arial" w:hAnsi="Arial" w:cs="Arial"/>
          <w:b/>
          <w:sz w:val="24"/>
          <w:szCs w:val="24"/>
        </w:rPr>
        <w:t>Tall</w:t>
      </w:r>
      <w:r w:rsidR="00E54410" w:rsidRPr="0082143C">
        <w:rPr>
          <w:rFonts w:ascii="Arial" w:hAnsi="Arial" w:cs="Arial"/>
          <w:b/>
          <w:sz w:val="24"/>
          <w:szCs w:val="24"/>
        </w:rPr>
        <w:t xml:space="preserve"> Fescue Pastures</w:t>
      </w:r>
    </w:p>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r w:rsidRPr="0082143C">
        <w:rPr>
          <w:rFonts w:ascii="Arial" w:hAnsi="Arial" w:cs="Arial"/>
          <w:b/>
          <w:sz w:val="24"/>
          <w:szCs w:val="24"/>
        </w:rPr>
        <w:t xml:space="preserve">A Thesis </w:t>
      </w:r>
    </w:p>
    <w:p w:rsidR="00E54410" w:rsidRPr="0082143C" w:rsidRDefault="00E54410" w:rsidP="00E54410">
      <w:pPr>
        <w:spacing w:after="0" w:line="480" w:lineRule="auto"/>
        <w:jc w:val="center"/>
        <w:rPr>
          <w:rFonts w:ascii="Arial" w:hAnsi="Arial" w:cs="Arial"/>
          <w:b/>
          <w:sz w:val="24"/>
          <w:szCs w:val="24"/>
        </w:rPr>
      </w:pPr>
      <w:r w:rsidRPr="0082143C">
        <w:rPr>
          <w:rFonts w:ascii="Arial" w:hAnsi="Arial" w:cs="Arial"/>
          <w:b/>
          <w:sz w:val="24"/>
          <w:szCs w:val="24"/>
        </w:rPr>
        <w:t xml:space="preserve">Presented for the </w:t>
      </w:r>
    </w:p>
    <w:p w:rsidR="00E54410" w:rsidRPr="0082143C" w:rsidRDefault="00E54410" w:rsidP="00E54410">
      <w:pPr>
        <w:spacing w:after="0" w:line="480" w:lineRule="auto"/>
        <w:jc w:val="center"/>
        <w:rPr>
          <w:rFonts w:ascii="Arial" w:hAnsi="Arial" w:cs="Arial"/>
          <w:b/>
          <w:sz w:val="24"/>
          <w:szCs w:val="24"/>
        </w:rPr>
      </w:pPr>
      <w:r w:rsidRPr="0082143C">
        <w:rPr>
          <w:rFonts w:ascii="Arial" w:hAnsi="Arial" w:cs="Arial"/>
          <w:b/>
          <w:sz w:val="24"/>
          <w:szCs w:val="24"/>
        </w:rPr>
        <w:t>Master of Science Degree</w:t>
      </w:r>
    </w:p>
    <w:p w:rsidR="00FC6F5B" w:rsidRDefault="00E54410" w:rsidP="00E54410">
      <w:pPr>
        <w:spacing w:after="0" w:line="480" w:lineRule="auto"/>
        <w:jc w:val="center"/>
        <w:rPr>
          <w:rFonts w:ascii="Arial" w:hAnsi="Arial" w:cs="Arial"/>
          <w:b/>
          <w:sz w:val="24"/>
          <w:szCs w:val="24"/>
        </w:rPr>
      </w:pPr>
      <w:r w:rsidRPr="0082143C">
        <w:rPr>
          <w:rFonts w:ascii="Arial" w:hAnsi="Arial" w:cs="Arial"/>
          <w:b/>
          <w:sz w:val="24"/>
          <w:szCs w:val="24"/>
        </w:rPr>
        <w:t xml:space="preserve">The University of Tennessee </w:t>
      </w:r>
    </w:p>
    <w:p w:rsidR="00E54410" w:rsidRPr="0082143C" w:rsidRDefault="00E54410" w:rsidP="00E54410">
      <w:pPr>
        <w:spacing w:after="0" w:line="480" w:lineRule="auto"/>
        <w:jc w:val="center"/>
        <w:rPr>
          <w:rFonts w:ascii="Arial" w:hAnsi="Arial" w:cs="Arial"/>
          <w:b/>
          <w:sz w:val="24"/>
          <w:szCs w:val="24"/>
        </w:rPr>
      </w:pPr>
      <w:r w:rsidRPr="0082143C">
        <w:rPr>
          <w:rFonts w:ascii="Arial" w:hAnsi="Arial" w:cs="Arial"/>
          <w:b/>
          <w:sz w:val="24"/>
          <w:szCs w:val="24"/>
        </w:rPr>
        <w:t>Knoxville, Tennessee</w:t>
      </w:r>
    </w:p>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p>
    <w:p w:rsidR="00E54410" w:rsidRPr="0082143C" w:rsidRDefault="00E54410" w:rsidP="00E54410">
      <w:pPr>
        <w:spacing w:after="0" w:line="480" w:lineRule="auto"/>
        <w:jc w:val="center"/>
        <w:rPr>
          <w:rFonts w:ascii="Arial" w:hAnsi="Arial" w:cs="Arial"/>
          <w:b/>
          <w:sz w:val="24"/>
          <w:szCs w:val="24"/>
        </w:rPr>
      </w:pPr>
      <w:r w:rsidRPr="0082143C">
        <w:rPr>
          <w:rFonts w:ascii="Arial" w:hAnsi="Arial" w:cs="Arial"/>
          <w:b/>
          <w:sz w:val="24"/>
          <w:szCs w:val="24"/>
        </w:rPr>
        <w:t>Jessica Pegan Harris</w:t>
      </w:r>
    </w:p>
    <w:p w:rsidR="00E54410" w:rsidRPr="0082143C" w:rsidRDefault="00E54410" w:rsidP="00E54410">
      <w:pPr>
        <w:spacing w:after="0" w:line="480" w:lineRule="auto"/>
        <w:jc w:val="center"/>
        <w:rPr>
          <w:rFonts w:ascii="Arial" w:hAnsi="Arial" w:cs="Arial"/>
          <w:b/>
          <w:sz w:val="24"/>
          <w:szCs w:val="24"/>
        </w:rPr>
      </w:pPr>
      <w:r w:rsidRPr="0082143C">
        <w:rPr>
          <w:rFonts w:ascii="Arial" w:hAnsi="Arial" w:cs="Arial"/>
          <w:b/>
          <w:sz w:val="24"/>
          <w:szCs w:val="24"/>
        </w:rPr>
        <w:t>August 2011</w:t>
      </w:r>
    </w:p>
    <w:p w:rsidR="00F10B93" w:rsidRDefault="00E54410">
      <w:pPr>
        <w:rPr>
          <w:rFonts w:ascii="Arial" w:hAnsi="Arial" w:cs="Arial"/>
          <w:b/>
          <w:sz w:val="24"/>
          <w:szCs w:val="24"/>
        </w:rPr>
      </w:pPr>
      <w:r w:rsidRPr="0082143C">
        <w:rPr>
          <w:rFonts w:ascii="Arial" w:hAnsi="Arial" w:cs="Arial"/>
          <w:b/>
          <w:sz w:val="24"/>
          <w:szCs w:val="24"/>
        </w:rPr>
        <w:br w:type="page"/>
      </w:r>
    </w:p>
    <w:p w:rsidR="00F10B93" w:rsidRDefault="00F10B93" w:rsidP="00F10B93">
      <w:pPr>
        <w:jc w:val="center"/>
        <w:rPr>
          <w:rFonts w:ascii="Arial" w:hAnsi="Arial" w:cs="Arial"/>
          <w:b/>
          <w:sz w:val="24"/>
          <w:szCs w:val="24"/>
        </w:rPr>
      </w:pPr>
      <w:r>
        <w:rPr>
          <w:rFonts w:ascii="Arial" w:hAnsi="Arial" w:cs="Arial"/>
          <w:b/>
          <w:sz w:val="24"/>
          <w:szCs w:val="24"/>
        </w:rPr>
        <w:lastRenderedPageBreak/>
        <w:t>Dedication</w:t>
      </w:r>
    </w:p>
    <w:p w:rsidR="00F10B93" w:rsidRPr="00F10B93" w:rsidRDefault="00F10B93" w:rsidP="0091384E">
      <w:pPr>
        <w:spacing w:line="480" w:lineRule="auto"/>
        <w:rPr>
          <w:rFonts w:ascii="Arial" w:hAnsi="Arial" w:cs="Arial"/>
          <w:sz w:val="24"/>
          <w:szCs w:val="24"/>
        </w:rPr>
      </w:pPr>
      <w:r>
        <w:rPr>
          <w:rFonts w:ascii="Arial" w:hAnsi="Arial" w:cs="Arial"/>
          <w:b/>
          <w:sz w:val="24"/>
          <w:szCs w:val="24"/>
        </w:rPr>
        <w:tab/>
      </w:r>
      <w:r w:rsidR="0031400A">
        <w:rPr>
          <w:rFonts w:ascii="Arial" w:hAnsi="Arial" w:cs="Arial"/>
          <w:sz w:val="24"/>
          <w:szCs w:val="24"/>
        </w:rPr>
        <w:t>This thesis is dedicated</w:t>
      </w:r>
      <w:r w:rsidR="00C25B68">
        <w:rPr>
          <w:rFonts w:ascii="Arial" w:hAnsi="Arial" w:cs="Arial"/>
          <w:sz w:val="24"/>
          <w:szCs w:val="24"/>
        </w:rPr>
        <w:t xml:space="preserve"> to my </w:t>
      </w:r>
      <w:r>
        <w:rPr>
          <w:rFonts w:ascii="Arial" w:hAnsi="Arial" w:cs="Arial"/>
          <w:sz w:val="24"/>
          <w:szCs w:val="24"/>
        </w:rPr>
        <w:t>twin sister</w:t>
      </w:r>
      <w:r w:rsidR="0031400A">
        <w:rPr>
          <w:rFonts w:ascii="Arial" w:hAnsi="Arial" w:cs="Arial"/>
          <w:sz w:val="24"/>
          <w:szCs w:val="24"/>
        </w:rPr>
        <w:t xml:space="preserve"> and best friend</w:t>
      </w:r>
      <w:r>
        <w:rPr>
          <w:rFonts w:ascii="Arial" w:hAnsi="Arial" w:cs="Arial"/>
          <w:sz w:val="24"/>
          <w:szCs w:val="24"/>
        </w:rPr>
        <w:t>, Josey Megan Harris. Without my “womb mate” I would never have made it this far</w:t>
      </w:r>
      <w:r w:rsidR="0091384E">
        <w:rPr>
          <w:rFonts w:ascii="Arial" w:hAnsi="Arial" w:cs="Arial"/>
          <w:sz w:val="24"/>
          <w:szCs w:val="24"/>
        </w:rPr>
        <w:t xml:space="preserve">. Thank you Josey for always being there for me, and continuously pushing me to do my best. </w:t>
      </w:r>
    </w:p>
    <w:p w:rsidR="00E54410" w:rsidRPr="0082143C" w:rsidRDefault="00F10B93" w:rsidP="0091384E">
      <w:pPr>
        <w:rPr>
          <w:rFonts w:ascii="Arial" w:hAnsi="Arial" w:cs="Arial"/>
          <w:b/>
          <w:sz w:val="24"/>
          <w:szCs w:val="24"/>
        </w:rPr>
      </w:pPr>
      <w:r>
        <w:rPr>
          <w:rFonts w:ascii="Arial" w:hAnsi="Arial" w:cs="Arial"/>
          <w:b/>
          <w:sz w:val="24"/>
          <w:szCs w:val="24"/>
        </w:rPr>
        <w:br w:type="page"/>
      </w:r>
    </w:p>
    <w:p w:rsidR="00E54410" w:rsidRPr="0082143C" w:rsidRDefault="00E54410" w:rsidP="00E54410">
      <w:pPr>
        <w:spacing w:after="0" w:line="480" w:lineRule="auto"/>
        <w:jc w:val="center"/>
        <w:rPr>
          <w:rFonts w:ascii="Arial" w:hAnsi="Arial" w:cs="Arial"/>
          <w:b/>
          <w:sz w:val="24"/>
          <w:szCs w:val="24"/>
        </w:rPr>
      </w:pPr>
      <w:r w:rsidRPr="0082143C">
        <w:rPr>
          <w:rFonts w:ascii="Arial" w:hAnsi="Arial" w:cs="Arial"/>
          <w:b/>
          <w:sz w:val="24"/>
          <w:szCs w:val="24"/>
        </w:rPr>
        <w:lastRenderedPageBreak/>
        <w:t>A</w:t>
      </w:r>
      <w:r w:rsidR="006D03A1" w:rsidRPr="0082143C">
        <w:rPr>
          <w:rFonts w:ascii="Arial" w:hAnsi="Arial" w:cs="Arial"/>
          <w:b/>
          <w:sz w:val="24"/>
          <w:szCs w:val="24"/>
        </w:rPr>
        <w:t>cknowledgements</w:t>
      </w:r>
    </w:p>
    <w:p w:rsidR="00D30569" w:rsidRPr="0082143C" w:rsidRDefault="00113BF0" w:rsidP="00C0782A">
      <w:pPr>
        <w:spacing w:after="0" w:line="480" w:lineRule="auto"/>
        <w:jc w:val="both"/>
        <w:rPr>
          <w:rFonts w:ascii="Arial" w:hAnsi="Arial" w:cs="Arial"/>
          <w:sz w:val="24"/>
          <w:szCs w:val="24"/>
        </w:rPr>
      </w:pPr>
      <w:r w:rsidRPr="0082143C">
        <w:rPr>
          <w:rFonts w:ascii="Arial" w:hAnsi="Arial" w:cs="Arial"/>
          <w:b/>
          <w:sz w:val="24"/>
          <w:szCs w:val="24"/>
        </w:rPr>
        <w:tab/>
      </w:r>
      <w:r w:rsidRPr="0082143C">
        <w:rPr>
          <w:rFonts w:ascii="Arial" w:hAnsi="Arial" w:cs="Arial"/>
          <w:sz w:val="24"/>
          <w:szCs w:val="24"/>
        </w:rPr>
        <w:t>There are many individuals that I wish to thank for their help and support over the past two years of my graduate career. First, I would like to thank my advisor, F. Neal Schrick, for allowing me the opportunity to pursue graduate studies at the University of Tennessee. I knew I wanted to pursue a field of study involving reproductive physiology after taking his Advanced Reproduction class</w:t>
      </w:r>
      <w:r w:rsidR="00D63DAA">
        <w:rPr>
          <w:rFonts w:ascii="Arial" w:hAnsi="Arial" w:cs="Arial"/>
          <w:sz w:val="24"/>
          <w:szCs w:val="24"/>
        </w:rPr>
        <w:t xml:space="preserve"> (my favorite in undergrad)</w:t>
      </w:r>
      <w:r w:rsidR="00C0782A">
        <w:rPr>
          <w:rFonts w:ascii="Arial" w:hAnsi="Arial" w:cs="Arial"/>
          <w:sz w:val="24"/>
          <w:szCs w:val="24"/>
        </w:rPr>
        <w:t>.</w:t>
      </w:r>
      <w:r w:rsidR="00A151E4">
        <w:rPr>
          <w:rFonts w:ascii="Arial" w:hAnsi="Arial" w:cs="Arial"/>
          <w:sz w:val="24"/>
          <w:szCs w:val="24"/>
        </w:rPr>
        <w:t xml:space="preserve">He has taught me so much about professionalism and science, </w:t>
      </w:r>
      <w:r w:rsidRPr="0082143C">
        <w:rPr>
          <w:rFonts w:ascii="Arial" w:hAnsi="Arial" w:cs="Arial"/>
          <w:sz w:val="24"/>
          <w:szCs w:val="24"/>
        </w:rPr>
        <w:t xml:space="preserve">and </w:t>
      </w:r>
      <w:r w:rsidR="0005714D">
        <w:rPr>
          <w:rFonts w:ascii="Arial" w:hAnsi="Arial" w:cs="Arial"/>
          <w:sz w:val="24"/>
          <w:szCs w:val="24"/>
        </w:rPr>
        <w:t>I know that I can always look to him for guidance</w:t>
      </w:r>
      <w:r w:rsidR="00A151E4">
        <w:rPr>
          <w:rFonts w:ascii="Arial" w:hAnsi="Arial" w:cs="Arial"/>
          <w:sz w:val="24"/>
          <w:szCs w:val="24"/>
        </w:rPr>
        <w:t xml:space="preserve"> with any matter</w:t>
      </w:r>
      <w:r w:rsidRPr="0082143C">
        <w:rPr>
          <w:rFonts w:ascii="Arial" w:hAnsi="Arial" w:cs="Arial"/>
          <w:sz w:val="24"/>
          <w:szCs w:val="24"/>
        </w:rPr>
        <w:t>. Without him as a mentor and role model I probably would not have made it this far. Thank you Dr. Schr</w:t>
      </w:r>
      <w:r w:rsidR="0005714D">
        <w:rPr>
          <w:rFonts w:ascii="Arial" w:hAnsi="Arial" w:cs="Arial"/>
          <w:sz w:val="24"/>
          <w:szCs w:val="24"/>
        </w:rPr>
        <w:t>ick for reminding me to keep going</w:t>
      </w:r>
      <w:r w:rsidR="00A4760C">
        <w:rPr>
          <w:rFonts w:ascii="Arial" w:hAnsi="Arial" w:cs="Arial"/>
          <w:sz w:val="24"/>
          <w:szCs w:val="24"/>
        </w:rPr>
        <w:t>, beat the boys</w:t>
      </w:r>
      <w:r w:rsidR="00FE625C">
        <w:rPr>
          <w:rFonts w:ascii="Arial" w:hAnsi="Arial" w:cs="Arial"/>
          <w:sz w:val="24"/>
          <w:szCs w:val="24"/>
        </w:rPr>
        <w:t xml:space="preserve"> (most importantly)</w:t>
      </w:r>
      <w:r w:rsidR="0005714D">
        <w:rPr>
          <w:rFonts w:ascii="Arial" w:hAnsi="Arial" w:cs="Arial"/>
          <w:sz w:val="24"/>
          <w:szCs w:val="24"/>
        </w:rPr>
        <w:t xml:space="preserve">, </w:t>
      </w:r>
      <w:r w:rsidR="00D63DAA">
        <w:rPr>
          <w:rFonts w:ascii="Arial" w:hAnsi="Arial" w:cs="Arial"/>
          <w:sz w:val="24"/>
          <w:szCs w:val="24"/>
        </w:rPr>
        <w:t xml:space="preserve">and always </w:t>
      </w:r>
      <w:r w:rsidR="0005714D">
        <w:rPr>
          <w:rFonts w:ascii="Arial" w:hAnsi="Arial" w:cs="Arial"/>
          <w:sz w:val="24"/>
          <w:szCs w:val="24"/>
        </w:rPr>
        <w:t xml:space="preserve">“flush the tips!” </w:t>
      </w:r>
    </w:p>
    <w:p w:rsidR="00113BF0" w:rsidRDefault="00814C78" w:rsidP="00C0782A">
      <w:pPr>
        <w:spacing w:after="0" w:line="480" w:lineRule="auto"/>
        <w:jc w:val="both"/>
        <w:rPr>
          <w:rFonts w:ascii="Arial" w:hAnsi="Arial" w:cs="Arial"/>
          <w:sz w:val="24"/>
          <w:szCs w:val="24"/>
        </w:rPr>
      </w:pPr>
      <w:r>
        <w:rPr>
          <w:rFonts w:ascii="Arial" w:hAnsi="Arial" w:cs="Arial"/>
          <w:sz w:val="24"/>
          <w:szCs w:val="24"/>
        </w:rPr>
        <w:tab/>
        <w:t>Thank you to Dr. J.</w:t>
      </w:r>
      <w:r w:rsidR="00113BF0" w:rsidRPr="0082143C">
        <w:rPr>
          <w:rFonts w:ascii="Arial" w:hAnsi="Arial" w:cs="Arial"/>
          <w:sz w:val="24"/>
          <w:szCs w:val="24"/>
        </w:rPr>
        <w:t xml:space="preserve">L. Edwards for serving on my graduate committee, teaching me the process of </w:t>
      </w:r>
      <w:r w:rsidR="00113BF0" w:rsidRPr="0082143C">
        <w:rPr>
          <w:rFonts w:ascii="Arial" w:hAnsi="Arial" w:cs="Arial"/>
          <w:i/>
          <w:sz w:val="24"/>
          <w:szCs w:val="24"/>
        </w:rPr>
        <w:t>In Vitro</w:t>
      </w:r>
      <w:r w:rsidR="00113BF0" w:rsidRPr="0082143C">
        <w:rPr>
          <w:rFonts w:ascii="Arial" w:hAnsi="Arial" w:cs="Arial"/>
          <w:sz w:val="24"/>
          <w:szCs w:val="24"/>
        </w:rPr>
        <w:t xml:space="preserve"> Production of bovine embryos</w:t>
      </w:r>
      <w:r w:rsidR="006D03A1" w:rsidRPr="0082143C">
        <w:rPr>
          <w:rFonts w:ascii="Arial" w:hAnsi="Arial" w:cs="Arial"/>
          <w:sz w:val="24"/>
          <w:szCs w:val="24"/>
        </w:rPr>
        <w:t>, and for being my grad</w:t>
      </w:r>
      <w:r w:rsidR="000824BA">
        <w:rPr>
          <w:rFonts w:ascii="Arial" w:hAnsi="Arial" w:cs="Arial"/>
          <w:sz w:val="24"/>
          <w:szCs w:val="24"/>
        </w:rPr>
        <w:t>uate</w:t>
      </w:r>
      <w:r w:rsidR="00F505B5">
        <w:rPr>
          <w:rFonts w:ascii="Arial" w:hAnsi="Arial" w:cs="Arial"/>
          <w:sz w:val="24"/>
          <w:szCs w:val="24"/>
        </w:rPr>
        <w:t xml:space="preserve"> school “Mom</w:t>
      </w:r>
      <w:r w:rsidR="006D03A1" w:rsidRPr="0082143C">
        <w:rPr>
          <w:rFonts w:ascii="Arial" w:hAnsi="Arial" w:cs="Arial"/>
          <w:sz w:val="24"/>
          <w:szCs w:val="24"/>
        </w:rPr>
        <w:t>.</w:t>
      </w:r>
      <w:r w:rsidR="00F505B5">
        <w:rPr>
          <w:rFonts w:ascii="Arial" w:hAnsi="Arial" w:cs="Arial"/>
          <w:sz w:val="24"/>
          <w:szCs w:val="24"/>
        </w:rPr>
        <w:t>”</w:t>
      </w:r>
      <w:r w:rsidR="006D03A1" w:rsidRPr="0082143C">
        <w:rPr>
          <w:rFonts w:ascii="Arial" w:hAnsi="Arial" w:cs="Arial"/>
          <w:sz w:val="24"/>
          <w:szCs w:val="24"/>
        </w:rPr>
        <w:t xml:space="preserve"> </w:t>
      </w:r>
      <w:r w:rsidR="000824BA">
        <w:rPr>
          <w:rFonts w:ascii="Arial" w:hAnsi="Arial" w:cs="Arial"/>
          <w:sz w:val="24"/>
          <w:szCs w:val="24"/>
        </w:rPr>
        <w:t>Dr. Edwards has provided immense support</w:t>
      </w:r>
      <w:r w:rsidR="00F505B5">
        <w:rPr>
          <w:rFonts w:ascii="Arial" w:hAnsi="Arial" w:cs="Arial"/>
          <w:sz w:val="24"/>
          <w:szCs w:val="24"/>
        </w:rPr>
        <w:t xml:space="preserve"> and encouragement</w:t>
      </w:r>
      <w:r w:rsidR="000824BA">
        <w:rPr>
          <w:rFonts w:ascii="Arial" w:hAnsi="Arial" w:cs="Arial"/>
          <w:sz w:val="24"/>
          <w:szCs w:val="24"/>
        </w:rPr>
        <w:t xml:space="preserve">, both professional and personal, to me since I began working in her laboratory as an undergraduate assistant. </w:t>
      </w:r>
      <w:r w:rsidR="00A4760C">
        <w:rPr>
          <w:rFonts w:ascii="Arial" w:hAnsi="Arial" w:cs="Arial"/>
          <w:sz w:val="24"/>
          <w:szCs w:val="24"/>
        </w:rPr>
        <w:t>Without her expert teaching skills I probably would not be able to make an embryo!</w:t>
      </w:r>
      <w:r w:rsidR="00C0782A">
        <w:rPr>
          <w:rFonts w:ascii="Arial" w:hAnsi="Arial" w:cs="Arial"/>
          <w:sz w:val="24"/>
          <w:szCs w:val="24"/>
        </w:rPr>
        <w:t xml:space="preserve"> Thank you for everything!</w:t>
      </w:r>
    </w:p>
    <w:p w:rsidR="00F505B5" w:rsidRDefault="00F505B5" w:rsidP="00C0782A">
      <w:pPr>
        <w:spacing w:after="0" w:line="480" w:lineRule="auto"/>
        <w:jc w:val="both"/>
        <w:rPr>
          <w:rFonts w:ascii="Arial" w:hAnsi="Arial" w:cs="Arial"/>
          <w:sz w:val="24"/>
          <w:szCs w:val="24"/>
        </w:rPr>
      </w:pPr>
      <w:r>
        <w:rPr>
          <w:rFonts w:ascii="Arial" w:hAnsi="Arial" w:cs="Arial"/>
          <w:sz w:val="24"/>
          <w:szCs w:val="24"/>
        </w:rPr>
        <w:tab/>
        <w:t xml:space="preserve">Thank you to Dr. J.C. Waller for serving on my graduate committee, being an invaluable mentor, and for critically evaluating this thesis. </w:t>
      </w:r>
      <w:r w:rsidR="009A35B1">
        <w:rPr>
          <w:rFonts w:ascii="Arial" w:hAnsi="Arial" w:cs="Arial"/>
          <w:sz w:val="24"/>
          <w:szCs w:val="24"/>
        </w:rPr>
        <w:t xml:space="preserve">Dr. </w:t>
      </w:r>
      <w:r w:rsidR="00D63DAA">
        <w:rPr>
          <w:rFonts w:ascii="Arial" w:hAnsi="Arial" w:cs="Arial"/>
          <w:sz w:val="24"/>
          <w:szCs w:val="24"/>
        </w:rPr>
        <w:t xml:space="preserve">Saxton, thank you so much for all of your statistical help and guidance. If it were not for you I would still be lost in the statistics of this project! </w:t>
      </w:r>
      <w:r>
        <w:rPr>
          <w:rFonts w:ascii="Arial" w:hAnsi="Arial" w:cs="Arial"/>
          <w:sz w:val="24"/>
          <w:szCs w:val="24"/>
        </w:rPr>
        <w:t xml:space="preserve">Thank </w:t>
      </w:r>
      <w:r w:rsidR="00A4760C">
        <w:rPr>
          <w:rFonts w:ascii="Arial" w:hAnsi="Arial" w:cs="Arial"/>
          <w:sz w:val="24"/>
          <w:szCs w:val="24"/>
        </w:rPr>
        <w:t>you also to Drs. Louisa Rispoli</w:t>
      </w:r>
      <w:r>
        <w:rPr>
          <w:rFonts w:ascii="Arial" w:hAnsi="Arial" w:cs="Arial"/>
          <w:sz w:val="24"/>
          <w:szCs w:val="24"/>
        </w:rPr>
        <w:t xml:space="preserve"> </w:t>
      </w:r>
      <w:r w:rsidR="00C25B68">
        <w:rPr>
          <w:rFonts w:ascii="Arial" w:hAnsi="Arial" w:cs="Arial"/>
          <w:sz w:val="24"/>
          <w:szCs w:val="24"/>
        </w:rPr>
        <w:t>and B</w:t>
      </w:r>
      <w:r>
        <w:rPr>
          <w:rFonts w:ascii="Arial" w:hAnsi="Arial" w:cs="Arial"/>
          <w:sz w:val="24"/>
          <w:szCs w:val="24"/>
        </w:rPr>
        <w:t xml:space="preserve">ecca Payton, without you both I never would have been able to complete this study or learn as much as I did. </w:t>
      </w:r>
      <w:r w:rsidR="00FE625C">
        <w:rPr>
          <w:rFonts w:ascii="Arial" w:hAnsi="Arial" w:cs="Arial"/>
          <w:sz w:val="24"/>
          <w:szCs w:val="24"/>
        </w:rPr>
        <w:t>Both of you</w:t>
      </w:r>
      <w:r>
        <w:rPr>
          <w:rFonts w:ascii="Arial" w:hAnsi="Arial" w:cs="Arial"/>
          <w:sz w:val="24"/>
          <w:szCs w:val="24"/>
        </w:rPr>
        <w:t xml:space="preserve"> were always there when I needed help with lab work, statistics, or even a personal matter. You have both become friends of mine and for that </w:t>
      </w:r>
      <w:r>
        <w:rPr>
          <w:rFonts w:ascii="Arial" w:hAnsi="Arial" w:cs="Arial"/>
          <w:sz w:val="24"/>
          <w:szCs w:val="24"/>
        </w:rPr>
        <w:lastRenderedPageBreak/>
        <w:t xml:space="preserve">I am grateful. </w:t>
      </w:r>
      <w:r w:rsidR="00A4760C">
        <w:rPr>
          <w:rFonts w:ascii="Arial" w:hAnsi="Arial" w:cs="Arial"/>
          <w:sz w:val="24"/>
          <w:szCs w:val="24"/>
        </w:rPr>
        <w:t>Brooke Middlebrooks, I owe my expertise in media making to you! Your careful guidance and</w:t>
      </w:r>
      <w:r w:rsidR="00D63DAA">
        <w:rPr>
          <w:rFonts w:ascii="Arial" w:hAnsi="Arial" w:cs="Arial"/>
          <w:sz w:val="24"/>
          <w:szCs w:val="24"/>
        </w:rPr>
        <w:t xml:space="preserve"> unending friendship have helped immensely</w:t>
      </w:r>
      <w:r w:rsidR="00A4760C">
        <w:rPr>
          <w:rFonts w:ascii="Arial" w:hAnsi="Arial" w:cs="Arial"/>
          <w:sz w:val="24"/>
          <w:szCs w:val="24"/>
        </w:rPr>
        <w:t xml:space="preserve">. </w:t>
      </w:r>
      <w:r>
        <w:rPr>
          <w:rFonts w:ascii="Arial" w:hAnsi="Arial" w:cs="Arial"/>
          <w:sz w:val="24"/>
          <w:szCs w:val="24"/>
        </w:rPr>
        <w:t>I must also express thanks to David Roper, Will Mayfield, Charlie Young and Fernando Di Croce</w:t>
      </w:r>
      <w:r w:rsidR="00BA3D72">
        <w:rPr>
          <w:rFonts w:ascii="Arial" w:hAnsi="Arial" w:cs="Arial"/>
          <w:sz w:val="24"/>
          <w:szCs w:val="24"/>
        </w:rPr>
        <w:t xml:space="preserve"> (my fellow Schricklets)</w:t>
      </w:r>
      <w:r w:rsidR="001C14EF">
        <w:rPr>
          <w:rFonts w:ascii="Arial" w:hAnsi="Arial" w:cs="Arial"/>
          <w:sz w:val="24"/>
          <w:szCs w:val="24"/>
        </w:rPr>
        <w:t>. These guys</w:t>
      </w:r>
      <w:r>
        <w:rPr>
          <w:rFonts w:ascii="Arial" w:hAnsi="Arial" w:cs="Arial"/>
          <w:sz w:val="24"/>
          <w:szCs w:val="24"/>
        </w:rPr>
        <w:t xml:space="preserve">, along with Dr. Schrick, have taught me everything I know about artificial insemination, flushing embryos, ultrasonography, and every topic in between. </w:t>
      </w:r>
      <w:r w:rsidR="00D63DAA">
        <w:rPr>
          <w:rFonts w:ascii="Arial" w:hAnsi="Arial" w:cs="Arial"/>
          <w:sz w:val="24"/>
          <w:szCs w:val="24"/>
        </w:rPr>
        <w:t>W</w:t>
      </w:r>
      <w:r>
        <w:rPr>
          <w:rFonts w:ascii="Arial" w:hAnsi="Arial" w:cs="Arial"/>
          <w:sz w:val="24"/>
          <w:szCs w:val="24"/>
        </w:rPr>
        <w:t>ithout them I w</w:t>
      </w:r>
      <w:r w:rsidR="00D63DAA">
        <w:rPr>
          <w:rFonts w:ascii="Arial" w:hAnsi="Arial" w:cs="Arial"/>
          <w:sz w:val="24"/>
          <w:szCs w:val="24"/>
        </w:rPr>
        <w:t>ould probably be insane by now!</w:t>
      </w:r>
      <w:r w:rsidR="00C0782A">
        <w:rPr>
          <w:rFonts w:ascii="Arial" w:hAnsi="Arial" w:cs="Arial"/>
          <w:sz w:val="24"/>
          <w:szCs w:val="24"/>
        </w:rPr>
        <w:t xml:space="preserve"> Thank you also to Nancy Rohrbach for her support, encouragement, and technical expertise in the lab. I also wish to express thanks to previous graduate students who made this study possible through their research efforts. </w:t>
      </w:r>
    </w:p>
    <w:p w:rsidR="00F505B5" w:rsidRDefault="00F505B5" w:rsidP="00C0782A">
      <w:pPr>
        <w:spacing w:after="0" w:line="480" w:lineRule="auto"/>
        <w:jc w:val="both"/>
        <w:rPr>
          <w:rFonts w:ascii="Arial" w:hAnsi="Arial" w:cs="Arial"/>
          <w:sz w:val="24"/>
          <w:szCs w:val="24"/>
        </w:rPr>
      </w:pPr>
      <w:r>
        <w:rPr>
          <w:rFonts w:ascii="Arial" w:hAnsi="Arial" w:cs="Arial"/>
          <w:sz w:val="24"/>
          <w:szCs w:val="24"/>
        </w:rPr>
        <w:tab/>
        <w:t>Kimberly Nagle, you have been and always will be my grad school “twin” even though we look nothing alike. You have</w:t>
      </w:r>
      <w:r w:rsidR="00C00186">
        <w:rPr>
          <w:rFonts w:ascii="Arial" w:hAnsi="Arial" w:cs="Arial"/>
          <w:sz w:val="24"/>
          <w:szCs w:val="24"/>
        </w:rPr>
        <w:t xml:space="preserve"> helped me overcome obstacles that I did not think were possible, and have endured every step of this experience with me. Thank you for always being there for me and </w:t>
      </w:r>
      <w:r w:rsidR="002A7B74">
        <w:rPr>
          <w:rFonts w:ascii="Arial" w:hAnsi="Arial" w:cs="Arial"/>
          <w:sz w:val="24"/>
          <w:szCs w:val="24"/>
        </w:rPr>
        <w:t>bringing a smile to my face</w:t>
      </w:r>
      <w:r w:rsidR="00A30CC8">
        <w:rPr>
          <w:rFonts w:ascii="Arial" w:hAnsi="Arial" w:cs="Arial"/>
          <w:sz w:val="24"/>
          <w:szCs w:val="24"/>
        </w:rPr>
        <w:t xml:space="preserve"> on a daily basis (you can call me “Harri” anytime you want!)</w:t>
      </w:r>
    </w:p>
    <w:p w:rsidR="00E54410" w:rsidRPr="006661EA" w:rsidRDefault="00BA3D72" w:rsidP="006661EA">
      <w:pPr>
        <w:spacing w:after="0" w:line="480" w:lineRule="auto"/>
        <w:jc w:val="both"/>
        <w:rPr>
          <w:rFonts w:ascii="Arial" w:hAnsi="Arial" w:cs="Arial"/>
          <w:sz w:val="24"/>
          <w:szCs w:val="24"/>
        </w:rPr>
      </w:pPr>
      <w:r>
        <w:rPr>
          <w:rFonts w:ascii="Arial" w:hAnsi="Arial" w:cs="Arial"/>
          <w:sz w:val="24"/>
          <w:szCs w:val="24"/>
        </w:rPr>
        <w:tab/>
        <w:t>Thank you also to Matt Backus, Megan MacDougal, Megan Goodwin, and Leah Hoop</w:t>
      </w:r>
      <w:r w:rsidR="001C14EF">
        <w:rPr>
          <w:rFonts w:ascii="Arial" w:hAnsi="Arial" w:cs="Arial"/>
          <w:sz w:val="24"/>
          <w:szCs w:val="24"/>
        </w:rPr>
        <w:t>er for your help in the lab and getting ovaries</w:t>
      </w:r>
      <w:r w:rsidR="00B8199D">
        <w:rPr>
          <w:rFonts w:ascii="Arial" w:hAnsi="Arial" w:cs="Arial"/>
          <w:sz w:val="24"/>
          <w:szCs w:val="24"/>
        </w:rPr>
        <w:t xml:space="preserve">. Thank you also to </w:t>
      </w:r>
      <w:r w:rsidR="009A35B1">
        <w:rPr>
          <w:rFonts w:ascii="Arial" w:hAnsi="Arial" w:cs="Arial"/>
          <w:sz w:val="24"/>
          <w:szCs w:val="24"/>
        </w:rPr>
        <w:t xml:space="preserve">Dr. </w:t>
      </w:r>
      <w:r w:rsidR="00B8199D">
        <w:rPr>
          <w:rFonts w:ascii="Arial" w:hAnsi="Arial" w:cs="Arial"/>
          <w:sz w:val="24"/>
          <w:szCs w:val="24"/>
        </w:rPr>
        <w:t xml:space="preserve">Mark Campbell and Roger Long who help make life at JARTU comfortable and always fun! </w:t>
      </w:r>
      <w:r w:rsidR="00C00186">
        <w:rPr>
          <w:rFonts w:ascii="Arial" w:hAnsi="Arial" w:cs="Arial"/>
          <w:sz w:val="24"/>
          <w:szCs w:val="24"/>
        </w:rPr>
        <w:t xml:space="preserve">Last but certainly not least, I would like to acknowledge my entire family. Without your never ending love, support, and words of encouragement I would have never been able to make it </w:t>
      </w:r>
      <w:r w:rsidR="00A4760C">
        <w:rPr>
          <w:rFonts w:ascii="Arial" w:hAnsi="Arial" w:cs="Arial"/>
          <w:sz w:val="24"/>
          <w:szCs w:val="24"/>
        </w:rPr>
        <w:t>this far</w:t>
      </w:r>
      <w:r w:rsidR="00C00186">
        <w:rPr>
          <w:rFonts w:ascii="Arial" w:hAnsi="Arial" w:cs="Arial"/>
          <w:sz w:val="24"/>
          <w:szCs w:val="24"/>
        </w:rPr>
        <w:t>. Thank you for putting up with me for the past two years</w:t>
      </w:r>
      <w:r w:rsidR="00B8199D">
        <w:rPr>
          <w:rFonts w:ascii="Arial" w:hAnsi="Arial" w:cs="Arial"/>
          <w:sz w:val="24"/>
          <w:szCs w:val="24"/>
        </w:rPr>
        <w:t>!</w:t>
      </w:r>
      <w:r w:rsidR="00461E34">
        <w:rPr>
          <w:rFonts w:ascii="Arial" w:hAnsi="Arial" w:cs="Arial"/>
          <w:sz w:val="24"/>
          <w:szCs w:val="24"/>
        </w:rPr>
        <w:t xml:space="preserve"> </w:t>
      </w:r>
      <w:r w:rsidR="00FE518D">
        <w:rPr>
          <w:rFonts w:ascii="Arial" w:hAnsi="Arial" w:cs="Arial"/>
          <w:sz w:val="24"/>
          <w:szCs w:val="24"/>
        </w:rPr>
        <w:t>Mark Douglas Shanks, thank you for everything. Your unending support, love, and understanding mean the world to me and I look forward to spending the rest of my life with you.</w:t>
      </w:r>
      <w:r w:rsidR="002A7B74">
        <w:rPr>
          <w:rFonts w:ascii="Arial" w:hAnsi="Arial" w:cs="Arial"/>
          <w:sz w:val="24"/>
          <w:szCs w:val="24"/>
        </w:rPr>
        <w:t xml:space="preserve"> We have many</w:t>
      </w:r>
      <w:r>
        <w:rPr>
          <w:rFonts w:ascii="Arial" w:hAnsi="Arial" w:cs="Arial"/>
          <w:sz w:val="24"/>
          <w:szCs w:val="24"/>
        </w:rPr>
        <w:t>,</w:t>
      </w:r>
      <w:r w:rsidR="002A7B74">
        <w:rPr>
          <w:rFonts w:ascii="Arial" w:hAnsi="Arial" w:cs="Arial"/>
          <w:sz w:val="24"/>
          <w:szCs w:val="24"/>
        </w:rPr>
        <w:t xml:space="preserve"> </w:t>
      </w:r>
      <w:r>
        <w:rPr>
          <w:rFonts w:ascii="Arial" w:hAnsi="Arial" w:cs="Arial"/>
          <w:sz w:val="24"/>
          <w:szCs w:val="24"/>
        </w:rPr>
        <w:t xml:space="preserve">wonderful </w:t>
      </w:r>
      <w:r w:rsidR="002A7B74">
        <w:rPr>
          <w:rFonts w:ascii="Arial" w:hAnsi="Arial" w:cs="Arial"/>
          <w:sz w:val="24"/>
          <w:szCs w:val="24"/>
        </w:rPr>
        <w:t>years ahead of us!</w:t>
      </w:r>
      <w:r w:rsidR="00FE518D">
        <w:rPr>
          <w:rFonts w:ascii="Arial" w:hAnsi="Arial" w:cs="Arial"/>
          <w:sz w:val="24"/>
          <w:szCs w:val="24"/>
        </w:rPr>
        <w:t xml:space="preserve"> </w:t>
      </w:r>
    </w:p>
    <w:p w:rsidR="00E54410" w:rsidRPr="0082143C" w:rsidRDefault="00E54410" w:rsidP="003251CB">
      <w:pPr>
        <w:pStyle w:val="Heading1"/>
      </w:pPr>
      <w:bookmarkStart w:id="0" w:name="_Toc300058880"/>
      <w:r w:rsidRPr="0082143C">
        <w:lastRenderedPageBreak/>
        <w:t>A</w:t>
      </w:r>
      <w:r w:rsidR="006D03A1" w:rsidRPr="0082143C">
        <w:t>bstract</w:t>
      </w:r>
      <w:bookmarkEnd w:id="0"/>
    </w:p>
    <w:p w:rsidR="00457A6C" w:rsidRPr="00457A6C" w:rsidRDefault="00457A6C" w:rsidP="00C0782A">
      <w:pPr>
        <w:spacing w:line="480" w:lineRule="auto"/>
        <w:jc w:val="both"/>
        <w:rPr>
          <w:rFonts w:ascii="Arial" w:hAnsi="Arial" w:cs="Arial"/>
          <w:sz w:val="24"/>
          <w:szCs w:val="24"/>
        </w:rPr>
      </w:pPr>
      <w:r>
        <w:rPr>
          <w:rFonts w:ascii="Arial" w:hAnsi="Arial" w:cs="Arial"/>
          <w:b/>
          <w:sz w:val="24"/>
          <w:szCs w:val="24"/>
        </w:rPr>
        <w:tab/>
      </w:r>
      <w:r>
        <w:rPr>
          <w:rFonts w:ascii="Arial" w:hAnsi="Arial" w:cs="Arial"/>
          <w:sz w:val="24"/>
          <w:szCs w:val="24"/>
        </w:rPr>
        <w:t>Consumption of toxic endophyte-infected (E+) tall fescue pastures</w:t>
      </w:r>
      <w:r>
        <w:rPr>
          <w:rFonts w:ascii="Arial" w:hAnsi="Arial" w:cs="Arial"/>
          <w:b/>
          <w:sz w:val="24"/>
          <w:szCs w:val="24"/>
        </w:rPr>
        <w:t xml:space="preserve"> </w:t>
      </w:r>
      <w:r>
        <w:rPr>
          <w:rFonts w:ascii="Arial" w:hAnsi="Arial" w:cs="Arial"/>
          <w:sz w:val="24"/>
          <w:szCs w:val="24"/>
        </w:rPr>
        <w:t>is known to have a negative impact on bull reproductive performance. Since decreased cleavage rates of embryos fertilized with spermatozoa from bulls grazing E+ tall fescue pastures have been observed in several studies using differing sets of bulls, technicians, pastures, and other methods of inducing tall fescue toxicosis (ergotamine tartrate), it is hypothesized that spermatozo</w:t>
      </w:r>
      <w:r w:rsidR="009A35B1">
        <w:rPr>
          <w:rFonts w:ascii="Arial" w:hAnsi="Arial" w:cs="Arial"/>
          <w:sz w:val="24"/>
          <w:szCs w:val="24"/>
        </w:rPr>
        <w:t>a function from bulls grazing E+</w:t>
      </w:r>
      <w:r>
        <w:rPr>
          <w:rFonts w:ascii="Arial" w:hAnsi="Arial" w:cs="Arial"/>
          <w:sz w:val="24"/>
          <w:szCs w:val="24"/>
        </w:rPr>
        <w:t xml:space="preserve"> is impaired in ways </w:t>
      </w:r>
      <w:r w:rsidR="005E55C5">
        <w:rPr>
          <w:rFonts w:ascii="Arial" w:hAnsi="Arial" w:cs="Arial"/>
          <w:sz w:val="24"/>
          <w:szCs w:val="24"/>
        </w:rPr>
        <w:t>undetectable by</w:t>
      </w:r>
      <w:r w:rsidR="00157567">
        <w:rPr>
          <w:rFonts w:ascii="Arial" w:hAnsi="Arial" w:cs="Arial"/>
          <w:sz w:val="24"/>
          <w:szCs w:val="24"/>
        </w:rPr>
        <w:t xml:space="preserve"> gross semen examination</w:t>
      </w:r>
      <w:r>
        <w:rPr>
          <w:rFonts w:ascii="Arial" w:hAnsi="Arial" w:cs="Arial"/>
          <w:sz w:val="24"/>
          <w:szCs w:val="24"/>
        </w:rPr>
        <w:t xml:space="preserve">.  </w:t>
      </w:r>
    </w:p>
    <w:p w:rsidR="00FF3A7B" w:rsidRDefault="00CF408A" w:rsidP="00C0782A">
      <w:pPr>
        <w:spacing w:line="480" w:lineRule="auto"/>
        <w:ind w:firstLine="720"/>
        <w:jc w:val="both"/>
        <w:rPr>
          <w:rFonts w:ascii="Arial" w:hAnsi="Arial" w:cs="Arial"/>
          <w:sz w:val="24"/>
          <w:szCs w:val="24"/>
        </w:rPr>
      </w:pPr>
      <w:r>
        <w:rPr>
          <w:rFonts w:ascii="Arial" w:hAnsi="Arial" w:cs="Arial"/>
          <w:sz w:val="24"/>
          <w:szCs w:val="24"/>
        </w:rPr>
        <w:t xml:space="preserve">During a three-month grazing study, 6 </w:t>
      </w:r>
      <w:r w:rsidR="00954947">
        <w:rPr>
          <w:rFonts w:ascii="Arial" w:hAnsi="Arial" w:cs="Arial"/>
          <w:sz w:val="24"/>
          <w:szCs w:val="24"/>
        </w:rPr>
        <w:t xml:space="preserve">Angus </w:t>
      </w:r>
      <w:r>
        <w:rPr>
          <w:rFonts w:ascii="Arial" w:hAnsi="Arial" w:cs="Arial"/>
          <w:sz w:val="24"/>
          <w:szCs w:val="24"/>
        </w:rPr>
        <w:t xml:space="preserve">bulls were utilized to determine the effects of grazing </w:t>
      </w:r>
      <w:r w:rsidR="00731159">
        <w:rPr>
          <w:rFonts w:ascii="Arial" w:hAnsi="Arial" w:cs="Arial"/>
          <w:sz w:val="24"/>
          <w:szCs w:val="24"/>
        </w:rPr>
        <w:t>E+</w:t>
      </w:r>
      <w:r>
        <w:rPr>
          <w:rFonts w:ascii="Arial" w:hAnsi="Arial" w:cs="Arial"/>
          <w:sz w:val="24"/>
          <w:szCs w:val="24"/>
        </w:rPr>
        <w:t xml:space="preserve"> tall fescue pastures on growth performance and spermatozoa function. Bulls were appointed to graze Kentucky 31 tall fescue (</w:t>
      </w:r>
      <w:r>
        <w:rPr>
          <w:rFonts w:ascii="Arial" w:hAnsi="Arial" w:cs="Arial"/>
          <w:i/>
          <w:sz w:val="24"/>
          <w:szCs w:val="24"/>
        </w:rPr>
        <w:t>Festuca arundinacea</w:t>
      </w:r>
      <w:r>
        <w:rPr>
          <w:rFonts w:ascii="Arial" w:hAnsi="Arial" w:cs="Arial"/>
          <w:sz w:val="24"/>
          <w:szCs w:val="24"/>
        </w:rPr>
        <w:t xml:space="preserve"> Schreb.) infected with </w:t>
      </w:r>
      <w:r>
        <w:rPr>
          <w:rFonts w:ascii="Arial" w:hAnsi="Arial" w:cs="Arial"/>
          <w:i/>
          <w:sz w:val="24"/>
          <w:szCs w:val="24"/>
        </w:rPr>
        <w:t>Neotyphodium coenophialum</w:t>
      </w:r>
      <w:r w:rsidR="00336C71">
        <w:rPr>
          <w:rFonts w:ascii="Arial" w:hAnsi="Arial" w:cs="Arial"/>
          <w:sz w:val="24"/>
          <w:szCs w:val="24"/>
        </w:rPr>
        <w:t>,</w:t>
      </w:r>
      <w:r w:rsidR="00336C71">
        <w:rPr>
          <w:rFonts w:ascii="Arial" w:hAnsi="Arial" w:cs="Arial"/>
          <w:i/>
          <w:sz w:val="24"/>
          <w:szCs w:val="24"/>
        </w:rPr>
        <w:t xml:space="preserve"> </w:t>
      </w:r>
      <w:r w:rsidR="00336C71">
        <w:rPr>
          <w:rFonts w:ascii="Arial" w:hAnsi="Arial" w:cs="Arial"/>
          <w:sz w:val="24"/>
          <w:szCs w:val="24"/>
        </w:rPr>
        <w:t xml:space="preserve">an ergot alkaloid producing endophyte </w:t>
      </w:r>
      <w:r>
        <w:rPr>
          <w:rFonts w:ascii="Arial" w:hAnsi="Arial" w:cs="Arial"/>
          <w:sz w:val="24"/>
          <w:szCs w:val="24"/>
        </w:rPr>
        <w:t>(n=3) or J</w:t>
      </w:r>
      <w:r w:rsidR="00157567">
        <w:rPr>
          <w:rFonts w:ascii="Arial" w:hAnsi="Arial" w:cs="Arial"/>
          <w:sz w:val="24"/>
          <w:szCs w:val="24"/>
        </w:rPr>
        <w:t>esup tall fescue infected with</w:t>
      </w:r>
      <w:r>
        <w:rPr>
          <w:rFonts w:ascii="Arial" w:hAnsi="Arial" w:cs="Arial"/>
          <w:sz w:val="24"/>
          <w:szCs w:val="24"/>
        </w:rPr>
        <w:t xml:space="preserve"> non-ergot alkaloid producing endophyte</w:t>
      </w:r>
      <w:r w:rsidR="009A35B1">
        <w:rPr>
          <w:rFonts w:ascii="Arial" w:hAnsi="Arial" w:cs="Arial"/>
          <w:sz w:val="24"/>
          <w:szCs w:val="24"/>
        </w:rPr>
        <w:t xml:space="preserve"> (NTE)</w:t>
      </w:r>
      <w:r>
        <w:rPr>
          <w:rFonts w:ascii="Arial" w:hAnsi="Arial" w:cs="Arial"/>
          <w:sz w:val="24"/>
          <w:szCs w:val="24"/>
        </w:rPr>
        <w:t xml:space="preserve"> MaxQ</w:t>
      </w:r>
      <w:r>
        <w:rPr>
          <w:rFonts w:ascii="Arial" w:hAnsi="Arial" w:cs="Arial"/>
          <w:sz w:val="24"/>
          <w:szCs w:val="24"/>
          <w:vertAlign w:val="superscript"/>
        </w:rPr>
        <w:t>TM</w:t>
      </w:r>
      <w:r w:rsidR="009A35B1">
        <w:rPr>
          <w:rFonts w:ascii="Arial" w:hAnsi="Arial" w:cs="Arial"/>
          <w:sz w:val="24"/>
          <w:szCs w:val="24"/>
        </w:rPr>
        <w:t xml:space="preserve"> </w:t>
      </w:r>
      <w:r>
        <w:rPr>
          <w:rFonts w:ascii="Arial" w:hAnsi="Arial" w:cs="Arial"/>
          <w:sz w:val="24"/>
          <w:szCs w:val="24"/>
        </w:rPr>
        <w:t xml:space="preserve">(n=3). </w:t>
      </w:r>
      <w:r w:rsidR="000F26D5">
        <w:rPr>
          <w:rFonts w:ascii="Arial" w:hAnsi="Arial" w:cs="Arial"/>
          <w:sz w:val="24"/>
          <w:szCs w:val="24"/>
        </w:rPr>
        <w:t xml:space="preserve">Bulls were grouped </w:t>
      </w:r>
      <w:r w:rsidR="00157567">
        <w:rPr>
          <w:rFonts w:ascii="Arial" w:hAnsi="Arial" w:cs="Arial"/>
          <w:sz w:val="24"/>
          <w:szCs w:val="24"/>
        </w:rPr>
        <w:t>by</w:t>
      </w:r>
      <w:r w:rsidR="000F26D5">
        <w:rPr>
          <w:rFonts w:ascii="Arial" w:hAnsi="Arial" w:cs="Arial"/>
          <w:sz w:val="24"/>
          <w:szCs w:val="24"/>
        </w:rPr>
        <w:t xml:space="preserve"> body weight</w:t>
      </w:r>
      <w:r w:rsidR="00AF1A72">
        <w:rPr>
          <w:rFonts w:ascii="Arial" w:hAnsi="Arial" w:cs="Arial"/>
          <w:sz w:val="24"/>
          <w:szCs w:val="24"/>
        </w:rPr>
        <w:t xml:space="preserve"> (BW)</w:t>
      </w:r>
      <w:r w:rsidR="000F26D5">
        <w:rPr>
          <w:rFonts w:ascii="Arial" w:hAnsi="Arial" w:cs="Arial"/>
          <w:sz w:val="24"/>
          <w:szCs w:val="24"/>
        </w:rPr>
        <w:t xml:space="preserve"> </w:t>
      </w:r>
      <w:r w:rsidR="00AF1A72">
        <w:rPr>
          <w:rFonts w:ascii="Arial" w:hAnsi="Arial" w:cs="Arial"/>
          <w:sz w:val="24"/>
          <w:szCs w:val="24"/>
        </w:rPr>
        <w:t>and scrota</w:t>
      </w:r>
      <w:r w:rsidR="00157567">
        <w:rPr>
          <w:rFonts w:ascii="Arial" w:hAnsi="Arial" w:cs="Arial"/>
          <w:sz w:val="24"/>
          <w:szCs w:val="24"/>
        </w:rPr>
        <w:t xml:space="preserve">l circumference (SC) to graze </w:t>
      </w:r>
      <w:r w:rsidR="00AF1A72">
        <w:rPr>
          <w:rFonts w:ascii="Arial" w:hAnsi="Arial" w:cs="Arial"/>
          <w:sz w:val="24"/>
          <w:szCs w:val="24"/>
        </w:rPr>
        <w:t>pastures from April 18-June 26, 2007. Blood samples, BW, SC, semen, and rectal temperatures (RT) were collected every 7 d. Scrotal temperatures (ST) were obtai</w:t>
      </w:r>
      <w:r w:rsidR="00157567">
        <w:rPr>
          <w:rFonts w:ascii="Arial" w:hAnsi="Arial" w:cs="Arial"/>
          <w:sz w:val="24"/>
          <w:szCs w:val="24"/>
        </w:rPr>
        <w:t xml:space="preserve">ned before semen collection </w:t>
      </w:r>
      <w:r w:rsidR="00AF1A72">
        <w:rPr>
          <w:rFonts w:ascii="Arial" w:hAnsi="Arial" w:cs="Arial"/>
          <w:sz w:val="24"/>
          <w:szCs w:val="24"/>
        </w:rPr>
        <w:t xml:space="preserve">each week in June. </w:t>
      </w:r>
      <w:r w:rsidR="004D4576">
        <w:rPr>
          <w:rFonts w:ascii="Arial" w:hAnsi="Arial" w:cs="Arial"/>
          <w:sz w:val="24"/>
          <w:szCs w:val="24"/>
        </w:rPr>
        <w:t xml:space="preserve">Semen was evaluated for gross motility, morphology, </w:t>
      </w:r>
      <w:r w:rsidR="00454458">
        <w:rPr>
          <w:rFonts w:ascii="Arial" w:hAnsi="Arial" w:cs="Arial"/>
          <w:sz w:val="24"/>
          <w:szCs w:val="24"/>
        </w:rPr>
        <w:t xml:space="preserve">and </w:t>
      </w:r>
      <w:r w:rsidR="004D4576">
        <w:rPr>
          <w:rFonts w:ascii="Arial" w:hAnsi="Arial" w:cs="Arial"/>
          <w:sz w:val="24"/>
          <w:szCs w:val="24"/>
        </w:rPr>
        <w:t>Computer Assisted Semen Analysis (CASA) parameters</w:t>
      </w:r>
      <w:r w:rsidR="00454458">
        <w:rPr>
          <w:rFonts w:ascii="Arial" w:hAnsi="Arial" w:cs="Arial"/>
          <w:sz w:val="24"/>
          <w:szCs w:val="24"/>
        </w:rPr>
        <w:t xml:space="preserve">. </w:t>
      </w:r>
      <w:r w:rsidR="00212DA8">
        <w:rPr>
          <w:rFonts w:ascii="Arial" w:hAnsi="Arial" w:cs="Arial"/>
          <w:sz w:val="24"/>
          <w:szCs w:val="24"/>
        </w:rPr>
        <w:t>Semen</w:t>
      </w:r>
      <w:r w:rsidR="00454458">
        <w:rPr>
          <w:rFonts w:ascii="Arial" w:hAnsi="Arial" w:cs="Arial"/>
          <w:sz w:val="24"/>
          <w:szCs w:val="24"/>
        </w:rPr>
        <w:t xml:space="preserve"> from a subset of bulls (n=2 per treatment) </w:t>
      </w:r>
      <w:r w:rsidR="009A35B1">
        <w:rPr>
          <w:rFonts w:ascii="Arial" w:hAnsi="Arial" w:cs="Arial"/>
          <w:sz w:val="24"/>
          <w:szCs w:val="24"/>
        </w:rPr>
        <w:t>was</w:t>
      </w:r>
      <w:r w:rsidR="00454458">
        <w:rPr>
          <w:rFonts w:ascii="Arial" w:hAnsi="Arial" w:cs="Arial"/>
          <w:sz w:val="24"/>
          <w:szCs w:val="24"/>
        </w:rPr>
        <w:t xml:space="preserve"> used to assess spermatozoa </w:t>
      </w:r>
      <w:r w:rsidR="004D4576">
        <w:rPr>
          <w:rFonts w:ascii="Arial" w:hAnsi="Arial" w:cs="Arial"/>
          <w:sz w:val="24"/>
          <w:szCs w:val="24"/>
        </w:rPr>
        <w:t xml:space="preserve">ability to </w:t>
      </w:r>
      <w:r w:rsidR="00157567">
        <w:rPr>
          <w:rFonts w:ascii="Arial" w:hAnsi="Arial" w:cs="Arial"/>
          <w:sz w:val="24"/>
          <w:szCs w:val="24"/>
        </w:rPr>
        <w:t xml:space="preserve">function utilizing </w:t>
      </w:r>
      <w:r w:rsidR="00157567">
        <w:rPr>
          <w:rFonts w:ascii="Arial" w:hAnsi="Arial" w:cs="Arial"/>
          <w:i/>
          <w:sz w:val="24"/>
          <w:szCs w:val="24"/>
        </w:rPr>
        <w:t>in vitro</w:t>
      </w:r>
      <w:r w:rsidR="00157567">
        <w:rPr>
          <w:rFonts w:ascii="Arial" w:hAnsi="Arial" w:cs="Arial"/>
          <w:sz w:val="24"/>
          <w:szCs w:val="24"/>
        </w:rPr>
        <w:t xml:space="preserve"> assays.</w:t>
      </w:r>
      <w:r w:rsidR="004D4576">
        <w:rPr>
          <w:rFonts w:ascii="Arial" w:hAnsi="Arial" w:cs="Arial"/>
          <w:sz w:val="24"/>
          <w:szCs w:val="24"/>
        </w:rPr>
        <w:t xml:space="preserve"> </w:t>
      </w:r>
    </w:p>
    <w:p w:rsidR="00E54410" w:rsidRPr="00731159" w:rsidRDefault="00FF3A7B" w:rsidP="00C0782A">
      <w:pPr>
        <w:spacing w:line="480" w:lineRule="auto"/>
        <w:ind w:firstLine="720"/>
        <w:jc w:val="both"/>
        <w:rPr>
          <w:rFonts w:ascii="Arial" w:hAnsi="Arial" w:cs="Arial"/>
          <w:sz w:val="24"/>
          <w:szCs w:val="24"/>
        </w:rPr>
      </w:pPr>
      <w:r>
        <w:rPr>
          <w:rFonts w:ascii="Arial" w:hAnsi="Arial" w:cs="Arial"/>
          <w:sz w:val="24"/>
          <w:szCs w:val="24"/>
        </w:rPr>
        <w:t>Growth performance was decreased in E+ bulls compared to bulls grazing NTE tall fescue pastures (</w:t>
      </w:r>
      <w:r>
        <w:rPr>
          <w:rFonts w:ascii="Arial" w:hAnsi="Arial" w:cs="Arial"/>
          <w:i/>
          <w:sz w:val="24"/>
          <w:szCs w:val="24"/>
        </w:rPr>
        <w:t>P</w:t>
      </w:r>
      <w:r>
        <w:rPr>
          <w:rFonts w:ascii="Arial" w:hAnsi="Arial" w:cs="Arial"/>
          <w:sz w:val="24"/>
          <w:szCs w:val="24"/>
        </w:rPr>
        <w:t xml:space="preserve"> =</w:t>
      </w:r>
      <w:r w:rsidR="009A35B1">
        <w:rPr>
          <w:rFonts w:ascii="Arial" w:hAnsi="Arial" w:cs="Arial"/>
          <w:sz w:val="24"/>
          <w:szCs w:val="24"/>
        </w:rPr>
        <w:t xml:space="preserve"> 0.002</w:t>
      </w:r>
      <w:r w:rsidR="0002077F">
        <w:rPr>
          <w:rFonts w:ascii="Arial" w:hAnsi="Arial" w:cs="Arial"/>
          <w:sz w:val="24"/>
          <w:szCs w:val="24"/>
        </w:rPr>
        <w:t xml:space="preserve">). Concentrations of prolactin were reduced in bulls </w:t>
      </w:r>
      <w:r w:rsidR="0002077F">
        <w:rPr>
          <w:rFonts w:ascii="Arial" w:hAnsi="Arial" w:cs="Arial"/>
          <w:sz w:val="24"/>
          <w:szCs w:val="24"/>
        </w:rPr>
        <w:lastRenderedPageBreak/>
        <w:t>grazing E+ compared to bulls grazing NTE tall fescue pastures (</w:t>
      </w:r>
      <w:r w:rsidR="0002077F">
        <w:rPr>
          <w:rFonts w:ascii="Arial" w:hAnsi="Arial" w:cs="Arial"/>
          <w:i/>
          <w:sz w:val="24"/>
          <w:szCs w:val="24"/>
        </w:rPr>
        <w:t xml:space="preserve">P </w:t>
      </w:r>
      <w:r w:rsidR="009A35B1">
        <w:rPr>
          <w:rFonts w:ascii="Arial" w:hAnsi="Arial" w:cs="Arial"/>
          <w:sz w:val="24"/>
          <w:szCs w:val="24"/>
        </w:rPr>
        <w:t>= 0.055</w:t>
      </w:r>
      <w:r w:rsidR="0002077F">
        <w:rPr>
          <w:rFonts w:ascii="Arial" w:hAnsi="Arial" w:cs="Arial"/>
          <w:sz w:val="24"/>
          <w:szCs w:val="24"/>
        </w:rPr>
        <w:t>). Motility post-thaw and during a 3-hour stress test were decreased (</w:t>
      </w:r>
      <w:r w:rsidR="0002077F">
        <w:rPr>
          <w:rFonts w:ascii="Arial" w:hAnsi="Arial" w:cs="Arial"/>
          <w:i/>
          <w:sz w:val="24"/>
          <w:szCs w:val="24"/>
        </w:rPr>
        <w:t>P</w:t>
      </w:r>
      <w:r w:rsidR="0002077F">
        <w:rPr>
          <w:rFonts w:ascii="Arial" w:hAnsi="Arial" w:cs="Arial"/>
          <w:sz w:val="24"/>
          <w:szCs w:val="24"/>
        </w:rPr>
        <w:t xml:space="preserve"> = </w:t>
      </w:r>
      <w:r w:rsidR="009A35B1">
        <w:rPr>
          <w:rFonts w:ascii="Arial" w:hAnsi="Arial" w:cs="Arial"/>
          <w:sz w:val="24"/>
          <w:szCs w:val="24"/>
        </w:rPr>
        <w:t>0.024</w:t>
      </w:r>
      <w:r w:rsidR="00731159">
        <w:rPr>
          <w:rFonts w:ascii="Arial" w:hAnsi="Arial" w:cs="Arial"/>
          <w:sz w:val="24"/>
          <w:szCs w:val="24"/>
        </w:rPr>
        <w:t xml:space="preserve"> and </w:t>
      </w:r>
      <w:r w:rsidR="00731159">
        <w:rPr>
          <w:rFonts w:ascii="Arial" w:hAnsi="Arial" w:cs="Arial"/>
          <w:i/>
          <w:sz w:val="24"/>
          <w:szCs w:val="24"/>
        </w:rPr>
        <w:t>P</w:t>
      </w:r>
      <w:r w:rsidR="00731159">
        <w:rPr>
          <w:rFonts w:ascii="Arial" w:hAnsi="Arial" w:cs="Arial"/>
          <w:sz w:val="24"/>
          <w:szCs w:val="24"/>
        </w:rPr>
        <w:t xml:space="preserve"> &lt; 0.0001, respectively), in addition to altered CASA parameters for spermatozoa. Penetration was red</w:t>
      </w:r>
      <w:r w:rsidR="009A35B1">
        <w:rPr>
          <w:rFonts w:ascii="Arial" w:hAnsi="Arial" w:cs="Arial"/>
          <w:sz w:val="24"/>
          <w:szCs w:val="24"/>
        </w:rPr>
        <w:t xml:space="preserve">uced in </w:t>
      </w:r>
      <w:r w:rsidR="00672D8A">
        <w:rPr>
          <w:rFonts w:ascii="Arial" w:hAnsi="Arial" w:cs="Arial"/>
          <w:sz w:val="24"/>
          <w:szCs w:val="24"/>
        </w:rPr>
        <w:t>oocytes</w:t>
      </w:r>
      <w:r w:rsidR="00731159">
        <w:rPr>
          <w:rFonts w:ascii="Arial" w:hAnsi="Arial" w:cs="Arial"/>
          <w:sz w:val="24"/>
          <w:szCs w:val="24"/>
        </w:rPr>
        <w:t xml:space="preserve"> fertilized with spermatozoa from bulls grazing E+ (64.54 ± 3.28%) compared to NTE tall fescue pastures (87.42 ± 1.63%, </w:t>
      </w:r>
      <w:r w:rsidR="00731159">
        <w:rPr>
          <w:rFonts w:ascii="Arial" w:hAnsi="Arial" w:cs="Arial"/>
          <w:i/>
          <w:sz w:val="24"/>
          <w:szCs w:val="24"/>
        </w:rPr>
        <w:t>P</w:t>
      </w:r>
      <w:r w:rsidR="00731159">
        <w:rPr>
          <w:rFonts w:ascii="Arial" w:hAnsi="Arial" w:cs="Arial"/>
          <w:sz w:val="24"/>
          <w:szCs w:val="24"/>
        </w:rPr>
        <w:t xml:space="preserve"> &lt; 0.0001) </w:t>
      </w:r>
      <w:r w:rsidR="00672D8A">
        <w:rPr>
          <w:rFonts w:ascii="Arial" w:hAnsi="Arial" w:cs="Arial"/>
          <w:sz w:val="24"/>
          <w:szCs w:val="24"/>
        </w:rPr>
        <w:t>coupled</w:t>
      </w:r>
      <w:r w:rsidR="00731159">
        <w:rPr>
          <w:rFonts w:ascii="Arial" w:hAnsi="Arial" w:cs="Arial"/>
          <w:sz w:val="24"/>
          <w:szCs w:val="24"/>
        </w:rPr>
        <w:t xml:space="preserve"> with</w:t>
      </w:r>
      <w:r w:rsidR="00224366">
        <w:rPr>
          <w:rFonts w:ascii="Arial" w:hAnsi="Arial" w:cs="Arial"/>
          <w:sz w:val="24"/>
          <w:szCs w:val="24"/>
        </w:rPr>
        <w:t xml:space="preserve"> </w:t>
      </w:r>
      <w:r w:rsidR="00672D8A">
        <w:rPr>
          <w:rFonts w:ascii="Arial" w:hAnsi="Arial" w:cs="Arial"/>
          <w:sz w:val="24"/>
          <w:szCs w:val="24"/>
        </w:rPr>
        <w:t>hastened</w:t>
      </w:r>
      <w:r w:rsidR="00224366">
        <w:rPr>
          <w:rFonts w:ascii="Arial" w:hAnsi="Arial" w:cs="Arial"/>
          <w:sz w:val="24"/>
          <w:szCs w:val="24"/>
        </w:rPr>
        <w:t xml:space="preserve"> meiotic </w:t>
      </w:r>
      <w:r w:rsidR="00672D8A">
        <w:rPr>
          <w:rFonts w:ascii="Arial" w:hAnsi="Arial" w:cs="Arial"/>
          <w:sz w:val="24"/>
          <w:szCs w:val="24"/>
        </w:rPr>
        <w:t>completion</w:t>
      </w:r>
      <w:r w:rsidR="00224366">
        <w:rPr>
          <w:rFonts w:ascii="Arial" w:hAnsi="Arial" w:cs="Arial"/>
          <w:sz w:val="24"/>
          <w:szCs w:val="24"/>
        </w:rPr>
        <w:t>, and</w:t>
      </w:r>
      <w:r w:rsidR="00731159">
        <w:rPr>
          <w:rFonts w:ascii="Arial" w:hAnsi="Arial" w:cs="Arial"/>
          <w:sz w:val="24"/>
          <w:szCs w:val="24"/>
        </w:rPr>
        <w:t xml:space="preserve"> </w:t>
      </w:r>
      <w:r w:rsidR="00672D8A">
        <w:rPr>
          <w:rFonts w:ascii="Arial" w:hAnsi="Arial" w:cs="Arial"/>
          <w:sz w:val="24"/>
          <w:szCs w:val="24"/>
        </w:rPr>
        <w:t xml:space="preserve">reduced </w:t>
      </w:r>
      <w:r w:rsidR="00731159">
        <w:rPr>
          <w:rFonts w:ascii="Arial" w:hAnsi="Arial" w:cs="Arial"/>
          <w:sz w:val="24"/>
          <w:szCs w:val="24"/>
        </w:rPr>
        <w:t>intracellular calcium parameters. The</w:t>
      </w:r>
      <w:r w:rsidR="009A35B1">
        <w:rPr>
          <w:rFonts w:ascii="Arial" w:hAnsi="Arial" w:cs="Arial"/>
          <w:sz w:val="24"/>
          <w:szCs w:val="24"/>
        </w:rPr>
        <w:t>se</w:t>
      </w:r>
      <w:r w:rsidR="00731159">
        <w:rPr>
          <w:rFonts w:ascii="Arial" w:hAnsi="Arial" w:cs="Arial"/>
          <w:sz w:val="24"/>
          <w:szCs w:val="24"/>
        </w:rPr>
        <w:t xml:space="preserve"> findings indicate impaired spermatozoa function in bulls grazing E+ tall fescue pastures that extends beyond gross semen characteristics, and may </w:t>
      </w:r>
      <w:r w:rsidR="009A35B1">
        <w:rPr>
          <w:rFonts w:ascii="Arial" w:hAnsi="Arial" w:cs="Arial"/>
          <w:sz w:val="24"/>
          <w:szCs w:val="24"/>
        </w:rPr>
        <w:t>provide direction for</w:t>
      </w:r>
      <w:r w:rsidR="00731159">
        <w:rPr>
          <w:rFonts w:ascii="Arial" w:hAnsi="Arial" w:cs="Arial"/>
          <w:sz w:val="24"/>
          <w:szCs w:val="24"/>
        </w:rPr>
        <w:t xml:space="preserve"> future studies. </w:t>
      </w:r>
      <w:r w:rsidR="00E54410" w:rsidRPr="0082143C">
        <w:rPr>
          <w:rFonts w:ascii="Arial" w:hAnsi="Arial" w:cs="Arial"/>
          <w:b/>
          <w:sz w:val="24"/>
          <w:szCs w:val="24"/>
        </w:rPr>
        <w:br w:type="page"/>
      </w:r>
    </w:p>
    <w:p w:rsidR="000E1C73" w:rsidRPr="0082143C" w:rsidRDefault="004259A5" w:rsidP="00C61391">
      <w:pPr>
        <w:spacing w:after="0" w:line="480" w:lineRule="auto"/>
        <w:jc w:val="center"/>
        <w:rPr>
          <w:rFonts w:ascii="Arial" w:hAnsi="Arial" w:cs="Arial"/>
          <w:b/>
          <w:sz w:val="24"/>
          <w:szCs w:val="24"/>
        </w:rPr>
      </w:pPr>
      <w:r w:rsidRPr="0082143C">
        <w:rPr>
          <w:rFonts w:ascii="Arial" w:hAnsi="Arial" w:cs="Arial"/>
          <w:b/>
          <w:sz w:val="24"/>
          <w:szCs w:val="24"/>
        </w:rPr>
        <w:lastRenderedPageBreak/>
        <w:t>Table of Contents</w:t>
      </w:r>
    </w:p>
    <w:sdt>
      <w:sdtPr>
        <w:rPr>
          <w:rFonts w:ascii="Arial" w:eastAsiaTheme="minorEastAsia" w:hAnsi="Arial" w:cs="Arial"/>
          <w:b w:val="0"/>
          <w:bCs w:val="0"/>
          <w:color w:val="auto"/>
          <w:sz w:val="24"/>
          <w:szCs w:val="24"/>
          <w:lang w:eastAsia="en-US"/>
        </w:rPr>
        <w:id w:val="1389530935"/>
        <w:docPartObj>
          <w:docPartGallery w:val="Table of Contents"/>
          <w:docPartUnique/>
        </w:docPartObj>
      </w:sdtPr>
      <w:sdtEndPr>
        <w:rPr>
          <w:noProof/>
        </w:rPr>
      </w:sdtEndPr>
      <w:sdtContent>
        <w:p w:rsidR="000E1C73" w:rsidRPr="00FE625C" w:rsidRDefault="000E1C73">
          <w:pPr>
            <w:pStyle w:val="TOCHeading"/>
            <w:rPr>
              <w:rFonts w:ascii="Arial" w:hAnsi="Arial" w:cs="Arial"/>
              <w:sz w:val="24"/>
              <w:szCs w:val="24"/>
            </w:rPr>
          </w:pPr>
        </w:p>
        <w:p w:rsidR="009273D7" w:rsidRPr="009273D7" w:rsidRDefault="00A95381">
          <w:pPr>
            <w:pStyle w:val="TOC1"/>
            <w:tabs>
              <w:tab w:val="right" w:leader="dot" w:pos="9350"/>
            </w:tabs>
            <w:rPr>
              <w:rFonts w:ascii="Arial" w:hAnsi="Arial" w:cs="Arial"/>
              <w:noProof/>
              <w:sz w:val="24"/>
              <w:szCs w:val="24"/>
            </w:rPr>
          </w:pPr>
          <w:r w:rsidRPr="00A95381">
            <w:rPr>
              <w:rFonts w:ascii="Arial" w:hAnsi="Arial" w:cs="Arial"/>
              <w:sz w:val="24"/>
              <w:szCs w:val="24"/>
            </w:rPr>
            <w:fldChar w:fldCharType="begin"/>
          </w:r>
          <w:r w:rsidR="000E1C73" w:rsidRPr="00FE625C">
            <w:rPr>
              <w:rFonts w:ascii="Arial" w:hAnsi="Arial" w:cs="Arial"/>
              <w:sz w:val="24"/>
              <w:szCs w:val="24"/>
            </w:rPr>
            <w:instrText xml:space="preserve"> TOC \o "1-3" \h \z \u </w:instrText>
          </w:r>
          <w:r w:rsidRPr="00A95381">
            <w:rPr>
              <w:rFonts w:ascii="Arial" w:hAnsi="Arial" w:cs="Arial"/>
              <w:sz w:val="24"/>
              <w:szCs w:val="24"/>
            </w:rPr>
            <w:fldChar w:fldCharType="separate"/>
          </w:r>
          <w:hyperlink w:anchor="_Toc300058880" w:history="1">
            <w:r w:rsidR="009273D7" w:rsidRPr="009273D7">
              <w:rPr>
                <w:rStyle w:val="Hyperlink"/>
                <w:rFonts w:ascii="Arial" w:hAnsi="Arial" w:cs="Arial"/>
                <w:noProof/>
                <w:sz w:val="24"/>
                <w:szCs w:val="24"/>
              </w:rPr>
              <w:t>Abstract</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_Toc300058880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v</w:t>
            </w:r>
            <w:r w:rsidRPr="009273D7">
              <w:rPr>
                <w:rFonts w:ascii="Arial" w:hAnsi="Arial" w:cs="Arial"/>
                <w:noProof/>
                <w:webHidden/>
                <w:sz w:val="24"/>
                <w:szCs w:val="24"/>
              </w:rPr>
              <w:fldChar w:fldCharType="end"/>
            </w:r>
          </w:hyperlink>
        </w:p>
        <w:p w:rsidR="009273D7" w:rsidRPr="009273D7" w:rsidRDefault="00A95381">
          <w:pPr>
            <w:pStyle w:val="TOC1"/>
            <w:tabs>
              <w:tab w:val="right" w:leader="dot" w:pos="9350"/>
            </w:tabs>
            <w:rPr>
              <w:rFonts w:ascii="Arial" w:hAnsi="Arial" w:cs="Arial"/>
              <w:noProof/>
              <w:sz w:val="24"/>
              <w:szCs w:val="24"/>
            </w:rPr>
          </w:pPr>
          <w:hyperlink w:anchor="_Toc300058881" w:history="1">
            <w:r w:rsidR="009273D7" w:rsidRPr="009273D7">
              <w:rPr>
                <w:rStyle w:val="Hyperlink"/>
                <w:rFonts w:ascii="Arial" w:hAnsi="Arial" w:cs="Arial"/>
                <w:noProof/>
                <w:sz w:val="24"/>
                <w:szCs w:val="24"/>
              </w:rPr>
              <w:t>List of Tables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_Toc300058881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ix</w:t>
            </w:r>
            <w:r w:rsidRPr="009273D7">
              <w:rPr>
                <w:rFonts w:ascii="Arial" w:hAnsi="Arial" w:cs="Arial"/>
                <w:noProof/>
                <w:webHidden/>
                <w:sz w:val="24"/>
                <w:szCs w:val="24"/>
              </w:rPr>
              <w:fldChar w:fldCharType="end"/>
            </w:r>
          </w:hyperlink>
        </w:p>
        <w:p w:rsidR="009273D7" w:rsidRPr="009273D7" w:rsidRDefault="00A95381">
          <w:pPr>
            <w:pStyle w:val="TOC1"/>
            <w:tabs>
              <w:tab w:val="right" w:leader="dot" w:pos="9350"/>
            </w:tabs>
            <w:rPr>
              <w:rFonts w:ascii="Arial" w:hAnsi="Arial" w:cs="Arial"/>
              <w:noProof/>
              <w:sz w:val="24"/>
              <w:szCs w:val="24"/>
            </w:rPr>
          </w:pPr>
          <w:hyperlink w:anchor="_Toc300058882" w:history="1">
            <w:r w:rsidR="009273D7" w:rsidRPr="009273D7">
              <w:rPr>
                <w:rStyle w:val="Hyperlink"/>
                <w:rFonts w:ascii="Arial" w:hAnsi="Arial" w:cs="Arial"/>
                <w:noProof/>
                <w:sz w:val="24"/>
                <w:szCs w:val="24"/>
              </w:rPr>
              <w:t>List of Figures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_Toc300058882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x</w:t>
            </w:r>
            <w:r w:rsidRPr="009273D7">
              <w:rPr>
                <w:rFonts w:ascii="Arial" w:hAnsi="Arial" w:cs="Arial"/>
                <w:noProof/>
                <w:webHidden/>
                <w:sz w:val="24"/>
                <w:szCs w:val="24"/>
              </w:rPr>
              <w:fldChar w:fldCharType="end"/>
            </w:r>
          </w:hyperlink>
        </w:p>
        <w:p w:rsidR="009273D7" w:rsidRPr="009273D7" w:rsidRDefault="00A95381">
          <w:pPr>
            <w:pStyle w:val="TOC1"/>
            <w:tabs>
              <w:tab w:val="right" w:leader="dot" w:pos="9350"/>
            </w:tabs>
            <w:rPr>
              <w:rFonts w:ascii="Arial" w:hAnsi="Arial" w:cs="Arial"/>
              <w:noProof/>
              <w:sz w:val="24"/>
              <w:szCs w:val="24"/>
            </w:rPr>
          </w:pPr>
          <w:hyperlink w:anchor="_Toc300058883" w:history="1">
            <w:r w:rsidR="009273D7">
              <w:rPr>
                <w:rStyle w:val="Hyperlink"/>
                <w:rFonts w:ascii="Arial" w:hAnsi="Arial" w:cs="Arial"/>
                <w:noProof/>
                <w:sz w:val="24"/>
                <w:szCs w:val="24"/>
              </w:rPr>
              <w:t>Chapter 1: Introduction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_Toc300058883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1</w:t>
            </w:r>
            <w:r w:rsidRPr="009273D7">
              <w:rPr>
                <w:rFonts w:ascii="Arial" w:hAnsi="Arial" w:cs="Arial"/>
                <w:noProof/>
                <w:webHidden/>
                <w:sz w:val="24"/>
                <w:szCs w:val="24"/>
              </w:rPr>
              <w:fldChar w:fldCharType="end"/>
            </w:r>
          </w:hyperlink>
        </w:p>
        <w:p w:rsidR="009273D7" w:rsidRPr="009273D7" w:rsidRDefault="00A95381" w:rsidP="009273D7">
          <w:pPr>
            <w:pStyle w:val="TOC1"/>
            <w:tabs>
              <w:tab w:val="right" w:leader="dot" w:pos="9350"/>
            </w:tabs>
            <w:rPr>
              <w:rFonts w:ascii="Arial" w:hAnsi="Arial" w:cs="Arial"/>
              <w:noProof/>
              <w:sz w:val="24"/>
              <w:szCs w:val="24"/>
            </w:rPr>
          </w:pPr>
          <w:hyperlink w:anchor="_Toc300058885" w:history="1">
            <w:r w:rsidR="009273D7" w:rsidRPr="009273D7">
              <w:rPr>
                <w:rStyle w:val="Hyperlink"/>
                <w:rFonts w:ascii="Arial" w:hAnsi="Arial" w:cs="Arial"/>
                <w:noProof/>
                <w:sz w:val="24"/>
                <w:szCs w:val="24"/>
              </w:rPr>
              <w:t>Chapter 2</w:t>
            </w:r>
            <w:r w:rsidR="009273D7">
              <w:rPr>
                <w:rStyle w:val="Hyperlink"/>
                <w:rFonts w:ascii="Arial" w:hAnsi="Arial" w:cs="Arial"/>
                <w:noProof/>
                <w:sz w:val="24"/>
                <w:szCs w:val="24"/>
              </w:rPr>
              <w:t>: Literature Review</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_Toc300058885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4</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887" w:history="1">
            <w:r w:rsidR="009273D7" w:rsidRPr="009273D7">
              <w:rPr>
                <w:rStyle w:val="Hyperlink"/>
                <w:rFonts w:ascii="Arial" w:hAnsi="Arial" w:cs="Arial"/>
                <w:noProof/>
                <w:sz w:val="24"/>
                <w:szCs w:val="24"/>
              </w:rPr>
              <w:t>2.1 Tall Fescue Toxicosis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_Toc300058887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4</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888" w:history="1">
            <w:r w:rsidR="009273D7" w:rsidRPr="009273D7">
              <w:rPr>
                <w:rStyle w:val="Hyperlink"/>
                <w:rFonts w:ascii="Arial" w:hAnsi="Arial" w:cs="Arial"/>
                <w:noProof/>
                <w:sz w:val="24"/>
                <w:szCs w:val="24"/>
              </w:rPr>
              <w:t>2.2 Effects of Tall Fescue Toxicosis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_Toc300058888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5</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889" w:history="1">
            <w:r w:rsidR="009273D7" w:rsidRPr="009273D7">
              <w:rPr>
                <w:rStyle w:val="Hyperlink"/>
                <w:rFonts w:ascii="Arial" w:hAnsi="Arial" w:cs="Arial"/>
                <w:noProof/>
                <w:sz w:val="24"/>
                <w:szCs w:val="24"/>
              </w:rPr>
              <w:t>2. 2. 1. Issues Associated with Female Reproduction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_Toc300058889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5</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890" w:history="1">
            <w:r w:rsidR="009273D7" w:rsidRPr="009273D7">
              <w:rPr>
                <w:rStyle w:val="Hyperlink"/>
                <w:rFonts w:ascii="Arial" w:hAnsi="Arial" w:cs="Arial"/>
                <w:noProof/>
                <w:sz w:val="24"/>
                <w:szCs w:val="24"/>
              </w:rPr>
              <w:t>2. 2. 2. Reproduction Issues Associated with Bulls Grazing Tall Fescue</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_Toc300058890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7</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891" w:history="1">
            <w:r w:rsidR="009273D7" w:rsidRPr="009273D7">
              <w:rPr>
                <w:rStyle w:val="Hyperlink"/>
                <w:rFonts w:ascii="Arial" w:hAnsi="Arial" w:cs="Arial"/>
                <w:noProof/>
                <w:sz w:val="24"/>
                <w:szCs w:val="24"/>
              </w:rPr>
              <w:t>2. 3. Spermatogenesis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_Toc300058891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11</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892" w:history="1">
            <w:r w:rsidR="009273D7" w:rsidRPr="009273D7">
              <w:rPr>
                <w:rStyle w:val="Hyperlink"/>
                <w:rFonts w:ascii="Arial" w:hAnsi="Arial" w:cs="Arial"/>
                <w:noProof/>
                <w:sz w:val="24"/>
                <w:szCs w:val="24"/>
              </w:rPr>
              <w:t>2. 3. 1. Alterations in Spermatozoa Production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_Toc300058892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13</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893" w:history="1">
            <w:r w:rsidR="009273D7" w:rsidRPr="009273D7">
              <w:rPr>
                <w:rStyle w:val="Hyperlink"/>
                <w:rFonts w:ascii="Arial" w:hAnsi="Arial" w:cs="Arial"/>
                <w:noProof/>
                <w:sz w:val="24"/>
                <w:szCs w:val="24"/>
              </w:rPr>
              <w:t>2. 4. The Process of Fertilization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_Toc300058893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14</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894" w:history="1">
            <w:r w:rsidR="009273D7" w:rsidRPr="009273D7">
              <w:rPr>
                <w:rStyle w:val="Hyperlink"/>
                <w:rFonts w:ascii="Arial" w:hAnsi="Arial" w:cs="Arial"/>
                <w:noProof/>
                <w:sz w:val="24"/>
                <w:szCs w:val="24"/>
              </w:rPr>
              <w:t>2. 5. The Remodeling of an Oocyte</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_Toc300058894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17</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895" w:history="1">
            <w:r w:rsidR="009273D7" w:rsidRPr="009273D7">
              <w:rPr>
                <w:rStyle w:val="Hyperlink"/>
                <w:rFonts w:ascii="Arial" w:hAnsi="Arial" w:cs="Arial"/>
                <w:noProof/>
                <w:sz w:val="24"/>
                <w:szCs w:val="24"/>
              </w:rPr>
              <w:t>2. 6. Summary of Literature</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_Toc300058895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19</w:t>
            </w:r>
            <w:r w:rsidRPr="009273D7">
              <w:rPr>
                <w:rFonts w:ascii="Arial" w:hAnsi="Arial" w:cs="Arial"/>
                <w:noProof/>
                <w:webHidden/>
                <w:sz w:val="24"/>
                <w:szCs w:val="24"/>
              </w:rPr>
              <w:fldChar w:fldCharType="end"/>
            </w:r>
          </w:hyperlink>
        </w:p>
        <w:p w:rsidR="009273D7" w:rsidRPr="009273D7" w:rsidRDefault="00A95381">
          <w:pPr>
            <w:pStyle w:val="TOC1"/>
            <w:tabs>
              <w:tab w:val="right" w:leader="dot" w:pos="9350"/>
            </w:tabs>
            <w:rPr>
              <w:rFonts w:ascii="Arial" w:hAnsi="Arial" w:cs="Arial"/>
              <w:noProof/>
              <w:sz w:val="24"/>
              <w:szCs w:val="24"/>
            </w:rPr>
          </w:pPr>
          <w:hyperlink w:anchor="_Toc300058896" w:history="1">
            <w:r w:rsidR="009273D7" w:rsidRPr="009273D7">
              <w:rPr>
                <w:rStyle w:val="Hyperlink"/>
                <w:rFonts w:ascii="Arial" w:hAnsi="Arial" w:cs="Arial"/>
                <w:noProof/>
                <w:sz w:val="24"/>
                <w:szCs w:val="24"/>
              </w:rPr>
              <w:t>Chapter 3</w:t>
            </w:r>
            <w:r w:rsidR="009273D7">
              <w:rPr>
                <w:rStyle w:val="Hyperlink"/>
                <w:rFonts w:ascii="Arial" w:hAnsi="Arial" w:cs="Arial"/>
                <w:noProof/>
                <w:sz w:val="24"/>
                <w:szCs w:val="24"/>
              </w:rPr>
              <w:t>: Materials and Methods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_Toc300058896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21</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898" w:history="1">
            <w:r w:rsidR="009273D7" w:rsidRPr="009273D7">
              <w:rPr>
                <w:rStyle w:val="Hyperlink"/>
                <w:rFonts w:ascii="Arial" w:hAnsi="Arial" w:cs="Arial"/>
                <w:noProof/>
                <w:sz w:val="24"/>
                <w:szCs w:val="24"/>
              </w:rPr>
              <w:t>3.1 Animals and Treatments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_Toc300058898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21</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899" w:history="1">
            <w:r w:rsidR="009273D7" w:rsidRPr="009273D7">
              <w:rPr>
                <w:rStyle w:val="Hyperlink"/>
                <w:rFonts w:ascii="Arial" w:hAnsi="Arial" w:cs="Arial"/>
                <w:noProof/>
                <w:sz w:val="24"/>
                <w:szCs w:val="24"/>
              </w:rPr>
              <w:t>3.2 Semen Collection and Cryopreservation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_Toc300058899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22</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00" w:history="1">
            <w:r w:rsidR="009273D7" w:rsidRPr="009273D7">
              <w:rPr>
                <w:rStyle w:val="Hyperlink"/>
                <w:rFonts w:ascii="Arial" w:hAnsi="Arial" w:cs="Arial"/>
                <w:noProof/>
                <w:sz w:val="24"/>
                <w:szCs w:val="24"/>
              </w:rPr>
              <w:t>3.2 In Vitro Evaluation of Spermatozoa</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_Toc300058900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24</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01" w:history="1">
            <w:r w:rsidR="009273D7" w:rsidRPr="009273D7">
              <w:rPr>
                <w:rStyle w:val="Hyperlink"/>
                <w:rFonts w:ascii="Arial" w:hAnsi="Arial" w:cs="Arial"/>
                <w:noProof/>
                <w:sz w:val="24"/>
                <w:szCs w:val="24"/>
              </w:rPr>
              <w:t>3.2.1 Penetration Assay</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_Toc300058901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29</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02" w:history="1">
            <w:r w:rsidR="009273D7" w:rsidRPr="009273D7">
              <w:rPr>
                <w:rStyle w:val="Hyperlink"/>
                <w:rFonts w:ascii="Arial" w:hAnsi="Arial" w:cs="Arial"/>
                <w:noProof/>
                <w:sz w:val="24"/>
                <w:szCs w:val="24"/>
              </w:rPr>
              <w:t>3.2.2 Intracellular Calcium Assay</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_Toc300058902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29</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03" w:history="1">
            <w:r w:rsidR="009273D7" w:rsidRPr="009273D7">
              <w:rPr>
                <w:rStyle w:val="Hyperlink"/>
                <w:rFonts w:ascii="Arial" w:hAnsi="Arial" w:cs="Arial"/>
                <w:noProof/>
                <w:sz w:val="24"/>
                <w:szCs w:val="24"/>
              </w:rPr>
              <w:t>3.3. Statistical Analysis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_Toc300058903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32</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04" w:history="1">
            <w:r w:rsidR="009273D7" w:rsidRPr="009273D7">
              <w:rPr>
                <w:rStyle w:val="Hyperlink"/>
                <w:rFonts w:ascii="Arial" w:hAnsi="Arial" w:cs="Arial"/>
                <w:noProof/>
                <w:sz w:val="24"/>
                <w:szCs w:val="24"/>
              </w:rPr>
              <w:t>3. 3. 1. Analysis I</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_Toc300058904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32</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05" w:history="1">
            <w:r w:rsidR="009273D7" w:rsidRPr="009273D7">
              <w:rPr>
                <w:rStyle w:val="Hyperlink"/>
                <w:rFonts w:ascii="Arial" w:hAnsi="Arial" w:cs="Arial"/>
                <w:noProof/>
                <w:sz w:val="24"/>
                <w:szCs w:val="24"/>
              </w:rPr>
              <w:t>3. 3. 2. Analysis II</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_Toc300058905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32</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06" w:history="1">
            <w:r w:rsidR="009273D7" w:rsidRPr="009273D7">
              <w:rPr>
                <w:rStyle w:val="Hyperlink"/>
                <w:rFonts w:ascii="Arial" w:hAnsi="Arial" w:cs="Arial"/>
                <w:noProof/>
                <w:sz w:val="24"/>
                <w:szCs w:val="24"/>
              </w:rPr>
              <w:t>3. 3. 3. Analysis III</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_Toc300058906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33</w:t>
            </w:r>
            <w:r w:rsidRPr="009273D7">
              <w:rPr>
                <w:rFonts w:ascii="Arial" w:hAnsi="Arial" w:cs="Arial"/>
                <w:noProof/>
                <w:webHidden/>
                <w:sz w:val="24"/>
                <w:szCs w:val="24"/>
              </w:rPr>
              <w:fldChar w:fldCharType="end"/>
            </w:r>
          </w:hyperlink>
        </w:p>
        <w:p w:rsidR="009273D7" w:rsidRPr="009273D7" w:rsidRDefault="00A95381">
          <w:pPr>
            <w:pStyle w:val="TOC1"/>
            <w:tabs>
              <w:tab w:val="right" w:leader="dot" w:pos="9350"/>
            </w:tabs>
            <w:rPr>
              <w:rFonts w:ascii="Arial" w:hAnsi="Arial" w:cs="Arial"/>
              <w:noProof/>
              <w:sz w:val="24"/>
              <w:szCs w:val="24"/>
            </w:rPr>
          </w:pPr>
          <w:hyperlink w:anchor="_Toc300058907" w:history="1">
            <w:r w:rsidR="009273D7" w:rsidRPr="009273D7">
              <w:rPr>
                <w:rStyle w:val="Hyperlink"/>
                <w:rFonts w:ascii="Arial" w:hAnsi="Arial" w:cs="Arial"/>
                <w:noProof/>
                <w:sz w:val="24"/>
                <w:szCs w:val="24"/>
              </w:rPr>
              <w:t>Chapter 4</w:t>
            </w:r>
            <w:r w:rsidR="009273D7">
              <w:rPr>
                <w:rStyle w:val="Hyperlink"/>
                <w:rFonts w:ascii="Arial" w:hAnsi="Arial" w:cs="Arial"/>
                <w:noProof/>
                <w:sz w:val="24"/>
                <w:szCs w:val="24"/>
              </w:rPr>
              <w:t>: Results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_Toc300058907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34</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09" w:history="1">
            <w:r w:rsidR="009273D7" w:rsidRPr="009273D7">
              <w:rPr>
                <w:rStyle w:val="Hyperlink"/>
                <w:rFonts w:ascii="Arial" w:hAnsi="Arial" w:cs="Arial"/>
                <w:noProof/>
                <w:sz w:val="24"/>
                <w:szCs w:val="24"/>
              </w:rPr>
              <w:t>4.1. Analysis 1: Bull Performance</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_Toc300058909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34</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10" w:history="1">
            <w:r w:rsidR="009273D7" w:rsidRPr="009273D7">
              <w:rPr>
                <w:rStyle w:val="Hyperlink"/>
                <w:rFonts w:ascii="Arial" w:hAnsi="Arial" w:cs="Arial"/>
                <w:noProof/>
                <w:sz w:val="24"/>
                <w:szCs w:val="24"/>
              </w:rPr>
              <w:t>4. 1. 1. Animal Parameters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_Toc300058910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34</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11" w:history="1">
            <w:r w:rsidR="009273D7" w:rsidRPr="009273D7">
              <w:rPr>
                <w:rStyle w:val="Hyperlink"/>
                <w:rFonts w:ascii="Arial" w:hAnsi="Arial" w:cs="Arial"/>
                <w:noProof/>
                <w:sz w:val="24"/>
                <w:szCs w:val="24"/>
              </w:rPr>
              <w:t>4. 1. 4. Semen: Gross Motility, Morphology, and Concentration After Collection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_Toc300058911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37</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12" w:history="1">
            <w:r w:rsidR="009273D7" w:rsidRPr="009273D7">
              <w:rPr>
                <w:rStyle w:val="Hyperlink"/>
                <w:rFonts w:ascii="Arial" w:hAnsi="Arial" w:cs="Arial"/>
                <w:noProof/>
                <w:sz w:val="24"/>
                <w:szCs w:val="24"/>
              </w:rPr>
              <w:t>4. 2.  Analysis 2: CASA Evaluation of Semen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_Toc300058912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39</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13" w:history="1">
            <w:r w:rsidR="009273D7" w:rsidRPr="009273D7">
              <w:rPr>
                <w:rStyle w:val="Hyperlink"/>
                <w:rFonts w:ascii="Arial" w:hAnsi="Arial" w:cs="Arial"/>
                <w:noProof/>
                <w:sz w:val="24"/>
                <w:szCs w:val="24"/>
              </w:rPr>
              <w:t>4. 2. 1. Post-Thaw CASA Semen: Stress Evaluation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_Toc300058913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39</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14" w:history="1">
            <w:r w:rsidR="009273D7" w:rsidRPr="009273D7">
              <w:rPr>
                <w:rStyle w:val="Hyperlink"/>
                <w:rFonts w:ascii="Arial" w:hAnsi="Arial" w:cs="Arial"/>
                <w:noProof/>
                <w:sz w:val="24"/>
                <w:szCs w:val="24"/>
              </w:rPr>
              <w:t>4. 2. 2. CASA: Characteristics of Semen Utilized in IVF Protocols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_Toc300058914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54</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15" w:history="1">
            <w:r w:rsidR="009273D7" w:rsidRPr="009273D7">
              <w:rPr>
                <w:rStyle w:val="Hyperlink"/>
                <w:rFonts w:ascii="Arial" w:hAnsi="Arial" w:cs="Arial"/>
                <w:noProof/>
                <w:sz w:val="24"/>
                <w:szCs w:val="24"/>
              </w:rPr>
              <w:t>4.3 Analysis 3: In Vitro Evaluation of Semen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_Toc300058915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61</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16" w:history="1">
            <w:r w:rsidR="009273D7" w:rsidRPr="009273D7">
              <w:rPr>
                <w:rStyle w:val="Hyperlink"/>
                <w:rFonts w:ascii="Arial" w:hAnsi="Arial" w:cs="Arial"/>
                <w:noProof/>
                <w:sz w:val="24"/>
                <w:szCs w:val="24"/>
              </w:rPr>
              <w:t>4. 3. 1. Embryo Development</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_Toc300058916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61</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17" w:history="1">
            <w:r w:rsidR="009273D7" w:rsidRPr="009273D7">
              <w:rPr>
                <w:rStyle w:val="Hyperlink"/>
                <w:rFonts w:ascii="Arial" w:hAnsi="Arial" w:cs="Arial"/>
                <w:noProof/>
                <w:sz w:val="24"/>
                <w:szCs w:val="24"/>
              </w:rPr>
              <w:t>4. 3. 3. Intracellular Calcium Parameters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_Toc300058917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66</w:t>
            </w:r>
            <w:r w:rsidRPr="009273D7">
              <w:rPr>
                <w:rFonts w:ascii="Arial" w:hAnsi="Arial" w:cs="Arial"/>
                <w:noProof/>
                <w:webHidden/>
                <w:sz w:val="24"/>
                <w:szCs w:val="24"/>
              </w:rPr>
              <w:fldChar w:fldCharType="end"/>
            </w:r>
          </w:hyperlink>
        </w:p>
        <w:p w:rsidR="009273D7" w:rsidRPr="009273D7" w:rsidRDefault="00A95381">
          <w:pPr>
            <w:pStyle w:val="TOC1"/>
            <w:tabs>
              <w:tab w:val="right" w:leader="dot" w:pos="9350"/>
            </w:tabs>
            <w:rPr>
              <w:rFonts w:ascii="Arial" w:hAnsi="Arial" w:cs="Arial"/>
              <w:noProof/>
              <w:sz w:val="24"/>
              <w:szCs w:val="24"/>
            </w:rPr>
          </w:pPr>
          <w:hyperlink w:anchor="_Toc300058918" w:history="1">
            <w:r w:rsidR="009273D7" w:rsidRPr="009273D7">
              <w:rPr>
                <w:rStyle w:val="Hyperlink"/>
                <w:rFonts w:ascii="Arial" w:hAnsi="Arial" w:cs="Arial"/>
                <w:noProof/>
                <w:sz w:val="24"/>
                <w:szCs w:val="24"/>
              </w:rPr>
              <w:t>Chapter 5</w:t>
            </w:r>
            <w:r w:rsidR="009273D7">
              <w:rPr>
                <w:rStyle w:val="Hyperlink"/>
                <w:rFonts w:ascii="Arial" w:hAnsi="Arial" w:cs="Arial"/>
                <w:noProof/>
                <w:sz w:val="24"/>
                <w:szCs w:val="24"/>
              </w:rPr>
              <w:t>: Discussion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_Toc300058918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67</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20" w:history="1">
            <w:r w:rsidR="009273D7" w:rsidRPr="009273D7">
              <w:rPr>
                <w:rStyle w:val="Hyperlink"/>
                <w:rFonts w:ascii="Arial" w:hAnsi="Arial" w:cs="Arial"/>
                <w:noProof/>
                <w:sz w:val="24"/>
                <w:szCs w:val="24"/>
              </w:rPr>
              <w:t>5. 1. General Comments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_Toc300058920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67</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21" w:history="1">
            <w:r w:rsidR="009273D7" w:rsidRPr="009273D7">
              <w:rPr>
                <w:rStyle w:val="Hyperlink"/>
                <w:rFonts w:ascii="Arial" w:hAnsi="Arial" w:cs="Arial"/>
                <w:noProof/>
                <w:sz w:val="24"/>
                <w:szCs w:val="24"/>
              </w:rPr>
              <w:t>5. 2. Analysis 1: Bull Performance</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_Toc300058921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67</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22" w:history="1">
            <w:r w:rsidR="009273D7" w:rsidRPr="009273D7">
              <w:rPr>
                <w:rStyle w:val="Hyperlink"/>
                <w:rFonts w:ascii="Arial" w:hAnsi="Arial" w:cs="Arial"/>
                <w:noProof/>
                <w:sz w:val="24"/>
                <w:szCs w:val="24"/>
              </w:rPr>
              <w:t>5. 3. Analysis 2: Post-Thaw Characteristics of Semen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_Toc300058922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69</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23" w:history="1">
            <w:r w:rsidR="009273D7" w:rsidRPr="009273D7">
              <w:rPr>
                <w:rStyle w:val="Hyperlink"/>
                <w:rFonts w:ascii="Arial" w:hAnsi="Arial" w:cs="Arial"/>
                <w:noProof/>
                <w:sz w:val="24"/>
                <w:szCs w:val="24"/>
              </w:rPr>
              <w:t>5. 4. Analysis 3: In Vitro Evaluation of Semen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_Toc300058923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73</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24" w:history="1">
            <w:r w:rsidR="009273D7" w:rsidRPr="009273D7">
              <w:rPr>
                <w:rStyle w:val="Hyperlink"/>
                <w:rFonts w:ascii="Arial" w:hAnsi="Arial" w:cs="Arial"/>
                <w:noProof/>
                <w:sz w:val="24"/>
                <w:szCs w:val="24"/>
              </w:rPr>
              <w:t>5. 4. 1. Embryo Development</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_Toc300058924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73</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25" w:history="1">
            <w:r w:rsidR="009273D7" w:rsidRPr="009273D7">
              <w:rPr>
                <w:rStyle w:val="Hyperlink"/>
                <w:rFonts w:ascii="Arial" w:hAnsi="Arial" w:cs="Arial"/>
                <w:noProof/>
                <w:sz w:val="24"/>
                <w:szCs w:val="24"/>
              </w:rPr>
              <w:t>5. 4. 2. Penetration Assay</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_Toc300058925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73</w:t>
            </w:r>
            <w:r w:rsidRPr="009273D7">
              <w:rPr>
                <w:rFonts w:ascii="Arial" w:hAnsi="Arial" w:cs="Arial"/>
                <w:noProof/>
                <w:webHidden/>
                <w:sz w:val="24"/>
                <w:szCs w:val="24"/>
              </w:rPr>
              <w:fldChar w:fldCharType="end"/>
            </w:r>
          </w:hyperlink>
        </w:p>
        <w:p w:rsidR="009273D7" w:rsidRPr="009273D7" w:rsidRDefault="00A95381">
          <w:pPr>
            <w:pStyle w:val="TOC3"/>
            <w:tabs>
              <w:tab w:val="right" w:leader="dot" w:pos="9350"/>
            </w:tabs>
            <w:rPr>
              <w:rFonts w:ascii="Arial" w:hAnsi="Arial" w:cs="Arial"/>
              <w:noProof/>
              <w:sz w:val="24"/>
              <w:szCs w:val="24"/>
            </w:rPr>
          </w:pPr>
          <w:hyperlink w:anchor="_Toc300058926" w:history="1">
            <w:r w:rsidR="009273D7" w:rsidRPr="009273D7">
              <w:rPr>
                <w:rStyle w:val="Hyperlink"/>
                <w:rFonts w:ascii="Arial" w:hAnsi="Arial" w:cs="Arial"/>
                <w:noProof/>
                <w:sz w:val="24"/>
                <w:szCs w:val="24"/>
              </w:rPr>
              <w:t>5. 4. 3. Intracellular Calcium Assay</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_Toc300058926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78</w:t>
            </w:r>
            <w:r w:rsidRPr="009273D7">
              <w:rPr>
                <w:rFonts w:ascii="Arial" w:hAnsi="Arial" w:cs="Arial"/>
                <w:noProof/>
                <w:webHidden/>
                <w:sz w:val="24"/>
                <w:szCs w:val="24"/>
              </w:rPr>
              <w:fldChar w:fldCharType="end"/>
            </w:r>
          </w:hyperlink>
        </w:p>
        <w:p w:rsidR="009273D7" w:rsidRPr="009273D7" w:rsidRDefault="00A95381">
          <w:pPr>
            <w:pStyle w:val="TOC2"/>
            <w:tabs>
              <w:tab w:val="right" w:leader="dot" w:pos="9350"/>
            </w:tabs>
            <w:rPr>
              <w:rFonts w:ascii="Arial" w:hAnsi="Arial" w:cs="Arial"/>
              <w:noProof/>
              <w:sz w:val="24"/>
              <w:szCs w:val="24"/>
            </w:rPr>
          </w:pPr>
          <w:hyperlink w:anchor="_Toc300058927" w:history="1">
            <w:r w:rsidR="009273D7" w:rsidRPr="009273D7">
              <w:rPr>
                <w:rStyle w:val="Hyperlink"/>
                <w:rFonts w:ascii="Arial" w:hAnsi="Arial" w:cs="Arial"/>
                <w:noProof/>
                <w:sz w:val="24"/>
                <w:szCs w:val="24"/>
              </w:rPr>
              <w:t>5.5 Summary and Conclusion</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_Toc300058927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79</w:t>
            </w:r>
            <w:r w:rsidRPr="009273D7">
              <w:rPr>
                <w:rFonts w:ascii="Arial" w:hAnsi="Arial" w:cs="Arial"/>
                <w:noProof/>
                <w:webHidden/>
                <w:sz w:val="24"/>
                <w:szCs w:val="24"/>
              </w:rPr>
              <w:fldChar w:fldCharType="end"/>
            </w:r>
          </w:hyperlink>
        </w:p>
        <w:p w:rsidR="009273D7" w:rsidRPr="009273D7" w:rsidRDefault="00A95381">
          <w:pPr>
            <w:pStyle w:val="TOC1"/>
            <w:tabs>
              <w:tab w:val="right" w:leader="dot" w:pos="9350"/>
            </w:tabs>
            <w:rPr>
              <w:rFonts w:ascii="Arial" w:hAnsi="Arial" w:cs="Arial"/>
              <w:noProof/>
              <w:sz w:val="24"/>
              <w:szCs w:val="24"/>
            </w:rPr>
          </w:pPr>
          <w:hyperlink w:anchor="_Toc300058928" w:history="1">
            <w:r w:rsidR="009273D7" w:rsidRPr="009273D7">
              <w:rPr>
                <w:rStyle w:val="Hyperlink"/>
                <w:rFonts w:ascii="Arial" w:hAnsi="Arial" w:cs="Arial"/>
                <w:noProof/>
                <w:sz w:val="24"/>
                <w:szCs w:val="24"/>
              </w:rPr>
              <w:t>List of References</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_Toc300058928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80</w:t>
            </w:r>
            <w:r w:rsidRPr="009273D7">
              <w:rPr>
                <w:rFonts w:ascii="Arial" w:hAnsi="Arial" w:cs="Arial"/>
                <w:noProof/>
                <w:webHidden/>
                <w:sz w:val="24"/>
                <w:szCs w:val="24"/>
              </w:rPr>
              <w:fldChar w:fldCharType="end"/>
            </w:r>
          </w:hyperlink>
        </w:p>
        <w:p w:rsidR="009273D7" w:rsidRPr="009273D7" w:rsidRDefault="00A95381">
          <w:pPr>
            <w:pStyle w:val="TOC1"/>
            <w:tabs>
              <w:tab w:val="right" w:leader="dot" w:pos="9350"/>
            </w:tabs>
            <w:rPr>
              <w:rFonts w:ascii="Arial" w:hAnsi="Arial" w:cs="Arial"/>
              <w:noProof/>
              <w:sz w:val="24"/>
              <w:szCs w:val="24"/>
            </w:rPr>
          </w:pPr>
          <w:hyperlink w:anchor="_Toc300058929" w:history="1">
            <w:r w:rsidR="009273D7" w:rsidRPr="009273D7">
              <w:rPr>
                <w:rStyle w:val="Hyperlink"/>
                <w:rFonts w:ascii="Arial" w:hAnsi="Arial" w:cs="Arial"/>
                <w:noProof/>
                <w:sz w:val="24"/>
                <w:szCs w:val="24"/>
              </w:rPr>
              <w:t>Vita</w:t>
            </w:r>
            <w:r w:rsidR="009273D7" w:rsidRPr="009273D7">
              <w:rPr>
                <w:rFonts w:ascii="Arial" w:hAnsi="Arial" w:cs="Arial"/>
                <w:noProof/>
                <w:webHidden/>
                <w:sz w:val="24"/>
                <w:szCs w:val="24"/>
              </w:rPr>
              <w:tab/>
            </w:r>
            <w:r w:rsidRPr="009273D7">
              <w:rPr>
                <w:rFonts w:ascii="Arial" w:hAnsi="Arial" w:cs="Arial"/>
                <w:noProof/>
                <w:webHidden/>
                <w:sz w:val="24"/>
                <w:szCs w:val="24"/>
              </w:rPr>
              <w:fldChar w:fldCharType="begin"/>
            </w:r>
            <w:r w:rsidR="009273D7" w:rsidRPr="009273D7">
              <w:rPr>
                <w:rFonts w:ascii="Arial" w:hAnsi="Arial" w:cs="Arial"/>
                <w:noProof/>
                <w:webHidden/>
                <w:sz w:val="24"/>
                <w:szCs w:val="24"/>
              </w:rPr>
              <w:instrText xml:space="preserve"> PAGEREF _Toc300058929 \h </w:instrText>
            </w:r>
            <w:r w:rsidRPr="009273D7">
              <w:rPr>
                <w:rFonts w:ascii="Arial" w:hAnsi="Arial" w:cs="Arial"/>
                <w:noProof/>
                <w:webHidden/>
                <w:sz w:val="24"/>
                <w:szCs w:val="24"/>
              </w:rPr>
            </w:r>
            <w:r w:rsidRPr="009273D7">
              <w:rPr>
                <w:rFonts w:ascii="Arial" w:hAnsi="Arial" w:cs="Arial"/>
                <w:noProof/>
                <w:webHidden/>
                <w:sz w:val="24"/>
                <w:szCs w:val="24"/>
              </w:rPr>
              <w:fldChar w:fldCharType="separate"/>
            </w:r>
            <w:r w:rsidR="00DB49DC">
              <w:rPr>
                <w:rFonts w:ascii="Arial" w:hAnsi="Arial" w:cs="Arial"/>
                <w:noProof/>
                <w:webHidden/>
                <w:sz w:val="24"/>
                <w:szCs w:val="24"/>
              </w:rPr>
              <w:t>88</w:t>
            </w:r>
            <w:r w:rsidRPr="009273D7">
              <w:rPr>
                <w:rFonts w:ascii="Arial" w:hAnsi="Arial" w:cs="Arial"/>
                <w:noProof/>
                <w:webHidden/>
                <w:sz w:val="24"/>
                <w:szCs w:val="24"/>
              </w:rPr>
              <w:fldChar w:fldCharType="end"/>
            </w:r>
          </w:hyperlink>
        </w:p>
        <w:p w:rsidR="000E1C73" w:rsidRPr="0082143C" w:rsidRDefault="00A95381">
          <w:pPr>
            <w:rPr>
              <w:rFonts w:ascii="Arial" w:hAnsi="Arial" w:cs="Arial"/>
              <w:sz w:val="24"/>
              <w:szCs w:val="24"/>
            </w:rPr>
          </w:pPr>
          <w:r w:rsidRPr="00FE625C">
            <w:rPr>
              <w:rFonts w:ascii="Arial" w:hAnsi="Arial" w:cs="Arial"/>
              <w:b/>
              <w:bCs/>
              <w:noProof/>
              <w:sz w:val="24"/>
              <w:szCs w:val="24"/>
            </w:rPr>
            <w:fldChar w:fldCharType="end"/>
          </w:r>
        </w:p>
      </w:sdtContent>
    </w:sdt>
    <w:p w:rsidR="0025060F" w:rsidRPr="0082143C" w:rsidRDefault="0025060F" w:rsidP="00C61391">
      <w:pPr>
        <w:spacing w:after="0" w:line="480" w:lineRule="auto"/>
        <w:jc w:val="center"/>
        <w:rPr>
          <w:rFonts w:ascii="Arial" w:hAnsi="Arial" w:cs="Arial"/>
          <w:b/>
          <w:sz w:val="24"/>
          <w:szCs w:val="24"/>
        </w:rPr>
      </w:pPr>
    </w:p>
    <w:p w:rsidR="000E1C73" w:rsidRPr="0082143C" w:rsidRDefault="000E1C73">
      <w:pPr>
        <w:rPr>
          <w:rFonts w:ascii="Arial" w:hAnsi="Arial" w:cs="Arial"/>
          <w:b/>
          <w:sz w:val="24"/>
          <w:szCs w:val="24"/>
        </w:rPr>
      </w:pPr>
    </w:p>
    <w:p w:rsidR="000E1C73" w:rsidRPr="0082143C" w:rsidRDefault="000E1C73">
      <w:pPr>
        <w:rPr>
          <w:rFonts w:ascii="Arial" w:hAnsi="Arial" w:cs="Arial"/>
          <w:b/>
          <w:sz w:val="24"/>
          <w:szCs w:val="24"/>
        </w:rPr>
      </w:pPr>
    </w:p>
    <w:p w:rsidR="000E1C73" w:rsidRPr="0082143C" w:rsidRDefault="000E1C73">
      <w:pPr>
        <w:rPr>
          <w:rFonts w:ascii="Arial" w:hAnsi="Arial" w:cs="Arial"/>
          <w:b/>
          <w:sz w:val="24"/>
          <w:szCs w:val="24"/>
        </w:rPr>
      </w:pPr>
    </w:p>
    <w:p w:rsidR="0025060F" w:rsidRPr="0082143C" w:rsidRDefault="0025060F">
      <w:pPr>
        <w:rPr>
          <w:rFonts w:ascii="Arial" w:hAnsi="Arial" w:cs="Arial"/>
          <w:b/>
          <w:sz w:val="24"/>
          <w:szCs w:val="24"/>
        </w:rPr>
      </w:pPr>
      <w:r w:rsidRPr="0082143C">
        <w:rPr>
          <w:rFonts w:ascii="Arial" w:hAnsi="Arial" w:cs="Arial"/>
          <w:b/>
          <w:sz w:val="24"/>
          <w:szCs w:val="24"/>
        </w:rPr>
        <w:br w:type="page"/>
      </w:r>
    </w:p>
    <w:p w:rsidR="0025060F" w:rsidRDefault="004259A5" w:rsidP="003251CB">
      <w:pPr>
        <w:pStyle w:val="Heading1"/>
      </w:pPr>
      <w:bookmarkStart w:id="1" w:name="_Toc300058881"/>
      <w:r w:rsidRPr="0082143C">
        <w:lastRenderedPageBreak/>
        <w:t>List of Tables</w:t>
      </w:r>
      <w:bookmarkEnd w:id="1"/>
    </w:p>
    <w:p w:rsidR="00CF5AE4" w:rsidRDefault="00CF5AE4" w:rsidP="00CF5AE4">
      <w:pPr>
        <w:tabs>
          <w:tab w:val="left" w:pos="9090"/>
        </w:tabs>
        <w:rPr>
          <w:rFonts w:ascii="Arial" w:hAnsi="Arial" w:cs="Arial"/>
          <w:sz w:val="24"/>
          <w:szCs w:val="24"/>
        </w:rPr>
      </w:pPr>
      <w:r w:rsidRPr="00CF5AE4">
        <w:rPr>
          <w:rFonts w:ascii="Arial" w:hAnsi="Arial" w:cs="Arial"/>
          <w:sz w:val="24"/>
          <w:szCs w:val="24"/>
        </w:rPr>
        <w:t>Table 1</w:t>
      </w:r>
      <w:r>
        <w:rPr>
          <w:rFonts w:ascii="Arial" w:hAnsi="Arial" w:cs="Arial"/>
          <w:sz w:val="24"/>
          <w:szCs w:val="24"/>
        </w:rPr>
        <w:t>. CASA Semen Parameters</w:t>
      </w:r>
      <w:r w:rsidRPr="00CF5AE4">
        <w:rPr>
          <w:rFonts w:ascii="Arial" w:hAnsi="Arial" w:cs="Arial"/>
          <w:sz w:val="24"/>
          <w:szCs w:val="24"/>
        </w:rPr>
        <w:t>…………………………………</w:t>
      </w:r>
      <w:r>
        <w:rPr>
          <w:rFonts w:ascii="Arial" w:hAnsi="Arial" w:cs="Arial"/>
          <w:sz w:val="24"/>
          <w:szCs w:val="24"/>
        </w:rPr>
        <w:t>………………………10</w:t>
      </w:r>
    </w:p>
    <w:p w:rsidR="00CF5AE4" w:rsidRDefault="00CF5AE4" w:rsidP="00CF5AE4">
      <w:pPr>
        <w:tabs>
          <w:tab w:val="left" w:pos="9090"/>
        </w:tabs>
        <w:rPr>
          <w:rFonts w:ascii="Arial" w:hAnsi="Arial" w:cs="Arial"/>
          <w:sz w:val="24"/>
          <w:szCs w:val="24"/>
        </w:rPr>
      </w:pPr>
      <w:r>
        <w:rPr>
          <w:rFonts w:ascii="Arial" w:hAnsi="Arial" w:cs="Arial"/>
          <w:sz w:val="24"/>
          <w:szCs w:val="24"/>
        </w:rPr>
        <w:t>Table 2</w:t>
      </w:r>
      <w:r w:rsidR="002A119B">
        <w:rPr>
          <w:rFonts w:ascii="Arial" w:hAnsi="Arial" w:cs="Arial"/>
          <w:sz w:val="24"/>
          <w:szCs w:val="24"/>
        </w:rPr>
        <w:t xml:space="preserve">. </w:t>
      </w:r>
      <w:r w:rsidR="002A119B" w:rsidRPr="00E63998">
        <w:rPr>
          <w:rFonts w:ascii="Arial" w:hAnsi="Arial" w:cs="Arial"/>
          <w:sz w:val="24"/>
          <w:szCs w:val="24"/>
        </w:rPr>
        <w:t>Motility means from semen collection to post-thaw CASA assessment</w:t>
      </w:r>
      <w:r w:rsidR="002A119B">
        <w:rPr>
          <w:rFonts w:ascii="Arial" w:hAnsi="Arial" w:cs="Arial"/>
          <w:sz w:val="24"/>
          <w:szCs w:val="24"/>
        </w:rPr>
        <w:t>………36</w:t>
      </w:r>
    </w:p>
    <w:p w:rsidR="002A119B" w:rsidRPr="00CF5AE4" w:rsidRDefault="0056318C" w:rsidP="00CF5AE4">
      <w:pPr>
        <w:tabs>
          <w:tab w:val="left" w:pos="9090"/>
        </w:tabs>
        <w:rPr>
          <w:rFonts w:ascii="Arial" w:hAnsi="Arial" w:cs="Arial"/>
          <w:sz w:val="24"/>
          <w:szCs w:val="24"/>
        </w:rPr>
      </w:pPr>
      <w:r>
        <w:rPr>
          <w:rFonts w:ascii="Arial" w:hAnsi="Arial" w:cs="Arial"/>
          <w:sz w:val="24"/>
          <w:szCs w:val="24"/>
        </w:rPr>
        <w:t>Table 3. Embryo development of</w:t>
      </w:r>
      <w:r w:rsidR="002A119B">
        <w:rPr>
          <w:rFonts w:ascii="Arial" w:hAnsi="Arial" w:cs="Arial"/>
          <w:sz w:val="24"/>
          <w:szCs w:val="24"/>
        </w:rPr>
        <w:t xml:space="preserve"> oocytes fertilized with E+ and NTE bulls……………</w:t>
      </w:r>
      <w:r w:rsidR="0086295B">
        <w:rPr>
          <w:rFonts w:ascii="Arial" w:hAnsi="Arial" w:cs="Arial"/>
          <w:sz w:val="24"/>
          <w:szCs w:val="24"/>
        </w:rPr>
        <w:t>.</w:t>
      </w:r>
      <w:r w:rsidR="002A119B">
        <w:rPr>
          <w:rFonts w:ascii="Arial" w:hAnsi="Arial" w:cs="Arial"/>
          <w:sz w:val="24"/>
          <w:szCs w:val="24"/>
        </w:rPr>
        <w:t>65</w:t>
      </w:r>
    </w:p>
    <w:p w:rsidR="0025060F" w:rsidRPr="0082143C" w:rsidRDefault="0025060F">
      <w:pPr>
        <w:rPr>
          <w:rFonts w:ascii="Arial" w:hAnsi="Arial" w:cs="Arial"/>
          <w:b/>
          <w:sz w:val="24"/>
          <w:szCs w:val="24"/>
        </w:rPr>
      </w:pPr>
      <w:r w:rsidRPr="0082143C">
        <w:rPr>
          <w:rFonts w:ascii="Arial" w:hAnsi="Arial" w:cs="Arial"/>
          <w:b/>
          <w:sz w:val="24"/>
          <w:szCs w:val="24"/>
        </w:rPr>
        <w:br w:type="page"/>
      </w:r>
    </w:p>
    <w:p w:rsidR="0025060F" w:rsidRDefault="004259A5" w:rsidP="00A151E4">
      <w:pPr>
        <w:pStyle w:val="Heading1"/>
        <w:ind w:right="180"/>
      </w:pPr>
      <w:bookmarkStart w:id="2" w:name="_Toc300058882"/>
      <w:r w:rsidRPr="0082143C">
        <w:lastRenderedPageBreak/>
        <w:t>List of Figures</w:t>
      </w:r>
      <w:bookmarkEnd w:id="2"/>
    </w:p>
    <w:p w:rsidR="00B02742" w:rsidRDefault="00B02742" w:rsidP="006F26F4">
      <w:pPr>
        <w:tabs>
          <w:tab w:val="left" w:leader="dot" w:pos="9288"/>
        </w:tabs>
        <w:ind w:right="187"/>
        <w:rPr>
          <w:rFonts w:ascii="Arial" w:hAnsi="Arial" w:cs="Arial"/>
          <w:sz w:val="24"/>
        </w:rPr>
      </w:pPr>
      <w:r>
        <w:rPr>
          <w:rFonts w:ascii="Arial" w:hAnsi="Arial" w:cs="Arial"/>
          <w:sz w:val="24"/>
        </w:rPr>
        <w:t>Figure 3.1 Experimental schematic of in vit</w:t>
      </w:r>
      <w:r w:rsidR="006F26F4">
        <w:rPr>
          <w:rFonts w:ascii="Arial" w:hAnsi="Arial" w:cs="Arial"/>
          <w:sz w:val="24"/>
        </w:rPr>
        <w:t>ro evaluation of spermatozoa</w:t>
      </w:r>
      <w:r w:rsidR="006F26F4">
        <w:rPr>
          <w:rFonts w:ascii="Arial" w:hAnsi="Arial" w:cs="Arial"/>
          <w:sz w:val="24"/>
        </w:rPr>
        <w:tab/>
      </w:r>
      <w:r>
        <w:rPr>
          <w:rFonts w:ascii="Arial" w:hAnsi="Arial" w:cs="Arial"/>
          <w:sz w:val="24"/>
        </w:rPr>
        <w:t>28</w:t>
      </w:r>
    </w:p>
    <w:p w:rsidR="00B02742" w:rsidRDefault="00B02742" w:rsidP="006F26F4">
      <w:pPr>
        <w:tabs>
          <w:tab w:val="left" w:leader="dot" w:pos="9288"/>
        </w:tabs>
        <w:ind w:right="180"/>
        <w:rPr>
          <w:rFonts w:ascii="Arial" w:hAnsi="Arial" w:cs="Arial"/>
          <w:sz w:val="24"/>
        </w:rPr>
      </w:pPr>
      <w:r>
        <w:rPr>
          <w:rFonts w:ascii="Arial" w:hAnsi="Arial" w:cs="Arial"/>
          <w:sz w:val="24"/>
        </w:rPr>
        <w:t>Figure 3.2 SNAP image of putative zygotes using CellTracker</w:t>
      </w:r>
      <w:r>
        <w:rPr>
          <w:rFonts w:ascii="Arial" w:hAnsi="Arial" w:cs="Arial"/>
          <w:sz w:val="24"/>
          <w:vertAlign w:val="superscript"/>
        </w:rPr>
        <w:t>TM</w:t>
      </w:r>
      <w:r w:rsidR="006F26F4">
        <w:rPr>
          <w:rFonts w:ascii="Arial" w:hAnsi="Arial" w:cs="Arial"/>
          <w:sz w:val="24"/>
        </w:rPr>
        <w:t xml:space="preserve"> reagents</w:t>
      </w:r>
      <w:r w:rsidR="006F26F4">
        <w:rPr>
          <w:rFonts w:ascii="Arial" w:hAnsi="Arial" w:cs="Arial"/>
          <w:sz w:val="24"/>
        </w:rPr>
        <w:tab/>
      </w:r>
      <w:r>
        <w:rPr>
          <w:rFonts w:ascii="Arial" w:hAnsi="Arial" w:cs="Arial"/>
          <w:sz w:val="24"/>
        </w:rPr>
        <w:t>31</w:t>
      </w:r>
    </w:p>
    <w:p w:rsidR="00B02742" w:rsidRDefault="00B02742" w:rsidP="006F26F4">
      <w:pPr>
        <w:tabs>
          <w:tab w:val="left" w:leader="dot" w:pos="9288"/>
        </w:tabs>
        <w:ind w:right="180"/>
        <w:rPr>
          <w:rFonts w:ascii="Arial" w:hAnsi="Arial" w:cs="Arial"/>
          <w:sz w:val="24"/>
        </w:rPr>
      </w:pPr>
      <w:r>
        <w:rPr>
          <w:rFonts w:ascii="Arial" w:hAnsi="Arial" w:cs="Arial"/>
          <w:sz w:val="24"/>
        </w:rPr>
        <w:t>Figure 4.1 Weight performance of bulls</w:t>
      </w:r>
      <w:r w:rsidR="006F26F4">
        <w:rPr>
          <w:rFonts w:ascii="Arial" w:hAnsi="Arial" w:cs="Arial"/>
          <w:sz w:val="24"/>
        </w:rPr>
        <w:tab/>
      </w:r>
      <w:r>
        <w:rPr>
          <w:rFonts w:ascii="Arial" w:hAnsi="Arial" w:cs="Arial"/>
          <w:sz w:val="24"/>
        </w:rPr>
        <w:t>37</w:t>
      </w:r>
    </w:p>
    <w:p w:rsidR="00B02742" w:rsidRDefault="00B02742" w:rsidP="006F26F4">
      <w:pPr>
        <w:tabs>
          <w:tab w:val="left" w:leader="dot" w:pos="9288"/>
        </w:tabs>
        <w:ind w:right="180"/>
        <w:rPr>
          <w:rFonts w:ascii="Arial" w:hAnsi="Arial" w:cs="Arial"/>
          <w:sz w:val="24"/>
        </w:rPr>
      </w:pPr>
      <w:r>
        <w:rPr>
          <w:rFonts w:ascii="Arial" w:hAnsi="Arial" w:cs="Arial"/>
          <w:sz w:val="24"/>
        </w:rPr>
        <w:t>Figure 4.2 Scrotal circumference of bulls</w:t>
      </w:r>
      <w:r w:rsidR="006F26F4">
        <w:rPr>
          <w:rFonts w:ascii="Arial" w:hAnsi="Arial" w:cs="Arial"/>
          <w:sz w:val="24"/>
        </w:rPr>
        <w:tab/>
      </w:r>
      <w:r>
        <w:rPr>
          <w:rFonts w:ascii="Arial" w:hAnsi="Arial" w:cs="Arial"/>
          <w:sz w:val="24"/>
        </w:rPr>
        <w:t>38</w:t>
      </w:r>
    </w:p>
    <w:p w:rsidR="00B02742" w:rsidRDefault="00B02742" w:rsidP="006F26F4">
      <w:pPr>
        <w:tabs>
          <w:tab w:val="left" w:leader="dot" w:pos="9288"/>
        </w:tabs>
        <w:ind w:right="180"/>
        <w:rPr>
          <w:rFonts w:ascii="Arial" w:hAnsi="Arial" w:cs="Arial"/>
          <w:sz w:val="24"/>
        </w:rPr>
      </w:pPr>
      <w:r>
        <w:rPr>
          <w:rFonts w:ascii="Arial" w:hAnsi="Arial" w:cs="Arial"/>
          <w:sz w:val="24"/>
        </w:rPr>
        <w:t>Figure 4.3 Treatment differences in VAP*date of semen collection</w:t>
      </w:r>
      <w:r w:rsidR="006F26F4">
        <w:rPr>
          <w:rFonts w:ascii="Arial" w:hAnsi="Arial" w:cs="Arial"/>
          <w:sz w:val="24"/>
        </w:rPr>
        <w:tab/>
      </w:r>
      <w:r>
        <w:rPr>
          <w:rFonts w:ascii="Arial" w:hAnsi="Arial" w:cs="Arial"/>
          <w:sz w:val="24"/>
        </w:rPr>
        <w:t>41</w:t>
      </w:r>
    </w:p>
    <w:p w:rsidR="00B02742" w:rsidRDefault="00B02742" w:rsidP="006F26F4">
      <w:pPr>
        <w:tabs>
          <w:tab w:val="left" w:leader="dot" w:pos="9288"/>
        </w:tabs>
        <w:ind w:right="180"/>
        <w:rPr>
          <w:rFonts w:ascii="Arial" w:hAnsi="Arial" w:cs="Arial"/>
          <w:sz w:val="24"/>
        </w:rPr>
      </w:pPr>
      <w:r>
        <w:rPr>
          <w:rFonts w:ascii="Arial" w:hAnsi="Arial" w:cs="Arial"/>
          <w:sz w:val="24"/>
        </w:rPr>
        <w:t>Figure 4.4 Treatment differences in VSL*date of semen collection</w:t>
      </w:r>
      <w:r w:rsidR="006F26F4">
        <w:rPr>
          <w:rFonts w:ascii="Arial" w:hAnsi="Arial" w:cs="Arial"/>
          <w:sz w:val="24"/>
        </w:rPr>
        <w:tab/>
      </w:r>
      <w:r>
        <w:rPr>
          <w:rFonts w:ascii="Arial" w:hAnsi="Arial" w:cs="Arial"/>
          <w:sz w:val="24"/>
        </w:rPr>
        <w:t>42</w:t>
      </w:r>
    </w:p>
    <w:p w:rsidR="00B02742" w:rsidRDefault="00B02742" w:rsidP="006F26F4">
      <w:pPr>
        <w:tabs>
          <w:tab w:val="left" w:leader="dot" w:pos="9288"/>
        </w:tabs>
        <w:ind w:right="180"/>
        <w:rPr>
          <w:rFonts w:ascii="Arial" w:hAnsi="Arial" w:cs="Arial"/>
          <w:sz w:val="24"/>
        </w:rPr>
      </w:pPr>
      <w:r>
        <w:rPr>
          <w:rFonts w:ascii="Arial" w:hAnsi="Arial" w:cs="Arial"/>
          <w:sz w:val="24"/>
        </w:rPr>
        <w:t>Figure 4.5 Treatment differences in VCL*date of semen collection</w:t>
      </w:r>
      <w:r w:rsidR="006F26F4">
        <w:rPr>
          <w:rFonts w:ascii="Arial" w:hAnsi="Arial" w:cs="Arial"/>
          <w:sz w:val="24"/>
        </w:rPr>
        <w:tab/>
      </w:r>
      <w:r>
        <w:rPr>
          <w:rFonts w:ascii="Arial" w:hAnsi="Arial" w:cs="Arial"/>
          <w:sz w:val="24"/>
        </w:rPr>
        <w:t>43</w:t>
      </w:r>
    </w:p>
    <w:p w:rsidR="00B02742" w:rsidRDefault="00B02742" w:rsidP="006F26F4">
      <w:pPr>
        <w:tabs>
          <w:tab w:val="left" w:leader="dot" w:pos="9288"/>
        </w:tabs>
        <w:ind w:right="180"/>
        <w:rPr>
          <w:rFonts w:ascii="Arial" w:hAnsi="Arial" w:cs="Arial"/>
          <w:sz w:val="24"/>
        </w:rPr>
      </w:pPr>
      <w:r>
        <w:rPr>
          <w:rFonts w:ascii="Arial" w:hAnsi="Arial" w:cs="Arial"/>
          <w:sz w:val="24"/>
        </w:rPr>
        <w:t>Figure 4.6 Treatment differences in ALH*date of semen collection</w:t>
      </w:r>
      <w:r w:rsidR="006F26F4">
        <w:rPr>
          <w:rFonts w:ascii="Arial" w:hAnsi="Arial" w:cs="Arial"/>
          <w:sz w:val="24"/>
        </w:rPr>
        <w:tab/>
      </w:r>
      <w:r>
        <w:rPr>
          <w:rFonts w:ascii="Arial" w:hAnsi="Arial" w:cs="Arial"/>
          <w:sz w:val="24"/>
        </w:rPr>
        <w:t>44</w:t>
      </w:r>
    </w:p>
    <w:p w:rsidR="00BD3A9D" w:rsidRDefault="00B02742" w:rsidP="006F26F4">
      <w:pPr>
        <w:tabs>
          <w:tab w:val="left" w:leader="dot" w:pos="9288"/>
        </w:tabs>
        <w:ind w:right="180"/>
        <w:rPr>
          <w:rFonts w:ascii="Arial" w:hAnsi="Arial" w:cs="Arial"/>
          <w:sz w:val="24"/>
        </w:rPr>
      </w:pPr>
      <w:r>
        <w:rPr>
          <w:rFonts w:ascii="Arial" w:hAnsi="Arial" w:cs="Arial"/>
          <w:sz w:val="24"/>
        </w:rPr>
        <w:t xml:space="preserve">Figure 4.7 </w:t>
      </w:r>
      <w:r w:rsidR="00BD3A9D">
        <w:rPr>
          <w:rFonts w:ascii="Arial" w:hAnsi="Arial" w:cs="Arial"/>
          <w:sz w:val="24"/>
        </w:rPr>
        <w:t>Treatment differences in BCF*date of semen collection</w:t>
      </w:r>
      <w:r w:rsidR="006F26F4">
        <w:rPr>
          <w:rFonts w:ascii="Arial" w:hAnsi="Arial" w:cs="Arial"/>
          <w:sz w:val="24"/>
        </w:rPr>
        <w:tab/>
      </w:r>
      <w:r w:rsidR="00BD3A9D">
        <w:rPr>
          <w:rFonts w:ascii="Arial" w:hAnsi="Arial" w:cs="Arial"/>
          <w:sz w:val="24"/>
        </w:rPr>
        <w:t>45</w:t>
      </w:r>
    </w:p>
    <w:p w:rsidR="001B4E12" w:rsidRDefault="00BD3A9D" w:rsidP="006F26F4">
      <w:pPr>
        <w:tabs>
          <w:tab w:val="left" w:leader="dot" w:pos="9288"/>
        </w:tabs>
        <w:ind w:right="180"/>
        <w:rPr>
          <w:rFonts w:ascii="Arial" w:hAnsi="Arial" w:cs="Arial"/>
          <w:sz w:val="24"/>
        </w:rPr>
      </w:pPr>
      <w:r>
        <w:rPr>
          <w:rFonts w:ascii="Arial" w:hAnsi="Arial" w:cs="Arial"/>
          <w:sz w:val="24"/>
        </w:rPr>
        <w:t>Figure 4.8 Date of semen collection BCF</w:t>
      </w:r>
      <w:r w:rsidR="001B4E12">
        <w:rPr>
          <w:rFonts w:ascii="Arial" w:hAnsi="Arial" w:cs="Arial"/>
          <w:sz w:val="24"/>
        </w:rPr>
        <w:t>*post-thaw assessment</w:t>
      </w:r>
      <w:r w:rsidR="006F26F4">
        <w:rPr>
          <w:rFonts w:ascii="Arial" w:hAnsi="Arial" w:cs="Arial"/>
          <w:sz w:val="24"/>
        </w:rPr>
        <w:tab/>
      </w:r>
      <w:r w:rsidR="001B4E12">
        <w:rPr>
          <w:rFonts w:ascii="Arial" w:hAnsi="Arial" w:cs="Arial"/>
          <w:sz w:val="24"/>
        </w:rPr>
        <w:t>46</w:t>
      </w:r>
    </w:p>
    <w:p w:rsidR="001B4E12" w:rsidRDefault="001B4E12" w:rsidP="006F26F4">
      <w:pPr>
        <w:tabs>
          <w:tab w:val="left" w:leader="dot" w:pos="9288"/>
        </w:tabs>
        <w:ind w:right="180"/>
        <w:rPr>
          <w:rFonts w:ascii="Arial" w:hAnsi="Arial" w:cs="Arial"/>
          <w:sz w:val="24"/>
        </w:rPr>
      </w:pPr>
      <w:r>
        <w:rPr>
          <w:rFonts w:ascii="Arial" w:hAnsi="Arial" w:cs="Arial"/>
          <w:sz w:val="24"/>
        </w:rPr>
        <w:t>Figure 4.9 Treatment differences in straightness*date of semen collection</w:t>
      </w:r>
      <w:r w:rsidR="006F26F4">
        <w:rPr>
          <w:rFonts w:ascii="Arial" w:hAnsi="Arial" w:cs="Arial"/>
          <w:sz w:val="24"/>
        </w:rPr>
        <w:tab/>
      </w:r>
      <w:r>
        <w:rPr>
          <w:rFonts w:ascii="Arial" w:hAnsi="Arial" w:cs="Arial"/>
          <w:sz w:val="24"/>
        </w:rPr>
        <w:t>47</w:t>
      </w:r>
    </w:p>
    <w:p w:rsidR="001B4E12" w:rsidRDefault="001B4E12" w:rsidP="006F26F4">
      <w:pPr>
        <w:tabs>
          <w:tab w:val="left" w:leader="dot" w:pos="9288"/>
        </w:tabs>
        <w:ind w:right="180"/>
        <w:rPr>
          <w:rFonts w:ascii="Arial" w:hAnsi="Arial" w:cs="Arial"/>
          <w:sz w:val="24"/>
        </w:rPr>
      </w:pPr>
      <w:r>
        <w:rPr>
          <w:rFonts w:ascii="Arial" w:hAnsi="Arial" w:cs="Arial"/>
          <w:sz w:val="24"/>
        </w:rPr>
        <w:t>Figure 4.10 Treatment differences in linearity*date of semen collection</w:t>
      </w:r>
      <w:r w:rsidR="006F26F4">
        <w:rPr>
          <w:rFonts w:ascii="Arial" w:hAnsi="Arial" w:cs="Arial"/>
          <w:sz w:val="24"/>
        </w:rPr>
        <w:tab/>
      </w:r>
      <w:r>
        <w:rPr>
          <w:rFonts w:ascii="Arial" w:hAnsi="Arial" w:cs="Arial"/>
          <w:sz w:val="24"/>
        </w:rPr>
        <w:t>48</w:t>
      </w:r>
    </w:p>
    <w:p w:rsidR="001B4E12" w:rsidRDefault="001B4E12" w:rsidP="006F26F4">
      <w:pPr>
        <w:tabs>
          <w:tab w:val="left" w:leader="dot" w:pos="9288"/>
        </w:tabs>
        <w:ind w:right="180"/>
        <w:rPr>
          <w:rFonts w:ascii="Arial" w:hAnsi="Arial" w:cs="Arial"/>
          <w:sz w:val="24"/>
        </w:rPr>
      </w:pPr>
      <w:r>
        <w:rPr>
          <w:rFonts w:ascii="Arial" w:hAnsi="Arial" w:cs="Arial"/>
          <w:sz w:val="24"/>
        </w:rPr>
        <w:t>Figure 4.11 Treatment differences in area*date of semen collection</w:t>
      </w:r>
      <w:r w:rsidR="006F26F4">
        <w:rPr>
          <w:rFonts w:ascii="Arial" w:hAnsi="Arial" w:cs="Arial"/>
          <w:sz w:val="24"/>
        </w:rPr>
        <w:tab/>
      </w:r>
      <w:r>
        <w:rPr>
          <w:rFonts w:ascii="Arial" w:hAnsi="Arial" w:cs="Arial"/>
          <w:sz w:val="24"/>
        </w:rPr>
        <w:t>49</w:t>
      </w:r>
    </w:p>
    <w:p w:rsidR="001B4E12" w:rsidRDefault="001B4E12" w:rsidP="006F26F4">
      <w:pPr>
        <w:tabs>
          <w:tab w:val="left" w:leader="dot" w:pos="9288"/>
        </w:tabs>
        <w:ind w:right="180"/>
        <w:rPr>
          <w:rFonts w:ascii="Arial" w:hAnsi="Arial" w:cs="Arial"/>
          <w:sz w:val="24"/>
        </w:rPr>
      </w:pPr>
      <w:r>
        <w:rPr>
          <w:rFonts w:ascii="Arial" w:hAnsi="Arial" w:cs="Arial"/>
          <w:sz w:val="24"/>
        </w:rPr>
        <w:t>Figure 4.12 Sperm velocity distribution</w:t>
      </w:r>
      <w:r w:rsidR="006F26F4">
        <w:rPr>
          <w:rFonts w:ascii="Arial" w:hAnsi="Arial" w:cs="Arial"/>
          <w:sz w:val="24"/>
        </w:rPr>
        <w:tab/>
      </w:r>
      <w:r>
        <w:rPr>
          <w:rFonts w:ascii="Arial" w:hAnsi="Arial" w:cs="Arial"/>
          <w:sz w:val="24"/>
        </w:rPr>
        <w:t>51</w:t>
      </w:r>
    </w:p>
    <w:p w:rsidR="001B4E12" w:rsidRDefault="001B4E12" w:rsidP="006F26F4">
      <w:pPr>
        <w:tabs>
          <w:tab w:val="left" w:leader="dot" w:pos="9288"/>
        </w:tabs>
        <w:ind w:right="180"/>
        <w:rPr>
          <w:rFonts w:ascii="Arial" w:hAnsi="Arial" w:cs="Arial"/>
          <w:sz w:val="24"/>
        </w:rPr>
      </w:pPr>
      <w:r>
        <w:rPr>
          <w:rFonts w:ascii="Arial" w:hAnsi="Arial" w:cs="Arial"/>
          <w:sz w:val="24"/>
        </w:rPr>
        <w:t>Figure 4.13 Treatment differences in slow sperm*date of semen collection</w:t>
      </w:r>
      <w:r w:rsidR="006F26F4">
        <w:rPr>
          <w:rFonts w:ascii="Arial" w:hAnsi="Arial" w:cs="Arial"/>
          <w:sz w:val="24"/>
        </w:rPr>
        <w:tab/>
      </w:r>
      <w:r>
        <w:rPr>
          <w:rFonts w:ascii="Arial" w:hAnsi="Arial" w:cs="Arial"/>
          <w:sz w:val="24"/>
        </w:rPr>
        <w:t>52</w:t>
      </w:r>
    </w:p>
    <w:p w:rsidR="001B4E12" w:rsidRDefault="001B4E12" w:rsidP="006F26F4">
      <w:pPr>
        <w:tabs>
          <w:tab w:val="left" w:leader="dot" w:pos="9288"/>
        </w:tabs>
        <w:ind w:right="187"/>
        <w:rPr>
          <w:rFonts w:ascii="Arial" w:hAnsi="Arial" w:cs="Arial"/>
          <w:sz w:val="24"/>
        </w:rPr>
      </w:pPr>
      <w:r>
        <w:rPr>
          <w:rFonts w:ascii="Arial" w:hAnsi="Arial" w:cs="Arial"/>
          <w:sz w:val="24"/>
        </w:rPr>
        <w:t>Figure 4.14 Treatment differences in progressive sperm*date of semen collection</w:t>
      </w:r>
      <w:r w:rsidR="006F26F4">
        <w:rPr>
          <w:rFonts w:ascii="Arial" w:hAnsi="Arial" w:cs="Arial"/>
          <w:sz w:val="24"/>
        </w:rPr>
        <w:tab/>
      </w:r>
      <w:r>
        <w:rPr>
          <w:rFonts w:ascii="Arial" w:hAnsi="Arial" w:cs="Arial"/>
          <w:sz w:val="24"/>
        </w:rPr>
        <w:t>54</w:t>
      </w:r>
    </w:p>
    <w:p w:rsidR="001B4E12" w:rsidRDefault="001B4E12" w:rsidP="006F26F4">
      <w:pPr>
        <w:tabs>
          <w:tab w:val="left" w:leader="dot" w:pos="9288"/>
        </w:tabs>
        <w:ind w:right="187"/>
        <w:rPr>
          <w:rFonts w:ascii="Arial" w:hAnsi="Arial" w:cs="Arial"/>
          <w:sz w:val="24"/>
        </w:rPr>
      </w:pPr>
      <w:r>
        <w:rPr>
          <w:rFonts w:ascii="Arial" w:hAnsi="Arial" w:cs="Arial"/>
          <w:sz w:val="24"/>
        </w:rPr>
        <w:t>Figure 4.15 Treatment differences in BCF*heparin incubation</w:t>
      </w:r>
      <w:r w:rsidR="006F26F4">
        <w:rPr>
          <w:rFonts w:ascii="Arial" w:hAnsi="Arial" w:cs="Arial"/>
          <w:sz w:val="24"/>
        </w:rPr>
        <w:tab/>
      </w:r>
      <w:r>
        <w:rPr>
          <w:rFonts w:ascii="Arial" w:hAnsi="Arial" w:cs="Arial"/>
          <w:sz w:val="24"/>
        </w:rPr>
        <w:t>58</w:t>
      </w:r>
    </w:p>
    <w:p w:rsidR="001B4E12" w:rsidRDefault="001B4E12" w:rsidP="006F26F4">
      <w:pPr>
        <w:tabs>
          <w:tab w:val="left" w:leader="dot" w:pos="9288"/>
        </w:tabs>
        <w:ind w:right="180"/>
        <w:rPr>
          <w:rFonts w:ascii="Arial" w:hAnsi="Arial" w:cs="Arial"/>
          <w:sz w:val="24"/>
        </w:rPr>
      </w:pPr>
      <w:r>
        <w:rPr>
          <w:rFonts w:ascii="Arial" w:hAnsi="Arial" w:cs="Arial"/>
          <w:sz w:val="24"/>
        </w:rPr>
        <w:t>Figure 4.16 Treatment differences in rapid</w:t>
      </w:r>
      <w:r w:rsidR="00A0798D">
        <w:rPr>
          <w:rFonts w:ascii="Arial" w:hAnsi="Arial" w:cs="Arial"/>
          <w:sz w:val="24"/>
        </w:rPr>
        <w:t xml:space="preserve"> sperm</w:t>
      </w:r>
      <w:r>
        <w:rPr>
          <w:rFonts w:ascii="Arial" w:hAnsi="Arial" w:cs="Arial"/>
          <w:sz w:val="24"/>
        </w:rPr>
        <w:t>*date of semen collection</w:t>
      </w:r>
      <w:r w:rsidR="006F26F4">
        <w:rPr>
          <w:rFonts w:ascii="Arial" w:hAnsi="Arial" w:cs="Arial"/>
          <w:sz w:val="24"/>
        </w:rPr>
        <w:tab/>
      </w:r>
      <w:r w:rsidR="009A32BF">
        <w:rPr>
          <w:rFonts w:ascii="Arial" w:hAnsi="Arial" w:cs="Arial"/>
          <w:sz w:val="24"/>
        </w:rPr>
        <w:t>59</w:t>
      </w:r>
    </w:p>
    <w:p w:rsidR="009A32BF" w:rsidRDefault="009A32BF" w:rsidP="006F26F4">
      <w:pPr>
        <w:tabs>
          <w:tab w:val="left" w:leader="dot" w:pos="9288"/>
        </w:tabs>
        <w:ind w:right="187"/>
        <w:rPr>
          <w:rFonts w:ascii="Arial" w:hAnsi="Arial" w:cs="Arial"/>
          <w:sz w:val="24"/>
        </w:rPr>
      </w:pPr>
      <w:r>
        <w:rPr>
          <w:rFonts w:ascii="Arial" w:hAnsi="Arial" w:cs="Arial"/>
          <w:sz w:val="24"/>
        </w:rPr>
        <w:t>Figure 4.17 Status of maternal chromatin in zygotes</w:t>
      </w:r>
      <w:r w:rsidR="006F26F4">
        <w:rPr>
          <w:rFonts w:ascii="Arial" w:hAnsi="Arial" w:cs="Arial"/>
          <w:sz w:val="24"/>
        </w:rPr>
        <w:tab/>
      </w:r>
      <w:r>
        <w:rPr>
          <w:rFonts w:ascii="Arial" w:hAnsi="Arial" w:cs="Arial"/>
          <w:sz w:val="24"/>
        </w:rPr>
        <w:t>62</w:t>
      </w:r>
    </w:p>
    <w:p w:rsidR="000E1C73" w:rsidRPr="0056318C" w:rsidRDefault="000E1C73">
      <w:pPr>
        <w:rPr>
          <w:rFonts w:ascii="Arial" w:hAnsi="Arial" w:cs="Arial"/>
          <w:sz w:val="24"/>
        </w:rPr>
      </w:pPr>
    </w:p>
    <w:p w:rsidR="000E1C73" w:rsidRPr="0082143C" w:rsidRDefault="000E1C73">
      <w:pPr>
        <w:rPr>
          <w:rFonts w:ascii="Arial" w:hAnsi="Arial" w:cs="Arial"/>
          <w:b/>
          <w:sz w:val="24"/>
          <w:szCs w:val="24"/>
        </w:rPr>
      </w:pPr>
    </w:p>
    <w:p w:rsidR="000E1C73" w:rsidRPr="0082143C" w:rsidRDefault="000E1C73">
      <w:pPr>
        <w:rPr>
          <w:rFonts w:ascii="Arial" w:hAnsi="Arial" w:cs="Arial"/>
          <w:b/>
          <w:sz w:val="24"/>
          <w:szCs w:val="24"/>
        </w:rPr>
      </w:pPr>
    </w:p>
    <w:p w:rsidR="000E1C73" w:rsidRPr="0082143C" w:rsidRDefault="000E1C73">
      <w:pPr>
        <w:rPr>
          <w:rFonts w:ascii="Arial" w:hAnsi="Arial" w:cs="Arial"/>
          <w:b/>
          <w:sz w:val="24"/>
          <w:szCs w:val="24"/>
        </w:rPr>
        <w:sectPr w:rsidR="000E1C73" w:rsidRPr="0082143C" w:rsidSect="000E1C73">
          <w:footerReference w:type="default" r:id="rId8"/>
          <w:pgSz w:w="12240" w:h="15840" w:code="1"/>
          <w:pgMar w:top="1440" w:right="1440" w:bottom="1440" w:left="1440" w:header="720" w:footer="1152" w:gutter="0"/>
          <w:pgNumType w:fmt="lowerRoman"/>
          <w:cols w:space="720"/>
          <w:titlePg/>
          <w:docGrid w:linePitch="360"/>
        </w:sectPr>
      </w:pPr>
    </w:p>
    <w:p w:rsidR="000C3C08" w:rsidRPr="0082143C" w:rsidRDefault="004259A5" w:rsidP="00C317D1">
      <w:pPr>
        <w:pStyle w:val="Heading1"/>
      </w:pPr>
      <w:bookmarkStart w:id="3" w:name="_Toc300058883"/>
      <w:r w:rsidRPr="0082143C">
        <w:lastRenderedPageBreak/>
        <w:t>Chapter 1</w:t>
      </w:r>
      <w:bookmarkEnd w:id="3"/>
    </w:p>
    <w:p w:rsidR="00A15D6B" w:rsidRPr="0082143C" w:rsidRDefault="004259A5" w:rsidP="00C317D1">
      <w:pPr>
        <w:pStyle w:val="Heading1"/>
      </w:pPr>
      <w:bookmarkStart w:id="4" w:name="_Toc297988070"/>
      <w:bookmarkStart w:id="5" w:name="_Toc297988515"/>
      <w:bookmarkStart w:id="6" w:name="_Toc299632753"/>
      <w:bookmarkStart w:id="7" w:name="_Toc300058884"/>
      <w:r w:rsidRPr="0082143C">
        <w:t>Introduction</w:t>
      </w:r>
      <w:bookmarkEnd w:id="4"/>
      <w:bookmarkEnd w:id="5"/>
      <w:bookmarkEnd w:id="6"/>
      <w:bookmarkEnd w:id="7"/>
    </w:p>
    <w:p w:rsidR="000C3C08" w:rsidRPr="0082143C" w:rsidRDefault="000C3C08"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Improving economic </w:t>
      </w:r>
      <w:r w:rsidR="00261123" w:rsidRPr="0082143C">
        <w:rPr>
          <w:rFonts w:ascii="Arial" w:hAnsi="Arial" w:cs="Arial"/>
          <w:sz w:val="24"/>
          <w:szCs w:val="24"/>
        </w:rPr>
        <w:t>returns</w:t>
      </w:r>
      <w:r w:rsidRPr="0082143C">
        <w:rPr>
          <w:rFonts w:ascii="Arial" w:hAnsi="Arial" w:cs="Arial"/>
          <w:sz w:val="24"/>
          <w:szCs w:val="24"/>
        </w:rPr>
        <w:t xml:space="preserve"> for beef cattle producers and </w:t>
      </w:r>
      <w:r w:rsidR="00261123" w:rsidRPr="0082143C">
        <w:rPr>
          <w:rFonts w:ascii="Arial" w:hAnsi="Arial" w:cs="Arial"/>
          <w:sz w:val="24"/>
          <w:szCs w:val="24"/>
        </w:rPr>
        <w:t>lowering expenses</w:t>
      </w:r>
      <w:r w:rsidRPr="0082143C">
        <w:rPr>
          <w:rFonts w:ascii="Arial" w:hAnsi="Arial" w:cs="Arial"/>
          <w:sz w:val="24"/>
          <w:szCs w:val="24"/>
        </w:rPr>
        <w:t xml:space="preserve"> to consumers is of utmost importance</w:t>
      </w:r>
      <w:r w:rsidR="00261123" w:rsidRPr="0082143C">
        <w:rPr>
          <w:rFonts w:ascii="Arial" w:hAnsi="Arial" w:cs="Arial"/>
          <w:sz w:val="24"/>
          <w:szCs w:val="24"/>
        </w:rPr>
        <w:t xml:space="preserve"> for sustainability of animal agriculture</w:t>
      </w:r>
      <w:r w:rsidRPr="0082143C">
        <w:rPr>
          <w:rFonts w:ascii="Arial" w:hAnsi="Arial" w:cs="Arial"/>
          <w:sz w:val="24"/>
          <w:szCs w:val="24"/>
        </w:rPr>
        <w:t xml:space="preserve">. In Tennessee, only 76% of beef cows wean a calf annually </w:t>
      </w:r>
      <w:r w:rsidR="00A95381">
        <w:rPr>
          <w:rFonts w:ascii="Arial" w:hAnsi="Arial" w:cs="Arial"/>
          <w:sz w:val="24"/>
          <w:szCs w:val="24"/>
        </w:rPr>
        <w:fldChar w:fldCharType="begin"/>
      </w:r>
      <w:r w:rsidR="00480F21">
        <w:rPr>
          <w:rFonts w:ascii="Arial" w:hAnsi="Arial" w:cs="Arial"/>
          <w:sz w:val="24"/>
          <w:szCs w:val="24"/>
        </w:rPr>
        <w:instrText xml:space="preserve"> ADDIN EN.CITE &lt;EndNote&gt;&lt;Cite&gt;&lt;Author&gt;Neel&lt;/Author&gt;&lt;Year&gt;2004&lt;/Year&gt;&lt;RecNum&gt;3696&lt;/RecNum&gt;&lt;DisplayText&gt;(Neel 2004)&lt;/DisplayText&gt;&lt;record&gt;&lt;rec-number&gt;3696&lt;/rec-number&gt;&lt;foreign-keys&gt;&lt;key app="EN" db-id="s5w909sz7pefete959xx25wt0xeewrtr0pr2"&gt;3696&lt;/key&gt;&lt;/foreign-keys&gt;&lt;ref-type name="Edited Book"&gt;28&lt;/ref-type&gt;&lt;contributors&gt;&lt;authors&gt;&lt;author&gt;James B. Neel&lt;/author&gt;&lt;/authors&gt;&lt;/contributors&gt;&lt;titles&gt;&lt;title&gt;Tennessee Master Beef Producer Manual&lt;/title&gt;&lt;/titles&gt;&lt;dates&gt;&lt;year&gt;2004&lt;/year&gt;&lt;/dates&gt;&lt;pub-location&gt;Knoxville, TN&lt;/pub-location&gt;&lt;publisher&gt;Tennessee Agricultural Extension Service&lt;/publisher&gt;&lt;urls&gt;&lt;/urls&gt;&lt;/record&gt;&lt;/Cite&gt;&lt;/EndNote&gt;</w:instrText>
      </w:r>
      <w:r w:rsidR="00A95381">
        <w:rPr>
          <w:rFonts w:ascii="Arial" w:hAnsi="Arial" w:cs="Arial"/>
          <w:sz w:val="24"/>
          <w:szCs w:val="24"/>
        </w:rPr>
        <w:fldChar w:fldCharType="separate"/>
      </w:r>
      <w:r w:rsidR="00480F21">
        <w:rPr>
          <w:rFonts w:ascii="Arial" w:hAnsi="Arial" w:cs="Arial"/>
          <w:noProof/>
          <w:sz w:val="24"/>
          <w:szCs w:val="24"/>
        </w:rPr>
        <w:t>(</w:t>
      </w:r>
      <w:hyperlink w:anchor="_ENREF_43" w:tooltip="Neel, 2004 #3696" w:history="1">
        <w:r w:rsidR="00FC6F5B">
          <w:rPr>
            <w:rFonts w:ascii="Arial" w:hAnsi="Arial" w:cs="Arial"/>
            <w:noProof/>
            <w:sz w:val="24"/>
            <w:szCs w:val="24"/>
          </w:rPr>
          <w:t>Neel 2004</w:t>
        </w:r>
      </w:hyperlink>
      <w:r w:rsidR="00480F21">
        <w:rPr>
          <w:rFonts w:ascii="Arial" w:hAnsi="Arial" w:cs="Arial"/>
          <w:noProof/>
          <w:sz w:val="24"/>
          <w:szCs w:val="24"/>
        </w:rPr>
        <w:t>)</w:t>
      </w:r>
      <w:r w:rsidR="00A95381">
        <w:rPr>
          <w:rFonts w:ascii="Arial" w:hAnsi="Arial" w:cs="Arial"/>
          <w:sz w:val="24"/>
          <w:szCs w:val="24"/>
        </w:rPr>
        <w:fldChar w:fldCharType="end"/>
      </w:r>
      <w:r w:rsidR="00E949C4">
        <w:rPr>
          <w:rFonts w:ascii="Arial" w:hAnsi="Arial" w:cs="Arial"/>
          <w:sz w:val="24"/>
          <w:szCs w:val="24"/>
        </w:rPr>
        <w:t xml:space="preserve">. </w:t>
      </w:r>
      <w:r w:rsidRPr="0082143C">
        <w:rPr>
          <w:rFonts w:ascii="Arial" w:hAnsi="Arial" w:cs="Arial"/>
          <w:sz w:val="24"/>
          <w:szCs w:val="24"/>
        </w:rPr>
        <w:t xml:space="preserve">Most of this inefficiency is due to reproduction failure and </w:t>
      </w:r>
      <w:r w:rsidR="00295CFA" w:rsidRPr="0082143C">
        <w:rPr>
          <w:rFonts w:ascii="Arial" w:hAnsi="Arial" w:cs="Arial"/>
          <w:sz w:val="24"/>
          <w:szCs w:val="24"/>
        </w:rPr>
        <w:t xml:space="preserve">loss during establishment </w:t>
      </w:r>
      <w:r w:rsidRPr="0082143C">
        <w:rPr>
          <w:rFonts w:ascii="Arial" w:hAnsi="Arial" w:cs="Arial"/>
          <w:sz w:val="24"/>
          <w:szCs w:val="24"/>
        </w:rPr>
        <w:t>of pregnancy. A potential cause of this reproductive failure may be due to the p</w:t>
      </w:r>
      <w:r w:rsidR="007E470D" w:rsidRPr="0082143C">
        <w:rPr>
          <w:rFonts w:ascii="Arial" w:hAnsi="Arial" w:cs="Arial"/>
          <w:sz w:val="24"/>
          <w:szCs w:val="24"/>
        </w:rPr>
        <w:t>rimary forage base in Tennessee,</w:t>
      </w:r>
      <w:r w:rsidRPr="0082143C">
        <w:rPr>
          <w:rFonts w:ascii="Arial" w:hAnsi="Arial" w:cs="Arial"/>
          <w:sz w:val="24"/>
          <w:szCs w:val="24"/>
        </w:rPr>
        <w:t xml:space="preserve"> </w:t>
      </w:r>
      <w:r w:rsidR="00814C78">
        <w:rPr>
          <w:rFonts w:ascii="Arial" w:hAnsi="Arial" w:cs="Arial"/>
          <w:sz w:val="24"/>
          <w:szCs w:val="24"/>
        </w:rPr>
        <w:t xml:space="preserve">namely </w:t>
      </w:r>
      <w:r w:rsidR="009A35B1">
        <w:rPr>
          <w:rFonts w:ascii="Arial" w:hAnsi="Arial" w:cs="Arial"/>
          <w:sz w:val="24"/>
          <w:szCs w:val="24"/>
        </w:rPr>
        <w:t xml:space="preserve">Kentucky 31 </w:t>
      </w:r>
      <w:r w:rsidRPr="0082143C">
        <w:rPr>
          <w:rFonts w:ascii="Arial" w:hAnsi="Arial" w:cs="Arial"/>
          <w:sz w:val="24"/>
          <w:szCs w:val="24"/>
        </w:rPr>
        <w:t>endophyte-infected tall fescue</w:t>
      </w:r>
      <w:r w:rsidR="00261123" w:rsidRPr="0082143C">
        <w:rPr>
          <w:rFonts w:ascii="Arial" w:hAnsi="Arial" w:cs="Arial"/>
          <w:sz w:val="24"/>
          <w:szCs w:val="24"/>
        </w:rPr>
        <w:t xml:space="preserve"> (E+)</w:t>
      </w:r>
      <w:r w:rsidRPr="0082143C">
        <w:rPr>
          <w:rFonts w:ascii="Arial" w:hAnsi="Arial" w:cs="Arial"/>
          <w:sz w:val="24"/>
          <w:szCs w:val="24"/>
        </w:rPr>
        <w:t>.</w:t>
      </w:r>
    </w:p>
    <w:p w:rsidR="00AA1AF4" w:rsidRPr="0082143C" w:rsidRDefault="009A35B1" w:rsidP="00A151E4">
      <w:pPr>
        <w:spacing w:after="0" w:line="480" w:lineRule="auto"/>
        <w:ind w:firstLine="720"/>
        <w:jc w:val="both"/>
        <w:rPr>
          <w:rFonts w:ascii="Arial" w:hAnsi="Arial" w:cs="Arial"/>
          <w:sz w:val="24"/>
          <w:szCs w:val="24"/>
        </w:rPr>
      </w:pPr>
      <w:r>
        <w:rPr>
          <w:rFonts w:ascii="Arial" w:hAnsi="Arial" w:cs="Arial"/>
          <w:sz w:val="24"/>
          <w:szCs w:val="24"/>
        </w:rPr>
        <w:t>C</w:t>
      </w:r>
      <w:r w:rsidR="000C3C08" w:rsidRPr="0082143C">
        <w:rPr>
          <w:rFonts w:ascii="Arial" w:hAnsi="Arial" w:cs="Arial"/>
          <w:sz w:val="24"/>
          <w:szCs w:val="24"/>
        </w:rPr>
        <w:t xml:space="preserve">onsumption of </w:t>
      </w:r>
      <w:r w:rsidR="00261123" w:rsidRPr="0082143C">
        <w:rPr>
          <w:rFonts w:ascii="Arial" w:hAnsi="Arial" w:cs="Arial"/>
          <w:sz w:val="24"/>
          <w:szCs w:val="24"/>
        </w:rPr>
        <w:t>E+</w:t>
      </w:r>
      <w:r w:rsidR="000C3C08" w:rsidRPr="0082143C">
        <w:rPr>
          <w:rFonts w:ascii="Arial" w:hAnsi="Arial" w:cs="Arial"/>
          <w:sz w:val="24"/>
          <w:szCs w:val="24"/>
        </w:rPr>
        <w:t xml:space="preserve"> tall fescue pastures causes severe economic and production losses for </w:t>
      </w:r>
      <w:r w:rsidR="007E470D" w:rsidRPr="0082143C">
        <w:rPr>
          <w:rFonts w:ascii="Arial" w:hAnsi="Arial" w:cs="Arial"/>
          <w:sz w:val="24"/>
          <w:szCs w:val="24"/>
        </w:rPr>
        <w:t>beef operations</w:t>
      </w:r>
      <w:r w:rsidR="00A1103E" w:rsidRPr="0082143C">
        <w:rPr>
          <w:rFonts w:ascii="Arial" w:hAnsi="Arial" w:cs="Arial"/>
          <w:sz w:val="24"/>
          <w:szCs w:val="24"/>
        </w:rPr>
        <w:t xml:space="preserve"> </w:t>
      </w:r>
      <w:r w:rsidR="00A95381" w:rsidRPr="0082143C">
        <w:rPr>
          <w:rFonts w:ascii="Arial" w:hAnsi="Arial" w:cs="Arial"/>
          <w:sz w:val="24"/>
          <w:szCs w:val="24"/>
        </w:rPr>
        <w:fldChar w:fldCharType="begin"/>
      </w:r>
      <w:r w:rsidR="00972298">
        <w:rPr>
          <w:rFonts w:ascii="Arial" w:hAnsi="Arial" w:cs="Arial"/>
          <w:sz w:val="24"/>
          <w:szCs w:val="24"/>
        </w:rPr>
        <w:instrText xml:space="preserve"> ADDIN EN.CITE &lt;EndNote&gt;&lt;Cite&gt;&lt;Author&gt;Hoveland&lt;/Author&gt;&lt;Year&gt;1993&lt;/Year&gt;&lt;RecNum&gt;3649&lt;/RecNum&gt;&lt;DisplayText&gt;(Hoveland 1993)&lt;/DisplayText&gt;&lt;record&gt;&lt;rec-number&gt;3649&lt;/rec-number&gt;&lt;foreign-keys&gt;&lt;key app="EN" db-id="s5w909sz7pefete959xx25wt0xeewrtr0pr2"&gt;3649&lt;/key&gt;&lt;/foreign-keys&gt;&lt;ref-type name="Journal Article"&gt;17&lt;/ref-type&gt;&lt;contributors&gt;&lt;authors&gt;&lt;author&gt;Hoveland, C.S.&lt;/author&gt;&lt;/authors&gt;&lt;/contributors&gt;&lt;titles&gt;&lt;title&gt;Importance and economic significance of the Acremonium endophytes to performance of animals and grass plant&lt;/title&gt;&lt;secondary-title&gt;Agriculture, Ecosystems &amp;amp; Environment&lt;/secondary-title&gt;&lt;/titles&gt;&lt;periodical&gt;&lt;full-title&gt;Agriculture, ecosystems &amp;amp; environment&lt;/full-title&gt;&lt;/periodical&gt;&lt;pages&gt;3-12&lt;/pages&gt;&lt;volume&gt;44&lt;/volume&gt;&lt;number&gt;1-4&lt;/number&gt;&lt;dates&gt;&lt;year&gt;1993&lt;/year&gt;&lt;/dates&gt;&lt;isbn&gt;0167-8809&lt;/isbn&gt;&lt;urls&gt;&lt;/urls&gt;&lt;/record&gt;&lt;/Cite&gt;&lt;/EndNote&gt;</w:instrText>
      </w:r>
      <w:r w:rsidR="00A95381" w:rsidRPr="0082143C">
        <w:rPr>
          <w:rFonts w:ascii="Arial" w:hAnsi="Arial" w:cs="Arial"/>
          <w:sz w:val="24"/>
          <w:szCs w:val="24"/>
        </w:rPr>
        <w:fldChar w:fldCharType="separate"/>
      </w:r>
      <w:r w:rsidR="00C96EBE" w:rsidRPr="0082143C">
        <w:rPr>
          <w:rFonts w:ascii="Arial" w:hAnsi="Arial" w:cs="Arial"/>
          <w:noProof/>
          <w:sz w:val="24"/>
          <w:szCs w:val="24"/>
        </w:rPr>
        <w:t>(</w:t>
      </w:r>
      <w:hyperlink w:anchor="_ENREF_29" w:tooltip="Hoveland, 1993 #3649" w:history="1">
        <w:r w:rsidR="00FC6F5B" w:rsidRPr="0082143C">
          <w:rPr>
            <w:rFonts w:ascii="Arial" w:hAnsi="Arial" w:cs="Arial"/>
            <w:noProof/>
            <w:sz w:val="24"/>
            <w:szCs w:val="24"/>
          </w:rPr>
          <w:t>Hoveland 1993</w:t>
        </w:r>
      </w:hyperlink>
      <w:r w:rsidR="00C96EBE" w:rsidRPr="0082143C">
        <w:rPr>
          <w:rFonts w:ascii="Arial" w:hAnsi="Arial" w:cs="Arial"/>
          <w:noProof/>
          <w:sz w:val="24"/>
          <w:szCs w:val="24"/>
        </w:rPr>
        <w:t>)</w:t>
      </w:r>
      <w:r w:rsidR="00A95381" w:rsidRPr="0082143C">
        <w:rPr>
          <w:rFonts w:ascii="Arial" w:hAnsi="Arial" w:cs="Arial"/>
          <w:sz w:val="24"/>
          <w:szCs w:val="24"/>
        </w:rPr>
        <w:fldChar w:fldCharType="end"/>
      </w:r>
      <w:r w:rsidR="000C3C08" w:rsidRPr="0082143C">
        <w:rPr>
          <w:rFonts w:ascii="Arial" w:hAnsi="Arial" w:cs="Arial"/>
          <w:sz w:val="24"/>
          <w:szCs w:val="24"/>
        </w:rPr>
        <w:t xml:space="preserve">. The endophyte </w:t>
      </w:r>
      <w:r w:rsidR="00A71C83" w:rsidRPr="0082143C">
        <w:rPr>
          <w:rFonts w:ascii="Arial" w:hAnsi="Arial" w:cs="Arial"/>
          <w:i/>
          <w:sz w:val="24"/>
          <w:szCs w:val="24"/>
        </w:rPr>
        <w:t>(N</w:t>
      </w:r>
      <w:r w:rsidR="000C3C08" w:rsidRPr="0082143C">
        <w:rPr>
          <w:rFonts w:ascii="Arial" w:hAnsi="Arial" w:cs="Arial"/>
          <w:i/>
          <w:sz w:val="24"/>
          <w:szCs w:val="24"/>
        </w:rPr>
        <w:t>eotyphodium coenaphialum)</w:t>
      </w:r>
      <w:r w:rsidR="000C3C08" w:rsidRPr="0082143C">
        <w:rPr>
          <w:rFonts w:ascii="Arial" w:hAnsi="Arial" w:cs="Arial"/>
          <w:sz w:val="24"/>
          <w:szCs w:val="24"/>
        </w:rPr>
        <w:t xml:space="preserve"> that resides within tall fescue grass </w:t>
      </w:r>
      <w:r w:rsidR="00036C0C" w:rsidRPr="0082143C">
        <w:rPr>
          <w:rFonts w:ascii="Arial" w:hAnsi="Arial" w:cs="Arial"/>
          <w:sz w:val="24"/>
          <w:szCs w:val="24"/>
        </w:rPr>
        <w:t>contributes</w:t>
      </w:r>
      <w:r w:rsidR="00A71C83" w:rsidRPr="0082143C">
        <w:rPr>
          <w:rFonts w:ascii="Arial" w:hAnsi="Arial" w:cs="Arial"/>
          <w:sz w:val="24"/>
          <w:szCs w:val="24"/>
        </w:rPr>
        <w:t xml:space="preserve"> both</w:t>
      </w:r>
      <w:r w:rsidR="000C3C08" w:rsidRPr="0082143C">
        <w:rPr>
          <w:rFonts w:ascii="Arial" w:hAnsi="Arial" w:cs="Arial"/>
          <w:sz w:val="24"/>
          <w:szCs w:val="24"/>
        </w:rPr>
        <w:t xml:space="preserve"> positive (drought and insect tolerance of</w:t>
      </w:r>
      <w:r>
        <w:rPr>
          <w:rFonts w:ascii="Arial" w:hAnsi="Arial" w:cs="Arial"/>
          <w:sz w:val="24"/>
          <w:szCs w:val="24"/>
        </w:rPr>
        <w:t xml:space="preserve"> host</w:t>
      </w:r>
      <w:r w:rsidR="000C3C08" w:rsidRPr="0082143C">
        <w:rPr>
          <w:rFonts w:ascii="Arial" w:hAnsi="Arial" w:cs="Arial"/>
          <w:sz w:val="24"/>
          <w:szCs w:val="24"/>
        </w:rPr>
        <w:t xml:space="preserve"> plant) and negativ</w:t>
      </w:r>
      <w:r w:rsidR="007E470D" w:rsidRPr="0082143C">
        <w:rPr>
          <w:rFonts w:ascii="Arial" w:hAnsi="Arial" w:cs="Arial"/>
          <w:sz w:val="24"/>
          <w:szCs w:val="24"/>
        </w:rPr>
        <w:t xml:space="preserve">e (decreased performance of </w:t>
      </w:r>
      <w:r w:rsidR="000C3C08" w:rsidRPr="0082143C">
        <w:rPr>
          <w:rFonts w:ascii="Arial" w:hAnsi="Arial" w:cs="Arial"/>
          <w:sz w:val="24"/>
          <w:szCs w:val="24"/>
        </w:rPr>
        <w:t>grazing animal</w:t>
      </w:r>
      <w:r w:rsidR="007E470D" w:rsidRPr="0082143C">
        <w:rPr>
          <w:rFonts w:ascii="Arial" w:hAnsi="Arial" w:cs="Arial"/>
          <w:sz w:val="24"/>
          <w:szCs w:val="24"/>
        </w:rPr>
        <w:t>s</w:t>
      </w:r>
      <w:r w:rsidR="000C3C08" w:rsidRPr="0082143C">
        <w:rPr>
          <w:rFonts w:ascii="Arial" w:hAnsi="Arial" w:cs="Arial"/>
          <w:sz w:val="24"/>
          <w:szCs w:val="24"/>
        </w:rPr>
        <w:t>) component</w:t>
      </w:r>
      <w:r w:rsidR="007E470D" w:rsidRPr="0082143C">
        <w:rPr>
          <w:rFonts w:ascii="Arial" w:hAnsi="Arial" w:cs="Arial"/>
          <w:sz w:val="24"/>
          <w:szCs w:val="24"/>
        </w:rPr>
        <w:t>s</w:t>
      </w:r>
      <w:r w:rsidR="000C3C08" w:rsidRPr="0082143C">
        <w:rPr>
          <w:rFonts w:ascii="Arial" w:hAnsi="Arial" w:cs="Arial"/>
          <w:sz w:val="24"/>
          <w:szCs w:val="24"/>
        </w:rPr>
        <w:t xml:space="preserve"> in beef cattle production systems in the </w:t>
      </w:r>
      <w:r>
        <w:rPr>
          <w:rFonts w:ascii="Arial" w:hAnsi="Arial" w:cs="Arial"/>
          <w:sz w:val="24"/>
          <w:szCs w:val="24"/>
        </w:rPr>
        <w:t>midsouth eastern</w:t>
      </w:r>
      <w:r w:rsidR="000C3C08" w:rsidRPr="0082143C">
        <w:rPr>
          <w:rFonts w:ascii="Arial" w:hAnsi="Arial" w:cs="Arial"/>
          <w:sz w:val="24"/>
          <w:szCs w:val="24"/>
        </w:rPr>
        <w:t xml:space="preserve"> United States. The endophyte is responsible for numerous declines in production traits </w:t>
      </w:r>
      <w:r w:rsidR="00A71C83" w:rsidRPr="0082143C">
        <w:rPr>
          <w:rFonts w:ascii="Arial" w:hAnsi="Arial" w:cs="Arial"/>
          <w:sz w:val="24"/>
          <w:szCs w:val="24"/>
        </w:rPr>
        <w:t>such as</w:t>
      </w:r>
      <w:r w:rsidR="000C3C08" w:rsidRPr="0082143C">
        <w:rPr>
          <w:rFonts w:ascii="Arial" w:hAnsi="Arial" w:cs="Arial"/>
          <w:sz w:val="24"/>
          <w:szCs w:val="24"/>
        </w:rPr>
        <w:t xml:space="preserve"> weight gains</w:t>
      </w:r>
      <w:r>
        <w:rPr>
          <w:rFonts w:ascii="Arial" w:hAnsi="Arial" w:cs="Arial"/>
          <w:sz w:val="24"/>
          <w:szCs w:val="24"/>
        </w:rPr>
        <w:t xml:space="preserve"> </w:t>
      </w:r>
      <w:r w:rsidR="00A95381">
        <w:rPr>
          <w:rFonts w:ascii="Arial" w:hAnsi="Arial" w:cs="Arial"/>
          <w:sz w:val="24"/>
          <w:szCs w:val="24"/>
        </w:rPr>
        <w:fldChar w:fldCharType="begin"/>
      </w:r>
      <w:r w:rsidR="0085598C">
        <w:rPr>
          <w:rFonts w:ascii="Arial" w:hAnsi="Arial" w:cs="Arial"/>
          <w:sz w:val="24"/>
          <w:szCs w:val="24"/>
        </w:rPr>
        <w:instrText xml:space="preserve"> ADDIN EN.CITE &lt;EndNote&gt;&lt;Cite&gt;&lt;Author&gt;Paterson&lt;/Author&gt;&lt;Year&gt;1995&lt;/Year&gt;&lt;RecNum&gt;3616&lt;/RecNum&gt;&lt;DisplayText&gt;(Paterson&lt;style face="italic"&gt; et al.&lt;/style&gt; 1995)&lt;/DisplayText&gt;&lt;record&gt;&lt;rec-number&gt;3616&lt;/rec-number&gt;&lt;foreign-keys&gt;&lt;key app="EN" db-id="s5w909sz7pefete959xx25wt0xeewrtr0pr2"&gt;3616&lt;/key&gt;&lt;/foreign-keys&gt;&lt;ref-type name="Journal Article"&gt;17&lt;/ref-type&gt;&lt;contributors&gt;&lt;authors&gt;&lt;author&gt;Paterson, J.&lt;/author&gt;&lt;author&gt;Forcherio, C.&lt;/author&gt;&lt;author&gt;Larson, B.&lt;/author&gt;&lt;author&gt;Samford, M.&lt;/author&gt;&lt;author&gt;Kerley, M.&lt;/author&gt;&lt;/authors&gt;&lt;/contributors&gt;&lt;titles&gt;&lt;title&gt;The effects of fescue toxicosis on beef cattle productivity&lt;/title&gt;&lt;secondary-title&gt;Journal of Animal Science&lt;/secondary-title&gt;&lt;/titles&gt;&lt;periodical&gt;&lt;full-title&gt;Journal of Animal Science&lt;/full-title&gt;&lt;abbr-1&gt;J. Anim. Sci.&lt;/abbr-1&gt;&lt;abbr-2&gt;J Anim Sci&lt;/abbr-2&gt;&lt;/periodical&gt;&lt;pages&gt;889&lt;/pages&gt;&lt;volume&gt;73&lt;/volume&gt;&lt;number&gt;3&lt;/number&gt;&lt;dates&gt;&lt;year&gt;1995&lt;/year&gt;&lt;/dates&gt;&lt;urls&gt;&lt;/urls&gt;&lt;/record&gt;&lt;/Cite&gt;&lt;/EndNote&gt;</w:instrText>
      </w:r>
      <w:r w:rsidR="00A95381">
        <w:rPr>
          <w:rFonts w:ascii="Arial" w:hAnsi="Arial" w:cs="Arial"/>
          <w:sz w:val="24"/>
          <w:szCs w:val="24"/>
        </w:rPr>
        <w:fldChar w:fldCharType="separate"/>
      </w:r>
      <w:r w:rsidR="0085598C">
        <w:rPr>
          <w:rFonts w:ascii="Arial" w:hAnsi="Arial" w:cs="Arial"/>
          <w:noProof/>
          <w:sz w:val="24"/>
          <w:szCs w:val="24"/>
        </w:rPr>
        <w:t>(</w:t>
      </w:r>
      <w:hyperlink w:anchor="_ENREF_47" w:tooltip="Paterson, 1995 #3616" w:history="1">
        <w:r w:rsidR="00FC6F5B">
          <w:rPr>
            <w:rFonts w:ascii="Arial" w:hAnsi="Arial" w:cs="Arial"/>
            <w:noProof/>
            <w:sz w:val="24"/>
            <w:szCs w:val="24"/>
          </w:rPr>
          <w:t>Paterson</w:t>
        </w:r>
        <w:r w:rsidR="00FC6F5B" w:rsidRPr="0085598C">
          <w:rPr>
            <w:rFonts w:ascii="Arial" w:hAnsi="Arial" w:cs="Arial"/>
            <w:i/>
            <w:noProof/>
            <w:sz w:val="24"/>
            <w:szCs w:val="24"/>
          </w:rPr>
          <w:t xml:space="preserve"> et al.</w:t>
        </w:r>
        <w:r w:rsidR="00FC6F5B">
          <w:rPr>
            <w:rFonts w:ascii="Arial" w:hAnsi="Arial" w:cs="Arial"/>
            <w:noProof/>
            <w:sz w:val="24"/>
            <w:szCs w:val="24"/>
          </w:rPr>
          <w:t xml:space="preserve"> 1995</w:t>
        </w:r>
      </w:hyperlink>
      <w:r w:rsidR="0085598C">
        <w:rPr>
          <w:rFonts w:ascii="Arial" w:hAnsi="Arial" w:cs="Arial"/>
          <w:noProof/>
          <w:sz w:val="24"/>
          <w:szCs w:val="24"/>
        </w:rPr>
        <w:t>)</w:t>
      </w:r>
      <w:r w:rsidR="00A95381">
        <w:rPr>
          <w:rFonts w:ascii="Arial" w:hAnsi="Arial" w:cs="Arial"/>
          <w:sz w:val="24"/>
          <w:szCs w:val="24"/>
        </w:rPr>
        <w:fldChar w:fldCharType="end"/>
      </w:r>
      <w:r>
        <w:rPr>
          <w:rFonts w:ascii="Arial" w:hAnsi="Arial" w:cs="Arial"/>
          <w:sz w:val="24"/>
          <w:szCs w:val="24"/>
        </w:rPr>
        <w:t xml:space="preserve"> </w:t>
      </w:r>
      <w:r w:rsidR="000C3C08" w:rsidRPr="0082143C">
        <w:rPr>
          <w:rFonts w:ascii="Arial" w:hAnsi="Arial" w:cs="Arial"/>
          <w:sz w:val="24"/>
          <w:szCs w:val="24"/>
        </w:rPr>
        <w:t>and reproductive efficiency in both males and females</w:t>
      </w:r>
      <w:r w:rsidR="00AA1AF4"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PEVuZE5vdGU+PENpdGU+PEF1dGhvcj5Ccm93bmluZzwvQXV0aG9yPjxZZWFyPjE5OTg8L1llYXI+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</w:fldData>
        </w:fldChar>
      </w:r>
      <w:r w:rsidR="00D60341">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PEVuZE5vdGU+PENpdGU+PEF1dGhvcj5Ccm93bmluZzwvQXV0aG9yPjxZZWFyPjE5OTg8L1llYXI+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</w:fldData>
        </w:fldChar>
      </w:r>
      <w:r w:rsidR="00D60341">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2D1DCC">
        <w:rPr>
          <w:rFonts w:ascii="Arial" w:hAnsi="Arial" w:cs="Arial"/>
          <w:noProof/>
          <w:sz w:val="24"/>
          <w:szCs w:val="24"/>
        </w:rPr>
        <w:t>(</w:t>
      </w:r>
      <w:hyperlink w:anchor="_ENREF_10" w:tooltip="Browning, 1998 #3652" w:history="1">
        <w:r w:rsidR="00FC6F5B">
          <w:rPr>
            <w:rFonts w:ascii="Arial" w:hAnsi="Arial" w:cs="Arial"/>
            <w:noProof/>
            <w:sz w:val="24"/>
            <w:szCs w:val="24"/>
          </w:rPr>
          <w:t>Browning</w:t>
        </w:r>
        <w:r w:rsidR="00FC6F5B" w:rsidRPr="002D1DCC">
          <w:rPr>
            <w:rFonts w:ascii="Arial" w:hAnsi="Arial" w:cs="Arial"/>
            <w:i/>
            <w:noProof/>
            <w:sz w:val="24"/>
            <w:szCs w:val="24"/>
          </w:rPr>
          <w:t xml:space="preserve"> et al.</w:t>
        </w:r>
        <w:r w:rsidR="00FC6F5B">
          <w:rPr>
            <w:rFonts w:ascii="Arial" w:hAnsi="Arial" w:cs="Arial"/>
            <w:noProof/>
            <w:sz w:val="24"/>
            <w:szCs w:val="24"/>
          </w:rPr>
          <w:t xml:space="preserve"> 1998</w:t>
        </w:r>
      </w:hyperlink>
      <w:r w:rsidR="002D1DCC">
        <w:rPr>
          <w:rFonts w:ascii="Arial" w:hAnsi="Arial" w:cs="Arial"/>
          <w:noProof/>
          <w:sz w:val="24"/>
          <w:szCs w:val="24"/>
        </w:rPr>
        <w:t xml:space="preserve">; </w:t>
      </w:r>
      <w:hyperlink w:anchor="_ENREF_12" w:tooltip="Burke, 2001 #2935" w:history="1">
        <w:r w:rsidR="00FC6F5B">
          <w:rPr>
            <w:rFonts w:ascii="Arial" w:hAnsi="Arial" w:cs="Arial"/>
            <w:noProof/>
            <w:sz w:val="24"/>
            <w:szCs w:val="24"/>
          </w:rPr>
          <w:t>Burke</w:t>
        </w:r>
        <w:r w:rsidR="00FC6F5B" w:rsidRPr="002D1DCC">
          <w:rPr>
            <w:rFonts w:ascii="Arial" w:hAnsi="Arial" w:cs="Arial"/>
            <w:i/>
            <w:noProof/>
            <w:sz w:val="24"/>
            <w:szCs w:val="24"/>
          </w:rPr>
          <w:t xml:space="preserve"> et al.</w:t>
        </w:r>
        <w:r w:rsidR="00FC6F5B">
          <w:rPr>
            <w:rFonts w:ascii="Arial" w:hAnsi="Arial" w:cs="Arial"/>
            <w:noProof/>
            <w:sz w:val="24"/>
            <w:szCs w:val="24"/>
          </w:rPr>
          <w:t xml:space="preserve"> 2001a</w:t>
        </w:r>
      </w:hyperlink>
      <w:r w:rsidR="002D1DCC">
        <w:rPr>
          <w:rFonts w:ascii="Arial" w:hAnsi="Arial" w:cs="Arial"/>
          <w:noProof/>
          <w:sz w:val="24"/>
          <w:szCs w:val="24"/>
        </w:rPr>
        <w:t xml:space="preserve">; </w:t>
      </w:r>
      <w:hyperlink w:anchor="_ENREF_60" w:tooltip="Schuenemann, 2004 #1226" w:history="1">
        <w:r w:rsidR="00FC6F5B">
          <w:rPr>
            <w:rFonts w:ascii="Arial" w:hAnsi="Arial" w:cs="Arial"/>
            <w:noProof/>
            <w:sz w:val="24"/>
            <w:szCs w:val="24"/>
          </w:rPr>
          <w:t>Schuenemann</w:t>
        </w:r>
        <w:r w:rsidR="00FC6F5B" w:rsidRPr="002D1DCC">
          <w:rPr>
            <w:rFonts w:ascii="Arial" w:hAnsi="Arial" w:cs="Arial"/>
            <w:i/>
            <w:noProof/>
            <w:sz w:val="24"/>
            <w:szCs w:val="24"/>
          </w:rPr>
          <w:t xml:space="preserve"> et al.</w:t>
        </w:r>
        <w:r w:rsidR="00FC6F5B">
          <w:rPr>
            <w:rFonts w:ascii="Arial" w:hAnsi="Arial" w:cs="Arial"/>
            <w:noProof/>
            <w:sz w:val="24"/>
            <w:szCs w:val="24"/>
          </w:rPr>
          <w:t xml:space="preserve"> 2004</w:t>
        </w:r>
      </w:hyperlink>
      <w:r w:rsidR="002D1DCC">
        <w:rPr>
          <w:rFonts w:ascii="Arial" w:hAnsi="Arial" w:cs="Arial"/>
          <w:noProof/>
          <w:sz w:val="24"/>
          <w:szCs w:val="24"/>
        </w:rPr>
        <w:t xml:space="preserve">; </w:t>
      </w:r>
      <w:hyperlink w:anchor="_ENREF_58" w:tooltip="Schuenemann, 2005 #3707" w:history="1">
        <w:r w:rsidR="00FC6F5B">
          <w:rPr>
            <w:rFonts w:ascii="Arial" w:hAnsi="Arial" w:cs="Arial"/>
            <w:noProof/>
            <w:sz w:val="24"/>
            <w:szCs w:val="24"/>
          </w:rPr>
          <w:t>Schuenemann</w:t>
        </w:r>
        <w:r w:rsidR="00FC6F5B" w:rsidRPr="002D1DCC">
          <w:rPr>
            <w:rFonts w:ascii="Arial" w:hAnsi="Arial" w:cs="Arial"/>
            <w:i/>
            <w:noProof/>
            <w:sz w:val="24"/>
            <w:szCs w:val="24"/>
          </w:rPr>
          <w:t xml:space="preserve"> et al.</w:t>
        </w:r>
        <w:r w:rsidR="00FC6F5B">
          <w:rPr>
            <w:rFonts w:ascii="Arial" w:hAnsi="Arial" w:cs="Arial"/>
            <w:noProof/>
            <w:sz w:val="24"/>
            <w:szCs w:val="24"/>
          </w:rPr>
          <w:t xml:space="preserve"> 2005a</w:t>
        </w:r>
      </w:hyperlink>
      <w:r w:rsidR="002D1DCC">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2D1DCC">
          <w:rPr>
            <w:rFonts w:ascii="Arial" w:hAnsi="Arial" w:cs="Arial"/>
            <w:i/>
            <w:noProof/>
            <w:sz w:val="24"/>
            <w:szCs w:val="24"/>
          </w:rPr>
          <w:t xml:space="preserve"> et al.</w:t>
        </w:r>
        <w:r w:rsidR="00FC6F5B">
          <w:rPr>
            <w:rFonts w:ascii="Arial" w:hAnsi="Arial" w:cs="Arial"/>
            <w:noProof/>
            <w:sz w:val="24"/>
            <w:szCs w:val="24"/>
          </w:rPr>
          <w:t xml:space="preserve"> 2005b</w:t>
        </w:r>
      </w:hyperlink>
      <w:r w:rsidR="002D1DCC">
        <w:rPr>
          <w:rFonts w:ascii="Arial" w:hAnsi="Arial" w:cs="Arial"/>
          <w:noProof/>
          <w:sz w:val="24"/>
          <w:szCs w:val="24"/>
        </w:rPr>
        <w:t xml:space="preserve">; </w:t>
      </w:r>
      <w:hyperlink w:anchor="_ENREF_61" w:tooltip="Schuenemann, 2005 #3598" w:history="1">
        <w:r w:rsidR="00FC6F5B">
          <w:rPr>
            <w:rFonts w:ascii="Arial" w:hAnsi="Arial" w:cs="Arial"/>
            <w:noProof/>
            <w:sz w:val="24"/>
            <w:szCs w:val="24"/>
          </w:rPr>
          <w:t>Schuenemann</w:t>
        </w:r>
        <w:r w:rsidR="00FC6F5B" w:rsidRPr="002D1DCC">
          <w:rPr>
            <w:rFonts w:ascii="Arial" w:hAnsi="Arial" w:cs="Arial"/>
            <w:i/>
            <w:noProof/>
            <w:sz w:val="24"/>
            <w:szCs w:val="24"/>
          </w:rPr>
          <w:t xml:space="preserve"> et al.</w:t>
        </w:r>
        <w:r w:rsidR="00FC6F5B">
          <w:rPr>
            <w:rFonts w:ascii="Arial" w:hAnsi="Arial" w:cs="Arial"/>
            <w:noProof/>
            <w:sz w:val="24"/>
            <w:szCs w:val="24"/>
          </w:rPr>
          <w:t xml:space="preserve"> 2005c</w:t>
        </w:r>
      </w:hyperlink>
      <w:r w:rsidR="002D1DCC">
        <w:rPr>
          <w:rFonts w:ascii="Arial" w:hAnsi="Arial" w:cs="Arial"/>
          <w:noProof/>
          <w:sz w:val="24"/>
          <w:szCs w:val="24"/>
        </w:rPr>
        <w:t xml:space="preserve">; </w:t>
      </w:r>
      <w:hyperlink w:anchor="_ENREF_64" w:tooltip="Seals, 2005 #3597" w:history="1">
        <w:r w:rsidR="00FC6F5B">
          <w:rPr>
            <w:rFonts w:ascii="Arial" w:hAnsi="Arial" w:cs="Arial"/>
            <w:noProof/>
            <w:sz w:val="24"/>
            <w:szCs w:val="24"/>
          </w:rPr>
          <w:t>Seals</w:t>
        </w:r>
        <w:r w:rsidR="00FC6F5B" w:rsidRPr="002D1DCC">
          <w:rPr>
            <w:rFonts w:ascii="Arial" w:hAnsi="Arial" w:cs="Arial"/>
            <w:i/>
            <w:noProof/>
            <w:sz w:val="24"/>
            <w:szCs w:val="24"/>
          </w:rPr>
          <w:t xml:space="preserve"> et al.</w:t>
        </w:r>
        <w:r w:rsidR="00FC6F5B">
          <w:rPr>
            <w:rFonts w:ascii="Arial" w:hAnsi="Arial" w:cs="Arial"/>
            <w:noProof/>
            <w:sz w:val="24"/>
            <w:szCs w:val="24"/>
          </w:rPr>
          <w:t xml:space="preserve"> 2005</w:t>
        </w:r>
      </w:hyperlink>
      <w:r w:rsidR="002D1DCC">
        <w:rPr>
          <w:rFonts w:ascii="Arial" w:hAnsi="Arial" w:cs="Arial"/>
          <w:noProof/>
          <w:sz w:val="24"/>
          <w:szCs w:val="24"/>
        </w:rPr>
        <w:t>)</w:t>
      </w:r>
      <w:r w:rsidR="00A95381" w:rsidRPr="0082143C">
        <w:rPr>
          <w:rFonts w:ascii="Arial" w:hAnsi="Arial" w:cs="Arial"/>
          <w:sz w:val="24"/>
          <w:szCs w:val="24"/>
        </w:rPr>
        <w:fldChar w:fldCharType="end"/>
      </w:r>
      <w:r w:rsidR="00A151E4">
        <w:rPr>
          <w:rFonts w:ascii="Arial" w:hAnsi="Arial" w:cs="Arial"/>
          <w:sz w:val="24"/>
          <w:szCs w:val="24"/>
        </w:rPr>
        <w:t>.</w:t>
      </w:r>
    </w:p>
    <w:p w:rsidR="00261123" w:rsidRPr="0082143C" w:rsidRDefault="000C3C08" w:rsidP="00A151E4">
      <w:pPr>
        <w:spacing w:after="0" w:line="480" w:lineRule="auto"/>
        <w:ind w:firstLine="720"/>
        <w:jc w:val="both"/>
        <w:rPr>
          <w:rFonts w:ascii="Arial" w:hAnsi="Arial" w:cs="Arial"/>
          <w:sz w:val="24"/>
          <w:szCs w:val="24"/>
        </w:rPr>
      </w:pPr>
      <w:r w:rsidRPr="0082143C">
        <w:rPr>
          <w:rFonts w:ascii="Arial" w:hAnsi="Arial" w:cs="Arial"/>
          <w:sz w:val="24"/>
          <w:szCs w:val="24"/>
        </w:rPr>
        <w:t>In cows and heifers, reductions in pregnancy rates</w:t>
      </w:r>
      <w:r w:rsidR="00AA1AF4"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&lt;EndNote&gt;&lt;Cite&gt;&lt;Author&gt;Seals&lt;/Author&gt;&lt;Year&gt;2005&lt;/Year&gt;&lt;RecNum&gt;3597&lt;/RecNum&gt;&lt;DisplayText&gt;(Seals&lt;style face="italic"&gt; et al.&lt;/style&gt; 2005)&lt;/DisplayText&gt;&lt;record&gt;&lt;rec-number&gt;3597&lt;/rec-number&gt;&lt;foreign-keys&gt;&lt;key app="EN" db-id="s5w909sz7pefete959xx25wt0xeewrtr0pr2"&gt;3597&lt;/key&gt;&lt;/foreign-keys&gt;&lt;ref-type name="Journal Article"&gt;17&lt;/ref-type&gt;&lt;contributors&gt;&lt;authors&gt;&lt;author&gt;Seals, RC&lt;/author&gt;&lt;author&gt;Schuenemann, GM&lt;/author&gt;&lt;author&gt;Lemaster, JW&lt;/author&gt;&lt;author&gt;Saxton, AM&lt;/author&gt;&lt;author&gt;Waller, JC&lt;/author&gt;&lt;author&gt;Schrick, FN&lt;/author&gt;&lt;/authors&gt;&lt;/contributors&gt;&lt;titles&gt;&lt;title&gt;Follicular dynamics in beef heifers consuming ergotamine tartrate as a model of endophyte-infected tall fescue consumption&lt;/title&gt;&lt;secondary-title&gt;Journal of Animal and Veterinary Advances&lt;/secondary-title&gt;&lt;/titles&gt;&lt;periodical&gt;&lt;full-title&gt;Journal of Animal and Veterinary Advances&lt;/full-title&gt;&lt;/periodical&gt;&lt;pages&gt;97-102&lt;/pages&gt;&lt;volume&gt;4&lt;/volume&gt;&lt;number&gt;1&lt;/number&gt;&lt;dates&gt;&lt;year&gt;2005&lt;/year&gt;&lt;/dates&gt;&lt;urls&gt;&lt;/urls&gt;&lt;/record&gt;&lt;/Cite&gt;&lt;/EndNote&gt;</w:instrText>
      </w:r>
      <w:r w:rsidR="00A95381" w:rsidRPr="0082143C">
        <w:rPr>
          <w:rFonts w:ascii="Arial" w:hAnsi="Arial" w:cs="Arial"/>
          <w:sz w:val="24"/>
          <w:szCs w:val="24"/>
        </w:rPr>
        <w:fldChar w:fldCharType="separate"/>
      </w:r>
      <w:r w:rsidR="005175D8" w:rsidRPr="0082143C">
        <w:rPr>
          <w:rFonts w:ascii="Arial" w:hAnsi="Arial" w:cs="Arial"/>
          <w:noProof/>
          <w:sz w:val="24"/>
          <w:szCs w:val="24"/>
        </w:rPr>
        <w:t>(</w:t>
      </w:r>
      <w:hyperlink w:anchor="_ENREF_64" w:tooltip="Seals, 2005 #3597" w:history="1">
        <w:r w:rsidR="00FC6F5B" w:rsidRPr="0082143C">
          <w:rPr>
            <w:rFonts w:ascii="Arial" w:hAnsi="Arial" w:cs="Arial"/>
            <w:noProof/>
            <w:sz w:val="24"/>
            <w:szCs w:val="24"/>
          </w:rPr>
          <w:t>Seals</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2005</w:t>
        </w:r>
      </w:hyperlink>
      <w:r w:rsidR="005175D8"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embryo quality and development</w:t>
      </w:r>
      <w:r w:rsidR="00AA1AF4"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&lt;EndNote&gt;&lt;Cite&gt;&lt;Author&gt;Schuenemann&lt;/Author&gt;&lt;Year&gt;2005&lt;/Year&gt;&lt;RecNum&gt;3598&lt;/RecNum&gt;&lt;DisplayText&gt;(Schuenemann&lt;style face="italic"&gt; et al.&lt;/style&gt; 2005c)&lt;/DisplayText&gt;&lt;record&gt;&lt;rec-number&gt;3598&lt;/rec-number&gt;&lt;foreign-keys&gt;&lt;key app="EN" db-id="s5w909sz7pefete959xx25wt0xeewrtr0pr2"&gt;3598&lt;/key&gt;&lt;/foreign-keys&gt;&lt;ref-type name="Journal Article"&gt;17&lt;/ref-type&gt;&lt;contributors&gt;&lt;authors&gt;&lt;author&gt;Schuenemann, G.M.&lt;/author&gt;&lt;author&gt;Hockett, M.E.&lt;/author&gt;&lt;author&gt;Edwards, J.L.&lt;/author&gt;&lt;author&gt;Rohrbach, N.R.&lt;/author&gt;&lt;author&gt;Breuel, K.F.&lt;/author&gt;&lt;author&gt;Schrick, F.N.&lt;/author&gt;&lt;/authors&gt;&lt;/contributors&gt;&lt;titles&gt;&lt;title&gt;Embryo development and survival in beef cattle administered ergotamine tartrate to simulate fescue toxicosis&lt;/title&gt;&lt;secondary-title&gt;Reproductive Biology&lt;/secondary-title&gt;&lt;/titles&gt;&lt;periodical&gt;&lt;full-title&gt;Reproductive Biology&lt;/full-title&gt;&lt;/periodical&gt;&lt;pages&gt;137-150&lt;/pages&gt;&lt;volume&gt;5&lt;/volume&gt;&lt;number&gt;2&lt;/number&gt;&lt;dates&gt;&lt;year&gt;2005&lt;/year&gt;&lt;/dates&gt;&lt;urls&gt;&lt;/urls&gt;&lt;/record&gt;&lt;/Cite&gt;&lt;/EndNote&gt;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61" w:tooltip="Schuenemann, 2005 #3598" w:history="1">
        <w:r w:rsidR="00FC6F5B">
          <w:rPr>
            <w:rFonts w:ascii="Arial" w:hAnsi="Arial" w:cs="Arial"/>
            <w:noProof/>
            <w:sz w:val="24"/>
            <w:szCs w:val="24"/>
          </w:rPr>
          <w:t>Schuenemann</w:t>
        </w:r>
        <w:r w:rsidR="00FC6F5B" w:rsidRPr="00837B89">
          <w:rPr>
            <w:rFonts w:ascii="Arial" w:hAnsi="Arial" w:cs="Arial"/>
            <w:i/>
            <w:noProof/>
            <w:sz w:val="24"/>
            <w:szCs w:val="24"/>
          </w:rPr>
          <w:t xml:space="preserve"> et al.</w:t>
        </w:r>
        <w:r w:rsidR="00FC6F5B">
          <w:rPr>
            <w:rFonts w:ascii="Arial" w:hAnsi="Arial" w:cs="Arial"/>
            <w:noProof/>
            <w:sz w:val="24"/>
            <w:szCs w:val="24"/>
          </w:rPr>
          <w:t xml:space="preserve"> 2005c</w:t>
        </w:r>
      </w:hyperlink>
      <w:r w:rsidR="00837B89">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calving rates, milk yield, and circulating hormones </w:t>
      </w:r>
      <w:r w:rsidR="00A95381" w:rsidRPr="0082143C">
        <w:rPr>
          <w:rFonts w:ascii="Arial" w:hAnsi="Arial" w:cs="Arial"/>
          <w:sz w:val="24"/>
          <w:szCs w:val="24"/>
        </w:rPr>
        <w:fldChar w:fldCharType="begin">
          <w:fldData xml:space="preserve">PEVuZE5vdGU+PENpdGU+PEF1dGhvcj5CdXJrZTwvQXV0aG9yPjxZZWFyPjIwMDE8L1llYXI+PFJl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</w:fldData>
        </w:fldChar>
      </w:r>
      <w:r w:rsidR="00F040CE">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PEVuZE5vdGU+PENpdGU+PEF1dGhvcj5CdXJrZTwvQXV0aG9yPjxZZWFyPjIwMDE8L1llYXI+PFJl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</w:fldData>
        </w:fldChar>
      </w:r>
      <w:r w:rsidR="00F040CE">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5175D8" w:rsidRPr="0082143C">
        <w:rPr>
          <w:rFonts w:ascii="Arial" w:hAnsi="Arial" w:cs="Arial"/>
          <w:noProof/>
          <w:sz w:val="24"/>
          <w:szCs w:val="24"/>
        </w:rPr>
        <w:t>(</w:t>
      </w:r>
      <w:hyperlink w:anchor="_ENREF_12" w:tooltip="Burke, 2001 #2935" w:history="1">
        <w:r w:rsidR="00FC6F5B" w:rsidRPr="0082143C">
          <w:rPr>
            <w:rFonts w:ascii="Arial" w:hAnsi="Arial" w:cs="Arial"/>
            <w:noProof/>
            <w:sz w:val="24"/>
            <w:szCs w:val="24"/>
          </w:rPr>
          <w:t>Burke</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2001a</w:t>
        </w:r>
      </w:hyperlink>
      <w:r w:rsidR="005175D8" w:rsidRPr="0082143C">
        <w:rPr>
          <w:rFonts w:ascii="Arial" w:hAnsi="Arial" w:cs="Arial"/>
          <w:noProof/>
          <w:sz w:val="24"/>
          <w:szCs w:val="24"/>
        </w:rPr>
        <w:t xml:space="preserve">; </w:t>
      </w:r>
      <w:hyperlink w:anchor="_ENREF_13" w:tooltip="Burke, 2001 #734" w:history="1">
        <w:r w:rsidR="00FC6F5B" w:rsidRPr="0082143C">
          <w:rPr>
            <w:rFonts w:ascii="Arial" w:hAnsi="Arial" w:cs="Arial"/>
            <w:noProof/>
            <w:sz w:val="24"/>
            <w:szCs w:val="24"/>
          </w:rPr>
          <w:t>Burke</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2001b</w:t>
        </w:r>
      </w:hyperlink>
      <w:r w:rsidR="005175D8"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have been observed. However, follicular dynamics, luteal function, and uterine environment have been shown </w:t>
      </w:r>
      <w:r w:rsidRPr="0082143C">
        <w:rPr>
          <w:rFonts w:ascii="Arial" w:hAnsi="Arial" w:cs="Arial"/>
          <w:sz w:val="24"/>
          <w:szCs w:val="24"/>
        </w:rPr>
        <w:lastRenderedPageBreak/>
        <w:t>not to be affected during simulation of fescue toxicosis (</w:t>
      </w:r>
      <w:r w:rsidR="009A35B1">
        <w:rPr>
          <w:rFonts w:ascii="Arial" w:hAnsi="Arial" w:cs="Arial"/>
          <w:sz w:val="24"/>
          <w:szCs w:val="24"/>
        </w:rPr>
        <w:t xml:space="preserve">feeding </w:t>
      </w:r>
      <w:r w:rsidRPr="0082143C">
        <w:rPr>
          <w:rFonts w:ascii="Arial" w:hAnsi="Arial" w:cs="Arial"/>
          <w:sz w:val="24"/>
          <w:szCs w:val="24"/>
        </w:rPr>
        <w:t>ergotamine tartrate</w:t>
      </w:r>
      <w:r w:rsidR="00AA1AF4"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&lt;EndNote&gt;&lt;Cite&gt;&lt;Author&gt;Seals&lt;/Author&gt;&lt;Year&gt;2005&lt;/Year&gt;&lt;RecNum&gt;3597&lt;/RecNum&gt;&lt;DisplayText&gt;(Schuenemann&lt;style face="italic"&gt; et al.&lt;/style&gt; 2005c; Seals&lt;style face="italic"&gt; et al.&lt;/style&gt; 2005)&lt;/DisplayText&gt;&lt;record&gt;&lt;rec-number&gt;3597&lt;/rec-number&gt;&lt;foreign-keys&gt;&lt;key app="EN" db-id="s5w909sz7pefete959xx25wt0xeewrtr0pr2"&gt;3597&lt;/key&gt;&lt;/foreign-keys&gt;&lt;ref-type name="Journal Article"&gt;17&lt;/ref-type&gt;&lt;contributors&gt;&lt;authors&gt;&lt;author&gt;Seals, RC&lt;/author&gt;&lt;author&gt;Schuenemann, GM&lt;/author&gt;&lt;author&gt;Lemaster, JW&lt;/author&gt;&lt;author&gt;Saxton, AM&lt;/author&gt;&lt;author&gt;Waller, JC&lt;/author&gt;&lt;author&gt;Schrick, FN&lt;/author&gt;&lt;/authors&gt;&lt;/contributors&gt;&lt;titles&gt;&lt;title&gt;Follicular dynamics in beef heifers consuming ergotamine tartrate as a model of endophyte-infected tall fescue consumption&lt;/title&gt;&lt;secondary-title&gt;Journal of Animal and Veterinary Advances&lt;/secondary-title&gt;&lt;/titles&gt;&lt;periodical&gt;&lt;full-title&gt;Journal of Animal and Veterinary Advances&lt;/full-title&gt;&lt;/periodical&gt;&lt;pages&gt;97-102&lt;/pages&gt;&lt;volume&gt;4&lt;/volume&gt;&lt;number&gt;1&lt;/number&gt;&lt;dates&gt;&lt;year&gt;2005&lt;/year&gt;&lt;/dates&gt;&lt;urls&gt;&lt;/urls&gt;&lt;/record&gt;&lt;/Cite&gt;&lt;Cite&gt;&lt;Author&gt;Schuenemann&lt;/Author&gt;&lt;Year&gt;2005&lt;/Year&gt;&lt;RecNum&gt;3598&lt;/RecNum&gt;&lt;record&gt;&lt;rec-number&gt;3598&lt;/rec-number&gt;&lt;foreign-keys&gt;&lt;key app="EN" db-id="s5w909sz7pefete959xx25wt0xeewrtr0pr2"&gt;3598&lt;/key&gt;&lt;/foreign-keys&gt;&lt;ref-type name="Journal Article"&gt;17&lt;/ref-type&gt;&lt;contributors&gt;&lt;authors&gt;&lt;author&gt;Schuenemann, G.M.&lt;/author&gt;&lt;author&gt;Hockett, M.E.&lt;/author&gt;&lt;author&gt;Edwards, J.L.&lt;/author&gt;&lt;author&gt;Rohrbach, N.R.&lt;/author&gt;&lt;author&gt;Breuel, K.F.&lt;/author&gt;&lt;author&gt;Schrick, F.N.&lt;/author&gt;&lt;/authors&gt;&lt;/contributors&gt;&lt;titles&gt;&lt;title&gt;Embryo development and survival in beef cattle administered ergotamine tartrate to simulate fescue toxicosis&lt;/title&gt;&lt;secondary-title&gt;Reproductive Biology&lt;/secondary-title&gt;&lt;/titles&gt;&lt;periodical&gt;&lt;full-title&gt;Reproductive Biology&lt;/full-title&gt;&lt;/periodical&gt;&lt;pages&gt;137-150&lt;/pages&gt;&lt;volume&gt;5&lt;/volume&gt;&lt;number&gt;2&lt;/number&gt;&lt;dates&gt;&lt;year&gt;2005&lt;/year&gt;&lt;/dates&gt;&lt;urls&gt;&lt;/urls&gt;&lt;/record&gt;&lt;/Cite&gt;&lt;/EndNote&gt;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61" w:tooltip="Schuenemann, 2005 #3598" w:history="1">
        <w:r w:rsidR="00FC6F5B">
          <w:rPr>
            <w:rFonts w:ascii="Arial" w:hAnsi="Arial" w:cs="Arial"/>
            <w:noProof/>
            <w:sz w:val="24"/>
            <w:szCs w:val="24"/>
          </w:rPr>
          <w:t>Schuenemann</w:t>
        </w:r>
        <w:r w:rsidR="00FC6F5B" w:rsidRPr="00837B89">
          <w:rPr>
            <w:rFonts w:ascii="Arial" w:hAnsi="Arial" w:cs="Arial"/>
            <w:i/>
            <w:noProof/>
            <w:sz w:val="24"/>
            <w:szCs w:val="24"/>
          </w:rPr>
          <w:t xml:space="preserve"> et al.</w:t>
        </w:r>
        <w:r w:rsidR="00FC6F5B">
          <w:rPr>
            <w:rFonts w:ascii="Arial" w:hAnsi="Arial" w:cs="Arial"/>
            <w:noProof/>
            <w:sz w:val="24"/>
            <w:szCs w:val="24"/>
          </w:rPr>
          <w:t xml:space="preserve"> 2005c</w:t>
        </w:r>
      </w:hyperlink>
      <w:r w:rsidR="00837B89">
        <w:rPr>
          <w:rFonts w:ascii="Arial" w:hAnsi="Arial" w:cs="Arial"/>
          <w:noProof/>
          <w:sz w:val="24"/>
          <w:szCs w:val="24"/>
        </w:rPr>
        <w:t xml:space="preserve">; </w:t>
      </w:r>
      <w:hyperlink w:anchor="_ENREF_64" w:tooltip="Seals, 2005 #3597" w:history="1">
        <w:r w:rsidR="00FC6F5B">
          <w:rPr>
            <w:rFonts w:ascii="Arial" w:hAnsi="Arial" w:cs="Arial"/>
            <w:noProof/>
            <w:sz w:val="24"/>
            <w:szCs w:val="24"/>
          </w:rPr>
          <w:t>Seals</w:t>
        </w:r>
        <w:r w:rsidR="00FC6F5B" w:rsidRPr="00837B89">
          <w:rPr>
            <w:rFonts w:ascii="Arial" w:hAnsi="Arial" w:cs="Arial"/>
            <w:i/>
            <w:noProof/>
            <w:sz w:val="24"/>
            <w:szCs w:val="24"/>
          </w:rPr>
          <w:t xml:space="preserve"> et al.</w:t>
        </w:r>
        <w:r w:rsidR="00FC6F5B">
          <w:rPr>
            <w:rFonts w:ascii="Arial" w:hAnsi="Arial" w:cs="Arial"/>
            <w:noProof/>
            <w:sz w:val="24"/>
            <w:szCs w:val="24"/>
          </w:rPr>
          <w:t xml:space="preserve"> 2005</w:t>
        </w:r>
      </w:hyperlink>
      <w:r w:rsidR="00837B89">
        <w:rPr>
          <w:rFonts w:ascii="Arial" w:hAnsi="Arial" w:cs="Arial"/>
          <w:noProof/>
          <w:sz w:val="24"/>
          <w:szCs w:val="24"/>
        </w:rPr>
        <w:t>)</w:t>
      </w:r>
      <w:r w:rsidR="00A95381" w:rsidRPr="0082143C">
        <w:rPr>
          <w:rFonts w:ascii="Arial" w:hAnsi="Arial" w:cs="Arial"/>
          <w:sz w:val="24"/>
          <w:szCs w:val="24"/>
        </w:rPr>
        <w:fldChar w:fldCharType="end"/>
      </w:r>
      <w:r w:rsidR="00F15C46">
        <w:rPr>
          <w:rFonts w:ascii="Arial" w:hAnsi="Arial" w:cs="Arial"/>
          <w:sz w:val="24"/>
          <w:szCs w:val="24"/>
        </w:rPr>
        <w:t xml:space="preserve">. </w:t>
      </w:r>
      <w:r w:rsidRPr="0082143C">
        <w:rPr>
          <w:rFonts w:ascii="Arial" w:hAnsi="Arial" w:cs="Arial"/>
          <w:sz w:val="24"/>
          <w:szCs w:val="24"/>
        </w:rPr>
        <w:t xml:space="preserve"> </w:t>
      </w:r>
    </w:p>
    <w:p w:rsidR="000C3C08" w:rsidRPr="0082143C" w:rsidRDefault="00356179" w:rsidP="00A151E4">
      <w:pPr>
        <w:spacing w:after="0" w:line="480" w:lineRule="auto"/>
        <w:ind w:firstLine="720"/>
        <w:jc w:val="both"/>
        <w:rPr>
          <w:rFonts w:ascii="Arial" w:hAnsi="Arial" w:cs="Arial"/>
          <w:sz w:val="24"/>
          <w:szCs w:val="24"/>
        </w:rPr>
      </w:pPr>
      <w:r w:rsidRPr="0082143C">
        <w:rPr>
          <w:rFonts w:ascii="Arial" w:hAnsi="Arial" w:cs="Arial"/>
          <w:sz w:val="24"/>
          <w:szCs w:val="24"/>
        </w:rPr>
        <w:t>In bulls grazing E+ tall fescue pastures</w:t>
      </w:r>
      <w:r w:rsidR="00A71C83" w:rsidRPr="0082143C">
        <w:rPr>
          <w:rFonts w:ascii="Arial" w:hAnsi="Arial" w:cs="Arial"/>
          <w:sz w:val="24"/>
          <w:szCs w:val="24"/>
        </w:rPr>
        <w:t>,</w:t>
      </w:r>
      <w:r w:rsidRPr="0082143C">
        <w:rPr>
          <w:rFonts w:ascii="Arial" w:hAnsi="Arial" w:cs="Arial"/>
          <w:sz w:val="24"/>
          <w:szCs w:val="24"/>
        </w:rPr>
        <w:t xml:space="preserve"> c</w:t>
      </w:r>
      <w:r w:rsidR="000C3C08" w:rsidRPr="0082143C">
        <w:rPr>
          <w:rFonts w:ascii="Arial" w:hAnsi="Arial" w:cs="Arial"/>
          <w:sz w:val="24"/>
          <w:szCs w:val="24"/>
        </w:rPr>
        <w:t>ore testicula</w:t>
      </w:r>
      <w:r w:rsidRPr="0082143C">
        <w:rPr>
          <w:rFonts w:ascii="Arial" w:hAnsi="Arial" w:cs="Arial"/>
          <w:sz w:val="24"/>
          <w:szCs w:val="24"/>
        </w:rPr>
        <w:t>r temperatures were reduced</w:t>
      </w:r>
      <w:r w:rsidR="000C3C08" w:rsidRPr="0082143C">
        <w:rPr>
          <w:rFonts w:ascii="Arial" w:hAnsi="Arial" w:cs="Arial"/>
          <w:sz w:val="24"/>
          <w:szCs w:val="24"/>
        </w:rPr>
        <w:t xml:space="preserve"> </w:t>
      </w:r>
      <w:r w:rsidR="00A95381" w:rsidRPr="0082143C">
        <w:rPr>
          <w:rFonts w:ascii="Arial" w:hAnsi="Arial" w:cs="Arial"/>
          <w:sz w:val="24"/>
          <w:szCs w:val="24"/>
        </w:rPr>
        <w:fldChar w:fldCharType="begin"/>
      </w:r>
      <w:r w:rsidR="00837B89">
        <w:rPr>
          <w:rFonts w:ascii="Arial" w:hAnsi="Arial" w:cs="Arial"/>
          <w:sz w:val="24"/>
          <w:szCs w:val="24"/>
        </w:rPr>
        <w:instrText xml:space="preserve"> ADDIN EN.CITE &lt;EndNote&gt;&lt;Cite&gt;&lt;Author&gt;Schuenemann&lt;/Author&gt;&lt;Year&gt;2005&lt;/Year&gt;&lt;RecNum&gt;3251&lt;/RecNum&gt;&lt;DisplayText&gt;(Schuenemann&lt;style face="italic"&gt; et al.&lt;/style&gt; 2005b)&lt;/DisplayText&gt;&lt;record&gt;&lt;rec-number&gt;3251&lt;/rec-number&gt;&lt;foreign-keys&gt;&lt;key app="EN" db-id="s5w909sz7pefete959xx25wt0xeewrtr0pr2"&gt;3251&lt;/key&gt;&lt;/foreign-keys&gt;&lt;ref-type name="Journal Article"&gt;17&lt;/ref-type&gt;&lt;contributors&gt;&lt;authors&gt;&lt;author&gt;Schuenemann, G. M.&lt;/author&gt;&lt;author&gt;Edwards, J. L.&lt;/author&gt;&lt;author&gt;Hopkins, F. M.&lt;/author&gt;&lt;author&gt;Rohrbach, N. R.&lt;/author&gt;&lt;author&gt;Adair, H. S.&lt;/author&gt;&lt;author&gt;Scenna, F. N.&lt;/author&gt;&lt;author&gt;Waller, J. C.&lt;/author&gt;&lt;author&gt;Oliver, J. W.&lt;/author&gt;&lt;author&gt;Saxton, A. M.&lt;/author&gt;&lt;author&gt;Schrick, F. N.&lt;/author&gt;&lt;/authors&gt;&lt;/contributors&gt;&lt;auth-address&gt;Schrick, FN&amp;#xD;Univ Tennessee, Dept Anim Sci, Knoxville, TN 37996 USA&amp;#xD;Univ Tennessee, Dept Anim Sci, Knoxville, TN 37996 USA&amp;#xD;Univ Tennessee, Dept Large Anim Clin Sci, Knoxville, TN 37996 USA&amp;#xD;Univ Tennessee, Dept Comparat Med, Knoxville, TN 37996 USA&lt;/auth-address&gt;&lt;titles&gt;&lt;title&gt;Fertility aspects in yearling beef bulls grazing endophyte-infected tall fescue pastures&lt;/title&gt;&lt;secondary-title&gt;Reproduction Fertility and Development&lt;/secondary-title&gt;&lt;alt-title&gt;Reprod Fert Develop&amp;#xD;Reprod Fert Develop&lt;/alt-title&gt;&lt;/titles&gt;&lt;pages&gt;479-486&lt;/pages&gt;&lt;volume&gt;17&lt;/volume&gt;&lt;number&gt;4&lt;/number&gt;&lt;keywords&gt;&lt;keyword&gt;plasma-concentrations&lt;/keyword&gt;&lt;keyword&gt;ergotamine tartrate&lt;/keyword&gt;&lt;keyword&gt;holstein bulls&lt;/keyword&gt;&lt;keyword&gt;growth-hormone&lt;/keyword&gt;&lt;keyword&gt;energy-intake&lt;/keyword&gt;&lt;keyword&gt;heat-stress&lt;/keyword&gt;&lt;keyword&gt;blood-flow&lt;/keyword&gt;&lt;keyword&gt;cattle&lt;/keyword&gt;&lt;keyword&gt;performance&lt;/keyword&gt;&lt;keyword&gt;prolactin&lt;/keyword&gt;&lt;/keywords&gt;&lt;dates&gt;&lt;year&gt;2005&lt;/year&gt;&lt;/dates&gt;&lt;accession-num&gt;ISI:000228334900011&lt;/accession-num&gt;&lt;label&gt;C S I R O Publishing&lt;/label&gt;&lt;urls&gt;&lt;related-urls&gt;&lt;url&gt;&amp;lt;Go to ISI&amp;gt;://000228334900011&lt;/url&gt;&lt;/related-urls&gt;&lt;/urls&gt;&lt;/record&gt;&lt;/Cite&gt;&lt;/EndNote&gt;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59" w:tooltip="Schuenemann, 2005 #3251" w:history="1">
        <w:r w:rsidR="00FC6F5B">
          <w:rPr>
            <w:rFonts w:ascii="Arial" w:hAnsi="Arial" w:cs="Arial"/>
            <w:noProof/>
            <w:sz w:val="24"/>
            <w:szCs w:val="24"/>
          </w:rPr>
          <w:t>Schuenemann</w:t>
        </w:r>
        <w:r w:rsidR="00FC6F5B" w:rsidRPr="00837B89">
          <w:rPr>
            <w:rFonts w:ascii="Arial" w:hAnsi="Arial" w:cs="Arial"/>
            <w:i/>
            <w:noProof/>
            <w:sz w:val="24"/>
            <w:szCs w:val="24"/>
          </w:rPr>
          <w:t xml:space="preserve"> et al.</w:t>
        </w:r>
        <w:r w:rsidR="00FC6F5B">
          <w:rPr>
            <w:rFonts w:ascii="Arial" w:hAnsi="Arial" w:cs="Arial"/>
            <w:noProof/>
            <w:sz w:val="24"/>
            <w:szCs w:val="24"/>
          </w:rPr>
          <w:t xml:space="preserve"> 2005b</w:t>
        </w:r>
      </w:hyperlink>
      <w:r w:rsidR="00837B89">
        <w:rPr>
          <w:rFonts w:ascii="Arial" w:hAnsi="Arial" w:cs="Arial"/>
          <w:noProof/>
          <w:sz w:val="24"/>
          <w:szCs w:val="24"/>
        </w:rPr>
        <w:t>)</w:t>
      </w:r>
      <w:r w:rsidR="00A95381" w:rsidRPr="0082143C">
        <w:rPr>
          <w:rFonts w:ascii="Arial" w:hAnsi="Arial" w:cs="Arial"/>
          <w:sz w:val="24"/>
          <w:szCs w:val="24"/>
        </w:rPr>
        <w:fldChar w:fldCharType="end"/>
      </w:r>
      <w:r w:rsidR="00C96EBE" w:rsidRPr="0082143C">
        <w:rPr>
          <w:rFonts w:ascii="Arial" w:hAnsi="Arial" w:cs="Arial"/>
          <w:sz w:val="24"/>
          <w:szCs w:val="24"/>
        </w:rPr>
        <w:t xml:space="preserve">, </w:t>
      </w:r>
      <w:r w:rsidR="007E470D" w:rsidRPr="0082143C">
        <w:rPr>
          <w:rFonts w:ascii="Arial" w:hAnsi="Arial" w:cs="Arial"/>
          <w:sz w:val="24"/>
          <w:szCs w:val="24"/>
        </w:rPr>
        <w:t>but g</w:t>
      </w:r>
      <w:r w:rsidR="000C3C08" w:rsidRPr="0082143C">
        <w:rPr>
          <w:rFonts w:ascii="Arial" w:hAnsi="Arial" w:cs="Arial"/>
          <w:sz w:val="24"/>
          <w:szCs w:val="24"/>
        </w:rPr>
        <w:t>ross semen morphology and motility were similar to bulls grazing non-toxic endophyte-infected (Max-Q) tall fescue</w:t>
      </w:r>
      <w:r w:rsidR="007E470D" w:rsidRPr="0082143C">
        <w:rPr>
          <w:rFonts w:ascii="Arial" w:hAnsi="Arial" w:cs="Arial"/>
          <w:sz w:val="24"/>
          <w:szCs w:val="24"/>
        </w:rPr>
        <w:t xml:space="preserve">. </w:t>
      </w:r>
      <w:r w:rsidR="000C3C08" w:rsidRPr="0082143C">
        <w:rPr>
          <w:rFonts w:ascii="Arial" w:hAnsi="Arial" w:cs="Arial"/>
          <w:sz w:val="24"/>
          <w:szCs w:val="24"/>
        </w:rPr>
        <w:t xml:space="preserve">However, cleavage rates of oocytes fertilized with </w:t>
      </w:r>
      <w:r w:rsidR="00090AD3" w:rsidRPr="0082143C">
        <w:rPr>
          <w:rFonts w:ascii="Arial" w:hAnsi="Arial" w:cs="Arial"/>
          <w:sz w:val="24"/>
          <w:szCs w:val="24"/>
        </w:rPr>
        <w:t>spermatozoa</w:t>
      </w:r>
      <w:r w:rsidR="000C3C08" w:rsidRPr="0082143C">
        <w:rPr>
          <w:rFonts w:ascii="Arial" w:hAnsi="Arial" w:cs="Arial"/>
          <w:sz w:val="24"/>
          <w:szCs w:val="24"/>
        </w:rPr>
        <w:t xml:space="preserve"> from bulls grazing E+ tall fescue were reduced </w:t>
      </w:r>
      <w:r w:rsidR="00A95381" w:rsidRPr="0082143C">
        <w:rPr>
          <w:rFonts w:ascii="Arial" w:hAnsi="Arial" w:cs="Arial"/>
          <w:sz w:val="24"/>
          <w:szCs w:val="24"/>
        </w:rPr>
        <w:fldChar w:fldCharType="begin"/>
      </w:r>
      <w:r w:rsidR="00837B89">
        <w:rPr>
          <w:rFonts w:ascii="Arial" w:hAnsi="Arial" w:cs="Arial"/>
          <w:sz w:val="24"/>
          <w:szCs w:val="24"/>
        </w:rPr>
        <w:instrText xml:space="preserve"> ADDIN EN.CITE &lt;EndNote&gt;&lt;Cite&gt;&lt;Author&gt;Schuenemann&lt;/Author&gt;&lt;Year&gt;2005&lt;/Year&gt;&lt;RecNum&gt;3251&lt;/RecNum&gt;&lt;DisplayText&gt;(Schuenemann&lt;style face="italic"&gt; et al.&lt;/style&gt; 2005b)&lt;/DisplayText&gt;&lt;record&gt;&lt;rec-number&gt;3251&lt;/rec-number&gt;&lt;foreign-keys&gt;&lt;key app="EN" db-id="s5w909sz7pefete959xx25wt0xeewrtr0pr2"&gt;3251&lt;/key&gt;&lt;/foreign-keys&gt;&lt;ref-type name="Journal Article"&gt;17&lt;/ref-type&gt;&lt;contributors&gt;&lt;authors&gt;&lt;author&gt;Schuenemann, G. M.&lt;/author&gt;&lt;author&gt;Edwards, J. L.&lt;/author&gt;&lt;author&gt;Hopkins, F. M.&lt;/author&gt;&lt;author&gt;Rohrbach, N. R.&lt;/author&gt;&lt;author&gt;Adair, H. S.&lt;/author&gt;&lt;author&gt;Scenna, F. N.&lt;/author&gt;&lt;author&gt;Waller, J. C.&lt;/author&gt;&lt;author&gt;Oliver, J. W.&lt;/author&gt;&lt;author&gt;Saxton, A. M.&lt;/author&gt;&lt;author&gt;Schrick, F. N.&lt;/author&gt;&lt;/authors&gt;&lt;/contributors&gt;&lt;auth-address&gt;Schrick, FN&amp;#xD;Univ Tennessee, Dept Anim Sci, Knoxville, TN 37996 USA&amp;#xD;Univ Tennessee, Dept Anim Sci, Knoxville, TN 37996 USA&amp;#xD;Univ Tennessee, Dept Large Anim Clin Sci, Knoxville, TN 37996 USA&amp;#xD;Univ Tennessee, Dept Comparat Med, Knoxville, TN 37996 USA&lt;/auth-address&gt;&lt;titles&gt;&lt;title&gt;Fertility aspects in yearling beef bulls grazing endophyte-infected tall fescue pastures&lt;/title&gt;&lt;secondary-title&gt;Reproduction Fertility and Development&lt;/secondary-title&gt;&lt;alt-title&gt;Reprod Fert Develop&amp;#xD;Reprod Fert Develop&lt;/alt-title&gt;&lt;/titles&gt;&lt;pages&gt;479-486&lt;/pages&gt;&lt;volume&gt;17&lt;/volume&gt;&lt;number&gt;4&lt;/number&gt;&lt;keywords&gt;&lt;keyword&gt;plasma-concentrations&lt;/keyword&gt;&lt;keyword&gt;ergotamine tartrate&lt;/keyword&gt;&lt;keyword&gt;holstein bulls&lt;/keyword&gt;&lt;keyword&gt;growth-hormone&lt;/keyword&gt;&lt;keyword&gt;energy-intake&lt;/keyword&gt;&lt;keyword&gt;heat-stress&lt;/keyword&gt;&lt;keyword&gt;blood-flow&lt;/keyword&gt;&lt;keyword&gt;cattle&lt;/keyword&gt;&lt;keyword&gt;performance&lt;/keyword&gt;&lt;keyword&gt;prolactin&lt;/keyword&gt;&lt;/keywords&gt;&lt;dates&gt;&lt;year&gt;2005&lt;/year&gt;&lt;/dates&gt;&lt;accession-num&gt;ISI:000228334900011&lt;/accession-num&gt;&lt;label&gt;C S I R O Publishing&lt;/label&gt;&lt;urls&gt;&lt;related-urls&gt;&lt;url&gt;&amp;lt;Go to ISI&amp;gt;://000228334900011&lt;/url&gt;&lt;/related-urls&gt;&lt;/urls&gt;&lt;/record&gt;&lt;/Cite&gt;&lt;/EndNote&gt;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59" w:tooltip="Schuenemann, 2005 #3251" w:history="1">
        <w:r w:rsidR="00FC6F5B">
          <w:rPr>
            <w:rFonts w:ascii="Arial" w:hAnsi="Arial" w:cs="Arial"/>
            <w:noProof/>
            <w:sz w:val="24"/>
            <w:szCs w:val="24"/>
          </w:rPr>
          <w:t>Schuenemann</w:t>
        </w:r>
        <w:r w:rsidR="00FC6F5B" w:rsidRPr="00837B89">
          <w:rPr>
            <w:rFonts w:ascii="Arial" w:hAnsi="Arial" w:cs="Arial"/>
            <w:i/>
            <w:noProof/>
            <w:sz w:val="24"/>
            <w:szCs w:val="24"/>
          </w:rPr>
          <w:t xml:space="preserve"> et al.</w:t>
        </w:r>
        <w:r w:rsidR="00FC6F5B">
          <w:rPr>
            <w:rFonts w:ascii="Arial" w:hAnsi="Arial" w:cs="Arial"/>
            <w:noProof/>
            <w:sz w:val="24"/>
            <w:szCs w:val="24"/>
          </w:rPr>
          <w:t xml:space="preserve"> 2005b</w:t>
        </w:r>
      </w:hyperlink>
      <w:r w:rsidR="00837B89">
        <w:rPr>
          <w:rFonts w:ascii="Arial" w:hAnsi="Arial" w:cs="Arial"/>
          <w:noProof/>
          <w:sz w:val="24"/>
          <w:szCs w:val="24"/>
        </w:rPr>
        <w:t>)</w:t>
      </w:r>
      <w:r w:rsidR="00A95381" w:rsidRPr="0082143C">
        <w:rPr>
          <w:rFonts w:ascii="Arial" w:hAnsi="Arial" w:cs="Arial"/>
          <w:sz w:val="24"/>
          <w:szCs w:val="24"/>
        </w:rPr>
        <w:fldChar w:fldCharType="end"/>
      </w:r>
      <w:r w:rsidR="00C96EBE" w:rsidRPr="0082143C">
        <w:rPr>
          <w:rFonts w:ascii="Arial" w:hAnsi="Arial" w:cs="Arial"/>
          <w:sz w:val="24"/>
          <w:szCs w:val="24"/>
        </w:rPr>
        <w:t xml:space="preserve">. </w:t>
      </w:r>
      <w:r w:rsidR="000C3C08" w:rsidRPr="0082143C">
        <w:rPr>
          <w:rFonts w:ascii="Arial" w:hAnsi="Arial" w:cs="Arial"/>
          <w:sz w:val="24"/>
          <w:szCs w:val="24"/>
        </w:rPr>
        <w:t xml:space="preserve">Simulation of tall fescue toxicosis </w:t>
      </w:r>
      <w:r w:rsidR="009A35B1">
        <w:rPr>
          <w:rFonts w:ascii="Arial" w:hAnsi="Arial" w:cs="Arial"/>
          <w:sz w:val="24"/>
          <w:szCs w:val="24"/>
        </w:rPr>
        <w:t xml:space="preserve">by feeding </w:t>
      </w:r>
      <w:r w:rsidR="000C3C08" w:rsidRPr="0082143C">
        <w:rPr>
          <w:rFonts w:ascii="Arial" w:hAnsi="Arial" w:cs="Arial"/>
          <w:sz w:val="24"/>
          <w:szCs w:val="24"/>
        </w:rPr>
        <w:t>ergotamine tartrate re</w:t>
      </w:r>
      <w:r w:rsidR="00997855" w:rsidRPr="0082143C">
        <w:rPr>
          <w:rFonts w:ascii="Arial" w:hAnsi="Arial" w:cs="Arial"/>
          <w:sz w:val="24"/>
          <w:szCs w:val="24"/>
        </w:rPr>
        <w:t>sulted in identical patterns of</w:t>
      </w:r>
      <w:r w:rsidR="000C3C08" w:rsidRPr="0082143C">
        <w:rPr>
          <w:rFonts w:ascii="Arial" w:hAnsi="Arial" w:cs="Arial"/>
          <w:sz w:val="24"/>
          <w:szCs w:val="24"/>
        </w:rPr>
        <w:t xml:space="preserve"> semen quality and cleavage rates as observed in </w:t>
      </w:r>
      <w:r w:rsidR="007E470D" w:rsidRPr="0082143C">
        <w:rPr>
          <w:rFonts w:ascii="Arial" w:hAnsi="Arial" w:cs="Arial"/>
          <w:sz w:val="24"/>
          <w:szCs w:val="24"/>
        </w:rPr>
        <w:t xml:space="preserve">the above </w:t>
      </w:r>
      <w:r w:rsidR="000C3C08" w:rsidRPr="0082143C">
        <w:rPr>
          <w:rFonts w:ascii="Arial" w:hAnsi="Arial" w:cs="Arial"/>
          <w:sz w:val="24"/>
          <w:szCs w:val="24"/>
        </w:rPr>
        <w:t>grazing trial</w:t>
      </w:r>
      <w:r w:rsidR="00376B7D">
        <w:rPr>
          <w:rFonts w:ascii="Arial" w:hAnsi="Arial" w:cs="Arial"/>
          <w:sz w:val="24"/>
          <w:szCs w:val="24"/>
        </w:rPr>
        <w:t xml:space="preserve"> </w:t>
      </w:r>
      <w:r w:rsidR="00A95381">
        <w:rPr>
          <w:rFonts w:ascii="Arial" w:hAnsi="Arial" w:cs="Arial"/>
          <w:sz w:val="24"/>
          <w:szCs w:val="24"/>
        </w:rPr>
        <w:fldChar w:fldCharType="begin"/>
      </w:r>
      <w:r w:rsidR="00376B7D">
        <w:rPr>
          <w:rFonts w:ascii="Arial" w:hAnsi="Arial" w:cs="Arial"/>
          <w:sz w:val="24"/>
          <w:szCs w:val="24"/>
        </w:rPr>
        <w:instrText xml:space="preserve"> ADDIN EN.CITE &lt;EndNote&gt;&lt;Cite&gt;&lt;Author&gt;Schuenemann&lt;/Author&gt;&lt;Year&gt;2005&lt;/Year&gt;&lt;RecNum&gt;3707&lt;/RecNum&gt;&lt;DisplayText&gt;(Schuenemann&lt;style face="italic"&gt; et al.&lt;/style&gt; 2005a)&lt;/DisplayText&gt;&lt;record&gt;&lt;rec-number&gt;3707&lt;/rec-number&gt;&lt;foreign-keys&gt;&lt;key app="EN" db-id="s5w909sz7pefete959xx25wt0xeewrtr0pr2"&gt;3707&lt;/key&gt;&lt;/foreign-keys&gt;&lt;ref-type name="Journal Article"&gt;17&lt;/ref-type&gt;&lt;contributors&gt;&lt;authors&gt;&lt;author&gt;Schuenemann, G.M.&lt;/author&gt;&lt;author&gt;Edwards, J.L.&lt;/author&gt;&lt;author&gt;Davis, M.D.&lt;/author&gt;&lt;author&gt;Blackmon, H.E.&lt;/author&gt;&lt;author&gt;Scenna, F.N.&lt;/author&gt;&lt;author&gt;Rohrbach, N.R.&lt;/author&gt;&lt;author&gt;Saxton, A.M.&lt;/author&gt;&lt;author&gt;Adair, H.S.&lt;/author&gt;&lt;author&gt;Hopkins, F.M.&lt;/author&gt;&lt;author&gt;Waller, J.C.&lt;/author&gt;&lt;/authors&gt;&lt;/contributors&gt;&lt;titles&gt;&lt;title&gt;Effects of administration of ergotamine tartrate on fertility of yearling beef bulls&lt;/title&gt;&lt;secondary-title&gt;Theriogenology&lt;/secondary-title&gt;&lt;/titles&gt;&lt;periodical&gt;&lt;full-title&gt;Theriogenology&lt;/full-title&gt;&lt;abbr-1&gt;Theriogenology&lt;/abbr-1&gt;&lt;abbr-2&gt;Theriogenology&lt;/abbr-2&gt;&lt;/periodical&gt;&lt;pages&gt;1407-1418&lt;/pages&gt;&lt;volume&gt;63&lt;/volume&gt;&lt;number&gt;5&lt;/number&gt;&lt;dates&gt;&lt;year&gt;2005&lt;/year&gt;&lt;/dates&gt;&lt;isbn&gt;0093-691X&lt;/isbn&gt;&lt;urls&gt;&lt;/urls&gt;&lt;/record&gt;&lt;/Cite&gt;&lt;/EndNote&gt;</w:instrText>
      </w:r>
      <w:r w:rsidR="00A95381">
        <w:rPr>
          <w:rFonts w:ascii="Arial" w:hAnsi="Arial" w:cs="Arial"/>
          <w:sz w:val="24"/>
          <w:szCs w:val="24"/>
        </w:rPr>
        <w:fldChar w:fldCharType="separate"/>
      </w:r>
      <w:r w:rsidR="00376B7D">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376B7D">
          <w:rPr>
            <w:rFonts w:ascii="Arial" w:hAnsi="Arial" w:cs="Arial"/>
            <w:i/>
            <w:noProof/>
            <w:sz w:val="24"/>
            <w:szCs w:val="24"/>
          </w:rPr>
          <w:t xml:space="preserve"> et al.</w:t>
        </w:r>
        <w:r w:rsidR="00FC6F5B">
          <w:rPr>
            <w:rFonts w:ascii="Arial" w:hAnsi="Arial" w:cs="Arial"/>
            <w:noProof/>
            <w:sz w:val="24"/>
            <w:szCs w:val="24"/>
          </w:rPr>
          <w:t xml:space="preserve"> 2005a</w:t>
        </w:r>
      </w:hyperlink>
      <w:r w:rsidR="00376B7D">
        <w:rPr>
          <w:rFonts w:ascii="Arial" w:hAnsi="Arial" w:cs="Arial"/>
          <w:noProof/>
          <w:sz w:val="24"/>
          <w:szCs w:val="24"/>
        </w:rPr>
        <w:t>)</w:t>
      </w:r>
      <w:r w:rsidR="00A95381">
        <w:rPr>
          <w:rFonts w:ascii="Arial" w:hAnsi="Arial" w:cs="Arial"/>
          <w:sz w:val="24"/>
          <w:szCs w:val="24"/>
        </w:rPr>
        <w:fldChar w:fldCharType="end"/>
      </w:r>
      <w:r w:rsidR="004A3E3A" w:rsidRPr="0082143C">
        <w:rPr>
          <w:rFonts w:ascii="Arial" w:hAnsi="Arial" w:cs="Arial"/>
          <w:sz w:val="24"/>
          <w:szCs w:val="24"/>
        </w:rPr>
        <w:t>.</w:t>
      </w:r>
      <w:r w:rsidR="000C3C08" w:rsidRPr="0082143C">
        <w:rPr>
          <w:rFonts w:ascii="Arial" w:hAnsi="Arial" w:cs="Arial"/>
          <w:i/>
          <w:sz w:val="24"/>
          <w:szCs w:val="24"/>
        </w:rPr>
        <w:t xml:space="preserve"> </w:t>
      </w:r>
      <w:r w:rsidR="000C3C08" w:rsidRPr="0082143C">
        <w:rPr>
          <w:rFonts w:ascii="Arial" w:hAnsi="Arial" w:cs="Arial"/>
          <w:sz w:val="24"/>
          <w:szCs w:val="24"/>
        </w:rPr>
        <w:t xml:space="preserve">Furthermore, tall fescue toxicosis is a syndrome that is worsened by high environmental temperatures, making associated symptoms more obvious during the hot summer months </w:t>
      </w:r>
      <w:r w:rsidR="00A95381" w:rsidRPr="0082143C">
        <w:rPr>
          <w:rFonts w:ascii="Arial" w:hAnsi="Arial" w:cs="Arial"/>
          <w:sz w:val="24"/>
          <w:szCs w:val="24"/>
        </w:rPr>
        <w:fldChar w:fldCharType="begin"/>
      </w:r>
      <w:r w:rsidR="00930BDA">
        <w:rPr>
          <w:rFonts w:ascii="Arial" w:hAnsi="Arial" w:cs="Arial"/>
          <w:sz w:val="24"/>
          <w:szCs w:val="24"/>
        </w:rPr>
        <w:instrText xml:space="preserve"> ADDIN EN.CITE &lt;EndNote&gt;&lt;Cite&gt;&lt;Author&gt;Porter&lt;/Author&gt;&lt;Year&gt;1992&lt;/Year&gt;&lt;RecNum&gt;3617&lt;/RecNum&gt;&lt;DisplayText&gt;(Porter and Thompson 1992)&lt;/DisplayText&gt;&lt;record&gt;&lt;rec-number&gt;3617&lt;/rec-number&gt;&lt;foreign-keys&gt;&lt;key app="EN" db-id="s5w909sz7pefete959xx25wt0xeewrtr0pr2"&gt;3617&lt;/key&gt;&lt;/foreign-keys&gt;&lt;ref-type name="Journal Article"&gt;17&lt;/ref-type&gt;&lt;contributors&gt;&lt;authors&gt;&lt;author&gt;Porter, JK&lt;/author&gt;&lt;author&gt;Thompson, FN&lt;/author&gt;&lt;/authors&gt;&lt;/contributors&gt;&lt;titles&gt;&lt;title&gt;Effects of fescue toxicosis on reproduction in livestock&lt;/title&gt;&lt;secondary-title&gt;Journal of Animal Science&lt;/secondary-title&gt;&lt;/titles&gt;&lt;periodical&gt;&lt;full-title&gt;Journal of Animal Science&lt;/full-title&gt;&lt;abbr-1&gt;J. Anim. Sci.&lt;/abbr-1&gt;&lt;abbr-2&gt;J Anim Sci&lt;/abbr-2&gt;&lt;/periodical&gt;&lt;pages&gt;1594&lt;/pages&gt;&lt;volume&gt;70&lt;/volume&gt;&lt;number&gt;5&lt;/number&gt;&lt;dates&gt;&lt;year&gt;1992&lt;/year&gt;&lt;/dates&gt;&lt;urls&gt;&lt;/urls&gt;&lt;/record&gt;&lt;/Cite&gt;&lt;/EndNote&gt;</w:instrText>
      </w:r>
      <w:r w:rsidR="00A95381" w:rsidRPr="0082143C">
        <w:rPr>
          <w:rFonts w:ascii="Arial" w:hAnsi="Arial" w:cs="Arial"/>
          <w:sz w:val="24"/>
          <w:szCs w:val="24"/>
        </w:rPr>
        <w:fldChar w:fldCharType="separate"/>
      </w:r>
      <w:r w:rsidR="00930BDA">
        <w:rPr>
          <w:rFonts w:ascii="Arial" w:hAnsi="Arial" w:cs="Arial"/>
          <w:noProof/>
          <w:sz w:val="24"/>
          <w:szCs w:val="24"/>
        </w:rPr>
        <w:t>(</w:t>
      </w:r>
      <w:hyperlink w:anchor="_ENREF_49" w:tooltip="Porter, 1992 #3617" w:history="1">
        <w:r w:rsidR="00FC6F5B">
          <w:rPr>
            <w:rFonts w:ascii="Arial" w:hAnsi="Arial" w:cs="Arial"/>
            <w:noProof/>
            <w:sz w:val="24"/>
            <w:szCs w:val="24"/>
          </w:rPr>
          <w:t>Porter and Thompson 1992</w:t>
        </w:r>
      </w:hyperlink>
      <w:r w:rsidR="00930BDA">
        <w:rPr>
          <w:rFonts w:ascii="Arial" w:hAnsi="Arial" w:cs="Arial"/>
          <w:noProof/>
          <w:sz w:val="24"/>
          <w:szCs w:val="24"/>
        </w:rPr>
        <w:t>)</w:t>
      </w:r>
      <w:r w:rsidR="00A95381" w:rsidRPr="0082143C">
        <w:rPr>
          <w:rFonts w:ascii="Arial" w:hAnsi="Arial" w:cs="Arial"/>
          <w:sz w:val="24"/>
          <w:szCs w:val="24"/>
        </w:rPr>
        <w:fldChar w:fldCharType="end"/>
      </w:r>
      <w:r w:rsidR="00C96EBE" w:rsidRPr="0082143C">
        <w:rPr>
          <w:rFonts w:ascii="Arial" w:hAnsi="Arial" w:cs="Arial"/>
          <w:sz w:val="24"/>
          <w:szCs w:val="24"/>
        </w:rPr>
        <w:t>.</w:t>
      </w:r>
    </w:p>
    <w:p w:rsidR="000C3C08" w:rsidRPr="0082143C" w:rsidRDefault="001E6D7C" w:rsidP="00A151E4">
      <w:pPr>
        <w:spacing w:after="0" w:line="480" w:lineRule="auto"/>
        <w:ind w:firstLine="720"/>
        <w:jc w:val="both"/>
        <w:rPr>
          <w:rFonts w:ascii="Arial" w:hAnsi="Arial" w:cs="Arial"/>
          <w:sz w:val="24"/>
          <w:szCs w:val="24"/>
        </w:rPr>
      </w:pPr>
      <w:r w:rsidRPr="0082143C">
        <w:rPr>
          <w:rFonts w:ascii="Arial" w:hAnsi="Arial" w:cs="Arial"/>
          <w:sz w:val="24"/>
          <w:szCs w:val="24"/>
        </w:rPr>
        <w:t>The e</w:t>
      </w:r>
      <w:r w:rsidR="000C3C08" w:rsidRPr="0082143C">
        <w:rPr>
          <w:rFonts w:ascii="Arial" w:hAnsi="Arial" w:cs="Arial"/>
          <w:sz w:val="24"/>
          <w:szCs w:val="24"/>
        </w:rPr>
        <w:t>ffects of reduced testicular core temperatures</w:t>
      </w:r>
      <w:r w:rsidR="008F1DD1">
        <w:rPr>
          <w:rFonts w:ascii="Arial" w:hAnsi="Arial" w:cs="Arial"/>
          <w:sz w:val="24"/>
          <w:szCs w:val="24"/>
        </w:rPr>
        <w:t xml:space="preserve"> (possibly restricted blood supply</w:t>
      </w:r>
      <w:r w:rsidRPr="0082143C">
        <w:rPr>
          <w:rFonts w:ascii="Arial" w:hAnsi="Arial" w:cs="Arial"/>
          <w:sz w:val="24"/>
          <w:szCs w:val="24"/>
        </w:rPr>
        <w:t>)</w:t>
      </w:r>
      <w:r w:rsidR="000C3C08" w:rsidRPr="0082143C">
        <w:rPr>
          <w:rFonts w:ascii="Arial" w:hAnsi="Arial" w:cs="Arial"/>
          <w:sz w:val="24"/>
          <w:szCs w:val="24"/>
        </w:rPr>
        <w:t xml:space="preserve"> on the function of </w:t>
      </w:r>
      <w:r w:rsidR="00302617">
        <w:rPr>
          <w:rFonts w:ascii="Arial" w:hAnsi="Arial" w:cs="Arial"/>
          <w:sz w:val="24"/>
          <w:szCs w:val="24"/>
        </w:rPr>
        <w:t>sperm</w:t>
      </w:r>
      <w:r w:rsidR="000C3C08" w:rsidRPr="0082143C">
        <w:rPr>
          <w:rFonts w:ascii="Arial" w:hAnsi="Arial" w:cs="Arial"/>
          <w:sz w:val="24"/>
          <w:szCs w:val="24"/>
        </w:rPr>
        <w:t xml:space="preserve"> have yet to be examined in cattle. It is known that maintenance of testicular temperature </w:t>
      </w:r>
      <w:r w:rsidR="008F1DD1">
        <w:rPr>
          <w:rFonts w:ascii="Arial" w:hAnsi="Arial" w:cs="Arial"/>
          <w:sz w:val="24"/>
          <w:szCs w:val="24"/>
        </w:rPr>
        <w:t>between 30 and 33 ºC</w:t>
      </w:r>
      <w:r w:rsidR="000C3C08" w:rsidRPr="0082143C">
        <w:rPr>
          <w:rFonts w:ascii="Arial" w:hAnsi="Arial" w:cs="Arial"/>
          <w:sz w:val="24"/>
          <w:szCs w:val="24"/>
        </w:rPr>
        <w:t xml:space="preserve"> is critical for effective </w:t>
      </w:r>
      <w:r w:rsidR="00605075" w:rsidRPr="0082143C">
        <w:rPr>
          <w:rFonts w:ascii="Arial" w:hAnsi="Arial" w:cs="Arial"/>
          <w:sz w:val="24"/>
          <w:szCs w:val="24"/>
        </w:rPr>
        <w:t>spermatogenesis</w:t>
      </w:r>
      <w:r w:rsidR="000C3C08" w:rsidRPr="0082143C">
        <w:rPr>
          <w:rFonts w:ascii="Arial" w:hAnsi="Arial" w:cs="Arial"/>
          <w:sz w:val="24"/>
          <w:szCs w:val="24"/>
        </w:rPr>
        <w:t xml:space="preserve"> i</w:t>
      </w:r>
      <w:r w:rsidRPr="0082143C">
        <w:rPr>
          <w:rFonts w:ascii="Arial" w:hAnsi="Arial" w:cs="Arial"/>
          <w:sz w:val="24"/>
          <w:szCs w:val="24"/>
        </w:rPr>
        <w:t xml:space="preserve">n the bull </w:t>
      </w:r>
      <w:r w:rsidR="00A95381" w:rsidRPr="0082143C">
        <w:rPr>
          <w:rFonts w:ascii="Arial" w:hAnsi="Arial" w:cs="Arial"/>
          <w:sz w:val="24"/>
          <w:szCs w:val="24"/>
        </w:rPr>
        <w:fldChar w:fldCharType="begin"/>
      </w:r>
      <w:r w:rsidR="00972298">
        <w:rPr>
          <w:rFonts w:ascii="Arial" w:hAnsi="Arial" w:cs="Arial"/>
          <w:sz w:val="24"/>
          <w:szCs w:val="24"/>
        </w:rPr>
        <w:instrText xml:space="preserve"> ADDIN EN.CITE &lt;EndNote&gt;&lt;Cite&gt;&lt;Author&gt;Harrison&lt;/Author&gt;&lt;Year&gt;1948&lt;/Year&gt;&lt;RecNum&gt;3641&lt;/RecNum&gt;&lt;DisplayText&gt;(Harrison and Weiner 1948)&lt;/DisplayText&gt;&lt;record&gt;&lt;rec-number&gt;3641&lt;/rec-number&gt;&lt;foreign-keys&gt;&lt;key app="EN" db-id="s5w909sz7pefete959xx25wt0xeewrtr0pr2"&gt;3641&lt;/key&gt;&lt;/foreign-keys&gt;&lt;ref-type name="Journal Article"&gt;17&lt;/ref-type&gt;&lt;contributors&gt;&lt;authors&gt;&lt;author&gt;Harrison, R.&lt;/author&gt;&lt;author&gt;Weiner, J.&lt;/author&gt;&lt;/authors&gt;&lt;/contributors&gt;&lt;titles&gt;&lt;title&gt;Abdomino-testicular temperature gradients&lt;/title&gt;&lt;secondary-title&gt;Journal of Physiology &lt;/secondary-title&gt;&lt;/titles&gt;&lt;periodical&gt;&lt;full-title&gt;Journal of Physiology&lt;/full-title&gt;&lt;abbr-1&gt;J. Physiol. (Lond).&lt;/abbr-1&gt;&lt;abbr-2&gt;J Physiol (Lond)&lt;/abbr-2&gt;&lt;/periodical&gt;&lt;pages&gt;256-262&lt;/pages&gt;&lt;volume&gt;107&lt;/volume&gt;&lt;dates&gt;&lt;year&gt;1948&lt;/year&gt;&lt;/dates&gt;&lt;urls&gt;&lt;/urls&gt;&lt;/record&gt;&lt;/Cite&gt;&lt;/EndNote&gt;</w:instrText>
      </w:r>
      <w:r w:rsidR="00A95381" w:rsidRPr="0082143C">
        <w:rPr>
          <w:rFonts w:ascii="Arial" w:hAnsi="Arial" w:cs="Arial"/>
          <w:sz w:val="24"/>
          <w:szCs w:val="24"/>
        </w:rPr>
        <w:fldChar w:fldCharType="separate"/>
      </w:r>
      <w:r w:rsidR="00C96EBE" w:rsidRPr="0082143C">
        <w:rPr>
          <w:rFonts w:ascii="Arial" w:hAnsi="Arial" w:cs="Arial"/>
          <w:noProof/>
          <w:sz w:val="24"/>
          <w:szCs w:val="24"/>
        </w:rPr>
        <w:t>(</w:t>
      </w:r>
      <w:hyperlink w:anchor="_ENREF_27" w:tooltip="Harrison, 1948 #3641" w:history="1">
        <w:r w:rsidR="00FC6F5B" w:rsidRPr="0082143C">
          <w:rPr>
            <w:rFonts w:ascii="Arial" w:hAnsi="Arial" w:cs="Arial"/>
            <w:noProof/>
            <w:sz w:val="24"/>
            <w:szCs w:val="24"/>
          </w:rPr>
          <w:t>Harrison and Weiner 1948</w:t>
        </w:r>
      </w:hyperlink>
      <w:r w:rsidR="00C96EBE" w:rsidRPr="0082143C">
        <w:rPr>
          <w:rFonts w:ascii="Arial" w:hAnsi="Arial" w:cs="Arial"/>
          <w:noProof/>
          <w:sz w:val="24"/>
          <w:szCs w:val="24"/>
        </w:rPr>
        <w:t>)</w:t>
      </w:r>
      <w:r w:rsidR="00A95381" w:rsidRPr="0082143C">
        <w:rPr>
          <w:rFonts w:ascii="Arial" w:hAnsi="Arial" w:cs="Arial"/>
          <w:sz w:val="24"/>
          <w:szCs w:val="24"/>
        </w:rPr>
        <w:fldChar w:fldCharType="end"/>
      </w:r>
      <w:r w:rsidR="00C96EBE" w:rsidRPr="0082143C">
        <w:rPr>
          <w:rFonts w:ascii="Arial" w:hAnsi="Arial" w:cs="Arial"/>
          <w:sz w:val="24"/>
          <w:szCs w:val="24"/>
        </w:rPr>
        <w:t xml:space="preserve">. </w:t>
      </w:r>
      <w:r w:rsidR="00605075" w:rsidRPr="0082143C">
        <w:rPr>
          <w:rFonts w:ascii="Arial" w:hAnsi="Arial" w:cs="Arial"/>
          <w:sz w:val="24"/>
          <w:szCs w:val="24"/>
        </w:rPr>
        <w:t>Spermatogenesis</w:t>
      </w:r>
      <w:r w:rsidR="00DD3DE0">
        <w:rPr>
          <w:rFonts w:ascii="Arial" w:hAnsi="Arial" w:cs="Arial"/>
          <w:sz w:val="24"/>
          <w:szCs w:val="24"/>
        </w:rPr>
        <w:t xml:space="preserve"> is an essential</w:t>
      </w:r>
      <w:r w:rsidR="000C3C08" w:rsidRPr="0082143C">
        <w:rPr>
          <w:rFonts w:ascii="Arial" w:hAnsi="Arial" w:cs="Arial"/>
          <w:sz w:val="24"/>
          <w:szCs w:val="24"/>
        </w:rPr>
        <w:t xml:space="preserve"> process by which </w:t>
      </w:r>
      <w:r w:rsidR="003E4D3E" w:rsidRPr="0082143C">
        <w:rPr>
          <w:rFonts w:ascii="Arial" w:hAnsi="Arial" w:cs="Arial"/>
          <w:sz w:val="24"/>
          <w:szCs w:val="24"/>
        </w:rPr>
        <w:t>spermatozoa</w:t>
      </w:r>
      <w:r w:rsidR="000C3C08" w:rsidRPr="0082143C">
        <w:rPr>
          <w:rFonts w:ascii="Arial" w:hAnsi="Arial" w:cs="Arial"/>
          <w:sz w:val="24"/>
          <w:szCs w:val="24"/>
        </w:rPr>
        <w:t xml:space="preserve"> are produced in the testes </w:t>
      </w:r>
      <w:r w:rsidR="00A95381" w:rsidRPr="0082143C">
        <w:rPr>
          <w:rFonts w:ascii="Arial" w:hAnsi="Arial" w:cs="Arial"/>
          <w:sz w:val="24"/>
          <w:szCs w:val="24"/>
        </w:rPr>
        <w:fldChar w:fldCharType="begin"/>
      </w:r>
      <w:r w:rsidR="00C96EBE" w:rsidRPr="0082143C">
        <w:rPr>
          <w:rFonts w:ascii="Arial" w:hAnsi="Arial" w:cs="Arial"/>
          <w:sz w:val="24"/>
          <w:szCs w:val="24"/>
        </w:rPr>
        <w:instrText xml:space="preserve"> ADDIN EN.CITE &lt;EndNote&gt;&lt;Cite&gt;&lt;Author&gt;Johnson&lt;/Author&gt;&lt;Year&gt;2000&lt;/Year&gt;&lt;RecNum&gt;3662&lt;/RecNum&gt;&lt;DisplayText&gt;(Johnson&lt;style face="italic"&gt; et al.&lt;/style&gt; 2000)&lt;/DisplayText&gt;&lt;record&gt;&lt;rec-number&gt;3662&lt;/rec-number&gt;&lt;foreign-keys&gt;&lt;key app="EN" db-id="s5w909sz7pefete959xx25wt0xeewrtr0pr2"&gt;3662&lt;/key&gt;&lt;/foreign-keys&gt;&lt;ref-type name="Journal Article"&gt;17&lt;/ref-type&gt;&lt;contributors&gt;&lt;authors&gt;&lt;author&gt;Johnson, L.&lt;/author&gt;&lt;author&gt;Varner, DD&lt;/author&gt;&lt;author&gt;Roberts, ME&lt;/author&gt;&lt;author&gt;Smith, TL&lt;/author&gt;&lt;author&gt;Keillor, GE&lt;/author&gt;&lt;author&gt;Scrutchfield, WL&lt;/author&gt;&lt;/authors&gt;&lt;/contributors&gt;&lt;titles&gt;&lt;title&gt;Efficiency of spermatogenesis: a comparative approach&lt;/title&gt;&lt;secondary-title&gt;Animal Reproduction Science&lt;/secondary-title&gt;&lt;/titles&gt;&lt;periodical&gt;&lt;full-title&gt;Animal Reproduction Science&lt;/full-title&gt;&lt;abbr-1&gt;Anim. Reprod. Sci.&lt;/abbr-1&gt;&lt;abbr-2&gt;Anim Reprod Sci&lt;/abbr-2&gt;&lt;/periodical&gt;&lt;pages&gt;471-480&lt;/pages&gt;&lt;volume&gt;60&lt;/volume&gt;&lt;dates&gt;&lt;year&gt;2000&lt;/year&gt;&lt;/dates&gt;&lt;isbn&gt;0378-4320&lt;/isbn&gt;&lt;urls&gt;&lt;/urls&gt;&lt;/record&gt;&lt;/Cite&gt;&lt;/EndNote&gt;</w:instrText>
      </w:r>
      <w:r w:rsidR="00A95381" w:rsidRPr="0082143C">
        <w:rPr>
          <w:rFonts w:ascii="Arial" w:hAnsi="Arial" w:cs="Arial"/>
          <w:sz w:val="24"/>
          <w:szCs w:val="24"/>
        </w:rPr>
        <w:fldChar w:fldCharType="separate"/>
      </w:r>
      <w:r w:rsidR="00C96EBE" w:rsidRPr="0082143C">
        <w:rPr>
          <w:rFonts w:ascii="Arial" w:hAnsi="Arial" w:cs="Arial"/>
          <w:noProof/>
          <w:sz w:val="24"/>
          <w:szCs w:val="24"/>
        </w:rPr>
        <w:t>(</w:t>
      </w:r>
      <w:hyperlink w:anchor="_ENREF_33" w:tooltip="Johnson, 2000 #3662" w:history="1">
        <w:r w:rsidR="00FC6F5B" w:rsidRPr="0082143C">
          <w:rPr>
            <w:rFonts w:ascii="Arial" w:hAnsi="Arial" w:cs="Arial"/>
            <w:noProof/>
            <w:sz w:val="24"/>
            <w:szCs w:val="24"/>
          </w:rPr>
          <w:t>Johnson</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2000</w:t>
        </w:r>
      </w:hyperlink>
      <w:r w:rsidR="00C96EBE" w:rsidRPr="0082143C">
        <w:rPr>
          <w:rFonts w:ascii="Arial" w:hAnsi="Arial" w:cs="Arial"/>
          <w:noProof/>
          <w:sz w:val="24"/>
          <w:szCs w:val="24"/>
        </w:rPr>
        <w:t>)</w:t>
      </w:r>
      <w:r w:rsidR="00A95381" w:rsidRPr="0082143C">
        <w:rPr>
          <w:rFonts w:ascii="Arial" w:hAnsi="Arial" w:cs="Arial"/>
          <w:sz w:val="24"/>
          <w:szCs w:val="24"/>
        </w:rPr>
        <w:fldChar w:fldCharType="end"/>
      </w:r>
      <w:r w:rsidR="00C96EBE" w:rsidRPr="0082143C">
        <w:rPr>
          <w:rFonts w:ascii="Arial" w:hAnsi="Arial" w:cs="Arial"/>
          <w:sz w:val="24"/>
          <w:szCs w:val="24"/>
        </w:rPr>
        <w:t xml:space="preserve"> </w:t>
      </w:r>
      <w:r w:rsidR="001E2501" w:rsidRPr="0082143C">
        <w:rPr>
          <w:rFonts w:ascii="Arial" w:hAnsi="Arial" w:cs="Arial"/>
          <w:sz w:val="24"/>
          <w:szCs w:val="24"/>
        </w:rPr>
        <w:t>an</w:t>
      </w:r>
      <w:r w:rsidR="00EC0D10" w:rsidRPr="0082143C">
        <w:rPr>
          <w:rFonts w:ascii="Arial" w:hAnsi="Arial" w:cs="Arial"/>
          <w:sz w:val="24"/>
          <w:szCs w:val="24"/>
        </w:rPr>
        <w:t>d matured in the epididymis</w:t>
      </w:r>
      <w:r w:rsidR="00DD3DE0">
        <w:rPr>
          <w:rFonts w:ascii="Arial" w:hAnsi="Arial" w:cs="Arial"/>
          <w:sz w:val="24"/>
          <w:szCs w:val="24"/>
        </w:rPr>
        <w:t xml:space="preserve"> </w:t>
      </w:r>
      <w:r w:rsidR="00A95381" w:rsidRPr="0082143C">
        <w:rPr>
          <w:rFonts w:ascii="Arial" w:hAnsi="Arial" w:cs="Arial"/>
          <w:sz w:val="24"/>
          <w:szCs w:val="24"/>
        </w:rPr>
        <w:fldChar w:fldCharType="begin"/>
      </w:r>
      <w:r w:rsidR="00F040CE">
        <w:rPr>
          <w:rFonts w:ascii="Arial" w:hAnsi="Arial" w:cs="Arial"/>
          <w:sz w:val="24"/>
          <w:szCs w:val="24"/>
        </w:rPr>
        <w:instrText xml:space="preserve"> ADDIN EN.CITE &lt;EndNote&gt;&lt;Cite&gt;&lt;Author&gt;Amann&lt;/Author&gt;&lt;Year&gt;1993&lt;/Year&gt;&lt;RecNum&gt;1734&lt;/RecNum&gt;&lt;DisplayText&gt;(Amann and Hammerstedt 1993)&lt;/DisplayText&gt;&lt;record&gt;&lt;rec-number&gt;1734&lt;/rec-number&gt;&lt;foreign-keys&gt;&lt;key app="EN" db-id="s5w909sz7pefete959xx25wt0xeewrtr0pr2"&gt;1734&lt;/key&gt;&lt;/foreign-keys&gt;&lt;ref-type name="Journal Article"&gt;17&lt;/ref-type&gt;&lt;contributors&gt;&lt;authors&gt;&lt;author&gt;Amann, R. P.&lt;/author&gt;&lt;author&gt;Hammerstedt, R. H.&lt;/author&gt;&lt;/authors&gt;&lt;/contributors&gt;&lt;auth-address&gt;Animal Reproduction and Biotechnology Laboratory, Colorado State University, Fort Collins.&lt;/auth-address&gt;&lt;titles&gt;&lt;title&gt;In vitro evaluation of sperm quality: an opinion&lt;/title&gt;&lt;secondary-title&gt;Journal of Andrology&lt;/secondary-title&gt;&lt;/titles&gt;&lt;periodical&gt;&lt;full-title&gt;Journal of Andrology&lt;/full-title&gt;&lt;abbr-1&gt;J. Androl.&lt;/abbr-1&gt;&lt;abbr-2&gt;J Androl&lt;/abbr-2&gt;&lt;abbr-3&gt;Journal of &amp;amp;rology&lt;/abbr-3&gt;&lt;/periodical&gt;&lt;pages&gt;397-406&lt;/pages&gt;&lt;volume&gt;14&lt;/volume&gt;&lt;number&gt;6&lt;/number&gt;&lt;keywords&gt;&lt;keyword&gt;Animals&lt;/keyword&gt;&lt;keyword&gt;Fertility&lt;/keyword&gt;&lt;keyword&gt;Humans&lt;/keyword&gt;&lt;keyword&gt;Male&lt;/keyword&gt;&lt;keyword&gt;Spermatozoa/*physiology&lt;/keyword&gt;&lt;/keywords&gt;&lt;dates&gt;&lt;year&gt;1993&lt;/year&gt;&lt;pub-dates&gt;&lt;date&gt;Nov-Dec&lt;/date&gt;&lt;/pub-dates&gt;&lt;/dates&gt;&lt;accession-num&gt;8294222&lt;/accession-num&gt;&lt;urls&gt;&lt;related-urls&gt;&lt;url&gt;http://www.ncbi.nlm.nih.gov/entrez/query.fcgi?cmd=Retrieve&amp;amp;db=PubMed&amp;amp;dopt=Citation&amp;amp;list_uids=8294222 &lt;/url&gt;&lt;/related-urls&gt;&lt;/urls&gt;&lt;/record&gt;&lt;/Cite&gt;&lt;/EndNote&gt;</w:instrText>
      </w:r>
      <w:r w:rsidR="00A95381" w:rsidRPr="0082143C">
        <w:rPr>
          <w:rFonts w:ascii="Arial" w:hAnsi="Arial" w:cs="Arial"/>
          <w:sz w:val="24"/>
          <w:szCs w:val="24"/>
        </w:rPr>
        <w:fldChar w:fldCharType="separate"/>
      </w:r>
      <w:r w:rsidR="00C96EBE" w:rsidRPr="0082143C">
        <w:rPr>
          <w:rFonts w:ascii="Arial" w:hAnsi="Arial" w:cs="Arial"/>
          <w:noProof/>
          <w:sz w:val="24"/>
          <w:szCs w:val="24"/>
        </w:rPr>
        <w:t>(</w:t>
      </w:r>
      <w:hyperlink w:anchor="_ENREF_4" w:tooltip="Amann, 1993 #1734" w:history="1">
        <w:r w:rsidR="00FC6F5B" w:rsidRPr="0082143C">
          <w:rPr>
            <w:rFonts w:ascii="Arial" w:hAnsi="Arial" w:cs="Arial"/>
            <w:noProof/>
            <w:sz w:val="24"/>
            <w:szCs w:val="24"/>
          </w:rPr>
          <w:t>Amann and Hammerstedt 1993</w:t>
        </w:r>
      </w:hyperlink>
      <w:r w:rsidR="00C96EBE" w:rsidRPr="0082143C">
        <w:rPr>
          <w:rFonts w:ascii="Arial" w:hAnsi="Arial" w:cs="Arial"/>
          <w:noProof/>
          <w:sz w:val="24"/>
          <w:szCs w:val="24"/>
        </w:rPr>
        <w:t>)</w:t>
      </w:r>
      <w:r w:rsidR="00A95381" w:rsidRPr="0082143C">
        <w:rPr>
          <w:rFonts w:ascii="Arial" w:hAnsi="Arial" w:cs="Arial"/>
          <w:sz w:val="24"/>
          <w:szCs w:val="24"/>
        </w:rPr>
        <w:fldChar w:fldCharType="end"/>
      </w:r>
      <w:r w:rsidR="001E2501" w:rsidRPr="0082143C">
        <w:rPr>
          <w:rFonts w:ascii="Arial" w:hAnsi="Arial" w:cs="Arial"/>
          <w:sz w:val="24"/>
          <w:szCs w:val="24"/>
        </w:rPr>
        <w:t>. I</w:t>
      </w:r>
      <w:r w:rsidR="000C3C08" w:rsidRPr="0082143C">
        <w:rPr>
          <w:rFonts w:ascii="Arial" w:hAnsi="Arial" w:cs="Arial"/>
          <w:sz w:val="24"/>
          <w:szCs w:val="24"/>
        </w:rPr>
        <w:t>f this process is altered</w:t>
      </w:r>
      <w:r w:rsidR="00A71C83" w:rsidRPr="0082143C">
        <w:rPr>
          <w:rFonts w:ascii="Arial" w:hAnsi="Arial" w:cs="Arial"/>
          <w:sz w:val="24"/>
          <w:szCs w:val="24"/>
        </w:rPr>
        <w:t>,</w:t>
      </w:r>
      <w:r w:rsidR="000C3C08" w:rsidRPr="0082143C">
        <w:rPr>
          <w:rFonts w:ascii="Arial" w:hAnsi="Arial" w:cs="Arial"/>
          <w:sz w:val="24"/>
          <w:szCs w:val="24"/>
        </w:rPr>
        <w:t xml:space="preserve"> consequences</w:t>
      </w:r>
      <w:r w:rsidR="001E2501" w:rsidRPr="0082143C">
        <w:rPr>
          <w:rFonts w:ascii="Arial" w:hAnsi="Arial" w:cs="Arial"/>
          <w:sz w:val="24"/>
          <w:szCs w:val="24"/>
        </w:rPr>
        <w:t xml:space="preserve"> would</w:t>
      </w:r>
      <w:r w:rsidR="000C3C08" w:rsidRPr="0082143C">
        <w:rPr>
          <w:rFonts w:ascii="Arial" w:hAnsi="Arial" w:cs="Arial"/>
          <w:sz w:val="24"/>
          <w:szCs w:val="24"/>
        </w:rPr>
        <w:t xml:space="preserve"> be detrimental to fertility. </w:t>
      </w:r>
      <w:r w:rsidR="003E4D3E" w:rsidRPr="0082143C">
        <w:rPr>
          <w:rFonts w:ascii="Arial" w:hAnsi="Arial" w:cs="Arial"/>
          <w:sz w:val="24"/>
          <w:szCs w:val="24"/>
        </w:rPr>
        <w:t>Spermatozoa</w:t>
      </w:r>
      <w:r w:rsidR="000C3C08" w:rsidRPr="0082143C">
        <w:rPr>
          <w:rFonts w:ascii="Arial" w:hAnsi="Arial" w:cs="Arial"/>
          <w:sz w:val="24"/>
          <w:szCs w:val="24"/>
        </w:rPr>
        <w:t xml:space="preserve"> from bulls grazing E+ tal</w:t>
      </w:r>
      <w:r w:rsidR="00144969" w:rsidRPr="0082143C">
        <w:rPr>
          <w:rFonts w:ascii="Arial" w:hAnsi="Arial" w:cs="Arial"/>
          <w:sz w:val="24"/>
          <w:szCs w:val="24"/>
        </w:rPr>
        <w:t xml:space="preserve">l </w:t>
      </w:r>
      <w:r w:rsidR="000C3C08" w:rsidRPr="0082143C">
        <w:rPr>
          <w:rFonts w:ascii="Arial" w:hAnsi="Arial" w:cs="Arial"/>
          <w:sz w:val="24"/>
          <w:szCs w:val="24"/>
        </w:rPr>
        <w:t>fescue pastures ap</w:t>
      </w:r>
      <w:r w:rsidR="00303F66" w:rsidRPr="0082143C">
        <w:rPr>
          <w:rFonts w:ascii="Arial" w:hAnsi="Arial" w:cs="Arial"/>
          <w:sz w:val="24"/>
          <w:szCs w:val="24"/>
        </w:rPr>
        <w:t xml:space="preserve">pear </w:t>
      </w:r>
      <w:r w:rsidR="000C3C08" w:rsidRPr="0082143C">
        <w:rPr>
          <w:rFonts w:ascii="Arial" w:hAnsi="Arial" w:cs="Arial"/>
          <w:sz w:val="24"/>
          <w:szCs w:val="24"/>
        </w:rPr>
        <w:t>normal</w:t>
      </w:r>
      <w:r w:rsidR="00144969" w:rsidRPr="0082143C">
        <w:rPr>
          <w:rFonts w:ascii="Arial" w:hAnsi="Arial" w:cs="Arial"/>
          <w:sz w:val="24"/>
          <w:szCs w:val="24"/>
        </w:rPr>
        <w:t xml:space="preserve"> in terms of </w:t>
      </w:r>
      <w:r w:rsidR="00DD3DE0">
        <w:rPr>
          <w:rFonts w:ascii="Arial" w:hAnsi="Arial" w:cs="Arial"/>
          <w:sz w:val="24"/>
          <w:szCs w:val="24"/>
        </w:rPr>
        <w:t xml:space="preserve">gross </w:t>
      </w:r>
      <w:r w:rsidR="00144969" w:rsidRPr="0082143C">
        <w:rPr>
          <w:rFonts w:ascii="Arial" w:hAnsi="Arial" w:cs="Arial"/>
          <w:sz w:val="24"/>
          <w:szCs w:val="24"/>
        </w:rPr>
        <w:t>motility and morphology</w:t>
      </w:r>
      <w:r w:rsidR="000C3C08" w:rsidRPr="0082143C">
        <w:rPr>
          <w:rFonts w:ascii="Arial" w:hAnsi="Arial" w:cs="Arial"/>
          <w:sz w:val="24"/>
          <w:szCs w:val="24"/>
        </w:rPr>
        <w:t xml:space="preserve">, but it is not known if </w:t>
      </w:r>
      <w:r w:rsidR="00DD3DE0">
        <w:rPr>
          <w:rFonts w:ascii="Arial" w:hAnsi="Arial" w:cs="Arial"/>
          <w:sz w:val="24"/>
          <w:szCs w:val="24"/>
        </w:rPr>
        <w:t>sperm</w:t>
      </w:r>
      <w:r w:rsidR="00144969" w:rsidRPr="0082143C">
        <w:rPr>
          <w:rFonts w:ascii="Arial" w:hAnsi="Arial" w:cs="Arial"/>
          <w:sz w:val="24"/>
          <w:szCs w:val="24"/>
        </w:rPr>
        <w:t xml:space="preserve"> from these bulls are</w:t>
      </w:r>
      <w:r w:rsidR="000C3C08" w:rsidRPr="0082143C">
        <w:rPr>
          <w:rFonts w:ascii="Arial" w:hAnsi="Arial" w:cs="Arial"/>
          <w:sz w:val="24"/>
          <w:szCs w:val="24"/>
        </w:rPr>
        <w:t xml:space="preserve"> being altered in a way that is not detectible with a microscope.</w:t>
      </w:r>
      <w:r w:rsidR="006F6A0F" w:rsidRPr="0082143C">
        <w:rPr>
          <w:rFonts w:ascii="Arial" w:hAnsi="Arial" w:cs="Arial"/>
          <w:sz w:val="24"/>
          <w:szCs w:val="24"/>
        </w:rPr>
        <w:t xml:space="preserve"> Thermoregulation is important for bull fertility </w:t>
      </w:r>
      <w:r w:rsidR="00A71C83" w:rsidRPr="0082143C">
        <w:rPr>
          <w:rFonts w:ascii="Arial" w:hAnsi="Arial" w:cs="Arial"/>
          <w:sz w:val="24"/>
          <w:szCs w:val="24"/>
        </w:rPr>
        <w:t xml:space="preserve">since </w:t>
      </w:r>
      <w:r w:rsidR="006F6A0F" w:rsidRPr="0082143C">
        <w:rPr>
          <w:rFonts w:ascii="Arial" w:hAnsi="Arial" w:cs="Arial"/>
          <w:sz w:val="24"/>
          <w:szCs w:val="24"/>
        </w:rPr>
        <w:t>c</w:t>
      </w:r>
      <w:r w:rsidR="000C3C08" w:rsidRPr="0082143C">
        <w:rPr>
          <w:rFonts w:ascii="Arial" w:hAnsi="Arial" w:cs="Arial"/>
          <w:sz w:val="24"/>
          <w:szCs w:val="24"/>
        </w:rPr>
        <w:t>omplex</w:t>
      </w:r>
      <w:r w:rsidR="00A71C83" w:rsidRPr="0082143C">
        <w:rPr>
          <w:rFonts w:ascii="Arial" w:hAnsi="Arial" w:cs="Arial"/>
          <w:sz w:val="24"/>
          <w:szCs w:val="24"/>
        </w:rPr>
        <w:t xml:space="preserve"> </w:t>
      </w:r>
      <w:r w:rsidR="00A71C83" w:rsidRPr="0082143C">
        <w:rPr>
          <w:rFonts w:ascii="Arial" w:hAnsi="Arial" w:cs="Arial"/>
          <w:sz w:val="24"/>
          <w:szCs w:val="24"/>
        </w:rPr>
        <w:lastRenderedPageBreak/>
        <w:t xml:space="preserve">processes occur in </w:t>
      </w:r>
      <w:r w:rsidR="003E4D3E" w:rsidRPr="0082143C">
        <w:rPr>
          <w:rFonts w:ascii="Arial" w:hAnsi="Arial" w:cs="Arial"/>
          <w:sz w:val="24"/>
          <w:szCs w:val="24"/>
        </w:rPr>
        <w:t>spermatozoa</w:t>
      </w:r>
      <w:r w:rsidR="00A71C83" w:rsidRPr="0082143C">
        <w:rPr>
          <w:rFonts w:ascii="Arial" w:hAnsi="Arial" w:cs="Arial"/>
          <w:sz w:val="24"/>
          <w:szCs w:val="24"/>
        </w:rPr>
        <w:t>;</w:t>
      </w:r>
      <w:r w:rsidR="000C3C08" w:rsidRPr="0082143C">
        <w:rPr>
          <w:rFonts w:ascii="Arial" w:hAnsi="Arial" w:cs="Arial"/>
          <w:sz w:val="24"/>
          <w:szCs w:val="24"/>
        </w:rPr>
        <w:t xml:space="preserve"> and if these are impaired</w:t>
      </w:r>
      <w:r w:rsidR="00A71C83" w:rsidRPr="0082143C">
        <w:rPr>
          <w:rFonts w:ascii="Arial" w:hAnsi="Arial" w:cs="Arial"/>
          <w:sz w:val="24"/>
          <w:szCs w:val="24"/>
        </w:rPr>
        <w:t>,</w:t>
      </w:r>
      <w:r w:rsidR="000C3C08" w:rsidRPr="0082143C">
        <w:rPr>
          <w:rFonts w:ascii="Arial" w:hAnsi="Arial" w:cs="Arial"/>
          <w:sz w:val="24"/>
          <w:szCs w:val="24"/>
        </w:rPr>
        <w:t xml:space="preserve"> then </w:t>
      </w:r>
      <w:r w:rsidR="006F6A0F" w:rsidRPr="0082143C">
        <w:rPr>
          <w:rFonts w:ascii="Arial" w:hAnsi="Arial" w:cs="Arial"/>
          <w:sz w:val="24"/>
          <w:szCs w:val="24"/>
        </w:rPr>
        <w:t>decreases in fertility</w:t>
      </w:r>
      <w:r w:rsidR="000C3C08" w:rsidRPr="0082143C">
        <w:rPr>
          <w:rFonts w:ascii="Arial" w:hAnsi="Arial" w:cs="Arial"/>
          <w:sz w:val="24"/>
          <w:szCs w:val="24"/>
        </w:rPr>
        <w:t xml:space="preserve"> </w:t>
      </w:r>
      <w:r w:rsidR="001E2501" w:rsidRPr="0082143C">
        <w:rPr>
          <w:rFonts w:ascii="Arial" w:hAnsi="Arial" w:cs="Arial"/>
          <w:sz w:val="24"/>
          <w:szCs w:val="24"/>
        </w:rPr>
        <w:t xml:space="preserve">would </w:t>
      </w:r>
      <w:r w:rsidR="00144969" w:rsidRPr="0082143C">
        <w:rPr>
          <w:rFonts w:ascii="Arial" w:hAnsi="Arial" w:cs="Arial"/>
          <w:sz w:val="24"/>
          <w:szCs w:val="24"/>
        </w:rPr>
        <w:t xml:space="preserve">be seen </w:t>
      </w:r>
      <w:r w:rsidR="00A95381" w:rsidRPr="0082143C">
        <w:rPr>
          <w:rFonts w:ascii="Arial" w:hAnsi="Arial" w:cs="Arial"/>
          <w:sz w:val="24"/>
          <w:szCs w:val="24"/>
        </w:rPr>
        <w:fldChar w:fldCharType="begin"/>
      </w:r>
      <w:r w:rsidR="00C96EBE" w:rsidRPr="0082143C">
        <w:rPr>
          <w:rFonts w:ascii="Arial" w:hAnsi="Arial" w:cs="Arial"/>
          <w:sz w:val="24"/>
          <w:szCs w:val="24"/>
        </w:rPr>
        <w:instrText xml:space="preserve"> ADDIN EN.CITE &lt;EndNote&gt;&lt;Cite&gt;&lt;Author&gt;Kastelic&lt;/Author&gt;&lt;Year&gt;1999&lt;/Year&gt;&lt;RecNum&gt;3664&lt;/RecNum&gt;&lt;DisplayText&gt;(Kastelic 1999)&lt;/DisplayText&gt;&lt;record&gt;&lt;rec-number&gt;3664&lt;/rec-number&gt;&lt;foreign-keys&gt;&lt;key app="EN" db-id="s5w909sz7pefete959xx25wt0xeewrtr0pr2"&gt;3664&lt;/key&gt;&lt;/foreign-keys&gt;&lt;ref-type name="Journal Article"&gt;17&lt;/ref-type&gt;&lt;contributors&gt;&lt;authors&gt;&lt;author&gt;Kastelic, J.&lt;/author&gt;&lt;/authors&gt;&lt;/contributors&gt;&lt;titles&gt;&lt;title&gt;&amp;lt; b&amp;gt; Scrotal/Testicular Thermoregulation in the Bull&amp;lt; b/&amp;gt;&lt;/title&gt;&lt;secondary-title&gt;ARBS Annual Review of Biomedical Sciences&lt;/secondary-title&gt;&lt;/titles&gt;&lt;periodical&gt;&lt;full-title&gt;ARBS Annual Review of Biomedical Sciences&lt;/full-title&gt;&lt;/periodical&gt;&lt;volume&gt;1&lt;/volume&gt;&lt;dates&gt;&lt;year&gt;1999&lt;/year&gt;&lt;/dates&gt;&lt;urls&gt;&lt;/urls&gt;&lt;/record&gt;&lt;/Cite&gt;&lt;/EndNote&gt;</w:instrText>
      </w:r>
      <w:r w:rsidR="00A95381" w:rsidRPr="0082143C">
        <w:rPr>
          <w:rFonts w:ascii="Arial" w:hAnsi="Arial" w:cs="Arial"/>
          <w:sz w:val="24"/>
          <w:szCs w:val="24"/>
        </w:rPr>
        <w:fldChar w:fldCharType="separate"/>
      </w:r>
      <w:r w:rsidR="00C96EBE" w:rsidRPr="0082143C">
        <w:rPr>
          <w:rFonts w:ascii="Arial" w:hAnsi="Arial" w:cs="Arial"/>
          <w:noProof/>
          <w:sz w:val="24"/>
          <w:szCs w:val="24"/>
        </w:rPr>
        <w:t>(</w:t>
      </w:r>
      <w:hyperlink w:anchor="_ENREF_36" w:tooltip="Kastelic, 1999 #3664" w:history="1">
        <w:r w:rsidR="00FC6F5B" w:rsidRPr="0082143C">
          <w:rPr>
            <w:rFonts w:ascii="Arial" w:hAnsi="Arial" w:cs="Arial"/>
            <w:noProof/>
            <w:sz w:val="24"/>
            <w:szCs w:val="24"/>
          </w:rPr>
          <w:t>Kastelic 1999</w:t>
        </w:r>
      </w:hyperlink>
      <w:r w:rsidR="00C96EBE" w:rsidRPr="0082143C">
        <w:rPr>
          <w:rFonts w:ascii="Arial" w:hAnsi="Arial" w:cs="Arial"/>
          <w:noProof/>
          <w:sz w:val="24"/>
          <w:szCs w:val="24"/>
        </w:rPr>
        <w:t>)</w:t>
      </w:r>
      <w:r w:rsidR="00A95381" w:rsidRPr="0082143C">
        <w:rPr>
          <w:rFonts w:ascii="Arial" w:hAnsi="Arial" w:cs="Arial"/>
          <w:sz w:val="24"/>
          <w:szCs w:val="24"/>
        </w:rPr>
        <w:fldChar w:fldCharType="end"/>
      </w:r>
      <w:r w:rsidR="00C96EBE" w:rsidRPr="0082143C">
        <w:rPr>
          <w:rFonts w:ascii="Arial" w:hAnsi="Arial" w:cs="Arial"/>
          <w:sz w:val="24"/>
          <w:szCs w:val="24"/>
        </w:rPr>
        <w:t>.</w:t>
      </w:r>
      <w:r w:rsidR="000C3C08" w:rsidRPr="0082143C">
        <w:rPr>
          <w:rFonts w:ascii="Arial" w:hAnsi="Arial" w:cs="Arial"/>
          <w:sz w:val="24"/>
          <w:szCs w:val="24"/>
        </w:rPr>
        <w:t xml:space="preserve"> </w:t>
      </w:r>
    </w:p>
    <w:p w:rsidR="000C3C08" w:rsidRPr="0082143C" w:rsidRDefault="001E2501"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The objectives </w:t>
      </w:r>
      <w:r w:rsidR="00295CFA" w:rsidRPr="0082143C">
        <w:rPr>
          <w:rFonts w:ascii="Arial" w:hAnsi="Arial" w:cs="Arial"/>
          <w:sz w:val="24"/>
          <w:szCs w:val="24"/>
        </w:rPr>
        <w:t xml:space="preserve">of </w:t>
      </w:r>
      <w:r w:rsidR="00EC0D10" w:rsidRPr="0082143C">
        <w:rPr>
          <w:rFonts w:ascii="Arial" w:hAnsi="Arial" w:cs="Arial"/>
          <w:sz w:val="24"/>
          <w:szCs w:val="24"/>
        </w:rPr>
        <w:t>the current study</w:t>
      </w:r>
      <w:r w:rsidR="002A2CCC" w:rsidRPr="0082143C">
        <w:rPr>
          <w:rFonts w:ascii="Arial" w:hAnsi="Arial" w:cs="Arial"/>
          <w:sz w:val="24"/>
          <w:szCs w:val="24"/>
        </w:rPr>
        <w:t xml:space="preserve"> are</w:t>
      </w:r>
      <w:r w:rsidR="004A3E3A" w:rsidRPr="0082143C">
        <w:rPr>
          <w:rFonts w:ascii="Arial" w:hAnsi="Arial" w:cs="Arial"/>
          <w:sz w:val="24"/>
          <w:szCs w:val="24"/>
        </w:rPr>
        <w:t xml:space="preserve"> </w:t>
      </w:r>
      <w:r w:rsidR="000C3C08" w:rsidRPr="0082143C">
        <w:rPr>
          <w:rFonts w:ascii="Arial" w:hAnsi="Arial" w:cs="Arial"/>
          <w:sz w:val="24"/>
          <w:szCs w:val="24"/>
        </w:rPr>
        <w:t>to evaluate penetration rates</w:t>
      </w:r>
      <w:r w:rsidR="003F111B">
        <w:rPr>
          <w:rFonts w:ascii="Arial" w:hAnsi="Arial" w:cs="Arial"/>
          <w:sz w:val="24"/>
          <w:szCs w:val="24"/>
        </w:rPr>
        <w:t xml:space="preserve"> (i.e. fertilization)</w:t>
      </w:r>
      <w:r w:rsidR="000C3C08" w:rsidRPr="0082143C">
        <w:rPr>
          <w:rFonts w:ascii="Arial" w:hAnsi="Arial" w:cs="Arial"/>
          <w:sz w:val="24"/>
          <w:szCs w:val="24"/>
        </w:rPr>
        <w:t>, intracellular calcium oscillations, and embryo development in oocytes fertilized with semen from bulls grazing toxic</w:t>
      </w:r>
      <w:r w:rsidR="00001A0F" w:rsidRPr="0082143C">
        <w:rPr>
          <w:rFonts w:ascii="Arial" w:hAnsi="Arial" w:cs="Arial"/>
          <w:sz w:val="24"/>
          <w:szCs w:val="24"/>
        </w:rPr>
        <w:t xml:space="preserve"> endophyte infected (E+) </w:t>
      </w:r>
      <w:r w:rsidR="000C3C08" w:rsidRPr="0082143C">
        <w:rPr>
          <w:rFonts w:ascii="Arial" w:hAnsi="Arial" w:cs="Arial"/>
          <w:sz w:val="24"/>
          <w:szCs w:val="24"/>
        </w:rPr>
        <w:t>and non-toxic</w:t>
      </w:r>
      <w:r w:rsidR="00001A0F" w:rsidRPr="0082143C">
        <w:rPr>
          <w:rFonts w:ascii="Arial" w:hAnsi="Arial" w:cs="Arial"/>
          <w:sz w:val="24"/>
          <w:szCs w:val="24"/>
        </w:rPr>
        <w:t xml:space="preserve"> endophyte infected (NTE)</w:t>
      </w:r>
      <w:r w:rsidR="000C3C08" w:rsidRPr="0082143C">
        <w:rPr>
          <w:rFonts w:ascii="Arial" w:hAnsi="Arial" w:cs="Arial"/>
          <w:sz w:val="24"/>
          <w:szCs w:val="24"/>
        </w:rPr>
        <w:t xml:space="preserve"> tall fescue pastures. The following review of literature will discuss attributes of tall fescue, effects on male and female reproductive performance, </w:t>
      </w:r>
      <w:r w:rsidR="00605075" w:rsidRPr="0082143C">
        <w:rPr>
          <w:rFonts w:ascii="Arial" w:hAnsi="Arial" w:cs="Arial"/>
          <w:sz w:val="24"/>
          <w:szCs w:val="24"/>
        </w:rPr>
        <w:t>spermatogenesis</w:t>
      </w:r>
      <w:r w:rsidR="000C3C08" w:rsidRPr="0082143C">
        <w:rPr>
          <w:rFonts w:ascii="Arial" w:hAnsi="Arial" w:cs="Arial"/>
          <w:sz w:val="24"/>
          <w:szCs w:val="24"/>
        </w:rPr>
        <w:t xml:space="preserve">, and the remodeling that occurs in order for an oocyte and </w:t>
      </w:r>
      <w:r w:rsidR="003E4D3E" w:rsidRPr="0082143C">
        <w:rPr>
          <w:rFonts w:ascii="Arial" w:hAnsi="Arial" w:cs="Arial"/>
          <w:sz w:val="24"/>
          <w:szCs w:val="24"/>
        </w:rPr>
        <w:t>spermatozoa</w:t>
      </w:r>
      <w:r w:rsidR="000C3C08" w:rsidRPr="0082143C">
        <w:rPr>
          <w:rFonts w:ascii="Arial" w:hAnsi="Arial" w:cs="Arial"/>
          <w:sz w:val="24"/>
          <w:szCs w:val="24"/>
        </w:rPr>
        <w:t xml:space="preserve"> to become an embryo.</w:t>
      </w:r>
    </w:p>
    <w:p w:rsidR="000C3C08" w:rsidRPr="0082143C" w:rsidRDefault="000C3C08" w:rsidP="000C3C08">
      <w:pPr>
        <w:spacing w:after="0" w:line="480" w:lineRule="auto"/>
        <w:ind w:firstLine="720"/>
        <w:rPr>
          <w:rFonts w:ascii="Arial" w:hAnsi="Arial" w:cs="Arial"/>
          <w:sz w:val="24"/>
          <w:szCs w:val="24"/>
        </w:rPr>
      </w:pPr>
    </w:p>
    <w:p w:rsidR="000C3C08" w:rsidRPr="0082143C" w:rsidRDefault="000C3C08" w:rsidP="000C3C08">
      <w:pPr>
        <w:spacing w:after="0" w:line="480" w:lineRule="auto"/>
        <w:ind w:firstLine="720"/>
        <w:rPr>
          <w:rFonts w:ascii="Arial" w:hAnsi="Arial" w:cs="Arial"/>
          <w:sz w:val="24"/>
          <w:szCs w:val="24"/>
        </w:rPr>
      </w:pPr>
    </w:p>
    <w:p w:rsidR="000C3C08" w:rsidRPr="0082143C" w:rsidRDefault="000C3C08" w:rsidP="000C3C08">
      <w:pPr>
        <w:spacing w:after="0" w:line="480" w:lineRule="auto"/>
        <w:ind w:firstLine="720"/>
        <w:rPr>
          <w:rFonts w:ascii="Arial" w:hAnsi="Arial" w:cs="Arial"/>
          <w:sz w:val="24"/>
          <w:szCs w:val="24"/>
        </w:rPr>
      </w:pPr>
    </w:p>
    <w:p w:rsidR="001E2501" w:rsidRPr="0082143C" w:rsidRDefault="001E2501">
      <w:pPr>
        <w:rPr>
          <w:rFonts w:ascii="Arial" w:hAnsi="Arial" w:cs="Arial"/>
          <w:b/>
          <w:sz w:val="24"/>
          <w:szCs w:val="24"/>
        </w:rPr>
      </w:pPr>
      <w:r w:rsidRPr="0082143C">
        <w:rPr>
          <w:rFonts w:ascii="Arial" w:hAnsi="Arial" w:cs="Arial"/>
          <w:b/>
          <w:sz w:val="24"/>
          <w:szCs w:val="24"/>
        </w:rPr>
        <w:br w:type="page"/>
      </w:r>
    </w:p>
    <w:p w:rsidR="000C3C08" w:rsidRPr="0082143C" w:rsidRDefault="004259A5" w:rsidP="00FE625C">
      <w:pPr>
        <w:pStyle w:val="Heading1"/>
      </w:pPr>
      <w:bookmarkStart w:id="8" w:name="_Toc300058885"/>
      <w:r w:rsidRPr="0082143C">
        <w:lastRenderedPageBreak/>
        <w:t>Chapter 2</w:t>
      </w:r>
      <w:bookmarkEnd w:id="8"/>
    </w:p>
    <w:p w:rsidR="000C3C08" w:rsidRPr="0082143C" w:rsidRDefault="004259A5" w:rsidP="00FE625C">
      <w:pPr>
        <w:pStyle w:val="Heading1"/>
      </w:pPr>
      <w:bookmarkStart w:id="9" w:name="_Toc299632755"/>
      <w:bookmarkStart w:id="10" w:name="_Toc300058886"/>
      <w:r w:rsidRPr="0082143C">
        <w:t>Literature Review</w:t>
      </w:r>
      <w:bookmarkEnd w:id="9"/>
      <w:bookmarkEnd w:id="10"/>
    </w:p>
    <w:p w:rsidR="000C3C08" w:rsidRPr="00E133EF" w:rsidRDefault="000C3C08"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Consumption of endophyte-infected </w:t>
      </w:r>
      <w:r w:rsidR="007275DB" w:rsidRPr="0082143C">
        <w:rPr>
          <w:rFonts w:ascii="Arial" w:hAnsi="Arial" w:cs="Arial"/>
          <w:sz w:val="24"/>
          <w:szCs w:val="24"/>
        </w:rPr>
        <w:t xml:space="preserve">(E+) </w:t>
      </w:r>
      <w:r w:rsidRPr="0082143C">
        <w:rPr>
          <w:rFonts w:ascii="Arial" w:hAnsi="Arial" w:cs="Arial"/>
          <w:sz w:val="24"/>
          <w:szCs w:val="24"/>
        </w:rPr>
        <w:t>tall fescue pastures is estimated to be responsible for losses totaling more than $609 million annually for the United</w:t>
      </w:r>
      <w:r w:rsidR="00485505" w:rsidRPr="0082143C">
        <w:rPr>
          <w:rFonts w:ascii="Arial" w:hAnsi="Arial" w:cs="Arial"/>
          <w:sz w:val="24"/>
          <w:szCs w:val="24"/>
        </w:rPr>
        <w:t xml:space="preserve"> States beef industry </w:t>
      </w:r>
      <w:r w:rsidR="00A95381" w:rsidRPr="0082143C">
        <w:rPr>
          <w:rFonts w:ascii="Arial" w:hAnsi="Arial" w:cs="Arial"/>
          <w:sz w:val="24"/>
          <w:szCs w:val="24"/>
        </w:rPr>
        <w:fldChar w:fldCharType="begin"/>
      </w:r>
      <w:r w:rsidR="00972298">
        <w:rPr>
          <w:rFonts w:ascii="Arial" w:hAnsi="Arial" w:cs="Arial"/>
          <w:sz w:val="24"/>
          <w:szCs w:val="24"/>
        </w:rPr>
        <w:instrText xml:space="preserve"> ADDIN EN.CITE &lt;EndNote&gt;&lt;Cite&gt;&lt;Author&gt;Hoveland&lt;/Author&gt;&lt;Year&gt;1993&lt;/Year&gt;&lt;RecNum&gt;3649&lt;/RecNum&gt;&lt;DisplayText&gt;(Hoveland 1993)&lt;/DisplayText&gt;&lt;record&gt;&lt;rec-number&gt;3649&lt;/rec-number&gt;&lt;foreign-keys&gt;&lt;key app="EN" db-id="s5w909sz7pefete959xx25wt0xeewrtr0pr2"&gt;3649&lt;/key&gt;&lt;/foreign-keys&gt;&lt;ref-type name="Journal Article"&gt;17&lt;/ref-type&gt;&lt;contributors&gt;&lt;authors&gt;&lt;author&gt;Hoveland, C.S.&lt;/author&gt;&lt;/authors&gt;&lt;/contributors&gt;&lt;titles&gt;&lt;title&gt;Importance and economic significance of the Acremonium endophytes to performance of animals and grass plant&lt;/title&gt;&lt;secondary-title&gt;Agriculture, Ecosystems &amp;amp; Environment&lt;/secondary-title&gt;&lt;/titles&gt;&lt;periodical&gt;&lt;full-title&gt;Agriculture, ecosystems &amp;amp; environment&lt;/full-title&gt;&lt;/periodical&gt;&lt;pages&gt;3-12&lt;/pages&gt;&lt;volume&gt;44&lt;/volume&gt;&lt;number&gt;1-4&lt;/number&gt;&lt;dates&gt;&lt;year&gt;1993&lt;/year&gt;&lt;/dates&gt;&lt;isbn&gt;0167-8809&lt;/isbn&gt;&lt;urls&gt;&lt;/urls&gt;&lt;/record&gt;&lt;/Cite&gt;&lt;/EndNote&gt;</w:instrText>
      </w:r>
      <w:r w:rsidR="00A95381" w:rsidRPr="0082143C">
        <w:rPr>
          <w:rFonts w:ascii="Arial" w:hAnsi="Arial" w:cs="Arial"/>
          <w:sz w:val="24"/>
          <w:szCs w:val="24"/>
        </w:rPr>
        <w:fldChar w:fldCharType="separate"/>
      </w:r>
      <w:r w:rsidR="00C96EBE" w:rsidRPr="0082143C">
        <w:rPr>
          <w:rFonts w:ascii="Arial" w:hAnsi="Arial" w:cs="Arial"/>
          <w:noProof/>
          <w:sz w:val="24"/>
          <w:szCs w:val="24"/>
        </w:rPr>
        <w:t>(</w:t>
      </w:r>
      <w:hyperlink w:anchor="_ENREF_29" w:tooltip="Hoveland, 1993 #3649" w:history="1">
        <w:r w:rsidR="00FC6F5B" w:rsidRPr="0082143C">
          <w:rPr>
            <w:rFonts w:ascii="Arial" w:hAnsi="Arial" w:cs="Arial"/>
            <w:noProof/>
            <w:sz w:val="24"/>
            <w:szCs w:val="24"/>
          </w:rPr>
          <w:t>Hoveland 1993</w:t>
        </w:r>
      </w:hyperlink>
      <w:r w:rsidR="00C96EBE"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In the United States, over 14 million ha of tall fescue grass exists, mos</w:t>
      </w:r>
      <w:r w:rsidR="00A71C83" w:rsidRPr="0082143C">
        <w:rPr>
          <w:rFonts w:ascii="Arial" w:hAnsi="Arial" w:cs="Arial"/>
          <w:sz w:val="24"/>
          <w:szCs w:val="24"/>
        </w:rPr>
        <w:t>t of which is contained in the e</w:t>
      </w:r>
      <w:r w:rsidRPr="0082143C">
        <w:rPr>
          <w:rFonts w:ascii="Arial" w:hAnsi="Arial" w:cs="Arial"/>
          <w:sz w:val="24"/>
          <w:szCs w:val="24"/>
        </w:rPr>
        <w:t>astern half of the country</w:t>
      </w:r>
      <w:r w:rsidR="00977DD0" w:rsidRPr="0082143C">
        <w:rPr>
          <w:rFonts w:ascii="Arial" w:hAnsi="Arial" w:cs="Arial"/>
          <w:sz w:val="24"/>
          <w:szCs w:val="24"/>
        </w:rPr>
        <w:t xml:space="preserve"> </w:t>
      </w:r>
      <w:r w:rsidR="00A95381" w:rsidRPr="0082143C">
        <w:rPr>
          <w:rFonts w:ascii="Arial" w:hAnsi="Arial" w:cs="Arial"/>
          <w:sz w:val="24"/>
          <w:szCs w:val="24"/>
        </w:rPr>
        <w:fldChar w:fldCharType="begin"/>
      </w:r>
      <w:r w:rsidR="00977DD0" w:rsidRPr="0082143C">
        <w:rPr>
          <w:rFonts w:ascii="Arial" w:hAnsi="Arial" w:cs="Arial"/>
          <w:sz w:val="24"/>
          <w:szCs w:val="24"/>
        </w:rPr>
        <w:instrText xml:space="preserve"> ADDIN EN.CITE &lt;EndNote&gt;&lt;Cite&gt;&lt;Author&gt;Paterson&lt;/Author&gt;&lt;Year&gt;1995&lt;/Year&gt;&lt;RecNum&gt;3616&lt;/RecNum&gt;&lt;DisplayText&gt;(Paterson&lt;style face="italic"&gt; et al.&lt;/style&gt; 1995)&lt;/DisplayText&gt;&lt;record&gt;&lt;rec-number&gt;3616&lt;/rec-number&gt;&lt;foreign-keys&gt;&lt;key app="EN" db-id="s5w909sz7pefete959xx25wt0xeewrtr0pr2"&gt;3616&lt;/key&gt;&lt;/foreign-keys&gt;&lt;ref-type name="Journal Article"&gt;17&lt;/ref-type&gt;&lt;contributors&gt;&lt;authors&gt;&lt;author&gt;Paterson, J.&lt;/author&gt;&lt;author&gt;Forcherio, C.&lt;/author&gt;&lt;author&gt;Larson, B.&lt;/author&gt;&lt;author&gt;Samford, M.&lt;/author&gt;&lt;author&gt;Kerley, M.&lt;/author&gt;&lt;/authors&gt;&lt;/contributors&gt;&lt;titles&gt;&lt;title&gt;The effects of fescue toxicosis on beef cattle productivity&lt;/title&gt;&lt;secondary-title&gt;Journal of Animal Science&lt;/secondary-title&gt;&lt;/titles&gt;&lt;periodical&gt;&lt;full-title&gt;Journal of Animal Science&lt;/full-title&gt;&lt;abbr-1&gt;J. Anim. Sci.&lt;/abbr-1&gt;&lt;abbr-2&gt;J Anim Sci&lt;/abbr-2&gt;&lt;/periodical&gt;&lt;pages&gt;889&lt;/pages&gt;&lt;volume&gt;73&lt;/volume&gt;&lt;number&gt;3&lt;/number&gt;&lt;dates&gt;&lt;year&gt;1995&lt;/year&gt;&lt;/dates&gt;&lt;urls&gt;&lt;/urls&gt;&lt;/record&gt;&lt;/Cite&gt;&lt;/EndNote&gt;</w:instrText>
      </w:r>
      <w:r w:rsidR="00A95381" w:rsidRPr="0082143C">
        <w:rPr>
          <w:rFonts w:ascii="Arial" w:hAnsi="Arial" w:cs="Arial"/>
          <w:sz w:val="24"/>
          <w:szCs w:val="24"/>
        </w:rPr>
        <w:fldChar w:fldCharType="separate"/>
      </w:r>
      <w:r w:rsidR="00977DD0" w:rsidRPr="0082143C">
        <w:rPr>
          <w:rFonts w:ascii="Arial" w:hAnsi="Arial" w:cs="Arial"/>
          <w:noProof/>
          <w:sz w:val="24"/>
          <w:szCs w:val="24"/>
        </w:rPr>
        <w:t>(</w:t>
      </w:r>
      <w:hyperlink w:anchor="_ENREF_47" w:tooltip="Paterson, 1995 #3616" w:history="1">
        <w:r w:rsidR="00FC6F5B" w:rsidRPr="0082143C">
          <w:rPr>
            <w:rFonts w:ascii="Arial" w:hAnsi="Arial" w:cs="Arial"/>
            <w:noProof/>
            <w:sz w:val="24"/>
            <w:szCs w:val="24"/>
          </w:rPr>
          <w:t>Paterson</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1995</w:t>
        </w:r>
      </w:hyperlink>
      <w:r w:rsidR="00977DD0"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Many studies have been conducted on the use of novel </w:t>
      </w:r>
      <w:r w:rsidR="007275DB" w:rsidRPr="0082143C">
        <w:rPr>
          <w:rFonts w:ascii="Arial" w:hAnsi="Arial" w:cs="Arial"/>
          <w:sz w:val="24"/>
          <w:szCs w:val="24"/>
        </w:rPr>
        <w:t xml:space="preserve">strains of </w:t>
      </w:r>
      <w:r w:rsidRPr="0082143C">
        <w:rPr>
          <w:rFonts w:ascii="Arial" w:hAnsi="Arial" w:cs="Arial"/>
          <w:sz w:val="24"/>
          <w:szCs w:val="24"/>
        </w:rPr>
        <w:t xml:space="preserve">endophyte tall fescue, endophyte-free </w:t>
      </w:r>
      <w:r w:rsidR="007275DB" w:rsidRPr="0082143C">
        <w:rPr>
          <w:rFonts w:ascii="Arial" w:hAnsi="Arial" w:cs="Arial"/>
          <w:sz w:val="24"/>
          <w:szCs w:val="24"/>
        </w:rPr>
        <w:t xml:space="preserve">varieties of </w:t>
      </w:r>
      <w:r w:rsidRPr="0082143C">
        <w:rPr>
          <w:rFonts w:ascii="Arial" w:hAnsi="Arial" w:cs="Arial"/>
          <w:sz w:val="24"/>
          <w:szCs w:val="24"/>
        </w:rPr>
        <w:t xml:space="preserve">tall fescue, and other options to minimize effects of tall fescue on animal performance </w:t>
      </w:r>
      <w:r w:rsidR="00A95381" w:rsidRPr="0082143C">
        <w:rPr>
          <w:rFonts w:ascii="Arial" w:hAnsi="Arial" w:cs="Arial"/>
          <w:sz w:val="24"/>
          <w:szCs w:val="24"/>
        </w:rPr>
        <w:fldChar w:fldCharType="begin"/>
      </w:r>
      <w:r w:rsidR="00972298">
        <w:rPr>
          <w:rFonts w:ascii="Arial" w:hAnsi="Arial" w:cs="Arial"/>
          <w:sz w:val="24"/>
          <w:szCs w:val="24"/>
        </w:rPr>
        <w:instrText xml:space="preserve"> ADDIN EN.CITE &lt;EndNote&gt;&lt;Cite&gt;&lt;Author&gt;Gunter&lt;/Author&gt;&lt;Year&gt;2004&lt;/Year&gt;&lt;RecNum&gt;3666&lt;/RecNum&gt;&lt;DisplayText&gt;(Hoveland 1993; Gunter and Beck 2004)&lt;/DisplayText&gt;&lt;record&gt;&lt;rec-number&gt;3666&lt;/rec-number&gt;&lt;foreign-keys&gt;&lt;key app="EN" db-id="s5w909sz7pefete959xx25wt0xeewrtr0pr2"&gt;3666&lt;/key&gt;&lt;/foreign-keys&gt;&lt;ref-type name="Journal Article"&gt;17&lt;/ref-type&gt;&lt;contributors&gt;&lt;authors&gt;&lt;author&gt;Gunter, SA&lt;/author&gt;&lt;author&gt;Beck, PA&lt;/author&gt;&lt;/authors&gt;&lt;/contributors&gt;&lt;titles&gt;&lt;title&gt;Novel endophyte-infected tall fescue for growing beef cattle&lt;/title&gt;&lt;secondary-title&gt;Journal of Animal Science&lt;/secondary-title&gt;&lt;/titles&gt;&lt;periodical&gt;&lt;full-title&gt;Journal of Animal Science&lt;/full-title&gt;&lt;abbr-1&gt;J. Anim. Sci.&lt;/abbr-1&gt;&lt;abbr-2&gt;J Anim Sci&lt;/abbr-2&gt;&lt;/periodical&gt;&lt;pages&gt;E75&lt;/pages&gt;&lt;volume&gt;82&lt;/volume&gt;&lt;number&gt;13 Electronic Supplement 1&lt;/number&gt;&lt;dates&gt;&lt;year&gt;2004&lt;/year&gt;&lt;/dates&gt;&lt;urls&gt;&lt;/urls&gt;&lt;/record&gt;&lt;/Cite&gt;&lt;Cite&gt;&lt;Author&gt;Hoveland&lt;/Author&gt;&lt;Year&gt;1993&lt;/Year&gt;&lt;RecNum&gt;3649&lt;/RecNum&gt;&lt;record&gt;&lt;rec-number&gt;3649&lt;/rec-number&gt;&lt;foreign-keys&gt;&lt;key app="EN" db-id="s5w909sz7pefete959xx25wt0xeewrtr0pr2"&gt;3649&lt;/key&gt;&lt;/foreign-keys&gt;&lt;ref-type name="Journal Article"&gt;17&lt;/ref-type&gt;&lt;contributors&gt;&lt;authors&gt;&lt;author&gt;Hoveland, C.S.&lt;/author&gt;&lt;/authors&gt;&lt;/contributors&gt;&lt;titles&gt;&lt;title&gt;Importance and economic significance of the Acremonium endophytes to performance of animals and grass plant&lt;/title&gt;&lt;secondary-title&gt;Agriculture, Ecosystems &amp;amp; Environment&lt;/secondary-title&gt;&lt;/titles&gt;&lt;periodical&gt;&lt;full-title&gt;Agriculture, ecosystems &amp;amp; environment&lt;/full-title&gt;&lt;/periodical&gt;&lt;pages&gt;3-12&lt;/pages&gt;&lt;volume&gt;44&lt;/volume&gt;&lt;number&gt;1-4&lt;/number&gt;&lt;dates&gt;&lt;year&gt;1993&lt;/year&gt;&lt;/dates&gt;&lt;isbn&gt;0167-8809&lt;/isbn&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29" w:tooltip="Hoveland, 1993 #3649" w:history="1">
        <w:r w:rsidR="00FC6F5B" w:rsidRPr="0082143C">
          <w:rPr>
            <w:rFonts w:ascii="Arial" w:hAnsi="Arial" w:cs="Arial"/>
            <w:noProof/>
            <w:sz w:val="24"/>
            <w:szCs w:val="24"/>
          </w:rPr>
          <w:t>Hoveland 1993</w:t>
        </w:r>
      </w:hyperlink>
      <w:r w:rsidR="00EA2E6C" w:rsidRPr="0082143C">
        <w:rPr>
          <w:rFonts w:ascii="Arial" w:hAnsi="Arial" w:cs="Arial"/>
          <w:noProof/>
          <w:sz w:val="24"/>
          <w:szCs w:val="24"/>
        </w:rPr>
        <w:t xml:space="preserve">; </w:t>
      </w:r>
      <w:hyperlink w:anchor="_ENREF_25" w:tooltip="Gunter, 2004 #3666" w:history="1">
        <w:r w:rsidR="00FC6F5B" w:rsidRPr="0082143C">
          <w:rPr>
            <w:rFonts w:ascii="Arial" w:hAnsi="Arial" w:cs="Arial"/>
            <w:noProof/>
            <w:sz w:val="24"/>
            <w:szCs w:val="24"/>
          </w:rPr>
          <w:t>Gunter and Beck 2004</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00EA2E6C" w:rsidRPr="0082143C">
        <w:rPr>
          <w:rFonts w:ascii="Arial" w:hAnsi="Arial" w:cs="Arial"/>
          <w:color w:val="000000" w:themeColor="text1"/>
          <w:sz w:val="24"/>
          <w:szCs w:val="24"/>
        </w:rPr>
        <w:t xml:space="preserve">. </w:t>
      </w:r>
      <w:r w:rsidRPr="0082143C">
        <w:rPr>
          <w:rFonts w:ascii="Arial" w:hAnsi="Arial" w:cs="Arial"/>
          <w:sz w:val="24"/>
          <w:szCs w:val="24"/>
        </w:rPr>
        <w:t>However, the endophyte and tall fescue plant have a symbiotic relationship, and</w:t>
      </w:r>
      <w:r w:rsidR="007A6F3D">
        <w:rPr>
          <w:rFonts w:ascii="Arial" w:hAnsi="Arial" w:cs="Arial"/>
          <w:sz w:val="24"/>
          <w:szCs w:val="24"/>
        </w:rPr>
        <w:t xml:space="preserve"> plants</w:t>
      </w:r>
      <w:r w:rsidRPr="0082143C">
        <w:rPr>
          <w:rFonts w:ascii="Arial" w:hAnsi="Arial" w:cs="Arial"/>
          <w:sz w:val="24"/>
          <w:szCs w:val="24"/>
        </w:rPr>
        <w:t xml:space="preserve"> do not survive wel</w:t>
      </w:r>
      <w:r w:rsidR="00485505" w:rsidRPr="0082143C">
        <w:rPr>
          <w:rFonts w:ascii="Arial" w:hAnsi="Arial" w:cs="Arial"/>
          <w:sz w:val="24"/>
          <w:szCs w:val="24"/>
        </w:rPr>
        <w:t xml:space="preserve">l without </w:t>
      </w:r>
      <w:r w:rsidR="007A6F3D">
        <w:rPr>
          <w:rFonts w:ascii="Arial" w:hAnsi="Arial" w:cs="Arial"/>
          <w:sz w:val="24"/>
          <w:szCs w:val="24"/>
        </w:rPr>
        <w:t>the endophyte</w:t>
      </w:r>
      <w:r w:rsidR="00EA2E6C" w:rsidRPr="0082143C">
        <w:rPr>
          <w:rFonts w:ascii="Arial" w:hAnsi="Arial" w:cs="Arial"/>
          <w:sz w:val="24"/>
          <w:szCs w:val="24"/>
        </w:rPr>
        <w:t xml:space="preserve"> </w:t>
      </w:r>
      <w:r w:rsidR="00A95381" w:rsidRPr="0082143C">
        <w:rPr>
          <w:rFonts w:ascii="Arial" w:hAnsi="Arial" w:cs="Arial"/>
          <w:sz w:val="24"/>
          <w:szCs w:val="24"/>
        </w:rPr>
        <w:fldChar w:fldCharType="begin"/>
      </w:r>
      <w:r w:rsidR="00972298">
        <w:rPr>
          <w:rFonts w:ascii="Arial" w:hAnsi="Arial" w:cs="Arial"/>
          <w:sz w:val="24"/>
          <w:szCs w:val="24"/>
        </w:rPr>
        <w:instrText xml:space="preserve"> ADDIN EN.CITE &lt;EndNote&gt;&lt;Cite&gt;&lt;Author&gt;Hoveland&lt;/Author&gt;&lt;Year&gt;1993&lt;/Year&gt;&lt;RecNum&gt;3649&lt;/RecNum&gt;&lt;DisplayText&gt;(Hoveland 1993)&lt;/DisplayText&gt;&lt;record&gt;&lt;rec-number&gt;3649&lt;/rec-number&gt;&lt;foreign-keys&gt;&lt;key app="EN" db-id="s5w909sz7pefete959xx25wt0xeewrtr0pr2"&gt;3649&lt;/key&gt;&lt;/foreign-keys&gt;&lt;ref-type name="Journal Article"&gt;17&lt;/ref-type&gt;&lt;contributors&gt;&lt;authors&gt;&lt;author&gt;Hoveland, C.S.&lt;/author&gt;&lt;/authors&gt;&lt;/contributors&gt;&lt;titles&gt;&lt;title&gt;Importance and economic significance of the Acremonium endophytes to performance of animals and grass plant&lt;/title&gt;&lt;secondary-title&gt;Agriculture, Ecosystems &amp;amp; Environment&lt;/secondary-title&gt;&lt;/titles&gt;&lt;periodical&gt;&lt;full-title&gt;Agriculture, ecosystems &amp;amp; environment&lt;/full-title&gt;&lt;/periodical&gt;&lt;pages&gt;3-12&lt;/pages&gt;&lt;volume&gt;44&lt;/volume&gt;&lt;number&gt;1-4&lt;/number&gt;&lt;dates&gt;&lt;year&gt;1993&lt;/year&gt;&lt;/dates&gt;&lt;isbn&gt;0167-8809&lt;/isbn&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29" w:tooltip="Hoveland, 1993 #3649" w:history="1">
        <w:r w:rsidR="00FC6F5B" w:rsidRPr="0082143C">
          <w:rPr>
            <w:rFonts w:ascii="Arial" w:hAnsi="Arial" w:cs="Arial"/>
            <w:noProof/>
            <w:sz w:val="24"/>
            <w:szCs w:val="24"/>
          </w:rPr>
          <w:t>Hoveland 1993</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The effects on female reproductive performance have been heavily studied, but the male’s contribution in reproductive performance is currently of interest. The female is typically blamed as th</w:t>
      </w:r>
      <w:r w:rsidR="001E1F3E" w:rsidRPr="0082143C">
        <w:rPr>
          <w:rFonts w:ascii="Arial" w:hAnsi="Arial" w:cs="Arial"/>
          <w:sz w:val="24"/>
          <w:szCs w:val="24"/>
        </w:rPr>
        <w:t>e cause of reproductive failure</w:t>
      </w:r>
      <w:r w:rsidRPr="0082143C">
        <w:rPr>
          <w:rFonts w:ascii="Arial" w:hAnsi="Arial" w:cs="Arial"/>
          <w:sz w:val="24"/>
          <w:szCs w:val="24"/>
        </w:rPr>
        <w:t xml:space="preserve"> </w:t>
      </w:r>
      <w:r w:rsidR="001E1F3E" w:rsidRPr="0082143C">
        <w:rPr>
          <w:rFonts w:ascii="Arial" w:hAnsi="Arial" w:cs="Arial"/>
          <w:sz w:val="24"/>
          <w:szCs w:val="24"/>
        </w:rPr>
        <w:t xml:space="preserve">with </w:t>
      </w:r>
      <w:r w:rsidRPr="0082143C">
        <w:rPr>
          <w:rFonts w:ascii="Arial" w:hAnsi="Arial" w:cs="Arial"/>
          <w:sz w:val="24"/>
          <w:szCs w:val="24"/>
        </w:rPr>
        <w:t xml:space="preserve">the bull </w:t>
      </w:r>
      <w:r w:rsidR="001E1F3E" w:rsidRPr="0082143C">
        <w:rPr>
          <w:rFonts w:ascii="Arial" w:hAnsi="Arial" w:cs="Arial"/>
          <w:sz w:val="24"/>
          <w:szCs w:val="24"/>
        </w:rPr>
        <w:t>being</w:t>
      </w:r>
      <w:r w:rsidRPr="0082143C">
        <w:rPr>
          <w:rFonts w:ascii="Arial" w:hAnsi="Arial" w:cs="Arial"/>
          <w:sz w:val="24"/>
          <w:szCs w:val="24"/>
        </w:rPr>
        <w:t xml:space="preserve"> overlooked as a potential source. This is</w:t>
      </w:r>
      <w:r w:rsidR="007275DB" w:rsidRPr="0082143C">
        <w:rPr>
          <w:rFonts w:ascii="Arial" w:hAnsi="Arial" w:cs="Arial"/>
          <w:sz w:val="24"/>
          <w:szCs w:val="24"/>
        </w:rPr>
        <w:t xml:space="preserve"> why</w:t>
      </w:r>
      <w:r w:rsidRPr="0082143C">
        <w:rPr>
          <w:rFonts w:ascii="Arial" w:hAnsi="Arial" w:cs="Arial"/>
          <w:sz w:val="24"/>
          <w:szCs w:val="24"/>
        </w:rPr>
        <w:t xml:space="preserve"> </w:t>
      </w:r>
      <w:r w:rsidR="003E4D3E" w:rsidRPr="0082143C">
        <w:rPr>
          <w:rFonts w:ascii="Arial" w:hAnsi="Arial" w:cs="Arial"/>
          <w:sz w:val="24"/>
          <w:szCs w:val="24"/>
        </w:rPr>
        <w:t>spermatozoa</w:t>
      </w:r>
      <w:r w:rsidRPr="0082143C">
        <w:rPr>
          <w:rFonts w:ascii="Arial" w:hAnsi="Arial" w:cs="Arial"/>
          <w:sz w:val="24"/>
          <w:szCs w:val="24"/>
        </w:rPr>
        <w:t xml:space="preserve"> function </w:t>
      </w:r>
      <w:r w:rsidR="00A71C83" w:rsidRPr="0082143C">
        <w:rPr>
          <w:rFonts w:ascii="Arial" w:hAnsi="Arial" w:cs="Arial"/>
          <w:sz w:val="24"/>
          <w:szCs w:val="24"/>
        </w:rPr>
        <w:t>from</w:t>
      </w:r>
      <w:r w:rsidRPr="0082143C">
        <w:rPr>
          <w:rFonts w:ascii="Arial" w:hAnsi="Arial" w:cs="Arial"/>
          <w:sz w:val="24"/>
          <w:szCs w:val="24"/>
        </w:rPr>
        <w:t xml:space="preserve"> bulls grazing toxic </w:t>
      </w:r>
      <w:r w:rsidR="00DD3DE0">
        <w:rPr>
          <w:rFonts w:ascii="Arial" w:hAnsi="Arial" w:cs="Arial"/>
          <w:sz w:val="24"/>
          <w:szCs w:val="24"/>
        </w:rPr>
        <w:t xml:space="preserve">(E+) </w:t>
      </w:r>
      <w:r w:rsidRPr="0082143C">
        <w:rPr>
          <w:rFonts w:ascii="Arial" w:hAnsi="Arial" w:cs="Arial"/>
          <w:sz w:val="24"/>
          <w:szCs w:val="24"/>
        </w:rPr>
        <w:t xml:space="preserve">and non-toxic </w:t>
      </w:r>
      <w:r w:rsidR="00DD3DE0">
        <w:rPr>
          <w:rFonts w:ascii="Arial" w:hAnsi="Arial" w:cs="Arial"/>
          <w:sz w:val="24"/>
          <w:szCs w:val="24"/>
        </w:rPr>
        <w:t xml:space="preserve">(NTE) endophyte-infected </w:t>
      </w:r>
      <w:r w:rsidRPr="0082143C">
        <w:rPr>
          <w:rFonts w:ascii="Arial" w:hAnsi="Arial" w:cs="Arial"/>
          <w:sz w:val="24"/>
          <w:szCs w:val="24"/>
        </w:rPr>
        <w:t>tall fescue pastures is</w:t>
      </w:r>
      <w:r w:rsidR="00485505" w:rsidRPr="0082143C">
        <w:rPr>
          <w:rFonts w:ascii="Arial" w:hAnsi="Arial" w:cs="Arial"/>
          <w:sz w:val="24"/>
          <w:szCs w:val="24"/>
        </w:rPr>
        <w:t xml:space="preserve"> of interest to our laboratory </w:t>
      </w:r>
      <w:r w:rsidRPr="0082143C">
        <w:rPr>
          <w:rFonts w:ascii="Arial" w:hAnsi="Arial" w:cs="Arial"/>
          <w:sz w:val="24"/>
          <w:szCs w:val="24"/>
        </w:rPr>
        <w:t>and to beef cattle</w:t>
      </w:r>
      <w:r w:rsidR="007A6F3D">
        <w:rPr>
          <w:rFonts w:ascii="Arial" w:hAnsi="Arial" w:cs="Arial"/>
          <w:sz w:val="24"/>
          <w:szCs w:val="24"/>
        </w:rPr>
        <w:t xml:space="preserve"> producers who depend heavily on tall fescue pastures. </w:t>
      </w:r>
    </w:p>
    <w:p w:rsidR="000C3C08" w:rsidRPr="0082143C" w:rsidRDefault="00A15D6B" w:rsidP="00A151E4">
      <w:pPr>
        <w:pStyle w:val="Heading2"/>
        <w:jc w:val="both"/>
      </w:pPr>
      <w:bookmarkStart w:id="11" w:name="_Toc300058887"/>
      <w:r w:rsidRPr="0082143C">
        <w:t xml:space="preserve">2.1 </w:t>
      </w:r>
      <w:r w:rsidR="000C3C08" w:rsidRPr="0082143C">
        <w:t>Tall Fescue Toxicosis</w:t>
      </w:r>
      <w:bookmarkEnd w:id="11"/>
    </w:p>
    <w:p w:rsidR="000C3C08" w:rsidRPr="0082143C" w:rsidRDefault="000C3C08" w:rsidP="00A151E4">
      <w:pPr>
        <w:spacing w:after="0" w:line="480" w:lineRule="auto"/>
        <w:jc w:val="both"/>
        <w:rPr>
          <w:rFonts w:ascii="Arial" w:hAnsi="Arial" w:cs="Arial"/>
          <w:sz w:val="24"/>
          <w:szCs w:val="24"/>
        </w:rPr>
      </w:pPr>
      <w:r w:rsidRPr="0082143C">
        <w:rPr>
          <w:rFonts w:ascii="Arial" w:hAnsi="Arial" w:cs="Arial"/>
          <w:b/>
          <w:sz w:val="24"/>
          <w:szCs w:val="24"/>
        </w:rPr>
        <w:tab/>
      </w:r>
      <w:r w:rsidRPr="0082143C">
        <w:rPr>
          <w:rFonts w:ascii="Arial" w:hAnsi="Arial" w:cs="Arial"/>
          <w:sz w:val="24"/>
          <w:szCs w:val="24"/>
        </w:rPr>
        <w:t xml:space="preserve">Tall fescue toxicosis is a major burden to producers, and the economic </w:t>
      </w:r>
      <w:r w:rsidR="00485505" w:rsidRPr="0082143C">
        <w:rPr>
          <w:rFonts w:ascii="Arial" w:hAnsi="Arial" w:cs="Arial"/>
          <w:sz w:val="24"/>
          <w:szCs w:val="24"/>
        </w:rPr>
        <w:t>effects are well known</w:t>
      </w:r>
      <w:r w:rsidR="00EA2E6C" w:rsidRPr="0082143C">
        <w:rPr>
          <w:rFonts w:ascii="Arial" w:hAnsi="Arial" w:cs="Arial"/>
          <w:sz w:val="24"/>
          <w:szCs w:val="24"/>
        </w:rPr>
        <w:t xml:space="preserve"> </w:t>
      </w:r>
      <w:r w:rsidR="00A95381" w:rsidRPr="0082143C">
        <w:rPr>
          <w:rFonts w:ascii="Arial" w:hAnsi="Arial" w:cs="Arial"/>
          <w:sz w:val="24"/>
          <w:szCs w:val="24"/>
        </w:rPr>
        <w:fldChar w:fldCharType="begin"/>
      </w:r>
      <w:r w:rsidR="00972298">
        <w:rPr>
          <w:rFonts w:ascii="Arial" w:hAnsi="Arial" w:cs="Arial"/>
          <w:sz w:val="24"/>
          <w:szCs w:val="24"/>
        </w:rPr>
        <w:instrText xml:space="preserve"> ADDIN EN.CITE &lt;EndNote&gt;&lt;Cite&gt;&lt;Author&gt;Hoveland&lt;/Author&gt;&lt;Year&gt;1993&lt;/Year&gt;&lt;RecNum&gt;3649&lt;/RecNum&gt;&lt;DisplayText&gt;(Hoveland 1993)&lt;/DisplayText&gt;&lt;record&gt;&lt;rec-number&gt;3649&lt;/rec-number&gt;&lt;foreign-keys&gt;&lt;key app="EN" db-id="s5w909sz7pefete959xx25wt0xeewrtr0pr2"&gt;3649&lt;/key&gt;&lt;/foreign-keys&gt;&lt;ref-type name="Journal Article"&gt;17&lt;/ref-type&gt;&lt;contributors&gt;&lt;authors&gt;&lt;author&gt;Hoveland, C.S.&lt;/author&gt;&lt;/authors&gt;&lt;/contributors&gt;&lt;titles&gt;&lt;title&gt;Importance and economic significance of the Acremonium endophytes to performance of animals and grass plant&lt;/title&gt;&lt;secondary-title&gt;Agriculture, Ecosystems &amp;amp; Environment&lt;/secondary-title&gt;&lt;/titles&gt;&lt;periodical&gt;&lt;full-title&gt;Agriculture, ecosystems &amp;amp; environment&lt;/full-title&gt;&lt;/periodical&gt;&lt;pages&gt;3-12&lt;/pages&gt;&lt;volume&gt;44&lt;/volume&gt;&lt;number&gt;1-4&lt;/number&gt;&lt;dates&gt;&lt;year&gt;1993&lt;/year&gt;&lt;/dates&gt;&lt;isbn&gt;0167-8809&lt;/isbn&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29" w:tooltip="Hoveland, 1993 #3649" w:history="1">
        <w:r w:rsidR="00FC6F5B" w:rsidRPr="0082143C">
          <w:rPr>
            <w:rFonts w:ascii="Arial" w:hAnsi="Arial" w:cs="Arial"/>
            <w:noProof/>
            <w:sz w:val="24"/>
            <w:szCs w:val="24"/>
          </w:rPr>
          <w:t>Hoveland 1993</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It has been estimated that greater than 95% of tall fescue pastures in the United States are infected with the endophyte </w:t>
      </w:r>
      <w:r w:rsidRPr="0082143C">
        <w:rPr>
          <w:rFonts w:ascii="Arial" w:hAnsi="Arial" w:cs="Arial"/>
          <w:i/>
          <w:sz w:val="24"/>
          <w:szCs w:val="24"/>
        </w:rPr>
        <w:t xml:space="preserve">Neotyphodium coenophialum </w:t>
      </w:r>
      <w:r w:rsidR="00A95381" w:rsidRPr="0082143C">
        <w:rPr>
          <w:rFonts w:ascii="Arial" w:hAnsi="Arial" w:cs="Arial"/>
          <w:i/>
          <w:sz w:val="24"/>
          <w:szCs w:val="24"/>
        </w:rPr>
        <w:fldChar w:fldCharType="begin"/>
      </w:r>
      <w:r w:rsidR="00EA2E6C" w:rsidRPr="0082143C">
        <w:rPr>
          <w:rFonts w:ascii="Arial" w:hAnsi="Arial" w:cs="Arial"/>
          <w:i/>
          <w:sz w:val="24"/>
          <w:szCs w:val="24"/>
        </w:rPr>
        <w:instrText xml:space="preserve"> ADDIN EN.CITE &lt;EndNote&gt;&lt;Cite&gt;&lt;Author&gt;Shelby&lt;/Author&gt;&lt;Year&gt;1993&lt;/Year&gt;&lt;RecNum&gt;3656&lt;/RecNum&gt;&lt;DisplayText&gt;(Shelby and Dalrymple 1993)&lt;/DisplayText&gt;&lt;record&gt;&lt;rec-number&gt;3656&lt;/rec-number&gt;&lt;foreign-keys&gt;&lt;key app="EN" db-id="s5w909sz7pefete959xx25wt0xeewrtr0pr2"&gt;3656&lt;/key&gt;&lt;/foreign-keys&gt;&lt;ref-type name="Journal Article"&gt;17&lt;/ref-type&gt;&lt;contributors&gt;&lt;authors&gt;&lt;author&gt;Shelby, RA&lt;/author&gt;&lt;author&gt;Dalrymple, LW&lt;/author&gt;&lt;/authors&gt;&lt;/contributors&gt;&lt;titles&gt;&lt;title&gt;Long term changes of endophyte infection in tall fescue stands&lt;/title&gt;&lt;secondary-title&gt;Grass and Forage Science&lt;/secondary-title&gt;&lt;/titles&gt;&lt;periodical&gt;&lt;full-title&gt;Grass and Forage Science&lt;/full-title&gt;&lt;/periodical&gt;&lt;pages&gt;356-361&lt;/pages&gt;&lt;volume&gt;48&lt;/volume&gt;&lt;number&gt;4&lt;/number&gt;&lt;dates&gt;&lt;year&gt;1993&lt;/year&gt;&lt;/dates&gt;&lt;isbn&gt;1365-2494&lt;/isbn&gt;&lt;urls&gt;&lt;/urls&gt;&lt;/record&gt;&lt;/Cite&gt;&lt;/EndNote&gt;</w:instrText>
      </w:r>
      <w:r w:rsidR="00A95381" w:rsidRPr="0082143C">
        <w:rPr>
          <w:rFonts w:ascii="Arial" w:hAnsi="Arial" w:cs="Arial"/>
          <w:i/>
          <w:sz w:val="24"/>
          <w:szCs w:val="24"/>
        </w:rPr>
        <w:fldChar w:fldCharType="separate"/>
      </w:r>
      <w:r w:rsidR="00EA2E6C" w:rsidRPr="0082143C">
        <w:rPr>
          <w:rFonts w:ascii="Arial" w:hAnsi="Arial" w:cs="Arial"/>
          <w:noProof/>
          <w:sz w:val="24"/>
          <w:szCs w:val="24"/>
        </w:rPr>
        <w:t>(</w:t>
      </w:r>
      <w:hyperlink w:anchor="_ENREF_65" w:tooltip="Shelby, 1993 #3656" w:history="1">
        <w:r w:rsidR="00FC6F5B" w:rsidRPr="0082143C">
          <w:rPr>
            <w:rFonts w:ascii="Arial" w:hAnsi="Arial" w:cs="Arial"/>
            <w:noProof/>
            <w:sz w:val="24"/>
            <w:szCs w:val="24"/>
          </w:rPr>
          <w:t>Shelby and Dalrymple 1993</w:t>
        </w:r>
      </w:hyperlink>
      <w:r w:rsidR="00EA2E6C" w:rsidRPr="0082143C">
        <w:rPr>
          <w:rFonts w:ascii="Arial" w:hAnsi="Arial" w:cs="Arial"/>
          <w:i/>
          <w:noProof/>
          <w:sz w:val="24"/>
          <w:szCs w:val="24"/>
        </w:rPr>
        <w:t>)</w:t>
      </w:r>
      <w:r w:rsidR="00A95381" w:rsidRPr="0082143C">
        <w:rPr>
          <w:rFonts w:ascii="Arial" w:hAnsi="Arial" w:cs="Arial"/>
          <w:i/>
          <w:sz w:val="24"/>
          <w:szCs w:val="24"/>
        </w:rPr>
        <w:fldChar w:fldCharType="end"/>
      </w:r>
      <w:r w:rsidR="00EA2E6C" w:rsidRPr="0082143C">
        <w:rPr>
          <w:rFonts w:ascii="Arial" w:hAnsi="Arial" w:cs="Arial"/>
          <w:sz w:val="24"/>
          <w:szCs w:val="24"/>
        </w:rPr>
        <w:t xml:space="preserve">. </w:t>
      </w:r>
      <w:r w:rsidR="00FC45A0" w:rsidRPr="0082143C">
        <w:rPr>
          <w:rFonts w:ascii="Arial" w:hAnsi="Arial" w:cs="Arial"/>
          <w:sz w:val="24"/>
          <w:szCs w:val="24"/>
        </w:rPr>
        <w:t>As mentioned above, t</w:t>
      </w:r>
      <w:r w:rsidRPr="0082143C">
        <w:rPr>
          <w:rFonts w:ascii="Arial" w:hAnsi="Arial" w:cs="Arial"/>
          <w:sz w:val="24"/>
          <w:szCs w:val="24"/>
        </w:rPr>
        <w:t>all fescue grass benefits from its relationship with the</w:t>
      </w:r>
      <w:r w:rsidR="00FC45A0" w:rsidRPr="0082143C">
        <w:rPr>
          <w:rFonts w:ascii="Arial" w:hAnsi="Arial" w:cs="Arial"/>
          <w:sz w:val="24"/>
          <w:szCs w:val="24"/>
        </w:rPr>
        <w:t xml:space="preserve"> endophyte. These b</w:t>
      </w:r>
      <w:r w:rsidR="00295CFA" w:rsidRPr="0082143C">
        <w:rPr>
          <w:rFonts w:ascii="Arial" w:hAnsi="Arial" w:cs="Arial"/>
          <w:sz w:val="24"/>
          <w:szCs w:val="24"/>
        </w:rPr>
        <w:t xml:space="preserve">enefits </w:t>
      </w:r>
      <w:r w:rsidR="004C4AB2" w:rsidRPr="0082143C">
        <w:rPr>
          <w:rFonts w:ascii="Arial" w:hAnsi="Arial" w:cs="Arial"/>
          <w:sz w:val="24"/>
          <w:szCs w:val="24"/>
        </w:rPr>
        <w:t xml:space="preserve">to the </w:t>
      </w:r>
      <w:r w:rsidR="007A6F3D">
        <w:rPr>
          <w:rFonts w:ascii="Arial" w:hAnsi="Arial" w:cs="Arial"/>
          <w:sz w:val="24"/>
          <w:szCs w:val="24"/>
        </w:rPr>
        <w:t xml:space="preserve">E+ </w:t>
      </w:r>
      <w:r w:rsidR="004C4AB2" w:rsidRPr="0082143C">
        <w:rPr>
          <w:rFonts w:ascii="Arial" w:hAnsi="Arial" w:cs="Arial"/>
          <w:sz w:val="24"/>
          <w:szCs w:val="24"/>
        </w:rPr>
        <w:t xml:space="preserve">tall fescue </w:t>
      </w:r>
      <w:r w:rsidR="004C4AB2" w:rsidRPr="0082143C">
        <w:rPr>
          <w:rFonts w:ascii="Arial" w:hAnsi="Arial" w:cs="Arial"/>
          <w:sz w:val="24"/>
          <w:szCs w:val="24"/>
        </w:rPr>
        <w:lastRenderedPageBreak/>
        <w:t xml:space="preserve">plant </w:t>
      </w:r>
      <w:r w:rsidR="00295CFA" w:rsidRPr="0082143C">
        <w:rPr>
          <w:rFonts w:ascii="Arial" w:hAnsi="Arial" w:cs="Arial"/>
          <w:sz w:val="24"/>
          <w:szCs w:val="24"/>
        </w:rPr>
        <w:t>include pest resi</w:t>
      </w:r>
      <w:r w:rsidR="004C4AB2" w:rsidRPr="0082143C">
        <w:rPr>
          <w:rFonts w:ascii="Arial" w:hAnsi="Arial" w:cs="Arial"/>
          <w:sz w:val="24"/>
          <w:szCs w:val="24"/>
        </w:rPr>
        <w:t xml:space="preserve">stance </w:t>
      </w:r>
      <w:r w:rsidR="00FC45A0" w:rsidRPr="0082143C">
        <w:rPr>
          <w:rFonts w:ascii="Arial" w:hAnsi="Arial" w:cs="Arial"/>
          <w:sz w:val="24"/>
          <w:szCs w:val="24"/>
        </w:rPr>
        <w:t>as well as</w:t>
      </w:r>
      <w:r w:rsidR="004C4AB2" w:rsidRPr="0082143C">
        <w:rPr>
          <w:rFonts w:ascii="Arial" w:hAnsi="Arial" w:cs="Arial"/>
          <w:sz w:val="24"/>
          <w:szCs w:val="24"/>
        </w:rPr>
        <w:t xml:space="preserve"> </w:t>
      </w:r>
      <w:r w:rsidR="007A6F3D">
        <w:rPr>
          <w:rFonts w:ascii="Arial" w:hAnsi="Arial" w:cs="Arial"/>
          <w:sz w:val="24"/>
          <w:szCs w:val="24"/>
        </w:rPr>
        <w:t>persistence</w:t>
      </w:r>
      <w:r w:rsidR="004C4AB2" w:rsidRPr="0082143C">
        <w:rPr>
          <w:rFonts w:ascii="Arial" w:hAnsi="Arial" w:cs="Arial"/>
          <w:sz w:val="24"/>
          <w:szCs w:val="24"/>
        </w:rPr>
        <w:t xml:space="preserve"> and drought tolerance. The endophyte provides defensive </w:t>
      </w:r>
      <w:r w:rsidR="007A6F3D">
        <w:rPr>
          <w:rFonts w:ascii="Arial" w:hAnsi="Arial" w:cs="Arial"/>
          <w:sz w:val="24"/>
          <w:szCs w:val="24"/>
        </w:rPr>
        <w:t>qualities</w:t>
      </w:r>
      <w:r w:rsidR="004C4AB2" w:rsidRPr="0082143C">
        <w:rPr>
          <w:rFonts w:ascii="Arial" w:hAnsi="Arial" w:cs="Arial"/>
          <w:sz w:val="24"/>
          <w:szCs w:val="24"/>
        </w:rPr>
        <w:t xml:space="preserve"> to the tall fescue plant, and the plant provides the endophyte with protection, nutrients, and </w:t>
      </w:r>
      <w:r w:rsidR="009E23E2" w:rsidRPr="0082143C">
        <w:rPr>
          <w:rFonts w:ascii="Arial" w:hAnsi="Arial" w:cs="Arial"/>
          <w:sz w:val="24"/>
          <w:szCs w:val="24"/>
        </w:rPr>
        <w:t>the means</w:t>
      </w:r>
      <w:r w:rsidR="004C4AB2" w:rsidRPr="0082143C">
        <w:rPr>
          <w:rFonts w:ascii="Arial" w:hAnsi="Arial" w:cs="Arial"/>
          <w:sz w:val="24"/>
          <w:szCs w:val="24"/>
        </w:rPr>
        <w:t xml:space="preserve"> to proliferate</w:t>
      </w:r>
      <w:r w:rsidR="00EA2E6C" w:rsidRPr="0082143C">
        <w:rPr>
          <w:rFonts w:ascii="Arial" w:hAnsi="Arial" w:cs="Arial"/>
          <w:sz w:val="24"/>
          <w:szCs w:val="24"/>
        </w:rPr>
        <w:t xml:space="preserve"> </w:t>
      </w:r>
      <w:r w:rsidR="00A95381" w:rsidRPr="0082143C">
        <w:rPr>
          <w:rFonts w:ascii="Arial" w:hAnsi="Arial" w:cs="Arial"/>
          <w:sz w:val="24"/>
          <w:szCs w:val="24"/>
        </w:rPr>
        <w:fldChar w:fldCharType="begin"/>
      </w:r>
      <w:r w:rsidR="00EA2E6C" w:rsidRPr="0082143C">
        <w:rPr>
          <w:rFonts w:ascii="Arial" w:hAnsi="Arial" w:cs="Arial"/>
          <w:sz w:val="24"/>
          <w:szCs w:val="24"/>
        </w:rPr>
        <w:instrText xml:space="preserve"> ADDIN EN.CITE &lt;EndNote&gt;&lt;Cite&gt;&lt;Author&gt;Bacon&lt;/Author&gt;&lt;Year&gt;1995&lt;/Year&gt;&lt;RecNum&gt;3613&lt;/RecNum&gt;&lt;DisplayText&gt;(Bacon 1995)&lt;/DisplayText&gt;&lt;record&gt;&lt;rec-number&gt;3613&lt;/rec-number&gt;&lt;foreign-keys&gt;&lt;key app="EN" db-id="s5w909sz7pefete959xx25wt0xeewrtr0pr2"&gt;3613&lt;/key&gt;&lt;/foreign-keys&gt;&lt;ref-type name="Journal Article"&gt;17&lt;/ref-type&gt;&lt;contributors&gt;&lt;authors&gt;&lt;author&gt;Bacon, C.W.&lt;/author&gt;&lt;/authors&gt;&lt;/contributors&gt;&lt;titles&gt;&lt;title&gt;Toxic endophyte-infected tall fescue and range grasses: historic perspectives&lt;/title&gt;&lt;secondary-title&gt;Journal of Animal Science&lt;/secondary-title&gt;&lt;/titles&gt;&lt;periodical&gt;&lt;full-title&gt;Journal of Animal Science&lt;/full-title&gt;&lt;abbr-1&gt;J. Anim. Sci.&lt;/abbr-1&gt;&lt;abbr-2&gt;J Anim Sci&lt;/abbr-2&gt;&lt;/periodical&gt;&lt;pages&gt;861&lt;/pages&gt;&lt;volume&gt;73&lt;/volume&gt;&lt;number&gt;3&lt;/number&gt;&lt;dates&gt;&lt;year&gt;1995&lt;/year&gt;&lt;/dates&gt;&lt;urls&gt;&lt;/urls&gt;&lt;/record&gt;&lt;/Cite&gt;&lt;/EndNote&gt;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5" w:tooltip="Bacon, 1995 #3613" w:history="1">
        <w:r w:rsidR="00FC6F5B" w:rsidRPr="0082143C">
          <w:rPr>
            <w:rFonts w:ascii="Arial" w:hAnsi="Arial" w:cs="Arial"/>
            <w:noProof/>
            <w:sz w:val="24"/>
            <w:szCs w:val="24"/>
          </w:rPr>
          <w:t>Bacon 1995</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004C4AB2" w:rsidRPr="0082143C">
        <w:rPr>
          <w:rFonts w:ascii="Arial" w:hAnsi="Arial" w:cs="Arial"/>
          <w:sz w:val="24"/>
          <w:szCs w:val="24"/>
        </w:rPr>
        <w:t>.</w:t>
      </w:r>
      <w:r w:rsidR="00295CFA" w:rsidRPr="0082143C">
        <w:rPr>
          <w:rFonts w:ascii="Arial" w:hAnsi="Arial" w:cs="Arial"/>
          <w:sz w:val="24"/>
          <w:szCs w:val="24"/>
        </w:rPr>
        <w:t xml:space="preserve"> T</w:t>
      </w:r>
      <w:r w:rsidRPr="0082143C">
        <w:rPr>
          <w:rFonts w:ascii="Arial" w:hAnsi="Arial" w:cs="Arial"/>
          <w:sz w:val="24"/>
          <w:szCs w:val="24"/>
        </w:rPr>
        <w:t xml:space="preserve">his beneficial relationship is due to the ergot alkaloids </w:t>
      </w:r>
      <w:r w:rsidR="007A6F3D">
        <w:rPr>
          <w:rFonts w:ascii="Arial" w:hAnsi="Arial" w:cs="Arial"/>
          <w:sz w:val="24"/>
          <w:szCs w:val="24"/>
        </w:rPr>
        <w:t xml:space="preserve">(n &gt; 40) </w:t>
      </w:r>
      <w:r w:rsidRPr="0082143C">
        <w:rPr>
          <w:rFonts w:ascii="Arial" w:hAnsi="Arial" w:cs="Arial"/>
          <w:sz w:val="24"/>
          <w:szCs w:val="24"/>
        </w:rPr>
        <w:t xml:space="preserve">that are produced by the </w:t>
      </w:r>
      <w:r w:rsidR="009E23E2" w:rsidRPr="0082143C">
        <w:rPr>
          <w:rFonts w:ascii="Arial" w:hAnsi="Arial" w:cs="Arial"/>
          <w:sz w:val="24"/>
          <w:szCs w:val="24"/>
        </w:rPr>
        <w:t>plant in response to the fungus</w:t>
      </w:r>
      <w:r w:rsidR="00EA2E6C" w:rsidRPr="0082143C">
        <w:rPr>
          <w:rFonts w:ascii="Arial" w:hAnsi="Arial" w:cs="Arial"/>
          <w:sz w:val="24"/>
          <w:szCs w:val="24"/>
        </w:rPr>
        <w:t xml:space="preserve"> </w:t>
      </w:r>
      <w:r w:rsidR="00A95381" w:rsidRPr="0082143C">
        <w:rPr>
          <w:rFonts w:ascii="Arial" w:hAnsi="Arial" w:cs="Arial"/>
          <w:sz w:val="24"/>
          <w:szCs w:val="24"/>
        </w:rPr>
        <w:fldChar w:fldCharType="begin"/>
      </w:r>
      <w:r w:rsidR="00EA2E6C" w:rsidRPr="0082143C">
        <w:rPr>
          <w:rFonts w:ascii="Arial" w:hAnsi="Arial" w:cs="Arial"/>
          <w:sz w:val="24"/>
          <w:szCs w:val="24"/>
        </w:rPr>
        <w:instrText xml:space="preserve"> ADDIN EN.CITE &lt;EndNote&gt;&lt;Cite&gt;&lt;Author&gt;Clay&lt;/Author&gt;&lt;Year&gt;1988&lt;/Year&gt;&lt;RecNum&gt;3643&lt;/RecNum&gt;&lt;DisplayText&gt;(Clay 1988)&lt;/DisplayText&gt;&lt;record&gt;&lt;rec-number&gt;3643&lt;/rec-number&gt;&lt;foreign-keys&gt;&lt;key app="EN" db-id="s5w909sz7pefete959xx25wt0xeewrtr0pr2"&gt;3643&lt;/key&gt;&lt;/foreign-keys&gt;&lt;ref-type name="Journal Article"&gt;17&lt;/ref-type&gt;&lt;contributors&gt;&lt;authors&gt;&lt;author&gt;Clay, K.&lt;/author&gt;&lt;/authors&gt;&lt;/contributors&gt;&lt;titles&gt;&lt;title&gt;Fungal endophytes of grasses: a defensive mutualism between plants and fungi&lt;/title&gt;&lt;secondary-title&gt;Ecology&lt;/secondary-title&gt;&lt;/titles&gt;&lt;periodical&gt;&lt;full-title&gt;Ecology&lt;/full-title&gt;&lt;/periodical&gt;&lt;pages&gt;10-16&lt;/pages&gt;&lt;volume&gt;69&lt;/volume&gt;&lt;number&gt;1&lt;/number&gt;&lt;dates&gt;&lt;year&gt;1988&lt;/year&gt;&lt;/dates&gt;&lt;isbn&gt;0012-9658&lt;/isbn&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14" w:tooltip="Clay, 1988 #3643" w:history="1">
        <w:r w:rsidR="00FC6F5B" w:rsidRPr="0082143C">
          <w:rPr>
            <w:rFonts w:ascii="Arial" w:hAnsi="Arial" w:cs="Arial"/>
            <w:noProof/>
            <w:sz w:val="24"/>
            <w:szCs w:val="24"/>
          </w:rPr>
          <w:t>Clay 1988</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009E23E2" w:rsidRPr="0082143C">
        <w:rPr>
          <w:rFonts w:ascii="Arial" w:hAnsi="Arial" w:cs="Arial"/>
          <w:sz w:val="24"/>
          <w:szCs w:val="24"/>
        </w:rPr>
        <w:t>. S</w:t>
      </w:r>
      <w:r w:rsidR="009A2957" w:rsidRPr="0082143C">
        <w:rPr>
          <w:rFonts w:ascii="Arial" w:hAnsi="Arial" w:cs="Arial"/>
          <w:sz w:val="24"/>
          <w:szCs w:val="24"/>
        </w:rPr>
        <w:t xml:space="preserve">trains of tall </w:t>
      </w:r>
      <w:r w:rsidRPr="0082143C">
        <w:rPr>
          <w:rFonts w:ascii="Arial" w:hAnsi="Arial" w:cs="Arial"/>
          <w:sz w:val="24"/>
          <w:szCs w:val="24"/>
        </w:rPr>
        <w:t>fescue</w:t>
      </w:r>
      <w:r w:rsidR="007D6F06" w:rsidRPr="0082143C">
        <w:rPr>
          <w:rFonts w:ascii="Arial" w:hAnsi="Arial" w:cs="Arial"/>
          <w:sz w:val="24"/>
          <w:szCs w:val="24"/>
        </w:rPr>
        <w:t xml:space="preserve"> grass</w:t>
      </w:r>
      <w:r w:rsidRPr="0082143C">
        <w:rPr>
          <w:rFonts w:ascii="Arial" w:hAnsi="Arial" w:cs="Arial"/>
          <w:sz w:val="24"/>
          <w:szCs w:val="24"/>
        </w:rPr>
        <w:t xml:space="preserve"> </w:t>
      </w:r>
      <w:r w:rsidR="009E23E2" w:rsidRPr="0082143C">
        <w:rPr>
          <w:rFonts w:ascii="Arial" w:hAnsi="Arial" w:cs="Arial"/>
          <w:sz w:val="24"/>
          <w:szCs w:val="24"/>
        </w:rPr>
        <w:t xml:space="preserve">absent of the endophyte have been developed </w:t>
      </w:r>
      <w:r w:rsidRPr="0082143C">
        <w:rPr>
          <w:rFonts w:ascii="Arial" w:hAnsi="Arial" w:cs="Arial"/>
          <w:sz w:val="24"/>
          <w:szCs w:val="24"/>
        </w:rPr>
        <w:t xml:space="preserve">but these have not proven to be </w:t>
      </w:r>
      <w:r w:rsidR="009E23E2" w:rsidRPr="0082143C">
        <w:rPr>
          <w:rFonts w:ascii="Arial" w:hAnsi="Arial" w:cs="Arial"/>
          <w:sz w:val="24"/>
          <w:szCs w:val="24"/>
        </w:rPr>
        <w:t>hardy and therefore im</w:t>
      </w:r>
      <w:r w:rsidRPr="0082143C">
        <w:rPr>
          <w:rFonts w:ascii="Arial" w:hAnsi="Arial" w:cs="Arial"/>
          <w:sz w:val="24"/>
          <w:szCs w:val="24"/>
        </w:rPr>
        <w:t>practical for use over a</w:t>
      </w:r>
      <w:r w:rsidR="009A2957" w:rsidRPr="0082143C">
        <w:rPr>
          <w:rFonts w:ascii="Arial" w:hAnsi="Arial" w:cs="Arial"/>
          <w:sz w:val="24"/>
          <w:szCs w:val="24"/>
        </w:rPr>
        <w:t>n extended</w:t>
      </w:r>
      <w:r w:rsidRPr="0082143C">
        <w:rPr>
          <w:rFonts w:ascii="Arial" w:hAnsi="Arial" w:cs="Arial"/>
          <w:sz w:val="24"/>
          <w:szCs w:val="24"/>
        </w:rPr>
        <w:t xml:space="preserve"> period of time </w:t>
      </w:r>
      <w:r w:rsidR="00A95381" w:rsidRPr="0082143C">
        <w:rPr>
          <w:rFonts w:ascii="Arial" w:hAnsi="Arial" w:cs="Arial"/>
          <w:sz w:val="24"/>
          <w:szCs w:val="24"/>
        </w:rPr>
        <w:fldChar w:fldCharType="begin"/>
      </w:r>
      <w:r w:rsidR="00EA2E6C" w:rsidRPr="0082143C">
        <w:rPr>
          <w:rFonts w:ascii="Arial" w:hAnsi="Arial" w:cs="Arial"/>
          <w:sz w:val="24"/>
          <w:szCs w:val="24"/>
        </w:rPr>
        <w:instrText xml:space="preserve"> ADDIN EN.CITE &lt;EndNote&gt;&lt;Cite&gt;&lt;Author&gt;Jones&lt;/Author&gt;&lt;Year&gt;2004&lt;/Year&gt;&lt;RecNum&gt;2573&lt;/RecNum&gt;&lt;DisplayText&gt;(Jones&lt;style face="italic"&gt; et al.&lt;/style&gt; 2004)&lt;/DisplayText&gt;&lt;record&gt;&lt;rec-number&gt;2573&lt;/rec-number&gt;&lt;foreign-keys&gt;&lt;key app="EN" db-id="s5w909sz7pefete959xx25wt0xeewrtr0pr2"&gt;2573&lt;/key&gt;&lt;/foreign-keys&gt;&lt;ref-type name="Journal Article"&gt;17&lt;/ref-type&gt;&lt;contributors&gt;&lt;authors&gt;&lt;author&gt;Jones,K.L.&lt;/author&gt;&lt;author&gt;Mccleary, C.R.&lt;/author&gt;&lt;author&gt;King, S.S.&lt;/author&gt;&lt;author&gt;PAS&lt;/author&gt;&lt;author&gt;Apgar, G.A.&lt;/author&gt;&lt;author&gt;Griswold, K.E.&lt;/author&gt;&lt;/authors&gt;&lt;/contributors&gt;&lt;titles&gt;&lt;title&gt;Case study:  Consumption odf toxic fescue impares bull reproductive parameters&lt;/title&gt;&lt;secondary-title&gt;The Professional Animal Scientist&lt;/secondary-title&gt;&lt;/titles&gt;&lt;pages&gt;437-442&amp;#xD;&lt;/pages&gt;&lt;volume&gt;20&lt;/volume&gt;&lt;number&gt;2004&lt;/number&gt;&lt;dates&gt;&lt;year&gt;2004&lt;/year&gt;&lt;/dates&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34" w:tooltip="Jones, 2004 #2573" w:history="1">
        <w:r w:rsidR="00FC6F5B" w:rsidRPr="0082143C">
          <w:rPr>
            <w:rFonts w:ascii="Arial" w:hAnsi="Arial" w:cs="Arial"/>
            <w:noProof/>
            <w:sz w:val="24"/>
            <w:szCs w:val="24"/>
          </w:rPr>
          <w:t>Jones</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2004</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00EA2E6C" w:rsidRPr="0082143C">
        <w:rPr>
          <w:rFonts w:ascii="Arial" w:hAnsi="Arial" w:cs="Arial"/>
          <w:sz w:val="24"/>
          <w:szCs w:val="24"/>
        </w:rPr>
        <w:t>.</w:t>
      </w:r>
    </w:p>
    <w:p w:rsidR="004C4AB2" w:rsidRPr="0082143C" w:rsidRDefault="000C3C08" w:rsidP="00A151E4">
      <w:pPr>
        <w:spacing w:after="0" w:line="480" w:lineRule="auto"/>
        <w:jc w:val="both"/>
        <w:rPr>
          <w:rFonts w:ascii="Arial" w:hAnsi="Arial" w:cs="Arial"/>
          <w:sz w:val="24"/>
          <w:szCs w:val="24"/>
        </w:rPr>
      </w:pPr>
      <w:r w:rsidRPr="0082143C">
        <w:rPr>
          <w:rFonts w:ascii="Arial" w:hAnsi="Arial" w:cs="Arial"/>
          <w:sz w:val="24"/>
          <w:szCs w:val="24"/>
        </w:rPr>
        <w:tab/>
        <w:t xml:space="preserve">Cattle </w:t>
      </w:r>
      <w:r w:rsidR="009E23E2" w:rsidRPr="0082143C">
        <w:rPr>
          <w:rFonts w:ascii="Arial" w:hAnsi="Arial" w:cs="Arial"/>
          <w:sz w:val="24"/>
          <w:szCs w:val="24"/>
        </w:rPr>
        <w:t xml:space="preserve">exposed to E+ tall fescue </w:t>
      </w:r>
      <w:r w:rsidRPr="0082143C">
        <w:rPr>
          <w:rFonts w:ascii="Arial" w:hAnsi="Arial" w:cs="Arial"/>
          <w:sz w:val="24"/>
          <w:szCs w:val="24"/>
        </w:rPr>
        <w:t xml:space="preserve">experience symptoms such as decreased feed intake and overall performance, elevated body temperatures, photosensitization </w:t>
      </w:r>
      <w:r w:rsidR="00A95381" w:rsidRPr="0082143C">
        <w:rPr>
          <w:rFonts w:ascii="Arial" w:hAnsi="Arial" w:cs="Arial"/>
          <w:sz w:val="24"/>
          <w:szCs w:val="24"/>
        </w:rPr>
        <w:fldChar w:fldCharType="begin"/>
      </w:r>
      <w:r w:rsidR="00EA2E6C" w:rsidRPr="0082143C">
        <w:rPr>
          <w:rFonts w:ascii="Arial" w:hAnsi="Arial" w:cs="Arial"/>
          <w:sz w:val="24"/>
          <w:szCs w:val="24"/>
        </w:rPr>
        <w:instrText xml:space="preserve"> ADDIN EN.CITE &lt;EndNote&gt;&lt;Cite&gt;&lt;Author&gt;Thompson&lt;/Author&gt;&lt;Year&gt;1993&lt;/Year&gt;&lt;RecNum&gt;3653&lt;/RecNum&gt;&lt;DisplayText&gt;(Thompson&lt;style face="italic"&gt; et al.&lt;/style&gt; 1993)&lt;/DisplayText&gt;&lt;record&gt;&lt;rec-number&gt;3653&lt;/rec-number&gt;&lt;foreign-keys&gt;&lt;key app="EN" db-id="s5w909sz7pefete959xx25wt0xeewrtr0pr2"&gt;3653&lt;/key&gt;&lt;/foreign-keys&gt;&lt;ref-type name="Journal Article"&gt;17&lt;/ref-type&gt;&lt;contributors&gt;&lt;authors&gt;&lt;author&gt;Thompson, RW&lt;/author&gt;&lt;author&gt;Fribourg, HA&lt;/author&gt;&lt;author&gt;Waller, JC&lt;/author&gt;&lt;author&gt;Sanders, WL&lt;/author&gt;&lt;author&gt;Reynolds, JH&lt;/author&gt;&lt;author&gt;Phillips, JM&lt;/author&gt;&lt;author&gt;Schmidt, SP&lt;/author&gt;&lt;author&gt;Crawford Jr, RJ&lt;/author&gt;&lt;author&gt;Allen, VG&lt;/author&gt;&lt;author&gt;Faulkner, DB&lt;/author&gt;&lt;/authors&gt;&lt;/contributors&gt;&lt;titles&gt;&lt;title&gt;Combined analysis of tall fescue steer grazing studies in the Eastern United States&lt;/title&gt;&lt;secondary-title&gt;Journal of Animal Science&lt;/secondary-title&gt;&lt;/titles&gt;&lt;periodical&gt;&lt;full-title&gt;Journal of Animal Science&lt;/full-title&gt;&lt;abbr-1&gt;J. Anim. Sci.&lt;/abbr-1&gt;&lt;abbr-2&gt;J Anim Sci&lt;/abbr-2&gt;&lt;/periodical&gt;&lt;pages&gt;1940&lt;/pages&gt;&lt;volume&gt;71&lt;/volume&gt;&lt;number&gt;7&lt;/number&gt;&lt;dates&gt;&lt;year&gt;1993&lt;/year&gt;&lt;/dates&gt;&lt;urls&gt;&lt;/urls&gt;&lt;/record&gt;&lt;/Cite&gt;&lt;/EndNote&gt;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70" w:tooltip="Thompson, 1993 #3653" w:history="1">
        <w:r w:rsidR="00FC6F5B" w:rsidRPr="0082143C">
          <w:rPr>
            <w:rFonts w:ascii="Arial" w:hAnsi="Arial" w:cs="Arial"/>
            <w:noProof/>
            <w:sz w:val="24"/>
            <w:szCs w:val="24"/>
          </w:rPr>
          <w:t>Thompson</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1993</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00EA2E6C" w:rsidRPr="0082143C">
        <w:rPr>
          <w:rFonts w:ascii="Arial" w:hAnsi="Arial" w:cs="Arial"/>
          <w:sz w:val="24"/>
          <w:szCs w:val="24"/>
        </w:rPr>
        <w:t xml:space="preserve">, </w:t>
      </w:r>
      <w:r w:rsidRPr="0082143C">
        <w:rPr>
          <w:rFonts w:ascii="Arial" w:hAnsi="Arial" w:cs="Arial"/>
          <w:sz w:val="24"/>
          <w:szCs w:val="24"/>
        </w:rPr>
        <w:t>elevated respiration rates, rough hair coats, and loss of circulation due to vasoconstriction of capillaries that results in necrosis of extremities</w:t>
      </w:r>
      <w:r w:rsidR="00EA2E6C"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PEVuZE5vdGU+PENpdGU+PEF1dGhvcj5QYXRlcnNvbjwvQXV0aG9yPjxZZWFyPjE5OTU8L1llYXI+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</w:fldData>
        </w:fldChar>
      </w:r>
      <w:r w:rsidR="00930BDA">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PEVuZE5vdGU+PENpdGU+PEF1dGhvcj5QYXRlcnNvbjwvQXV0aG9yPjxZZWFyPjE5OTU8L1llYXI+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</w:fldData>
        </w:fldChar>
      </w:r>
      <w:r w:rsidR="00930BDA">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930BDA">
        <w:rPr>
          <w:rFonts w:ascii="Arial" w:hAnsi="Arial" w:cs="Arial"/>
          <w:noProof/>
          <w:sz w:val="24"/>
          <w:szCs w:val="24"/>
        </w:rPr>
        <w:t>(</w:t>
      </w:r>
      <w:hyperlink w:anchor="_ENREF_47" w:tooltip="Paterson, 1995 #3616" w:history="1">
        <w:r w:rsidR="00FC6F5B">
          <w:rPr>
            <w:rFonts w:ascii="Arial" w:hAnsi="Arial" w:cs="Arial"/>
            <w:noProof/>
            <w:sz w:val="24"/>
            <w:szCs w:val="24"/>
          </w:rPr>
          <w:t>Paterson</w:t>
        </w:r>
        <w:r w:rsidR="00FC6F5B" w:rsidRPr="00930BDA">
          <w:rPr>
            <w:rFonts w:ascii="Arial" w:hAnsi="Arial" w:cs="Arial"/>
            <w:i/>
            <w:noProof/>
            <w:sz w:val="24"/>
            <w:szCs w:val="24"/>
          </w:rPr>
          <w:t xml:space="preserve"> et al.</w:t>
        </w:r>
        <w:r w:rsidR="00FC6F5B">
          <w:rPr>
            <w:rFonts w:ascii="Arial" w:hAnsi="Arial" w:cs="Arial"/>
            <w:noProof/>
            <w:sz w:val="24"/>
            <w:szCs w:val="24"/>
          </w:rPr>
          <w:t xml:space="preserve"> 1995</w:t>
        </w:r>
      </w:hyperlink>
      <w:r w:rsidR="00930BDA">
        <w:rPr>
          <w:rFonts w:ascii="Arial" w:hAnsi="Arial" w:cs="Arial"/>
          <w:noProof/>
          <w:sz w:val="24"/>
          <w:szCs w:val="24"/>
        </w:rPr>
        <w:t xml:space="preserve">; </w:t>
      </w:r>
      <w:hyperlink w:anchor="_ENREF_12" w:tooltip="Burke, 2001 #2935" w:history="1">
        <w:r w:rsidR="00FC6F5B">
          <w:rPr>
            <w:rFonts w:ascii="Arial" w:hAnsi="Arial" w:cs="Arial"/>
            <w:noProof/>
            <w:sz w:val="24"/>
            <w:szCs w:val="24"/>
          </w:rPr>
          <w:t>Burke</w:t>
        </w:r>
        <w:r w:rsidR="00FC6F5B" w:rsidRPr="00930BDA">
          <w:rPr>
            <w:rFonts w:ascii="Arial" w:hAnsi="Arial" w:cs="Arial"/>
            <w:i/>
            <w:noProof/>
            <w:sz w:val="24"/>
            <w:szCs w:val="24"/>
          </w:rPr>
          <w:t xml:space="preserve"> et al.</w:t>
        </w:r>
        <w:r w:rsidR="00FC6F5B">
          <w:rPr>
            <w:rFonts w:ascii="Arial" w:hAnsi="Arial" w:cs="Arial"/>
            <w:noProof/>
            <w:sz w:val="24"/>
            <w:szCs w:val="24"/>
          </w:rPr>
          <w:t xml:space="preserve"> 2001a</w:t>
        </w:r>
      </w:hyperlink>
      <w:r w:rsidR="00930BDA">
        <w:rPr>
          <w:rFonts w:ascii="Arial" w:hAnsi="Arial" w:cs="Arial"/>
          <w:noProof/>
          <w:sz w:val="24"/>
          <w:szCs w:val="24"/>
        </w:rPr>
        <w:t xml:space="preserve">; </w:t>
      </w:r>
      <w:hyperlink w:anchor="_ENREF_38" w:tooltip="Klotz, 2010 #3699" w:history="1">
        <w:r w:rsidR="00FC6F5B">
          <w:rPr>
            <w:rFonts w:ascii="Arial" w:hAnsi="Arial" w:cs="Arial"/>
            <w:noProof/>
            <w:sz w:val="24"/>
            <w:szCs w:val="24"/>
          </w:rPr>
          <w:t>Klotz</w:t>
        </w:r>
        <w:r w:rsidR="00FC6F5B" w:rsidRPr="00930BDA">
          <w:rPr>
            <w:rFonts w:ascii="Arial" w:hAnsi="Arial" w:cs="Arial"/>
            <w:i/>
            <w:noProof/>
            <w:sz w:val="24"/>
            <w:szCs w:val="24"/>
          </w:rPr>
          <w:t xml:space="preserve"> et al.</w:t>
        </w:r>
        <w:r w:rsidR="00FC6F5B">
          <w:rPr>
            <w:rFonts w:ascii="Arial" w:hAnsi="Arial" w:cs="Arial"/>
            <w:noProof/>
            <w:sz w:val="24"/>
            <w:szCs w:val="24"/>
          </w:rPr>
          <w:t xml:space="preserve"> 2010</w:t>
        </w:r>
      </w:hyperlink>
      <w:r w:rsidR="00930BDA">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Reproductive effects of endophyte consumption and resulting </w:t>
      </w:r>
      <w:r w:rsidR="00E133EF">
        <w:rPr>
          <w:rFonts w:ascii="Arial" w:hAnsi="Arial" w:cs="Arial"/>
          <w:sz w:val="24"/>
          <w:szCs w:val="24"/>
        </w:rPr>
        <w:t xml:space="preserve">tall </w:t>
      </w:r>
      <w:r w:rsidRPr="0082143C">
        <w:rPr>
          <w:rFonts w:ascii="Arial" w:hAnsi="Arial" w:cs="Arial"/>
          <w:sz w:val="24"/>
          <w:szCs w:val="24"/>
        </w:rPr>
        <w:t>fescue toxicosis include a decrease in pregnancy rates</w:t>
      </w:r>
      <w:r w:rsidR="008E58E4"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&lt;EndNote&gt;&lt;Cite&gt;&lt;Author&gt;Seals&lt;/Author&gt;&lt;Year&gt;2005&lt;/Year&gt;&lt;RecNum&gt;3597&lt;/RecNum&gt;&lt;DisplayText&gt;(Seals&lt;style face="italic"&gt; et al.&lt;/style&gt; 2005)&lt;/DisplayText&gt;&lt;record&gt;&lt;rec-number&gt;3597&lt;/rec-number&gt;&lt;foreign-keys&gt;&lt;key app="EN" db-id="s5w909sz7pefete959xx25wt0xeewrtr0pr2"&gt;3597&lt;/key&gt;&lt;/foreign-keys&gt;&lt;ref-type name="Journal Article"&gt;17&lt;/ref-type&gt;&lt;contributors&gt;&lt;authors&gt;&lt;author&gt;Seals, RC&lt;/author&gt;&lt;author&gt;Schuenemann, GM&lt;/author&gt;&lt;author&gt;Lemaster, JW&lt;/author&gt;&lt;author&gt;Saxton, AM&lt;/author&gt;&lt;author&gt;Waller, JC&lt;/author&gt;&lt;author&gt;Schrick, FN&lt;/author&gt;&lt;/authors&gt;&lt;/contributors&gt;&lt;titles&gt;&lt;title&gt;Follicular dynamics in beef heifers consuming ergotamine tartrate as a model of endophyte-infected tall fescue consumption&lt;/title&gt;&lt;secondary-title&gt;Journal of Animal and Veterinary Advances&lt;/secondary-title&gt;&lt;/titles&gt;&lt;periodical&gt;&lt;full-title&gt;Journal of Animal and Veterinary Advances&lt;/full-title&gt;&lt;/periodical&gt;&lt;pages&gt;97-102&lt;/pages&gt;&lt;volume&gt;4&lt;/volume&gt;&lt;number&gt;1&lt;/number&gt;&lt;dates&gt;&lt;year&gt;2005&lt;/year&gt;&lt;/dates&gt;&lt;urls&gt;&lt;/urls&gt;&lt;/record&gt;&lt;/Cite&gt;&lt;/EndNote&gt;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64" w:tooltip="Seals, 2005 #3597" w:history="1">
        <w:r w:rsidR="00FC6F5B" w:rsidRPr="0082143C">
          <w:rPr>
            <w:rFonts w:ascii="Arial" w:hAnsi="Arial" w:cs="Arial"/>
            <w:noProof/>
            <w:sz w:val="24"/>
            <w:szCs w:val="24"/>
          </w:rPr>
          <w:t>Seals</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2005</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w:t>
      </w:r>
      <w:r w:rsidR="008E58E4" w:rsidRPr="0082143C">
        <w:rPr>
          <w:rFonts w:ascii="Arial" w:hAnsi="Arial" w:cs="Arial"/>
          <w:sz w:val="24"/>
          <w:szCs w:val="24"/>
        </w:rPr>
        <w:t>calving rates, serum prolactin</w:t>
      </w:r>
      <w:r w:rsidR="00EA2E6C"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&lt;EndNote&gt;&lt;Cite&gt;&lt;Author&gt;Seals&lt;/Author&gt;&lt;Year&gt;2005&lt;/Year&gt;&lt;RecNum&gt;3597&lt;/RecNum&gt;&lt;DisplayText&gt;(Seals&lt;style face="italic"&gt; et al.&lt;/style&gt; 2005)&lt;/DisplayText&gt;&lt;record&gt;&lt;rec-number&gt;3597&lt;/rec-number&gt;&lt;foreign-keys&gt;&lt;key app="EN" db-id="s5w909sz7pefete959xx25wt0xeewrtr0pr2"&gt;3597&lt;/key&gt;&lt;/foreign-keys&gt;&lt;ref-type name="Journal Article"&gt;17&lt;/ref-type&gt;&lt;contributors&gt;&lt;authors&gt;&lt;author&gt;Seals, RC&lt;/author&gt;&lt;author&gt;Schuenemann, GM&lt;/author&gt;&lt;author&gt;Lemaster, JW&lt;/author&gt;&lt;author&gt;Saxton, AM&lt;/author&gt;&lt;author&gt;Waller, JC&lt;/author&gt;&lt;author&gt;Schrick, FN&lt;/author&gt;&lt;/authors&gt;&lt;/contributors&gt;&lt;titles&gt;&lt;title&gt;Follicular dynamics in beef heifers consuming ergotamine tartrate as a model of endophyte-infected tall fescue consumption&lt;/title&gt;&lt;secondary-title&gt;Journal of Animal and Veterinary Advances&lt;/secondary-title&gt;&lt;/titles&gt;&lt;periodical&gt;&lt;full-title&gt;Journal of Animal and Veterinary Advances&lt;/full-title&gt;&lt;/periodical&gt;&lt;pages&gt;97-102&lt;/pages&gt;&lt;volume&gt;4&lt;/volume&gt;&lt;number&gt;1&lt;/number&gt;&lt;dates&gt;&lt;year&gt;2005&lt;/year&gt;&lt;/dates&gt;&lt;urls&gt;&lt;/urls&gt;&lt;/record&gt;&lt;/Cite&gt;&lt;/EndNote&gt;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64" w:tooltip="Seals, 2005 #3597" w:history="1">
        <w:r w:rsidR="00FC6F5B" w:rsidRPr="0082143C">
          <w:rPr>
            <w:rFonts w:ascii="Arial" w:hAnsi="Arial" w:cs="Arial"/>
            <w:noProof/>
            <w:sz w:val="24"/>
            <w:szCs w:val="24"/>
          </w:rPr>
          <w:t>Seals</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2005</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serum progesterone, estradiol and cholesterol</w:t>
      </w:r>
      <w:r w:rsidR="00EA2E6C" w:rsidRPr="0082143C">
        <w:rPr>
          <w:rFonts w:ascii="Arial" w:hAnsi="Arial" w:cs="Arial"/>
          <w:sz w:val="24"/>
          <w:szCs w:val="24"/>
        </w:rPr>
        <w:t xml:space="preserve"> </w:t>
      </w:r>
      <w:r w:rsidR="00A95381" w:rsidRPr="0082143C">
        <w:rPr>
          <w:rFonts w:ascii="Arial" w:hAnsi="Arial" w:cs="Arial"/>
          <w:sz w:val="24"/>
          <w:szCs w:val="24"/>
        </w:rPr>
        <w:fldChar w:fldCharType="begin"/>
      </w:r>
      <w:r w:rsidR="00EA2E6C" w:rsidRPr="0082143C">
        <w:rPr>
          <w:rFonts w:ascii="Arial" w:hAnsi="Arial" w:cs="Arial"/>
          <w:sz w:val="24"/>
          <w:szCs w:val="24"/>
        </w:rPr>
        <w:instrText xml:space="preserve"> ADDIN EN.CITE &lt;EndNote&gt;&lt;Cite&gt;&lt;Author&gt;Bond&lt;/Author&gt;&lt;Year&gt;1984&lt;/Year&gt;&lt;RecNum&gt;3642&lt;/RecNum&gt;&lt;DisplayText&gt;(Bond&lt;style face="italic"&gt; et al.&lt;/style&gt; 1984)&lt;/DisplayText&gt;&lt;record&gt;&lt;rec-number&gt;3642&lt;/rec-number&gt;&lt;foreign-keys&gt;&lt;key app="EN" db-id="s5w909sz7pefete959xx25wt0xeewrtr0pr2"&gt;3642&lt;/key&gt;&lt;/foreign-keys&gt;&lt;ref-type name="Journal Article"&gt;17&lt;/ref-type&gt;&lt;contributors&gt;&lt;authors&gt;&lt;author&gt;Bond, J.&lt;/author&gt;&lt;author&gt;Powell, JB&lt;/author&gt;&lt;author&gt;Undersander, DJ&lt;/author&gt;&lt;author&gt;Moe, PW&lt;/author&gt;&lt;author&gt;Tyrrell, HF&lt;/author&gt;&lt;author&gt;Oltjen, RR&lt;/author&gt;&lt;/authors&gt;&lt;/contributors&gt;&lt;titles&gt;&lt;title&gt;Forage composition and growth and physiological characteristics of cattle grazing several varieties of tall fescue during summer conditions&lt;/title&gt;&lt;secondary-title&gt;Journal of Animal Science&lt;/secondary-title&gt;&lt;/titles&gt;&lt;periodical&gt;&lt;full-title&gt;Journal of Animal Science&lt;/full-title&gt;&lt;abbr-1&gt;J. Anim. Sci.&lt;/abbr-1&gt;&lt;abbr-2&gt;J Anim Sci&lt;/abbr-2&gt;&lt;/periodical&gt;&lt;pages&gt;584&lt;/pages&gt;&lt;volume&gt;59&lt;/volume&gt;&lt;number&gt;3&lt;/number&gt;&lt;dates&gt;&lt;year&gt;1984&lt;/year&gt;&lt;/dates&gt;&lt;urls&gt;&lt;/urls&gt;&lt;/record&gt;&lt;/Cite&gt;&lt;/EndNote&gt;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9" w:tooltip="Bond, 1984 #3642" w:history="1">
        <w:r w:rsidR="00FC6F5B" w:rsidRPr="0082143C">
          <w:rPr>
            <w:rFonts w:ascii="Arial" w:hAnsi="Arial" w:cs="Arial"/>
            <w:noProof/>
            <w:sz w:val="24"/>
            <w:szCs w:val="24"/>
          </w:rPr>
          <w:t>Bond</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1984</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00AB3E26" w:rsidRPr="0082143C">
        <w:rPr>
          <w:rFonts w:ascii="Arial" w:hAnsi="Arial" w:cs="Arial"/>
          <w:sz w:val="24"/>
          <w:szCs w:val="24"/>
        </w:rPr>
        <w:t>, serum luteinizing hormone</w:t>
      </w:r>
      <w:r w:rsidR="00EA2E6C" w:rsidRPr="0082143C">
        <w:rPr>
          <w:rFonts w:ascii="Arial" w:hAnsi="Arial" w:cs="Arial"/>
          <w:sz w:val="24"/>
          <w:szCs w:val="24"/>
        </w:rPr>
        <w:t xml:space="preserve"> </w:t>
      </w:r>
      <w:r w:rsidR="00A95381" w:rsidRPr="0082143C">
        <w:rPr>
          <w:rFonts w:ascii="Arial" w:hAnsi="Arial" w:cs="Arial"/>
          <w:sz w:val="24"/>
          <w:szCs w:val="24"/>
        </w:rPr>
        <w:fldChar w:fldCharType="begin"/>
      </w:r>
      <w:r w:rsidR="00930BDA">
        <w:rPr>
          <w:rFonts w:ascii="Arial" w:hAnsi="Arial" w:cs="Arial"/>
          <w:sz w:val="24"/>
          <w:szCs w:val="24"/>
        </w:rPr>
        <w:instrText xml:space="preserve"> ADDIN EN.CITE &lt;EndNote&gt;&lt;Cite&gt;&lt;Author&gt;Browning&lt;/Author&gt;&lt;Year&gt;1998&lt;/Year&gt;&lt;RecNum&gt;3652&lt;/RecNum&gt;&lt;DisplayText&gt;(Browning&lt;style face="italic"&gt; et al.&lt;/style&gt; 1998)&lt;/DisplayText&gt;&lt;record&gt;&lt;rec-number&gt;3652&lt;/rec-number&gt;&lt;foreign-keys&gt;&lt;key app="EN" db-id="s5w909sz7pefete959xx25wt0xeewrtr0pr2"&gt;3652&lt;/key&gt;&lt;/foreign-keys&gt;&lt;ref-type name="Journal Article"&gt;17&lt;/ref-type&gt;&lt;contributors&gt;&lt;authors&gt;&lt;author&gt;Browning, R.&lt;/author&gt;&lt;author&gt;Schrick, FN&lt;/author&gt;&lt;author&gt;Thompson, FN&lt;/author&gt;&lt;author&gt;Wakefield Jr, T.&lt;/author&gt;&lt;/authors&gt;&lt;/contributors&gt;&lt;titles&gt;&lt;title&gt;Reproductive hormonal responses to ergotamine and ergonovine in cows during the luteal phase of the estrous cycle&lt;/title&gt;&lt;secondary-title&gt;Journal of Animal Science&lt;/secondary-title&gt;&lt;/titles&gt;&lt;periodical&gt;&lt;full-title&gt;Journal of Animal Science&lt;/full-title&gt;&lt;abbr-1&gt;J. Anim. Sci.&lt;/abbr-1&gt;&lt;abbr-2&gt;J Anim Sci&lt;/abbr-2&gt;&lt;/periodical&gt;&lt;pages&gt;1448&lt;/pages&gt;&lt;volume&gt;76&lt;/volume&gt;&lt;number&gt;5&lt;/number&gt;&lt;dates&gt;&lt;year&gt;1998&lt;/year&gt;&lt;/dates&gt;&lt;urls&gt;&lt;/urls&gt;&lt;/record&gt;&lt;/Cite&gt;&lt;/EndNote&gt;</w:instrText>
      </w:r>
      <w:r w:rsidR="00A95381" w:rsidRPr="0082143C">
        <w:rPr>
          <w:rFonts w:ascii="Arial" w:hAnsi="Arial" w:cs="Arial"/>
          <w:sz w:val="24"/>
          <w:szCs w:val="24"/>
        </w:rPr>
        <w:fldChar w:fldCharType="separate"/>
      </w:r>
      <w:r w:rsidR="00930BDA">
        <w:rPr>
          <w:rFonts w:ascii="Arial" w:hAnsi="Arial" w:cs="Arial"/>
          <w:noProof/>
          <w:sz w:val="24"/>
          <w:szCs w:val="24"/>
        </w:rPr>
        <w:t>(</w:t>
      </w:r>
      <w:hyperlink w:anchor="_ENREF_10" w:tooltip="Browning, 1998 #3652" w:history="1">
        <w:r w:rsidR="00FC6F5B">
          <w:rPr>
            <w:rFonts w:ascii="Arial" w:hAnsi="Arial" w:cs="Arial"/>
            <w:noProof/>
            <w:sz w:val="24"/>
            <w:szCs w:val="24"/>
          </w:rPr>
          <w:t>Browning</w:t>
        </w:r>
        <w:r w:rsidR="00FC6F5B" w:rsidRPr="00930BDA">
          <w:rPr>
            <w:rFonts w:ascii="Arial" w:hAnsi="Arial" w:cs="Arial"/>
            <w:i/>
            <w:noProof/>
            <w:sz w:val="24"/>
            <w:szCs w:val="24"/>
          </w:rPr>
          <w:t xml:space="preserve"> et al.</w:t>
        </w:r>
        <w:r w:rsidR="00FC6F5B">
          <w:rPr>
            <w:rFonts w:ascii="Arial" w:hAnsi="Arial" w:cs="Arial"/>
            <w:noProof/>
            <w:sz w:val="24"/>
            <w:szCs w:val="24"/>
          </w:rPr>
          <w:t xml:space="preserve"> 1998</w:t>
        </w:r>
      </w:hyperlink>
      <w:r w:rsidR="00930BDA">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and milk yield</w:t>
      </w:r>
      <w:r w:rsidR="00EA2E6C"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&lt;EndNote&gt;&lt;Cite&gt;&lt;Author&gt;Thompson&lt;/Author&gt;&lt;Year&gt;1993&lt;/Year&gt;&lt;RecNum&gt;3614&lt;/RecNum&gt;&lt;DisplayText&gt;(Thompson and Stuedemann 1993)&lt;/DisplayText&gt;&lt;record&gt;&lt;rec-number&gt;3614&lt;/rec-number&gt;&lt;foreign-keys&gt;&lt;key app="EN" db-id="s5w909sz7pefete959xx25wt0xeewrtr0pr2"&gt;3614&lt;/key&gt;&lt;/foreign-keys&gt;&lt;ref-type name="Journal Article"&gt;17&lt;/ref-type&gt;&lt;contributors&gt;&lt;authors&gt;&lt;author&gt;Thompson, FN&lt;/author&gt;&lt;author&gt;Stuedemann, JA&lt;/author&gt;&lt;/authors&gt;&lt;/contributors&gt;&lt;titles&gt;&lt;title&gt;Pathophysiology of fescue toxicosis&lt;/title&gt;&lt;secondary-title&gt;Agriculture, Ecosystems &amp;amp; Environment&lt;/secondary-title&gt;&lt;/titles&gt;&lt;periodical&gt;&lt;full-title&gt;Agriculture, ecosystems &amp;amp; environment&lt;/full-title&gt;&lt;/periodical&gt;&lt;pages&gt;263-281&lt;/pages&gt;&lt;volume&gt;44&lt;/volume&gt;&lt;number&gt;1-4&lt;/number&gt;&lt;dates&gt;&lt;year&gt;1993&lt;/year&gt;&lt;/dates&gt;&lt;isbn&gt;0167-8809&lt;/isbn&gt;&lt;urls&gt;&lt;/urls&gt;&lt;/record&gt;&lt;/Cite&gt;&lt;/EndNote&gt;</w:instrText>
      </w:r>
      <w:r w:rsidR="00A95381" w:rsidRPr="0082143C">
        <w:rPr>
          <w:rFonts w:ascii="Arial" w:hAnsi="Arial" w:cs="Arial"/>
          <w:sz w:val="24"/>
          <w:szCs w:val="24"/>
        </w:rPr>
        <w:fldChar w:fldCharType="separate"/>
      </w:r>
      <w:r w:rsidR="00EA2E6C" w:rsidRPr="0082143C">
        <w:rPr>
          <w:rFonts w:ascii="Arial" w:hAnsi="Arial" w:cs="Arial"/>
          <w:noProof/>
          <w:sz w:val="24"/>
          <w:szCs w:val="24"/>
        </w:rPr>
        <w:t>(</w:t>
      </w:r>
      <w:hyperlink w:anchor="_ENREF_69" w:tooltip="Thompson, 1993 #3614" w:history="1">
        <w:r w:rsidR="00FC6F5B" w:rsidRPr="0082143C">
          <w:rPr>
            <w:rFonts w:ascii="Arial" w:hAnsi="Arial" w:cs="Arial"/>
            <w:noProof/>
            <w:sz w:val="24"/>
            <w:szCs w:val="24"/>
          </w:rPr>
          <w:t>Thompson and Stuedemann 1993</w:t>
        </w:r>
      </w:hyperlink>
      <w:r w:rsidR="00EA2E6C"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w:t>
      </w:r>
      <w:r w:rsidRPr="0082143C">
        <w:rPr>
          <w:rFonts w:ascii="Arial" w:hAnsi="Arial" w:cs="Arial"/>
          <w:sz w:val="24"/>
          <w:szCs w:val="24"/>
        </w:rPr>
        <w:tab/>
      </w:r>
    </w:p>
    <w:p w:rsidR="00A15D6B" w:rsidRPr="0082143C" w:rsidRDefault="00A15D6B" w:rsidP="00A151E4">
      <w:pPr>
        <w:pStyle w:val="Heading2"/>
        <w:jc w:val="both"/>
      </w:pPr>
      <w:bookmarkStart w:id="12" w:name="_Toc300058888"/>
      <w:r w:rsidRPr="0082143C">
        <w:t xml:space="preserve">2.2 </w:t>
      </w:r>
      <w:r w:rsidR="000C3C08" w:rsidRPr="0082143C">
        <w:t xml:space="preserve">Effects of </w:t>
      </w:r>
      <w:r w:rsidR="00F76FB3" w:rsidRPr="0082143C">
        <w:t>Tall Fescue Toxicosis</w:t>
      </w:r>
      <w:bookmarkEnd w:id="12"/>
    </w:p>
    <w:p w:rsidR="00F76FB3" w:rsidRPr="0082143C" w:rsidRDefault="00A15D6B" w:rsidP="00A151E4">
      <w:pPr>
        <w:pStyle w:val="Heading3"/>
        <w:jc w:val="both"/>
      </w:pPr>
      <w:bookmarkStart w:id="13" w:name="_Toc300058889"/>
      <w:r w:rsidRPr="0082143C">
        <w:t xml:space="preserve">2. 2. 1. </w:t>
      </w:r>
      <w:r w:rsidR="00ED7DEB" w:rsidRPr="0082143C">
        <w:t>Issues Associated with Female Reproduction</w:t>
      </w:r>
      <w:bookmarkEnd w:id="13"/>
    </w:p>
    <w:p w:rsidR="000C3C08" w:rsidRPr="0082143C" w:rsidRDefault="000C3C08" w:rsidP="00A151E4">
      <w:pPr>
        <w:spacing w:after="0" w:line="480" w:lineRule="auto"/>
        <w:ind w:firstLine="720"/>
        <w:jc w:val="both"/>
        <w:rPr>
          <w:rFonts w:ascii="Arial" w:hAnsi="Arial" w:cs="Arial"/>
          <w:sz w:val="24"/>
          <w:szCs w:val="24"/>
        </w:rPr>
      </w:pPr>
      <w:r w:rsidRPr="0082143C">
        <w:rPr>
          <w:rFonts w:ascii="Arial" w:hAnsi="Arial" w:cs="Arial"/>
          <w:sz w:val="24"/>
          <w:szCs w:val="24"/>
        </w:rPr>
        <w:t>Female reproduction has been a heavily studied topic in reproductive physiology. The female is an essential component of the developing offspring and shares responsibility in establishing the embryo, maintaining a healthy fetus, and carrying that fetus to term. However</w:t>
      </w:r>
      <w:r w:rsidR="0023775B" w:rsidRPr="0082143C">
        <w:rPr>
          <w:rFonts w:ascii="Arial" w:hAnsi="Arial" w:cs="Arial"/>
          <w:sz w:val="24"/>
          <w:szCs w:val="24"/>
        </w:rPr>
        <w:t xml:space="preserve">, without the bull </w:t>
      </w:r>
      <w:r w:rsidR="00923590" w:rsidRPr="0082143C">
        <w:rPr>
          <w:rFonts w:ascii="Arial" w:hAnsi="Arial" w:cs="Arial"/>
          <w:sz w:val="24"/>
          <w:szCs w:val="24"/>
        </w:rPr>
        <w:t xml:space="preserve">or semen </w:t>
      </w:r>
      <w:r w:rsidRPr="0082143C">
        <w:rPr>
          <w:rFonts w:ascii="Arial" w:hAnsi="Arial" w:cs="Arial"/>
          <w:sz w:val="24"/>
          <w:szCs w:val="24"/>
        </w:rPr>
        <w:t>these events will not occur</w:t>
      </w:r>
      <w:r w:rsidR="009C3FED" w:rsidRPr="0082143C">
        <w:rPr>
          <w:rFonts w:ascii="Arial" w:hAnsi="Arial" w:cs="Arial"/>
          <w:sz w:val="24"/>
          <w:szCs w:val="24"/>
        </w:rPr>
        <w:t xml:space="preserve"> (except in the extreme case of cloning)</w:t>
      </w:r>
      <w:r w:rsidRPr="0082143C">
        <w:rPr>
          <w:rFonts w:ascii="Arial" w:hAnsi="Arial" w:cs="Arial"/>
          <w:sz w:val="24"/>
          <w:szCs w:val="24"/>
        </w:rPr>
        <w:t xml:space="preserve">. Fescue toxicosis </w:t>
      </w:r>
      <w:r w:rsidR="00930BDA">
        <w:rPr>
          <w:rFonts w:ascii="Arial" w:hAnsi="Arial" w:cs="Arial"/>
          <w:sz w:val="24"/>
          <w:szCs w:val="24"/>
        </w:rPr>
        <w:t>in females</w:t>
      </w:r>
      <w:r w:rsidRPr="0082143C">
        <w:rPr>
          <w:rFonts w:ascii="Arial" w:hAnsi="Arial" w:cs="Arial"/>
          <w:sz w:val="24"/>
          <w:szCs w:val="24"/>
        </w:rPr>
        <w:t xml:space="preserve"> is reported to be responsible </w:t>
      </w:r>
      <w:r w:rsidRPr="0082143C">
        <w:rPr>
          <w:rFonts w:ascii="Arial" w:hAnsi="Arial" w:cs="Arial"/>
          <w:sz w:val="24"/>
          <w:szCs w:val="24"/>
        </w:rPr>
        <w:lastRenderedPageBreak/>
        <w:t xml:space="preserve">for many detrimental side effects as mentioned previously. Barth </w:t>
      </w:r>
      <w:r w:rsidR="00A95381" w:rsidRPr="0082143C">
        <w:rPr>
          <w:rFonts w:ascii="Arial" w:hAnsi="Arial" w:cs="Arial"/>
          <w:sz w:val="24"/>
          <w:szCs w:val="24"/>
        </w:rPr>
        <w:fldChar w:fldCharType="begin"/>
      </w:r>
      <w:r w:rsidR="005F5E49" w:rsidRPr="0082143C">
        <w:rPr>
          <w:rFonts w:ascii="Arial" w:hAnsi="Arial" w:cs="Arial"/>
          <w:sz w:val="24"/>
          <w:szCs w:val="24"/>
        </w:rPr>
        <w:instrText xml:space="preserve"> ADDIN EN.CITE &lt;EndNote&gt;&lt;Cite ExcludeAuth="1"&gt;&lt;Author&gt;Barth&lt;/Author&gt;&lt;Year&gt;2007&lt;/Year&gt;&lt;RecNum&gt;3667&lt;/RecNum&gt;&lt;DisplayText&gt;(2007)&lt;/DisplayText&gt;&lt;record&gt;&lt;rec-number&gt;3667&lt;/rec-number&gt;&lt;foreign-keys&gt;&lt;key app="EN" db-id="s5w909sz7pefete959xx25wt0xeewrtr0pr2"&gt;3667&lt;/key&gt;&lt;/foreign-keys&gt;&lt;ref-type name="Journal Article"&gt;17&lt;/ref-type&gt;&lt;contributors&gt;&lt;authors&gt;&lt;author&gt;Barth, AD&lt;/author&gt;&lt;/authors&gt;&lt;/contributors&gt;&lt;titles&gt;&lt;title&gt;Evaluation of potential breeding soundness of the bull&lt;/title&gt;&lt;secondary-title&gt;Current Therapy in Large Animal Theriogenology&lt;/secondary-title&gt;&lt;/titles&gt;&lt;periodical&gt;&lt;full-title&gt;Current Therapy in Large Animal Theriogenology&lt;/full-title&gt;&lt;/periodical&gt;&lt;pages&gt;228-240&lt;/pages&gt;&lt;volume&gt;2&lt;/volume&gt;&lt;dates&gt;&lt;year&gt;2007&lt;/year&gt;&lt;/dates&gt;&lt;urls&gt;&lt;/urls&gt;&lt;/record&gt;&lt;/Cite&gt;&lt;/EndNote&gt;</w:instrText>
      </w:r>
      <w:r w:rsidR="00A95381" w:rsidRPr="0082143C">
        <w:rPr>
          <w:rFonts w:ascii="Arial" w:hAnsi="Arial" w:cs="Arial"/>
          <w:sz w:val="24"/>
          <w:szCs w:val="24"/>
        </w:rPr>
        <w:fldChar w:fldCharType="separate"/>
      </w:r>
      <w:r w:rsidR="005F5E49" w:rsidRPr="0082143C">
        <w:rPr>
          <w:rFonts w:ascii="Arial" w:hAnsi="Arial" w:cs="Arial"/>
          <w:noProof/>
          <w:sz w:val="24"/>
          <w:szCs w:val="24"/>
        </w:rPr>
        <w:t>(</w:t>
      </w:r>
      <w:hyperlink w:anchor="_ENREF_6" w:tooltip="Barth, 2007 #3667" w:history="1">
        <w:r w:rsidR="00FC6F5B" w:rsidRPr="0082143C">
          <w:rPr>
            <w:rFonts w:ascii="Arial" w:hAnsi="Arial" w:cs="Arial"/>
            <w:noProof/>
            <w:sz w:val="24"/>
            <w:szCs w:val="24"/>
          </w:rPr>
          <w:t>2007</w:t>
        </w:r>
      </w:hyperlink>
      <w:r w:rsidR="005F5E49" w:rsidRPr="0082143C">
        <w:rPr>
          <w:rFonts w:ascii="Arial" w:hAnsi="Arial" w:cs="Arial"/>
          <w:noProof/>
          <w:sz w:val="24"/>
          <w:szCs w:val="24"/>
        </w:rPr>
        <w:t>)</w:t>
      </w:r>
      <w:r w:rsidR="00A95381" w:rsidRPr="0082143C">
        <w:rPr>
          <w:rFonts w:ascii="Arial" w:hAnsi="Arial" w:cs="Arial"/>
          <w:sz w:val="24"/>
          <w:szCs w:val="24"/>
        </w:rPr>
        <w:fldChar w:fldCharType="end"/>
      </w:r>
      <w:r w:rsidR="005F5E49" w:rsidRPr="0082143C">
        <w:rPr>
          <w:rFonts w:ascii="Arial" w:hAnsi="Arial" w:cs="Arial"/>
          <w:sz w:val="24"/>
          <w:szCs w:val="24"/>
        </w:rPr>
        <w:t xml:space="preserve"> </w:t>
      </w:r>
      <w:r w:rsidRPr="0082143C">
        <w:rPr>
          <w:rFonts w:ascii="Arial" w:hAnsi="Arial" w:cs="Arial"/>
          <w:sz w:val="24"/>
          <w:szCs w:val="24"/>
        </w:rPr>
        <w:t>estimated that for every 21 days of the breeding season that a female remains open, it wil</w:t>
      </w:r>
      <w:r w:rsidR="00923590" w:rsidRPr="0082143C">
        <w:rPr>
          <w:rFonts w:ascii="Arial" w:hAnsi="Arial" w:cs="Arial"/>
          <w:sz w:val="24"/>
          <w:szCs w:val="24"/>
        </w:rPr>
        <w:t xml:space="preserve">l cost the producer a loss of </w:t>
      </w:r>
      <w:r w:rsidR="00930BDA">
        <w:rPr>
          <w:rFonts w:ascii="Arial" w:hAnsi="Arial" w:cs="Arial"/>
          <w:sz w:val="24"/>
          <w:szCs w:val="24"/>
        </w:rPr>
        <w:t>20-30</w:t>
      </w:r>
      <w:r w:rsidRPr="0082143C">
        <w:rPr>
          <w:rFonts w:ascii="Arial" w:hAnsi="Arial" w:cs="Arial"/>
          <w:sz w:val="24"/>
          <w:szCs w:val="24"/>
        </w:rPr>
        <w:t xml:space="preserve"> </w:t>
      </w:r>
      <w:r w:rsidR="00930BDA">
        <w:rPr>
          <w:rFonts w:ascii="Arial" w:hAnsi="Arial" w:cs="Arial"/>
          <w:sz w:val="24"/>
          <w:szCs w:val="24"/>
        </w:rPr>
        <w:t>kg</w:t>
      </w:r>
      <w:r w:rsidRPr="0082143C">
        <w:rPr>
          <w:rFonts w:ascii="Arial" w:hAnsi="Arial" w:cs="Arial"/>
          <w:sz w:val="24"/>
          <w:szCs w:val="24"/>
        </w:rPr>
        <w:t xml:space="preserve"> of weaning weight for the calf in the following year. This could cost producers an economic loss of </w:t>
      </w:r>
      <w:r w:rsidR="006A310F" w:rsidRPr="0082143C">
        <w:rPr>
          <w:rFonts w:ascii="Arial" w:hAnsi="Arial" w:cs="Arial"/>
          <w:sz w:val="24"/>
          <w:szCs w:val="24"/>
        </w:rPr>
        <w:t>$65</w:t>
      </w:r>
      <w:r w:rsidR="004259A5" w:rsidRPr="0082143C">
        <w:rPr>
          <w:rFonts w:ascii="Arial" w:hAnsi="Arial" w:cs="Arial"/>
          <w:sz w:val="24"/>
          <w:szCs w:val="24"/>
        </w:rPr>
        <w:t xml:space="preserve"> per calf based on current market prices</w:t>
      </w:r>
      <w:r w:rsidRPr="0082143C">
        <w:rPr>
          <w:rFonts w:ascii="Arial" w:hAnsi="Arial" w:cs="Arial"/>
          <w:sz w:val="24"/>
          <w:szCs w:val="24"/>
        </w:rPr>
        <w:t xml:space="preserve">. This value depends on how severe sub-fertility is, what the bull-female ratios </w:t>
      </w:r>
      <w:r w:rsidR="0023775B" w:rsidRPr="0082143C">
        <w:rPr>
          <w:rFonts w:ascii="Arial" w:hAnsi="Arial" w:cs="Arial"/>
          <w:sz w:val="24"/>
          <w:szCs w:val="24"/>
        </w:rPr>
        <w:t>are</w:t>
      </w:r>
      <w:r w:rsidRPr="0082143C">
        <w:rPr>
          <w:rFonts w:ascii="Arial" w:hAnsi="Arial" w:cs="Arial"/>
          <w:sz w:val="24"/>
          <w:szCs w:val="24"/>
        </w:rPr>
        <w:t xml:space="preserve"> and </w:t>
      </w:r>
      <w:r w:rsidR="004259A5" w:rsidRPr="0082143C">
        <w:rPr>
          <w:rFonts w:ascii="Arial" w:hAnsi="Arial" w:cs="Arial"/>
          <w:sz w:val="24"/>
          <w:szCs w:val="24"/>
        </w:rPr>
        <w:t>current</w:t>
      </w:r>
      <w:r w:rsidR="009C3FED" w:rsidRPr="0082143C">
        <w:rPr>
          <w:rFonts w:ascii="Arial" w:hAnsi="Arial" w:cs="Arial"/>
          <w:sz w:val="24"/>
          <w:szCs w:val="24"/>
        </w:rPr>
        <w:t xml:space="preserve"> market </w:t>
      </w:r>
      <w:r w:rsidRPr="0082143C">
        <w:rPr>
          <w:rFonts w:ascii="Arial" w:hAnsi="Arial" w:cs="Arial"/>
          <w:sz w:val="24"/>
          <w:szCs w:val="24"/>
        </w:rPr>
        <w:t>prices for weaned calves</w:t>
      </w:r>
      <w:r w:rsidR="005F5E49" w:rsidRPr="0082143C">
        <w:rPr>
          <w:rFonts w:ascii="Arial" w:hAnsi="Arial" w:cs="Arial"/>
          <w:sz w:val="24"/>
          <w:szCs w:val="24"/>
        </w:rPr>
        <w:t xml:space="preserve"> </w:t>
      </w:r>
      <w:r w:rsidR="00A95381" w:rsidRPr="0082143C">
        <w:rPr>
          <w:rFonts w:ascii="Arial" w:hAnsi="Arial" w:cs="Arial"/>
          <w:sz w:val="24"/>
          <w:szCs w:val="24"/>
        </w:rPr>
        <w:fldChar w:fldCharType="begin"/>
      </w:r>
      <w:r w:rsidR="005F5E49" w:rsidRPr="0082143C">
        <w:rPr>
          <w:rFonts w:ascii="Arial" w:hAnsi="Arial" w:cs="Arial"/>
          <w:sz w:val="24"/>
          <w:szCs w:val="24"/>
        </w:rPr>
        <w:instrText xml:space="preserve"> ADDIN EN.CITE &lt;EndNote&gt;&lt;Cite&gt;&lt;Author&gt;Barth&lt;/Author&gt;&lt;Year&gt;2007&lt;/Year&gt;&lt;RecNum&gt;3667&lt;/RecNum&gt;&lt;DisplayText&gt;(Barth 2007)&lt;/DisplayText&gt;&lt;record&gt;&lt;rec-number&gt;3667&lt;/rec-number&gt;&lt;foreign-keys&gt;&lt;key app="EN" db-id="s5w909sz7pefete959xx25wt0xeewrtr0pr2"&gt;3667&lt;/key&gt;&lt;/foreign-keys&gt;&lt;ref-type name="Journal Article"&gt;17&lt;/ref-type&gt;&lt;contributors&gt;&lt;authors&gt;&lt;author&gt;Barth, AD&lt;/author&gt;&lt;/authors&gt;&lt;/contributors&gt;&lt;titles&gt;&lt;title&gt;Evaluation of potential breeding soundness of the bull&lt;/title&gt;&lt;secondary-title&gt;Current Therapy in Large Animal Theriogenology&lt;/secondary-title&gt;&lt;/titles&gt;&lt;periodical&gt;&lt;full-title&gt;Current Therapy in Large Animal Theriogenology&lt;/full-title&gt;&lt;/periodical&gt;&lt;pages&gt;228-240&lt;/pages&gt;&lt;volume&gt;2&lt;/volume&gt;&lt;dates&gt;&lt;year&gt;2007&lt;/year&gt;&lt;/dates&gt;&lt;urls&gt;&lt;/urls&gt;&lt;/record&gt;&lt;/Cite&gt;&lt;/EndNote&gt;</w:instrText>
      </w:r>
      <w:r w:rsidR="00A95381" w:rsidRPr="0082143C">
        <w:rPr>
          <w:rFonts w:ascii="Arial" w:hAnsi="Arial" w:cs="Arial"/>
          <w:sz w:val="24"/>
          <w:szCs w:val="24"/>
        </w:rPr>
        <w:fldChar w:fldCharType="separate"/>
      </w:r>
      <w:r w:rsidR="005F5E49" w:rsidRPr="0082143C">
        <w:rPr>
          <w:rFonts w:ascii="Arial" w:hAnsi="Arial" w:cs="Arial"/>
          <w:noProof/>
          <w:sz w:val="24"/>
          <w:szCs w:val="24"/>
        </w:rPr>
        <w:t>(</w:t>
      </w:r>
      <w:hyperlink w:anchor="_ENREF_6" w:tooltip="Barth, 2007 #3667" w:history="1">
        <w:r w:rsidR="00FC6F5B" w:rsidRPr="0082143C">
          <w:rPr>
            <w:rFonts w:ascii="Arial" w:hAnsi="Arial" w:cs="Arial"/>
            <w:noProof/>
            <w:sz w:val="24"/>
            <w:szCs w:val="24"/>
          </w:rPr>
          <w:t>Barth 2007</w:t>
        </w:r>
      </w:hyperlink>
      <w:r w:rsidR="005F5E49"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w:t>
      </w:r>
    </w:p>
    <w:p w:rsidR="000C3C08" w:rsidRPr="0082143C" w:rsidRDefault="000C3C08"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Burke </w:t>
      </w:r>
      <w:r w:rsidRPr="0082143C">
        <w:rPr>
          <w:rFonts w:ascii="Arial" w:hAnsi="Arial" w:cs="Arial"/>
          <w:i/>
          <w:sz w:val="24"/>
          <w:szCs w:val="24"/>
        </w:rPr>
        <w:t>et al.</w:t>
      </w:r>
      <w:r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PEVuZE5vdGU+PENpdGUgRXhjbHVkZUF1dGg9IjEiPjxBdXRob3I+QnVya2U8L0F1dGhvcj48WWVh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</w:fldData>
        </w:fldChar>
      </w:r>
      <w:r w:rsidR="00F040CE">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PEVuZE5vdGU+PENpdGUgRXhjbHVkZUF1dGg9IjEiPjxBdXRob3I+QnVya2U8L0F1dGhvcj48WWVh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</w:fldData>
        </w:fldChar>
      </w:r>
      <w:r w:rsidR="00F040CE">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5F5E49" w:rsidRPr="0082143C">
        <w:rPr>
          <w:rFonts w:ascii="Arial" w:hAnsi="Arial" w:cs="Arial"/>
          <w:noProof/>
          <w:sz w:val="24"/>
          <w:szCs w:val="24"/>
        </w:rPr>
        <w:t>(</w:t>
      </w:r>
      <w:hyperlink w:anchor="_ENREF_13" w:tooltip="Burke, 2001 #734" w:history="1">
        <w:r w:rsidR="00FC6F5B" w:rsidRPr="0082143C">
          <w:rPr>
            <w:rFonts w:ascii="Arial" w:hAnsi="Arial" w:cs="Arial"/>
            <w:noProof/>
            <w:sz w:val="24"/>
            <w:szCs w:val="24"/>
          </w:rPr>
          <w:t>2001b</w:t>
        </w:r>
      </w:hyperlink>
      <w:r w:rsidR="005F5E49" w:rsidRPr="0082143C">
        <w:rPr>
          <w:rFonts w:ascii="Arial" w:hAnsi="Arial" w:cs="Arial"/>
          <w:noProof/>
          <w:sz w:val="24"/>
          <w:szCs w:val="24"/>
        </w:rPr>
        <w:t>)</w:t>
      </w:r>
      <w:r w:rsidR="00A95381" w:rsidRPr="0082143C">
        <w:rPr>
          <w:rFonts w:ascii="Arial" w:hAnsi="Arial" w:cs="Arial"/>
          <w:sz w:val="24"/>
          <w:szCs w:val="24"/>
        </w:rPr>
        <w:fldChar w:fldCharType="end"/>
      </w:r>
      <w:r w:rsidR="005F5E49" w:rsidRPr="0082143C">
        <w:rPr>
          <w:rFonts w:ascii="Arial" w:hAnsi="Arial" w:cs="Arial"/>
          <w:sz w:val="24"/>
          <w:szCs w:val="24"/>
        </w:rPr>
        <w:t xml:space="preserve"> </w:t>
      </w:r>
      <w:r w:rsidR="00163BAF" w:rsidRPr="0082143C">
        <w:rPr>
          <w:rFonts w:ascii="Arial" w:hAnsi="Arial" w:cs="Arial"/>
          <w:sz w:val="24"/>
          <w:szCs w:val="24"/>
        </w:rPr>
        <w:t xml:space="preserve">reported </w:t>
      </w:r>
      <w:r w:rsidRPr="0082143C">
        <w:rPr>
          <w:rFonts w:ascii="Arial" w:hAnsi="Arial" w:cs="Arial"/>
          <w:sz w:val="24"/>
          <w:szCs w:val="24"/>
        </w:rPr>
        <w:t>that the diameter of the pre</w:t>
      </w:r>
      <w:r w:rsidR="004259A5" w:rsidRPr="0082143C">
        <w:rPr>
          <w:rFonts w:ascii="Arial" w:hAnsi="Arial" w:cs="Arial"/>
          <w:sz w:val="24"/>
          <w:szCs w:val="24"/>
        </w:rPr>
        <w:t>-</w:t>
      </w:r>
      <w:r w:rsidRPr="0082143C">
        <w:rPr>
          <w:rFonts w:ascii="Arial" w:hAnsi="Arial" w:cs="Arial"/>
          <w:sz w:val="24"/>
          <w:szCs w:val="24"/>
        </w:rPr>
        <w:t xml:space="preserve">ovulatory follicle was reduced in heifers fed </w:t>
      </w:r>
      <w:r w:rsidR="00163BAF" w:rsidRPr="0082143C">
        <w:rPr>
          <w:rFonts w:ascii="Arial" w:hAnsi="Arial" w:cs="Arial"/>
          <w:sz w:val="24"/>
          <w:szCs w:val="24"/>
        </w:rPr>
        <w:t>E+</w:t>
      </w:r>
      <w:r w:rsidRPr="0082143C">
        <w:rPr>
          <w:rFonts w:ascii="Arial" w:hAnsi="Arial" w:cs="Arial"/>
          <w:sz w:val="24"/>
          <w:szCs w:val="24"/>
        </w:rPr>
        <w:t xml:space="preserve"> tall fescue seed and exposed to heat stress conditions in an environmental chamber. It has also been reported that pregnancy rates and embryonic losses do not differ between cows </w:t>
      </w:r>
      <w:r w:rsidR="006A310F" w:rsidRPr="0082143C">
        <w:rPr>
          <w:rFonts w:ascii="Arial" w:hAnsi="Arial" w:cs="Arial"/>
          <w:sz w:val="24"/>
          <w:szCs w:val="24"/>
        </w:rPr>
        <w:t>consuming</w:t>
      </w:r>
      <w:r w:rsidRPr="0082143C">
        <w:rPr>
          <w:rFonts w:ascii="Arial" w:hAnsi="Arial" w:cs="Arial"/>
          <w:sz w:val="24"/>
          <w:szCs w:val="24"/>
        </w:rPr>
        <w:t xml:space="preserve"> non-tox</w:t>
      </w:r>
      <w:r w:rsidR="00485505" w:rsidRPr="0082143C">
        <w:rPr>
          <w:rFonts w:ascii="Arial" w:hAnsi="Arial" w:cs="Arial"/>
          <w:sz w:val="24"/>
          <w:szCs w:val="24"/>
        </w:rPr>
        <w:t xml:space="preserve">ic endophyte infected fescue </w:t>
      </w:r>
      <w:r w:rsidR="006A310F" w:rsidRPr="0082143C">
        <w:rPr>
          <w:rFonts w:ascii="Arial" w:hAnsi="Arial" w:cs="Arial"/>
          <w:sz w:val="24"/>
          <w:szCs w:val="24"/>
        </w:rPr>
        <w:t xml:space="preserve">seed </w:t>
      </w:r>
      <w:r w:rsidR="00485505" w:rsidRPr="0082143C">
        <w:rPr>
          <w:rFonts w:ascii="Arial" w:hAnsi="Arial" w:cs="Arial"/>
          <w:sz w:val="24"/>
          <w:szCs w:val="24"/>
        </w:rPr>
        <w:t>(NTE</w:t>
      </w:r>
      <w:r w:rsidRPr="0082143C">
        <w:rPr>
          <w:rFonts w:ascii="Arial" w:hAnsi="Arial" w:cs="Arial"/>
          <w:sz w:val="24"/>
          <w:szCs w:val="24"/>
        </w:rPr>
        <w:t xml:space="preserve">) and cows </w:t>
      </w:r>
      <w:r w:rsidR="006A310F" w:rsidRPr="0082143C">
        <w:rPr>
          <w:rFonts w:ascii="Arial" w:hAnsi="Arial" w:cs="Arial"/>
          <w:sz w:val="24"/>
          <w:szCs w:val="24"/>
        </w:rPr>
        <w:t>consuming</w:t>
      </w:r>
      <w:r w:rsidRPr="0082143C">
        <w:rPr>
          <w:rFonts w:ascii="Arial" w:hAnsi="Arial" w:cs="Arial"/>
          <w:sz w:val="24"/>
          <w:szCs w:val="24"/>
        </w:rPr>
        <w:t xml:space="preserve"> toxic endophyte infected fescue</w:t>
      </w:r>
      <w:r w:rsidR="006A310F" w:rsidRPr="0082143C">
        <w:rPr>
          <w:rFonts w:ascii="Arial" w:hAnsi="Arial" w:cs="Arial"/>
          <w:sz w:val="24"/>
          <w:szCs w:val="24"/>
        </w:rPr>
        <w:t xml:space="preserve"> seed</w:t>
      </w:r>
      <w:r w:rsidRPr="0082143C">
        <w:rPr>
          <w:rFonts w:ascii="Arial" w:hAnsi="Arial" w:cs="Arial"/>
          <w:sz w:val="24"/>
          <w:szCs w:val="24"/>
        </w:rPr>
        <w:t xml:space="preserve"> (E+)</w:t>
      </w:r>
      <w:r w:rsidR="005F5E49" w:rsidRPr="0082143C">
        <w:rPr>
          <w:rFonts w:ascii="Arial" w:hAnsi="Arial" w:cs="Arial"/>
          <w:sz w:val="24"/>
          <w:szCs w:val="24"/>
        </w:rPr>
        <w:t xml:space="preserve"> </w:t>
      </w:r>
      <w:r w:rsidR="00A95381" w:rsidRPr="0082143C">
        <w:rPr>
          <w:rFonts w:ascii="Arial" w:hAnsi="Arial" w:cs="Arial"/>
          <w:sz w:val="24"/>
          <w:szCs w:val="24"/>
        </w:rPr>
        <w:fldChar w:fldCharType="begin"/>
      </w:r>
      <w:r w:rsidR="005F5E49" w:rsidRPr="0082143C">
        <w:rPr>
          <w:rFonts w:ascii="Arial" w:hAnsi="Arial" w:cs="Arial"/>
          <w:sz w:val="24"/>
          <w:szCs w:val="24"/>
        </w:rPr>
        <w:instrText xml:space="preserve"> ADDIN EN.CITE &lt;EndNote&gt;&lt;Cite&gt;&lt;Author&gt;Burke&lt;/Author&gt;&lt;Year&gt;2001&lt;/Year&gt;&lt;RecNum&gt;2935&lt;/RecNum&gt;&lt;DisplayText&gt;(Burke&lt;style face="italic"&gt; et al.&lt;/style&gt; 2001a)&lt;/DisplayText&gt;&lt;record&gt;&lt;rec-number&gt;2935&lt;/rec-number&gt;&lt;foreign-keys&gt;&lt;key app="EN" db-id="s5w909sz7pefete959xx25wt0xeewrtr0pr2"&gt;2935&lt;/key&gt;&lt;/foreign-keys&gt;&lt;ref-type name="Journal Article"&gt;17&lt;/ref-type&gt;&lt;contributors&gt;&lt;authors&gt;&lt;author&gt;Burke, J. M.&lt;/author&gt;&lt;author&gt;Rorie, R. W.&lt;/author&gt;&lt;author&gt;Piper, E. L.&lt;/author&gt;&lt;author&gt;Jackson, W. G.&lt;/author&gt;&lt;/authors&gt;&lt;/contributors&gt;&lt;auth-address&gt;Burke, JM&amp;#xD;USDA ARS, Dale Bumpers Small Farms Res Ctr, Booneville, AR USA&amp;#xD;USDA ARS, Dale Bumpers Small Farms Res Ctr, Booneville, AR USA&amp;#xD;Univ Arkansas, Dept Anim Sci, Fayetteville, AR 72701 USA&lt;/auth-address&gt;&lt;titles&gt;&lt;title&gt;Reproductive responses to grazing endophyte-infected tall fescue by postpartum beef cows&lt;/title&gt;&lt;secondary-title&gt;Theriogenology&lt;/secondary-title&gt;&lt;alt-title&gt;Theriogenology&amp;#xD;Theriogenology&lt;/alt-title&gt;&lt;/titles&gt;&lt;periodical&gt;&lt;full-title&gt;Theriogenology&lt;/full-title&gt;&lt;abbr-1&gt;Theriogenology&lt;/abbr-1&gt;&lt;abbr-2&gt;Theriogenology&lt;/abbr-2&gt;&lt;/periodical&gt;&lt;pages&gt;357-369&lt;/pages&gt;&lt;volume&gt;56&lt;/volume&gt;&lt;number&gt;2&lt;/number&gt;&lt;keywords&gt;&lt;keyword&gt;beef&lt;/keyword&gt;&lt;keyword&gt;fescue toxicosis&lt;/keyword&gt;&lt;keyword&gt;reproduction&lt;/keyword&gt;&lt;keyword&gt;x environment interactions&lt;/keyword&gt;&lt;keyword&gt;reciprocal-cross cows&lt;/keyword&gt;&lt;keyword&gt;progesterone production&lt;/keyword&gt;&lt;keyword&gt;common bermudagrass&lt;/keyword&gt;&lt;keyword&gt;pastures&lt;/keyword&gt;&lt;keyword&gt;prostaglandin-f2-alpha&lt;/keyword&gt;&lt;keyword&gt;lipoproteins&lt;/keyword&gt;&lt;keyword&gt;temperatures&lt;/keyword&gt;&lt;keyword&gt;cholesterol&lt;/keyword&gt;&lt;keyword&gt;toxicosis&lt;/keyword&gt;&lt;/keywords&gt;&lt;dates&gt;&lt;year&gt;2001&lt;/year&gt;&lt;pub-dates&gt;&lt;date&gt;Jul 15&lt;/date&gt;&lt;/pub-dates&gt;&lt;/dates&gt;&lt;accession-num&gt;ISI:000170031100014&lt;/accession-num&gt;&lt;label&gt;Elsevier Science Inc&lt;/label&gt;&lt;urls&gt;&lt;related-urls&gt;&lt;url&gt;&amp;lt;Go to ISI&amp;gt;://000170031100014&lt;/url&gt;&lt;/related-urls&gt;&lt;/urls&gt;&lt;/record&gt;&lt;/Cite&gt;&lt;/EndNote&gt;</w:instrText>
      </w:r>
      <w:r w:rsidR="00A95381" w:rsidRPr="0082143C">
        <w:rPr>
          <w:rFonts w:ascii="Arial" w:hAnsi="Arial" w:cs="Arial"/>
          <w:sz w:val="24"/>
          <w:szCs w:val="24"/>
        </w:rPr>
        <w:fldChar w:fldCharType="separate"/>
      </w:r>
      <w:r w:rsidR="005F5E49" w:rsidRPr="0082143C">
        <w:rPr>
          <w:rFonts w:ascii="Arial" w:hAnsi="Arial" w:cs="Arial"/>
          <w:noProof/>
          <w:sz w:val="24"/>
          <w:szCs w:val="24"/>
        </w:rPr>
        <w:t>(</w:t>
      </w:r>
      <w:hyperlink w:anchor="_ENREF_12" w:tooltip="Burke, 2001 #2935" w:history="1">
        <w:r w:rsidR="00FC6F5B" w:rsidRPr="0082143C">
          <w:rPr>
            <w:rFonts w:ascii="Arial" w:hAnsi="Arial" w:cs="Arial"/>
            <w:noProof/>
            <w:sz w:val="24"/>
            <w:szCs w:val="24"/>
          </w:rPr>
          <w:t>Burke</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2001a</w:t>
        </w:r>
      </w:hyperlink>
      <w:r w:rsidR="005F5E49"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However, </w:t>
      </w:r>
      <w:r w:rsidR="0023775B" w:rsidRPr="0082143C">
        <w:rPr>
          <w:rFonts w:ascii="Arial" w:hAnsi="Arial" w:cs="Arial"/>
          <w:sz w:val="24"/>
          <w:szCs w:val="24"/>
        </w:rPr>
        <w:t>exposure to elevated environmental temperatures</w:t>
      </w:r>
      <w:r w:rsidRPr="0082143C">
        <w:rPr>
          <w:rFonts w:ascii="Arial" w:hAnsi="Arial" w:cs="Arial"/>
          <w:sz w:val="24"/>
          <w:szCs w:val="24"/>
        </w:rPr>
        <w:t xml:space="preserve"> seems to exacerb</w:t>
      </w:r>
      <w:r w:rsidR="0023775B" w:rsidRPr="0082143C">
        <w:rPr>
          <w:rFonts w:ascii="Arial" w:hAnsi="Arial" w:cs="Arial"/>
          <w:sz w:val="24"/>
          <w:szCs w:val="24"/>
        </w:rPr>
        <w:t>ate</w:t>
      </w:r>
      <w:r w:rsidR="00E133EF">
        <w:rPr>
          <w:rFonts w:ascii="Arial" w:hAnsi="Arial" w:cs="Arial"/>
          <w:sz w:val="24"/>
          <w:szCs w:val="24"/>
        </w:rPr>
        <w:t xml:space="preserve"> tall</w:t>
      </w:r>
      <w:r w:rsidR="0023775B" w:rsidRPr="0082143C">
        <w:rPr>
          <w:rFonts w:ascii="Arial" w:hAnsi="Arial" w:cs="Arial"/>
          <w:sz w:val="24"/>
          <w:szCs w:val="24"/>
        </w:rPr>
        <w:t xml:space="preserve"> fescue toxicosis symptoms</w:t>
      </w:r>
      <w:r w:rsidR="005F5E49" w:rsidRPr="0082143C">
        <w:rPr>
          <w:rFonts w:ascii="Arial" w:hAnsi="Arial" w:cs="Arial"/>
          <w:sz w:val="24"/>
          <w:szCs w:val="24"/>
        </w:rPr>
        <w:t xml:space="preserve"> </w:t>
      </w:r>
      <w:r w:rsidR="00A95381" w:rsidRPr="0082143C">
        <w:rPr>
          <w:rFonts w:ascii="Arial" w:hAnsi="Arial" w:cs="Arial"/>
          <w:sz w:val="24"/>
          <w:szCs w:val="24"/>
        </w:rPr>
        <w:fldChar w:fldCharType="begin"/>
      </w:r>
      <w:r w:rsidR="005F5E49" w:rsidRPr="0082143C">
        <w:rPr>
          <w:rFonts w:ascii="Arial" w:hAnsi="Arial" w:cs="Arial"/>
          <w:sz w:val="24"/>
          <w:szCs w:val="24"/>
        </w:rPr>
        <w:instrText xml:space="preserve"> ADDIN EN.CITE &lt;EndNote&gt;&lt;Cite&gt;&lt;Author&gt;Aldrich&lt;/Author&gt;&lt;Year&gt;1993&lt;/Year&gt;&lt;RecNum&gt;3619&lt;/RecNum&gt;&lt;DisplayText&gt;(Aldrich&lt;style face="italic"&gt; et al.&lt;/style&gt; 1993)&lt;/DisplayText&gt;&lt;record&gt;&lt;rec-number&gt;3619&lt;/rec-number&gt;&lt;foreign-keys&gt;&lt;key app="EN" db-id="s5w909sz7pefete959xx25wt0xeewrtr0pr2"&gt;3619&lt;/key&gt;&lt;/foreign-keys&gt;&lt;ref-type name="Journal Article"&gt;17&lt;/ref-type&gt;&lt;contributors&gt;&lt;authors&gt;&lt;author&gt;Aldrich, CG&lt;/author&gt;&lt;author&gt;Paterson, JA&lt;/author&gt;&lt;author&gt;Tate, JL&lt;/author&gt;&lt;author&gt;Kerley, MS&lt;/author&gt;&lt;/authors&gt;&lt;/contributors&gt;&lt;titles&gt;&lt;title&gt;The effects of endophyte-infected tall fescue consumption on diet utilization and thermal regulation in cattle&lt;/title&gt;&lt;secondary-title&gt;Journal of Animal Science&lt;/secondary-title&gt;&lt;/titles&gt;&lt;periodical&gt;&lt;full-title&gt;Journal of Animal Science&lt;/full-title&gt;&lt;abbr-1&gt;J. Anim. Sci.&lt;/abbr-1&gt;&lt;abbr-2&gt;J Anim Sci&lt;/abbr-2&gt;&lt;/periodical&gt;&lt;pages&gt;164&lt;/pages&gt;&lt;volume&gt;71&lt;/volume&gt;&lt;number&gt;1&lt;/number&gt;&lt;dates&gt;&lt;year&gt;1993&lt;/year&gt;&lt;/dates&gt;&lt;urls&gt;&lt;/urls&gt;&lt;/record&gt;&lt;/Cite&gt;&lt;/EndNote&gt;</w:instrText>
      </w:r>
      <w:r w:rsidR="00A95381" w:rsidRPr="0082143C">
        <w:rPr>
          <w:rFonts w:ascii="Arial" w:hAnsi="Arial" w:cs="Arial"/>
          <w:sz w:val="24"/>
          <w:szCs w:val="24"/>
        </w:rPr>
        <w:fldChar w:fldCharType="separate"/>
      </w:r>
      <w:r w:rsidR="005F5E49" w:rsidRPr="0082143C">
        <w:rPr>
          <w:rFonts w:ascii="Arial" w:hAnsi="Arial" w:cs="Arial"/>
          <w:noProof/>
          <w:sz w:val="24"/>
          <w:szCs w:val="24"/>
        </w:rPr>
        <w:t>(</w:t>
      </w:r>
      <w:hyperlink w:anchor="_ENREF_1" w:tooltip="Aldrich, 1993 #3619" w:history="1">
        <w:r w:rsidR="00FC6F5B" w:rsidRPr="0082143C">
          <w:rPr>
            <w:rFonts w:ascii="Arial" w:hAnsi="Arial" w:cs="Arial"/>
            <w:noProof/>
            <w:sz w:val="24"/>
            <w:szCs w:val="24"/>
          </w:rPr>
          <w:t>Aldrich</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1993</w:t>
        </w:r>
      </w:hyperlink>
      <w:r w:rsidR="005F5E49" w:rsidRPr="0082143C">
        <w:rPr>
          <w:rFonts w:ascii="Arial" w:hAnsi="Arial" w:cs="Arial"/>
          <w:noProof/>
          <w:sz w:val="24"/>
          <w:szCs w:val="24"/>
        </w:rPr>
        <w:t>)</w:t>
      </w:r>
      <w:r w:rsidR="00A95381" w:rsidRPr="0082143C">
        <w:rPr>
          <w:rFonts w:ascii="Arial" w:hAnsi="Arial" w:cs="Arial"/>
          <w:sz w:val="24"/>
          <w:szCs w:val="24"/>
        </w:rPr>
        <w:fldChar w:fldCharType="end"/>
      </w:r>
      <w:r w:rsidR="0023775B" w:rsidRPr="0082143C">
        <w:rPr>
          <w:rFonts w:ascii="Arial" w:hAnsi="Arial" w:cs="Arial"/>
          <w:sz w:val="24"/>
          <w:szCs w:val="24"/>
        </w:rPr>
        <w:t>.</w:t>
      </w:r>
    </w:p>
    <w:p w:rsidR="00167A78" w:rsidRPr="0082143C" w:rsidRDefault="00167A78"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In contrast, Seals </w:t>
      </w:r>
      <w:r w:rsidRPr="0082143C">
        <w:rPr>
          <w:rFonts w:ascii="Arial" w:hAnsi="Arial" w:cs="Arial"/>
          <w:i/>
          <w:sz w:val="24"/>
          <w:szCs w:val="24"/>
        </w:rPr>
        <w:t xml:space="preserve">et al.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 ExcludeAuth="1"&gt;&lt;Author&gt;Seals&lt;/Author&gt;&lt;Year&gt;2005&lt;/Year&gt;&lt;RecNum&gt;3597&lt;/RecNum&gt;&lt;DisplayText&gt;(2005)&lt;/DisplayText&gt;&lt;record&gt;&lt;rec-number&gt;3597&lt;/rec-number&gt;&lt;foreign-keys&gt;&lt;key app="EN" db-id="s5w909sz7pefete959xx25wt0xeewrtr0pr2"&gt;3597&lt;/key&gt;&lt;/foreign-keys&gt;&lt;ref-type name="Journal Article"&gt;17&lt;/ref-type&gt;&lt;contributors&gt;&lt;authors&gt;&lt;author&gt;Seals, RC&lt;/author&gt;&lt;author&gt;Schuenemann, GM&lt;/author&gt;&lt;author&gt;Lemaster, JW&lt;/author&gt;&lt;author&gt;Saxton, AM&lt;/author&gt;&lt;author&gt;Waller, JC&lt;/author&gt;&lt;author&gt;Schrick, FN&lt;/author&gt;&lt;/authors&gt;&lt;/contributors&gt;&lt;titles&gt;&lt;title&gt;Follicular dynamics in beef heifers consuming ergotamine tartrate as a model of endophyte-infected tall fescue consumption&lt;/title&gt;&lt;secondary-title&gt;Journal of Animal and Veterinary Advances&lt;/secondary-title&gt;&lt;/titles&gt;&lt;periodical&gt;&lt;full-title&gt;Journal of Animal and Veterinary Advances&lt;/full-title&gt;&lt;/periodical&gt;&lt;pages&gt;97-102&lt;/pages&gt;&lt;volume&gt;4&lt;/volume&gt;&lt;number&gt;1&lt;/number&gt;&lt;dates&gt;&lt;year&gt;2005&lt;/year&gt;&lt;/dates&gt;&lt;urls&gt;&lt;/urls&gt;&lt;/record&gt;&lt;/Cite&gt;&lt;/EndNote&gt;</w:instrText>
      </w:r>
      <w:r w:rsidR="00A95381" w:rsidRPr="0082143C">
        <w:rPr>
          <w:rFonts w:ascii="Arial" w:hAnsi="Arial" w:cs="Arial"/>
          <w:sz w:val="24"/>
          <w:szCs w:val="24"/>
        </w:rPr>
        <w:fldChar w:fldCharType="separate"/>
      </w:r>
      <w:r w:rsidR="005F5E49" w:rsidRPr="0082143C">
        <w:rPr>
          <w:rFonts w:ascii="Arial" w:hAnsi="Arial" w:cs="Arial"/>
          <w:noProof/>
          <w:sz w:val="24"/>
          <w:szCs w:val="24"/>
        </w:rPr>
        <w:t>(</w:t>
      </w:r>
      <w:hyperlink w:anchor="_ENREF_64" w:tooltip="Seals, 2005 #3597" w:history="1">
        <w:r w:rsidR="00FC6F5B" w:rsidRPr="0082143C">
          <w:rPr>
            <w:rFonts w:ascii="Arial" w:hAnsi="Arial" w:cs="Arial"/>
            <w:noProof/>
            <w:sz w:val="24"/>
            <w:szCs w:val="24"/>
          </w:rPr>
          <w:t>2005</w:t>
        </w:r>
      </w:hyperlink>
      <w:r w:rsidR="005F5E49" w:rsidRPr="0082143C">
        <w:rPr>
          <w:rFonts w:ascii="Arial" w:hAnsi="Arial" w:cs="Arial"/>
          <w:noProof/>
          <w:sz w:val="24"/>
          <w:szCs w:val="24"/>
        </w:rPr>
        <w:t>)</w:t>
      </w:r>
      <w:r w:rsidR="00A95381" w:rsidRPr="0082143C">
        <w:rPr>
          <w:rFonts w:ascii="Arial" w:hAnsi="Arial" w:cs="Arial"/>
          <w:sz w:val="24"/>
          <w:szCs w:val="24"/>
        </w:rPr>
        <w:fldChar w:fldCharType="end"/>
      </w:r>
      <w:r w:rsidR="005F5E49" w:rsidRPr="0082143C">
        <w:rPr>
          <w:rFonts w:ascii="Arial" w:hAnsi="Arial" w:cs="Arial"/>
          <w:i/>
          <w:sz w:val="24"/>
          <w:szCs w:val="24"/>
        </w:rPr>
        <w:t xml:space="preserve"> </w:t>
      </w:r>
      <w:r w:rsidRPr="0082143C">
        <w:rPr>
          <w:rFonts w:ascii="Arial" w:hAnsi="Arial" w:cs="Arial"/>
          <w:sz w:val="24"/>
          <w:szCs w:val="24"/>
        </w:rPr>
        <w:t xml:space="preserve">demonstrated that follicular dynamics of heifers </w:t>
      </w:r>
      <w:r w:rsidR="00AD69F9">
        <w:rPr>
          <w:rFonts w:ascii="Arial" w:hAnsi="Arial" w:cs="Arial"/>
          <w:sz w:val="24"/>
          <w:szCs w:val="24"/>
        </w:rPr>
        <w:t>fed ergotamine tartrate to simu</w:t>
      </w:r>
      <w:r w:rsidRPr="0082143C">
        <w:rPr>
          <w:rFonts w:ascii="Arial" w:hAnsi="Arial" w:cs="Arial"/>
          <w:sz w:val="24"/>
          <w:szCs w:val="24"/>
        </w:rPr>
        <w:t xml:space="preserve">late </w:t>
      </w:r>
      <w:r w:rsidR="005F2E8D">
        <w:rPr>
          <w:rFonts w:ascii="Arial" w:hAnsi="Arial" w:cs="Arial"/>
          <w:sz w:val="24"/>
          <w:szCs w:val="24"/>
        </w:rPr>
        <w:t xml:space="preserve">tall </w:t>
      </w:r>
      <w:r w:rsidRPr="0082143C">
        <w:rPr>
          <w:rFonts w:ascii="Arial" w:hAnsi="Arial" w:cs="Arial"/>
          <w:sz w:val="24"/>
          <w:szCs w:val="24"/>
        </w:rPr>
        <w:t>fescue toxicosis were similar to control animals. Average daily gains, concentrations of progesterone, estradiol and follicle stimulating hormone did not differ between treatment groups. Heifers fed ergotamine tartrate displayed longer estrous cycles than did control animals, but follicular parameters (total number of follicles, age and diameter of the F</w:t>
      </w:r>
      <w:r w:rsidRPr="0082143C">
        <w:rPr>
          <w:rFonts w:ascii="Arial" w:hAnsi="Arial" w:cs="Arial"/>
          <w:sz w:val="24"/>
          <w:szCs w:val="24"/>
          <w:vertAlign w:val="subscript"/>
        </w:rPr>
        <w:t xml:space="preserve">1 </w:t>
      </w:r>
      <w:r w:rsidRPr="0082143C">
        <w:rPr>
          <w:rFonts w:ascii="Arial" w:hAnsi="Arial" w:cs="Arial"/>
          <w:sz w:val="24"/>
          <w:szCs w:val="24"/>
        </w:rPr>
        <w:t>and F</w:t>
      </w:r>
      <w:r w:rsidRPr="0082143C">
        <w:rPr>
          <w:rFonts w:ascii="Arial" w:hAnsi="Arial" w:cs="Arial"/>
          <w:sz w:val="24"/>
          <w:szCs w:val="24"/>
          <w:vertAlign w:val="subscript"/>
        </w:rPr>
        <w:t xml:space="preserve">2 </w:t>
      </w:r>
      <w:r w:rsidRPr="0082143C">
        <w:rPr>
          <w:rFonts w:ascii="Arial" w:hAnsi="Arial" w:cs="Arial"/>
          <w:sz w:val="24"/>
          <w:szCs w:val="24"/>
        </w:rPr>
        <w:t>follicles, age and size of the ovulatory follicle) were similar between treatments. Serum prolactin was reduced for heifers consuming ergotamine tartrate indicating simulation of</w:t>
      </w:r>
      <w:r w:rsidR="005F2E8D">
        <w:rPr>
          <w:rFonts w:ascii="Arial" w:hAnsi="Arial" w:cs="Arial"/>
          <w:sz w:val="24"/>
          <w:szCs w:val="24"/>
        </w:rPr>
        <w:t xml:space="preserve"> tall</w:t>
      </w:r>
      <w:r w:rsidRPr="0082143C">
        <w:rPr>
          <w:rFonts w:ascii="Arial" w:hAnsi="Arial" w:cs="Arial"/>
          <w:sz w:val="24"/>
          <w:szCs w:val="24"/>
        </w:rPr>
        <w:t xml:space="preserve"> fescue toxicosis was achieved. Furthermore, pregnancy rates of ergotamine tartrate </w:t>
      </w:r>
      <w:r w:rsidR="000004FD">
        <w:rPr>
          <w:rFonts w:ascii="Arial" w:hAnsi="Arial" w:cs="Arial"/>
          <w:sz w:val="24"/>
          <w:szCs w:val="24"/>
        </w:rPr>
        <w:t xml:space="preserve">fed </w:t>
      </w:r>
      <w:r w:rsidRPr="0082143C">
        <w:rPr>
          <w:rFonts w:ascii="Arial" w:hAnsi="Arial" w:cs="Arial"/>
          <w:sz w:val="24"/>
          <w:szCs w:val="24"/>
        </w:rPr>
        <w:t xml:space="preserve">heifers were reduced </w:t>
      </w:r>
      <w:r w:rsidRPr="0082143C">
        <w:rPr>
          <w:rFonts w:ascii="Arial" w:hAnsi="Arial" w:cs="Arial"/>
          <w:sz w:val="24"/>
          <w:szCs w:val="24"/>
        </w:rPr>
        <w:lastRenderedPageBreak/>
        <w:t>compared to controls. These results suggest a possib</w:t>
      </w:r>
      <w:r w:rsidR="000004FD">
        <w:rPr>
          <w:rFonts w:ascii="Arial" w:hAnsi="Arial" w:cs="Arial"/>
          <w:sz w:val="24"/>
          <w:szCs w:val="24"/>
        </w:rPr>
        <w:t xml:space="preserve">le issue with the oocyte within </w:t>
      </w:r>
      <w:r w:rsidRPr="0082143C">
        <w:rPr>
          <w:rFonts w:ascii="Arial" w:hAnsi="Arial" w:cs="Arial"/>
          <w:sz w:val="24"/>
          <w:szCs w:val="24"/>
        </w:rPr>
        <w:t>what would appear to be a normal growing follicle.</w:t>
      </w:r>
    </w:p>
    <w:p w:rsidR="000C3C08" w:rsidRPr="0082143C" w:rsidRDefault="00163BAF" w:rsidP="006C37EB">
      <w:pPr>
        <w:spacing w:after="0" w:line="480" w:lineRule="auto"/>
        <w:ind w:firstLine="720"/>
        <w:jc w:val="both"/>
        <w:rPr>
          <w:rFonts w:ascii="Arial" w:hAnsi="Arial" w:cs="Arial"/>
          <w:sz w:val="24"/>
          <w:szCs w:val="24"/>
        </w:rPr>
      </w:pPr>
      <w:r w:rsidRPr="0082143C">
        <w:rPr>
          <w:rFonts w:ascii="Arial" w:hAnsi="Arial" w:cs="Arial"/>
          <w:sz w:val="24"/>
          <w:szCs w:val="24"/>
        </w:rPr>
        <w:t xml:space="preserve">Subsequently, </w:t>
      </w:r>
      <w:r w:rsidR="000C3C08" w:rsidRPr="0082143C">
        <w:rPr>
          <w:rFonts w:ascii="Arial" w:hAnsi="Arial" w:cs="Arial"/>
          <w:sz w:val="24"/>
          <w:szCs w:val="24"/>
        </w:rPr>
        <w:t xml:space="preserve">Schuenemann </w:t>
      </w:r>
      <w:r w:rsidR="000C3C08" w:rsidRPr="0082143C">
        <w:rPr>
          <w:rFonts w:ascii="Arial" w:hAnsi="Arial" w:cs="Arial"/>
          <w:i/>
          <w:sz w:val="24"/>
          <w:szCs w:val="24"/>
        </w:rPr>
        <w:t xml:space="preserve">et al.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 ExcludeAuth="1"&gt;&lt;Author&gt;Schuenemann&lt;/Author&gt;&lt;Year&gt;2005&lt;/Year&gt;&lt;RecNum&gt;3598&lt;/RecNum&gt;&lt;DisplayText&gt;(2005c)&lt;/DisplayText&gt;&lt;record&gt;&lt;rec-number&gt;3598&lt;/rec-number&gt;&lt;foreign-keys&gt;&lt;key app="EN" db-id="s5w909sz7pefete959xx25wt0xeewrtr0pr2"&gt;3598&lt;/key&gt;&lt;/foreign-keys&gt;&lt;ref-type name="Journal Article"&gt;17&lt;/ref-type&gt;&lt;contributors&gt;&lt;authors&gt;&lt;author&gt;Schuenemann, G.M.&lt;/author&gt;&lt;author&gt;Hockett, M.E.&lt;/author&gt;&lt;author&gt;Edwards, J.L.&lt;/author&gt;&lt;author&gt;Rohrbach, N.R.&lt;/author&gt;&lt;author&gt;Breuel, K.F.&lt;/author&gt;&lt;author&gt;Schrick, F.N.&lt;/author&gt;&lt;/authors&gt;&lt;/contributors&gt;&lt;titles&gt;&lt;title&gt;Embryo development and survival in beef cattle administered ergotamine tartrate to simulate fescue toxicosis&lt;/title&gt;&lt;secondary-title&gt;Reproductive Biology&lt;/secondary-title&gt;&lt;/titles&gt;&lt;periodical&gt;&lt;full-title&gt;Reproductive Biology&lt;/full-title&gt;&lt;/periodical&gt;&lt;pages&gt;137-150&lt;/pages&gt;&lt;volume&gt;5&lt;/volume&gt;&lt;number&gt;2&lt;/number&gt;&lt;dates&gt;&lt;year&gt;2005&lt;/year&gt;&lt;/dates&gt;&lt;urls&gt;&lt;/urls&gt;&lt;/record&gt;&lt;/Cite&gt;&lt;/EndNote&gt;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61" w:tooltip="Schuenemann, 2005 #3598" w:history="1">
        <w:r w:rsidR="00FC6F5B">
          <w:rPr>
            <w:rFonts w:ascii="Arial" w:hAnsi="Arial" w:cs="Arial"/>
            <w:noProof/>
            <w:sz w:val="24"/>
            <w:szCs w:val="24"/>
          </w:rPr>
          <w:t>2005c</w:t>
        </w:r>
      </w:hyperlink>
      <w:r w:rsidR="00837B89">
        <w:rPr>
          <w:rFonts w:ascii="Arial" w:hAnsi="Arial" w:cs="Arial"/>
          <w:noProof/>
          <w:sz w:val="24"/>
          <w:szCs w:val="24"/>
        </w:rPr>
        <w:t>)</w:t>
      </w:r>
      <w:r w:rsidR="00A95381" w:rsidRPr="0082143C">
        <w:rPr>
          <w:rFonts w:ascii="Arial" w:hAnsi="Arial" w:cs="Arial"/>
          <w:sz w:val="24"/>
          <w:szCs w:val="24"/>
        </w:rPr>
        <w:fldChar w:fldCharType="end"/>
      </w:r>
      <w:r w:rsidR="005F5E49" w:rsidRPr="0082143C">
        <w:rPr>
          <w:rFonts w:ascii="Arial" w:hAnsi="Arial" w:cs="Arial"/>
          <w:i/>
          <w:sz w:val="24"/>
          <w:szCs w:val="24"/>
        </w:rPr>
        <w:t xml:space="preserve"> </w:t>
      </w:r>
      <w:r w:rsidR="000C3C08" w:rsidRPr="0082143C">
        <w:rPr>
          <w:rFonts w:ascii="Arial" w:hAnsi="Arial" w:cs="Arial"/>
          <w:sz w:val="24"/>
          <w:szCs w:val="24"/>
        </w:rPr>
        <w:t>reported dec</w:t>
      </w:r>
      <w:r w:rsidR="0023775B" w:rsidRPr="0082143C">
        <w:rPr>
          <w:rFonts w:ascii="Arial" w:hAnsi="Arial" w:cs="Arial"/>
          <w:sz w:val="24"/>
          <w:szCs w:val="24"/>
        </w:rPr>
        <w:t xml:space="preserve">reased embryo recovery </w:t>
      </w:r>
      <w:r w:rsidR="000C3C08" w:rsidRPr="0082143C">
        <w:rPr>
          <w:rFonts w:ascii="Arial" w:hAnsi="Arial" w:cs="Arial"/>
          <w:sz w:val="24"/>
          <w:szCs w:val="24"/>
        </w:rPr>
        <w:t>and percentage of transferable embryos from heifers being fed ergotamine tartrate to simulate fescue toxicosis.</w:t>
      </w:r>
      <w:r w:rsidR="001D55E3" w:rsidRPr="0082143C">
        <w:rPr>
          <w:rFonts w:ascii="Arial" w:hAnsi="Arial" w:cs="Arial"/>
          <w:sz w:val="24"/>
          <w:szCs w:val="24"/>
        </w:rPr>
        <w:t xml:space="preserve"> However, the uterine environment appears capable of establishing and maintaining pregnancy in heifers receiving ergotamine tartrate and transfer of a</w:t>
      </w:r>
      <w:r w:rsidR="00972298">
        <w:rPr>
          <w:rFonts w:ascii="Arial" w:hAnsi="Arial" w:cs="Arial"/>
          <w:sz w:val="24"/>
          <w:szCs w:val="24"/>
        </w:rPr>
        <w:t xml:space="preserve"> good quality embryo day 7 post-</w:t>
      </w:r>
      <w:r w:rsidR="001D55E3" w:rsidRPr="0082143C">
        <w:rPr>
          <w:rFonts w:ascii="Arial" w:hAnsi="Arial" w:cs="Arial"/>
          <w:sz w:val="24"/>
          <w:szCs w:val="24"/>
        </w:rPr>
        <w:t>estrus</w:t>
      </w:r>
      <w:r w:rsidR="00403240"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&lt;EndNote&gt;&lt;Cite&gt;&lt;Author&gt;Schuenemann&lt;/Author&gt;&lt;Year&gt;2005&lt;/Year&gt;&lt;RecNum&gt;3598&lt;/RecNum&gt;&lt;DisplayText&gt;(Schuenemann&lt;style face="italic"&gt; et al.&lt;/style&gt; 2005c)&lt;/DisplayText&gt;&lt;record&gt;&lt;rec-number&gt;3598&lt;/rec-number&gt;&lt;foreign-keys&gt;&lt;key app="EN" db-id="s5w909sz7pefete959xx25wt0xeewrtr0pr2"&gt;3598&lt;/key&gt;&lt;/foreign-keys&gt;&lt;ref-type name="Journal Article"&gt;17&lt;/ref-type&gt;&lt;contributors&gt;&lt;authors&gt;&lt;author&gt;Schuenemann, G.M.&lt;/author&gt;&lt;author&gt;Hockett, M.E.&lt;/author&gt;&lt;author&gt;Edwards, J.L.&lt;/author&gt;&lt;author&gt;Rohrbach, N.R.&lt;/author&gt;&lt;author&gt;Breuel, K.F.&lt;/author&gt;&lt;author&gt;Schrick, F.N.&lt;/author&gt;&lt;/authors&gt;&lt;/contributors&gt;&lt;titles&gt;&lt;title&gt;Embryo development and survival in beef cattle administered ergotamine tartrate to simulate fescue toxicosis&lt;/title&gt;&lt;secondary-title&gt;Reproductive Biology&lt;/secondary-title&gt;&lt;/titles&gt;&lt;periodical&gt;&lt;full-title&gt;Reproductive Biology&lt;/full-title&gt;&lt;/periodical&gt;&lt;pages&gt;137-150&lt;/pages&gt;&lt;volume&gt;5&lt;/volume&gt;&lt;number&gt;2&lt;/number&gt;&lt;dates&gt;&lt;year&gt;2005&lt;/year&gt;&lt;/dates&gt;&lt;urls&gt;&lt;/urls&gt;&lt;/record&gt;&lt;/Cite&gt;&lt;/EndNote&gt;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61" w:tooltip="Schuenemann, 2005 #3598" w:history="1">
        <w:r w:rsidR="00FC6F5B">
          <w:rPr>
            <w:rFonts w:ascii="Arial" w:hAnsi="Arial" w:cs="Arial"/>
            <w:noProof/>
            <w:sz w:val="24"/>
            <w:szCs w:val="24"/>
          </w:rPr>
          <w:t>Schuenemann</w:t>
        </w:r>
        <w:r w:rsidR="00FC6F5B" w:rsidRPr="00837B89">
          <w:rPr>
            <w:rFonts w:ascii="Arial" w:hAnsi="Arial" w:cs="Arial"/>
            <w:i/>
            <w:noProof/>
            <w:sz w:val="24"/>
            <w:szCs w:val="24"/>
          </w:rPr>
          <w:t xml:space="preserve"> et al.</w:t>
        </w:r>
        <w:r w:rsidR="00FC6F5B">
          <w:rPr>
            <w:rFonts w:ascii="Arial" w:hAnsi="Arial" w:cs="Arial"/>
            <w:noProof/>
            <w:sz w:val="24"/>
            <w:szCs w:val="24"/>
          </w:rPr>
          <w:t xml:space="preserve"> 2005c</w:t>
        </w:r>
      </w:hyperlink>
      <w:r w:rsidR="00837B89">
        <w:rPr>
          <w:rFonts w:ascii="Arial" w:hAnsi="Arial" w:cs="Arial"/>
          <w:noProof/>
          <w:sz w:val="24"/>
          <w:szCs w:val="24"/>
        </w:rPr>
        <w:t>)</w:t>
      </w:r>
      <w:r w:rsidR="00A95381" w:rsidRPr="0082143C">
        <w:rPr>
          <w:rFonts w:ascii="Arial" w:hAnsi="Arial" w:cs="Arial"/>
          <w:sz w:val="24"/>
          <w:szCs w:val="24"/>
        </w:rPr>
        <w:fldChar w:fldCharType="end"/>
      </w:r>
      <w:r w:rsidR="001D55E3" w:rsidRPr="0082143C">
        <w:rPr>
          <w:rFonts w:ascii="Arial" w:hAnsi="Arial" w:cs="Arial"/>
          <w:sz w:val="24"/>
          <w:szCs w:val="24"/>
        </w:rPr>
        <w:t>.</w:t>
      </w:r>
      <w:r w:rsidR="000C3C08" w:rsidRPr="0082143C">
        <w:rPr>
          <w:rFonts w:ascii="Arial" w:hAnsi="Arial" w:cs="Arial"/>
          <w:sz w:val="24"/>
          <w:szCs w:val="24"/>
        </w:rPr>
        <w:t xml:space="preserve"> Burke </w:t>
      </w:r>
      <w:r w:rsidR="000C3C08" w:rsidRPr="0082143C">
        <w:rPr>
          <w:rFonts w:ascii="Arial" w:hAnsi="Arial" w:cs="Arial"/>
          <w:i/>
          <w:sz w:val="24"/>
          <w:szCs w:val="24"/>
        </w:rPr>
        <w:t>et al.</w:t>
      </w:r>
      <w:r w:rsidR="000C3C08"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PEVuZE5vdGU+PENpdGUgRXhjbHVkZUF1dGg9IjEiPjxBdXRob3I+QnVya2U8L0F1dGhvcj48WWVh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</w:fldData>
        </w:fldChar>
      </w:r>
      <w:r w:rsidR="00F040CE">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PEVuZE5vdGU+PENpdGUgRXhjbHVkZUF1dGg9IjEiPjxBdXRob3I+QnVya2U8L0F1dGhvcj48WWVh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</w:fldData>
        </w:fldChar>
      </w:r>
      <w:r w:rsidR="00F040CE">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403240" w:rsidRPr="0082143C">
        <w:rPr>
          <w:rFonts w:ascii="Arial" w:hAnsi="Arial" w:cs="Arial"/>
          <w:noProof/>
          <w:sz w:val="24"/>
          <w:szCs w:val="24"/>
        </w:rPr>
        <w:t>(</w:t>
      </w:r>
      <w:hyperlink w:anchor="_ENREF_13" w:tooltip="Burke, 2001 #734" w:history="1">
        <w:r w:rsidR="00FC6F5B" w:rsidRPr="0082143C">
          <w:rPr>
            <w:rFonts w:ascii="Arial" w:hAnsi="Arial" w:cs="Arial"/>
            <w:noProof/>
            <w:sz w:val="24"/>
            <w:szCs w:val="24"/>
          </w:rPr>
          <w:t>2001b</w:t>
        </w:r>
      </w:hyperlink>
      <w:r w:rsidR="00403240" w:rsidRPr="0082143C">
        <w:rPr>
          <w:rFonts w:ascii="Arial" w:hAnsi="Arial" w:cs="Arial"/>
          <w:noProof/>
          <w:sz w:val="24"/>
          <w:szCs w:val="24"/>
        </w:rPr>
        <w:t>)</w:t>
      </w:r>
      <w:r w:rsidR="00A95381" w:rsidRPr="0082143C">
        <w:rPr>
          <w:rFonts w:ascii="Arial" w:hAnsi="Arial" w:cs="Arial"/>
          <w:sz w:val="24"/>
          <w:szCs w:val="24"/>
        </w:rPr>
        <w:fldChar w:fldCharType="end"/>
      </w:r>
      <w:r w:rsidR="00403240" w:rsidRPr="0082143C">
        <w:rPr>
          <w:rFonts w:ascii="Arial" w:hAnsi="Arial" w:cs="Arial"/>
          <w:sz w:val="24"/>
          <w:szCs w:val="24"/>
        </w:rPr>
        <w:t xml:space="preserve"> </w:t>
      </w:r>
      <w:r w:rsidR="000C3C08" w:rsidRPr="0082143C">
        <w:rPr>
          <w:rFonts w:ascii="Arial" w:hAnsi="Arial" w:cs="Arial"/>
          <w:sz w:val="24"/>
          <w:szCs w:val="24"/>
        </w:rPr>
        <w:t xml:space="preserve">reported that there was a greater frequency </w:t>
      </w:r>
      <w:r w:rsidR="0023775B" w:rsidRPr="0082143C">
        <w:rPr>
          <w:rFonts w:ascii="Arial" w:hAnsi="Arial" w:cs="Arial"/>
          <w:sz w:val="24"/>
          <w:szCs w:val="24"/>
        </w:rPr>
        <w:t>of dysfunctional corpora lutea (</w:t>
      </w:r>
      <w:r w:rsidR="000C3C08" w:rsidRPr="0082143C">
        <w:rPr>
          <w:rFonts w:ascii="Arial" w:hAnsi="Arial" w:cs="Arial"/>
          <w:i/>
          <w:sz w:val="24"/>
          <w:szCs w:val="24"/>
        </w:rPr>
        <w:t>dysfunctional</w:t>
      </w:r>
      <w:r w:rsidR="000C3C08" w:rsidRPr="0082143C">
        <w:rPr>
          <w:rFonts w:ascii="Arial" w:hAnsi="Arial" w:cs="Arial"/>
          <w:sz w:val="24"/>
          <w:szCs w:val="24"/>
        </w:rPr>
        <w:t xml:space="preserve"> meaning that the corpus luteum</w:t>
      </w:r>
      <w:r w:rsidR="0023775B" w:rsidRPr="0082143C">
        <w:rPr>
          <w:rFonts w:ascii="Arial" w:hAnsi="Arial" w:cs="Arial"/>
          <w:sz w:val="24"/>
          <w:szCs w:val="24"/>
        </w:rPr>
        <w:t xml:space="preserve"> produced lower levels of progesterone)</w:t>
      </w:r>
      <w:r w:rsidR="000C3C08" w:rsidRPr="0082143C">
        <w:rPr>
          <w:rFonts w:ascii="Arial" w:hAnsi="Arial" w:cs="Arial"/>
          <w:sz w:val="24"/>
          <w:szCs w:val="24"/>
        </w:rPr>
        <w:t xml:space="preserve"> </w:t>
      </w:r>
      <w:r w:rsidR="0023775B" w:rsidRPr="0082143C">
        <w:rPr>
          <w:rFonts w:ascii="Arial" w:hAnsi="Arial" w:cs="Arial"/>
          <w:sz w:val="24"/>
          <w:szCs w:val="24"/>
        </w:rPr>
        <w:t>using heat-stressed</w:t>
      </w:r>
      <w:r w:rsidR="001D55E3" w:rsidRPr="0082143C">
        <w:rPr>
          <w:rFonts w:ascii="Arial" w:hAnsi="Arial" w:cs="Arial"/>
          <w:sz w:val="24"/>
          <w:szCs w:val="24"/>
        </w:rPr>
        <w:t xml:space="preserve"> heifers that were fed </w:t>
      </w:r>
      <w:r w:rsidR="00A412D7">
        <w:rPr>
          <w:rFonts w:ascii="Arial" w:hAnsi="Arial" w:cs="Arial"/>
          <w:sz w:val="24"/>
          <w:szCs w:val="24"/>
        </w:rPr>
        <w:t>E+</w:t>
      </w:r>
      <w:r w:rsidR="0023775B" w:rsidRPr="0082143C">
        <w:rPr>
          <w:rFonts w:ascii="Arial" w:hAnsi="Arial" w:cs="Arial"/>
          <w:sz w:val="24"/>
          <w:szCs w:val="24"/>
        </w:rPr>
        <w:t xml:space="preserve"> seed. </w:t>
      </w:r>
      <w:r w:rsidR="00923590" w:rsidRPr="0082143C">
        <w:rPr>
          <w:rFonts w:ascii="Arial" w:hAnsi="Arial" w:cs="Arial"/>
          <w:sz w:val="24"/>
          <w:szCs w:val="24"/>
        </w:rPr>
        <w:t>D</w:t>
      </w:r>
      <w:r w:rsidR="000C3C08" w:rsidRPr="0082143C">
        <w:rPr>
          <w:rFonts w:ascii="Arial" w:hAnsi="Arial" w:cs="Arial"/>
          <w:sz w:val="24"/>
          <w:szCs w:val="24"/>
        </w:rPr>
        <w:t>ecreased serum concentrations of total cholesterol</w:t>
      </w:r>
      <w:r w:rsidR="00923590" w:rsidRPr="0082143C">
        <w:rPr>
          <w:rFonts w:ascii="Arial" w:hAnsi="Arial" w:cs="Arial"/>
          <w:sz w:val="24"/>
          <w:szCs w:val="24"/>
        </w:rPr>
        <w:t xml:space="preserve"> were also observed</w:t>
      </w:r>
      <w:r w:rsidR="000C3C08" w:rsidRPr="0082143C">
        <w:rPr>
          <w:rFonts w:ascii="Arial" w:hAnsi="Arial" w:cs="Arial"/>
          <w:sz w:val="24"/>
          <w:szCs w:val="24"/>
        </w:rPr>
        <w:t xml:space="preserve">, which could </w:t>
      </w:r>
      <w:r w:rsidR="00A412D7">
        <w:rPr>
          <w:rFonts w:ascii="Arial" w:hAnsi="Arial" w:cs="Arial"/>
          <w:sz w:val="24"/>
          <w:szCs w:val="24"/>
        </w:rPr>
        <w:t xml:space="preserve">possibly </w:t>
      </w:r>
      <w:r w:rsidR="00923590" w:rsidRPr="0082143C">
        <w:rPr>
          <w:rFonts w:ascii="Arial" w:hAnsi="Arial" w:cs="Arial"/>
          <w:sz w:val="24"/>
          <w:szCs w:val="24"/>
        </w:rPr>
        <w:t>lead</w:t>
      </w:r>
      <w:r w:rsidR="000C3C08" w:rsidRPr="0082143C">
        <w:rPr>
          <w:rFonts w:ascii="Arial" w:hAnsi="Arial" w:cs="Arial"/>
          <w:sz w:val="24"/>
          <w:szCs w:val="24"/>
        </w:rPr>
        <w:t xml:space="preserve"> to decreased steroidogenesis. </w:t>
      </w:r>
      <w:r w:rsidR="00923590" w:rsidRPr="0082143C">
        <w:rPr>
          <w:rFonts w:ascii="Arial" w:hAnsi="Arial" w:cs="Arial"/>
          <w:sz w:val="24"/>
          <w:szCs w:val="24"/>
        </w:rPr>
        <w:t>Reduced</w:t>
      </w:r>
      <w:r w:rsidR="000C3C08" w:rsidRPr="0082143C">
        <w:rPr>
          <w:rFonts w:ascii="Arial" w:hAnsi="Arial" w:cs="Arial"/>
          <w:sz w:val="24"/>
          <w:szCs w:val="24"/>
        </w:rPr>
        <w:t xml:space="preserve"> levels of luteinizing hormone have also been reported when heifers were </w:t>
      </w:r>
      <w:r w:rsidR="00923590" w:rsidRPr="0082143C">
        <w:rPr>
          <w:rFonts w:ascii="Arial" w:hAnsi="Arial" w:cs="Arial"/>
          <w:sz w:val="24"/>
          <w:szCs w:val="24"/>
        </w:rPr>
        <w:t xml:space="preserve">given acute injections of </w:t>
      </w:r>
      <w:r w:rsidR="000C3C08" w:rsidRPr="0082143C">
        <w:rPr>
          <w:rFonts w:ascii="Arial" w:hAnsi="Arial" w:cs="Arial"/>
          <w:sz w:val="24"/>
          <w:szCs w:val="24"/>
        </w:rPr>
        <w:t xml:space="preserve">ergotamine tartrate or ergonovine maleate </w:t>
      </w:r>
      <w:r w:rsidR="00A95381" w:rsidRPr="0082143C">
        <w:rPr>
          <w:rFonts w:ascii="Arial" w:hAnsi="Arial" w:cs="Arial"/>
          <w:sz w:val="24"/>
          <w:szCs w:val="24"/>
        </w:rPr>
        <w:fldChar w:fldCharType="begin"/>
      </w:r>
      <w:r w:rsidR="00930BDA">
        <w:rPr>
          <w:rFonts w:ascii="Arial" w:hAnsi="Arial" w:cs="Arial"/>
          <w:sz w:val="24"/>
          <w:szCs w:val="24"/>
        </w:rPr>
        <w:instrText xml:space="preserve"> ADDIN EN.CITE &lt;EndNote&gt;&lt;Cite&gt;&lt;Author&gt;Browning&lt;/Author&gt;&lt;Year&gt;1998&lt;/Year&gt;&lt;RecNum&gt;3652&lt;/RecNum&gt;&lt;DisplayText&gt;(Browning&lt;style face="italic"&gt; et al.&lt;/style&gt; 1998)&lt;/DisplayText&gt;&lt;record&gt;&lt;rec-number&gt;3652&lt;/rec-number&gt;&lt;foreign-keys&gt;&lt;key app="EN" db-id="s5w909sz7pefete959xx25wt0xeewrtr0pr2"&gt;3652&lt;/key&gt;&lt;/foreign-keys&gt;&lt;ref-type name="Journal Article"&gt;17&lt;/ref-type&gt;&lt;contributors&gt;&lt;authors&gt;&lt;author&gt;Browning, R.&lt;/author&gt;&lt;author&gt;Schrick, FN&lt;/author&gt;&lt;author&gt;Thompson, FN&lt;/author&gt;&lt;author&gt;Wakefield Jr, T.&lt;/author&gt;&lt;/authors&gt;&lt;/contributors&gt;&lt;titles&gt;&lt;title&gt;Reproductive hormonal responses to ergotamine and ergonovine in cows during the luteal phase of the estrous cycle&lt;/title&gt;&lt;secondary-title&gt;Journal of Animal Science&lt;/secondary-title&gt;&lt;/titles&gt;&lt;periodical&gt;&lt;full-title&gt;Journal of Animal Science&lt;/full-title&gt;&lt;abbr-1&gt;J. Anim. Sci.&lt;/abbr-1&gt;&lt;abbr-2&gt;J Anim Sci&lt;/abbr-2&gt;&lt;/periodical&gt;&lt;pages&gt;1448&lt;/pages&gt;&lt;volume&gt;76&lt;/volume&gt;&lt;number&gt;5&lt;/number&gt;&lt;dates&gt;&lt;year&gt;1998&lt;/year&gt;&lt;/dates&gt;&lt;urls&gt;&lt;/urls&gt;&lt;/record&gt;&lt;/Cite&gt;&lt;/EndNote&gt;</w:instrText>
      </w:r>
      <w:r w:rsidR="00A95381" w:rsidRPr="0082143C">
        <w:rPr>
          <w:rFonts w:ascii="Arial" w:hAnsi="Arial" w:cs="Arial"/>
          <w:sz w:val="24"/>
          <w:szCs w:val="24"/>
        </w:rPr>
        <w:fldChar w:fldCharType="separate"/>
      </w:r>
      <w:r w:rsidR="00930BDA">
        <w:rPr>
          <w:rFonts w:ascii="Arial" w:hAnsi="Arial" w:cs="Arial"/>
          <w:noProof/>
          <w:sz w:val="24"/>
          <w:szCs w:val="24"/>
        </w:rPr>
        <w:t>(</w:t>
      </w:r>
      <w:hyperlink w:anchor="_ENREF_10" w:tooltip="Browning, 1998 #3652" w:history="1">
        <w:r w:rsidR="00FC6F5B">
          <w:rPr>
            <w:rFonts w:ascii="Arial" w:hAnsi="Arial" w:cs="Arial"/>
            <w:noProof/>
            <w:sz w:val="24"/>
            <w:szCs w:val="24"/>
          </w:rPr>
          <w:t>Browning</w:t>
        </w:r>
        <w:r w:rsidR="00FC6F5B" w:rsidRPr="00930BDA">
          <w:rPr>
            <w:rFonts w:ascii="Arial" w:hAnsi="Arial" w:cs="Arial"/>
            <w:i/>
            <w:noProof/>
            <w:sz w:val="24"/>
            <w:szCs w:val="24"/>
          </w:rPr>
          <w:t xml:space="preserve"> et al.</w:t>
        </w:r>
        <w:r w:rsidR="00FC6F5B">
          <w:rPr>
            <w:rFonts w:ascii="Arial" w:hAnsi="Arial" w:cs="Arial"/>
            <w:noProof/>
            <w:sz w:val="24"/>
            <w:szCs w:val="24"/>
          </w:rPr>
          <w:t xml:space="preserve"> 1998</w:t>
        </w:r>
      </w:hyperlink>
      <w:r w:rsidR="00930BDA">
        <w:rPr>
          <w:rFonts w:ascii="Arial" w:hAnsi="Arial" w:cs="Arial"/>
          <w:noProof/>
          <w:sz w:val="24"/>
          <w:szCs w:val="24"/>
        </w:rPr>
        <w:t>)</w:t>
      </w:r>
      <w:r w:rsidR="00A95381" w:rsidRPr="0082143C">
        <w:rPr>
          <w:rFonts w:ascii="Arial" w:hAnsi="Arial" w:cs="Arial"/>
          <w:sz w:val="24"/>
          <w:szCs w:val="24"/>
        </w:rPr>
        <w:fldChar w:fldCharType="end"/>
      </w:r>
      <w:r w:rsidR="00403240" w:rsidRPr="0082143C">
        <w:rPr>
          <w:rFonts w:ascii="Arial" w:hAnsi="Arial" w:cs="Arial"/>
          <w:sz w:val="24"/>
          <w:szCs w:val="24"/>
        </w:rPr>
        <w:t>.</w:t>
      </w:r>
    </w:p>
    <w:p w:rsidR="000C3C08" w:rsidRPr="0082143C" w:rsidRDefault="00A15D6B" w:rsidP="00A151E4">
      <w:pPr>
        <w:pStyle w:val="Heading3"/>
        <w:jc w:val="both"/>
      </w:pPr>
      <w:bookmarkStart w:id="14" w:name="_Toc300058890"/>
      <w:r w:rsidRPr="0082143C">
        <w:t xml:space="preserve">2. 2. 2. </w:t>
      </w:r>
      <w:r w:rsidR="00A412D7">
        <w:t xml:space="preserve">Reproduction Issues Associated with </w:t>
      </w:r>
      <w:r w:rsidR="00167A78" w:rsidRPr="0082143C">
        <w:t>Bulls Grazing Tall Fescue</w:t>
      </w:r>
      <w:bookmarkEnd w:id="14"/>
    </w:p>
    <w:p w:rsidR="000C3C08" w:rsidRPr="0082143C" w:rsidRDefault="00167A78"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Function of </w:t>
      </w:r>
      <w:r w:rsidR="003E4D3E" w:rsidRPr="0082143C">
        <w:rPr>
          <w:rFonts w:ascii="Arial" w:hAnsi="Arial" w:cs="Arial"/>
          <w:sz w:val="24"/>
          <w:szCs w:val="24"/>
        </w:rPr>
        <w:t>spermatozoa</w:t>
      </w:r>
      <w:r w:rsidR="003F111B">
        <w:rPr>
          <w:rFonts w:ascii="Arial" w:hAnsi="Arial" w:cs="Arial"/>
          <w:sz w:val="24"/>
          <w:szCs w:val="24"/>
        </w:rPr>
        <w:t xml:space="preserve"> from</w:t>
      </w:r>
      <w:r w:rsidR="000C3C08" w:rsidRPr="0082143C">
        <w:rPr>
          <w:rFonts w:ascii="Arial" w:hAnsi="Arial" w:cs="Arial"/>
          <w:sz w:val="24"/>
          <w:szCs w:val="24"/>
        </w:rPr>
        <w:t xml:space="preserve"> bulls</w:t>
      </w:r>
      <w:r w:rsidR="00765479" w:rsidRPr="0082143C">
        <w:rPr>
          <w:rFonts w:ascii="Arial" w:hAnsi="Arial" w:cs="Arial"/>
          <w:sz w:val="24"/>
          <w:szCs w:val="24"/>
        </w:rPr>
        <w:t xml:space="preserve"> ingesting ergotamine tartrate or</w:t>
      </w:r>
      <w:r w:rsidR="000C3C08" w:rsidRPr="0082143C">
        <w:rPr>
          <w:rFonts w:ascii="Arial" w:hAnsi="Arial" w:cs="Arial"/>
          <w:sz w:val="24"/>
          <w:szCs w:val="24"/>
        </w:rPr>
        <w:t xml:space="preserve"> grazing </w:t>
      </w:r>
      <w:r w:rsidR="0097519A" w:rsidRPr="0082143C">
        <w:rPr>
          <w:rFonts w:ascii="Arial" w:hAnsi="Arial" w:cs="Arial"/>
          <w:sz w:val="24"/>
          <w:szCs w:val="24"/>
        </w:rPr>
        <w:t>E+</w:t>
      </w:r>
      <w:r w:rsidR="000C3C08" w:rsidRPr="0082143C">
        <w:rPr>
          <w:rFonts w:ascii="Arial" w:hAnsi="Arial" w:cs="Arial"/>
          <w:sz w:val="24"/>
          <w:szCs w:val="24"/>
        </w:rPr>
        <w:t xml:space="preserve"> tall fescue pastures is known to negatively impact </w:t>
      </w:r>
      <w:r w:rsidR="003F111B">
        <w:rPr>
          <w:rFonts w:ascii="Arial" w:hAnsi="Arial" w:cs="Arial"/>
          <w:sz w:val="24"/>
          <w:szCs w:val="24"/>
        </w:rPr>
        <w:t>the ability of oocytes to cleave after fertilization</w:t>
      </w:r>
      <w:r w:rsidR="00403240"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E138D7">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E138D7">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E138D7">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E138D7">
          <w:rPr>
            <w:rFonts w:ascii="Arial" w:hAnsi="Arial" w:cs="Arial"/>
            <w:i/>
            <w:noProof/>
            <w:sz w:val="24"/>
            <w:szCs w:val="24"/>
          </w:rPr>
          <w:t xml:space="preserve"> et al.</w:t>
        </w:r>
        <w:r w:rsidR="00FC6F5B">
          <w:rPr>
            <w:rFonts w:ascii="Arial" w:hAnsi="Arial" w:cs="Arial"/>
            <w:noProof/>
            <w:sz w:val="24"/>
            <w:szCs w:val="24"/>
          </w:rPr>
          <w:t xml:space="preserve"> 2005a</w:t>
        </w:r>
      </w:hyperlink>
      <w:r w:rsidR="00E138D7">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E138D7">
          <w:rPr>
            <w:rFonts w:ascii="Arial" w:hAnsi="Arial" w:cs="Arial"/>
            <w:i/>
            <w:noProof/>
            <w:sz w:val="24"/>
            <w:szCs w:val="24"/>
          </w:rPr>
          <w:t xml:space="preserve"> et al.</w:t>
        </w:r>
        <w:r w:rsidR="00FC6F5B">
          <w:rPr>
            <w:rFonts w:ascii="Arial" w:hAnsi="Arial" w:cs="Arial"/>
            <w:noProof/>
            <w:sz w:val="24"/>
            <w:szCs w:val="24"/>
          </w:rPr>
          <w:t xml:space="preserve"> 2005b</w:t>
        </w:r>
      </w:hyperlink>
      <w:r w:rsidR="00E138D7">
        <w:rPr>
          <w:rFonts w:ascii="Arial" w:hAnsi="Arial" w:cs="Arial"/>
          <w:noProof/>
          <w:sz w:val="24"/>
          <w:szCs w:val="24"/>
        </w:rPr>
        <w:t>)</w:t>
      </w:r>
      <w:r w:rsidR="00A95381" w:rsidRPr="0082143C">
        <w:rPr>
          <w:rFonts w:ascii="Arial" w:hAnsi="Arial" w:cs="Arial"/>
          <w:sz w:val="24"/>
          <w:szCs w:val="24"/>
        </w:rPr>
        <w:fldChar w:fldCharType="end"/>
      </w:r>
      <w:r w:rsidR="000C3C08" w:rsidRPr="0082143C">
        <w:rPr>
          <w:rFonts w:ascii="Arial" w:hAnsi="Arial" w:cs="Arial"/>
          <w:sz w:val="24"/>
          <w:szCs w:val="24"/>
        </w:rPr>
        <w:t xml:space="preserve">. </w:t>
      </w:r>
      <w:r w:rsidR="00997855" w:rsidRPr="0082143C">
        <w:rPr>
          <w:rFonts w:ascii="Arial" w:hAnsi="Arial" w:cs="Arial"/>
          <w:sz w:val="24"/>
          <w:szCs w:val="24"/>
        </w:rPr>
        <w:t>Reduced cleavage rates have</w:t>
      </w:r>
      <w:r w:rsidR="000C3C08" w:rsidRPr="0082143C">
        <w:rPr>
          <w:rFonts w:ascii="Arial" w:hAnsi="Arial" w:cs="Arial"/>
          <w:sz w:val="24"/>
          <w:szCs w:val="24"/>
        </w:rPr>
        <w:t xml:space="preserve"> been seen in multiple studies</w:t>
      </w:r>
      <w:r w:rsidRPr="0082143C">
        <w:rPr>
          <w:rFonts w:ascii="Arial" w:hAnsi="Arial" w:cs="Arial"/>
          <w:sz w:val="24"/>
          <w:szCs w:val="24"/>
        </w:rPr>
        <w:t xml:space="preserve"> with multiple sets of animals</w:t>
      </w:r>
      <w:r w:rsidR="008F7293">
        <w:rPr>
          <w:rFonts w:ascii="Arial" w:hAnsi="Arial" w:cs="Arial"/>
          <w:sz w:val="24"/>
          <w:szCs w:val="24"/>
        </w:rPr>
        <w:t xml:space="preserve"> in our</w:t>
      </w:r>
      <w:r w:rsidR="000C3C08" w:rsidRPr="0082143C">
        <w:rPr>
          <w:rFonts w:ascii="Arial" w:hAnsi="Arial" w:cs="Arial"/>
          <w:sz w:val="24"/>
          <w:szCs w:val="24"/>
        </w:rPr>
        <w:t xml:space="preserve"> lab</w:t>
      </w:r>
      <w:r w:rsidR="00403240"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PEVuZE5vdGU+PENpdGU+PEF1dGhvcj5TY2h1ZW5lbWFubjwvQXV0aG9yPjxZZWFyPjIwMDU8L1ll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</w:fldData>
        </w:fldChar>
      </w:r>
      <w:r w:rsidR="00E138D7">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PEVuZE5vdGU+PENpdGU+PEF1dGhvcj5TY2h1ZW5lbWFubjwvQXV0aG9yPjxZZWFyPjIwMDU8L1ll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</w:fldData>
        </w:fldChar>
      </w:r>
      <w:r w:rsidR="00E138D7">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E138D7">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E138D7">
          <w:rPr>
            <w:rFonts w:ascii="Arial" w:hAnsi="Arial" w:cs="Arial"/>
            <w:i/>
            <w:noProof/>
            <w:sz w:val="24"/>
            <w:szCs w:val="24"/>
          </w:rPr>
          <w:t xml:space="preserve"> et al.</w:t>
        </w:r>
        <w:r w:rsidR="00FC6F5B">
          <w:rPr>
            <w:rFonts w:ascii="Arial" w:hAnsi="Arial" w:cs="Arial"/>
            <w:noProof/>
            <w:sz w:val="24"/>
            <w:szCs w:val="24"/>
          </w:rPr>
          <w:t xml:space="preserve"> 2005a</w:t>
        </w:r>
      </w:hyperlink>
      <w:r w:rsidR="00E138D7">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E138D7">
          <w:rPr>
            <w:rFonts w:ascii="Arial" w:hAnsi="Arial" w:cs="Arial"/>
            <w:i/>
            <w:noProof/>
            <w:sz w:val="24"/>
            <w:szCs w:val="24"/>
          </w:rPr>
          <w:t xml:space="preserve"> et al.</w:t>
        </w:r>
        <w:r w:rsidR="00FC6F5B">
          <w:rPr>
            <w:rFonts w:ascii="Arial" w:hAnsi="Arial" w:cs="Arial"/>
            <w:noProof/>
            <w:sz w:val="24"/>
            <w:szCs w:val="24"/>
          </w:rPr>
          <w:t xml:space="preserve"> 2005b</w:t>
        </w:r>
      </w:hyperlink>
      <w:r w:rsidR="00E138D7">
        <w:rPr>
          <w:rFonts w:ascii="Arial" w:hAnsi="Arial" w:cs="Arial"/>
          <w:noProof/>
          <w:sz w:val="24"/>
          <w:szCs w:val="24"/>
        </w:rPr>
        <w:t>)</w:t>
      </w:r>
      <w:r w:rsidR="00A95381" w:rsidRPr="0082143C">
        <w:rPr>
          <w:rFonts w:ascii="Arial" w:hAnsi="Arial" w:cs="Arial"/>
          <w:sz w:val="24"/>
          <w:szCs w:val="24"/>
        </w:rPr>
        <w:fldChar w:fldCharType="end"/>
      </w:r>
      <w:r w:rsidR="000C3C08" w:rsidRPr="0082143C">
        <w:rPr>
          <w:rFonts w:ascii="Arial" w:hAnsi="Arial" w:cs="Arial"/>
          <w:sz w:val="24"/>
          <w:szCs w:val="24"/>
        </w:rPr>
        <w:t xml:space="preserve">, and </w:t>
      </w:r>
      <w:r w:rsidR="008F7293">
        <w:rPr>
          <w:rFonts w:ascii="Arial" w:hAnsi="Arial" w:cs="Arial"/>
          <w:sz w:val="24"/>
          <w:szCs w:val="24"/>
        </w:rPr>
        <w:t>resulted in</w:t>
      </w:r>
      <w:r w:rsidR="000C3C08" w:rsidRPr="0082143C">
        <w:rPr>
          <w:rFonts w:ascii="Arial" w:hAnsi="Arial" w:cs="Arial"/>
          <w:sz w:val="24"/>
          <w:szCs w:val="24"/>
        </w:rPr>
        <w:t xml:space="preserve"> further interest in </w:t>
      </w:r>
      <w:r w:rsidR="003E4D3E" w:rsidRPr="0082143C">
        <w:rPr>
          <w:rFonts w:ascii="Arial" w:hAnsi="Arial" w:cs="Arial"/>
          <w:sz w:val="24"/>
          <w:szCs w:val="24"/>
        </w:rPr>
        <w:t>spermatozoa</w:t>
      </w:r>
      <w:r w:rsidR="000C3C08" w:rsidRPr="0082143C">
        <w:rPr>
          <w:rFonts w:ascii="Arial" w:hAnsi="Arial" w:cs="Arial"/>
          <w:sz w:val="24"/>
          <w:szCs w:val="24"/>
        </w:rPr>
        <w:t xml:space="preserve"> function from bulls graz</w:t>
      </w:r>
      <w:r w:rsidR="0097519A" w:rsidRPr="0082143C">
        <w:rPr>
          <w:rFonts w:ascii="Arial" w:hAnsi="Arial" w:cs="Arial"/>
          <w:sz w:val="24"/>
          <w:szCs w:val="24"/>
        </w:rPr>
        <w:t xml:space="preserve">ing E+ </w:t>
      </w:r>
      <w:r w:rsidR="000C3C08" w:rsidRPr="0082143C">
        <w:rPr>
          <w:rFonts w:ascii="Arial" w:hAnsi="Arial" w:cs="Arial"/>
          <w:sz w:val="24"/>
          <w:szCs w:val="24"/>
        </w:rPr>
        <w:t>tall fescue pastures.</w:t>
      </w:r>
      <w:r w:rsidR="002E69F1" w:rsidRPr="0082143C">
        <w:rPr>
          <w:rFonts w:ascii="Arial" w:hAnsi="Arial" w:cs="Arial"/>
          <w:sz w:val="24"/>
          <w:szCs w:val="24"/>
        </w:rPr>
        <w:t xml:space="preserve"> Scrotal circumference, gross </w:t>
      </w:r>
      <w:r w:rsidR="006A0E9E">
        <w:rPr>
          <w:rFonts w:ascii="Arial" w:hAnsi="Arial" w:cs="Arial"/>
          <w:sz w:val="24"/>
          <w:szCs w:val="24"/>
        </w:rPr>
        <w:t>sperm</w:t>
      </w:r>
      <w:r w:rsidR="002E69F1" w:rsidRPr="0082143C">
        <w:rPr>
          <w:rFonts w:ascii="Arial" w:hAnsi="Arial" w:cs="Arial"/>
          <w:sz w:val="24"/>
          <w:szCs w:val="24"/>
        </w:rPr>
        <w:t xml:space="preserve"> morphology and motility, and blastocyst development of cleaved embyros are all normal </w:t>
      </w:r>
      <w:r w:rsidRPr="0082143C">
        <w:rPr>
          <w:rFonts w:ascii="Arial" w:hAnsi="Arial" w:cs="Arial"/>
          <w:sz w:val="24"/>
          <w:szCs w:val="24"/>
        </w:rPr>
        <w:t xml:space="preserve">when fertilized with </w:t>
      </w:r>
      <w:r w:rsidR="003E4D3E" w:rsidRPr="0082143C">
        <w:rPr>
          <w:rFonts w:ascii="Arial" w:hAnsi="Arial" w:cs="Arial"/>
          <w:sz w:val="24"/>
          <w:szCs w:val="24"/>
        </w:rPr>
        <w:t>spermatozoa</w:t>
      </w:r>
      <w:r w:rsidRPr="0082143C">
        <w:rPr>
          <w:rFonts w:ascii="Arial" w:hAnsi="Arial" w:cs="Arial"/>
          <w:sz w:val="24"/>
          <w:szCs w:val="24"/>
        </w:rPr>
        <w:t xml:space="preserve"> from</w:t>
      </w:r>
      <w:r w:rsidR="002E69F1" w:rsidRPr="0082143C">
        <w:rPr>
          <w:rFonts w:ascii="Arial" w:hAnsi="Arial" w:cs="Arial"/>
          <w:sz w:val="24"/>
          <w:szCs w:val="24"/>
        </w:rPr>
        <w:t xml:space="preserve"> bulls grazing E+ </w:t>
      </w:r>
      <w:r w:rsidR="002E69F1" w:rsidRPr="0082143C">
        <w:rPr>
          <w:rFonts w:ascii="Arial" w:hAnsi="Arial" w:cs="Arial"/>
          <w:sz w:val="24"/>
          <w:szCs w:val="24"/>
        </w:rPr>
        <w:lastRenderedPageBreak/>
        <w:t>tall fescue pastures. However, scrotal temperatures and serum prolactin concentrations are reduced.</w:t>
      </w:r>
      <w:r w:rsidR="00DA1EA2" w:rsidRPr="0082143C">
        <w:rPr>
          <w:rFonts w:ascii="Arial" w:hAnsi="Arial" w:cs="Arial"/>
          <w:sz w:val="24"/>
          <w:szCs w:val="24"/>
        </w:rPr>
        <w:t xml:space="preserve"> These differences could be partially responsible for reductions in fertility.</w:t>
      </w:r>
      <w:r w:rsidR="002E69F1" w:rsidRPr="0082143C">
        <w:rPr>
          <w:rFonts w:ascii="Arial" w:hAnsi="Arial" w:cs="Arial"/>
          <w:sz w:val="24"/>
          <w:szCs w:val="24"/>
        </w:rPr>
        <w:t xml:space="preserve"> </w:t>
      </w:r>
    </w:p>
    <w:p w:rsidR="00E7114C" w:rsidRPr="0082143C" w:rsidRDefault="000C3C08"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Many factors contribute to a bull’s </w:t>
      </w:r>
      <w:r w:rsidR="006A0E9E">
        <w:rPr>
          <w:rFonts w:ascii="Arial" w:hAnsi="Arial" w:cs="Arial"/>
          <w:sz w:val="24"/>
          <w:szCs w:val="24"/>
        </w:rPr>
        <w:t xml:space="preserve">success in terms of </w:t>
      </w:r>
      <w:r w:rsidRPr="0082143C">
        <w:rPr>
          <w:rFonts w:ascii="Arial" w:hAnsi="Arial" w:cs="Arial"/>
          <w:sz w:val="24"/>
          <w:szCs w:val="24"/>
        </w:rPr>
        <w:t xml:space="preserve">reproductive </w:t>
      </w:r>
      <w:r w:rsidR="00AD2040" w:rsidRPr="0082143C">
        <w:rPr>
          <w:rFonts w:ascii="Arial" w:hAnsi="Arial" w:cs="Arial"/>
          <w:sz w:val="24"/>
          <w:szCs w:val="24"/>
        </w:rPr>
        <w:t>performance</w:t>
      </w:r>
      <w:r w:rsidRPr="0082143C">
        <w:rPr>
          <w:rFonts w:ascii="Arial" w:hAnsi="Arial" w:cs="Arial"/>
          <w:sz w:val="24"/>
          <w:szCs w:val="24"/>
        </w:rPr>
        <w:t xml:space="preserve">. A bull must possess the following characteristics in order to be considered fertile: adequate libido, physical soundness, and good semen quality </w:t>
      </w:r>
      <w:r w:rsidR="00A95381" w:rsidRPr="0082143C">
        <w:rPr>
          <w:rFonts w:ascii="Arial" w:hAnsi="Arial" w:cs="Arial"/>
          <w:sz w:val="24"/>
          <w:szCs w:val="24"/>
        </w:rPr>
        <w:fldChar w:fldCharType="begin"/>
      </w:r>
      <w:r w:rsidR="00403240" w:rsidRPr="0082143C">
        <w:rPr>
          <w:rFonts w:ascii="Arial" w:hAnsi="Arial" w:cs="Arial"/>
          <w:sz w:val="24"/>
          <w:szCs w:val="24"/>
        </w:rPr>
        <w:instrText xml:space="preserve"> ADDIN EN.CITE &lt;EndNote&gt;&lt;Cite&gt;&lt;Author&gt;Barth&lt;/Author&gt;&lt;Year&gt;2007&lt;/Year&gt;&lt;RecNum&gt;3667&lt;/RecNum&gt;&lt;DisplayText&gt;(Barth 2007)&lt;/DisplayText&gt;&lt;record&gt;&lt;rec-number&gt;3667&lt;/rec-number&gt;&lt;foreign-keys&gt;&lt;key app="EN" db-id="s5w909sz7pefete959xx25wt0xeewrtr0pr2"&gt;3667&lt;/key&gt;&lt;/foreign-keys&gt;&lt;ref-type name="Journal Article"&gt;17&lt;/ref-type&gt;&lt;contributors&gt;&lt;authors&gt;&lt;author&gt;Barth, AD&lt;/author&gt;&lt;/authors&gt;&lt;/contributors&gt;&lt;titles&gt;&lt;title&gt;Evaluation of potential breeding soundness of the bull&lt;/title&gt;&lt;secondary-title&gt;Current Therapy in Large Animal Theriogenology&lt;/secondary-title&gt;&lt;/titles&gt;&lt;periodical&gt;&lt;full-title&gt;Current Therapy in Large Animal Theriogenology&lt;/full-title&gt;&lt;/periodical&gt;&lt;pages&gt;228-240&lt;/pages&gt;&lt;volume&gt;2&lt;/volume&gt;&lt;dates&gt;&lt;year&gt;2007&lt;/year&gt;&lt;/dates&gt;&lt;urls&gt;&lt;/urls&gt;&lt;/record&gt;&lt;/Cite&gt;&lt;/EndNote&gt;</w:instrText>
      </w:r>
      <w:r w:rsidR="00A95381" w:rsidRPr="0082143C">
        <w:rPr>
          <w:rFonts w:ascii="Arial" w:hAnsi="Arial" w:cs="Arial"/>
          <w:sz w:val="24"/>
          <w:szCs w:val="24"/>
        </w:rPr>
        <w:fldChar w:fldCharType="separate"/>
      </w:r>
      <w:r w:rsidR="00403240" w:rsidRPr="0082143C">
        <w:rPr>
          <w:rFonts w:ascii="Arial" w:hAnsi="Arial" w:cs="Arial"/>
          <w:noProof/>
          <w:sz w:val="24"/>
          <w:szCs w:val="24"/>
        </w:rPr>
        <w:t>(</w:t>
      </w:r>
      <w:hyperlink w:anchor="_ENREF_6" w:tooltip="Barth, 2007 #3667" w:history="1">
        <w:r w:rsidR="00FC6F5B" w:rsidRPr="0082143C">
          <w:rPr>
            <w:rFonts w:ascii="Arial" w:hAnsi="Arial" w:cs="Arial"/>
            <w:noProof/>
            <w:sz w:val="24"/>
            <w:szCs w:val="24"/>
          </w:rPr>
          <w:t>Barth 2007</w:t>
        </w:r>
      </w:hyperlink>
      <w:r w:rsidR="00403240" w:rsidRPr="0082143C">
        <w:rPr>
          <w:rFonts w:ascii="Arial" w:hAnsi="Arial" w:cs="Arial"/>
          <w:noProof/>
          <w:sz w:val="24"/>
          <w:szCs w:val="24"/>
        </w:rPr>
        <w:t>)</w:t>
      </w:r>
      <w:r w:rsidR="00A95381" w:rsidRPr="0082143C">
        <w:rPr>
          <w:rFonts w:ascii="Arial" w:hAnsi="Arial" w:cs="Arial"/>
          <w:sz w:val="24"/>
          <w:szCs w:val="24"/>
        </w:rPr>
        <w:fldChar w:fldCharType="end"/>
      </w:r>
      <w:r w:rsidR="00403240" w:rsidRPr="0082143C">
        <w:rPr>
          <w:rFonts w:ascii="Arial" w:hAnsi="Arial" w:cs="Arial"/>
          <w:sz w:val="24"/>
          <w:szCs w:val="24"/>
        </w:rPr>
        <w:t xml:space="preserve">. </w:t>
      </w:r>
      <w:r w:rsidRPr="0082143C">
        <w:rPr>
          <w:rFonts w:ascii="Arial" w:hAnsi="Arial" w:cs="Arial"/>
          <w:sz w:val="24"/>
          <w:szCs w:val="24"/>
        </w:rPr>
        <w:t xml:space="preserve">The most practical </w:t>
      </w:r>
      <w:r w:rsidR="006A0E9E">
        <w:rPr>
          <w:rFonts w:ascii="Arial" w:hAnsi="Arial" w:cs="Arial"/>
          <w:sz w:val="24"/>
          <w:szCs w:val="24"/>
        </w:rPr>
        <w:t xml:space="preserve"> and straightforward </w:t>
      </w:r>
      <w:r w:rsidRPr="0082143C">
        <w:rPr>
          <w:rFonts w:ascii="Arial" w:hAnsi="Arial" w:cs="Arial"/>
          <w:sz w:val="24"/>
          <w:szCs w:val="24"/>
        </w:rPr>
        <w:t xml:space="preserve">way to evaluate a bull’s worth in terms of reproductive soundness is through a breeding soundness evaluation </w:t>
      </w:r>
      <w:r w:rsidR="00A95381" w:rsidRPr="0082143C">
        <w:rPr>
          <w:rFonts w:ascii="Arial" w:hAnsi="Arial" w:cs="Arial"/>
          <w:sz w:val="24"/>
          <w:szCs w:val="24"/>
        </w:rPr>
        <w:fldChar w:fldCharType="begin"/>
      </w:r>
      <w:r w:rsidR="00403240" w:rsidRPr="0082143C">
        <w:rPr>
          <w:rFonts w:ascii="Arial" w:hAnsi="Arial" w:cs="Arial"/>
          <w:sz w:val="24"/>
          <w:szCs w:val="24"/>
        </w:rPr>
        <w:instrText xml:space="preserve"> ADDIN EN.CITE &lt;EndNote&gt;&lt;Cite&gt;&lt;Author&gt;Kennedy&lt;/Author&gt;&lt;Year&gt;2002&lt;/Year&gt;&lt;RecNum&gt;3668&lt;/RecNum&gt;&lt;DisplayText&gt;(Kennedy&lt;style face="italic"&gt; et al.&lt;/style&gt; 2002)&lt;/DisplayText&gt;&lt;record&gt;&lt;rec-number&gt;3668&lt;/rec-number&gt;&lt;foreign-keys&gt;&lt;key app="EN" db-id="s5w909sz7pefete959xx25wt0xeewrtr0pr2"&gt;3668&lt;/key&gt;&lt;/foreign-keys&gt;&lt;ref-type name="Journal Article"&gt;17&lt;/ref-type&gt;&lt;contributors&gt;&lt;authors&gt;&lt;author&gt;Kennedy, SP&lt;/author&gt;&lt;author&gt;Spitzer, JC&lt;/author&gt;&lt;author&gt;Hopkins, FM&lt;/author&gt;&lt;author&gt;Higdon, HL&lt;/author&gt;&lt;/authors&gt;&lt;/contributors&gt;&lt;titles&gt;&lt;title&gt;Breeding soundness evaluations of 3648 yearling beef bulls using the 1993 Society for Theriogenology guidelines&lt;/title&gt;&lt;secondary-title&gt;Theriogenology&lt;/secondary-title&gt;&lt;/titles&gt;&lt;periodical&gt;&lt;full-title&gt;Theriogenology&lt;/full-title&gt;&lt;abbr-1&gt;Theriogenology&lt;/abbr-1&gt;&lt;abbr-2&gt;Theriogenology&lt;/abbr-2&gt;&lt;/periodical&gt;&lt;pages&gt;947-961&lt;/pages&gt;&lt;volume&gt;58&lt;/volume&gt;&lt;number&gt;5&lt;/number&gt;&lt;dates&gt;&lt;year&gt;2002&lt;/year&gt;&lt;/dates&gt;&lt;isbn&gt;0093-691X&lt;/isbn&gt;&lt;urls&gt;&lt;/urls&gt;&lt;/record&gt;&lt;/Cite&gt;&lt;/EndNote&gt;</w:instrText>
      </w:r>
      <w:r w:rsidR="00A95381" w:rsidRPr="0082143C">
        <w:rPr>
          <w:rFonts w:ascii="Arial" w:hAnsi="Arial" w:cs="Arial"/>
          <w:sz w:val="24"/>
          <w:szCs w:val="24"/>
        </w:rPr>
        <w:fldChar w:fldCharType="separate"/>
      </w:r>
      <w:r w:rsidR="00403240" w:rsidRPr="0082143C">
        <w:rPr>
          <w:rFonts w:ascii="Arial" w:hAnsi="Arial" w:cs="Arial"/>
          <w:noProof/>
          <w:sz w:val="24"/>
          <w:szCs w:val="24"/>
        </w:rPr>
        <w:t>(</w:t>
      </w:r>
      <w:hyperlink w:anchor="_ENREF_37" w:tooltip="Kennedy, 2002 #3668" w:history="1">
        <w:r w:rsidR="00FC6F5B" w:rsidRPr="0082143C">
          <w:rPr>
            <w:rFonts w:ascii="Arial" w:hAnsi="Arial" w:cs="Arial"/>
            <w:noProof/>
            <w:sz w:val="24"/>
            <w:szCs w:val="24"/>
          </w:rPr>
          <w:t>Kennedy</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2002</w:t>
        </w:r>
      </w:hyperlink>
      <w:r w:rsidR="00403240" w:rsidRPr="0082143C">
        <w:rPr>
          <w:rFonts w:ascii="Arial" w:hAnsi="Arial" w:cs="Arial"/>
          <w:noProof/>
          <w:sz w:val="24"/>
          <w:szCs w:val="24"/>
        </w:rPr>
        <w:t>)</w:t>
      </w:r>
      <w:r w:rsidR="00A95381" w:rsidRPr="0082143C">
        <w:rPr>
          <w:rFonts w:ascii="Arial" w:hAnsi="Arial" w:cs="Arial"/>
          <w:sz w:val="24"/>
          <w:szCs w:val="24"/>
        </w:rPr>
        <w:fldChar w:fldCharType="end"/>
      </w:r>
      <w:r w:rsidR="00403240" w:rsidRPr="0082143C">
        <w:rPr>
          <w:rFonts w:ascii="Arial" w:hAnsi="Arial" w:cs="Arial"/>
          <w:sz w:val="24"/>
          <w:szCs w:val="24"/>
        </w:rPr>
        <w:t xml:space="preserve">. </w:t>
      </w:r>
      <w:r w:rsidRPr="0082143C">
        <w:rPr>
          <w:rFonts w:ascii="Arial" w:hAnsi="Arial" w:cs="Arial"/>
          <w:sz w:val="24"/>
          <w:szCs w:val="24"/>
        </w:rPr>
        <w:t>This exam</w:t>
      </w:r>
      <w:r w:rsidR="00AD2040" w:rsidRPr="0082143C">
        <w:rPr>
          <w:rFonts w:ascii="Arial" w:hAnsi="Arial" w:cs="Arial"/>
          <w:sz w:val="24"/>
          <w:szCs w:val="24"/>
        </w:rPr>
        <w:t>ina</w:t>
      </w:r>
      <w:r w:rsidR="00731539" w:rsidRPr="0082143C">
        <w:rPr>
          <w:rFonts w:ascii="Arial" w:hAnsi="Arial" w:cs="Arial"/>
          <w:sz w:val="24"/>
          <w:szCs w:val="24"/>
        </w:rPr>
        <w:t>t</w:t>
      </w:r>
      <w:r w:rsidR="00AD2040" w:rsidRPr="0082143C">
        <w:rPr>
          <w:rFonts w:ascii="Arial" w:hAnsi="Arial" w:cs="Arial"/>
          <w:sz w:val="24"/>
          <w:szCs w:val="24"/>
        </w:rPr>
        <w:t>i</w:t>
      </w:r>
      <w:r w:rsidR="00731539" w:rsidRPr="0082143C">
        <w:rPr>
          <w:rFonts w:ascii="Arial" w:hAnsi="Arial" w:cs="Arial"/>
          <w:sz w:val="24"/>
          <w:szCs w:val="24"/>
        </w:rPr>
        <w:t>on</w:t>
      </w:r>
      <w:r w:rsidRPr="0082143C">
        <w:rPr>
          <w:rFonts w:ascii="Arial" w:hAnsi="Arial" w:cs="Arial"/>
          <w:sz w:val="24"/>
          <w:szCs w:val="24"/>
        </w:rPr>
        <w:t xml:space="preserve"> evaluates parameters such as </w:t>
      </w:r>
      <w:r w:rsidR="00731539" w:rsidRPr="0082143C">
        <w:rPr>
          <w:rFonts w:ascii="Arial" w:hAnsi="Arial" w:cs="Arial"/>
          <w:sz w:val="24"/>
          <w:szCs w:val="24"/>
        </w:rPr>
        <w:t>physical conformation, scrotal circumference</w:t>
      </w:r>
      <w:r w:rsidR="00AD2040" w:rsidRPr="0082143C">
        <w:rPr>
          <w:rFonts w:ascii="Arial" w:hAnsi="Arial" w:cs="Arial"/>
          <w:sz w:val="24"/>
          <w:szCs w:val="24"/>
        </w:rPr>
        <w:t>, status of the accessory sex glands and penis</w:t>
      </w:r>
      <w:r w:rsidR="001D55E3" w:rsidRPr="0082143C">
        <w:rPr>
          <w:rFonts w:ascii="Arial" w:hAnsi="Arial" w:cs="Arial"/>
          <w:sz w:val="24"/>
          <w:szCs w:val="24"/>
        </w:rPr>
        <w:t>,</w:t>
      </w:r>
      <w:r w:rsidR="00731539" w:rsidRPr="0082143C">
        <w:rPr>
          <w:rFonts w:ascii="Arial" w:hAnsi="Arial" w:cs="Arial"/>
          <w:sz w:val="24"/>
          <w:szCs w:val="24"/>
        </w:rPr>
        <w:t xml:space="preserve"> and </w:t>
      </w:r>
      <w:r w:rsidR="006A0E9E">
        <w:rPr>
          <w:rFonts w:ascii="Arial" w:hAnsi="Arial" w:cs="Arial"/>
          <w:sz w:val="24"/>
          <w:szCs w:val="24"/>
        </w:rPr>
        <w:t>gross sperm</w:t>
      </w:r>
      <w:r w:rsidR="00731539" w:rsidRPr="0082143C">
        <w:rPr>
          <w:rFonts w:ascii="Arial" w:hAnsi="Arial" w:cs="Arial"/>
          <w:sz w:val="24"/>
          <w:szCs w:val="24"/>
        </w:rPr>
        <w:t xml:space="preserve"> motility and</w:t>
      </w:r>
      <w:r w:rsidR="00AD2040" w:rsidRPr="0082143C">
        <w:rPr>
          <w:rFonts w:ascii="Arial" w:hAnsi="Arial" w:cs="Arial"/>
          <w:sz w:val="24"/>
          <w:szCs w:val="24"/>
        </w:rPr>
        <w:t xml:space="preserve"> morphology</w:t>
      </w:r>
      <w:r w:rsidRPr="0082143C">
        <w:rPr>
          <w:rFonts w:ascii="Arial" w:hAnsi="Arial" w:cs="Arial"/>
          <w:sz w:val="24"/>
          <w:szCs w:val="24"/>
        </w:rPr>
        <w:t>. However, a bull can pass this evaluation</w:t>
      </w:r>
      <w:r w:rsidR="00997855" w:rsidRPr="0082143C">
        <w:rPr>
          <w:rFonts w:ascii="Arial" w:hAnsi="Arial" w:cs="Arial"/>
          <w:sz w:val="24"/>
          <w:szCs w:val="24"/>
        </w:rPr>
        <w:t xml:space="preserve"> and still not be able to settle</w:t>
      </w:r>
      <w:r w:rsidRPr="0082143C">
        <w:rPr>
          <w:rFonts w:ascii="Arial" w:hAnsi="Arial" w:cs="Arial"/>
          <w:sz w:val="24"/>
          <w:szCs w:val="24"/>
        </w:rPr>
        <w:t xml:space="preserve"> a group of females. The bull is the most important part of the beef herd</w:t>
      </w:r>
      <w:r w:rsidR="00731539" w:rsidRPr="0082143C">
        <w:rPr>
          <w:rFonts w:ascii="Arial" w:hAnsi="Arial" w:cs="Arial"/>
          <w:sz w:val="24"/>
          <w:szCs w:val="24"/>
        </w:rPr>
        <w:t xml:space="preserve"> when using a natural breeding scenario</w:t>
      </w:r>
      <w:r w:rsidR="00AD2040" w:rsidRPr="0082143C">
        <w:rPr>
          <w:rFonts w:ascii="Arial" w:hAnsi="Arial" w:cs="Arial"/>
          <w:sz w:val="24"/>
          <w:szCs w:val="24"/>
        </w:rPr>
        <w:t xml:space="preserve">; </w:t>
      </w:r>
      <w:r w:rsidR="00997855" w:rsidRPr="0082143C">
        <w:rPr>
          <w:rFonts w:ascii="Arial" w:hAnsi="Arial" w:cs="Arial"/>
          <w:sz w:val="24"/>
          <w:szCs w:val="24"/>
        </w:rPr>
        <w:t xml:space="preserve">and if he is unable to </w:t>
      </w:r>
      <w:r w:rsidR="006A0E9E">
        <w:rPr>
          <w:rFonts w:ascii="Arial" w:hAnsi="Arial" w:cs="Arial"/>
          <w:sz w:val="24"/>
          <w:szCs w:val="24"/>
        </w:rPr>
        <w:t>impregnate females</w:t>
      </w:r>
      <w:r w:rsidR="00AD2040" w:rsidRPr="0082143C">
        <w:rPr>
          <w:rFonts w:ascii="Arial" w:hAnsi="Arial" w:cs="Arial"/>
          <w:sz w:val="24"/>
          <w:szCs w:val="24"/>
        </w:rPr>
        <w:t>,</w:t>
      </w:r>
      <w:r w:rsidRPr="0082143C">
        <w:rPr>
          <w:rFonts w:ascii="Arial" w:hAnsi="Arial" w:cs="Arial"/>
          <w:sz w:val="24"/>
          <w:szCs w:val="24"/>
        </w:rPr>
        <w:t xml:space="preserve"> then genetic pr</w:t>
      </w:r>
      <w:r w:rsidR="00F956A5" w:rsidRPr="0082143C">
        <w:rPr>
          <w:rFonts w:ascii="Arial" w:hAnsi="Arial" w:cs="Arial"/>
          <w:sz w:val="24"/>
          <w:szCs w:val="24"/>
        </w:rPr>
        <w:t>ogress will be impeded. The</w:t>
      </w:r>
      <w:r w:rsidRPr="0082143C">
        <w:rPr>
          <w:rFonts w:ascii="Arial" w:hAnsi="Arial" w:cs="Arial"/>
          <w:sz w:val="24"/>
          <w:szCs w:val="24"/>
        </w:rPr>
        <w:t xml:space="preserve"> breeding soundness evaluation does not test the bull’s ability to produce pregnancies, it only predicts reproductive performance on the day the evaluation was performed. Therefore, problems associated with actually fert</w:t>
      </w:r>
      <w:r w:rsidR="00997855" w:rsidRPr="0082143C">
        <w:rPr>
          <w:rFonts w:ascii="Arial" w:hAnsi="Arial" w:cs="Arial"/>
          <w:sz w:val="24"/>
          <w:szCs w:val="24"/>
        </w:rPr>
        <w:t>ilizing an oocyte and contributing to the development of</w:t>
      </w:r>
      <w:r w:rsidRPr="0082143C">
        <w:rPr>
          <w:rFonts w:ascii="Arial" w:hAnsi="Arial" w:cs="Arial"/>
          <w:sz w:val="24"/>
          <w:szCs w:val="24"/>
        </w:rPr>
        <w:t xml:space="preserve"> an embryo cannot be addressed with this exam</w:t>
      </w:r>
      <w:r w:rsidR="0093177E" w:rsidRPr="0082143C">
        <w:rPr>
          <w:rFonts w:ascii="Arial" w:hAnsi="Arial" w:cs="Arial"/>
          <w:sz w:val="24"/>
          <w:szCs w:val="24"/>
        </w:rPr>
        <w:t>ination</w:t>
      </w:r>
      <w:r w:rsidRPr="0082143C">
        <w:rPr>
          <w:rFonts w:ascii="Arial" w:hAnsi="Arial" w:cs="Arial"/>
          <w:sz w:val="24"/>
          <w:szCs w:val="24"/>
        </w:rPr>
        <w:t xml:space="preserve"> and may be overlooked until </w:t>
      </w:r>
      <w:r w:rsidR="00124F11" w:rsidRPr="0082143C">
        <w:rPr>
          <w:rFonts w:ascii="Arial" w:hAnsi="Arial" w:cs="Arial"/>
          <w:sz w:val="24"/>
          <w:szCs w:val="24"/>
        </w:rPr>
        <w:t>excessive</w:t>
      </w:r>
      <w:r w:rsidRPr="0082143C">
        <w:rPr>
          <w:rFonts w:ascii="Arial" w:hAnsi="Arial" w:cs="Arial"/>
          <w:sz w:val="24"/>
          <w:szCs w:val="24"/>
        </w:rPr>
        <w:t xml:space="preserve"> non-pregnant females result from the bull</w:t>
      </w:r>
      <w:r w:rsidR="006A0E9E">
        <w:rPr>
          <w:rFonts w:ascii="Arial" w:hAnsi="Arial" w:cs="Arial"/>
          <w:sz w:val="24"/>
          <w:szCs w:val="24"/>
        </w:rPr>
        <w:t xml:space="preserve">’s continued breeding efforts. After which it is usually too late to </w:t>
      </w:r>
      <w:r w:rsidR="006C37EB">
        <w:rPr>
          <w:rFonts w:ascii="Arial" w:hAnsi="Arial" w:cs="Arial"/>
          <w:sz w:val="24"/>
          <w:szCs w:val="24"/>
        </w:rPr>
        <w:t xml:space="preserve">salvage </w:t>
      </w:r>
      <w:r w:rsidR="006A0E9E">
        <w:rPr>
          <w:rFonts w:ascii="Arial" w:hAnsi="Arial" w:cs="Arial"/>
          <w:sz w:val="24"/>
          <w:szCs w:val="24"/>
        </w:rPr>
        <w:t xml:space="preserve">the breeding season. </w:t>
      </w:r>
    </w:p>
    <w:p w:rsidR="00DA1EA2" w:rsidRPr="0082143C" w:rsidRDefault="002E69F1" w:rsidP="00A151E4">
      <w:pPr>
        <w:spacing w:after="0" w:line="480" w:lineRule="auto"/>
        <w:jc w:val="both"/>
        <w:rPr>
          <w:rFonts w:ascii="Arial" w:hAnsi="Arial" w:cs="Arial"/>
          <w:sz w:val="24"/>
          <w:szCs w:val="24"/>
        </w:rPr>
        <w:sectPr w:rsidR="00DA1EA2" w:rsidRPr="0082143C" w:rsidSect="000E1C73">
          <w:footerReference w:type="first" r:id="rId9"/>
          <w:pgSz w:w="12240" w:h="15840" w:code="1"/>
          <w:pgMar w:top="1440" w:right="1440" w:bottom="1440" w:left="1440" w:header="720" w:footer="1152" w:gutter="0"/>
          <w:pgNumType w:start="1"/>
          <w:cols w:space="720"/>
          <w:titlePg/>
          <w:docGrid w:linePitch="360"/>
        </w:sectPr>
      </w:pPr>
      <w:r w:rsidRPr="0082143C">
        <w:rPr>
          <w:rFonts w:ascii="Arial" w:hAnsi="Arial" w:cs="Arial"/>
          <w:sz w:val="24"/>
          <w:szCs w:val="24"/>
        </w:rPr>
        <w:tab/>
        <w:t xml:space="preserve">As </w:t>
      </w:r>
      <w:r w:rsidR="006C37EB">
        <w:rPr>
          <w:rFonts w:ascii="Arial" w:hAnsi="Arial" w:cs="Arial"/>
          <w:sz w:val="24"/>
          <w:szCs w:val="24"/>
        </w:rPr>
        <w:t>discussed</w:t>
      </w:r>
      <w:r w:rsidRPr="0082143C">
        <w:rPr>
          <w:rFonts w:ascii="Arial" w:hAnsi="Arial" w:cs="Arial"/>
          <w:sz w:val="24"/>
          <w:szCs w:val="24"/>
        </w:rPr>
        <w:t xml:space="preserve"> above, a breeding soundness exam can only evaluate a bull’s predicted performance in terms of </w:t>
      </w:r>
      <w:r w:rsidR="006A0E9E">
        <w:rPr>
          <w:rFonts w:ascii="Arial" w:hAnsi="Arial" w:cs="Arial"/>
          <w:sz w:val="24"/>
          <w:szCs w:val="24"/>
        </w:rPr>
        <w:t>sperm</w:t>
      </w:r>
      <w:r w:rsidRPr="0082143C">
        <w:rPr>
          <w:rFonts w:ascii="Arial" w:hAnsi="Arial" w:cs="Arial"/>
          <w:sz w:val="24"/>
          <w:szCs w:val="24"/>
        </w:rPr>
        <w:t xml:space="preserve"> quality (</w:t>
      </w:r>
      <w:r w:rsidR="007A7FD4" w:rsidRPr="0082143C">
        <w:rPr>
          <w:rFonts w:ascii="Arial" w:hAnsi="Arial" w:cs="Arial"/>
          <w:sz w:val="24"/>
          <w:szCs w:val="24"/>
        </w:rPr>
        <w:t xml:space="preserve">gross </w:t>
      </w:r>
      <w:r w:rsidRPr="0082143C">
        <w:rPr>
          <w:rFonts w:ascii="Arial" w:hAnsi="Arial" w:cs="Arial"/>
          <w:sz w:val="24"/>
          <w:szCs w:val="24"/>
        </w:rPr>
        <w:t xml:space="preserve">motility and morphology). These measurements are often performed on farm </w:t>
      </w:r>
      <w:r w:rsidR="00A36792" w:rsidRPr="0082143C">
        <w:rPr>
          <w:rFonts w:ascii="Arial" w:hAnsi="Arial" w:cs="Arial"/>
          <w:sz w:val="24"/>
          <w:szCs w:val="24"/>
        </w:rPr>
        <w:t>and with the use of a microscope. In the laboratory</w:t>
      </w:r>
      <w:r w:rsidR="007A7FD4" w:rsidRPr="0082143C">
        <w:rPr>
          <w:rFonts w:ascii="Arial" w:hAnsi="Arial" w:cs="Arial"/>
          <w:sz w:val="24"/>
          <w:szCs w:val="24"/>
        </w:rPr>
        <w:t>,</w:t>
      </w:r>
      <w:r w:rsidR="00A36792" w:rsidRPr="0082143C">
        <w:rPr>
          <w:rFonts w:ascii="Arial" w:hAnsi="Arial" w:cs="Arial"/>
          <w:sz w:val="24"/>
          <w:szCs w:val="24"/>
        </w:rPr>
        <w:t xml:space="preserve"> additional means</w:t>
      </w:r>
      <w:r w:rsidR="007A7FD4" w:rsidRPr="0082143C">
        <w:rPr>
          <w:rFonts w:ascii="Arial" w:hAnsi="Arial" w:cs="Arial"/>
          <w:sz w:val="24"/>
          <w:szCs w:val="24"/>
        </w:rPr>
        <w:t xml:space="preserve"> exist for </w:t>
      </w:r>
      <w:r w:rsidR="00A36792" w:rsidRPr="0082143C">
        <w:rPr>
          <w:rFonts w:ascii="Arial" w:hAnsi="Arial" w:cs="Arial"/>
          <w:sz w:val="24"/>
          <w:szCs w:val="24"/>
        </w:rPr>
        <w:t xml:space="preserve">testing certain parameters associated with </w:t>
      </w:r>
      <w:r w:rsidR="00090AD3" w:rsidRPr="0082143C">
        <w:rPr>
          <w:rFonts w:ascii="Arial" w:hAnsi="Arial" w:cs="Arial"/>
          <w:sz w:val="24"/>
          <w:szCs w:val="24"/>
        </w:rPr>
        <w:lastRenderedPageBreak/>
        <w:t>spermatozoa</w:t>
      </w:r>
      <w:r w:rsidR="00A36792" w:rsidRPr="0082143C">
        <w:rPr>
          <w:rFonts w:ascii="Arial" w:hAnsi="Arial" w:cs="Arial"/>
          <w:sz w:val="24"/>
          <w:szCs w:val="24"/>
        </w:rPr>
        <w:t xml:space="preserve"> quality. </w:t>
      </w:r>
      <w:r w:rsidR="00313B9B" w:rsidRPr="0082143C">
        <w:rPr>
          <w:rFonts w:ascii="Arial" w:hAnsi="Arial" w:cs="Arial"/>
          <w:sz w:val="24"/>
          <w:szCs w:val="24"/>
        </w:rPr>
        <w:t xml:space="preserve">Computer assisted </w:t>
      </w:r>
      <w:r w:rsidR="00090AD3" w:rsidRPr="0082143C">
        <w:rPr>
          <w:rFonts w:ascii="Arial" w:hAnsi="Arial" w:cs="Arial"/>
          <w:sz w:val="24"/>
          <w:szCs w:val="24"/>
        </w:rPr>
        <w:t>spermatozoa</w:t>
      </w:r>
      <w:r w:rsidR="00313B9B" w:rsidRPr="0082143C">
        <w:rPr>
          <w:rFonts w:ascii="Arial" w:hAnsi="Arial" w:cs="Arial"/>
          <w:sz w:val="24"/>
          <w:szCs w:val="24"/>
        </w:rPr>
        <w:t xml:space="preserve"> analysis (CASA) using an integrated visual optic system (IVOS) can be used to provide more objective evaluations of </w:t>
      </w:r>
      <w:r w:rsidR="00090AD3" w:rsidRPr="0082143C">
        <w:rPr>
          <w:rFonts w:ascii="Arial" w:hAnsi="Arial" w:cs="Arial"/>
          <w:sz w:val="24"/>
          <w:szCs w:val="24"/>
        </w:rPr>
        <w:t>spermatozoa</w:t>
      </w:r>
      <w:r w:rsidR="00313B9B" w:rsidRPr="0082143C">
        <w:rPr>
          <w:rFonts w:ascii="Arial" w:hAnsi="Arial" w:cs="Arial"/>
          <w:sz w:val="24"/>
          <w:szCs w:val="24"/>
        </w:rPr>
        <w:t xml:space="preserve"> characteristics than visual appraisals using a microscope. Although this is not a</w:t>
      </w:r>
      <w:r w:rsidR="007A7FD4" w:rsidRPr="0082143C">
        <w:rPr>
          <w:rFonts w:ascii="Arial" w:hAnsi="Arial" w:cs="Arial"/>
          <w:sz w:val="24"/>
          <w:szCs w:val="24"/>
        </w:rPr>
        <w:t xml:space="preserve"> completely</w:t>
      </w:r>
      <w:r w:rsidR="00313B9B" w:rsidRPr="0082143C">
        <w:rPr>
          <w:rFonts w:ascii="Arial" w:hAnsi="Arial" w:cs="Arial"/>
          <w:sz w:val="24"/>
          <w:szCs w:val="24"/>
        </w:rPr>
        <w:t xml:space="preserve"> valid method for on-farm determination of motility</w:t>
      </w:r>
      <w:r w:rsidR="007A7FD4" w:rsidRPr="0082143C">
        <w:rPr>
          <w:rFonts w:ascii="Arial" w:hAnsi="Arial" w:cs="Arial"/>
          <w:sz w:val="24"/>
          <w:szCs w:val="24"/>
        </w:rPr>
        <w:t xml:space="preserve"> (mobile units do exist with significant cost)</w:t>
      </w:r>
      <w:r w:rsidR="00313B9B" w:rsidRPr="0082143C">
        <w:rPr>
          <w:rFonts w:ascii="Arial" w:hAnsi="Arial" w:cs="Arial"/>
          <w:sz w:val="24"/>
          <w:szCs w:val="24"/>
        </w:rPr>
        <w:t>, it is certainly useful in a laborat</w:t>
      </w:r>
      <w:r w:rsidR="007A7FD4" w:rsidRPr="0082143C">
        <w:rPr>
          <w:rFonts w:ascii="Arial" w:hAnsi="Arial" w:cs="Arial"/>
          <w:sz w:val="24"/>
          <w:szCs w:val="24"/>
        </w:rPr>
        <w:t>ory setting and is highly repeatable</w:t>
      </w:r>
      <w:r w:rsidR="00313B9B" w:rsidRPr="0082143C">
        <w:rPr>
          <w:rFonts w:ascii="Arial" w:hAnsi="Arial" w:cs="Arial"/>
          <w:sz w:val="24"/>
          <w:szCs w:val="24"/>
        </w:rPr>
        <w:t xml:space="preserve"> </w:t>
      </w:r>
      <w:r w:rsidR="00A95381" w:rsidRPr="0082143C">
        <w:rPr>
          <w:rFonts w:ascii="Arial" w:hAnsi="Arial" w:cs="Arial"/>
          <w:sz w:val="24"/>
          <w:szCs w:val="24"/>
        </w:rPr>
        <w:fldChar w:fldCharType="begin"/>
      </w:r>
      <w:r w:rsidR="0068593F" w:rsidRPr="0082143C">
        <w:rPr>
          <w:rFonts w:ascii="Arial" w:hAnsi="Arial" w:cs="Arial"/>
          <w:sz w:val="24"/>
          <w:szCs w:val="24"/>
        </w:rPr>
        <w:instrText xml:space="preserve"> ADDIN EN.CITE &lt;EndNote&gt;&lt;Cite&gt;&lt;Author&gt;Farrell&lt;/Author&gt;&lt;Year&gt;1998&lt;/Year&gt;&lt;RecNum&gt;1686&lt;/RecNum&gt;&lt;DisplayText&gt;(Farrell&lt;style face="italic"&gt; et al.&lt;/style&gt; 1998)&lt;/DisplayText&gt;&lt;record&gt;&lt;rec-number&gt;1686&lt;/rec-number&gt;&lt;foreign-keys&gt;&lt;key app="EN" db-id="s5w909sz7pefete959xx25wt0xeewrtr0pr2"&gt;1686&lt;/key&gt;&lt;/foreign-keys&gt;&lt;ref-type name="Journal Article"&gt;17&lt;/ref-type&gt;&lt;contributors&gt;&lt;authors&gt;&lt;author&gt;Farrell, P. B.&lt;/author&gt;&lt;author&gt;Presicce, G. A.&lt;/author&gt;&lt;author&gt;Brockett, C. C.&lt;/author&gt;&lt;author&gt;Foote, R. H.&lt;/author&gt;&lt;/authors&gt;&lt;/contributors&gt;&lt;auth-address&gt;Department of Animal Science, Cornell University, Ithaca, NY, USA.&lt;/auth-address&gt;&lt;titles&gt;&lt;title&gt;Quantification of bull sperm characteristics measured by computer-assisted sperm analysis (CASA) and the relationship to fertility&lt;/title&gt;&lt;secondary-title&gt;Theriogenology&lt;/secondary-title&gt;&lt;/titles&gt;&lt;periodical&gt;&lt;full-title&gt;Theriogenology&lt;/full-title&gt;&lt;abbr-1&gt;Theriogenology&lt;/abbr-1&gt;&lt;abbr-2&gt;Theriogenology&lt;/abbr-2&gt;&lt;/periodical&gt;&lt;pages&gt;871-9&lt;/pages&gt;&lt;volume&gt;49&lt;/volume&gt;&lt;number&gt;4&lt;/number&gt;&lt;keywords&gt;&lt;keyword&gt;Animals&lt;/keyword&gt;&lt;keyword&gt;Cattle&lt;/keyword&gt;&lt;keyword&gt;*Fertility&lt;/keyword&gt;&lt;keyword&gt;Housing, Animal&lt;/keyword&gt;&lt;keyword&gt;*Image Processing, Computer-Assisted&lt;/keyword&gt;&lt;keyword&gt;Male&lt;/keyword&gt;&lt;keyword&gt;Semen/cytology&lt;/keyword&gt;&lt;keyword&gt;Sperm Motility&lt;/keyword&gt;&lt;keyword&gt;Spermatozoa/*cytology/*physiology&lt;/keyword&gt;&lt;/keywords&gt;&lt;dates&gt;&lt;year&gt;1998&lt;/year&gt;&lt;pub-dates&gt;&lt;date&gt;Mar&lt;/date&gt;&lt;/pub-dates&gt;&lt;/dates&gt;&lt;accession-num&gt;10732095&lt;/accession-num&gt;&lt;urls&gt;&lt;related-urls&gt;&lt;url&gt;http://www.ncbi.nlm.nih.gov/entrez/query.fcgi?cmd=Retrieve&amp;amp;db=PubMed&amp;amp;dopt=Citation&amp;amp;list_uids=10732095 &lt;/url&gt;&lt;/related-urls&gt;&lt;/urls&gt;&lt;/record&gt;&lt;/Cite&gt;&lt;/EndNote&gt;</w:instrText>
      </w:r>
      <w:r w:rsidR="00A95381" w:rsidRPr="0082143C">
        <w:rPr>
          <w:rFonts w:ascii="Arial" w:hAnsi="Arial" w:cs="Arial"/>
          <w:sz w:val="24"/>
          <w:szCs w:val="24"/>
        </w:rPr>
        <w:fldChar w:fldCharType="separate"/>
      </w:r>
      <w:r w:rsidR="0068593F" w:rsidRPr="0082143C">
        <w:rPr>
          <w:rFonts w:ascii="Arial" w:hAnsi="Arial" w:cs="Arial"/>
          <w:noProof/>
          <w:sz w:val="24"/>
          <w:szCs w:val="24"/>
        </w:rPr>
        <w:t>(</w:t>
      </w:r>
      <w:hyperlink w:anchor="_ENREF_20" w:tooltip="Farrell, 1998 #1686" w:history="1">
        <w:r w:rsidR="00FC6F5B" w:rsidRPr="0082143C">
          <w:rPr>
            <w:rFonts w:ascii="Arial" w:hAnsi="Arial" w:cs="Arial"/>
            <w:noProof/>
            <w:sz w:val="24"/>
            <w:szCs w:val="24"/>
          </w:rPr>
          <w:t>Farrell</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1998</w:t>
        </w:r>
      </w:hyperlink>
      <w:r w:rsidR="0068593F" w:rsidRPr="0082143C">
        <w:rPr>
          <w:rFonts w:ascii="Arial" w:hAnsi="Arial" w:cs="Arial"/>
          <w:noProof/>
          <w:sz w:val="24"/>
          <w:szCs w:val="24"/>
        </w:rPr>
        <w:t>)</w:t>
      </w:r>
      <w:r w:rsidR="00A95381" w:rsidRPr="0082143C">
        <w:rPr>
          <w:rFonts w:ascii="Arial" w:hAnsi="Arial" w:cs="Arial"/>
          <w:sz w:val="24"/>
          <w:szCs w:val="24"/>
        </w:rPr>
        <w:fldChar w:fldCharType="end"/>
      </w:r>
      <w:r w:rsidR="0068593F" w:rsidRPr="0082143C">
        <w:rPr>
          <w:rFonts w:ascii="Arial" w:hAnsi="Arial" w:cs="Arial"/>
          <w:sz w:val="24"/>
          <w:szCs w:val="24"/>
        </w:rPr>
        <w:t xml:space="preserve">. </w:t>
      </w:r>
      <w:r w:rsidR="00822A8B" w:rsidRPr="0082143C">
        <w:rPr>
          <w:rFonts w:ascii="Arial" w:hAnsi="Arial" w:cs="Arial"/>
          <w:sz w:val="24"/>
          <w:szCs w:val="24"/>
        </w:rPr>
        <w:t>CASA is capable of measuring many variables that can be used t</w:t>
      </w:r>
      <w:r w:rsidR="003437BE" w:rsidRPr="0082143C">
        <w:rPr>
          <w:rFonts w:ascii="Arial" w:hAnsi="Arial" w:cs="Arial"/>
          <w:sz w:val="24"/>
          <w:szCs w:val="24"/>
        </w:rPr>
        <w:t xml:space="preserve">o assess </w:t>
      </w:r>
      <w:r w:rsidR="00090AD3" w:rsidRPr="0082143C">
        <w:rPr>
          <w:rFonts w:ascii="Arial" w:hAnsi="Arial" w:cs="Arial"/>
          <w:sz w:val="24"/>
          <w:szCs w:val="24"/>
        </w:rPr>
        <w:t>spermatozoa</w:t>
      </w:r>
      <w:r w:rsidR="003437BE" w:rsidRPr="0082143C">
        <w:rPr>
          <w:rFonts w:ascii="Arial" w:hAnsi="Arial" w:cs="Arial"/>
          <w:sz w:val="24"/>
          <w:szCs w:val="24"/>
        </w:rPr>
        <w:t xml:space="preserve"> characteristics</w:t>
      </w:r>
      <w:r w:rsidR="00887F1B">
        <w:rPr>
          <w:rFonts w:ascii="Arial" w:hAnsi="Arial" w:cs="Arial"/>
          <w:sz w:val="24"/>
          <w:szCs w:val="24"/>
        </w:rPr>
        <w:t xml:space="preserve"> and path velocities</w:t>
      </w:r>
      <w:r w:rsidR="00D35375" w:rsidRPr="0082143C">
        <w:rPr>
          <w:rFonts w:ascii="Arial" w:hAnsi="Arial" w:cs="Arial"/>
          <w:sz w:val="24"/>
          <w:szCs w:val="24"/>
        </w:rPr>
        <w:t xml:space="preserve"> (Table 1).</w:t>
      </w:r>
      <w:r w:rsidR="006A0E9E">
        <w:rPr>
          <w:rFonts w:ascii="Arial" w:hAnsi="Arial" w:cs="Arial"/>
          <w:sz w:val="24"/>
          <w:szCs w:val="24"/>
        </w:rPr>
        <w:t xml:space="preserve"> </w:t>
      </w:r>
    </w:p>
    <w:p w:rsidR="002A067B" w:rsidRPr="0082143C" w:rsidRDefault="002A067B" w:rsidP="000C3C08">
      <w:pPr>
        <w:spacing w:after="0" w:line="480" w:lineRule="auto"/>
        <w:rPr>
          <w:rFonts w:ascii="Arial" w:hAnsi="Arial" w:cs="Arial"/>
          <w:sz w:val="24"/>
          <w:szCs w:val="24"/>
        </w:rPr>
      </w:pPr>
    </w:p>
    <w:p w:rsidR="002A067B" w:rsidRPr="0082143C" w:rsidRDefault="002A067B" w:rsidP="002A067B">
      <w:pPr>
        <w:spacing w:after="0" w:line="240" w:lineRule="auto"/>
        <w:rPr>
          <w:rFonts w:ascii="Arial" w:hAnsi="Arial" w:cs="Arial"/>
          <w:sz w:val="24"/>
          <w:szCs w:val="24"/>
        </w:rPr>
      </w:pPr>
    </w:p>
    <w:p w:rsidR="002863DC" w:rsidRPr="0082143C" w:rsidRDefault="002863DC" w:rsidP="006D03A1">
      <w:pPr>
        <w:spacing w:after="0" w:line="480" w:lineRule="auto"/>
        <w:rPr>
          <w:rFonts w:ascii="Arial" w:hAnsi="Arial" w:cs="Arial"/>
          <w:b/>
          <w:sz w:val="24"/>
          <w:szCs w:val="24"/>
        </w:rPr>
      </w:pPr>
      <w:r w:rsidRPr="0082143C">
        <w:rPr>
          <w:rFonts w:ascii="Arial" w:hAnsi="Arial" w:cs="Arial"/>
          <w:b/>
          <w:sz w:val="24"/>
          <w:szCs w:val="24"/>
        </w:rPr>
        <w:t xml:space="preserve">Table 1. </w:t>
      </w:r>
      <w:r w:rsidR="00090AD3" w:rsidRPr="0082143C">
        <w:rPr>
          <w:rFonts w:ascii="Arial" w:hAnsi="Arial" w:cs="Arial"/>
          <w:b/>
          <w:sz w:val="24"/>
          <w:szCs w:val="24"/>
        </w:rPr>
        <w:t>Spermatozoa</w:t>
      </w:r>
      <w:r w:rsidRPr="0082143C">
        <w:rPr>
          <w:rFonts w:ascii="Arial" w:hAnsi="Arial" w:cs="Arial"/>
          <w:b/>
          <w:sz w:val="24"/>
          <w:szCs w:val="24"/>
        </w:rPr>
        <w:t xml:space="preserve"> </w:t>
      </w:r>
      <w:r w:rsidR="00A4760C">
        <w:rPr>
          <w:rFonts w:ascii="Arial" w:hAnsi="Arial" w:cs="Arial"/>
          <w:b/>
          <w:sz w:val="24"/>
          <w:szCs w:val="24"/>
        </w:rPr>
        <w:t>parameters m</w:t>
      </w:r>
      <w:r w:rsidRPr="0082143C">
        <w:rPr>
          <w:rFonts w:ascii="Arial" w:hAnsi="Arial" w:cs="Arial"/>
          <w:b/>
          <w:sz w:val="24"/>
          <w:szCs w:val="24"/>
        </w:rPr>
        <w:t xml:space="preserve">easured by Hamilton-Thorne </w:t>
      </w:r>
      <w:r w:rsidR="00090AD3" w:rsidRPr="0082143C">
        <w:rPr>
          <w:rFonts w:ascii="Arial" w:hAnsi="Arial" w:cs="Arial"/>
          <w:b/>
          <w:sz w:val="24"/>
          <w:szCs w:val="24"/>
        </w:rPr>
        <w:t>Sperm</w:t>
      </w:r>
      <w:r w:rsidRPr="0082143C">
        <w:rPr>
          <w:rFonts w:ascii="Arial" w:hAnsi="Arial" w:cs="Arial"/>
          <w:b/>
          <w:sz w:val="24"/>
          <w:szCs w:val="24"/>
        </w:rPr>
        <w:t xml:space="preserve"> Analyzer</w:t>
      </w:r>
      <w:r w:rsidR="006C37EB">
        <w:rPr>
          <w:rFonts w:ascii="Arial" w:hAnsi="Arial" w:cs="Arial"/>
          <w:b/>
          <w:sz w:val="24"/>
          <w:szCs w:val="24"/>
        </w:rPr>
        <w:t>- CASA</w:t>
      </w:r>
      <w:r w:rsidR="006D03A1" w:rsidRPr="0082143C">
        <w:rPr>
          <w:rFonts w:ascii="Arial" w:hAnsi="Arial" w:cs="Arial"/>
          <w:b/>
          <w:sz w:val="24"/>
          <w:szCs w:val="24"/>
        </w:rPr>
        <w:t xml:space="preserve"> (Version 12 IVOS, Hamilton-Thorne Biosciences, Beverly, MA)</w:t>
      </w:r>
    </w:p>
    <w:p w:rsidR="002863DC" w:rsidRPr="0082143C" w:rsidRDefault="002863DC" w:rsidP="002A067B">
      <w:pPr>
        <w:spacing w:after="0" w:line="240" w:lineRule="auto"/>
        <w:rPr>
          <w:rFonts w:ascii="Arial" w:hAnsi="Arial" w:cs="Arial"/>
          <w:b/>
          <w:sz w:val="24"/>
          <w:szCs w:val="24"/>
        </w:rPr>
      </w:pPr>
    </w:p>
    <w:p w:rsidR="002A067B" w:rsidRPr="0082143C" w:rsidRDefault="00A95381" w:rsidP="002A067B">
      <w:pPr>
        <w:spacing w:after="0" w:line="240" w:lineRule="auto"/>
        <w:rPr>
          <w:rFonts w:ascii="Arial" w:hAnsi="Arial" w:cs="Arial"/>
          <w:sz w:val="24"/>
          <w:szCs w:val="24"/>
        </w:rPr>
      </w:pPr>
      <w:r>
        <w:rPr>
          <w:rFonts w:ascii="Arial" w:hAnsi="Arial" w:cs="Arial"/>
          <w:noProof/>
          <w:sz w:val="24"/>
          <w:szCs w:val="24"/>
        </w:rPr>
        <w:pict>
          <v:shapetype id="_x0000_t32" coordsize="21600,21600" o:spt="32" o:oned="t" path="m,l21600,21600e" filled="f">
            <v:path arrowok="t" fillok="f" o:connecttype="none"/>
            <o:lock v:ext="edit" shapetype="t"/>
          </v:shapetype>
          <v:shape id="AutoShape 8" o:spid="_x0000_s1026" type="#_x0000_t32" style="position:absolute;margin-left:-7.5pt;margin-top:-8.25pt;width:635.25pt;height:0;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37iHwIAADw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"/>
        </w:pict>
      </w:r>
      <w:r w:rsidR="002A067B" w:rsidRPr="0082143C">
        <w:rPr>
          <w:rFonts w:ascii="Arial" w:hAnsi="Arial" w:cs="Arial"/>
          <w:b/>
          <w:sz w:val="24"/>
          <w:szCs w:val="24"/>
        </w:rPr>
        <w:t>Variable</w:t>
      </w:r>
      <w:r w:rsidR="002A067B" w:rsidRPr="0082143C">
        <w:rPr>
          <w:rFonts w:ascii="Arial" w:hAnsi="Arial" w:cs="Arial"/>
          <w:sz w:val="24"/>
          <w:szCs w:val="24"/>
        </w:rPr>
        <w:tab/>
      </w:r>
      <w:r w:rsidR="002A067B" w:rsidRPr="0082143C">
        <w:rPr>
          <w:rFonts w:ascii="Arial" w:hAnsi="Arial" w:cs="Arial"/>
          <w:sz w:val="24"/>
          <w:szCs w:val="24"/>
        </w:rPr>
        <w:tab/>
      </w:r>
      <w:r w:rsidR="002A067B" w:rsidRPr="0082143C">
        <w:rPr>
          <w:rFonts w:ascii="Arial" w:hAnsi="Arial" w:cs="Arial"/>
          <w:sz w:val="24"/>
          <w:szCs w:val="24"/>
        </w:rPr>
        <w:tab/>
      </w:r>
      <w:r w:rsidR="002A067B" w:rsidRPr="0082143C">
        <w:rPr>
          <w:rFonts w:ascii="Arial" w:hAnsi="Arial" w:cs="Arial"/>
          <w:sz w:val="24"/>
          <w:szCs w:val="24"/>
        </w:rPr>
        <w:tab/>
      </w:r>
      <w:r w:rsidR="002A067B" w:rsidRPr="0082143C">
        <w:rPr>
          <w:rFonts w:ascii="Arial" w:hAnsi="Arial" w:cs="Arial"/>
          <w:sz w:val="24"/>
          <w:szCs w:val="24"/>
        </w:rPr>
        <w:tab/>
      </w:r>
      <w:r w:rsidR="002A067B" w:rsidRPr="0082143C">
        <w:rPr>
          <w:rFonts w:ascii="Arial" w:hAnsi="Arial" w:cs="Arial"/>
          <w:sz w:val="24"/>
          <w:szCs w:val="24"/>
        </w:rPr>
        <w:tab/>
      </w:r>
      <w:r w:rsidR="002A067B" w:rsidRPr="0082143C">
        <w:rPr>
          <w:rFonts w:ascii="Arial" w:hAnsi="Arial" w:cs="Arial"/>
          <w:b/>
          <w:sz w:val="24"/>
          <w:szCs w:val="24"/>
        </w:rPr>
        <w:t>Description</w:t>
      </w:r>
    </w:p>
    <w:p w:rsidR="002A067B" w:rsidRPr="0082143C" w:rsidRDefault="00A95381" w:rsidP="002A067B">
      <w:pPr>
        <w:spacing w:after="0" w:line="240" w:lineRule="auto"/>
        <w:rPr>
          <w:rFonts w:ascii="Arial" w:hAnsi="Arial" w:cs="Arial"/>
          <w:sz w:val="24"/>
          <w:szCs w:val="24"/>
        </w:rPr>
      </w:pPr>
      <w:r>
        <w:rPr>
          <w:rFonts w:ascii="Arial" w:hAnsi="Arial" w:cs="Arial"/>
          <w:noProof/>
          <w:sz w:val="24"/>
          <w:szCs w:val="24"/>
        </w:rPr>
        <w:pict>
          <v:shape id="AutoShape 6" o:spid="_x0000_s1032" type="#_x0000_t32" style="position:absolute;margin-left:-7.5pt;margin-top:4.6pt;width:639pt;height:0;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"/>
        </w:pict>
      </w:r>
    </w:p>
    <w:p w:rsidR="002A067B" w:rsidRPr="00A4760C" w:rsidRDefault="002A067B" w:rsidP="002A067B">
      <w:pPr>
        <w:spacing w:after="0" w:line="240" w:lineRule="auto"/>
        <w:rPr>
          <w:rFonts w:ascii="Arial" w:hAnsi="Arial" w:cs="Arial"/>
        </w:rPr>
      </w:pPr>
      <w:r w:rsidRPr="00A4760C">
        <w:rPr>
          <w:rFonts w:ascii="Arial" w:hAnsi="Arial" w:cs="Arial"/>
        </w:rPr>
        <w:t>Motile</w:t>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4A3E3A" w:rsidRPr="00A4760C">
        <w:rPr>
          <w:rFonts w:ascii="Arial" w:hAnsi="Arial" w:cs="Arial"/>
        </w:rPr>
        <w:t xml:space="preserve">% of total </w:t>
      </w:r>
      <w:r w:rsidR="00090AD3" w:rsidRPr="00A4760C">
        <w:rPr>
          <w:rFonts w:ascii="Arial" w:hAnsi="Arial" w:cs="Arial"/>
        </w:rPr>
        <w:t>spermatozoa</w:t>
      </w:r>
      <w:r w:rsidR="004A3E3A" w:rsidRPr="00A4760C">
        <w:rPr>
          <w:rFonts w:ascii="Arial" w:hAnsi="Arial" w:cs="Arial"/>
        </w:rPr>
        <w:t xml:space="preserve"> moving </w:t>
      </w:r>
      <w:r w:rsidR="007A7FD4" w:rsidRPr="00A4760C">
        <w:rPr>
          <w:rFonts w:ascii="Arial" w:hAnsi="Arial" w:cs="Arial"/>
        </w:rPr>
        <w:t xml:space="preserve">at path velocity </w:t>
      </w:r>
      <w:r w:rsidR="007A7FD4" w:rsidRPr="00A4760C">
        <w:rPr>
          <w:rFonts w:ascii="Arial" w:hAnsi="Arial" w:cs="Arial"/>
          <w:u w:val="single"/>
        </w:rPr>
        <w:t>&gt;</w:t>
      </w:r>
      <w:r w:rsidR="007A7FD4" w:rsidRPr="00A4760C">
        <w:rPr>
          <w:rFonts w:ascii="Arial" w:hAnsi="Arial" w:cs="Arial"/>
        </w:rPr>
        <w:t xml:space="preserve"> 30 µm/sec and progressive velocity </w:t>
      </w:r>
      <w:r w:rsidR="007A7FD4" w:rsidRPr="00A4760C">
        <w:rPr>
          <w:rFonts w:ascii="Arial" w:hAnsi="Arial" w:cs="Arial"/>
          <w:u w:val="single"/>
        </w:rPr>
        <w:t>&gt;</w:t>
      </w:r>
      <w:r w:rsidR="007A7FD4" w:rsidRPr="00A4760C">
        <w:rPr>
          <w:rFonts w:ascii="Arial" w:hAnsi="Arial" w:cs="Arial"/>
        </w:rPr>
        <w:t xml:space="preserve"> 15 µm/sec</w:t>
      </w:r>
    </w:p>
    <w:p w:rsidR="002A067B" w:rsidRPr="00A4760C" w:rsidRDefault="002A067B" w:rsidP="002A067B">
      <w:pPr>
        <w:spacing w:after="0" w:line="240" w:lineRule="auto"/>
        <w:rPr>
          <w:rFonts w:ascii="Arial" w:hAnsi="Arial" w:cs="Arial"/>
        </w:rPr>
      </w:pPr>
      <w:r w:rsidRPr="00A4760C">
        <w:rPr>
          <w:rFonts w:ascii="Arial" w:hAnsi="Arial" w:cs="Arial"/>
        </w:rPr>
        <w:t>Progressive</w:t>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4A3E3A" w:rsidRPr="00A4760C">
        <w:rPr>
          <w:rFonts w:ascii="Arial" w:hAnsi="Arial" w:cs="Arial"/>
        </w:rPr>
        <w:t xml:space="preserve">% of total </w:t>
      </w:r>
      <w:r w:rsidR="00090AD3" w:rsidRPr="00A4760C">
        <w:rPr>
          <w:rFonts w:ascii="Arial" w:hAnsi="Arial" w:cs="Arial"/>
        </w:rPr>
        <w:t>spermatozoa</w:t>
      </w:r>
      <w:r w:rsidR="004A3E3A" w:rsidRPr="00A4760C">
        <w:rPr>
          <w:rFonts w:ascii="Arial" w:hAnsi="Arial" w:cs="Arial"/>
        </w:rPr>
        <w:t xml:space="preserve"> moving at path velocity</w:t>
      </w:r>
      <w:r w:rsidR="007A7FD4" w:rsidRPr="00A4760C">
        <w:rPr>
          <w:rFonts w:ascii="Arial" w:hAnsi="Arial" w:cs="Arial"/>
        </w:rPr>
        <w:t xml:space="preserve"> &gt; 50 µm/sec and straightness </w:t>
      </w:r>
      <w:r w:rsidR="007A7FD4" w:rsidRPr="00A4760C">
        <w:rPr>
          <w:rFonts w:ascii="Arial" w:hAnsi="Arial" w:cs="Arial"/>
          <w:u w:val="single"/>
        </w:rPr>
        <w:t>&gt;</w:t>
      </w:r>
      <w:r w:rsidR="007A7FD4" w:rsidRPr="00A4760C">
        <w:rPr>
          <w:rFonts w:ascii="Arial" w:hAnsi="Arial" w:cs="Arial"/>
        </w:rPr>
        <w:t xml:space="preserve"> </w:t>
      </w:r>
      <w:r w:rsidR="004A3E3A" w:rsidRPr="00A4760C">
        <w:rPr>
          <w:rFonts w:ascii="Arial" w:hAnsi="Arial" w:cs="Arial"/>
        </w:rPr>
        <w:t>70%</w:t>
      </w:r>
    </w:p>
    <w:p w:rsidR="002A067B" w:rsidRPr="00A4760C" w:rsidRDefault="008535B7" w:rsidP="002A067B">
      <w:pPr>
        <w:spacing w:after="0" w:line="240" w:lineRule="auto"/>
        <w:rPr>
          <w:rFonts w:ascii="Arial" w:hAnsi="Arial" w:cs="Arial"/>
        </w:rPr>
      </w:pPr>
      <w:r w:rsidRPr="00A4760C">
        <w:rPr>
          <w:rFonts w:ascii="Arial" w:hAnsi="Arial" w:cs="Arial"/>
        </w:rPr>
        <w:t>Rapid</w:t>
      </w:r>
      <w:r w:rsidRPr="00A4760C">
        <w:rPr>
          <w:rFonts w:ascii="Arial" w:hAnsi="Arial" w:cs="Arial"/>
        </w:rPr>
        <w:tab/>
      </w:r>
      <w:r w:rsidRPr="00A4760C">
        <w:rPr>
          <w:rFonts w:ascii="Arial" w:hAnsi="Arial" w:cs="Arial"/>
        </w:rPr>
        <w:tab/>
      </w:r>
      <w:r w:rsidRPr="00A4760C">
        <w:rPr>
          <w:rFonts w:ascii="Arial" w:hAnsi="Arial" w:cs="Arial"/>
        </w:rPr>
        <w:tab/>
      </w:r>
      <w:r w:rsidRPr="00A4760C">
        <w:rPr>
          <w:rFonts w:ascii="Arial" w:hAnsi="Arial" w:cs="Arial"/>
        </w:rPr>
        <w:tab/>
      </w:r>
      <w:r w:rsidR="004A3E3A" w:rsidRPr="00A4760C">
        <w:rPr>
          <w:rFonts w:ascii="Arial" w:hAnsi="Arial" w:cs="Arial"/>
        </w:rPr>
        <w:t>Progressive % with path velocity &gt;</w:t>
      </w:r>
      <w:r w:rsidR="007357E1" w:rsidRPr="00A4760C">
        <w:rPr>
          <w:rFonts w:ascii="Arial" w:hAnsi="Arial" w:cs="Arial"/>
        </w:rPr>
        <w:t xml:space="preserve"> </w:t>
      </w:r>
      <w:r w:rsidR="004A3E3A" w:rsidRPr="00A4760C">
        <w:rPr>
          <w:rFonts w:ascii="Arial" w:hAnsi="Arial" w:cs="Arial"/>
        </w:rPr>
        <w:t>50 µm/sec</w:t>
      </w:r>
    </w:p>
    <w:p w:rsidR="002A067B" w:rsidRPr="00A4760C" w:rsidRDefault="002A067B" w:rsidP="002A067B">
      <w:pPr>
        <w:spacing w:after="0" w:line="240" w:lineRule="auto"/>
        <w:rPr>
          <w:rFonts w:ascii="Arial" w:hAnsi="Arial" w:cs="Arial"/>
        </w:rPr>
      </w:pPr>
      <w:r w:rsidRPr="00A4760C">
        <w:rPr>
          <w:rFonts w:ascii="Arial" w:hAnsi="Arial" w:cs="Arial"/>
        </w:rPr>
        <w:t>Medium</w:t>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4A3E3A" w:rsidRPr="00A4760C">
        <w:rPr>
          <w:rFonts w:ascii="Arial" w:hAnsi="Arial" w:cs="Arial"/>
        </w:rPr>
        <w:t>Progressive % with path velocity &lt;</w:t>
      </w:r>
      <w:r w:rsidR="007357E1" w:rsidRPr="00A4760C">
        <w:rPr>
          <w:rFonts w:ascii="Arial" w:hAnsi="Arial" w:cs="Arial"/>
        </w:rPr>
        <w:t xml:space="preserve"> </w:t>
      </w:r>
      <w:r w:rsidR="004A3E3A" w:rsidRPr="00A4760C">
        <w:rPr>
          <w:rFonts w:ascii="Arial" w:hAnsi="Arial" w:cs="Arial"/>
        </w:rPr>
        <w:t>50 µm/sec but &gt;</w:t>
      </w:r>
      <w:r w:rsidR="007357E1" w:rsidRPr="00A4760C">
        <w:rPr>
          <w:rFonts w:ascii="Arial" w:hAnsi="Arial" w:cs="Arial"/>
        </w:rPr>
        <w:t xml:space="preserve"> </w:t>
      </w:r>
      <w:r w:rsidR="004A3E3A" w:rsidRPr="00A4760C">
        <w:rPr>
          <w:rFonts w:ascii="Arial" w:hAnsi="Arial" w:cs="Arial"/>
        </w:rPr>
        <w:t>30 µm/sec</w:t>
      </w:r>
    </w:p>
    <w:p w:rsidR="002A067B" w:rsidRPr="00A4760C" w:rsidRDefault="002A067B" w:rsidP="002A067B">
      <w:pPr>
        <w:spacing w:after="0" w:line="240" w:lineRule="auto"/>
        <w:rPr>
          <w:rFonts w:ascii="Arial" w:hAnsi="Arial" w:cs="Arial"/>
        </w:rPr>
      </w:pPr>
      <w:r w:rsidRPr="00A4760C">
        <w:rPr>
          <w:rFonts w:ascii="Arial" w:hAnsi="Arial" w:cs="Arial"/>
        </w:rPr>
        <w:t>Slow</w:t>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4A3E3A" w:rsidRPr="00A4760C">
        <w:rPr>
          <w:rFonts w:ascii="Arial" w:hAnsi="Arial" w:cs="Arial"/>
        </w:rPr>
        <w:t>Progressive % with path velocity &lt;</w:t>
      </w:r>
      <w:r w:rsidR="007357E1" w:rsidRPr="00A4760C">
        <w:rPr>
          <w:rFonts w:ascii="Arial" w:hAnsi="Arial" w:cs="Arial"/>
        </w:rPr>
        <w:t xml:space="preserve"> </w:t>
      </w:r>
      <w:r w:rsidR="004A3E3A" w:rsidRPr="00A4760C">
        <w:rPr>
          <w:rFonts w:ascii="Arial" w:hAnsi="Arial" w:cs="Arial"/>
        </w:rPr>
        <w:t>30 µm/sec and progressive velocity &lt; 15</w:t>
      </w:r>
      <w:r w:rsidR="006C37EB">
        <w:rPr>
          <w:rFonts w:ascii="Arial" w:hAnsi="Arial" w:cs="Arial"/>
        </w:rPr>
        <w:t xml:space="preserve"> </w:t>
      </w:r>
      <w:r w:rsidR="004A3E3A" w:rsidRPr="00A4760C">
        <w:rPr>
          <w:rFonts w:ascii="Arial" w:hAnsi="Arial" w:cs="Arial"/>
        </w:rPr>
        <w:t>µm/sec</w:t>
      </w:r>
    </w:p>
    <w:p w:rsidR="002A067B" w:rsidRPr="00A4760C" w:rsidRDefault="002A067B" w:rsidP="002A067B">
      <w:pPr>
        <w:spacing w:after="0" w:line="240" w:lineRule="auto"/>
        <w:rPr>
          <w:rFonts w:ascii="Arial" w:hAnsi="Arial" w:cs="Arial"/>
        </w:rPr>
      </w:pPr>
      <w:r w:rsidRPr="00A4760C">
        <w:rPr>
          <w:rFonts w:ascii="Arial" w:hAnsi="Arial" w:cs="Arial"/>
        </w:rPr>
        <w:t>Static</w:t>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7357E1" w:rsidRPr="00A4760C">
        <w:rPr>
          <w:rFonts w:ascii="Arial" w:hAnsi="Arial" w:cs="Arial"/>
        </w:rPr>
        <w:t xml:space="preserve">Immobile </w:t>
      </w:r>
      <w:r w:rsidR="00FE28B4">
        <w:rPr>
          <w:rFonts w:ascii="Arial" w:hAnsi="Arial" w:cs="Arial"/>
        </w:rPr>
        <w:t>sperm</w:t>
      </w:r>
    </w:p>
    <w:p w:rsidR="002A067B" w:rsidRPr="00A4760C" w:rsidRDefault="002A067B" w:rsidP="002A067B">
      <w:pPr>
        <w:spacing w:after="0" w:line="240" w:lineRule="auto"/>
        <w:rPr>
          <w:rFonts w:ascii="Arial" w:hAnsi="Arial" w:cs="Arial"/>
        </w:rPr>
      </w:pPr>
      <w:r w:rsidRPr="00A4760C">
        <w:rPr>
          <w:rFonts w:ascii="Arial" w:hAnsi="Arial" w:cs="Arial"/>
        </w:rPr>
        <w:t>Path velocity (VAP)</w:t>
      </w:r>
      <w:r w:rsidR="008535B7" w:rsidRPr="00A4760C">
        <w:rPr>
          <w:rFonts w:ascii="Arial" w:hAnsi="Arial" w:cs="Arial"/>
        </w:rPr>
        <w:tab/>
      </w:r>
      <w:r w:rsidR="008535B7" w:rsidRPr="00A4760C">
        <w:rPr>
          <w:rFonts w:ascii="Arial" w:hAnsi="Arial" w:cs="Arial"/>
        </w:rPr>
        <w:tab/>
      </w:r>
      <w:r w:rsidR="005F7E39" w:rsidRPr="00A4760C">
        <w:rPr>
          <w:rFonts w:ascii="Arial" w:hAnsi="Arial" w:cs="Arial"/>
        </w:rPr>
        <w:t>Mean</w:t>
      </w:r>
      <w:r w:rsidR="007357E1" w:rsidRPr="00A4760C">
        <w:rPr>
          <w:rFonts w:ascii="Arial" w:hAnsi="Arial" w:cs="Arial"/>
        </w:rPr>
        <w:t xml:space="preserve"> velocity of the smoothed cell path (µm/sec)</w:t>
      </w:r>
    </w:p>
    <w:p w:rsidR="002A067B" w:rsidRPr="00A4760C" w:rsidRDefault="002A067B" w:rsidP="002A067B">
      <w:pPr>
        <w:spacing w:after="0" w:line="240" w:lineRule="auto"/>
        <w:rPr>
          <w:rFonts w:ascii="Arial" w:hAnsi="Arial" w:cs="Arial"/>
        </w:rPr>
      </w:pPr>
      <w:r w:rsidRPr="00A4760C">
        <w:rPr>
          <w:rFonts w:ascii="Arial" w:hAnsi="Arial" w:cs="Arial"/>
        </w:rPr>
        <w:t>Progressive velocity (VSL)</w:t>
      </w:r>
      <w:r w:rsidR="008535B7" w:rsidRPr="00A4760C">
        <w:rPr>
          <w:rFonts w:ascii="Arial" w:hAnsi="Arial" w:cs="Arial"/>
        </w:rPr>
        <w:tab/>
      </w:r>
      <w:r w:rsidR="005F7E39" w:rsidRPr="00A4760C">
        <w:rPr>
          <w:rFonts w:ascii="Arial" w:hAnsi="Arial" w:cs="Arial"/>
        </w:rPr>
        <w:t>Mean</w:t>
      </w:r>
      <w:r w:rsidR="007357E1" w:rsidRPr="00A4760C">
        <w:rPr>
          <w:rFonts w:ascii="Arial" w:hAnsi="Arial" w:cs="Arial"/>
        </w:rPr>
        <w:t xml:space="preserve"> velocity measured in a straight line from the beginning to end of the track</w:t>
      </w:r>
    </w:p>
    <w:p w:rsidR="002A067B" w:rsidRPr="00A4760C" w:rsidRDefault="002A067B" w:rsidP="002A067B">
      <w:pPr>
        <w:spacing w:after="0" w:line="240" w:lineRule="auto"/>
        <w:rPr>
          <w:rFonts w:ascii="Arial" w:hAnsi="Arial" w:cs="Arial"/>
        </w:rPr>
      </w:pPr>
      <w:r w:rsidRPr="00A4760C">
        <w:rPr>
          <w:rFonts w:ascii="Arial" w:hAnsi="Arial" w:cs="Arial"/>
        </w:rPr>
        <w:t>Track speed (VCL)</w:t>
      </w:r>
      <w:r w:rsidR="008535B7" w:rsidRPr="00A4760C">
        <w:rPr>
          <w:rFonts w:ascii="Arial" w:hAnsi="Arial" w:cs="Arial"/>
        </w:rPr>
        <w:tab/>
      </w:r>
      <w:r w:rsidR="008535B7" w:rsidRPr="00A4760C">
        <w:rPr>
          <w:rFonts w:ascii="Arial" w:hAnsi="Arial" w:cs="Arial"/>
        </w:rPr>
        <w:tab/>
      </w:r>
      <w:r w:rsidR="005F7E39" w:rsidRPr="00A4760C">
        <w:rPr>
          <w:rFonts w:ascii="Arial" w:hAnsi="Arial" w:cs="Arial"/>
        </w:rPr>
        <w:t>Mean</w:t>
      </w:r>
      <w:r w:rsidR="00923612" w:rsidRPr="00A4760C">
        <w:rPr>
          <w:rFonts w:ascii="Arial" w:hAnsi="Arial" w:cs="Arial"/>
        </w:rPr>
        <w:t xml:space="preserve"> velocity measured over the actual point-to-point track</w:t>
      </w:r>
    </w:p>
    <w:p w:rsidR="002A067B" w:rsidRPr="00A4760C" w:rsidRDefault="002A067B" w:rsidP="002A067B">
      <w:pPr>
        <w:spacing w:after="0" w:line="240" w:lineRule="auto"/>
        <w:rPr>
          <w:rFonts w:ascii="Arial" w:hAnsi="Arial" w:cs="Arial"/>
        </w:rPr>
      </w:pPr>
      <w:r w:rsidRPr="00A4760C">
        <w:rPr>
          <w:rFonts w:ascii="Arial" w:hAnsi="Arial" w:cs="Arial"/>
        </w:rPr>
        <w:t>Lateral amplitude (ALH)</w:t>
      </w:r>
      <w:r w:rsidR="008535B7" w:rsidRPr="00A4760C">
        <w:rPr>
          <w:rFonts w:ascii="Arial" w:hAnsi="Arial" w:cs="Arial"/>
        </w:rPr>
        <w:tab/>
      </w:r>
      <w:r w:rsidR="007A7FD4" w:rsidRPr="00A4760C">
        <w:rPr>
          <w:rFonts w:ascii="Arial" w:hAnsi="Arial" w:cs="Arial"/>
        </w:rPr>
        <w:t>Average</w:t>
      </w:r>
      <w:r w:rsidR="00923612" w:rsidRPr="00A4760C">
        <w:rPr>
          <w:rFonts w:ascii="Arial" w:hAnsi="Arial" w:cs="Arial"/>
        </w:rPr>
        <w:t xml:space="preserve"> width of the head oscillation as the </w:t>
      </w:r>
      <w:r w:rsidR="00FE28B4">
        <w:rPr>
          <w:rFonts w:ascii="Arial" w:hAnsi="Arial" w:cs="Arial"/>
        </w:rPr>
        <w:t>sperm</w:t>
      </w:r>
      <w:r w:rsidR="00923612" w:rsidRPr="00A4760C">
        <w:rPr>
          <w:rFonts w:ascii="Arial" w:hAnsi="Arial" w:cs="Arial"/>
        </w:rPr>
        <w:t xml:space="preserve"> swims</w:t>
      </w:r>
    </w:p>
    <w:p w:rsidR="002A067B" w:rsidRPr="00A4760C" w:rsidRDefault="002A067B" w:rsidP="002A067B">
      <w:pPr>
        <w:spacing w:after="0" w:line="240" w:lineRule="auto"/>
        <w:rPr>
          <w:rFonts w:ascii="Arial" w:hAnsi="Arial" w:cs="Arial"/>
        </w:rPr>
      </w:pPr>
      <w:r w:rsidRPr="00A4760C">
        <w:rPr>
          <w:rFonts w:ascii="Arial" w:hAnsi="Arial" w:cs="Arial"/>
        </w:rPr>
        <w:t>Beat frequency</w:t>
      </w:r>
      <w:r w:rsidR="008535B7" w:rsidRPr="00A4760C">
        <w:rPr>
          <w:rFonts w:ascii="Arial" w:hAnsi="Arial" w:cs="Arial"/>
        </w:rPr>
        <w:tab/>
      </w:r>
      <w:r w:rsidR="008535B7" w:rsidRPr="00A4760C">
        <w:rPr>
          <w:rFonts w:ascii="Arial" w:hAnsi="Arial" w:cs="Arial"/>
        </w:rPr>
        <w:tab/>
      </w:r>
      <w:r w:rsidR="00923612" w:rsidRPr="00A4760C">
        <w:rPr>
          <w:rFonts w:ascii="Arial" w:hAnsi="Arial" w:cs="Arial"/>
        </w:rPr>
        <w:t xml:space="preserve">Frequency of </w:t>
      </w:r>
      <w:r w:rsidR="00090AD3" w:rsidRPr="00A4760C">
        <w:rPr>
          <w:rFonts w:ascii="Arial" w:hAnsi="Arial" w:cs="Arial"/>
        </w:rPr>
        <w:t>spermatozoa</w:t>
      </w:r>
      <w:r w:rsidR="00923612" w:rsidRPr="00A4760C">
        <w:rPr>
          <w:rFonts w:ascii="Arial" w:hAnsi="Arial" w:cs="Arial"/>
        </w:rPr>
        <w:t xml:space="preserve"> head </w:t>
      </w:r>
      <w:r w:rsidR="007A7FD4" w:rsidRPr="00A4760C">
        <w:rPr>
          <w:rFonts w:ascii="Arial" w:hAnsi="Arial" w:cs="Arial"/>
        </w:rPr>
        <w:t>intersecting</w:t>
      </w:r>
      <w:r w:rsidR="00923612" w:rsidRPr="00A4760C">
        <w:rPr>
          <w:rFonts w:ascii="Arial" w:hAnsi="Arial" w:cs="Arial"/>
        </w:rPr>
        <w:t xml:space="preserve"> the </w:t>
      </w:r>
      <w:r w:rsidR="00FE28B4">
        <w:rPr>
          <w:rFonts w:ascii="Arial" w:hAnsi="Arial" w:cs="Arial"/>
        </w:rPr>
        <w:t>sperm</w:t>
      </w:r>
      <w:r w:rsidR="00923612" w:rsidRPr="00A4760C">
        <w:rPr>
          <w:rFonts w:ascii="Arial" w:hAnsi="Arial" w:cs="Arial"/>
        </w:rPr>
        <w:t xml:space="preserve"> average path in either direction</w:t>
      </w:r>
    </w:p>
    <w:p w:rsidR="002A067B" w:rsidRPr="00A4760C" w:rsidRDefault="002A067B" w:rsidP="002A067B">
      <w:pPr>
        <w:spacing w:after="0" w:line="240" w:lineRule="auto"/>
        <w:rPr>
          <w:rFonts w:ascii="Arial" w:hAnsi="Arial" w:cs="Arial"/>
        </w:rPr>
      </w:pPr>
      <w:r w:rsidRPr="00A4760C">
        <w:rPr>
          <w:rFonts w:ascii="Arial" w:hAnsi="Arial" w:cs="Arial"/>
        </w:rPr>
        <w:t>Straightness</w:t>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923612" w:rsidRPr="00A4760C">
        <w:rPr>
          <w:rFonts w:ascii="Arial" w:hAnsi="Arial" w:cs="Arial"/>
        </w:rPr>
        <w:t xml:space="preserve">Measures departure of </w:t>
      </w:r>
      <w:r w:rsidR="007A7FD4" w:rsidRPr="00A4760C">
        <w:rPr>
          <w:rFonts w:ascii="Arial" w:hAnsi="Arial" w:cs="Arial"/>
        </w:rPr>
        <w:t>mean</w:t>
      </w:r>
      <w:r w:rsidR="00923612" w:rsidRPr="00A4760C">
        <w:rPr>
          <w:rFonts w:ascii="Arial" w:hAnsi="Arial" w:cs="Arial"/>
        </w:rPr>
        <w:t xml:space="preserve"> </w:t>
      </w:r>
      <w:r w:rsidR="00FE28B4">
        <w:rPr>
          <w:rFonts w:ascii="Arial" w:hAnsi="Arial" w:cs="Arial"/>
        </w:rPr>
        <w:t>sperm</w:t>
      </w:r>
      <w:r w:rsidR="00923612" w:rsidRPr="00A4760C">
        <w:rPr>
          <w:rFonts w:ascii="Arial" w:hAnsi="Arial" w:cs="Arial"/>
        </w:rPr>
        <w:t xml:space="preserve"> path from straight line (ratio of VSL/VAP)</w:t>
      </w:r>
    </w:p>
    <w:p w:rsidR="002A067B" w:rsidRPr="00A4760C" w:rsidRDefault="002A067B" w:rsidP="002A067B">
      <w:pPr>
        <w:spacing w:after="0" w:line="240" w:lineRule="auto"/>
        <w:rPr>
          <w:rFonts w:ascii="Arial" w:hAnsi="Arial" w:cs="Arial"/>
        </w:rPr>
      </w:pPr>
      <w:r w:rsidRPr="00A4760C">
        <w:rPr>
          <w:rFonts w:ascii="Arial" w:hAnsi="Arial" w:cs="Arial"/>
        </w:rPr>
        <w:t xml:space="preserve">Linearity </w:t>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9E5ABF" w:rsidRPr="00A4760C">
        <w:rPr>
          <w:rFonts w:ascii="Arial" w:hAnsi="Arial" w:cs="Arial"/>
        </w:rPr>
        <w:t xml:space="preserve">Measures departure of actual </w:t>
      </w:r>
      <w:r w:rsidR="00FE28B4">
        <w:rPr>
          <w:rFonts w:ascii="Arial" w:hAnsi="Arial" w:cs="Arial"/>
        </w:rPr>
        <w:t>sperm</w:t>
      </w:r>
      <w:r w:rsidR="009E5ABF" w:rsidRPr="00A4760C">
        <w:rPr>
          <w:rFonts w:ascii="Arial" w:hAnsi="Arial" w:cs="Arial"/>
        </w:rPr>
        <w:t xml:space="preserve"> track from straight line (ratio of VSL/VCL)</w:t>
      </w:r>
    </w:p>
    <w:p w:rsidR="002A067B" w:rsidRPr="00A4760C" w:rsidRDefault="002A067B" w:rsidP="002A067B">
      <w:pPr>
        <w:spacing w:after="0" w:line="240" w:lineRule="auto"/>
        <w:rPr>
          <w:rFonts w:ascii="Arial" w:hAnsi="Arial" w:cs="Arial"/>
        </w:rPr>
      </w:pPr>
      <w:r w:rsidRPr="00A4760C">
        <w:rPr>
          <w:rFonts w:ascii="Arial" w:hAnsi="Arial" w:cs="Arial"/>
        </w:rPr>
        <w:t>Elongation</w:t>
      </w:r>
      <w:r w:rsidR="008535B7" w:rsidRPr="00A4760C">
        <w:rPr>
          <w:rFonts w:ascii="Arial" w:hAnsi="Arial" w:cs="Arial"/>
        </w:rPr>
        <w:tab/>
      </w:r>
      <w:r w:rsidR="008535B7" w:rsidRPr="00A4760C">
        <w:rPr>
          <w:rFonts w:ascii="Arial" w:hAnsi="Arial" w:cs="Arial"/>
        </w:rPr>
        <w:tab/>
      </w:r>
      <w:r w:rsidR="008535B7" w:rsidRPr="00A4760C">
        <w:rPr>
          <w:rFonts w:ascii="Arial" w:hAnsi="Arial" w:cs="Arial"/>
        </w:rPr>
        <w:tab/>
      </w:r>
      <w:r w:rsidR="009E5ABF" w:rsidRPr="00A4760C">
        <w:rPr>
          <w:rFonts w:ascii="Arial" w:hAnsi="Arial" w:cs="Arial"/>
        </w:rPr>
        <w:t>Ratio (%) of head width to head length</w:t>
      </w:r>
    </w:p>
    <w:p w:rsidR="009E5ABF" w:rsidRPr="00A4760C" w:rsidRDefault="008535B7" w:rsidP="002A067B">
      <w:pPr>
        <w:spacing w:after="0" w:line="240" w:lineRule="auto"/>
        <w:rPr>
          <w:rFonts w:ascii="Arial" w:hAnsi="Arial" w:cs="Arial"/>
        </w:rPr>
      </w:pPr>
      <w:r w:rsidRPr="00A4760C">
        <w:rPr>
          <w:rFonts w:ascii="Arial" w:hAnsi="Arial" w:cs="Arial"/>
        </w:rPr>
        <w:t>Area</w:t>
      </w:r>
      <w:r w:rsidRPr="00A4760C">
        <w:rPr>
          <w:rFonts w:ascii="Arial" w:hAnsi="Arial" w:cs="Arial"/>
        </w:rPr>
        <w:tab/>
      </w:r>
      <w:r w:rsidRPr="00A4760C">
        <w:rPr>
          <w:rFonts w:ascii="Arial" w:hAnsi="Arial" w:cs="Arial"/>
        </w:rPr>
        <w:tab/>
      </w:r>
      <w:r w:rsidRPr="00A4760C">
        <w:rPr>
          <w:rFonts w:ascii="Arial" w:hAnsi="Arial" w:cs="Arial"/>
        </w:rPr>
        <w:tab/>
      </w:r>
      <w:r w:rsidRPr="00A4760C">
        <w:rPr>
          <w:rFonts w:ascii="Arial" w:hAnsi="Arial" w:cs="Arial"/>
        </w:rPr>
        <w:tab/>
      </w:r>
      <w:r w:rsidR="005F7E39" w:rsidRPr="00A4760C">
        <w:rPr>
          <w:rFonts w:ascii="Arial" w:hAnsi="Arial" w:cs="Arial"/>
        </w:rPr>
        <w:t>Mean</w:t>
      </w:r>
      <w:r w:rsidR="007A7FD4" w:rsidRPr="00A4760C">
        <w:rPr>
          <w:rFonts w:ascii="Arial" w:hAnsi="Arial" w:cs="Arial"/>
        </w:rPr>
        <w:t xml:space="preserve"> size </w:t>
      </w:r>
      <w:r w:rsidR="009E5ABF" w:rsidRPr="00A4760C">
        <w:rPr>
          <w:rFonts w:ascii="Arial" w:hAnsi="Arial" w:cs="Arial"/>
        </w:rPr>
        <w:t xml:space="preserve">of </w:t>
      </w:r>
      <w:r w:rsidR="00FE28B4">
        <w:rPr>
          <w:rFonts w:ascii="Arial" w:hAnsi="Arial" w:cs="Arial"/>
        </w:rPr>
        <w:t>sperm</w:t>
      </w:r>
      <w:r w:rsidR="009E5ABF" w:rsidRPr="00A4760C">
        <w:rPr>
          <w:rFonts w:ascii="Arial" w:hAnsi="Arial" w:cs="Arial"/>
        </w:rPr>
        <w:t xml:space="preserve"> heads</w:t>
      </w:r>
      <w:r w:rsidR="007A7FD4" w:rsidRPr="00A4760C">
        <w:rPr>
          <w:rFonts w:ascii="Arial" w:hAnsi="Arial" w:cs="Arial"/>
        </w:rPr>
        <w:t xml:space="preserve"> (µ</w:t>
      </w:r>
      <w:r w:rsidR="007A7FD4" w:rsidRPr="00A4760C">
        <w:rPr>
          <w:rFonts w:ascii="Arial" w:hAnsi="Arial" w:cs="Arial"/>
          <w:vertAlign w:val="superscript"/>
        </w:rPr>
        <w:t>2</w:t>
      </w:r>
      <w:r w:rsidR="007A7FD4" w:rsidRPr="00A4760C">
        <w:rPr>
          <w:rFonts w:ascii="Arial" w:hAnsi="Arial" w:cs="Arial"/>
        </w:rPr>
        <w:t>)</w:t>
      </w:r>
    </w:p>
    <w:p w:rsidR="00822A8B" w:rsidRPr="0082143C" w:rsidRDefault="00A95381" w:rsidP="000C3C08">
      <w:pPr>
        <w:spacing w:after="0" w:line="480" w:lineRule="auto"/>
        <w:rPr>
          <w:rFonts w:ascii="Arial" w:hAnsi="Arial" w:cs="Arial"/>
          <w:sz w:val="24"/>
          <w:szCs w:val="24"/>
        </w:rPr>
      </w:pPr>
      <w:r>
        <w:rPr>
          <w:rFonts w:ascii="Arial" w:hAnsi="Arial" w:cs="Arial"/>
          <w:noProof/>
          <w:sz w:val="24"/>
          <w:szCs w:val="24"/>
        </w:rPr>
        <w:pict>
          <v:shape id="AutoShape 7" o:spid="_x0000_s1031" type="#_x0000_t32" style="position:absolute;margin-left:-3.75pt;margin-top:9.1pt;width:635.25pt;height: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"/>
        </w:pict>
      </w:r>
      <w:r w:rsidR="00822A8B" w:rsidRPr="0082143C">
        <w:rPr>
          <w:rFonts w:ascii="Arial" w:hAnsi="Arial" w:cs="Arial"/>
          <w:sz w:val="24"/>
          <w:szCs w:val="24"/>
        </w:rPr>
        <w:tab/>
      </w:r>
    </w:p>
    <w:p w:rsidR="004A3E3A" w:rsidRPr="0082143C" w:rsidRDefault="004A3E3A" w:rsidP="000C3C08">
      <w:pPr>
        <w:spacing w:after="0" w:line="480" w:lineRule="auto"/>
        <w:rPr>
          <w:rFonts w:ascii="Arial" w:hAnsi="Arial" w:cs="Arial"/>
          <w:b/>
          <w:sz w:val="24"/>
          <w:szCs w:val="24"/>
        </w:rPr>
        <w:sectPr w:rsidR="004A3E3A" w:rsidRPr="0082143C" w:rsidSect="00DA1EA2">
          <w:pgSz w:w="15840" w:h="12240" w:orient="landscape" w:code="1"/>
          <w:pgMar w:top="1440" w:right="1440" w:bottom="1440" w:left="1440" w:header="720" w:footer="720" w:gutter="0"/>
          <w:cols w:space="720"/>
          <w:docGrid w:linePitch="360"/>
        </w:sectPr>
      </w:pPr>
    </w:p>
    <w:p w:rsidR="000C3C08" w:rsidRPr="0082143C" w:rsidRDefault="00974330" w:rsidP="00A151E4">
      <w:pPr>
        <w:pStyle w:val="Heading2"/>
        <w:jc w:val="both"/>
      </w:pPr>
      <w:bookmarkStart w:id="15" w:name="_Toc300058891"/>
      <w:r>
        <w:lastRenderedPageBreak/>
        <w:t>2.</w:t>
      </w:r>
      <w:r w:rsidR="00A15D6B" w:rsidRPr="0082143C">
        <w:t xml:space="preserve"> 3. </w:t>
      </w:r>
      <w:r w:rsidR="00605075" w:rsidRPr="0082143C">
        <w:t>Spermatogenesis</w:t>
      </w:r>
      <w:bookmarkEnd w:id="15"/>
    </w:p>
    <w:p w:rsidR="000C3C08" w:rsidRPr="0082143C" w:rsidRDefault="000C3C08" w:rsidP="00A151E4">
      <w:pPr>
        <w:spacing w:after="0" w:line="480" w:lineRule="auto"/>
        <w:jc w:val="both"/>
        <w:rPr>
          <w:rFonts w:ascii="Arial" w:hAnsi="Arial" w:cs="Arial"/>
          <w:sz w:val="24"/>
          <w:szCs w:val="24"/>
        </w:rPr>
      </w:pPr>
      <w:r w:rsidRPr="0082143C">
        <w:rPr>
          <w:rFonts w:ascii="Arial" w:hAnsi="Arial" w:cs="Arial"/>
          <w:sz w:val="24"/>
          <w:szCs w:val="24"/>
        </w:rPr>
        <w:tab/>
      </w:r>
      <w:r w:rsidR="00605075" w:rsidRPr="0082143C">
        <w:rPr>
          <w:rFonts w:ascii="Arial" w:hAnsi="Arial" w:cs="Arial"/>
          <w:sz w:val="24"/>
          <w:szCs w:val="24"/>
        </w:rPr>
        <w:t>Spermatogenesis</w:t>
      </w:r>
      <w:r w:rsidRPr="0082143C">
        <w:rPr>
          <w:rFonts w:ascii="Arial" w:hAnsi="Arial" w:cs="Arial"/>
          <w:sz w:val="24"/>
          <w:szCs w:val="24"/>
        </w:rPr>
        <w:t xml:space="preserve"> is an important factor wh</w:t>
      </w:r>
      <w:r w:rsidR="00472A4F" w:rsidRPr="0082143C">
        <w:rPr>
          <w:rFonts w:ascii="Arial" w:hAnsi="Arial" w:cs="Arial"/>
          <w:sz w:val="24"/>
          <w:szCs w:val="24"/>
        </w:rPr>
        <w:t>en considering male fertility. In the bull</w:t>
      </w:r>
      <w:r w:rsidR="00E235E1" w:rsidRPr="0082143C">
        <w:rPr>
          <w:rFonts w:ascii="Arial" w:hAnsi="Arial" w:cs="Arial"/>
          <w:sz w:val="24"/>
          <w:szCs w:val="24"/>
        </w:rPr>
        <w:t>,</w:t>
      </w:r>
      <w:r w:rsidR="00472A4F" w:rsidRPr="0082143C">
        <w:rPr>
          <w:rFonts w:ascii="Arial" w:hAnsi="Arial" w:cs="Arial"/>
          <w:sz w:val="24"/>
          <w:szCs w:val="24"/>
        </w:rPr>
        <w:t xml:space="preserve"> i</w:t>
      </w:r>
      <w:r w:rsidR="00AA5938">
        <w:rPr>
          <w:rFonts w:ascii="Arial" w:hAnsi="Arial" w:cs="Arial"/>
          <w:sz w:val="24"/>
          <w:szCs w:val="24"/>
        </w:rPr>
        <w:t>t is a 61-</w:t>
      </w:r>
      <w:r w:rsidRPr="0082143C">
        <w:rPr>
          <w:rFonts w:ascii="Arial" w:hAnsi="Arial" w:cs="Arial"/>
          <w:sz w:val="24"/>
          <w:szCs w:val="24"/>
        </w:rPr>
        <w:t>day process that requires specific temperature control and adequate hormone</w:t>
      </w:r>
      <w:r w:rsidR="00997855" w:rsidRPr="0082143C">
        <w:rPr>
          <w:rFonts w:ascii="Arial" w:hAnsi="Arial" w:cs="Arial"/>
          <w:sz w:val="24"/>
          <w:szCs w:val="24"/>
        </w:rPr>
        <w:t xml:space="preserve"> production</w:t>
      </w:r>
      <w:r w:rsidR="005F7E39" w:rsidRPr="0082143C">
        <w:rPr>
          <w:rFonts w:ascii="Arial" w:hAnsi="Arial" w:cs="Arial"/>
          <w:sz w:val="24"/>
          <w:szCs w:val="24"/>
        </w:rPr>
        <w:t xml:space="preserve">. </w:t>
      </w:r>
      <w:r w:rsidR="00D45425" w:rsidRPr="0082143C">
        <w:rPr>
          <w:rFonts w:ascii="Arial" w:hAnsi="Arial" w:cs="Arial"/>
          <w:sz w:val="24"/>
          <w:szCs w:val="24"/>
        </w:rPr>
        <w:t xml:space="preserve">If alterations occur </w:t>
      </w:r>
      <w:r w:rsidRPr="0082143C">
        <w:rPr>
          <w:rFonts w:ascii="Arial" w:hAnsi="Arial" w:cs="Arial"/>
          <w:sz w:val="24"/>
          <w:szCs w:val="24"/>
        </w:rPr>
        <w:t xml:space="preserve">in the testis such as temperature increase/decrease, trauma or disease, then </w:t>
      </w:r>
      <w:r w:rsidR="00605075" w:rsidRPr="0082143C">
        <w:rPr>
          <w:rFonts w:ascii="Arial" w:hAnsi="Arial" w:cs="Arial"/>
          <w:sz w:val="24"/>
          <w:szCs w:val="24"/>
        </w:rPr>
        <w:t>spermatogenesis</w:t>
      </w:r>
      <w:r w:rsidR="0023128C" w:rsidRPr="0082143C">
        <w:rPr>
          <w:rFonts w:ascii="Arial" w:hAnsi="Arial" w:cs="Arial"/>
          <w:sz w:val="24"/>
          <w:szCs w:val="24"/>
        </w:rPr>
        <w:t xml:space="preserve"> will be affected</w:t>
      </w:r>
      <w:r w:rsidR="006138F4" w:rsidRPr="0082143C">
        <w:rPr>
          <w:rFonts w:ascii="Arial" w:hAnsi="Arial" w:cs="Arial"/>
          <w:sz w:val="24"/>
          <w:szCs w:val="24"/>
        </w:rPr>
        <w:t xml:space="preserve"> </w:t>
      </w:r>
      <w:r w:rsidR="00A95381" w:rsidRPr="0082143C">
        <w:rPr>
          <w:rFonts w:ascii="Arial" w:hAnsi="Arial" w:cs="Arial"/>
          <w:sz w:val="24"/>
          <w:szCs w:val="24"/>
        </w:rPr>
        <w:fldChar w:fldCharType="begin"/>
      </w:r>
      <w:r w:rsidR="00C048D6" w:rsidRPr="0082143C">
        <w:rPr>
          <w:rFonts w:ascii="Arial" w:hAnsi="Arial" w:cs="Arial"/>
          <w:sz w:val="24"/>
          <w:szCs w:val="24"/>
        </w:rPr>
        <w:instrText xml:space="preserve"> ADDIN EN.CITE &lt;EndNote&gt;&lt;Cite&gt;&lt;Author&gt;Kastelic&lt;/Author&gt;&lt;Year&gt;1999&lt;/Year&gt;&lt;RecNum&gt;3664&lt;/RecNum&gt;&lt;DisplayText&gt;(Kastelic 1999)&lt;/DisplayText&gt;&lt;record&gt;&lt;rec-number&gt;3664&lt;/rec-number&gt;&lt;foreign-keys&gt;&lt;key app="EN" db-id="s5w909sz7pefete959xx25wt0xeewrtr0pr2"&gt;3664&lt;/key&gt;&lt;/foreign-keys&gt;&lt;ref-type name="Journal Article"&gt;17&lt;/ref-type&gt;&lt;contributors&gt;&lt;authors&gt;&lt;author&gt;Kastelic, J.&lt;/author&gt;&lt;/authors&gt;&lt;/contributors&gt;&lt;titles&gt;&lt;title&gt;&amp;lt; b&amp;gt; Scrotal/Testicular Thermoregulation in the Bull&amp;lt; b/&amp;gt;&lt;/title&gt;&lt;secondary-title&gt;ARBS Annual Review of Biomedical Sciences&lt;/secondary-title&gt;&lt;/titles&gt;&lt;periodical&gt;&lt;full-title&gt;ARBS Annual Review of Biomedical Sciences&lt;/full-title&gt;&lt;/periodical&gt;&lt;volume&gt;1&lt;/volume&gt;&lt;dates&gt;&lt;year&gt;1999&lt;/year&gt;&lt;/dates&gt;&lt;urls&gt;&lt;/urls&gt;&lt;/record&gt;&lt;/Cite&gt;&lt;/EndNote&gt;</w:instrText>
      </w:r>
      <w:r w:rsidR="00A95381" w:rsidRPr="0082143C">
        <w:rPr>
          <w:rFonts w:ascii="Arial" w:hAnsi="Arial" w:cs="Arial"/>
          <w:sz w:val="24"/>
          <w:szCs w:val="24"/>
        </w:rPr>
        <w:fldChar w:fldCharType="separate"/>
      </w:r>
      <w:r w:rsidR="00C048D6" w:rsidRPr="0082143C">
        <w:rPr>
          <w:rFonts w:ascii="Arial" w:hAnsi="Arial" w:cs="Arial"/>
          <w:noProof/>
          <w:sz w:val="24"/>
          <w:szCs w:val="24"/>
        </w:rPr>
        <w:t>(</w:t>
      </w:r>
      <w:hyperlink w:anchor="_ENREF_36" w:tooltip="Kastelic, 1999 #3664" w:history="1">
        <w:r w:rsidR="00FC6F5B" w:rsidRPr="0082143C">
          <w:rPr>
            <w:rFonts w:ascii="Arial" w:hAnsi="Arial" w:cs="Arial"/>
            <w:noProof/>
            <w:sz w:val="24"/>
            <w:szCs w:val="24"/>
          </w:rPr>
          <w:t>Kastelic 1999</w:t>
        </w:r>
      </w:hyperlink>
      <w:r w:rsidR="00C048D6" w:rsidRPr="0082143C">
        <w:rPr>
          <w:rFonts w:ascii="Arial" w:hAnsi="Arial" w:cs="Arial"/>
          <w:noProof/>
          <w:sz w:val="24"/>
          <w:szCs w:val="24"/>
        </w:rPr>
        <w:t>)</w:t>
      </w:r>
      <w:r w:rsidR="00A95381" w:rsidRPr="0082143C">
        <w:rPr>
          <w:rFonts w:ascii="Arial" w:hAnsi="Arial" w:cs="Arial"/>
          <w:sz w:val="24"/>
          <w:szCs w:val="24"/>
        </w:rPr>
        <w:fldChar w:fldCharType="end"/>
      </w:r>
      <w:r w:rsidR="00C048D6" w:rsidRPr="0082143C">
        <w:rPr>
          <w:rFonts w:ascii="Arial" w:hAnsi="Arial" w:cs="Arial"/>
          <w:sz w:val="24"/>
          <w:szCs w:val="24"/>
        </w:rPr>
        <w:t xml:space="preserve">. </w:t>
      </w:r>
      <w:r w:rsidRPr="0082143C">
        <w:rPr>
          <w:rFonts w:ascii="Arial" w:hAnsi="Arial" w:cs="Arial"/>
          <w:sz w:val="24"/>
          <w:szCs w:val="24"/>
        </w:rPr>
        <w:t xml:space="preserve">Increased testicular temperatures have been linked to increased production of abnormal </w:t>
      </w:r>
      <w:r w:rsidR="003E4D3E" w:rsidRPr="0082143C">
        <w:rPr>
          <w:rFonts w:ascii="Arial" w:hAnsi="Arial" w:cs="Arial"/>
          <w:sz w:val="24"/>
          <w:szCs w:val="24"/>
        </w:rPr>
        <w:t>spermatozoa</w:t>
      </w:r>
      <w:r w:rsidR="006A0E9E">
        <w:rPr>
          <w:rFonts w:ascii="Arial" w:hAnsi="Arial" w:cs="Arial"/>
          <w:sz w:val="24"/>
          <w:szCs w:val="24"/>
        </w:rPr>
        <w:t xml:space="preserve"> and unstable</w:t>
      </w:r>
      <w:r w:rsidRPr="0082143C">
        <w:rPr>
          <w:rFonts w:ascii="Arial" w:hAnsi="Arial" w:cs="Arial"/>
          <w:sz w:val="24"/>
          <w:szCs w:val="24"/>
        </w:rPr>
        <w:t xml:space="preserve"> chromatin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&lt;EndNote&gt;&lt;Cite&gt;&lt;Author&gt;Saacke&lt;/Author&gt;&lt;Year&gt;2000&lt;/Year&gt;&lt;RecNum&gt;911&lt;/RecNum&gt;&lt;DisplayText&gt;(Saacke&lt;style face="italic"&gt; et al.&lt;/style&gt; 2000)&lt;/DisplayText&gt;&lt;record&gt;&lt;rec-number&gt;911&lt;/rec-number&gt;&lt;foreign-keys&gt;&lt;key app="EN" db-id="s5w909sz7pefete959xx25wt0xeewrtr0pr2"&gt;911&lt;/key&gt;&lt;/foreign-keys&gt;&lt;ref-type name="Journal Article"&gt;17&lt;/ref-type&gt;&lt;contributors&gt;&lt;authors&gt;&lt;author&gt;Saacke, R. G.&lt;/author&gt;&lt;author&gt;Dalton, J. C.&lt;/author&gt;&lt;author&gt;Nadir, S.&lt;/author&gt;&lt;author&gt;Nebel, R. L.&lt;/author&gt;&lt;author&gt;Bame, J. H.&lt;/author&gt;&lt;/authors&gt;&lt;/contributors&gt;&lt;auth-address&gt;Department of Dairy Science, Virginia Polytechnic Institute and State University, Blacksburg 24061-0315, USA.&lt;/auth-address&gt;&lt;titles&gt;&lt;title&gt;Relationship of seminal traits and insemination time to fertilization rate and embryo quality&lt;/title&gt;&lt;secondary-title&gt;Animal Reproduction Science&lt;/secondary-title&gt;&lt;/titles&gt;&lt;periodical&gt;&lt;full-title&gt;Animal Reproduction Science&lt;/full-title&gt;&lt;abbr-1&gt;Anim. Reprod. Sci.&lt;/abbr-1&gt;&lt;abbr-2&gt;Anim Reprod Sci&lt;/abbr-2&gt;&lt;/periodical&gt;&lt;pages&gt;663-77&lt;/pages&gt;&lt;volume&gt;60-61&lt;/volume&gt;&lt;keywords&gt;&lt;keyword&gt;Animals&lt;/keyword&gt;&lt;keyword&gt;Cattle/*embryology&lt;/keyword&gt;&lt;keyword&gt;Female&lt;/keyword&gt;&lt;keyword&gt;Insemination, Artificial/*veterinary&lt;/keyword&gt;&lt;keyword&gt;Male&lt;/keyword&gt;&lt;keyword&gt;Pregnancy&lt;/keyword&gt;&lt;keyword&gt;Semen/*physiology&lt;/keyword&gt;&lt;keyword&gt;Sperm-Ovum Interactions&lt;/keyword&gt;&lt;/keywords&gt;&lt;dates&gt;&lt;year&gt;2000&lt;/year&gt;&lt;pub-dates&gt;&lt;date&gt;Jul 2&lt;/date&gt;&lt;/pub-dates&gt;&lt;/dates&gt;&lt;accession-num&gt;10844233&lt;/accession-num&gt;&lt;urls&gt;&lt;related-urls&gt;&lt;url&gt;http://www.ncbi.nlm.nih.gov/entrez/query.fcgi?cmd=Retrieve&amp;amp;db=PubMed&amp;amp;dopt=Citation&amp;amp;list_uids=10844233 &lt;/url&gt;&lt;/related-urls&gt;&lt;/urls&gt;&lt;/record&gt;&lt;/Cite&gt;&lt;/EndNote&gt;</w:instrText>
      </w:r>
      <w:r w:rsidR="00A95381" w:rsidRPr="0082143C">
        <w:rPr>
          <w:rFonts w:ascii="Arial" w:hAnsi="Arial" w:cs="Arial"/>
          <w:sz w:val="24"/>
          <w:szCs w:val="24"/>
        </w:rPr>
        <w:fldChar w:fldCharType="separate"/>
      </w:r>
      <w:r w:rsidR="00C048D6" w:rsidRPr="0082143C">
        <w:rPr>
          <w:rFonts w:ascii="Arial" w:hAnsi="Arial" w:cs="Arial"/>
          <w:noProof/>
          <w:sz w:val="24"/>
          <w:szCs w:val="24"/>
        </w:rPr>
        <w:t>(</w:t>
      </w:r>
      <w:hyperlink w:anchor="_ENREF_54" w:tooltip="Saacke, 2000 #911" w:history="1">
        <w:r w:rsidR="00FC6F5B" w:rsidRPr="0082143C">
          <w:rPr>
            <w:rFonts w:ascii="Arial" w:hAnsi="Arial" w:cs="Arial"/>
            <w:noProof/>
            <w:sz w:val="24"/>
            <w:szCs w:val="24"/>
          </w:rPr>
          <w:t>Saacke</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2000</w:t>
        </w:r>
      </w:hyperlink>
      <w:r w:rsidR="00C048D6" w:rsidRPr="0082143C">
        <w:rPr>
          <w:rFonts w:ascii="Arial" w:hAnsi="Arial" w:cs="Arial"/>
          <w:noProof/>
          <w:sz w:val="24"/>
          <w:szCs w:val="24"/>
        </w:rPr>
        <w:t>)</w:t>
      </w:r>
      <w:r w:rsidR="00A95381" w:rsidRPr="0082143C">
        <w:rPr>
          <w:rFonts w:ascii="Arial" w:hAnsi="Arial" w:cs="Arial"/>
          <w:sz w:val="24"/>
          <w:szCs w:val="24"/>
        </w:rPr>
        <w:fldChar w:fldCharType="end"/>
      </w:r>
      <w:r w:rsidR="00C048D6" w:rsidRPr="0082143C">
        <w:rPr>
          <w:rFonts w:ascii="Arial" w:hAnsi="Arial" w:cs="Arial"/>
          <w:sz w:val="24"/>
          <w:szCs w:val="24"/>
        </w:rPr>
        <w:t xml:space="preserve">. </w:t>
      </w:r>
      <w:r w:rsidR="00E235E1" w:rsidRPr="0082143C">
        <w:rPr>
          <w:rFonts w:ascii="Arial" w:hAnsi="Arial" w:cs="Arial"/>
          <w:sz w:val="24"/>
          <w:szCs w:val="24"/>
        </w:rPr>
        <w:t xml:space="preserve">Integrity of </w:t>
      </w:r>
      <w:r w:rsidR="003E4D3E" w:rsidRPr="0082143C">
        <w:rPr>
          <w:rFonts w:ascii="Arial" w:hAnsi="Arial" w:cs="Arial"/>
          <w:sz w:val="24"/>
          <w:szCs w:val="24"/>
        </w:rPr>
        <w:t>spermatozoa</w:t>
      </w:r>
      <w:r w:rsidRPr="0082143C">
        <w:rPr>
          <w:rFonts w:ascii="Arial" w:hAnsi="Arial" w:cs="Arial"/>
          <w:sz w:val="24"/>
          <w:szCs w:val="24"/>
        </w:rPr>
        <w:t xml:space="preserve"> chromatin is essential for normal pronuclear formation once the </w:t>
      </w:r>
      <w:r w:rsidR="006A0E9E">
        <w:rPr>
          <w:rFonts w:ascii="Arial" w:hAnsi="Arial" w:cs="Arial"/>
          <w:sz w:val="24"/>
          <w:szCs w:val="24"/>
        </w:rPr>
        <w:t>sperm</w:t>
      </w:r>
      <w:r w:rsidRPr="0082143C">
        <w:rPr>
          <w:rFonts w:ascii="Arial" w:hAnsi="Arial" w:cs="Arial"/>
          <w:sz w:val="24"/>
          <w:szCs w:val="24"/>
        </w:rPr>
        <w:t xml:space="preserve"> has gained entrance into the oocyte.</w:t>
      </w:r>
      <w:r w:rsidR="006C37EB">
        <w:rPr>
          <w:rFonts w:ascii="Arial" w:hAnsi="Arial" w:cs="Arial"/>
          <w:sz w:val="24"/>
          <w:szCs w:val="24"/>
        </w:rPr>
        <w:t xml:space="preserve"> If </w:t>
      </w:r>
      <w:r w:rsidR="00B150A4">
        <w:rPr>
          <w:rFonts w:ascii="Arial" w:hAnsi="Arial" w:cs="Arial"/>
          <w:sz w:val="24"/>
          <w:szCs w:val="24"/>
        </w:rPr>
        <w:t>chromatin is altered</w:t>
      </w:r>
      <w:r w:rsidR="00AD2926" w:rsidRPr="0082143C">
        <w:rPr>
          <w:rFonts w:ascii="Arial" w:hAnsi="Arial" w:cs="Arial"/>
          <w:sz w:val="24"/>
          <w:szCs w:val="24"/>
        </w:rPr>
        <w:t xml:space="preserve"> or otherwise compromised</w:t>
      </w:r>
      <w:r w:rsidR="006138F4" w:rsidRPr="0082143C">
        <w:rPr>
          <w:rFonts w:ascii="Arial" w:hAnsi="Arial" w:cs="Arial"/>
          <w:sz w:val="24"/>
          <w:szCs w:val="24"/>
        </w:rPr>
        <w:t>,</w:t>
      </w:r>
      <w:r w:rsidR="00AD2926" w:rsidRPr="0082143C">
        <w:rPr>
          <w:rFonts w:ascii="Arial" w:hAnsi="Arial" w:cs="Arial"/>
          <w:sz w:val="24"/>
          <w:szCs w:val="24"/>
        </w:rPr>
        <w:t xml:space="preserve"> then reductions in embryo development could be </w:t>
      </w:r>
      <w:r w:rsidR="002A3A2D" w:rsidRPr="0082143C">
        <w:rPr>
          <w:rFonts w:ascii="Arial" w:hAnsi="Arial" w:cs="Arial"/>
          <w:sz w:val="24"/>
          <w:szCs w:val="24"/>
        </w:rPr>
        <w:t>seen</w:t>
      </w:r>
      <w:r w:rsidR="00AD2926" w:rsidRPr="0082143C">
        <w:rPr>
          <w:rFonts w:ascii="Arial" w:hAnsi="Arial" w:cs="Arial"/>
          <w:sz w:val="24"/>
          <w:szCs w:val="24"/>
        </w:rPr>
        <w:t>.</w:t>
      </w:r>
      <w:r w:rsidR="00C048D6" w:rsidRPr="0082143C">
        <w:rPr>
          <w:rFonts w:ascii="Arial" w:hAnsi="Arial" w:cs="Arial"/>
          <w:sz w:val="24"/>
          <w:szCs w:val="24"/>
        </w:rPr>
        <w:t xml:space="preserve"> Sperm chroma</w:t>
      </w:r>
      <w:r w:rsidR="0022455E" w:rsidRPr="0082143C">
        <w:rPr>
          <w:rFonts w:ascii="Arial" w:hAnsi="Arial" w:cs="Arial"/>
          <w:sz w:val="24"/>
          <w:szCs w:val="24"/>
        </w:rPr>
        <w:t>tin abnormalities</w:t>
      </w:r>
      <w:r w:rsidR="003F111B">
        <w:rPr>
          <w:rFonts w:ascii="Arial" w:hAnsi="Arial" w:cs="Arial"/>
          <w:sz w:val="24"/>
          <w:szCs w:val="24"/>
        </w:rPr>
        <w:t xml:space="preserve"> are </w:t>
      </w:r>
      <w:r w:rsidR="0022455E" w:rsidRPr="0082143C">
        <w:rPr>
          <w:rFonts w:ascii="Arial" w:hAnsi="Arial" w:cs="Arial"/>
          <w:sz w:val="24"/>
          <w:szCs w:val="24"/>
        </w:rPr>
        <w:t>an uncompensable deficiency</w:t>
      </w:r>
      <w:r w:rsidR="003F111B">
        <w:rPr>
          <w:rFonts w:ascii="Arial" w:hAnsi="Arial" w:cs="Arial"/>
          <w:sz w:val="24"/>
          <w:szCs w:val="24"/>
        </w:rPr>
        <w:t>, where</w:t>
      </w:r>
      <w:r w:rsidR="00B150A4">
        <w:rPr>
          <w:rFonts w:ascii="Arial" w:hAnsi="Arial" w:cs="Arial"/>
          <w:sz w:val="24"/>
          <w:szCs w:val="24"/>
        </w:rPr>
        <w:t xml:space="preserve"> increasing insemination dose will not </w:t>
      </w:r>
      <w:r w:rsidR="003F111B">
        <w:rPr>
          <w:rFonts w:ascii="Arial" w:hAnsi="Arial" w:cs="Arial"/>
          <w:sz w:val="24"/>
          <w:szCs w:val="24"/>
        </w:rPr>
        <w:t>increase</w:t>
      </w:r>
      <w:r w:rsidR="00B150A4">
        <w:rPr>
          <w:rFonts w:ascii="Arial" w:hAnsi="Arial" w:cs="Arial"/>
          <w:sz w:val="24"/>
          <w:szCs w:val="24"/>
        </w:rPr>
        <w:t xml:space="preserve"> fertility</w:t>
      </w:r>
      <w:r w:rsidR="0022455E"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&lt;EndNote&gt;&lt;Cite&gt;&lt;Author&gt;Saacke&lt;/Author&gt;&lt;Year&gt;2000&lt;/Year&gt;&lt;RecNum&gt;911&lt;/RecNum&gt;&lt;DisplayText&gt;(Saacke&lt;style face="italic"&gt; et al.&lt;/style&gt; 2000)&lt;/DisplayText&gt;&lt;record&gt;&lt;rec-number&gt;911&lt;/rec-number&gt;&lt;foreign-keys&gt;&lt;key app="EN" db-id="s5w909sz7pefete959xx25wt0xeewrtr0pr2"&gt;911&lt;/key&gt;&lt;/foreign-keys&gt;&lt;ref-type name="Journal Article"&gt;17&lt;/ref-type&gt;&lt;contributors&gt;&lt;authors&gt;&lt;author&gt;Saacke, R. G.&lt;/author&gt;&lt;author&gt;Dalton, J. C.&lt;/author&gt;&lt;author&gt;Nadir, S.&lt;/author&gt;&lt;author&gt;Nebel, R. L.&lt;/author&gt;&lt;author&gt;Bame, J. H.&lt;/author&gt;&lt;/authors&gt;&lt;/contributors&gt;&lt;auth-address&gt;Department of Dairy Science, Virginia Polytechnic Institute and State University, Blacksburg 24061-0315, USA.&lt;/auth-address&gt;&lt;titles&gt;&lt;title&gt;Relationship of seminal traits and insemination time to fertilization rate and embryo quality&lt;/title&gt;&lt;secondary-title&gt;Animal Reproduction Science&lt;/secondary-title&gt;&lt;/titles&gt;&lt;periodical&gt;&lt;full-title&gt;Animal Reproduction Science&lt;/full-title&gt;&lt;abbr-1&gt;Anim. Reprod. Sci.&lt;/abbr-1&gt;&lt;abbr-2&gt;Anim Reprod Sci&lt;/abbr-2&gt;&lt;/periodical&gt;&lt;pages&gt;663-77&lt;/pages&gt;&lt;volume&gt;60-61&lt;/volume&gt;&lt;keywords&gt;&lt;keyword&gt;Animals&lt;/keyword&gt;&lt;keyword&gt;Cattle/*embryology&lt;/keyword&gt;&lt;keyword&gt;Female&lt;/keyword&gt;&lt;keyword&gt;Insemination, Artificial/*veterinary&lt;/keyword&gt;&lt;keyword&gt;Male&lt;/keyword&gt;&lt;keyword&gt;Pregnancy&lt;/keyword&gt;&lt;keyword&gt;Semen/*physiology&lt;/keyword&gt;&lt;keyword&gt;Sperm-Ovum Interactions&lt;/keyword&gt;&lt;/keywords&gt;&lt;dates&gt;&lt;year&gt;2000&lt;/year&gt;&lt;pub-dates&gt;&lt;date&gt;Jul 2&lt;/date&gt;&lt;/pub-dates&gt;&lt;/dates&gt;&lt;accession-num&gt;10844233&lt;/accession-num&gt;&lt;urls&gt;&lt;related-urls&gt;&lt;url&gt;http://www.ncbi.nlm.nih.gov/entrez/query.fcgi?cmd=Retrieve&amp;amp;db=PubMed&amp;amp;dopt=Citation&amp;amp;list_uids=10844233 &lt;/url&gt;&lt;/related-urls&gt;&lt;/urls&gt;&lt;/record&gt;&lt;/Cite&gt;&lt;/EndNote&gt;</w:instrText>
      </w:r>
      <w:r w:rsidR="00A95381" w:rsidRPr="0082143C">
        <w:rPr>
          <w:rFonts w:ascii="Arial" w:hAnsi="Arial" w:cs="Arial"/>
          <w:sz w:val="24"/>
          <w:szCs w:val="24"/>
        </w:rPr>
        <w:fldChar w:fldCharType="separate"/>
      </w:r>
      <w:r w:rsidR="0022455E" w:rsidRPr="0082143C">
        <w:rPr>
          <w:rFonts w:ascii="Arial" w:hAnsi="Arial" w:cs="Arial"/>
          <w:noProof/>
          <w:sz w:val="24"/>
          <w:szCs w:val="24"/>
        </w:rPr>
        <w:t>(</w:t>
      </w:r>
      <w:hyperlink w:anchor="_ENREF_54" w:tooltip="Saacke, 2000 #911" w:history="1">
        <w:r w:rsidR="00FC6F5B" w:rsidRPr="0082143C">
          <w:rPr>
            <w:rFonts w:ascii="Arial" w:hAnsi="Arial" w:cs="Arial"/>
            <w:noProof/>
            <w:sz w:val="24"/>
            <w:szCs w:val="24"/>
          </w:rPr>
          <w:t>Saacke</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2000</w:t>
        </w:r>
      </w:hyperlink>
      <w:r w:rsidR="0022455E" w:rsidRPr="0082143C">
        <w:rPr>
          <w:rFonts w:ascii="Arial" w:hAnsi="Arial" w:cs="Arial"/>
          <w:noProof/>
          <w:sz w:val="24"/>
          <w:szCs w:val="24"/>
        </w:rPr>
        <w:t>)</w:t>
      </w:r>
      <w:r w:rsidR="00A95381" w:rsidRPr="0082143C">
        <w:rPr>
          <w:rFonts w:ascii="Arial" w:hAnsi="Arial" w:cs="Arial"/>
          <w:sz w:val="24"/>
          <w:szCs w:val="24"/>
        </w:rPr>
        <w:fldChar w:fldCharType="end"/>
      </w:r>
      <w:r w:rsidR="0022455E" w:rsidRPr="0082143C">
        <w:rPr>
          <w:rFonts w:ascii="Arial" w:hAnsi="Arial" w:cs="Arial"/>
          <w:sz w:val="24"/>
          <w:szCs w:val="24"/>
        </w:rPr>
        <w:t>.</w:t>
      </w:r>
    </w:p>
    <w:p w:rsidR="006138F4" w:rsidRPr="0082143C" w:rsidRDefault="00605075" w:rsidP="00A151E4">
      <w:pPr>
        <w:spacing w:after="0" w:line="480" w:lineRule="auto"/>
        <w:ind w:firstLine="720"/>
        <w:jc w:val="both"/>
        <w:rPr>
          <w:rFonts w:ascii="Arial" w:hAnsi="Arial" w:cs="Arial"/>
          <w:sz w:val="24"/>
          <w:szCs w:val="24"/>
        </w:rPr>
      </w:pPr>
      <w:r w:rsidRPr="0082143C">
        <w:rPr>
          <w:rFonts w:ascii="Arial" w:hAnsi="Arial" w:cs="Arial"/>
          <w:sz w:val="24"/>
          <w:szCs w:val="24"/>
        </w:rPr>
        <w:t>Spermatogenesis</w:t>
      </w:r>
      <w:r w:rsidR="000C3C08" w:rsidRPr="0082143C">
        <w:rPr>
          <w:rFonts w:ascii="Arial" w:hAnsi="Arial" w:cs="Arial"/>
          <w:sz w:val="24"/>
          <w:szCs w:val="24"/>
        </w:rPr>
        <w:t xml:space="preserve"> is the process by which mature </w:t>
      </w:r>
      <w:r w:rsidR="003E4D3E" w:rsidRPr="0082143C">
        <w:rPr>
          <w:rFonts w:ascii="Arial" w:hAnsi="Arial" w:cs="Arial"/>
          <w:sz w:val="24"/>
          <w:szCs w:val="24"/>
        </w:rPr>
        <w:t>spermatozoa</w:t>
      </w:r>
      <w:r w:rsidR="000C3C08" w:rsidRPr="0082143C">
        <w:rPr>
          <w:rFonts w:ascii="Arial" w:hAnsi="Arial" w:cs="Arial"/>
          <w:sz w:val="24"/>
          <w:szCs w:val="24"/>
        </w:rPr>
        <w:t xml:space="preserve"> are produced in the testes of the male </w:t>
      </w:r>
      <w:r w:rsidR="00A95381" w:rsidRPr="0082143C">
        <w:rPr>
          <w:rFonts w:ascii="Arial" w:hAnsi="Arial" w:cs="Arial"/>
          <w:sz w:val="24"/>
          <w:szCs w:val="24"/>
        </w:rPr>
        <w:fldChar w:fldCharType="begin"/>
      </w:r>
      <w:r w:rsidR="0022455E" w:rsidRPr="0082143C">
        <w:rPr>
          <w:rFonts w:ascii="Arial" w:hAnsi="Arial" w:cs="Arial"/>
          <w:sz w:val="24"/>
          <w:szCs w:val="24"/>
        </w:rPr>
        <w:instrText xml:space="preserve"> ADDIN EN.CITE &lt;EndNote&gt;&lt;Cite&gt;&lt;Author&gt;Johnson&lt;/Author&gt;&lt;Year&gt;2000&lt;/Year&gt;&lt;RecNum&gt;3662&lt;/RecNum&gt;&lt;DisplayText&gt;(Johnson&lt;style face="italic"&gt; et al.&lt;/style&gt; 2000)&lt;/DisplayText&gt;&lt;record&gt;&lt;rec-number&gt;3662&lt;/rec-number&gt;&lt;foreign-keys&gt;&lt;key app="EN" db-id="s5w909sz7pefete959xx25wt0xeewrtr0pr2"&gt;3662&lt;/key&gt;&lt;/foreign-keys&gt;&lt;ref-type name="Journal Article"&gt;17&lt;/ref-type&gt;&lt;contributors&gt;&lt;authors&gt;&lt;author&gt;Johnson, L.&lt;/author&gt;&lt;author&gt;Varner, DD&lt;/author&gt;&lt;author&gt;Roberts, ME&lt;/author&gt;&lt;author&gt;Smith, TL&lt;/author&gt;&lt;author&gt;Keillor, GE&lt;/author&gt;&lt;author&gt;Scrutchfield, WL&lt;/author&gt;&lt;/authors&gt;&lt;/contributors&gt;&lt;titles&gt;&lt;title&gt;Efficiency of spermatogenesis: a comparative approach&lt;/title&gt;&lt;secondary-title&gt;Animal Reproduction Science&lt;/secondary-title&gt;&lt;/titles&gt;&lt;periodical&gt;&lt;full-title&gt;Animal Reproduction Science&lt;/full-title&gt;&lt;abbr-1&gt;Anim. Reprod. Sci.&lt;/abbr-1&gt;&lt;abbr-2&gt;Anim Reprod Sci&lt;/abbr-2&gt;&lt;/periodical&gt;&lt;pages&gt;471-480&lt;/pages&gt;&lt;volume&gt;60&lt;/volume&gt;&lt;dates&gt;&lt;year&gt;2000&lt;/year&gt;&lt;/dates&gt;&lt;isbn&gt;0378-4320&lt;/isbn&gt;&lt;urls&gt;&lt;/urls&gt;&lt;/record&gt;&lt;/Cite&gt;&lt;/EndNote&gt;</w:instrText>
      </w:r>
      <w:r w:rsidR="00A95381" w:rsidRPr="0082143C">
        <w:rPr>
          <w:rFonts w:ascii="Arial" w:hAnsi="Arial" w:cs="Arial"/>
          <w:sz w:val="24"/>
          <w:szCs w:val="24"/>
        </w:rPr>
        <w:fldChar w:fldCharType="separate"/>
      </w:r>
      <w:r w:rsidR="0022455E" w:rsidRPr="0082143C">
        <w:rPr>
          <w:rFonts w:ascii="Arial" w:hAnsi="Arial" w:cs="Arial"/>
          <w:noProof/>
          <w:sz w:val="24"/>
          <w:szCs w:val="24"/>
        </w:rPr>
        <w:t>(</w:t>
      </w:r>
      <w:hyperlink w:anchor="_ENREF_33" w:tooltip="Johnson, 2000 #3662" w:history="1">
        <w:r w:rsidR="00FC6F5B" w:rsidRPr="0082143C">
          <w:rPr>
            <w:rFonts w:ascii="Arial" w:hAnsi="Arial" w:cs="Arial"/>
            <w:noProof/>
            <w:sz w:val="24"/>
            <w:szCs w:val="24"/>
          </w:rPr>
          <w:t>Johnson</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2000</w:t>
        </w:r>
      </w:hyperlink>
      <w:r w:rsidR="0022455E" w:rsidRPr="0082143C">
        <w:rPr>
          <w:rFonts w:ascii="Arial" w:hAnsi="Arial" w:cs="Arial"/>
          <w:noProof/>
          <w:sz w:val="24"/>
          <w:szCs w:val="24"/>
        </w:rPr>
        <w:t>)</w:t>
      </w:r>
      <w:r w:rsidR="00A95381" w:rsidRPr="0082143C">
        <w:rPr>
          <w:rFonts w:ascii="Arial" w:hAnsi="Arial" w:cs="Arial"/>
          <w:sz w:val="24"/>
          <w:szCs w:val="24"/>
        </w:rPr>
        <w:fldChar w:fldCharType="end"/>
      </w:r>
      <w:r w:rsidR="0022455E" w:rsidRPr="0082143C">
        <w:rPr>
          <w:rFonts w:ascii="Arial" w:hAnsi="Arial" w:cs="Arial"/>
          <w:sz w:val="24"/>
          <w:szCs w:val="24"/>
        </w:rPr>
        <w:t xml:space="preserve">. </w:t>
      </w:r>
      <w:r w:rsidR="000C3C08" w:rsidRPr="0082143C">
        <w:rPr>
          <w:rFonts w:ascii="Arial" w:hAnsi="Arial" w:cs="Arial"/>
          <w:sz w:val="24"/>
          <w:szCs w:val="24"/>
        </w:rPr>
        <w:t xml:space="preserve">This process involves levels of cellular differentiation and division that are critical for </w:t>
      </w:r>
      <w:r w:rsidR="004C0BF5" w:rsidRPr="0082143C">
        <w:rPr>
          <w:rFonts w:ascii="Arial" w:hAnsi="Arial" w:cs="Arial"/>
          <w:sz w:val="24"/>
          <w:szCs w:val="24"/>
        </w:rPr>
        <w:t xml:space="preserve">production of </w:t>
      </w:r>
      <w:r w:rsidR="003E4D3E" w:rsidRPr="0082143C">
        <w:rPr>
          <w:rFonts w:ascii="Arial" w:hAnsi="Arial" w:cs="Arial"/>
          <w:sz w:val="24"/>
          <w:szCs w:val="24"/>
        </w:rPr>
        <w:t>spermatozoa</w:t>
      </w:r>
      <w:r w:rsidR="004C0BF5" w:rsidRPr="0082143C">
        <w:rPr>
          <w:rFonts w:ascii="Arial" w:hAnsi="Arial" w:cs="Arial"/>
          <w:sz w:val="24"/>
          <w:szCs w:val="24"/>
        </w:rPr>
        <w:t xml:space="preserve"> capable of fertilizing an oocyte</w:t>
      </w:r>
      <w:r w:rsidR="000C3C08" w:rsidRPr="0082143C">
        <w:rPr>
          <w:rFonts w:ascii="Arial" w:hAnsi="Arial" w:cs="Arial"/>
          <w:sz w:val="24"/>
          <w:szCs w:val="24"/>
        </w:rPr>
        <w:t xml:space="preserve"> </w:t>
      </w:r>
      <w:r w:rsidR="00A95381" w:rsidRPr="0082143C">
        <w:rPr>
          <w:rFonts w:ascii="Arial" w:hAnsi="Arial" w:cs="Arial"/>
          <w:sz w:val="24"/>
          <w:szCs w:val="24"/>
        </w:rPr>
        <w:fldChar w:fldCharType="begin"/>
      </w:r>
      <w:r w:rsidR="0022455E" w:rsidRPr="0082143C">
        <w:rPr>
          <w:rFonts w:ascii="Arial" w:hAnsi="Arial" w:cs="Arial"/>
          <w:sz w:val="24"/>
          <w:szCs w:val="24"/>
        </w:rPr>
        <w:instrText xml:space="preserve"> ADDIN EN.CITE &lt;EndNote&gt;&lt;Cite&gt;&lt;Author&gt;Johnson&lt;/Author&gt;&lt;Year&gt;2000&lt;/Year&gt;&lt;RecNum&gt;3662&lt;/RecNum&gt;&lt;DisplayText&gt;(Johnson&lt;style face="italic"&gt; et al.&lt;/style&gt; 2000)&lt;/DisplayText&gt;&lt;record&gt;&lt;rec-number&gt;3662&lt;/rec-number&gt;&lt;foreign-keys&gt;&lt;key app="EN" db-id="s5w909sz7pefete959xx25wt0xeewrtr0pr2"&gt;3662&lt;/key&gt;&lt;/foreign-keys&gt;&lt;ref-type name="Journal Article"&gt;17&lt;/ref-type&gt;&lt;contributors&gt;&lt;authors&gt;&lt;author&gt;Johnson, L.&lt;/author&gt;&lt;author&gt;Varner, DD&lt;/author&gt;&lt;author&gt;Roberts, ME&lt;/author&gt;&lt;author&gt;Smith, TL&lt;/author&gt;&lt;author&gt;Keillor, GE&lt;/author&gt;&lt;author&gt;Scrutchfield, WL&lt;/author&gt;&lt;/authors&gt;&lt;/contributors&gt;&lt;titles&gt;&lt;title&gt;Efficiency of spermatogenesis: a comparative approach&lt;/title&gt;&lt;secondary-title&gt;Animal Reproduction Science&lt;/secondary-title&gt;&lt;/titles&gt;&lt;periodical&gt;&lt;full-title&gt;Animal Reproduction Science&lt;/full-title&gt;&lt;abbr-1&gt;Anim. Reprod. Sci.&lt;/abbr-1&gt;&lt;abbr-2&gt;Anim Reprod Sci&lt;/abbr-2&gt;&lt;/periodical&gt;&lt;pages&gt;471-480&lt;/pages&gt;&lt;volume&gt;60&lt;/volume&gt;&lt;dates&gt;&lt;year&gt;2000&lt;/year&gt;&lt;/dates&gt;&lt;isbn&gt;0378-4320&lt;/isbn&gt;&lt;urls&gt;&lt;/urls&gt;&lt;/record&gt;&lt;/Cite&gt;&lt;/EndNote&gt;</w:instrText>
      </w:r>
      <w:r w:rsidR="00A95381" w:rsidRPr="0082143C">
        <w:rPr>
          <w:rFonts w:ascii="Arial" w:hAnsi="Arial" w:cs="Arial"/>
          <w:sz w:val="24"/>
          <w:szCs w:val="24"/>
        </w:rPr>
        <w:fldChar w:fldCharType="separate"/>
      </w:r>
      <w:r w:rsidR="0022455E" w:rsidRPr="0082143C">
        <w:rPr>
          <w:rFonts w:ascii="Arial" w:hAnsi="Arial" w:cs="Arial"/>
          <w:noProof/>
          <w:sz w:val="24"/>
          <w:szCs w:val="24"/>
        </w:rPr>
        <w:t>(</w:t>
      </w:r>
      <w:hyperlink w:anchor="_ENREF_33" w:tooltip="Johnson, 2000 #3662" w:history="1">
        <w:r w:rsidR="00FC6F5B" w:rsidRPr="0082143C">
          <w:rPr>
            <w:rFonts w:ascii="Arial" w:hAnsi="Arial" w:cs="Arial"/>
            <w:noProof/>
            <w:sz w:val="24"/>
            <w:szCs w:val="24"/>
          </w:rPr>
          <w:t>Johnson</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2000</w:t>
        </w:r>
      </w:hyperlink>
      <w:r w:rsidR="0022455E" w:rsidRPr="0082143C">
        <w:rPr>
          <w:rFonts w:ascii="Arial" w:hAnsi="Arial" w:cs="Arial"/>
          <w:noProof/>
          <w:sz w:val="24"/>
          <w:szCs w:val="24"/>
        </w:rPr>
        <w:t>)</w:t>
      </w:r>
      <w:r w:rsidR="00A95381" w:rsidRPr="0082143C">
        <w:rPr>
          <w:rFonts w:ascii="Arial" w:hAnsi="Arial" w:cs="Arial"/>
          <w:sz w:val="24"/>
          <w:szCs w:val="24"/>
        </w:rPr>
        <w:fldChar w:fldCharType="end"/>
      </w:r>
      <w:r w:rsidR="0022455E" w:rsidRPr="0082143C">
        <w:rPr>
          <w:rFonts w:ascii="Arial" w:hAnsi="Arial" w:cs="Arial"/>
          <w:sz w:val="24"/>
          <w:szCs w:val="24"/>
        </w:rPr>
        <w:t xml:space="preserve">. </w:t>
      </w:r>
      <w:r w:rsidR="000C3C08" w:rsidRPr="0082143C">
        <w:rPr>
          <w:rFonts w:ascii="Arial" w:hAnsi="Arial" w:cs="Arial"/>
          <w:sz w:val="24"/>
          <w:szCs w:val="24"/>
        </w:rPr>
        <w:t>The seminiferous tubules in the testicle are</w:t>
      </w:r>
      <w:r w:rsidR="006138F4" w:rsidRPr="0082143C">
        <w:rPr>
          <w:rFonts w:ascii="Arial" w:hAnsi="Arial" w:cs="Arial"/>
          <w:sz w:val="24"/>
          <w:szCs w:val="24"/>
        </w:rPr>
        <w:t xml:space="preserve"> the location for the production </w:t>
      </w:r>
      <w:r w:rsidR="000C3C08" w:rsidRPr="0082143C">
        <w:rPr>
          <w:rFonts w:ascii="Arial" w:hAnsi="Arial" w:cs="Arial"/>
          <w:sz w:val="24"/>
          <w:szCs w:val="24"/>
        </w:rPr>
        <w:t xml:space="preserve">of </w:t>
      </w:r>
      <w:r w:rsidR="003E4D3E" w:rsidRPr="0082143C">
        <w:rPr>
          <w:rFonts w:ascii="Arial" w:hAnsi="Arial" w:cs="Arial"/>
          <w:sz w:val="24"/>
          <w:szCs w:val="24"/>
        </w:rPr>
        <w:t>spermatozoa</w:t>
      </w:r>
      <w:r w:rsidR="000C3C08" w:rsidRPr="0082143C">
        <w:rPr>
          <w:rFonts w:ascii="Arial" w:hAnsi="Arial" w:cs="Arial"/>
          <w:sz w:val="24"/>
          <w:szCs w:val="24"/>
        </w:rPr>
        <w:t xml:space="preserve">. </w:t>
      </w:r>
      <w:r w:rsidR="002A3A2D" w:rsidRPr="0082143C">
        <w:rPr>
          <w:rFonts w:ascii="Arial" w:hAnsi="Arial" w:cs="Arial"/>
          <w:sz w:val="24"/>
          <w:szCs w:val="24"/>
        </w:rPr>
        <w:t xml:space="preserve">Before birth, primordial germ cells populate at the urogenital ridge. The primordial germ cells divide and form undifferentiated gonocytes </w:t>
      </w:r>
      <w:r w:rsidR="00A95381" w:rsidRPr="0082143C">
        <w:rPr>
          <w:rFonts w:ascii="Arial" w:hAnsi="Arial" w:cs="Arial"/>
          <w:sz w:val="24"/>
          <w:szCs w:val="24"/>
        </w:rPr>
        <w:fldChar w:fldCharType="begin"/>
      </w:r>
      <w:r w:rsidR="0022455E" w:rsidRPr="0082143C">
        <w:rPr>
          <w:rFonts w:ascii="Arial" w:hAnsi="Arial" w:cs="Arial"/>
          <w:sz w:val="24"/>
          <w:szCs w:val="24"/>
        </w:rPr>
        <w:instrText xml:space="preserve"> ADDIN EN.CITE &lt;EndNote&gt;&lt;Cite&gt;&lt;Author&gt;Parker&lt;/Author&gt;&lt;Year&gt;1999&lt;/Year&gt;&lt;RecNum&gt;3620&lt;/RecNum&gt;&lt;DisplayText&gt;(Parker&lt;style face="italic"&gt; et al.&lt;/style&gt; 1999)&lt;/DisplayText&gt;&lt;record&gt;&lt;rec-number&gt;3620&lt;/rec-number&gt;&lt;foreign-keys&gt;&lt;key app="EN" db-id="s5w909sz7pefete959xx25wt0xeewrtr0pr2"&gt;3620&lt;/key&gt;&lt;/foreign-keys&gt;&lt;ref-type name="Journal Article"&gt;17&lt;/ref-type&gt;&lt;contributors&gt;&lt;authors&gt;&lt;author&gt;Parker, K.L.&lt;/author&gt;&lt;author&gt;Schimmer, B.P.&lt;/author&gt;&lt;author&gt;Schedl, A.&lt;/author&gt;&lt;/authors&gt;&lt;/contributors&gt;&lt;titles&gt;&lt;title&gt;Genes essential for early events in gonadal development&lt;/title&gt;&lt;secondary-title&gt;Cellular and Molecular Life Sciences&lt;/secondary-title&gt;&lt;/titles&gt;&lt;periodical&gt;&lt;full-title&gt;Cellular and Molecular Life Sciences&lt;/full-title&gt;&lt;abbr-1&gt;Cell. Mol. Life Sci.&lt;/abbr-1&gt;&lt;abbr-2&gt;Cell Mol Life Sci&lt;/abbr-2&gt;&lt;abbr-3&gt;Cellular &amp;amp; Molecular Life Sciences&lt;/abbr-3&gt;&lt;/periodical&gt;&lt;pages&gt;831-838&lt;/pages&gt;&lt;volume&gt;55&lt;/volume&gt;&lt;number&gt;6&lt;/number&gt;&lt;dates&gt;&lt;year&gt;1999&lt;/year&gt;&lt;/dates&gt;&lt;isbn&gt;1420-682X&lt;/isbn&gt;&lt;urls&gt;&lt;/urls&gt;&lt;/record&gt;&lt;/Cite&gt;&lt;/EndNote&gt;</w:instrText>
      </w:r>
      <w:r w:rsidR="00A95381" w:rsidRPr="0082143C">
        <w:rPr>
          <w:rFonts w:ascii="Arial" w:hAnsi="Arial" w:cs="Arial"/>
          <w:sz w:val="24"/>
          <w:szCs w:val="24"/>
        </w:rPr>
        <w:fldChar w:fldCharType="separate"/>
      </w:r>
      <w:r w:rsidR="0022455E" w:rsidRPr="0082143C">
        <w:rPr>
          <w:rFonts w:ascii="Arial" w:hAnsi="Arial" w:cs="Arial"/>
          <w:noProof/>
          <w:sz w:val="24"/>
          <w:szCs w:val="24"/>
        </w:rPr>
        <w:t>(</w:t>
      </w:r>
      <w:hyperlink w:anchor="_ENREF_45" w:tooltip="Parker, 1999 #3620" w:history="1">
        <w:r w:rsidR="00FC6F5B" w:rsidRPr="0082143C">
          <w:rPr>
            <w:rFonts w:ascii="Arial" w:hAnsi="Arial" w:cs="Arial"/>
            <w:noProof/>
            <w:sz w:val="24"/>
            <w:szCs w:val="24"/>
          </w:rPr>
          <w:t>Parker</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1999</w:t>
        </w:r>
      </w:hyperlink>
      <w:r w:rsidR="0022455E" w:rsidRPr="0082143C">
        <w:rPr>
          <w:rFonts w:ascii="Arial" w:hAnsi="Arial" w:cs="Arial"/>
          <w:noProof/>
          <w:sz w:val="24"/>
          <w:szCs w:val="24"/>
        </w:rPr>
        <w:t>)</w:t>
      </w:r>
      <w:r w:rsidR="00A95381" w:rsidRPr="0082143C">
        <w:rPr>
          <w:rFonts w:ascii="Arial" w:hAnsi="Arial" w:cs="Arial"/>
          <w:sz w:val="24"/>
          <w:szCs w:val="24"/>
        </w:rPr>
        <w:fldChar w:fldCharType="end"/>
      </w:r>
      <w:r w:rsidR="0022455E" w:rsidRPr="0082143C">
        <w:rPr>
          <w:rFonts w:ascii="Arial" w:hAnsi="Arial" w:cs="Arial"/>
          <w:sz w:val="24"/>
          <w:szCs w:val="24"/>
        </w:rPr>
        <w:t xml:space="preserve">. </w:t>
      </w:r>
      <w:r w:rsidR="002A3A2D" w:rsidRPr="0082143C">
        <w:rPr>
          <w:rFonts w:ascii="Arial" w:hAnsi="Arial" w:cs="Arial"/>
          <w:sz w:val="24"/>
          <w:szCs w:val="24"/>
        </w:rPr>
        <w:t>The first</w:t>
      </w:r>
      <w:r w:rsidR="006C37EB">
        <w:rPr>
          <w:rFonts w:ascii="Arial" w:hAnsi="Arial" w:cs="Arial"/>
          <w:sz w:val="24"/>
          <w:szCs w:val="24"/>
        </w:rPr>
        <w:t xml:space="preserve"> step </w:t>
      </w:r>
      <w:r w:rsidR="000C3C08" w:rsidRPr="0082143C">
        <w:rPr>
          <w:rFonts w:ascii="Arial" w:hAnsi="Arial" w:cs="Arial"/>
          <w:sz w:val="24"/>
          <w:szCs w:val="24"/>
        </w:rPr>
        <w:t xml:space="preserve">in the production of </w:t>
      </w:r>
      <w:r w:rsidR="00090AD3" w:rsidRPr="0082143C">
        <w:rPr>
          <w:rFonts w:ascii="Arial" w:hAnsi="Arial" w:cs="Arial"/>
          <w:sz w:val="24"/>
          <w:szCs w:val="24"/>
        </w:rPr>
        <w:t>spermatozoa</w:t>
      </w:r>
      <w:r w:rsidR="000C3C08" w:rsidRPr="0082143C">
        <w:rPr>
          <w:rFonts w:ascii="Arial" w:hAnsi="Arial" w:cs="Arial"/>
          <w:sz w:val="24"/>
          <w:szCs w:val="24"/>
        </w:rPr>
        <w:t xml:space="preserve"> is for </w:t>
      </w:r>
      <w:r w:rsidRPr="0082143C">
        <w:rPr>
          <w:rFonts w:ascii="Arial" w:hAnsi="Arial" w:cs="Arial"/>
          <w:sz w:val="24"/>
          <w:szCs w:val="24"/>
        </w:rPr>
        <w:t>spermatogonia</w:t>
      </w:r>
      <w:r w:rsidR="000C3C08" w:rsidRPr="0082143C">
        <w:rPr>
          <w:rFonts w:ascii="Arial" w:hAnsi="Arial" w:cs="Arial"/>
          <w:sz w:val="24"/>
          <w:szCs w:val="24"/>
        </w:rPr>
        <w:t xml:space="preserve"> (</w:t>
      </w:r>
      <w:r w:rsidR="000C3088" w:rsidRPr="0082143C">
        <w:rPr>
          <w:rFonts w:ascii="Arial" w:hAnsi="Arial" w:cs="Arial"/>
          <w:sz w:val="24"/>
          <w:szCs w:val="24"/>
        </w:rPr>
        <w:t xml:space="preserve">differentiated </w:t>
      </w:r>
      <w:r w:rsidR="000C3C08" w:rsidRPr="0082143C">
        <w:rPr>
          <w:rFonts w:ascii="Arial" w:hAnsi="Arial" w:cs="Arial"/>
          <w:sz w:val="24"/>
          <w:szCs w:val="24"/>
        </w:rPr>
        <w:t xml:space="preserve">primordial germ cells) to undergo mitosis and divide into primary </w:t>
      </w:r>
      <w:r w:rsidRPr="0082143C">
        <w:rPr>
          <w:rFonts w:ascii="Arial" w:hAnsi="Arial" w:cs="Arial"/>
          <w:sz w:val="24"/>
          <w:szCs w:val="24"/>
        </w:rPr>
        <w:t>spermatocytes</w:t>
      </w:r>
      <w:r w:rsidR="000C3C08" w:rsidRPr="0082143C">
        <w:rPr>
          <w:rFonts w:ascii="Arial" w:hAnsi="Arial" w:cs="Arial"/>
          <w:sz w:val="24"/>
          <w:szCs w:val="24"/>
        </w:rPr>
        <w:t xml:space="preserve">. These primary </w:t>
      </w:r>
      <w:r w:rsidRPr="0082143C">
        <w:rPr>
          <w:rFonts w:ascii="Arial" w:hAnsi="Arial" w:cs="Arial"/>
          <w:sz w:val="24"/>
          <w:szCs w:val="24"/>
        </w:rPr>
        <w:t>spermatocytes</w:t>
      </w:r>
      <w:r w:rsidR="000C3C08" w:rsidRPr="0082143C">
        <w:rPr>
          <w:rFonts w:ascii="Arial" w:hAnsi="Arial" w:cs="Arial"/>
          <w:sz w:val="24"/>
          <w:szCs w:val="24"/>
        </w:rPr>
        <w:t xml:space="preserve"> undergo meiosis to produce secondary </w:t>
      </w:r>
      <w:r w:rsidRPr="0082143C">
        <w:rPr>
          <w:rFonts w:ascii="Arial" w:hAnsi="Arial" w:cs="Arial"/>
          <w:sz w:val="24"/>
          <w:szCs w:val="24"/>
        </w:rPr>
        <w:t>spermatocytes</w:t>
      </w:r>
      <w:r w:rsidR="00AA5938">
        <w:rPr>
          <w:rFonts w:ascii="Arial" w:hAnsi="Arial" w:cs="Arial"/>
          <w:sz w:val="24"/>
          <w:szCs w:val="24"/>
        </w:rPr>
        <w:t>,</w:t>
      </w:r>
      <w:r w:rsidR="000C3C08" w:rsidRPr="0082143C">
        <w:rPr>
          <w:rFonts w:ascii="Arial" w:hAnsi="Arial" w:cs="Arial"/>
          <w:sz w:val="24"/>
          <w:szCs w:val="24"/>
        </w:rPr>
        <w:t xml:space="preserve"> which go through a second meiotic division to produce </w:t>
      </w:r>
      <w:r w:rsidRPr="0082143C">
        <w:rPr>
          <w:rFonts w:ascii="Arial" w:hAnsi="Arial" w:cs="Arial"/>
          <w:sz w:val="24"/>
          <w:szCs w:val="24"/>
        </w:rPr>
        <w:t>spermatids</w:t>
      </w:r>
      <w:r w:rsidR="000C3C08" w:rsidRPr="0082143C">
        <w:rPr>
          <w:rFonts w:ascii="Arial" w:hAnsi="Arial" w:cs="Arial"/>
          <w:sz w:val="24"/>
          <w:szCs w:val="24"/>
        </w:rPr>
        <w:t xml:space="preserve"> </w:t>
      </w:r>
      <w:r w:rsidR="00A95381" w:rsidRPr="0082143C">
        <w:rPr>
          <w:rFonts w:ascii="Arial" w:hAnsi="Arial" w:cs="Arial"/>
          <w:sz w:val="24"/>
          <w:szCs w:val="24"/>
        </w:rPr>
        <w:fldChar w:fldCharType="begin"/>
      </w:r>
      <w:r w:rsidR="0022455E" w:rsidRPr="0082143C">
        <w:rPr>
          <w:rFonts w:ascii="Arial" w:hAnsi="Arial" w:cs="Arial"/>
          <w:sz w:val="24"/>
          <w:szCs w:val="24"/>
        </w:rPr>
        <w:instrText xml:space="preserve"> ADDIN EN.CITE &lt;EndNote&gt;&lt;Cite&gt;&lt;Author&gt;Johnson&lt;/Author&gt;&lt;Year&gt;2000&lt;/Year&gt;&lt;RecNum&gt;3662&lt;/RecNum&gt;&lt;DisplayText&gt;(Johnson&lt;style face="italic"&gt; et al.&lt;/style&gt; 2000)&lt;/DisplayText&gt;&lt;record&gt;&lt;rec-number&gt;3662&lt;/rec-number&gt;&lt;foreign-keys&gt;&lt;key app="EN" db-id="s5w909sz7pefete959xx25wt0xeewrtr0pr2"&gt;3662&lt;/key&gt;&lt;/foreign-keys&gt;&lt;ref-type name="Journal Article"&gt;17&lt;/ref-type&gt;&lt;contributors&gt;&lt;authors&gt;&lt;author&gt;Johnson, L.&lt;/author&gt;&lt;author&gt;Varner, DD&lt;/author&gt;&lt;author&gt;Roberts, ME&lt;/author&gt;&lt;author&gt;Smith, TL&lt;/author&gt;&lt;author&gt;Keillor, GE&lt;/author&gt;&lt;author&gt;Scrutchfield, WL&lt;/author&gt;&lt;/authors&gt;&lt;/contributors&gt;&lt;titles&gt;&lt;title&gt;Efficiency of spermatogenesis: a comparative approach&lt;/title&gt;&lt;secondary-title&gt;Animal Reproduction Science&lt;/secondary-title&gt;&lt;/titles&gt;&lt;periodical&gt;&lt;full-title&gt;Animal Reproduction Science&lt;/full-title&gt;&lt;abbr-1&gt;Anim. Reprod. Sci.&lt;/abbr-1&gt;&lt;abbr-2&gt;Anim Reprod Sci&lt;/abbr-2&gt;&lt;/periodical&gt;&lt;pages&gt;471-480&lt;/pages&gt;&lt;volume&gt;60&lt;/volume&gt;&lt;dates&gt;&lt;year&gt;2000&lt;/year&gt;&lt;/dates&gt;&lt;isbn&gt;0378-4320&lt;/isbn&gt;&lt;urls&gt;&lt;/urls&gt;&lt;/record&gt;&lt;/Cite&gt;&lt;/EndNote&gt;</w:instrText>
      </w:r>
      <w:r w:rsidR="00A95381" w:rsidRPr="0082143C">
        <w:rPr>
          <w:rFonts w:ascii="Arial" w:hAnsi="Arial" w:cs="Arial"/>
          <w:sz w:val="24"/>
          <w:szCs w:val="24"/>
        </w:rPr>
        <w:fldChar w:fldCharType="separate"/>
      </w:r>
      <w:r w:rsidR="0022455E" w:rsidRPr="0082143C">
        <w:rPr>
          <w:rFonts w:ascii="Arial" w:hAnsi="Arial" w:cs="Arial"/>
          <w:noProof/>
          <w:sz w:val="24"/>
          <w:szCs w:val="24"/>
        </w:rPr>
        <w:t>(</w:t>
      </w:r>
      <w:hyperlink w:anchor="_ENREF_33" w:tooltip="Johnson, 2000 #3662" w:history="1">
        <w:r w:rsidR="00FC6F5B" w:rsidRPr="0082143C">
          <w:rPr>
            <w:rFonts w:ascii="Arial" w:hAnsi="Arial" w:cs="Arial"/>
            <w:noProof/>
            <w:sz w:val="24"/>
            <w:szCs w:val="24"/>
          </w:rPr>
          <w:t>Johnson</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2000</w:t>
        </w:r>
      </w:hyperlink>
      <w:r w:rsidR="0022455E" w:rsidRPr="0082143C">
        <w:rPr>
          <w:rFonts w:ascii="Arial" w:hAnsi="Arial" w:cs="Arial"/>
          <w:noProof/>
          <w:sz w:val="24"/>
          <w:szCs w:val="24"/>
        </w:rPr>
        <w:t>)</w:t>
      </w:r>
      <w:r w:rsidR="00A95381" w:rsidRPr="0082143C">
        <w:rPr>
          <w:rFonts w:ascii="Arial" w:hAnsi="Arial" w:cs="Arial"/>
          <w:sz w:val="24"/>
          <w:szCs w:val="24"/>
        </w:rPr>
        <w:fldChar w:fldCharType="end"/>
      </w:r>
      <w:r w:rsidR="0022455E" w:rsidRPr="0082143C">
        <w:rPr>
          <w:rFonts w:ascii="Arial" w:hAnsi="Arial" w:cs="Arial"/>
          <w:sz w:val="24"/>
          <w:szCs w:val="24"/>
        </w:rPr>
        <w:t xml:space="preserve">. </w:t>
      </w:r>
      <w:r w:rsidRPr="0082143C">
        <w:rPr>
          <w:rFonts w:ascii="Arial" w:hAnsi="Arial" w:cs="Arial"/>
          <w:sz w:val="24"/>
          <w:szCs w:val="24"/>
        </w:rPr>
        <w:t xml:space="preserve">Spermatids </w:t>
      </w:r>
      <w:r w:rsidR="000C3C08" w:rsidRPr="0082143C">
        <w:rPr>
          <w:rFonts w:ascii="Arial" w:hAnsi="Arial" w:cs="Arial"/>
          <w:sz w:val="24"/>
          <w:szCs w:val="24"/>
        </w:rPr>
        <w:t xml:space="preserve">undergo cellular </w:t>
      </w:r>
      <w:r w:rsidR="000C3C08" w:rsidRPr="0082143C">
        <w:rPr>
          <w:rFonts w:ascii="Arial" w:hAnsi="Arial" w:cs="Arial"/>
          <w:sz w:val="24"/>
          <w:szCs w:val="24"/>
        </w:rPr>
        <w:lastRenderedPageBreak/>
        <w:t xml:space="preserve">differentiation to form </w:t>
      </w:r>
      <w:r w:rsidR="00090AD3" w:rsidRPr="0082143C">
        <w:rPr>
          <w:rFonts w:ascii="Arial" w:hAnsi="Arial" w:cs="Arial"/>
          <w:sz w:val="24"/>
          <w:szCs w:val="24"/>
        </w:rPr>
        <w:t>spermatozoa</w:t>
      </w:r>
      <w:r w:rsidR="000C3C08" w:rsidRPr="0082143C">
        <w:rPr>
          <w:rFonts w:ascii="Arial" w:hAnsi="Arial" w:cs="Arial"/>
          <w:sz w:val="24"/>
          <w:szCs w:val="24"/>
        </w:rPr>
        <w:t xml:space="preserve"> cells</w:t>
      </w:r>
      <w:r w:rsidR="004C0BF5" w:rsidRPr="0082143C">
        <w:rPr>
          <w:rFonts w:ascii="Arial" w:hAnsi="Arial" w:cs="Arial"/>
          <w:sz w:val="24"/>
          <w:szCs w:val="24"/>
        </w:rPr>
        <w:t xml:space="preserve"> </w:t>
      </w:r>
      <w:r w:rsidR="00AA5938">
        <w:rPr>
          <w:rFonts w:ascii="Arial" w:hAnsi="Arial" w:cs="Arial"/>
          <w:sz w:val="24"/>
          <w:szCs w:val="24"/>
        </w:rPr>
        <w:t xml:space="preserve">but </w:t>
      </w:r>
      <w:r w:rsidR="000C3088" w:rsidRPr="0082143C">
        <w:rPr>
          <w:rFonts w:ascii="Arial" w:hAnsi="Arial" w:cs="Arial"/>
          <w:sz w:val="24"/>
          <w:szCs w:val="24"/>
        </w:rPr>
        <w:t>do not continue dividing</w:t>
      </w:r>
      <w:r w:rsidR="000C3C08" w:rsidRPr="0082143C">
        <w:rPr>
          <w:rFonts w:ascii="Arial" w:hAnsi="Arial" w:cs="Arial"/>
          <w:sz w:val="24"/>
          <w:szCs w:val="24"/>
        </w:rPr>
        <w:t>.</w:t>
      </w:r>
      <w:r w:rsidR="000C3088" w:rsidRPr="0082143C">
        <w:rPr>
          <w:rFonts w:ascii="Arial" w:hAnsi="Arial" w:cs="Arial"/>
          <w:sz w:val="24"/>
          <w:szCs w:val="24"/>
        </w:rPr>
        <w:t xml:space="preserve"> </w:t>
      </w:r>
      <w:r w:rsidR="00090AD3" w:rsidRPr="0082143C">
        <w:rPr>
          <w:rFonts w:ascii="Arial" w:hAnsi="Arial" w:cs="Arial"/>
          <w:sz w:val="24"/>
          <w:szCs w:val="24"/>
        </w:rPr>
        <w:t>Spermat</w:t>
      </w:r>
      <w:r w:rsidRPr="0082143C">
        <w:rPr>
          <w:rFonts w:ascii="Arial" w:hAnsi="Arial" w:cs="Arial"/>
          <w:sz w:val="24"/>
          <w:szCs w:val="24"/>
        </w:rPr>
        <w:t>ids</w:t>
      </w:r>
      <w:r w:rsidR="000C3088" w:rsidRPr="0082143C">
        <w:rPr>
          <w:rFonts w:ascii="Arial" w:hAnsi="Arial" w:cs="Arial"/>
          <w:sz w:val="24"/>
          <w:szCs w:val="24"/>
        </w:rPr>
        <w:t xml:space="preserve"> must undergo further processing to become </w:t>
      </w:r>
      <w:r w:rsidR="00090AD3" w:rsidRPr="0082143C">
        <w:rPr>
          <w:rFonts w:ascii="Arial" w:hAnsi="Arial" w:cs="Arial"/>
          <w:sz w:val="24"/>
          <w:szCs w:val="24"/>
        </w:rPr>
        <w:t>spermatozoa</w:t>
      </w:r>
      <w:r w:rsidR="000C3088" w:rsidRPr="0082143C">
        <w:rPr>
          <w:rFonts w:ascii="Arial" w:hAnsi="Arial" w:cs="Arial"/>
          <w:sz w:val="24"/>
          <w:szCs w:val="24"/>
        </w:rPr>
        <w:t xml:space="preserve"> cells that can actually fertilize an </w:t>
      </w:r>
      <w:r w:rsidR="00AA5938">
        <w:rPr>
          <w:rFonts w:ascii="Arial" w:hAnsi="Arial" w:cs="Arial"/>
          <w:sz w:val="24"/>
          <w:szCs w:val="24"/>
        </w:rPr>
        <w:t>oocyte</w:t>
      </w:r>
      <w:r w:rsidR="000C3088" w:rsidRPr="0082143C">
        <w:rPr>
          <w:rFonts w:ascii="Arial" w:hAnsi="Arial" w:cs="Arial"/>
          <w:sz w:val="24"/>
          <w:szCs w:val="24"/>
        </w:rPr>
        <w:t>. This p</w:t>
      </w:r>
      <w:r w:rsidR="008C1033" w:rsidRPr="0082143C">
        <w:rPr>
          <w:rFonts w:ascii="Arial" w:hAnsi="Arial" w:cs="Arial"/>
          <w:sz w:val="24"/>
          <w:szCs w:val="24"/>
        </w:rPr>
        <w:t xml:space="preserve">rocess is termed </w:t>
      </w:r>
      <w:r w:rsidRPr="0082143C">
        <w:rPr>
          <w:rFonts w:ascii="Arial" w:hAnsi="Arial" w:cs="Arial"/>
          <w:sz w:val="24"/>
          <w:szCs w:val="24"/>
        </w:rPr>
        <w:t>spermiogenesis</w:t>
      </w:r>
      <w:r w:rsidR="008C1033" w:rsidRPr="0082143C">
        <w:rPr>
          <w:rFonts w:ascii="Arial" w:hAnsi="Arial" w:cs="Arial"/>
          <w:sz w:val="24"/>
          <w:szCs w:val="24"/>
        </w:rPr>
        <w:t xml:space="preserve">. </w:t>
      </w:r>
    </w:p>
    <w:p w:rsidR="002507A0" w:rsidRDefault="006138F4"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During </w:t>
      </w:r>
      <w:r w:rsidR="00090AD3" w:rsidRPr="0082143C">
        <w:rPr>
          <w:rFonts w:ascii="Arial" w:hAnsi="Arial" w:cs="Arial"/>
          <w:sz w:val="24"/>
          <w:szCs w:val="24"/>
        </w:rPr>
        <w:t>s</w:t>
      </w:r>
      <w:r w:rsidR="00605075" w:rsidRPr="0082143C">
        <w:rPr>
          <w:rFonts w:ascii="Arial" w:hAnsi="Arial" w:cs="Arial"/>
          <w:sz w:val="24"/>
          <w:szCs w:val="24"/>
        </w:rPr>
        <w:t>permiogenesis</w:t>
      </w:r>
      <w:r w:rsidR="008C1033" w:rsidRPr="0082143C">
        <w:rPr>
          <w:rFonts w:ascii="Arial" w:hAnsi="Arial" w:cs="Arial"/>
          <w:sz w:val="24"/>
          <w:szCs w:val="24"/>
        </w:rPr>
        <w:t xml:space="preserve">, </w:t>
      </w:r>
      <w:r w:rsidR="00090AD3" w:rsidRPr="0082143C">
        <w:rPr>
          <w:rFonts w:ascii="Arial" w:hAnsi="Arial" w:cs="Arial"/>
          <w:sz w:val="24"/>
          <w:szCs w:val="24"/>
        </w:rPr>
        <w:t>s</w:t>
      </w:r>
      <w:r w:rsidR="006B1A65">
        <w:rPr>
          <w:rFonts w:ascii="Arial" w:hAnsi="Arial" w:cs="Arial"/>
          <w:sz w:val="24"/>
          <w:szCs w:val="24"/>
        </w:rPr>
        <w:t>p</w:t>
      </w:r>
      <w:r w:rsidR="003F111B">
        <w:rPr>
          <w:rFonts w:ascii="Arial" w:hAnsi="Arial" w:cs="Arial"/>
          <w:sz w:val="24"/>
          <w:szCs w:val="24"/>
        </w:rPr>
        <w:t>ermatozoa are formed from sperma</w:t>
      </w:r>
      <w:r w:rsidR="006B1A65">
        <w:rPr>
          <w:rFonts w:ascii="Arial" w:hAnsi="Arial" w:cs="Arial"/>
          <w:sz w:val="24"/>
          <w:szCs w:val="24"/>
        </w:rPr>
        <w:t xml:space="preserve">tids that have undergone a conformational change in their nuclei </w:t>
      </w:r>
      <w:r w:rsidR="00E4137F">
        <w:rPr>
          <w:rFonts w:ascii="Arial" w:hAnsi="Arial" w:cs="Arial"/>
          <w:sz w:val="24"/>
          <w:szCs w:val="24"/>
        </w:rPr>
        <w:t xml:space="preserve">to resemble germ cells shaped appropriately for their respective species. </w:t>
      </w:r>
      <w:r w:rsidR="008C1033" w:rsidRPr="0082143C">
        <w:rPr>
          <w:rFonts w:ascii="Arial" w:hAnsi="Arial" w:cs="Arial"/>
          <w:sz w:val="24"/>
          <w:szCs w:val="24"/>
        </w:rPr>
        <w:t xml:space="preserve">A tail is developed from the flagellum, and the head forms </w:t>
      </w:r>
      <w:r w:rsidR="00524B4B">
        <w:rPr>
          <w:rFonts w:ascii="Arial" w:hAnsi="Arial" w:cs="Arial"/>
          <w:sz w:val="24"/>
          <w:szCs w:val="24"/>
        </w:rPr>
        <w:t>from the nucleus</w:t>
      </w:r>
      <w:r w:rsidR="00E4137F">
        <w:rPr>
          <w:rFonts w:ascii="Arial" w:hAnsi="Arial" w:cs="Arial"/>
          <w:sz w:val="24"/>
          <w:szCs w:val="24"/>
        </w:rPr>
        <w:t xml:space="preserve"> </w:t>
      </w:r>
      <w:r w:rsidR="00A95381" w:rsidRPr="0082143C">
        <w:rPr>
          <w:rFonts w:ascii="Arial" w:hAnsi="Arial" w:cs="Arial"/>
          <w:sz w:val="24"/>
          <w:szCs w:val="24"/>
        </w:rPr>
        <w:fldChar w:fldCharType="begin"/>
      </w:r>
      <w:r w:rsidR="0022455E" w:rsidRPr="0082143C">
        <w:rPr>
          <w:rFonts w:ascii="Arial" w:hAnsi="Arial" w:cs="Arial"/>
          <w:sz w:val="24"/>
          <w:szCs w:val="24"/>
        </w:rPr>
        <w:instrText xml:space="preserve"> ADDIN EN.CITE &lt;EndNote&gt;&lt;Cite&gt;&lt;Author&gt;Johnson&lt;/Author&gt;&lt;Year&gt;2000&lt;/Year&gt;&lt;RecNum&gt;3662&lt;/RecNum&gt;&lt;DisplayText&gt;(Johnson&lt;style face="italic"&gt; et al.&lt;/style&gt; 2000)&lt;/DisplayText&gt;&lt;record&gt;&lt;rec-number&gt;3662&lt;/rec-number&gt;&lt;foreign-keys&gt;&lt;key app="EN" db-id="s5w909sz7pefete959xx25wt0xeewrtr0pr2"&gt;3662&lt;/key&gt;&lt;/foreign-keys&gt;&lt;ref-type name="Journal Article"&gt;17&lt;/ref-type&gt;&lt;contributors&gt;&lt;authors&gt;&lt;author&gt;Johnson, L.&lt;/author&gt;&lt;author&gt;Varner, DD&lt;/author&gt;&lt;author&gt;Roberts, ME&lt;/author&gt;&lt;author&gt;Smith, TL&lt;/author&gt;&lt;author&gt;Keillor, GE&lt;/author&gt;&lt;author&gt;Scrutchfield, WL&lt;/author&gt;&lt;/authors&gt;&lt;/contributors&gt;&lt;titles&gt;&lt;title&gt;Efficiency of spermatogenesis: a comparative approach&lt;/title&gt;&lt;secondary-title&gt;Animal Reproduction Science&lt;/secondary-title&gt;&lt;/titles&gt;&lt;periodical&gt;&lt;full-title&gt;Animal Reproduction Science&lt;/full-title&gt;&lt;abbr-1&gt;Anim. Reprod. Sci.&lt;/abbr-1&gt;&lt;abbr-2&gt;Anim Reprod Sci&lt;/abbr-2&gt;&lt;/periodical&gt;&lt;pages&gt;471-480&lt;/pages&gt;&lt;volume&gt;60&lt;/volume&gt;&lt;dates&gt;&lt;year&gt;2000&lt;/year&gt;&lt;/dates&gt;&lt;isbn&gt;0378-4320&lt;/isbn&gt;&lt;urls&gt;&lt;/urls&gt;&lt;/record&gt;&lt;/Cite&gt;&lt;/EndNote&gt;</w:instrText>
      </w:r>
      <w:r w:rsidR="00A95381" w:rsidRPr="0082143C">
        <w:rPr>
          <w:rFonts w:ascii="Arial" w:hAnsi="Arial" w:cs="Arial"/>
          <w:sz w:val="24"/>
          <w:szCs w:val="24"/>
        </w:rPr>
        <w:fldChar w:fldCharType="separate"/>
      </w:r>
      <w:r w:rsidR="0022455E" w:rsidRPr="0082143C">
        <w:rPr>
          <w:rFonts w:ascii="Arial" w:hAnsi="Arial" w:cs="Arial"/>
          <w:noProof/>
          <w:sz w:val="24"/>
          <w:szCs w:val="24"/>
        </w:rPr>
        <w:t>(</w:t>
      </w:r>
      <w:hyperlink w:anchor="_ENREF_33" w:tooltip="Johnson, 2000 #3662" w:history="1">
        <w:r w:rsidR="00FC6F5B" w:rsidRPr="0082143C">
          <w:rPr>
            <w:rFonts w:ascii="Arial" w:hAnsi="Arial" w:cs="Arial"/>
            <w:noProof/>
            <w:sz w:val="24"/>
            <w:szCs w:val="24"/>
          </w:rPr>
          <w:t>Johnson</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2000</w:t>
        </w:r>
      </w:hyperlink>
      <w:r w:rsidR="0022455E" w:rsidRPr="0082143C">
        <w:rPr>
          <w:rFonts w:ascii="Arial" w:hAnsi="Arial" w:cs="Arial"/>
          <w:noProof/>
          <w:sz w:val="24"/>
          <w:szCs w:val="24"/>
        </w:rPr>
        <w:t>)</w:t>
      </w:r>
      <w:r w:rsidR="00A95381" w:rsidRPr="0082143C">
        <w:rPr>
          <w:rFonts w:ascii="Arial" w:hAnsi="Arial" w:cs="Arial"/>
          <w:sz w:val="24"/>
          <w:szCs w:val="24"/>
        </w:rPr>
        <w:fldChar w:fldCharType="end"/>
      </w:r>
      <w:r w:rsidR="0022455E" w:rsidRPr="0082143C">
        <w:rPr>
          <w:rFonts w:ascii="Arial" w:hAnsi="Arial" w:cs="Arial"/>
          <w:sz w:val="24"/>
          <w:szCs w:val="24"/>
        </w:rPr>
        <w:t xml:space="preserve">. </w:t>
      </w:r>
      <w:r w:rsidR="004767E4" w:rsidRPr="0082143C">
        <w:rPr>
          <w:rFonts w:ascii="Arial" w:hAnsi="Arial" w:cs="Arial"/>
          <w:sz w:val="24"/>
          <w:szCs w:val="24"/>
        </w:rPr>
        <w:t>Along with these morphological changes, the chromatin condenses and the acrosomal cap</w:t>
      </w:r>
      <w:r w:rsidR="00AA5938">
        <w:rPr>
          <w:rFonts w:ascii="Arial" w:hAnsi="Arial" w:cs="Arial"/>
          <w:sz w:val="24"/>
          <w:szCs w:val="24"/>
        </w:rPr>
        <w:t xml:space="preserve"> develops</w:t>
      </w:r>
      <w:r w:rsidR="00524B4B">
        <w:rPr>
          <w:rFonts w:ascii="Arial" w:hAnsi="Arial" w:cs="Arial"/>
          <w:sz w:val="24"/>
          <w:szCs w:val="24"/>
        </w:rPr>
        <w:t xml:space="preserve">, which is the responsibility of the golgi apparatus </w:t>
      </w:r>
      <w:r w:rsidR="00A95381" w:rsidRPr="0082143C">
        <w:rPr>
          <w:rFonts w:ascii="Arial" w:hAnsi="Arial" w:cs="Arial"/>
          <w:sz w:val="24"/>
          <w:szCs w:val="24"/>
        </w:rPr>
        <w:fldChar w:fldCharType="begin"/>
      </w:r>
      <w:r w:rsidR="0022455E" w:rsidRPr="0082143C">
        <w:rPr>
          <w:rFonts w:ascii="Arial" w:hAnsi="Arial" w:cs="Arial"/>
          <w:sz w:val="24"/>
          <w:szCs w:val="24"/>
        </w:rPr>
        <w:instrText xml:space="preserve"> ADDIN EN.CITE &lt;EndNote&gt;&lt;Cite&gt;&lt;Author&gt;Johnson&lt;/Author&gt;&lt;Year&gt;1995&lt;/Year&gt;&lt;RecNum&gt;1679&lt;/RecNum&gt;&lt;DisplayText&gt;(Johnson 1995)&lt;/DisplayText&gt;&lt;record&gt;&lt;rec-number&gt;1679&lt;/rec-number&gt;&lt;foreign-keys&gt;&lt;key app="EN" db-id="s5w909sz7pefete959xx25wt0xeewrtr0pr2"&gt;1679&lt;/key&gt;&lt;/foreign-keys&gt;&lt;ref-type name="Journal Article"&gt;17&lt;/ref-type&gt;&lt;contributors&gt;&lt;authors&gt;&lt;author&gt;Johnson, L.&lt;/author&gt;&lt;/authors&gt;&lt;/contributors&gt;&lt;auth-address&gt;Johnson, L&amp;#xD;Texas a&amp;amp;M Univ,Coll Vet Med,Dept Vet Anat &amp;amp; Publ Hlth,College Stn,Tx 77843&lt;/auth-address&gt;&lt;titles&gt;&lt;title&gt;Efficiency of Spermatogenesis&lt;/title&gt;&lt;secondary-title&gt;Microscopy Research and Technique&lt;/secondary-title&gt;&lt;alt-title&gt;Microsc Res Techniq&amp;#xD;Microsc Res Techniq&lt;/alt-title&gt;&lt;/titles&gt;&lt;periodical&gt;&lt;full-title&gt;Microscopy Research and Technique&lt;/full-title&gt;&lt;abbr-1&gt;Microsc. Res. Tech.&lt;/abbr-1&gt;&lt;abbr-2&gt;Microsc Res Tech&lt;/abbr-2&gt;&lt;abbr-3&gt;Microscopy Research &amp;amp; Technique&lt;/abbr-3&gt;&lt;/periodical&gt;&lt;pages&gt;385-422&lt;/pages&gt;&lt;volume&gt;32&lt;/volume&gt;&lt;number&gt;5&lt;/number&gt;&lt;keywords&gt;&lt;keyword&gt;spermatogenesis&lt;/keyword&gt;&lt;keyword&gt;germ cell degenerations&lt;/keyword&gt;&lt;keyword&gt;spermatogenic cycle&lt;/keyword&gt;&lt;keyword&gt;daily sperm production&lt;/keyword&gt;&lt;keyword&gt;germ-cell degeneration&lt;/keyword&gt;&lt;keyword&gt;follicle-stimulating-hormone&lt;/keyword&gt;&lt;keyword&gt;rat sertoli cells&lt;/keyword&gt;&lt;keyword&gt;older adult men&lt;/keyword&gt;&lt;keyword&gt;intratesticular testosterone content&lt;/keyword&gt;&lt;keyword&gt;epididymal spermatozoal reserves&lt;/keyword&gt;&lt;keyword&gt;human seminiferous epithelium&lt;/keyword&gt;&lt;keyword&gt;testicular peritubular cells&lt;/keyword&gt;&lt;keyword&gt;ribonucleic-acid metabolism&lt;/keyword&gt;&lt;/keywords&gt;&lt;dates&gt;&lt;year&gt;1995&lt;/year&gt;&lt;pub-dates&gt;&lt;date&gt;Dec 1&lt;/date&gt;&lt;/pub-dates&gt;&lt;/dates&gt;&lt;accession-num&gt;ISI:A1995TC52500003&lt;/accession-num&gt;&lt;label&gt;Wiley-Liss&lt;/label&gt;&lt;urls&gt;&lt;related-urls&gt;&lt;url&gt;&amp;lt;Go to ISI&amp;gt;://A1995TC52500003&lt;/url&gt;&lt;/related-urls&gt;&lt;/urls&gt;&lt;/record&gt;&lt;/Cite&gt;&lt;/EndNote&gt;</w:instrText>
      </w:r>
      <w:r w:rsidR="00A95381" w:rsidRPr="0082143C">
        <w:rPr>
          <w:rFonts w:ascii="Arial" w:hAnsi="Arial" w:cs="Arial"/>
          <w:sz w:val="24"/>
          <w:szCs w:val="24"/>
        </w:rPr>
        <w:fldChar w:fldCharType="separate"/>
      </w:r>
      <w:r w:rsidR="0022455E" w:rsidRPr="0082143C">
        <w:rPr>
          <w:rFonts w:ascii="Arial" w:hAnsi="Arial" w:cs="Arial"/>
          <w:noProof/>
          <w:sz w:val="24"/>
          <w:szCs w:val="24"/>
        </w:rPr>
        <w:t>(</w:t>
      </w:r>
      <w:hyperlink w:anchor="_ENREF_32" w:tooltip="Johnson, 1995 #1679" w:history="1">
        <w:r w:rsidR="00FC6F5B" w:rsidRPr="0082143C">
          <w:rPr>
            <w:rFonts w:ascii="Arial" w:hAnsi="Arial" w:cs="Arial"/>
            <w:noProof/>
            <w:sz w:val="24"/>
            <w:szCs w:val="24"/>
          </w:rPr>
          <w:t>Johnson 1995</w:t>
        </w:r>
      </w:hyperlink>
      <w:r w:rsidR="0022455E" w:rsidRPr="0082143C">
        <w:rPr>
          <w:rFonts w:ascii="Arial" w:hAnsi="Arial" w:cs="Arial"/>
          <w:noProof/>
          <w:sz w:val="24"/>
          <w:szCs w:val="24"/>
        </w:rPr>
        <w:t>)</w:t>
      </w:r>
      <w:r w:rsidR="00A95381" w:rsidRPr="0082143C">
        <w:rPr>
          <w:rFonts w:ascii="Arial" w:hAnsi="Arial" w:cs="Arial"/>
          <w:sz w:val="24"/>
          <w:szCs w:val="24"/>
        </w:rPr>
        <w:fldChar w:fldCharType="end"/>
      </w:r>
      <w:r w:rsidR="0022455E" w:rsidRPr="0082143C">
        <w:rPr>
          <w:rFonts w:ascii="Arial" w:hAnsi="Arial" w:cs="Arial"/>
          <w:sz w:val="24"/>
          <w:szCs w:val="24"/>
        </w:rPr>
        <w:t xml:space="preserve">. </w:t>
      </w:r>
      <w:r w:rsidR="004767E4" w:rsidRPr="0082143C">
        <w:rPr>
          <w:rFonts w:ascii="Arial" w:hAnsi="Arial" w:cs="Arial"/>
          <w:sz w:val="24"/>
          <w:szCs w:val="24"/>
        </w:rPr>
        <w:t xml:space="preserve">The acrosome is important </w:t>
      </w:r>
      <w:r w:rsidR="002507A0">
        <w:rPr>
          <w:rFonts w:ascii="Arial" w:hAnsi="Arial" w:cs="Arial"/>
          <w:sz w:val="24"/>
          <w:szCs w:val="24"/>
        </w:rPr>
        <w:t>since</w:t>
      </w:r>
      <w:r w:rsidR="004767E4" w:rsidRPr="0082143C">
        <w:rPr>
          <w:rFonts w:ascii="Arial" w:hAnsi="Arial" w:cs="Arial"/>
          <w:sz w:val="24"/>
          <w:szCs w:val="24"/>
        </w:rPr>
        <w:t xml:space="preserve"> it contains </w:t>
      </w:r>
      <w:r w:rsidR="005C3287" w:rsidRPr="0082143C">
        <w:rPr>
          <w:rFonts w:ascii="Arial" w:hAnsi="Arial" w:cs="Arial"/>
          <w:sz w:val="24"/>
          <w:szCs w:val="24"/>
        </w:rPr>
        <w:t xml:space="preserve">hydrolytic </w:t>
      </w:r>
      <w:r w:rsidR="004767E4" w:rsidRPr="0082143C">
        <w:rPr>
          <w:rFonts w:ascii="Arial" w:hAnsi="Arial" w:cs="Arial"/>
          <w:sz w:val="24"/>
          <w:szCs w:val="24"/>
        </w:rPr>
        <w:t>enzymes necessar</w:t>
      </w:r>
      <w:r w:rsidR="005C3287" w:rsidRPr="0082143C">
        <w:rPr>
          <w:rFonts w:ascii="Arial" w:hAnsi="Arial" w:cs="Arial"/>
          <w:sz w:val="24"/>
          <w:szCs w:val="24"/>
        </w:rPr>
        <w:t xml:space="preserve">y for the </w:t>
      </w:r>
      <w:r w:rsidR="003E4D3E" w:rsidRPr="0082143C">
        <w:rPr>
          <w:rFonts w:ascii="Arial" w:hAnsi="Arial" w:cs="Arial"/>
          <w:sz w:val="24"/>
          <w:szCs w:val="24"/>
        </w:rPr>
        <w:t>spermatozoa</w:t>
      </w:r>
      <w:r w:rsidR="005C3287" w:rsidRPr="0082143C">
        <w:rPr>
          <w:rFonts w:ascii="Arial" w:hAnsi="Arial" w:cs="Arial"/>
          <w:sz w:val="24"/>
          <w:szCs w:val="24"/>
        </w:rPr>
        <w:t xml:space="preserve"> to fertilize an oocyte successfully</w:t>
      </w:r>
      <w:r w:rsidR="0022455E" w:rsidRPr="0082143C">
        <w:rPr>
          <w:rFonts w:ascii="Arial" w:hAnsi="Arial" w:cs="Arial"/>
          <w:sz w:val="24"/>
          <w:szCs w:val="24"/>
        </w:rPr>
        <w:t xml:space="preserve"> </w:t>
      </w:r>
      <w:r w:rsidR="00A95381" w:rsidRPr="0082143C">
        <w:rPr>
          <w:rFonts w:ascii="Arial" w:hAnsi="Arial" w:cs="Arial"/>
          <w:sz w:val="24"/>
          <w:szCs w:val="24"/>
        </w:rPr>
        <w:fldChar w:fldCharType="begin"/>
      </w:r>
      <w:r w:rsidR="0022455E" w:rsidRPr="0082143C">
        <w:rPr>
          <w:rFonts w:ascii="Arial" w:hAnsi="Arial" w:cs="Arial"/>
          <w:sz w:val="24"/>
          <w:szCs w:val="24"/>
        </w:rPr>
        <w:instrText xml:space="preserve"> ADDIN EN.CITE &lt;EndNote&gt;&lt;Cite&gt;&lt;Author&gt;Johnson&lt;/Author&gt;&lt;Year&gt;1995&lt;/Year&gt;&lt;RecNum&gt;1679&lt;/RecNum&gt;&lt;DisplayText&gt;(Johnson 1995)&lt;/DisplayText&gt;&lt;record&gt;&lt;rec-number&gt;1679&lt;/rec-number&gt;&lt;foreign-keys&gt;&lt;key app="EN" db-id="s5w909sz7pefete959xx25wt0xeewrtr0pr2"&gt;1679&lt;/key&gt;&lt;/foreign-keys&gt;&lt;ref-type name="Journal Article"&gt;17&lt;/ref-type&gt;&lt;contributors&gt;&lt;authors&gt;&lt;author&gt;Johnson, L.&lt;/author&gt;&lt;/authors&gt;&lt;/contributors&gt;&lt;auth-address&gt;Johnson, L&amp;#xD;Texas a&amp;amp;M Univ,Coll Vet Med,Dept Vet Anat &amp;amp; Publ Hlth,College Stn,Tx 77843&lt;/auth-address&gt;&lt;titles&gt;&lt;title&gt;Efficiency of Spermatogenesis&lt;/title&gt;&lt;secondary-title&gt;Microscopy Research and Technique&lt;/secondary-title&gt;&lt;alt-title&gt;Microsc Res Techniq&amp;#xD;Microsc Res Techniq&lt;/alt-title&gt;&lt;/titles&gt;&lt;periodical&gt;&lt;full-title&gt;Microscopy Research and Technique&lt;/full-title&gt;&lt;abbr-1&gt;Microsc. Res. Tech.&lt;/abbr-1&gt;&lt;abbr-2&gt;Microsc Res Tech&lt;/abbr-2&gt;&lt;abbr-3&gt;Microscopy Research &amp;amp; Technique&lt;/abbr-3&gt;&lt;/periodical&gt;&lt;pages&gt;385-422&lt;/pages&gt;&lt;volume&gt;32&lt;/volume&gt;&lt;number&gt;5&lt;/number&gt;&lt;keywords&gt;&lt;keyword&gt;spermatogenesis&lt;/keyword&gt;&lt;keyword&gt;germ cell degenerations&lt;/keyword&gt;&lt;keyword&gt;spermatogenic cycle&lt;/keyword&gt;&lt;keyword&gt;daily sperm production&lt;/keyword&gt;&lt;keyword&gt;germ-cell degeneration&lt;/keyword&gt;&lt;keyword&gt;follicle-stimulating-hormone&lt;/keyword&gt;&lt;keyword&gt;rat sertoli cells&lt;/keyword&gt;&lt;keyword&gt;older adult men&lt;/keyword&gt;&lt;keyword&gt;intratesticular testosterone content&lt;/keyword&gt;&lt;keyword&gt;epididymal spermatozoal reserves&lt;/keyword&gt;&lt;keyword&gt;human seminiferous epithelium&lt;/keyword&gt;&lt;keyword&gt;testicular peritubular cells&lt;/keyword&gt;&lt;keyword&gt;ribonucleic-acid metabolism&lt;/keyword&gt;&lt;/keywords&gt;&lt;dates&gt;&lt;year&gt;1995&lt;/year&gt;&lt;pub-dates&gt;&lt;date&gt;Dec 1&lt;/date&gt;&lt;/pub-dates&gt;&lt;/dates&gt;&lt;accession-num&gt;ISI:A1995TC52500003&lt;/accession-num&gt;&lt;label&gt;Wiley-Liss&lt;/label&gt;&lt;urls&gt;&lt;related-urls&gt;&lt;url&gt;&amp;lt;Go to ISI&amp;gt;://A1995TC52500003&lt;/url&gt;&lt;/related-urls&gt;&lt;/urls&gt;&lt;/record&gt;&lt;/Cite&gt;&lt;/EndNote&gt;</w:instrText>
      </w:r>
      <w:r w:rsidR="00A95381" w:rsidRPr="0082143C">
        <w:rPr>
          <w:rFonts w:ascii="Arial" w:hAnsi="Arial" w:cs="Arial"/>
          <w:sz w:val="24"/>
          <w:szCs w:val="24"/>
        </w:rPr>
        <w:fldChar w:fldCharType="separate"/>
      </w:r>
      <w:r w:rsidR="0022455E" w:rsidRPr="0082143C">
        <w:rPr>
          <w:rFonts w:ascii="Arial" w:hAnsi="Arial" w:cs="Arial"/>
          <w:noProof/>
          <w:sz w:val="24"/>
          <w:szCs w:val="24"/>
        </w:rPr>
        <w:t>(</w:t>
      </w:r>
      <w:hyperlink w:anchor="_ENREF_32" w:tooltip="Johnson, 1995 #1679" w:history="1">
        <w:r w:rsidR="00FC6F5B" w:rsidRPr="0082143C">
          <w:rPr>
            <w:rFonts w:ascii="Arial" w:hAnsi="Arial" w:cs="Arial"/>
            <w:noProof/>
            <w:sz w:val="24"/>
            <w:szCs w:val="24"/>
          </w:rPr>
          <w:t>Johnson 1995</w:t>
        </w:r>
      </w:hyperlink>
      <w:r w:rsidR="0022455E" w:rsidRPr="0082143C">
        <w:rPr>
          <w:rFonts w:ascii="Arial" w:hAnsi="Arial" w:cs="Arial"/>
          <w:noProof/>
          <w:sz w:val="24"/>
          <w:szCs w:val="24"/>
        </w:rPr>
        <w:t>)</w:t>
      </w:r>
      <w:r w:rsidR="00A95381" w:rsidRPr="0082143C">
        <w:rPr>
          <w:rFonts w:ascii="Arial" w:hAnsi="Arial" w:cs="Arial"/>
          <w:sz w:val="24"/>
          <w:szCs w:val="24"/>
        </w:rPr>
        <w:fldChar w:fldCharType="end"/>
      </w:r>
      <w:r w:rsidR="005C3287" w:rsidRPr="0082143C">
        <w:rPr>
          <w:rFonts w:ascii="Arial" w:hAnsi="Arial" w:cs="Arial"/>
          <w:sz w:val="24"/>
          <w:szCs w:val="24"/>
        </w:rPr>
        <w:t xml:space="preserve">. </w:t>
      </w:r>
      <w:r w:rsidR="004767E4" w:rsidRPr="0082143C">
        <w:rPr>
          <w:rFonts w:ascii="Arial" w:hAnsi="Arial" w:cs="Arial"/>
          <w:sz w:val="24"/>
          <w:szCs w:val="24"/>
        </w:rPr>
        <w:t>These enzymes</w:t>
      </w:r>
      <w:r w:rsidR="0003556F" w:rsidRPr="0082143C">
        <w:rPr>
          <w:rFonts w:ascii="Arial" w:hAnsi="Arial" w:cs="Arial"/>
          <w:sz w:val="24"/>
          <w:szCs w:val="24"/>
        </w:rPr>
        <w:t xml:space="preserve"> include hyaluronidase, which is responsible for aiding the </w:t>
      </w:r>
      <w:r w:rsidR="002F17E8">
        <w:rPr>
          <w:rFonts w:ascii="Arial" w:hAnsi="Arial" w:cs="Arial"/>
          <w:sz w:val="24"/>
          <w:szCs w:val="24"/>
        </w:rPr>
        <w:t>sperm</w:t>
      </w:r>
      <w:r w:rsidR="003C35BA" w:rsidRPr="0082143C">
        <w:rPr>
          <w:rFonts w:ascii="Arial" w:hAnsi="Arial" w:cs="Arial"/>
          <w:sz w:val="24"/>
          <w:szCs w:val="24"/>
        </w:rPr>
        <w:t>’s</w:t>
      </w:r>
      <w:r w:rsidR="0003556F" w:rsidRPr="0082143C">
        <w:rPr>
          <w:rFonts w:ascii="Arial" w:hAnsi="Arial" w:cs="Arial"/>
          <w:sz w:val="24"/>
          <w:szCs w:val="24"/>
        </w:rPr>
        <w:t xml:space="preserve"> entrance into the oocyte by </w:t>
      </w:r>
      <w:r w:rsidR="00581F1E" w:rsidRPr="0082143C">
        <w:rPr>
          <w:rFonts w:ascii="Arial" w:hAnsi="Arial" w:cs="Arial"/>
          <w:sz w:val="24"/>
          <w:szCs w:val="24"/>
        </w:rPr>
        <w:t>dissolving cumulus cells.</w:t>
      </w:r>
      <w:r w:rsidR="00524B4B">
        <w:rPr>
          <w:rFonts w:ascii="Arial" w:hAnsi="Arial" w:cs="Arial"/>
          <w:sz w:val="24"/>
          <w:szCs w:val="24"/>
        </w:rPr>
        <w:t xml:space="preserve"> Without the acrosome a sperm will not be successful at fertilization attempts.</w:t>
      </w:r>
      <w:r w:rsidR="004767E4" w:rsidRPr="0082143C">
        <w:rPr>
          <w:rFonts w:ascii="Arial" w:hAnsi="Arial" w:cs="Arial"/>
          <w:sz w:val="24"/>
          <w:szCs w:val="24"/>
        </w:rPr>
        <w:t xml:space="preserve"> </w:t>
      </w:r>
    </w:p>
    <w:p w:rsidR="00D35375" w:rsidRPr="0082143C" w:rsidRDefault="00605075" w:rsidP="002507A0">
      <w:pPr>
        <w:spacing w:after="0" w:line="480" w:lineRule="auto"/>
        <w:ind w:firstLine="720"/>
        <w:jc w:val="both"/>
        <w:rPr>
          <w:rFonts w:ascii="Arial" w:hAnsi="Arial" w:cs="Arial"/>
          <w:sz w:val="24"/>
          <w:szCs w:val="24"/>
        </w:rPr>
      </w:pPr>
      <w:r w:rsidRPr="0082143C">
        <w:rPr>
          <w:rFonts w:ascii="Arial" w:hAnsi="Arial" w:cs="Arial"/>
          <w:sz w:val="24"/>
          <w:szCs w:val="24"/>
        </w:rPr>
        <w:t>Spermiation</w:t>
      </w:r>
      <w:r w:rsidR="00365C1F" w:rsidRPr="0082143C">
        <w:rPr>
          <w:rFonts w:ascii="Arial" w:hAnsi="Arial" w:cs="Arial"/>
          <w:sz w:val="24"/>
          <w:szCs w:val="24"/>
        </w:rPr>
        <w:t xml:space="preserve"> </w:t>
      </w:r>
      <w:r w:rsidR="00201E70" w:rsidRPr="0082143C">
        <w:rPr>
          <w:rFonts w:ascii="Arial" w:hAnsi="Arial" w:cs="Arial"/>
          <w:sz w:val="24"/>
          <w:szCs w:val="24"/>
        </w:rPr>
        <w:t xml:space="preserve">occurrence </w:t>
      </w:r>
      <w:r w:rsidR="006916AB" w:rsidRPr="0082143C">
        <w:rPr>
          <w:rFonts w:ascii="Arial" w:hAnsi="Arial" w:cs="Arial"/>
          <w:sz w:val="24"/>
          <w:szCs w:val="24"/>
        </w:rPr>
        <w:t xml:space="preserve">is coincident with </w:t>
      </w:r>
      <w:r w:rsidR="003E4D3E" w:rsidRPr="0082143C">
        <w:rPr>
          <w:rFonts w:ascii="Arial" w:hAnsi="Arial" w:cs="Arial"/>
          <w:sz w:val="24"/>
          <w:szCs w:val="24"/>
        </w:rPr>
        <w:t>spermatozoa</w:t>
      </w:r>
      <w:r w:rsidR="006916AB" w:rsidRPr="0082143C">
        <w:rPr>
          <w:rFonts w:ascii="Arial" w:hAnsi="Arial" w:cs="Arial"/>
          <w:sz w:val="24"/>
          <w:szCs w:val="24"/>
        </w:rPr>
        <w:t xml:space="preserve"> being considered mature</w:t>
      </w:r>
      <w:r w:rsidR="002F17E8">
        <w:rPr>
          <w:rFonts w:ascii="Arial" w:hAnsi="Arial" w:cs="Arial"/>
          <w:sz w:val="24"/>
          <w:szCs w:val="24"/>
        </w:rPr>
        <w:t xml:space="preserve"> and is </w:t>
      </w:r>
      <w:r w:rsidR="006916AB" w:rsidRPr="0082143C">
        <w:rPr>
          <w:rFonts w:ascii="Arial" w:hAnsi="Arial" w:cs="Arial"/>
          <w:sz w:val="24"/>
          <w:szCs w:val="24"/>
        </w:rPr>
        <w:t xml:space="preserve">characterized by </w:t>
      </w:r>
      <w:r w:rsidR="003E4D3E" w:rsidRPr="0082143C">
        <w:rPr>
          <w:rFonts w:ascii="Arial" w:hAnsi="Arial" w:cs="Arial"/>
          <w:sz w:val="24"/>
          <w:szCs w:val="24"/>
        </w:rPr>
        <w:t>spermatozoa</w:t>
      </w:r>
      <w:r w:rsidR="006916AB" w:rsidRPr="0082143C">
        <w:rPr>
          <w:rFonts w:ascii="Arial" w:hAnsi="Arial" w:cs="Arial"/>
          <w:sz w:val="24"/>
          <w:szCs w:val="24"/>
        </w:rPr>
        <w:t xml:space="preserve"> being </w:t>
      </w:r>
      <w:r w:rsidR="00201E70" w:rsidRPr="0082143C">
        <w:rPr>
          <w:rFonts w:ascii="Arial" w:hAnsi="Arial" w:cs="Arial"/>
          <w:sz w:val="24"/>
          <w:szCs w:val="24"/>
        </w:rPr>
        <w:t>released into the lu</w:t>
      </w:r>
      <w:r w:rsidR="002F17E8">
        <w:rPr>
          <w:rFonts w:ascii="Arial" w:hAnsi="Arial" w:cs="Arial"/>
          <w:sz w:val="24"/>
          <w:szCs w:val="24"/>
        </w:rPr>
        <w:t xml:space="preserve">men of the seminiferous tubules. Spermiation </w:t>
      </w:r>
      <w:r w:rsidR="00D45425" w:rsidRPr="0082143C">
        <w:rPr>
          <w:rFonts w:ascii="Arial" w:hAnsi="Arial" w:cs="Arial"/>
          <w:sz w:val="24"/>
          <w:szCs w:val="24"/>
        </w:rPr>
        <w:t>can be physiologically compared to ovulation in the female</w:t>
      </w:r>
      <w:r w:rsidR="00FF5D8E" w:rsidRPr="0082143C">
        <w:rPr>
          <w:rFonts w:ascii="Arial" w:hAnsi="Arial" w:cs="Arial"/>
          <w:sz w:val="24"/>
          <w:szCs w:val="24"/>
        </w:rPr>
        <w:t xml:space="preserve"> </w:t>
      </w:r>
      <w:r w:rsidR="00A95381" w:rsidRPr="0082143C">
        <w:rPr>
          <w:rFonts w:ascii="Arial" w:hAnsi="Arial" w:cs="Arial"/>
          <w:sz w:val="24"/>
          <w:szCs w:val="24"/>
        </w:rPr>
        <w:fldChar w:fldCharType="begin"/>
      </w:r>
      <w:r w:rsidR="00FF5D8E" w:rsidRPr="0082143C">
        <w:rPr>
          <w:rFonts w:ascii="Arial" w:hAnsi="Arial" w:cs="Arial"/>
          <w:sz w:val="24"/>
          <w:szCs w:val="24"/>
        </w:rPr>
        <w:instrText xml:space="preserve"> ADDIN EN.CITE &lt;EndNote&gt;&lt;Cite&gt;&lt;Author&gt;Johnson&lt;/Author&gt;&lt;Year&gt;1995&lt;/Year&gt;&lt;RecNum&gt;1679&lt;/RecNum&gt;&lt;DisplayText&gt;(Johnson 1995)&lt;/DisplayText&gt;&lt;record&gt;&lt;rec-number&gt;1679&lt;/rec-number&gt;&lt;foreign-keys&gt;&lt;key app="EN" db-id="s5w909sz7pefete959xx25wt0xeewrtr0pr2"&gt;1679&lt;/key&gt;&lt;/foreign-keys&gt;&lt;ref-type name="Journal Article"&gt;17&lt;/ref-type&gt;&lt;contributors&gt;&lt;authors&gt;&lt;author&gt;Johnson, L.&lt;/author&gt;&lt;/authors&gt;&lt;/contributors&gt;&lt;auth-address&gt;Johnson, L&amp;#xD;Texas a&amp;amp;M Univ,Coll Vet Med,Dept Vet Anat &amp;amp; Publ Hlth,College Stn,Tx 77843&lt;/auth-address&gt;&lt;titles&gt;&lt;title&gt;Efficiency of Spermatogenesis&lt;/title&gt;&lt;secondary-title&gt;Microscopy Research and Technique&lt;/secondary-title&gt;&lt;alt-title&gt;Microsc Res Techniq&amp;#xD;Microsc Res Techniq&lt;/alt-title&gt;&lt;/titles&gt;&lt;periodical&gt;&lt;full-title&gt;Microscopy Research and Technique&lt;/full-title&gt;&lt;abbr-1&gt;Microsc. Res. Tech.&lt;/abbr-1&gt;&lt;abbr-2&gt;Microsc Res Tech&lt;/abbr-2&gt;&lt;abbr-3&gt;Microscopy Research &amp;amp; Technique&lt;/abbr-3&gt;&lt;/periodical&gt;&lt;pages&gt;385-422&lt;/pages&gt;&lt;volume&gt;32&lt;/volume&gt;&lt;number&gt;5&lt;/number&gt;&lt;keywords&gt;&lt;keyword&gt;spermatogenesis&lt;/keyword&gt;&lt;keyword&gt;germ cell degenerations&lt;/keyword&gt;&lt;keyword&gt;spermatogenic cycle&lt;/keyword&gt;&lt;keyword&gt;daily sperm production&lt;/keyword&gt;&lt;keyword&gt;germ-cell degeneration&lt;/keyword&gt;&lt;keyword&gt;follicle-stimulating-hormone&lt;/keyword&gt;&lt;keyword&gt;rat sertoli cells&lt;/keyword&gt;&lt;keyword&gt;older adult men&lt;/keyword&gt;&lt;keyword&gt;intratesticular testosterone content&lt;/keyword&gt;&lt;keyword&gt;epididymal spermatozoal reserves&lt;/keyword&gt;&lt;keyword&gt;human seminiferous epithelium&lt;/keyword&gt;&lt;keyword&gt;testicular peritubular cells&lt;/keyword&gt;&lt;keyword&gt;ribonucleic-acid metabolism&lt;/keyword&gt;&lt;/keywords&gt;&lt;dates&gt;&lt;year&gt;1995&lt;/year&gt;&lt;pub-dates&gt;&lt;date&gt;Dec 1&lt;/date&gt;&lt;/pub-dates&gt;&lt;/dates&gt;&lt;accession-num&gt;ISI:A1995TC52500003&lt;/accession-num&gt;&lt;label&gt;Wiley-Liss&lt;/label&gt;&lt;urls&gt;&lt;related-urls&gt;&lt;url&gt;&amp;lt;Go to ISI&amp;gt;://A1995TC52500003&lt;/url&gt;&lt;/related-urls&gt;&lt;/urls&gt;&lt;/record&gt;&lt;/Cite&gt;&lt;/EndNote&gt;</w:instrText>
      </w:r>
      <w:r w:rsidR="00A95381" w:rsidRPr="0082143C">
        <w:rPr>
          <w:rFonts w:ascii="Arial" w:hAnsi="Arial" w:cs="Arial"/>
          <w:sz w:val="24"/>
          <w:szCs w:val="24"/>
        </w:rPr>
        <w:fldChar w:fldCharType="separate"/>
      </w:r>
      <w:r w:rsidR="00FF5D8E" w:rsidRPr="0082143C">
        <w:rPr>
          <w:rFonts w:ascii="Arial" w:hAnsi="Arial" w:cs="Arial"/>
          <w:noProof/>
          <w:sz w:val="24"/>
          <w:szCs w:val="24"/>
        </w:rPr>
        <w:t>(</w:t>
      </w:r>
      <w:hyperlink w:anchor="_ENREF_32" w:tooltip="Johnson, 1995 #1679" w:history="1">
        <w:r w:rsidR="00FC6F5B" w:rsidRPr="0082143C">
          <w:rPr>
            <w:rFonts w:ascii="Arial" w:hAnsi="Arial" w:cs="Arial"/>
            <w:noProof/>
            <w:sz w:val="24"/>
            <w:szCs w:val="24"/>
          </w:rPr>
          <w:t>Johnson 1995</w:t>
        </w:r>
      </w:hyperlink>
      <w:r w:rsidR="00FF5D8E" w:rsidRPr="0082143C">
        <w:rPr>
          <w:rFonts w:ascii="Arial" w:hAnsi="Arial" w:cs="Arial"/>
          <w:noProof/>
          <w:sz w:val="24"/>
          <w:szCs w:val="24"/>
        </w:rPr>
        <w:t>)</w:t>
      </w:r>
      <w:r w:rsidR="00A95381" w:rsidRPr="0082143C">
        <w:rPr>
          <w:rFonts w:ascii="Arial" w:hAnsi="Arial" w:cs="Arial"/>
          <w:sz w:val="24"/>
          <w:szCs w:val="24"/>
        </w:rPr>
        <w:fldChar w:fldCharType="end"/>
      </w:r>
      <w:r w:rsidR="00201E70" w:rsidRPr="0082143C">
        <w:rPr>
          <w:rFonts w:ascii="Arial" w:hAnsi="Arial" w:cs="Arial"/>
          <w:sz w:val="24"/>
          <w:szCs w:val="24"/>
        </w:rPr>
        <w:t>.</w:t>
      </w:r>
      <w:r w:rsidR="006916AB" w:rsidRPr="0082143C">
        <w:rPr>
          <w:rFonts w:ascii="Arial" w:hAnsi="Arial" w:cs="Arial"/>
          <w:sz w:val="24"/>
          <w:szCs w:val="24"/>
        </w:rPr>
        <w:t xml:space="preserve"> </w:t>
      </w:r>
      <w:r w:rsidR="00F041D5">
        <w:rPr>
          <w:rFonts w:ascii="Arial" w:hAnsi="Arial" w:cs="Arial"/>
          <w:sz w:val="24"/>
          <w:szCs w:val="24"/>
        </w:rPr>
        <w:t xml:space="preserve">Amann </w:t>
      </w:r>
      <w:r w:rsidR="00A95381">
        <w:rPr>
          <w:rFonts w:ascii="Arial" w:hAnsi="Arial" w:cs="Arial"/>
          <w:sz w:val="24"/>
          <w:szCs w:val="24"/>
        </w:rPr>
        <w:fldChar w:fldCharType="begin"/>
      </w:r>
      <w:r w:rsidR="002A3417">
        <w:rPr>
          <w:rFonts w:ascii="Arial" w:hAnsi="Arial" w:cs="Arial"/>
          <w:sz w:val="24"/>
          <w:szCs w:val="24"/>
        </w:rPr>
        <w:instrText xml:space="preserve"> ADDIN EN.CITE &lt;EndNote&gt;&lt;Cite ExcludeAuth="1"&gt;&lt;Author&gt;Amann&lt;/Author&gt;&lt;Year&gt;1970&lt;/Year&gt;&lt;RecNum&gt;3670&lt;/RecNum&gt;&lt;DisplayText&gt;(1970)&lt;/DisplayText&gt;&lt;record&gt;&lt;rec-number&gt;3670&lt;/rec-number&gt;&lt;foreign-keys&gt;&lt;key app="EN" db-id="s5w909sz7pefete959xx25wt0xeewrtr0pr2"&gt;3670&lt;/key&gt;&lt;/foreign-keys&gt;&lt;ref-type name="Journal Article"&gt;17&lt;/ref-type&gt;&lt;contributors&gt;&lt;authors&gt;&lt;author&gt;Amann, RP&lt;/author&gt;&lt;/authors&gt;&lt;/contributors&gt;&lt;titles&gt;&lt;title&gt;Sperm production rates&lt;/title&gt;&lt;secondary-title&gt;The Testis&lt;/secondary-title&gt;&lt;/titles&gt;&lt;periodical&gt;&lt;full-title&gt;The testis&lt;/full-title&gt;&lt;/periodical&gt;&lt;pages&gt;433-482&lt;/pages&gt;&lt;volume&gt;1&lt;/volume&gt;&lt;dates&gt;&lt;year&gt;1970&lt;/year&gt;&lt;/dates&gt;&lt;urls&gt;&lt;/urls&gt;&lt;/record&gt;&lt;/Cite&gt;&lt;/EndNote&gt;</w:instrText>
      </w:r>
      <w:r w:rsidR="00A95381">
        <w:rPr>
          <w:rFonts w:ascii="Arial" w:hAnsi="Arial" w:cs="Arial"/>
          <w:sz w:val="24"/>
          <w:szCs w:val="24"/>
        </w:rPr>
        <w:fldChar w:fldCharType="separate"/>
      </w:r>
      <w:r w:rsidR="00F041D5">
        <w:rPr>
          <w:rFonts w:ascii="Arial" w:hAnsi="Arial" w:cs="Arial"/>
          <w:noProof/>
          <w:sz w:val="24"/>
          <w:szCs w:val="24"/>
        </w:rPr>
        <w:t>(</w:t>
      </w:r>
      <w:hyperlink w:anchor="_ENREF_2" w:tooltip="Amann, 1970 #3670" w:history="1">
        <w:r w:rsidR="00FC6F5B">
          <w:rPr>
            <w:rFonts w:ascii="Arial" w:hAnsi="Arial" w:cs="Arial"/>
            <w:noProof/>
            <w:sz w:val="24"/>
            <w:szCs w:val="24"/>
          </w:rPr>
          <w:t>1970</w:t>
        </w:r>
      </w:hyperlink>
      <w:r w:rsidR="00F041D5">
        <w:rPr>
          <w:rFonts w:ascii="Arial" w:hAnsi="Arial" w:cs="Arial"/>
          <w:noProof/>
          <w:sz w:val="24"/>
          <w:szCs w:val="24"/>
        </w:rPr>
        <w:t>)</w:t>
      </w:r>
      <w:r w:rsidR="00A95381">
        <w:rPr>
          <w:rFonts w:ascii="Arial" w:hAnsi="Arial" w:cs="Arial"/>
          <w:sz w:val="24"/>
          <w:szCs w:val="24"/>
        </w:rPr>
        <w:fldChar w:fldCharType="end"/>
      </w:r>
      <w:r w:rsidR="00F041D5">
        <w:rPr>
          <w:rFonts w:ascii="Arial" w:hAnsi="Arial" w:cs="Arial"/>
          <w:sz w:val="24"/>
          <w:szCs w:val="24"/>
        </w:rPr>
        <w:t xml:space="preserve"> discovered </w:t>
      </w:r>
      <w:r w:rsidR="000C3C08" w:rsidRPr="0082143C">
        <w:rPr>
          <w:rFonts w:ascii="Arial" w:hAnsi="Arial" w:cs="Arial"/>
          <w:sz w:val="24"/>
          <w:szCs w:val="24"/>
        </w:rPr>
        <w:t xml:space="preserve">that </w:t>
      </w:r>
      <w:r w:rsidRPr="0082143C">
        <w:rPr>
          <w:rFonts w:ascii="Arial" w:hAnsi="Arial" w:cs="Arial"/>
          <w:sz w:val="24"/>
          <w:szCs w:val="24"/>
        </w:rPr>
        <w:t xml:space="preserve">spermatocytogenesis </w:t>
      </w:r>
      <w:r w:rsidR="000C3C08" w:rsidRPr="0082143C">
        <w:rPr>
          <w:rFonts w:ascii="Arial" w:hAnsi="Arial" w:cs="Arial"/>
          <w:sz w:val="24"/>
          <w:szCs w:val="24"/>
        </w:rPr>
        <w:t xml:space="preserve">occurs in 21 days, meiosis takes 23 days, and </w:t>
      </w:r>
      <w:r w:rsidR="00090AD3" w:rsidRPr="0082143C">
        <w:rPr>
          <w:rFonts w:ascii="Arial" w:hAnsi="Arial" w:cs="Arial"/>
          <w:sz w:val="24"/>
          <w:szCs w:val="24"/>
        </w:rPr>
        <w:t>s</w:t>
      </w:r>
      <w:r w:rsidRPr="0082143C">
        <w:rPr>
          <w:rFonts w:ascii="Arial" w:hAnsi="Arial" w:cs="Arial"/>
          <w:sz w:val="24"/>
          <w:szCs w:val="24"/>
        </w:rPr>
        <w:t>permatocytogenesis</w:t>
      </w:r>
      <w:r w:rsidR="00E85D1B" w:rsidRPr="0082143C">
        <w:rPr>
          <w:rFonts w:ascii="Arial" w:hAnsi="Arial" w:cs="Arial"/>
          <w:sz w:val="24"/>
          <w:szCs w:val="24"/>
        </w:rPr>
        <w:t xml:space="preserve"> occurs during a 17-</w:t>
      </w:r>
      <w:r w:rsidR="000C3C08" w:rsidRPr="0082143C">
        <w:rPr>
          <w:rFonts w:ascii="Arial" w:hAnsi="Arial" w:cs="Arial"/>
          <w:sz w:val="24"/>
          <w:szCs w:val="24"/>
        </w:rPr>
        <w:t xml:space="preserve">day time period. Therefore the entire process of </w:t>
      </w:r>
      <w:r w:rsidR="003E4D3E" w:rsidRPr="0082143C">
        <w:rPr>
          <w:rFonts w:ascii="Arial" w:hAnsi="Arial" w:cs="Arial"/>
          <w:sz w:val="24"/>
          <w:szCs w:val="24"/>
        </w:rPr>
        <w:t>spermatozoa</w:t>
      </w:r>
      <w:r w:rsidR="000C3C08" w:rsidRPr="0082143C">
        <w:rPr>
          <w:rFonts w:ascii="Arial" w:hAnsi="Arial" w:cs="Arial"/>
          <w:sz w:val="24"/>
          <w:szCs w:val="24"/>
        </w:rPr>
        <w:t xml:space="preserve"> formation takes 61 days in the bovine</w:t>
      </w:r>
      <w:r w:rsidR="00F041D5">
        <w:rPr>
          <w:rFonts w:ascii="Arial" w:hAnsi="Arial" w:cs="Arial"/>
          <w:sz w:val="24"/>
          <w:szCs w:val="24"/>
        </w:rPr>
        <w:t xml:space="preserve"> </w:t>
      </w:r>
      <w:r w:rsidR="00A95381">
        <w:rPr>
          <w:rFonts w:ascii="Arial" w:hAnsi="Arial" w:cs="Arial"/>
          <w:sz w:val="24"/>
          <w:szCs w:val="24"/>
        </w:rPr>
        <w:fldChar w:fldCharType="begin"/>
      </w:r>
      <w:r w:rsidR="002A3417">
        <w:rPr>
          <w:rFonts w:ascii="Arial" w:hAnsi="Arial" w:cs="Arial"/>
          <w:sz w:val="24"/>
          <w:szCs w:val="24"/>
        </w:rPr>
        <w:instrText xml:space="preserve"> ADDIN EN.CITE &lt;EndNote&gt;&lt;Cite&gt;&lt;Author&gt;Amann&lt;/Author&gt;&lt;Year&gt;1970&lt;/Year&gt;&lt;RecNum&gt;3670&lt;/RecNum&gt;&lt;DisplayText&gt;(Amann 1970)&lt;/DisplayText&gt;&lt;record&gt;&lt;rec-number&gt;3670&lt;/rec-number&gt;&lt;foreign-keys&gt;&lt;key app="EN" db-id="s5w909sz7pefete959xx25wt0xeewrtr0pr2"&gt;3670&lt;/key&gt;&lt;/foreign-keys&gt;&lt;ref-type name="Journal Article"&gt;17&lt;/ref-type&gt;&lt;contributors&gt;&lt;authors&gt;&lt;author&gt;Amann, RP&lt;/author&gt;&lt;/authors&gt;&lt;/contributors&gt;&lt;titles&gt;&lt;title&gt;Sperm production rates&lt;/title&gt;&lt;secondary-title&gt;The Testis&lt;/secondary-title&gt;&lt;/titles&gt;&lt;periodical&gt;&lt;full-title&gt;The testis&lt;/full-title&gt;&lt;/periodical&gt;&lt;pages&gt;433-482&lt;/pages&gt;&lt;volume&gt;1&lt;/volume&gt;&lt;dates&gt;&lt;year&gt;1970&lt;/year&gt;&lt;/dates&gt;&lt;urls&gt;&lt;/urls&gt;&lt;/record&gt;&lt;/Cite&gt;&lt;/EndNote&gt;</w:instrText>
      </w:r>
      <w:r w:rsidR="00A95381">
        <w:rPr>
          <w:rFonts w:ascii="Arial" w:hAnsi="Arial" w:cs="Arial"/>
          <w:sz w:val="24"/>
          <w:szCs w:val="24"/>
        </w:rPr>
        <w:fldChar w:fldCharType="separate"/>
      </w:r>
      <w:r w:rsidR="00F041D5">
        <w:rPr>
          <w:rFonts w:ascii="Arial" w:hAnsi="Arial" w:cs="Arial"/>
          <w:noProof/>
          <w:sz w:val="24"/>
          <w:szCs w:val="24"/>
        </w:rPr>
        <w:t>(</w:t>
      </w:r>
      <w:hyperlink w:anchor="_ENREF_2" w:tooltip="Amann, 1970 #3670" w:history="1">
        <w:r w:rsidR="00FC6F5B">
          <w:rPr>
            <w:rFonts w:ascii="Arial" w:hAnsi="Arial" w:cs="Arial"/>
            <w:noProof/>
            <w:sz w:val="24"/>
            <w:szCs w:val="24"/>
          </w:rPr>
          <w:t>Amann 1970</w:t>
        </w:r>
      </w:hyperlink>
      <w:r w:rsidR="00F041D5">
        <w:rPr>
          <w:rFonts w:ascii="Arial" w:hAnsi="Arial" w:cs="Arial"/>
          <w:noProof/>
          <w:sz w:val="24"/>
          <w:szCs w:val="24"/>
        </w:rPr>
        <w:t>)</w:t>
      </w:r>
      <w:r w:rsidR="00A95381">
        <w:rPr>
          <w:rFonts w:ascii="Arial" w:hAnsi="Arial" w:cs="Arial"/>
          <w:sz w:val="24"/>
          <w:szCs w:val="24"/>
        </w:rPr>
        <w:fldChar w:fldCharType="end"/>
      </w:r>
      <w:r w:rsidR="002507A0">
        <w:rPr>
          <w:rFonts w:ascii="Arial" w:hAnsi="Arial" w:cs="Arial"/>
          <w:sz w:val="24"/>
          <w:szCs w:val="24"/>
        </w:rPr>
        <w:t>, with sperm moving into the epididymis.</w:t>
      </w:r>
      <w:r w:rsidR="00DD6C60" w:rsidRPr="0082143C">
        <w:rPr>
          <w:rFonts w:ascii="Arial" w:hAnsi="Arial" w:cs="Arial"/>
          <w:sz w:val="24"/>
          <w:szCs w:val="24"/>
        </w:rPr>
        <w:t xml:space="preserve"> </w:t>
      </w:r>
    </w:p>
    <w:p w:rsidR="00AC553C" w:rsidRPr="0082143C" w:rsidRDefault="00DA1EA2" w:rsidP="003F111B">
      <w:pPr>
        <w:spacing w:after="0" w:line="480" w:lineRule="auto"/>
        <w:ind w:firstLine="720"/>
        <w:jc w:val="both"/>
        <w:rPr>
          <w:rFonts w:ascii="Arial" w:hAnsi="Arial" w:cs="Arial"/>
          <w:sz w:val="24"/>
          <w:szCs w:val="24"/>
        </w:rPr>
      </w:pPr>
      <w:r w:rsidRPr="0082143C">
        <w:rPr>
          <w:rFonts w:ascii="Arial" w:hAnsi="Arial" w:cs="Arial"/>
          <w:sz w:val="24"/>
          <w:szCs w:val="24"/>
        </w:rPr>
        <w:t xml:space="preserve">The epididymis plays a critical role in the process of </w:t>
      </w:r>
      <w:r w:rsidR="00090AD3" w:rsidRPr="0082143C">
        <w:rPr>
          <w:rFonts w:ascii="Arial" w:hAnsi="Arial" w:cs="Arial"/>
          <w:sz w:val="24"/>
          <w:szCs w:val="24"/>
        </w:rPr>
        <w:t>sperm</w:t>
      </w:r>
      <w:r w:rsidRPr="0082143C">
        <w:rPr>
          <w:rFonts w:ascii="Arial" w:hAnsi="Arial" w:cs="Arial"/>
          <w:sz w:val="24"/>
          <w:szCs w:val="24"/>
        </w:rPr>
        <w:t xml:space="preserve"> maturation</w:t>
      </w:r>
      <w:r w:rsidR="002507A0">
        <w:rPr>
          <w:rFonts w:ascii="Arial" w:hAnsi="Arial" w:cs="Arial"/>
          <w:sz w:val="24"/>
          <w:szCs w:val="24"/>
        </w:rPr>
        <w:t xml:space="preserve"> and storage</w:t>
      </w:r>
      <w:r w:rsidRPr="0082143C">
        <w:rPr>
          <w:rFonts w:ascii="Arial" w:hAnsi="Arial" w:cs="Arial"/>
          <w:sz w:val="24"/>
          <w:szCs w:val="24"/>
        </w:rPr>
        <w:t xml:space="preserve">. According to thermography images acquired by Schuenemann </w:t>
      </w:r>
      <w:r w:rsidRPr="0082143C">
        <w:rPr>
          <w:rFonts w:ascii="Arial" w:hAnsi="Arial" w:cs="Arial"/>
          <w:i/>
          <w:sz w:val="24"/>
          <w:szCs w:val="24"/>
        </w:rPr>
        <w:t>et al.</w:t>
      </w:r>
      <w:r w:rsidRPr="0082143C">
        <w:rPr>
          <w:rFonts w:ascii="Arial" w:hAnsi="Arial" w:cs="Arial"/>
          <w:sz w:val="24"/>
          <w:szCs w:val="24"/>
        </w:rPr>
        <w:t xml:space="preserve"> </w:t>
      </w:r>
      <w:r w:rsidR="00A95381" w:rsidRPr="0082143C">
        <w:rPr>
          <w:rFonts w:ascii="Arial" w:hAnsi="Arial" w:cs="Arial"/>
          <w:sz w:val="24"/>
          <w:szCs w:val="24"/>
        </w:rPr>
        <w:fldChar w:fldCharType="begin"/>
      </w:r>
      <w:r w:rsidR="00837B89">
        <w:rPr>
          <w:rFonts w:ascii="Arial" w:hAnsi="Arial" w:cs="Arial"/>
          <w:sz w:val="24"/>
          <w:szCs w:val="24"/>
        </w:rPr>
        <w:instrText xml:space="preserve"> ADDIN EN.CITE &lt;EndNote&gt;&lt;Cite ExcludeAuth="1"&gt;&lt;Author&gt;Schuenemann&lt;/Author&gt;&lt;Year&gt;2005&lt;/Year&gt;&lt;RecNum&gt;3251&lt;/RecNum&gt;&lt;DisplayText&gt;(2005b)&lt;/DisplayText&gt;&lt;record&gt;&lt;rec-number&gt;3251&lt;/rec-number&gt;&lt;foreign-keys&gt;&lt;key app="EN" db-id="s5w909sz7pefete959xx25wt0xeewrtr0pr2"&gt;3251&lt;/key&gt;&lt;/foreign-keys&gt;&lt;ref-type name="Journal Article"&gt;17&lt;/ref-type&gt;&lt;contributors&gt;&lt;authors&gt;&lt;author&gt;Schuenemann, G. M.&lt;/author&gt;&lt;author&gt;Edwards, J. L.&lt;/author&gt;&lt;author&gt;Hopkins, F. M.&lt;/author&gt;&lt;author&gt;Rohrbach, N. R.&lt;/author&gt;&lt;author&gt;Adair, H. S.&lt;/author&gt;&lt;author&gt;Scenna, F. N.&lt;/author&gt;&lt;author&gt;Waller, J. C.&lt;/author&gt;&lt;author&gt;Oliver, J. W.&lt;/author&gt;&lt;author&gt;Saxton, A. M.&lt;/author&gt;&lt;author&gt;Schrick, F. N.&lt;/author&gt;&lt;/authors&gt;&lt;/contributors&gt;&lt;auth-address&gt;Schrick, FN&amp;#xD;Univ Tennessee, Dept Anim Sci, Knoxville, TN 37996 USA&amp;#xD;Univ Tennessee, Dept Anim Sci, Knoxville, TN 37996 USA&amp;#xD;Univ Tennessee, Dept Large Anim Clin Sci, Knoxville, TN 37996 USA&amp;#xD;Univ Tennessee, Dept Comparat Med, Knoxville, TN 37996 USA&lt;/auth-address&gt;&lt;titles&gt;&lt;title&gt;Fertility aspects in yearling beef bulls grazing endophyte-infected tall fescue pastures&lt;/title&gt;&lt;secondary-title&gt;Reproduction Fertility and Development&lt;/secondary-title&gt;&lt;alt-title&gt;Reprod Fert Develop&amp;#xD;Reprod Fert Develop&lt;/alt-title&gt;&lt;/titles&gt;&lt;pages&gt;479-486&lt;/pages&gt;&lt;volume&gt;17&lt;/volume&gt;&lt;number&gt;4&lt;/number&gt;&lt;keywords&gt;&lt;keyword&gt;plasma-concentrations&lt;/keyword&gt;&lt;keyword&gt;ergotamine tartrate&lt;/keyword&gt;&lt;keyword&gt;holstein bulls&lt;/keyword&gt;&lt;keyword&gt;growth-hormone&lt;/keyword&gt;&lt;keyword&gt;energy-intake&lt;/keyword&gt;&lt;keyword&gt;heat-stress&lt;/keyword&gt;&lt;keyword&gt;blood-flow&lt;/keyword&gt;&lt;keyword&gt;cattle&lt;/keyword&gt;&lt;keyword&gt;performance&lt;/keyword&gt;&lt;keyword&gt;prolactin&lt;/keyword&gt;&lt;/keywords&gt;&lt;dates&gt;&lt;year&gt;2005&lt;/year&gt;&lt;/dates&gt;&lt;accession-num&gt;ISI:000228334900011&lt;/accession-num&gt;&lt;label&gt;C S I R O Publishing&lt;/label&gt;&lt;urls&gt;&lt;related-urls&gt;&lt;url&gt;&amp;lt;Go to ISI&amp;gt;://000228334900011&lt;/url&gt;&lt;/related-urls&gt;&lt;/urls&gt;&lt;/record&gt;&lt;/Cite&gt;&lt;/EndNote&gt;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59" w:tooltip="Schuenemann, 2005 #3251" w:history="1">
        <w:r w:rsidR="00FC6F5B">
          <w:rPr>
            <w:rFonts w:ascii="Arial" w:hAnsi="Arial" w:cs="Arial"/>
            <w:noProof/>
            <w:sz w:val="24"/>
            <w:szCs w:val="24"/>
          </w:rPr>
          <w:t>2005b</w:t>
        </w:r>
      </w:hyperlink>
      <w:r w:rsidR="00837B89">
        <w:rPr>
          <w:rFonts w:ascii="Arial" w:hAnsi="Arial" w:cs="Arial"/>
          <w:noProof/>
          <w:sz w:val="24"/>
          <w:szCs w:val="24"/>
        </w:rPr>
        <w:t>)</w:t>
      </w:r>
      <w:r w:rsidR="00A95381" w:rsidRPr="0082143C">
        <w:rPr>
          <w:rFonts w:ascii="Arial" w:hAnsi="Arial" w:cs="Arial"/>
          <w:sz w:val="24"/>
          <w:szCs w:val="24"/>
        </w:rPr>
        <w:fldChar w:fldCharType="end"/>
      </w:r>
      <w:r w:rsidR="00DD6C60" w:rsidRPr="0082143C">
        <w:rPr>
          <w:rFonts w:ascii="Arial" w:hAnsi="Arial" w:cs="Arial"/>
          <w:sz w:val="24"/>
          <w:szCs w:val="24"/>
        </w:rPr>
        <w:t xml:space="preserve">, </w:t>
      </w:r>
      <w:r w:rsidRPr="0082143C">
        <w:rPr>
          <w:rFonts w:ascii="Arial" w:hAnsi="Arial" w:cs="Arial"/>
          <w:sz w:val="24"/>
          <w:szCs w:val="24"/>
        </w:rPr>
        <w:t>testicular temperatures were lowest in the region of the epididymis.</w:t>
      </w:r>
      <w:r w:rsidR="00E85D1B" w:rsidRPr="0082143C">
        <w:rPr>
          <w:rFonts w:ascii="Arial" w:hAnsi="Arial" w:cs="Arial"/>
          <w:sz w:val="24"/>
          <w:szCs w:val="24"/>
        </w:rPr>
        <w:t xml:space="preserve"> </w:t>
      </w:r>
      <w:r w:rsidR="003C35BA" w:rsidRPr="0082143C">
        <w:rPr>
          <w:rFonts w:ascii="Arial" w:hAnsi="Arial" w:cs="Arial"/>
          <w:sz w:val="24"/>
          <w:szCs w:val="24"/>
        </w:rPr>
        <w:t xml:space="preserve">Due to the inherent </w:t>
      </w:r>
      <w:r w:rsidR="003C35BA" w:rsidRPr="0082143C">
        <w:rPr>
          <w:rFonts w:ascii="Arial" w:hAnsi="Arial" w:cs="Arial"/>
          <w:sz w:val="24"/>
          <w:szCs w:val="24"/>
        </w:rPr>
        <w:lastRenderedPageBreak/>
        <w:t xml:space="preserve">nature of the epididymis and mixing occurring therein, the population of </w:t>
      </w:r>
      <w:r w:rsidR="00090AD3" w:rsidRPr="0082143C">
        <w:rPr>
          <w:rFonts w:ascii="Arial" w:hAnsi="Arial" w:cs="Arial"/>
          <w:sz w:val="24"/>
          <w:szCs w:val="24"/>
        </w:rPr>
        <w:t>sperm</w:t>
      </w:r>
      <w:r w:rsidR="003C35BA" w:rsidRPr="0082143C">
        <w:rPr>
          <w:rFonts w:ascii="Arial" w:hAnsi="Arial" w:cs="Arial"/>
          <w:sz w:val="24"/>
          <w:szCs w:val="24"/>
        </w:rPr>
        <w:t xml:space="preserve"> cells in this region are </w:t>
      </w:r>
      <w:r w:rsidR="00524B4B" w:rsidRPr="0082143C">
        <w:rPr>
          <w:rFonts w:ascii="Arial" w:hAnsi="Arial" w:cs="Arial"/>
          <w:sz w:val="24"/>
          <w:szCs w:val="24"/>
        </w:rPr>
        <w:t>heterogeneous</w:t>
      </w:r>
      <w:r w:rsidR="003C35BA" w:rsidRPr="0082143C">
        <w:rPr>
          <w:rFonts w:ascii="Arial" w:hAnsi="Arial" w:cs="Arial"/>
          <w:sz w:val="24"/>
          <w:szCs w:val="24"/>
        </w:rPr>
        <w:t xml:space="preserve"> in nature. </w:t>
      </w:r>
      <w:r w:rsidR="00BD1A86">
        <w:rPr>
          <w:rFonts w:ascii="Arial" w:hAnsi="Arial" w:cs="Arial"/>
          <w:sz w:val="24"/>
          <w:szCs w:val="24"/>
        </w:rPr>
        <w:t>Sperm</w:t>
      </w:r>
      <w:r w:rsidR="003C35BA" w:rsidRPr="0082143C">
        <w:rPr>
          <w:rFonts w:ascii="Arial" w:hAnsi="Arial" w:cs="Arial"/>
          <w:sz w:val="24"/>
          <w:szCs w:val="24"/>
        </w:rPr>
        <w:t xml:space="preserve"> in the epididymis and </w:t>
      </w:r>
      <w:r w:rsidR="00BD1A86">
        <w:rPr>
          <w:rFonts w:ascii="Arial" w:hAnsi="Arial" w:cs="Arial"/>
          <w:sz w:val="24"/>
          <w:szCs w:val="24"/>
        </w:rPr>
        <w:t>sperm</w:t>
      </w:r>
      <w:r w:rsidR="003C35BA" w:rsidRPr="0082143C">
        <w:rPr>
          <w:rFonts w:ascii="Arial" w:hAnsi="Arial" w:cs="Arial"/>
          <w:sz w:val="24"/>
          <w:szCs w:val="24"/>
        </w:rPr>
        <w:t xml:space="preserve"> that have been ejaculated have </w:t>
      </w:r>
      <w:r w:rsidR="00AE4065" w:rsidRPr="0082143C">
        <w:rPr>
          <w:rFonts w:ascii="Arial" w:hAnsi="Arial" w:cs="Arial"/>
          <w:sz w:val="24"/>
          <w:szCs w:val="24"/>
        </w:rPr>
        <w:t>no</w:t>
      </w:r>
      <w:r w:rsidR="003C35BA" w:rsidRPr="0082143C">
        <w:rPr>
          <w:rFonts w:ascii="Arial" w:hAnsi="Arial" w:cs="Arial"/>
          <w:sz w:val="24"/>
          <w:szCs w:val="24"/>
        </w:rPr>
        <w:t xml:space="preserve"> ability to synthesize molecules such as proteins</w:t>
      </w:r>
      <w:r w:rsidR="00AE4065" w:rsidRPr="0082143C">
        <w:rPr>
          <w:rFonts w:ascii="Arial" w:hAnsi="Arial" w:cs="Arial"/>
          <w:sz w:val="24"/>
          <w:szCs w:val="24"/>
        </w:rPr>
        <w:t xml:space="preserve"> and lipids</w:t>
      </w:r>
      <w:r w:rsidR="00BD1A86">
        <w:rPr>
          <w:rFonts w:ascii="Arial" w:hAnsi="Arial" w:cs="Arial"/>
          <w:sz w:val="24"/>
          <w:szCs w:val="24"/>
        </w:rPr>
        <w:t xml:space="preserve"> </w:t>
      </w:r>
      <w:r w:rsidR="00A95381">
        <w:rPr>
          <w:rFonts w:ascii="Arial" w:hAnsi="Arial" w:cs="Arial"/>
          <w:sz w:val="24"/>
          <w:szCs w:val="24"/>
        </w:rPr>
        <w:fldChar w:fldCharType="begin"/>
      </w:r>
      <w:r w:rsidR="00BD1A86">
        <w:rPr>
          <w:rFonts w:ascii="Arial" w:hAnsi="Arial" w:cs="Arial"/>
          <w:sz w:val="24"/>
          <w:szCs w:val="24"/>
        </w:rPr>
        <w:instrText xml:space="preserve"> ADDIN EN.CITE &lt;EndNote&gt;&lt;Cite&gt;&lt;Author&gt;Amann&lt;/Author&gt;&lt;Year&gt;1993&lt;/Year&gt;&lt;RecNum&gt;3640&lt;/RecNum&gt;&lt;DisplayText&gt;(Amann&lt;style face="italic"&gt; et al.&lt;/style&gt; 1993)&lt;/DisplayText&gt;&lt;record&gt;&lt;rec-number&gt;3640&lt;/rec-number&gt;&lt;foreign-keys&gt;&lt;key app="EN" db-id="s5w909sz7pefete959xx25wt0xeewrtr0pr2"&gt;3640&lt;/key&gt;&lt;/foreign-keys&gt;&lt;ref-type name="Journal Article"&gt;17&lt;/ref-type&gt;&lt;contributors&gt;&lt;authors&gt;&lt;author&gt;Amann, RP&lt;/author&gt;&lt;author&gt;Hammerstedt, RH&lt;/author&gt;&lt;author&gt;Veeramachaneni, DN&lt;/author&gt;&lt;/authors&gt;&lt;/contributors&gt;&lt;titles&gt;&lt;title&gt;The epididymis and sperm maturation: a perspective&lt;/title&gt;&lt;secondary-title&gt;Reproduction, Fertility and Development&lt;/secondary-title&gt;&lt;/titles&gt;&lt;periodical&gt;&lt;full-title&gt;Reproduction, Fertility and Development&lt;/full-title&gt;&lt;/periodical&gt;&lt;pages&gt;361-381&lt;/pages&gt;&lt;volume&gt;5&lt;/volume&gt;&lt;number&gt;4&lt;/number&gt;&lt;dates&gt;&lt;year&gt;1993&lt;/year&gt;&lt;/dates&gt;&lt;isbn&gt;1448-5990&lt;/isbn&gt;&lt;urls&gt;&lt;/urls&gt;&lt;/record&gt;&lt;/Cite&gt;&lt;/EndNote&gt;</w:instrText>
      </w:r>
      <w:r w:rsidR="00A95381">
        <w:rPr>
          <w:rFonts w:ascii="Arial" w:hAnsi="Arial" w:cs="Arial"/>
          <w:sz w:val="24"/>
          <w:szCs w:val="24"/>
        </w:rPr>
        <w:fldChar w:fldCharType="separate"/>
      </w:r>
      <w:r w:rsidR="00BD1A86">
        <w:rPr>
          <w:rFonts w:ascii="Arial" w:hAnsi="Arial" w:cs="Arial"/>
          <w:noProof/>
          <w:sz w:val="24"/>
          <w:szCs w:val="24"/>
        </w:rPr>
        <w:t>(</w:t>
      </w:r>
      <w:hyperlink w:anchor="_ENREF_3" w:tooltip="Amann, 1993 #3640" w:history="1">
        <w:r w:rsidR="00FC6F5B">
          <w:rPr>
            <w:rFonts w:ascii="Arial" w:hAnsi="Arial" w:cs="Arial"/>
            <w:noProof/>
            <w:sz w:val="24"/>
            <w:szCs w:val="24"/>
          </w:rPr>
          <w:t>Amann</w:t>
        </w:r>
        <w:r w:rsidR="00FC6F5B" w:rsidRPr="00BD1A86">
          <w:rPr>
            <w:rFonts w:ascii="Arial" w:hAnsi="Arial" w:cs="Arial"/>
            <w:i/>
            <w:noProof/>
            <w:sz w:val="24"/>
            <w:szCs w:val="24"/>
          </w:rPr>
          <w:t xml:space="preserve"> et al.</w:t>
        </w:r>
        <w:r w:rsidR="00FC6F5B">
          <w:rPr>
            <w:rFonts w:ascii="Arial" w:hAnsi="Arial" w:cs="Arial"/>
            <w:noProof/>
            <w:sz w:val="24"/>
            <w:szCs w:val="24"/>
          </w:rPr>
          <w:t xml:space="preserve"> 1993</w:t>
        </w:r>
      </w:hyperlink>
      <w:r w:rsidR="00BD1A86">
        <w:rPr>
          <w:rFonts w:ascii="Arial" w:hAnsi="Arial" w:cs="Arial"/>
          <w:noProof/>
          <w:sz w:val="24"/>
          <w:szCs w:val="24"/>
        </w:rPr>
        <w:t>)</w:t>
      </w:r>
      <w:r w:rsidR="00A95381">
        <w:rPr>
          <w:rFonts w:ascii="Arial" w:hAnsi="Arial" w:cs="Arial"/>
          <w:sz w:val="24"/>
          <w:szCs w:val="24"/>
        </w:rPr>
        <w:fldChar w:fldCharType="end"/>
      </w:r>
      <w:r w:rsidR="00AE4065" w:rsidRPr="0082143C">
        <w:rPr>
          <w:rFonts w:ascii="Arial" w:hAnsi="Arial" w:cs="Arial"/>
          <w:sz w:val="24"/>
          <w:szCs w:val="24"/>
        </w:rPr>
        <w:t xml:space="preserve">. </w:t>
      </w:r>
      <w:r w:rsidR="003E4D3E" w:rsidRPr="0082143C">
        <w:rPr>
          <w:rFonts w:ascii="Arial" w:hAnsi="Arial" w:cs="Arial"/>
          <w:sz w:val="24"/>
          <w:szCs w:val="24"/>
        </w:rPr>
        <w:t>Spermatozoa</w:t>
      </w:r>
      <w:r w:rsidR="00442E7C" w:rsidRPr="0082143C">
        <w:rPr>
          <w:rFonts w:ascii="Arial" w:hAnsi="Arial" w:cs="Arial"/>
          <w:sz w:val="24"/>
          <w:szCs w:val="24"/>
        </w:rPr>
        <w:t xml:space="preserve"> have other attributes that help them to survive in the female reproductive tract and the epididymis is critical for these processes. </w:t>
      </w:r>
      <w:r w:rsidR="00AE4065" w:rsidRPr="0082143C">
        <w:rPr>
          <w:rFonts w:ascii="Arial" w:hAnsi="Arial" w:cs="Arial"/>
          <w:sz w:val="24"/>
          <w:szCs w:val="24"/>
        </w:rPr>
        <w:t>This is why epididymal maturation and bathing in seminal fluids through the process of emission</w:t>
      </w:r>
      <w:r w:rsidR="005F7E39" w:rsidRPr="0082143C">
        <w:rPr>
          <w:rFonts w:ascii="Arial" w:hAnsi="Arial" w:cs="Arial"/>
          <w:sz w:val="24"/>
          <w:szCs w:val="24"/>
        </w:rPr>
        <w:t xml:space="preserve"> (travel through the male reproductive tract) </w:t>
      </w:r>
      <w:r w:rsidR="00AE4065" w:rsidRPr="0082143C">
        <w:rPr>
          <w:rFonts w:ascii="Arial" w:hAnsi="Arial" w:cs="Arial"/>
          <w:sz w:val="24"/>
          <w:szCs w:val="24"/>
        </w:rPr>
        <w:t xml:space="preserve">is important for </w:t>
      </w:r>
      <w:r w:rsidR="003E4D3E" w:rsidRPr="0082143C">
        <w:rPr>
          <w:rFonts w:ascii="Arial" w:hAnsi="Arial" w:cs="Arial"/>
          <w:sz w:val="24"/>
          <w:szCs w:val="24"/>
        </w:rPr>
        <w:t>spermatozoa</w:t>
      </w:r>
      <w:r w:rsidR="00AE4065" w:rsidRPr="0082143C">
        <w:rPr>
          <w:rFonts w:ascii="Arial" w:hAnsi="Arial" w:cs="Arial"/>
          <w:sz w:val="24"/>
          <w:szCs w:val="24"/>
        </w:rPr>
        <w:t xml:space="preserve"> to acquire the ability to fertilize an oocyte </w:t>
      </w:r>
      <w:r w:rsidR="00A95381" w:rsidRPr="0082143C">
        <w:rPr>
          <w:rFonts w:ascii="Arial" w:hAnsi="Arial" w:cs="Arial"/>
          <w:sz w:val="24"/>
          <w:szCs w:val="24"/>
        </w:rPr>
        <w:fldChar w:fldCharType="begin"/>
      </w:r>
      <w:r w:rsidR="00DD6C60" w:rsidRPr="0082143C">
        <w:rPr>
          <w:rFonts w:ascii="Arial" w:hAnsi="Arial" w:cs="Arial"/>
          <w:sz w:val="24"/>
          <w:szCs w:val="24"/>
        </w:rPr>
        <w:instrText xml:space="preserve"> ADDIN EN.CITE &lt;EndNote&gt;&lt;Cite&gt;&lt;Author&gt;Amann&lt;/Author&gt;&lt;Year&gt;1993&lt;/Year&gt;&lt;RecNum&gt;3640&lt;/RecNum&gt;&lt;DisplayText&gt;(Amann&lt;style face="italic"&gt; et al.&lt;/style&gt; 1993)&lt;/DisplayText&gt;&lt;record&gt;&lt;rec-number&gt;3640&lt;/rec-number&gt;&lt;foreign-keys&gt;&lt;key app="EN" db-id="s5w909sz7pefete959xx25wt0xeewrtr0pr2"&gt;3640&lt;/key&gt;&lt;/foreign-keys&gt;&lt;ref-type name="Journal Article"&gt;17&lt;/ref-type&gt;&lt;contributors&gt;&lt;authors&gt;&lt;author&gt;Amann, RP&lt;/author&gt;&lt;author&gt;Hammerstedt, RH&lt;/author&gt;&lt;author&gt;Veeramachaneni, DN&lt;/author&gt;&lt;/authors&gt;&lt;/contributors&gt;&lt;titles&gt;&lt;title&gt;The epididymis and sperm maturation: a perspective&lt;/title&gt;&lt;secondary-title&gt;Reproduction, Fertility and Development&lt;/secondary-title&gt;&lt;/titles&gt;&lt;periodical&gt;&lt;full-title&gt;Reproduction, Fertility and Development&lt;/full-title&gt;&lt;/periodical&gt;&lt;pages&gt;361-381&lt;/pages&gt;&lt;volume&gt;5&lt;/volume&gt;&lt;number&gt;4&lt;/number&gt;&lt;dates&gt;&lt;year&gt;1993&lt;/year&gt;&lt;/dates&gt;&lt;isbn&gt;1448-5990&lt;/isbn&gt;&lt;urls&gt;&lt;/urls&gt;&lt;/record&gt;&lt;/Cite&gt;&lt;/EndNote&gt;</w:instrText>
      </w:r>
      <w:r w:rsidR="00A95381" w:rsidRPr="0082143C">
        <w:rPr>
          <w:rFonts w:ascii="Arial" w:hAnsi="Arial" w:cs="Arial"/>
          <w:sz w:val="24"/>
          <w:szCs w:val="24"/>
        </w:rPr>
        <w:fldChar w:fldCharType="separate"/>
      </w:r>
      <w:r w:rsidR="00DD6C60" w:rsidRPr="0082143C">
        <w:rPr>
          <w:rFonts w:ascii="Arial" w:hAnsi="Arial" w:cs="Arial"/>
          <w:noProof/>
          <w:sz w:val="24"/>
          <w:szCs w:val="24"/>
        </w:rPr>
        <w:t>(</w:t>
      </w:r>
      <w:hyperlink w:anchor="_ENREF_3" w:tooltip="Amann, 1993 #3640" w:history="1">
        <w:r w:rsidR="00FC6F5B" w:rsidRPr="0082143C">
          <w:rPr>
            <w:rFonts w:ascii="Arial" w:hAnsi="Arial" w:cs="Arial"/>
            <w:noProof/>
            <w:sz w:val="24"/>
            <w:szCs w:val="24"/>
          </w:rPr>
          <w:t>Amann</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1993</w:t>
        </w:r>
      </w:hyperlink>
      <w:r w:rsidR="00DD6C60" w:rsidRPr="0082143C">
        <w:rPr>
          <w:rFonts w:ascii="Arial" w:hAnsi="Arial" w:cs="Arial"/>
          <w:noProof/>
          <w:sz w:val="24"/>
          <w:szCs w:val="24"/>
        </w:rPr>
        <w:t>)</w:t>
      </w:r>
      <w:r w:rsidR="00A95381" w:rsidRPr="0082143C">
        <w:rPr>
          <w:rFonts w:ascii="Arial" w:hAnsi="Arial" w:cs="Arial"/>
          <w:sz w:val="24"/>
          <w:szCs w:val="24"/>
        </w:rPr>
        <w:fldChar w:fldCharType="end"/>
      </w:r>
      <w:r w:rsidR="00DD6C60" w:rsidRPr="0082143C">
        <w:rPr>
          <w:rFonts w:ascii="Arial" w:hAnsi="Arial" w:cs="Arial"/>
          <w:sz w:val="24"/>
          <w:szCs w:val="24"/>
        </w:rPr>
        <w:t xml:space="preserve">. </w:t>
      </w:r>
      <w:r w:rsidR="00AE4065" w:rsidRPr="0082143C">
        <w:rPr>
          <w:rFonts w:ascii="Arial" w:hAnsi="Arial" w:cs="Arial"/>
          <w:sz w:val="24"/>
          <w:szCs w:val="24"/>
        </w:rPr>
        <w:t xml:space="preserve">The epididymis and efferent ducts </w:t>
      </w:r>
      <w:r w:rsidR="00E235E1" w:rsidRPr="0082143C">
        <w:rPr>
          <w:rFonts w:ascii="Arial" w:hAnsi="Arial" w:cs="Arial"/>
          <w:sz w:val="24"/>
          <w:szCs w:val="24"/>
        </w:rPr>
        <w:t xml:space="preserve">are </w:t>
      </w:r>
      <w:r w:rsidR="00AE4065" w:rsidRPr="0082143C">
        <w:rPr>
          <w:rFonts w:ascii="Arial" w:hAnsi="Arial" w:cs="Arial"/>
          <w:sz w:val="24"/>
          <w:szCs w:val="24"/>
        </w:rPr>
        <w:t>storage site</w:t>
      </w:r>
      <w:r w:rsidR="00E235E1" w:rsidRPr="0082143C">
        <w:rPr>
          <w:rFonts w:ascii="Arial" w:hAnsi="Arial" w:cs="Arial"/>
          <w:sz w:val="24"/>
          <w:szCs w:val="24"/>
        </w:rPr>
        <w:t>s</w:t>
      </w:r>
      <w:r w:rsidR="00AE4065" w:rsidRPr="0082143C">
        <w:rPr>
          <w:rFonts w:ascii="Arial" w:hAnsi="Arial" w:cs="Arial"/>
          <w:sz w:val="24"/>
          <w:szCs w:val="24"/>
        </w:rPr>
        <w:t xml:space="preserve"> for </w:t>
      </w:r>
      <w:r w:rsidR="003E4D3E" w:rsidRPr="0082143C">
        <w:rPr>
          <w:rFonts w:ascii="Arial" w:hAnsi="Arial" w:cs="Arial"/>
          <w:sz w:val="24"/>
          <w:szCs w:val="24"/>
        </w:rPr>
        <w:t>spermatozoa</w:t>
      </w:r>
      <w:r w:rsidR="00AE4065" w:rsidRPr="0082143C">
        <w:rPr>
          <w:rFonts w:ascii="Arial" w:hAnsi="Arial" w:cs="Arial"/>
          <w:sz w:val="24"/>
          <w:szCs w:val="24"/>
        </w:rPr>
        <w:t>. Amann</w:t>
      </w:r>
      <w:r w:rsidR="002507A0">
        <w:rPr>
          <w:rFonts w:ascii="Arial" w:hAnsi="Arial" w:cs="Arial"/>
          <w:sz w:val="24"/>
          <w:szCs w:val="24"/>
        </w:rPr>
        <w:t xml:space="preserve"> and co-workers</w:t>
      </w:r>
      <w:r w:rsidR="00AE4065" w:rsidRPr="0082143C">
        <w:rPr>
          <w:rFonts w:ascii="Arial" w:hAnsi="Arial" w:cs="Arial"/>
          <w:sz w:val="24"/>
          <w:szCs w:val="24"/>
        </w:rPr>
        <w:t xml:space="preserve"> </w:t>
      </w:r>
      <w:r w:rsidR="00A95381" w:rsidRPr="0082143C">
        <w:rPr>
          <w:rFonts w:ascii="Arial" w:hAnsi="Arial" w:cs="Arial"/>
          <w:sz w:val="24"/>
          <w:szCs w:val="24"/>
        </w:rPr>
        <w:fldChar w:fldCharType="begin"/>
      </w:r>
      <w:r w:rsidR="002507A0">
        <w:rPr>
          <w:rFonts w:ascii="Arial" w:hAnsi="Arial" w:cs="Arial"/>
          <w:sz w:val="24"/>
          <w:szCs w:val="24"/>
        </w:rPr>
        <w:instrText xml:space="preserve"> ADDIN EN.CITE &lt;EndNote&gt;&lt;Cite ExcludeAuth="1"&gt;&lt;Author&gt;Amann&lt;/Author&gt;&lt;Year&gt;1993&lt;/Year&gt;&lt;RecNum&gt;3640&lt;/RecNum&gt;&lt;DisplayText&gt;(1993)&lt;/DisplayText&gt;&lt;record&gt;&lt;rec-number&gt;3640&lt;/rec-number&gt;&lt;foreign-keys&gt;&lt;key app="EN" db-id="s5w909sz7pefete959xx25wt0xeewrtr0pr2"&gt;3640&lt;/key&gt;&lt;/foreign-keys&gt;&lt;ref-type name="Journal Article"&gt;17&lt;/ref-type&gt;&lt;contributors&gt;&lt;authors&gt;&lt;author&gt;Amann, RP&lt;/author&gt;&lt;author&gt;Hammerstedt, RH&lt;/author&gt;&lt;author&gt;Veeramachaneni, DN&lt;/author&gt;&lt;/authors&gt;&lt;/contributors&gt;&lt;titles&gt;&lt;title&gt;The epididymis and sperm maturation: a perspective&lt;/title&gt;&lt;secondary-title&gt;Reproduction, Fertility and Development&lt;/secondary-title&gt;&lt;/titles&gt;&lt;periodical&gt;&lt;full-title&gt;Reproduction, Fertility and Development&lt;/full-title&gt;&lt;/periodical&gt;&lt;pages&gt;361-381&lt;/pages&gt;&lt;volume&gt;5&lt;/volume&gt;&lt;number&gt;4&lt;/number&gt;&lt;dates&gt;&lt;year&gt;1993&lt;/year&gt;&lt;/dates&gt;&lt;isbn&gt;1448-5990&lt;/isbn&gt;&lt;urls&gt;&lt;/urls&gt;&lt;/record&gt;&lt;/Cite&gt;&lt;/EndNote&gt;</w:instrText>
      </w:r>
      <w:r w:rsidR="00A95381" w:rsidRPr="0082143C">
        <w:rPr>
          <w:rFonts w:ascii="Arial" w:hAnsi="Arial" w:cs="Arial"/>
          <w:sz w:val="24"/>
          <w:szCs w:val="24"/>
        </w:rPr>
        <w:fldChar w:fldCharType="separate"/>
      </w:r>
      <w:r w:rsidR="002507A0">
        <w:rPr>
          <w:rFonts w:ascii="Arial" w:hAnsi="Arial" w:cs="Arial"/>
          <w:noProof/>
          <w:sz w:val="24"/>
          <w:szCs w:val="24"/>
        </w:rPr>
        <w:t>(</w:t>
      </w:r>
      <w:hyperlink w:anchor="_ENREF_3" w:tooltip="Amann, 1993 #3640" w:history="1">
        <w:r w:rsidR="00FC6F5B">
          <w:rPr>
            <w:rFonts w:ascii="Arial" w:hAnsi="Arial" w:cs="Arial"/>
            <w:noProof/>
            <w:sz w:val="24"/>
            <w:szCs w:val="24"/>
          </w:rPr>
          <w:t>1993</w:t>
        </w:r>
      </w:hyperlink>
      <w:r w:rsidR="002507A0">
        <w:rPr>
          <w:rFonts w:ascii="Arial" w:hAnsi="Arial" w:cs="Arial"/>
          <w:noProof/>
          <w:sz w:val="24"/>
          <w:szCs w:val="24"/>
        </w:rPr>
        <w:t>)</w:t>
      </w:r>
      <w:r w:rsidR="00A95381" w:rsidRPr="0082143C">
        <w:rPr>
          <w:rFonts w:ascii="Arial" w:hAnsi="Arial" w:cs="Arial"/>
          <w:sz w:val="24"/>
          <w:szCs w:val="24"/>
        </w:rPr>
        <w:fldChar w:fldCharType="end"/>
      </w:r>
      <w:r w:rsidR="00DD6C60" w:rsidRPr="0082143C">
        <w:rPr>
          <w:rFonts w:ascii="Arial" w:hAnsi="Arial" w:cs="Arial"/>
          <w:sz w:val="24"/>
          <w:szCs w:val="24"/>
        </w:rPr>
        <w:t xml:space="preserve"> </w:t>
      </w:r>
      <w:r w:rsidR="002507A0">
        <w:rPr>
          <w:rFonts w:ascii="Arial" w:hAnsi="Arial" w:cs="Arial"/>
          <w:sz w:val="24"/>
          <w:szCs w:val="24"/>
        </w:rPr>
        <w:t>described</w:t>
      </w:r>
      <w:r w:rsidR="00AE4065" w:rsidRPr="0082143C">
        <w:rPr>
          <w:rFonts w:ascii="Arial" w:hAnsi="Arial" w:cs="Arial"/>
          <w:sz w:val="24"/>
          <w:szCs w:val="24"/>
        </w:rPr>
        <w:t xml:space="preserve"> four processes that the epididymis and efferent ducts are responsible which include: removal of water, transport via smooth muscle contractions, maturation, and storage/maintenance. If proper </w:t>
      </w:r>
      <w:r w:rsidR="003E4D3E" w:rsidRPr="0082143C">
        <w:rPr>
          <w:rFonts w:ascii="Arial" w:hAnsi="Arial" w:cs="Arial"/>
          <w:sz w:val="24"/>
          <w:szCs w:val="24"/>
        </w:rPr>
        <w:t>spermatozoa</w:t>
      </w:r>
      <w:r w:rsidR="00AE4065" w:rsidRPr="0082143C">
        <w:rPr>
          <w:rFonts w:ascii="Arial" w:hAnsi="Arial" w:cs="Arial"/>
          <w:sz w:val="24"/>
          <w:szCs w:val="24"/>
        </w:rPr>
        <w:t xml:space="preserve"> numbers are not maintained in these regions</w:t>
      </w:r>
      <w:r w:rsidR="00E235E1" w:rsidRPr="0082143C">
        <w:rPr>
          <w:rFonts w:ascii="Arial" w:hAnsi="Arial" w:cs="Arial"/>
          <w:sz w:val="24"/>
          <w:szCs w:val="24"/>
        </w:rPr>
        <w:t>,</w:t>
      </w:r>
      <w:r w:rsidR="00AE4065" w:rsidRPr="0082143C">
        <w:rPr>
          <w:rFonts w:ascii="Arial" w:hAnsi="Arial" w:cs="Arial"/>
          <w:sz w:val="24"/>
          <w:szCs w:val="24"/>
        </w:rPr>
        <w:t xml:space="preserve"> then fertility could be negatively altered. Consequently, </w:t>
      </w:r>
      <w:r w:rsidR="003E4D3E" w:rsidRPr="0082143C">
        <w:rPr>
          <w:rFonts w:ascii="Arial" w:hAnsi="Arial" w:cs="Arial"/>
          <w:sz w:val="24"/>
          <w:szCs w:val="24"/>
        </w:rPr>
        <w:t>spermatozoa</w:t>
      </w:r>
      <w:r w:rsidR="00AE4065" w:rsidRPr="0082143C">
        <w:rPr>
          <w:rFonts w:ascii="Arial" w:hAnsi="Arial" w:cs="Arial"/>
          <w:sz w:val="24"/>
          <w:szCs w:val="24"/>
        </w:rPr>
        <w:t xml:space="preserve"> must go through the entire epididymis to obtain ma</w:t>
      </w:r>
      <w:r w:rsidR="001301CA" w:rsidRPr="0082143C">
        <w:rPr>
          <w:rFonts w:ascii="Arial" w:hAnsi="Arial" w:cs="Arial"/>
          <w:sz w:val="24"/>
          <w:szCs w:val="24"/>
        </w:rPr>
        <w:t>ximal</w:t>
      </w:r>
      <w:r w:rsidR="00AE4065" w:rsidRPr="0082143C">
        <w:rPr>
          <w:rFonts w:ascii="Arial" w:hAnsi="Arial" w:cs="Arial"/>
          <w:sz w:val="24"/>
          <w:szCs w:val="24"/>
        </w:rPr>
        <w:t xml:space="preserve"> fertilization potential</w:t>
      </w:r>
      <w:r w:rsidR="007360D9" w:rsidRPr="0082143C">
        <w:rPr>
          <w:rFonts w:ascii="Arial" w:hAnsi="Arial" w:cs="Arial"/>
          <w:sz w:val="24"/>
          <w:szCs w:val="24"/>
        </w:rPr>
        <w:t xml:space="preserve"> </w:t>
      </w:r>
      <w:r w:rsidR="00A95381" w:rsidRPr="0082143C">
        <w:rPr>
          <w:rFonts w:ascii="Arial" w:hAnsi="Arial" w:cs="Arial"/>
          <w:sz w:val="24"/>
          <w:szCs w:val="24"/>
        </w:rPr>
        <w:fldChar w:fldCharType="begin"/>
      </w:r>
      <w:r w:rsidR="00DD6C60" w:rsidRPr="0082143C">
        <w:rPr>
          <w:rFonts w:ascii="Arial" w:hAnsi="Arial" w:cs="Arial"/>
          <w:sz w:val="24"/>
          <w:szCs w:val="24"/>
        </w:rPr>
        <w:instrText xml:space="preserve"> ADDIN EN.CITE &lt;EndNote&gt;&lt;Cite&gt;&lt;Author&gt;Robaire&lt;/Author&gt;&lt;Year&gt;2006&lt;/Year&gt;&lt;RecNum&gt;3671&lt;/RecNum&gt;&lt;DisplayText&gt;(Robaire&lt;style face="italic"&gt; et al.&lt;/style&gt; 2006)&lt;/DisplayText&gt;&lt;record&gt;&lt;rec-number&gt;3671&lt;/rec-number&gt;&lt;foreign-keys&gt;&lt;key app="EN" db-id="s5w909sz7pefete959xx25wt0xeewrtr0pr2"&gt;3671&lt;/key&gt;&lt;/foreign-keys&gt;&lt;ref-type name="Journal Article"&gt;17&lt;/ref-type&gt;&lt;contributors&gt;&lt;authors&gt;&lt;author&gt;Robaire, B.&lt;/author&gt;&lt;author&gt;Hinton, BT&lt;/author&gt;&lt;author&gt;Orgebin-Crist, MC&lt;/author&gt;&lt;/authors&gt;&lt;/contributors&gt;&lt;titles&gt;&lt;title&gt;The epididymis&lt;/title&gt;&lt;secondary-title&gt;Physiology of Reproduction. New York, Elsevier&lt;/secondary-title&gt;&lt;/titles&gt;&lt;periodical&gt;&lt;full-title&gt;Physiology of Reproduction. New York, Elsevier&lt;/full-title&gt;&lt;/periodical&gt;&lt;pages&gt;1071–1148&lt;/pages&gt;&lt;dates&gt;&lt;year&gt;2006&lt;/year&gt;&lt;/dates&gt;&lt;urls&gt;&lt;/urls&gt;&lt;/record&gt;&lt;/Cite&gt;&lt;/EndNote&gt;</w:instrText>
      </w:r>
      <w:r w:rsidR="00A95381" w:rsidRPr="0082143C">
        <w:rPr>
          <w:rFonts w:ascii="Arial" w:hAnsi="Arial" w:cs="Arial"/>
          <w:sz w:val="24"/>
          <w:szCs w:val="24"/>
        </w:rPr>
        <w:fldChar w:fldCharType="separate"/>
      </w:r>
      <w:r w:rsidR="00DD6C60" w:rsidRPr="0082143C">
        <w:rPr>
          <w:rFonts w:ascii="Arial" w:hAnsi="Arial" w:cs="Arial"/>
          <w:noProof/>
          <w:sz w:val="24"/>
          <w:szCs w:val="24"/>
        </w:rPr>
        <w:t>(</w:t>
      </w:r>
      <w:hyperlink w:anchor="_ENREF_53" w:tooltip="Robaire, 2006 #3671" w:history="1">
        <w:r w:rsidR="00FC6F5B" w:rsidRPr="0082143C">
          <w:rPr>
            <w:rFonts w:ascii="Arial" w:hAnsi="Arial" w:cs="Arial"/>
            <w:noProof/>
            <w:sz w:val="24"/>
            <w:szCs w:val="24"/>
          </w:rPr>
          <w:t>Robaire</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2006</w:t>
        </w:r>
      </w:hyperlink>
      <w:r w:rsidR="00DD6C60" w:rsidRPr="0082143C">
        <w:rPr>
          <w:rFonts w:ascii="Arial" w:hAnsi="Arial" w:cs="Arial"/>
          <w:noProof/>
          <w:sz w:val="24"/>
          <w:szCs w:val="24"/>
        </w:rPr>
        <w:t>)</w:t>
      </w:r>
      <w:r w:rsidR="00A95381" w:rsidRPr="0082143C">
        <w:rPr>
          <w:rFonts w:ascii="Arial" w:hAnsi="Arial" w:cs="Arial"/>
          <w:sz w:val="24"/>
          <w:szCs w:val="24"/>
        </w:rPr>
        <w:fldChar w:fldCharType="end"/>
      </w:r>
      <w:r w:rsidR="00DD6C60" w:rsidRPr="0082143C">
        <w:rPr>
          <w:rFonts w:ascii="Arial" w:hAnsi="Arial" w:cs="Arial"/>
          <w:sz w:val="24"/>
          <w:szCs w:val="24"/>
        </w:rPr>
        <w:t>.</w:t>
      </w:r>
      <w:r w:rsidR="00AC553C">
        <w:rPr>
          <w:rFonts w:ascii="Arial" w:hAnsi="Arial" w:cs="Arial"/>
          <w:sz w:val="24"/>
          <w:szCs w:val="24"/>
        </w:rPr>
        <w:t xml:space="preserve"> Therefore, the epididymis is an important organ that is very complex in nature.</w:t>
      </w:r>
    </w:p>
    <w:p w:rsidR="00201E70" w:rsidRPr="0082143C" w:rsidRDefault="00974330" w:rsidP="00A151E4">
      <w:pPr>
        <w:pStyle w:val="Heading3"/>
        <w:jc w:val="both"/>
      </w:pPr>
      <w:bookmarkStart w:id="16" w:name="_Toc300058892"/>
      <w:r>
        <w:t>2. 3. 1.</w:t>
      </w:r>
      <w:r w:rsidR="00A15D6B" w:rsidRPr="0082143C">
        <w:t xml:space="preserve"> </w:t>
      </w:r>
      <w:r w:rsidR="00B52DF9" w:rsidRPr="0082143C">
        <w:t xml:space="preserve">Alterations in </w:t>
      </w:r>
      <w:r w:rsidR="00090AD3" w:rsidRPr="0082143C">
        <w:t>Spermatozoa</w:t>
      </w:r>
      <w:r w:rsidR="00B52DF9" w:rsidRPr="0082143C">
        <w:t xml:space="preserve"> Production</w:t>
      </w:r>
      <w:bookmarkEnd w:id="16"/>
    </w:p>
    <w:p w:rsidR="00981B1B" w:rsidRDefault="00201E70" w:rsidP="00A151E4">
      <w:pPr>
        <w:spacing w:after="0" w:line="480" w:lineRule="auto"/>
        <w:jc w:val="both"/>
        <w:rPr>
          <w:rFonts w:ascii="Arial" w:hAnsi="Arial" w:cs="Arial"/>
          <w:sz w:val="24"/>
          <w:szCs w:val="24"/>
        </w:rPr>
      </w:pPr>
      <w:r w:rsidRPr="0082143C">
        <w:rPr>
          <w:rFonts w:ascii="Arial" w:hAnsi="Arial" w:cs="Arial"/>
          <w:b/>
          <w:sz w:val="24"/>
          <w:szCs w:val="24"/>
        </w:rPr>
        <w:tab/>
      </w:r>
      <w:r w:rsidR="00605075" w:rsidRPr="0082143C">
        <w:rPr>
          <w:rFonts w:ascii="Arial" w:hAnsi="Arial" w:cs="Arial"/>
          <w:sz w:val="24"/>
          <w:szCs w:val="24"/>
        </w:rPr>
        <w:t>Spermatogenesis</w:t>
      </w:r>
      <w:r w:rsidRPr="0082143C">
        <w:rPr>
          <w:rFonts w:ascii="Arial" w:hAnsi="Arial" w:cs="Arial"/>
          <w:sz w:val="24"/>
          <w:szCs w:val="24"/>
        </w:rPr>
        <w:t xml:space="preserve"> is a critical process that requires specific temperatur</w:t>
      </w:r>
      <w:r w:rsidR="00D64338" w:rsidRPr="0082143C">
        <w:rPr>
          <w:rFonts w:ascii="Arial" w:hAnsi="Arial" w:cs="Arial"/>
          <w:sz w:val="24"/>
          <w:szCs w:val="24"/>
        </w:rPr>
        <w:t>es and hormone conce</w:t>
      </w:r>
      <w:r w:rsidR="00B52DF9" w:rsidRPr="0082143C">
        <w:rPr>
          <w:rFonts w:ascii="Arial" w:hAnsi="Arial" w:cs="Arial"/>
          <w:sz w:val="24"/>
          <w:szCs w:val="24"/>
        </w:rPr>
        <w:t xml:space="preserve">ntrations. If either of these </w:t>
      </w:r>
      <w:r w:rsidR="00AA5938">
        <w:rPr>
          <w:rFonts w:ascii="Arial" w:hAnsi="Arial" w:cs="Arial"/>
          <w:sz w:val="24"/>
          <w:szCs w:val="24"/>
        </w:rPr>
        <w:t>is</w:t>
      </w:r>
      <w:r w:rsidR="006C37EB">
        <w:rPr>
          <w:rFonts w:ascii="Arial" w:hAnsi="Arial" w:cs="Arial"/>
          <w:sz w:val="24"/>
          <w:szCs w:val="24"/>
        </w:rPr>
        <w:t xml:space="preserve"> altered</w:t>
      </w:r>
      <w:r w:rsidR="00DD2DDE" w:rsidRPr="0082143C">
        <w:rPr>
          <w:rFonts w:ascii="Arial" w:hAnsi="Arial" w:cs="Arial"/>
          <w:sz w:val="24"/>
          <w:szCs w:val="24"/>
        </w:rPr>
        <w:t>,</w:t>
      </w:r>
      <w:r w:rsidR="006C37EB">
        <w:rPr>
          <w:rFonts w:ascii="Arial" w:hAnsi="Arial" w:cs="Arial"/>
          <w:sz w:val="24"/>
          <w:szCs w:val="24"/>
        </w:rPr>
        <w:t xml:space="preserve"> then</w:t>
      </w:r>
      <w:r w:rsidR="00D64338" w:rsidRPr="0082143C">
        <w:rPr>
          <w:rFonts w:ascii="Arial" w:hAnsi="Arial" w:cs="Arial"/>
          <w:sz w:val="24"/>
          <w:szCs w:val="24"/>
        </w:rPr>
        <w:t xml:space="preserve"> significant decreases</w:t>
      </w:r>
      <w:r w:rsidR="00E235E1" w:rsidRPr="0082143C">
        <w:rPr>
          <w:rFonts w:ascii="Arial" w:hAnsi="Arial" w:cs="Arial"/>
          <w:sz w:val="24"/>
          <w:szCs w:val="24"/>
        </w:rPr>
        <w:t xml:space="preserve"> in</w:t>
      </w:r>
      <w:r w:rsidR="00B52DF9" w:rsidRPr="0082143C">
        <w:rPr>
          <w:rFonts w:ascii="Arial" w:hAnsi="Arial" w:cs="Arial"/>
          <w:sz w:val="24"/>
          <w:szCs w:val="24"/>
        </w:rPr>
        <w:t xml:space="preserve"> fertility would be observed</w:t>
      </w:r>
      <w:r w:rsidR="00D64338" w:rsidRPr="0082143C">
        <w:rPr>
          <w:rFonts w:ascii="Arial" w:hAnsi="Arial" w:cs="Arial"/>
          <w:sz w:val="24"/>
          <w:szCs w:val="24"/>
        </w:rPr>
        <w:t xml:space="preserve">. </w:t>
      </w:r>
      <w:r w:rsidR="007B29C9" w:rsidRPr="0082143C">
        <w:rPr>
          <w:rFonts w:ascii="Arial" w:hAnsi="Arial" w:cs="Arial"/>
          <w:sz w:val="24"/>
          <w:szCs w:val="24"/>
        </w:rPr>
        <w:t xml:space="preserve">Increases in testicular temperature have been shown to increase the amount of abnormal </w:t>
      </w:r>
      <w:r w:rsidR="003E4D3E" w:rsidRPr="0082143C">
        <w:rPr>
          <w:rFonts w:ascii="Arial" w:hAnsi="Arial" w:cs="Arial"/>
          <w:sz w:val="24"/>
          <w:szCs w:val="24"/>
        </w:rPr>
        <w:t>spermatozoa</w:t>
      </w:r>
      <w:r w:rsidR="007B29C9" w:rsidRPr="0082143C">
        <w:rPr>
          <w:rFonts w:ascii="Arial" w:hAnsi="Arial" w:cs="Arial"/>
          <w:sz w:val="24"/>
          <w:szCs w:val="24"/>
        </w:rPr>
        <w:t xml:space="preserve"> in the ejaculate </w:t>
      </w:r>
      <w:r w:rsidR="00A95381" w:rsidRPr="0082143C">
        <w:rPr>
          <w:rFonts w:ascii="Arial" w:hAnsi="Arial" w:cs="Arial"/>
          <w:sz w:val="24"/>
          <w:szCs w:val="24"/>
        </w:rPr>
        <w:fldChar w:fldCharType="begin"/>
      </w:r>
      <w:r w:rsidR="00DD6C60" w:rsidRPr="0082143C">
        <w:rPr>
          <w:rFonts w:ascii="Arial" w:hAnsi="Arial" w:cs="Arial"/>
          <w:sz w:val="24"/>
          <w:szCs w:val="24"/>
        </w:rPr>
        <w:instrText xml:space="preserve"> ADDIN EN.CITE &lt;EndNote&gt;&lt;Cite&gt;&lt;Author&gt;Vogler&lt;/Author&gt;&lt;Year&gt;1993&lt;/Year&gt;&lt;RecNum&gt;3672&lt;/RecNum&gt;&lt;DisplayText&gt;(Vogler&lt;style face="italic"&gt; et al.&lt;/style&gt; 1993)&lt;/DisplayText&gt;&lt;record&gt;&lt;rec-number&gt;3672&lt;/rec-number&gt;&lt;foreign-keys&gt;&lt;key app="EN" db-id="s5w909sz7pefete959xx25wt0xeewrtr0pr2"&gt;3672&lt;/key&gt;&lt;/foreign-keys&gt;&lt;ref-type name="Journal Article"&gt;17&lt;/ref-type&gt;&lt;contributors&gt;&lt;authors&gt;&lt;author&gt;Vogler, CJ&lt;/author&gt;&lt;author&gt;Bame, JH&lt;/author&gt;&lt;author&gt;DeJarnette, JM&lt;/author&gt;&lt;author&gt;McGilliard, ML&lt;/author&gt;&lt;author&gt;Saacke, RG&lt;/author&gt;&lt;/authors&gt;&lt;/contributors&gt;&lt;titles&gt;&lt;title&gt;Effects of elevated testicular temperature on morphology characteristics of ejaculated spermatozoa in the bovine&lt;/title&gt;&lt;secondary-title&gt;Theriogenology&lt;/secondary-title&gt;&lt;/titles&gt;&lt;periodical&gt;&lt;full-title&gt;Theriogenology&lt;/full-title&gt;&lt;abbr-1&gt;Theriogenology&lt;/abbr-1&gt;&lt;abbr-2&gt;Theriogenology&lt;/abbr-2&gt;&lt;/periodical&gt;&lt;pages&gt;1207-1219&lt;/pages&gt;&lt;volume&gt;40&lt;/volume&gt;&lt;number&gt;6&lt;/number&gt;&lt;dates&gt;&lt;year&gt;1993&lt;/year&gt;&lt;/dates&gt;&lt;isbn&gt;0093-691X&lt;/isbn&gt;&lt;urls&gt;&lt;/urls&gt;&lt;/record&gt;&lt;/Cite&gt;&lt;/EndNote&gt;</w:instrText>
      </w:r>
      <w:r w:rsidR="00A95381" w:rsidRPr="0082143C">
        <w:rPr>
          <w:rFonts w:ascii="Arial" w:hAnsi="Arial" w:cs="Arial"/>
          <w:sz w:val="24"/>
          <w:szCs w:val="24"/>
        </w:rPr>
        <w:fldChar w:fldCharType="separate"/>
      </w:r>
      <w:r w:rsidR="00DD6C60" w:rsidRPr="0082143C">
        <w:rPr>
          <w:rFonts w:ascii="Arial" w:hAnsi="Arial" w:cs="Arial"/>
          <w:noProof/>
          <w:sz w:val="24"/>
          <w:szCs w:val="24"/>
        </w:rPr>
        <w:t>(</w:t>
      </w:r>
      <w:hyperlink w:anchor="_ENREF_73" w:tooltip="Vogler, 1993 #3672" w:history="1">
        <w:r w:rsidR="00FC6F5B" w:rsidRPr="0082143C">
          <w:rPr>
            <w:rFonts w:ascii="Arial" w:hAnsi="Arial" w:cs="Arial"/>
            <w:noProof/>
            <w:sz w:val="24"/>
            <w:szCs w:val="24"/>
          </w:rPr>
          <w:t>Vogler</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1993</w:t>
        </w:r>
      </w:hyperlink>
      <w:r w:rsidR="00DD6C60" w:rsidRPr="0082143C">
        <w:rPr>
          <w:rFonts w:ascii="Arial" w:hAnsi="Arial" w:cs="Arial"/>
          <w:noProof/>
          <w:sz w:val="24"/>
          <w:szCs w:val="24"/>
        </w:rPr>
        <w:t>)</w:t>
      </w:r>
      <w:r w:rsidR="00A95381" w:rsidRPr="0082143C">
        <w:rPr>
          <w:rFonts w:ascii="Arial" w:hAnsi="Arial" w:cs="Arial"/>
          <w:sz w:val="24"/>
          <w:szCs w:val="24"/>
        </w:rPr>
        <w:fldChar w:fldCharType="end"/>
      </w:r>
      <w:r w:rsidR="00DD6C60" w:rsidRPr="0082143C">
        <w:rPr>
          <w:rFonts w:ascii="Arial" w:hAnsi="Arial" w:cs="Arial"/>
          <w:sz w:val="24"/>
          <w:szCs w:val="24"/>
        </w:rPr>
        <w:t xml:space="preserve">. </w:t>
      </w:r>
      <w:r w:rsidR="007B29C9" w:rsidRPr="0082143C">
        <w:rPr>
          <w:rFonts w:ascii="Arial" w:hAnsi="Arial" w:cs="Arial"/>
          <w:sz w:val="24"/>
          <w:szCs w:val="24"/>
        </w:rPr>
        <w:t>However, with fescue toxicosis</w:t>
      </w:r>
      <w:r w:rsidR="00DD2DDE" w:rsidRPr="0082143C">
        <w:rPr>
          <w:rFonts w:ascii="Arial" w:hAnsi="Arial" w:cs="Arial"/>
          <w:sz w:val="24"/>
          <w:szCs w:val="24"/>
        </w:rPr>
        <w:t>,</w:t>
      </w:r>
      <w:r w:rsidR="007B29C9" w:rsidRPr="0082143C">
        <w:rPr>
          <w:rFonts w:ascii="Arial" w:hAnsi="Arial" w:cs="Arial"/>
          <w:sz w:val="24"/>
          <w:szCs w:val="24"/>
        </w:rPr>
        <w:t xml:space="preserve"> a decrease in scrotal temperature is seen due to vasoconstriction and subsequent decreased blood flow to the testicles </w:t>
      </w:r>
      <w:r w:rsidR="00A95381" w:rsidRPr="0082143C">
        <w:rPr>
          <w:rFonts w:ascii="Arial" w:hAnsi="Arial" w:cs="Arial"/>
          <w:sz w:val="24"/>
          <w:szCs w:val="24"/>
        </w:rPr>
        <w:fldChar w:fldCharType="begin"/>
      </w:r>
      <w:r w:rsidR="00837B89">
        <w:rPr>
          <w:rFonts w:ascii="Arial" w:hAnsi="Arial" w:cs="Arial"/>
          <w:sz w:val="24"/>
          <w:szCs w:val="24"/>
        </w:rPr>
        <w:instrText xml:space="preserve"> ADDIN EN.CITE &lt;EndNote&gt;&lt;Cite&gt;&lt;Author&gt;Schuenemann&lt;/Author&gt;&lt;Year&gt;2005&lt;/Year&gt;&lt;RecNum&gt;3251&lt;/RecNum&gt;&lt;DisplayText&gt;(Schuenemann&lt;style face="italic"&gt; et al.&lt;/style&gt; 2005b)&lt;/DisplayText&gt;&lt;record&gt;&lt;rec-number&gt;3251&lt;/rec-number&gt;&lt;foreign-keys&gt;&lt;key app="EN" db-id="s5w909sz7pefete959xx25wt0xeewrtr0pr2"&gt;3251&lt;/key&gt;&lt;/foreign-keys&gt;&lt;ref-type name="Journal Article"&gt;17&lt;/ref-type&gt;&lt;contributors&gt;&lt;authors&gt;&lt;author&gt;Schuenemann, G. M.&lt;/author&gt;&lt;author&gt;Edwards, J. L.&lt;/author&gt;&lt;author&gt;Hopkins, F. M.&lt;/author&gt;&lt;author&gt;Rohrbach, N. R.&lt;/author&gt;&lt;author&gt;Adair, H. S.&lt;/author&gt;&lt;author&gt;Scenna, F. N.&lt;/author&gt;&lt;author&gt;Waller, J. C.&lt;/author&gt;&lt;author&gt;Oliver, J. W.&lt;/author&gt;&lt;author&gt;Saxton, A. M.&lt;/author&gt;&lt;author&gt;Schrick, F. N.&lt;/author&gt;&lt;/authors&gt;&lt;/contributors&gt;&lt;auth-address&gt;Schrick, FN&amp;#xD;Univ Tennessee, Dept Anim Sci, Knoxville, TN 37996 USA&amp;#xD;Univ Tennessee, Dept Anim Sci, Knoxville, TN 37996 USA&amp;#xD;Univ Tennessee, Dept Large Anim Clin Sci, Knoxville, TN 37996 USA&amp;#xD;Univ Tennessee, Dept Comparat Med, Knoxville, TN 37996 USA&lt;/auth-address&gt;&lt;titles&gt;&lt;title&gt;Fertility aspects in yearling beef bulls grazing endophyte-infected tall fescue pastures&lt;/title&gt;&lt;secondary-title&gt;Reproduction Fertility and Development&lt;/secondary-title&gt;&lt;alt-title&gt;Reprod Fert Develop&amp;#xD;Reprod Fert Develop&lt;/alt-title&gt;&lt;/titles&gt;&lt;pages&gt;479-486&lt;/pages&gt;&lt;volume&gt;17&lt;/volume&gt;&lt;number&gt;4&lt;/number&gt;&lt;keywords&gt;&lt;keyword&gt;plasma-concentrations&lt;/keyword&gt;&lt;keyword&gt;ergotamine tartrate&lt;/keyword&gt;&lt;keyword&gt;holstein bulls&lt;/keyword&gt;&lt;keyword&gt;growth-hormone&lt;/keyword&gt;&lt;keyword&gt;energy-intake&lt;/keyword&gt;&lt;keyword&gt;heat-stress&lt;/keyword&gt;&lt;keyword&gt;blood-flow&lt;/keyword&gt;&lt;keyword&gt;cattle&lt;/keyword&gt;&lt;keyword&gt;performance&lt;/keyword&gt;&lt;keyword&gt;prolactin&lt;/keyword&gt;&lt;/keywords&gt;&lt;dates&gt;&lt;year&gt;2005&lt;/year&gt;&lt;/dates&gt;&lt;accession-num&gt;ISI:000228334900011&lt;/accession-num&gt;&lt;label&gt;C S I R O Publishing&lt;/label&gt;&lt;urls&gt;&lt;related-urls&gt;&lt;url&gt;&amp;lt;Go to ISI&amp;gt;://000228334900011&lt;/url&gt;&lt;/related-urls&gt;&lt;/urls&gt;&lt;/record&gt;&lt;/Cite&gt;&lt;/EndNote&gt;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59" w:tooltip="Schuenemann, 2005 #3251" w:history="1">
        <w:r w:rsidR="00FC6F5B">
          <w:rPr>
            <w:rFonts w:ascii="Arial" w:hAnsi="Arial" w:cs="Arial"/>
            <w:noProof/>
            <w:sz w:val="24"/>
            <w:szCs w:val="24"/>
          </w:rPr>
          <w:t>Schuenemann</w:t>
        </w:r>
        <w:r w:rsidR="00FC6F5B" w:rsidRPr="00837B89">
          <w:rPr>
            <w:rFonts w:ascii="Arial" w:hAnsi="Arial" w:cs="Arial"/>
            <w:i/>
            <w:noProof/>
            <w:sz w:val="24"/>
            <w:szCs w:val="24"/>
          </w:rPr>
          <w:t xml:space="preserve"> et al.</w:t>
        </w:r>
        <w:r w:rsidR="00FC6F5B">
          <w:rPr>
            <w:rFonts w:ascii="Arial" w:hAnsi="Arial" w:cs="Arial"/>
            <w:noProof/>
            <w:sz w:val="24"/>
            <w:szCs w:val="24"/>
          </w:rPr>
          <w:t xml:space="preserve"> 2005b</w:t>
        </w:r>
      </w:hyperlink>
      <w:r w:rsidR="00837B89">
        <w:rPr>
          <w:rFonts w:ascii="Arial" w:hAnsi="Arial" w:cs="Arial"/>
          <w:noProof/>
          <w:sz w:val="24"/>
          <w:szCs w:val="24"/>
        </w:rPr>
        <w:t>)</w:t>
      </w:r>
      <w:r w:rsidR="00A95381" w:rsidRPr="0082143C">
        <w:rPr>
          <w:rFonts w:ascii="Arial" w:hAnsi="Arial" w:cs="Arial"/>
          <w:sz w:val="24"/>
          <w:szCs w:val="24"/>
        </w:rPr>
        <w:fldChar w:fldCharType="end"/>
      </w:r>
      <w:r w:rsidR="007B29C9" w:rsidRPr="0082143C">
        <w:rPr>
          <w:rFonts w:ascii="Arial" w:hAnsi="Arial" w:cs="Arial"/>
          <w:sz w:val="24"/>
          <w:szCs w:val="24"/>
        </w:rPr>
        <w:t xml:space="preserve">. </w:t>
      </w:r>
      <w:r w:rsidR="001970A8" w:rsidRPr="0082143C">
        <w:rPr>
          <w:rFonts w:ascii="Arial" w:hAnsi="Arial" w:cs="Arial"/>
          <w:sz w:val="24"/>
          <w:szCs w:val="24"/>
        </w:rPr>
        <w:t xml:space="preserve">Bulls grazing E+ tall fescue pastures have been shown to have decreased </w:t>
      </w:r>
      <w:r w:rsidR="001970A8" w:rsidRPr="0082143C">
        <w:rPr>
          <w:rFonts w:ascii="Arial" w:hAnsi="Arial" w:cs="Arial"/>
          <w:sz w:val="24"/>
          <w:szCs w:val="24"/>
        </w:rPr>
        <w:lastRenderedPageBreak/>
        <w:t xml:space="preserve">blood flow to the testicles when compared to bulls grazing NTE tall fescue pastures due to vasoconstriction of the testicular artery (Glen Aiken, personal communication). Decreased blood flow to the testicles </w:t>
      </w:r>
      <w:r w:rsidR="00981B1B">
        <w:rPr>
          <w:rFonts w:ascii="Arial" w:hAnsi="Arial" w:cs="Arial"/>
          <w:sz w:val="24"/>
          <w:szCs w:val="24"/>
        </w:rPr>
        <w:t>could mean detrimental effects on spermatozoa.</w:t>
      </w:r>
    </w:p>
    <w:p w:rsidR="00952C11" w:rsidRPr="0082143C" w:rsidRDefault="00981B1B" w:rsidP="00A151E4">
      <w:pPr>
        <w:spacing w:after="0" w:line="480" w:lineRule="auto"/>
        <w:jc w:val="both"/>
        <w:rPr>
          <w:rFonts w:ascii="Arial" w:hAnsi="Arial" w:cs="Arial"/>
          <w:sz w:val="24"/>
          <w:szCs w:val="24"/>
        </w:rPr>
      </w:pPr>
      <w:r>
        <w:rPr>
          <w:rFonts w:ascii="Arial" w:hAnsi="Arial" w:cs="Arial"/>
          <w:sz w:val="24"/>
          <w:szCs w:val="24"/>
        </w:rPr>
        <w:tab/>
        <w:t xml:space="preserve">Seminal plasma, secreted from the accessory sex glands in the bull is very important to spermatozoa in an ejaculate. These fluids, which are the sum of secretions from the testis, epididymis and accessory sex glands, comprise the major fluid portion in semen </w:t>
      </w:r>
      <w:r w:rsidR="00A95381">
        <w:rPr>
          <w:rFonts w:ascii="Arial" w:hAnsi="Arial" w:cs="Arial"/>
          <w:sz w:val="24"/>
          <w:szCs w:val="24"/>
        </w:rPr>
        <w:fldChar w:fldCharType="begin"/>
      </w:r>
      <w:r w:rsidR="005F3B4F">
        <w:rPr>
          <w:rFonts w:ascii="Arial" w:hAnsi="Arial" w:cs="Arial"/>
          <w:sz w:val="24"/>
          <w:szCs w:val="24"/>
        </w:rPr>
        <w:instrText xml:space="preserve"> ADDIN EN.CITE &lt;EndNote&gt;&lt;Cite&gt;&lt;Author&gt;Vishwanath&lt;/Author&gt;&lt;Year&gt;1997&lt;/Year&gt;&lt;RecNum&gt;1838&lt;/RecNum&gt;&lt;DisplayText&gt;(Vishwanath and Shannon 1997)&lt;/DisplayText&gt;&lt;record&gt;&lt;rec-number&gt;1838&lt;/rec-number&gt;&lt;foreign-keys&gt;&lt;key app="EN" db-id="s5w909sz7pefete959xx25wt0xeewrtr0pr2"&gt;1838&lt;/key&gt;&lt;/foreign-keys&gt;&lt;ref-type name="Journal Article"&gt;17&lt;/ref-type&gt;&lt;contributors&gt;&lt;authors&gt;&lt;author&gt;Vishwanath, R.&lt;/author&gt;&lt;author&gt;Shannon, P.&lt;/author&gt;&lt;/authors&gt;&lt;/contributors&gt;&lt;auth-address&gt;Livestock Improvement Corporation, Hamilton, New Zealand.&lt;/auth-address&gt;&lt;titles&gt;&lt;title&gt;Do sperm cells age? A review of the physiological changes in sperm during storage at ambient temperature&lt;/title&gt;&lt;secondary-title&gt;Reproduction, Fertility and Development&lt;/secondary-title&gt;&lt;/titles&gt;&lt;periodical&gt;&lt;full-title&gt;Reproduction, Fertility and Development&lt;/full-title&gt;&lt;/periodical&gt;&lt;pages&gt;321-31&lt;/pages&gt;&lt;volume&gt;9&lt;/volume&gt;&lt;number&gt;3&lt;/number&gt;&lt;keywords&gt;&lt;keyword&gt;Animals&lt;/keyword&gt;&lt;keyword&gt;Cattle&lt;/keyword&gt;&lt;keyword&gt;Cell Aging/genetics/*physiology&lt;/keyword&gt;&lt;keyword&gt;Culture Media&lt;/keyword&gt;&lt;keyword&gt;DNA, Mitochondrial/genetics&lt;/keyword&gt;&lt;keyword&gt;Dogs&lt;/keyword&gt;&lt;keyword&gt;Female&lt;/keyword&gt;&lt;keyword&gt;Male&lt;/keyword&gt;&lt;keyword&gt;Mutation&lt;/keyword&gt;&lt;keyword&gt;Oxidative Stress&lt;/keyword&gt;&lt;keyword&gt;Semen/physiology&lt;/keyword&gt;&lt;keyword&gt;Semen Preservation/methods/veterinary&lt;/keyword&gt;&lt;keyword&gt;Sperm Motility/physiology&lt;/keyword&gt;&lt;keyword&gt;Sperm-Ovum Interactions/physiology&lt;/keyword&gt;&lt;keyword&gt;Spermatozoa/*cytology/*physiology&lt;/keyword&gt;&lt;keyword&gt;Temperature&lt;/keyword&gt;&lt;keyword&gt;Time Factors&lt;/keyword&gt;&lt;/keywords&gt;&lt;dates&gt;&lt;year&gt;1997&lt;/year&gt;&lt;/dates&gt;&lt;accession-num&gt;9261880&lt;/accession-num&gt;&lt;urls&gt;&lt;related-urls&gt;&lt;url&gt;http://www.ncbi.nlm.nih.gov/entrez/query.fcgi?cmd=Retrieve&amp;amp;db=PubMed&amp;amp;dopt=Citation&amp;amp;list_uids=9261880 &lt;/url&gt;&lt;/related-urls&gt;&lt;/urls&gt;&lt;/record&gt;&lt;/Cite&gt;&lt;/EndNote&gt;</w:instrText>
      </w:r>
      <w:r w:rsidR="00A95381">
        <w:rPr>
          <w:rFonts w:ascii="Arial" w:hAnsi="Arial" w:cs="Arial"/>
          <w:sz w:val="24"/>
          <w:szCs w:val="24"/>
        </w:rPr>
        <w:fldChar w:fldCharType="separate"/>
      </w:r>
      <w:r>
        <w:rPr>
          <w:rFonts w:ascii="Arial" w:hAnsi="Arial" w:cs="Arial"/>
          <w:noProof/>
          <w:sz w:val="24"/>
          <w:szCs w:val="24"/>
        </w:rPr>
        <w:t>(</w:t>
      </w:r>
      <w:hyperlink w:anchor="_ENREF_72" w:tooltip="Vishwanath, 1997 #1838" w:history="1">
        <w:r w:rsidR="00FC6F5B">
          <w:rPr>
            <w:rFonts w:ascii="Arial" w:hAnsi="Arial" w:cs="Arial"/>
            <w:noProof/>
            <w:sz w:val="24"/>
            <w:szCs w:val="24"/>
          </w:rPr>
          <w:t>Vishwanath and Shannon 1997</w:t>
        </w:r>
      </w:hyperlink>
      <w:r>
        <w:rPr>
          <w:rFonts w:ascii="Arial" w:hAnsi="Arial" w:cs="Arial"/>
          <w:noProof/>
          <w:sz w:val="24"/>
          <w:szCs w:val="24"/>
        </w:rPr>
        <w:t>)</w:t>
      </w:r>
      <w:r w:rsidR="00A95381">
        <w:rPr>
          <w:rFonts w:ascii="Arial" w:hAnsi="Arial" w:cs="Arial"/>
          <w:sz w:val="24"/>
          <w:szCs w:val="24"/>
        </w:rPr>
        <w:fldChar w:fldCharType="end"/>
      </w:r>
      <w:r>
        <w:rPr>
          <w:rFonts w:ascii="Arial" w:hAnsi="Arial" w:cs="Arial"/>
          <w:sz w:val="24"/>
          <w:szCs w:val="24"/>
        </w:rPr>
        <w:t>. Seminal plasma is credited with several important roles including sperm motility</w:t>
      </w:r>
      <w:r w:rsidR="00C64B4D">
        <w:rPr>
          <w:rFonts w:ascii="Arial" w:hAnsi="Arial" w:cs="Arial"/>
          <w:sz w:val="24"/>
          <w:szCs w:val="24"/>
        </w:rPr>
        <w:t xml:space="preserve"> </w:t>
      </w:r>
      <w:r w:rsidR="00A95381">
        <w:rPr>
          <w:rFonts w:ascii="Arial" w:hAnsi="Arial" w:cs="Arial"/>
          <w:sz w:val="24"/>
          <w:szCs w:val="24"/>
        </w:rPr>
        <w:fldChar w:fldCharType="begin"/>
      </w:r>
      <w:r w:rsidR="005F3B4F">
        <w:rPr>
          <w:rFonts w:ascii="Arial" w:hAnsi="Arial" w:cs="Arial"/>
          <w:sz w:val="24"/>
          <w:szCs w:val="24"/>
        </w:rPr>
        <w:instrText xml:space="preserve"> ADDIN EN.CITE &lt;EndNote&gt;&lt;Cite&gt;&lt;Author&gt;Vishwanath&lt;/Author&gt;&lt;Year&gt;1997&lt;/Year&gt;&lt;RecNum&gt;1838&lt;/RecNum&gt;&lt;DisplayText&gt;(Vishwanath and Shannon 1997)&lt;/DisplayText&gt;&lt;record&gt;&lt;rec-number&gt;1838&lt;/rec-number&gt;&lt;foreign-keys&gt;&lt;key app="EN" db-id="s5w909sz7pefete959xx25wt0xeewrtr0pr2"&gt;1838&lt;/key&gt;&lt;/foreign-keys&gt;&lt;ref-type name="Journal Article"&gt;17&lt;/ref-type&gt;&lt;contributors&gt;&lt;authors&gt;&lt;author&gt;Vishwanath, R.&lt;/author&gt;&lt;author&gt;Shannon, P.&lt;/author&gt;&lt;/authors&gt;&lt;/contributors&gt;&lt;auth-address&gt;Livestock Improvement Corporation, Hamilton, New Zealand.&lt;/auth-address&gt;&lt;titles&gt;&lt;title&gt;Do sperm cells age? A review of the physiological changes in sperm during storage at ambient temperature&lt;/title&gt;&lt;secondary-title&gt;Reproduction, Fertility and Development&lt;/secondary-title&gt;&lt;/titles&gt;&lt;periodical&gt;&lt;full-title&gt;Reproduction, Fertility and Development&lt;/full-title&gt;&lt;/periodical&gt;&lt;pages&gt;321-31&lt;/pages&gt;&lt;volume&gt;9&lt;/volume&gt;&lt;number&gt;3&lt;/number&gt;&lt;keywords&gt;&lt;keyword&gt;Animals&lt;/keyword&gt;&lt;keyword&gt;Cattle&lt;/keyword&gt;&lt;keyword&gt;Cell Aging/genetics/*physiology&lt;/keyword&gt;&lt;keyword&gt;Culture Media&lt;/keyword&gt;&lt;keyword&gt;DNA, Mitochondrial/genetics&lt;/keyword&gt;&lt;keyword&gt;Dogs&lt;/keyword&gt;&lt;keyword&gt;Female&lt;/keyword&gt;&lt;keyword&gt;Male&lt;/keyword&gt;&lt;keyword&gt;Mutation&lt;/keyword&gt;&lt;keyword&gt;Oxidative Stress&lt;/keyword&gt;&lt;keyword&gt;Semen/physiology&lt;/keyword&gt;&lt;keyword&gt;Semen Preservation/methods/veterinary&lt;/keyword&gt;&lt;keyword&gt;Sperm Motility/physiology&lt;/keyword&gt;&lt;keyword&gt;Sperm-Ovum Interactions/physiology&lt;/keyword&gt;&lt;keyword&gt;Spermatozoa/*cytology/*physiology&lt;/keyword&gt;&lt;keyword&gt;Temperature&lt;/keyword&gt;&lt;keyword&gt;Time Factors&lt;/keyword&gt;&lt;/keywords&gt;&lt;dates&gt;&lt;year&gt;1997&lt;/year&gt;&lt;/dates&gt;&lt;accession-num&gt;9261880&lt;/accession-num&gt;&lt;urls&gt;&lt;related-urls&gt;&lt;url&gt;http://www.ncbi.nlm.nih.gov/entrez/query.fcgi?cmd=Retrieve&amp;amp;db=PubMed&amp;amp;dopt=Citation&amp;amp;list_uids=9261880 &lt;/url&gt;&lt;/related-urls&gt;&lt;/urls&gt;&lt;/record&gt;&lt;/Cite&gt;&lt;/EndNote&gt;</w:instrText>
      </w:r>
      <w:r w:rsidR="00A95381">
        <w:rPr>
          <w:rFonts w:ascii="Arial" w:hAnsi="Arial" w:cs="Arial"/>
          <w:sz w:val="24"/>
          <w:szCs w:val="24"/>
        </w:rPr>
        <w:fldChar w:fldCharType="separate"/>
      </w:r>
      <w:r w:rsidR="00C64B4D">
        <w:rPr>
          <w:rFonts w:ascii="Arial" w:hAnsi="Arial" w:cs="Arial"/>
          <w:noProof/>
          <w:sz w:val="24"/>
          <w:szCs w:val="24"/>
        </w:rPr>
        <w:t>(</w:t>
      </w:r>
      <w:hyperlink w:anchor="_ENREF_72" w:tooltip="Vishwanath, 1997 #1838" w:history="1">
        <w:r w:rsidR="00FC6F5B">
          <w:rPr>
            <w:rFonts w:ascii="Arial" w:hAnsi="Arial" w:cs="Arial"/>
            <w:noProof/>
            <w:sz w:val="24"/>
            <w:szCs w:val="24"/>
          </w:rPr>
          <w:t>Vishwanath and Shannon 1997</w:t>
        </w:r>
      </w:hyperlink>
      <w:r w:rsidR="00C64B4D">
        <w:rPr>
          <w:rFonts w:ascii="Arial" w:hAnsi="Arial" w:cs="Arial"/>
          <w:noProof/>
          <w:sz w:val="24"/>
          <w:szCs w:val="24"/>
        </w:rPr>
        <w:t>)</w:t>
      </w:r>
      <w:r w:rsidR="00A95381">
        <w:rPr>
          <w:rFonts w:ascii="Arial" w:hAnsi="Arial" w:cs="Arial"/>
          <w:sz w:val="24"/>
          <w:szCs w:val="24"/>
        </w:rPr>
        <w:fldChar w:fldCharType="end"/>
      </w:r>
      <w:r>
        <w:rPr>
          <w:rFonts w:ascii="Arial" w:hAnsi="Arial" w:cs="Arial"/>
          <w:sz w:val="24"/>
          <w:szCs w:val="24"/>
        </w:rPr>
        <w:t>, capacitation</w:t>
      </w:r>
      <w:r w:rsidR="00C64B4D">
        <w:rPr>
          <w:rFonts w:ascii="Arial" w:hAnsi="Arial" w:cs="Arial"/>
          <w:sz w:val="24"/>
          <w:szCs w:val="24"/>
        </w:rPr>
        <w:t xml:space="preserve"> </w:t>
      </w:r>
      <w:r w:rsidR="00A95381">
        <w:rPr>
          <w:rFonts w:ascii="Arial" w:hAnsi="Arial" w:cs="Arial"/>
          <w:sz w:val="24"/>
          <w:szCs w:val="24"/>
        </w:rPr>
        <w:fldChar w:fldCharType="begin"/>
      </w:r>
      <w:r w:rsidR="00C64B4D">
        <w:rPr>
          <w:rFonts w:ascii="Arial" w:hAnsi="Arial" w:cs="Arial"/>
          <w:sz w:val="24"/>
          <w:szCs w:val="24"/>
        </w:rPr>
        <w:instrText xml:space="preserve"> ADDIN EN.CITE &lt;EndNote&gt;&lt;Cite&gt;&lt;Author&gt;Miller&lt;/Author&gt;&lt;Year&gt;1990&lt;/Year&gt;&lt;RecNum&gt;3685&lt;/RecNum&gt;&lt;DisplayText&gt;(Miller&lt;style face="italic"&gt; et al.&lt;/style&gt; 1990)&lt;/DisplayText&gt;&lt;record&gt;&lt;rec-number&gt;3685&lt;/rec-number&gt;&lt;foreign-keys&gt;&lt;key app="EN" db-id="s5w909sz7pefete959xx25wt0xeewrtr0pr2"&gt;3685&lt;/key&gt;&lt;/foreign-keys&gt;&lt;ref-type name="Journal Article"&gt;17&lt;/ref-type&gt;&lt;contributors&gt;&lt;authors&gt;&lt;author&gt;Miller, D.J.&lt;/author&gt;&lt;author&gt;Winer, M.A.&lt;/author&gt;&lt;author&gt;Ax, RL&lt;/author&gt;&lt;/authors&gt;&lt;/contributors&gt;&lt;titles&gt;&lt;title&gt;Heparin-binding proteins from seminal plasma bind to bovine spermatozoa and modulate capacitation by heparin&lt;/title&gt;&lt;secondary-title&gt;Biology of Reproduction&lt;/secondary-title&gt;&lt;/titles&gt;&lt;periodical&gt;&lt;full-title&gt;Biology of Reproduction&lt;/full-title&gt;&lt;abbr-1&gt;Biol. Reprod.&lt;/abbr-1&gt;&lt;abbr-2&gt;Biol Reprod&lt;/abbr-2&gt;&lt;/periodical&gt;&lt;pages&gt;899&lt;/pages&gt;&lt;volume&gt;42&lt;/volume&gt;&lt;number&gt;5-6&lt;/number&gt;&lt;dates&gt;&lt;year&gt;1990&lt;/year&gt;&lt;/dates&gt;&lt;isbn&gt;0006-3363&lt;/isbn&gt;&lt;urls&gt;&lt;/urls&gt;&lt;/record&gt;&lt;/Cite&gt;&lt;/EndNote&gt;</w:instrText>
      </w:r>
      <w:r w:rsidR="00A95381">
        <w:rPr>
          <w:rFonts w:ascii="Arial" w:hAnsi="Arial" w:cs="Arial"/>
          <w:sz w:val="24"/>
          <w:szCs w:val="24"/>
        </w:rPr>
        <w:fldChar w:fldCharType="separate"/>
      </w:r>
      <w:r w:rsidR="00C64B4D">
        <w:rPr>
          <w:rFonts w:ascii="Arial" w:hAnsi="Arial" w:cs="Arial"/>
          <w:noProof/>
          <w:sz w:val="24"/>
          <w:szCs w:val="24"/>
        </w:rPr>
        <w:t>(</w:t>
      </w:r>
      <w:hyperlink w:anchor="_ENREF_42" w:tooltip="Miller, 1990 #3685" w:history="1">
        <w:r w:rsidR="00FC6F5B">
          <w:rPr>
            <w:rFonts w:ascii="Arial" w:hAnsi="Arial" w:cs="Arial"/>
            <w:noProof/>
            <w:sz w:val="24"/>
            <w:szCs w:val="24"/>
          </w:rPr>
          <w:t>Miller</w:t>
        </w:r>
        <w:r w:rsidR="00FC6F5B" w:rsidRPr="00C64B4D">
          <w:rPr>
            <w:rFonts w:ascii="Arial" w:hAnsi="Arial" w:cs="Arial"/>
            <w:i/>
            <w:noProof/>
            <w:sz w:val="24"/>
            <w:szCs w:val="24"/>
          </w:rPr>
          <w:t xml:space="preserve"> et al.</w:t>
        </w:r>
        <w:r w:rsidR="00FC6F5B">
          <w:rPr>
            <w:rFonts w:ascii="Arial" w:hAnsi="Arial" w:cs="Arial"/>
            <w:noProof/>
            <w:sz w:val="24"/>
            <w:szCs w:val="24"/>
          </w:rPr>
          <w:t xml:space="preserve"> 1990</w:t>
        </w:r>
      </w:hyperlink>
      <w:r w:rsidR="00C64B4D">
        <w:rPr>
          <w:rFonts w:ascii="Arial" w:hAnsi="Arial" w:cs="Arial"/>
          <w:noProof/>
          <w:sz w:val="24"/>
          <w:szCs w:val="24"/>
        </w:rPr>
        <w:t>)</w:t>
      </w:r>
      <w:r w:rsidR="00A95381">
        <w:rPr>
          <w:rFonts w:ascii="Arial" w:hAnsi="Arial" w:cs="Arial"/>
          <w:sz w:val="24"/>
          <w:szCs w:val="24"/>
        </w:rPr>
        <w:fldChar w:fldCharType="end"/>
      </w:r>
      <w:r>
        <w:rPr>
          <w:rFonts w:ascii="Arial" w:hAnsi="Arial" w:cs="Arial"/>
          <w:sz w:val="24"/>
          <w:szCs w:val="24"/>
        </w:rPr>
        <w:t>, an</w:t>
      </w:r>
      <w:r w:rsidR="00A4760C">
        <w:rPr>
          <w:rFonts w:ascii="Arial" w:hAnsi="Arial" w:cs="Arial"/>
          <w:sz w:val="24"/>
          <w:szCs w:val="24"/>
        </w:rPr>
        <w:t xml:space="preserve">tibacterial properties, and </w:t>
      </w:r>
      <w:r>
        <w:rPr>
          <w:rFonts w:ascii="Arial" w:hAnsi="Arial" w:cs="Arial"/>
          <w:sz w:val="24"/>
          <w:szCs w:val="24"/>
        </w:rPr>
        <w:t xml:space="preserve">providing antioxidant activity to protect spermatozoa </w:t>
      </w:r>
      <w:r w:rsidR="00A95381">
        <w:rPr>
          <w:rFonts w:ascii="Arial" w:hAnsi="Arial" w:cs="Arial"/>
          <w:sz w:val="24"/>
          <w:szCs w:val="24"/>
        </w:rPr>
        <w:fldChar w:fldCharType="begin"/>
      </w:r>
      <w:r>
        <w:rPr>
          <w:rFonts w:ascii="Arial" w:hAnsi="Arial" w:cs="Arial"/>
          <w:sz w:val="24"/>
          <w:szCs w:val="24"/>
        </w:rPr>
        <w:instrText xml:space="preserve"> ADDIN EN.CITE &lt;EndNote&gt;&lt;Cite&gt;&lt;Author&gt;Jones&lt;/Author&gt;&lt;Year&gt;1979&lt;/Year&gt;&lt;RecNum&gt;3684&lt;/RecNum&gt;&lt;DisplayText&gt;(Jones&lt;style face="italic"&gt; et al.&lt;/style&gt; 1979)&lt;/DisplayText&gt;&lt;record&gt;&lt;rec-number&gt;3684&lt;/rec-number&gt;&lt;foreign-keys&gt;&lt;key app="EN" db-id="s5w909sz7pefete959xx25wt0xeewrtr0pr2"&gt;3684&lt;/key&gt;&lt;/foreign-keys&gt;&lt;ref-type name="Journal Article"&gt;17&lt;/ref-type&gt;&lt;contributors&gt;&lt;authors&gt;&lt;author&gt;Jones, R.&lt;/author&gt;&lt;author&gt;Mann, T.&lt;/author&gt;&lt;author&gt;Sherins, R.&lt;/author&gt;&lt;/authors&gt;&lt;/contributors&gt;&lt;titles&gt;&lt;title&gt;Peroxidative breakdown of phospholipids in human spermatozoa, spermicidal properties of fatty acid peroxides, and protective action of seminal plasma&lt;/title&gt;&lt;secondary-title&gt;Fertility and Sterility&lt;/secondary-title&gt;&lt;/titles&gt;&lt;periodical&gt;&lt;full-title&gt;Fertility and Sterility&lt;/full-title&gt;&lt;abbr-1&gt;Fertil. Steril.&lt;/abbr-1&gt;&lt;abbr-2&gt;Fertil Steril&lt;/abbr-2&gt;&lt;abbr-3&gt;Fertility &amp;amp; Sterility&lt;/abbr-3&gt;&lt;/periodical&gt;&lt;pages&gt;531&lt;/pages&gt;&lt;volume&gt;31&lt;/volume&gt;&lt;number&gt;5&lt;/number&gt;&lt;dates&gt;&lt;year&gt;1979&lt;/year&gt;&lt;/dates&gt;&lt;isbn&gt;0015-0282&lt;/isbn&gt;&lt;urls&gt;&lt;/urls&gt;&lt;/record&gt;&lt;/Cite&gt;&lt;/EndNote&gt;</w:instrText>
      </w:r>
      <w:r w:rsidR="00A95381">
        <w:rPr>
          <w:rFonts w:ascii="Arial" w:hAnsi="Arial" w:cs="Arial"/>
          <w:sz w:val="24"/>
          <w:szCs w:val="24"/>
        </w:rPr>
        <w:fldChar w:fldCharType="separate"/>
      </w:r>
      <w:r>
        <w:rPr>
          <w:rFonts w:ascii="Arial" w:hAnsi="Arial" w:cs="Arial"/>
          <w:noProof/>
          <w:sz w:val="24"/>
          <w:szCs w:val="24"/>
        </w:rPr>
        <w:t>(</w:t>
      </w:r>
      <w:hyperlink w:anchor="_ENREF_35" w:tooltip="Jones, 1979 #3684" w:history="1">
        <w:r w:rsidR="00FC6F5B">
          <w:rPr>
            <w:rFonts w:ascii="Arial" w:hAnsi="Arial" w:cs="Arial"/>
            <w:noProof/>
            <w:sz w:val="24"/>
            <w:szCs w:val="24"/>
          </w:rPr>
          <w:t>Jones</w:t>
        </w:r>
        <w:r w:rsidR="00FC6F5B" w:rsidRPr="00981B1B">
          <w:rPr>
            <w:rFonts w:ascii="Arial" w:hAnsi="Arial" w:cs="Arial"/>
            <w:i/>
            <w:noProof/>
            <w:sz w:val="24"/>
            <w:szCs w:val="24"/>
          </w:rPr>
          <w:t xml:space="preserve"> et al.</w:t>
        </w:r>
        <w:r w:rsidR="00FC6F5B">
          <w:rPr>
            <w:rFonts w:ascii="Arial" w:hAnsi="Arial" w:cs="Arial"/>
            <w:noProof/>
            <w:sz w:val="24"/>
            <w:szCs w:val="24"/>
          </w:rPr>
          <w:t xml:space="preserve"> 1979</w:t>
        </w:r>
      </w:hyperlink>
      <w:r>
        <w:rPr>
          <w:rFonts w:ascii="Arial" w:hAnsi="Arial" w:cs="Arial"/>
          <w:noProof/>
          <w:sz w:val="24"/>
          <w:szCs w:val="24"/>
        </w:rPr>
        <w:t>)</w:t>
      </w:r>
      <w:r w:rsidR="00A95381">
        <w:rPr>
          <w:rFonts w:ascii="Arial" w:hAnsi="Arial" w:cs="Arial"/>
          <w:sz w:val="24"/>
          <w:szCs w:val="24"/>
        </w:rPr>
        <w:fldChar w:fldCharType="end"/>
      </w:r>
      <w:r>
        <w:rPr>
          <w:rFonts w:ascii="Arial" w:hAnsi="Arial" w:cs="Arial"/>
          <w:sz w:val="24"/>
          <w:szCs w:val="24"/>
        </w:rPr>
        <w:t>.</w:t>
      </w:r>
      <w:r w:rsidR="00A4760C">
        <w:rPr>
          <w:rFonts w:ascii="Arial" w:hAnsi="Arial" w:cs="Arial"/>
          <w:sz w:val="24"/>
          <w:szCs w:val="24"/>
        </w:rPr>
        <w:t xml:space="preserve"> However, seminal plasma can also be detrimental to sp</w:t>
      </w:r>
      <w:r w:rsidR="001750AF">
        <w:rPr>
          <w:rFonts w:ascii="Arial" w:hAnsi="Arial" w:cs="Arial"/>
          <w:sz w:val="24"/>
          <w:szCs w:val="24"/>
        </w:rPr>
        <w:t>erm under the appropriate conditions. Seminal plasma protects sperm</w:t>
      </w:r>
      <w:r w:rsidR="00DE6805">
        <w:rPr>
          <w:rFonts w:ascii="Arial" w:hAnsi="Arial" w:cs="Arial"/>
          <w:sz w:val="24"/>
          <w:szCs w:val="24"/>
        </w:rPr>
        <w:t>atozoa</w:t>
      </w:r>
      <w:r w:rsidR="001750AF">
        <w:rPr>
          <w:rFonts w:ascii="Arial" w:hAnsi="Arial" w:cs="Arial"/>
          <w:sz w:val="24"/>
          <w:szCs w:val="24"/>
        </w:rPr>
        <w:t xml:space="preserve"> during emission and transit through the female reproductive tract</w:t>
      </w:r>
      <w:r w:rsidR="00DE6805">
        <w:rPr>
          <w:rFonts w:ascii="Arial" w:hAnsi="Arial" w:cs="Arial"/>
          <w:sz w:val="24"/>
          <w:szCs w:val="24"/>
        </w:rPr>
        <w:t xml:space="preserve">. This is necessary because the vagina is very acidic and seminal plasma protects spermatozoa from this hostile environment </w:t>
      </w:r>
      <w:r w:rsidR="00A95381">
        <w:rPr>
          <w:rFonts w:ascii="Arial" w:hAnsi="Arial" w:cs="Arial"/>
          <w:sz w:val="24"/>
          <w:szCs w:val="24"/>
        </w:rPr>
        <w:fldChar w:fldCharType="begin"/>
      </w:r>
      <w:r w:rsidR="00DE6805">
        <w:rPr>
          <w:rFonts w:ascii="Arial" w:hAnsi="Arial" w:cs="Arial"/>
          <w:sz w:val="24"/>
          <w:szCs w:val="24"/>
        </w:rPr>
        <w:instrText xml:space="preserve"> ADDIN EN.CITE &lt;EndNote&gt;&lt;Cite&gt;&lt;Author&gt;Harper&lt;/Author&gt;&lt;Year&gt;1994&lt;/Year&gt;&lt;RecNum&gt;3688&lt;/RecNum&gt;&lt;DisplayText&gt;(Harper 1994)&lt;/DisplayText&gt;&lt;record&gt;&lt;rec-number&gt;3688&lt;/rec-number&gt;&lt;foreign-keys&gt;&lt;key app="EN" db-id="s5w909sz7pefete959xx25wt0xeewrtr0pr2"&gt;3688&lt;/key&gt;&lt;/foreign-keys&gt;&lt;ref-type name="Journal Article"&gt;17&lt;/ref-type&gt;&lt;contributors&gt;&lt;authors&gt;&lt;author&gt;Harper, MJK&lt;/author&gt;&lt;/authors&gt;&lt;/contributors&gt;&lt;titles&gt;&lt;title&gt;Gamete and zygote transport&lt;/title&gt;&lt;secondary-title&gt;The physiology of reproduction&lt;/secondary-title&gt;&lt;/titles&gt;&lt;periodical&gt;&lt;full-title&gt;The physiology of reproduction&lt;/full-title&gt;&lt;/periodical&gt;&lt;pages&gt;123–187&lt;/pages&gt;&lt;volume&gt;1&lt;/volume&gt;&lt;dates&gt;&lt;year&gt;1994&lt;/year&gt;&lt;/dates&gt;&lt;urls&gt;&lt;/urls&gt;&lt;/record&gt;&lt;/Cite&gt;&lt;/EndNote&gt;</w:instrText>
      </w:r>
      <w:r w:rsidR="00A95381">
        <w:rPr>
          <w:rFonts w:ascii="Arial" w:hAnsi="Arial" w:cs="Arial"/>
          <w:sz w:val="24"/>
          <w:szCs w:val="24"/>
        </w:rPr>
        <w:fldChar w:fldCharType="separate"/>
      </w:r>
      <w:r w:rsidR="00DE6805">
        <w:rPr>
          <w:rFonts w:ascii="Arial" w:hAnsi="Arial" w:cs="Arial"/>
          <w:noProof/>
          <w:sz w:val="24"/>
          <w:szCs w:val="24"/>
        </w:rPr>
        <w:t>(</w:t>
      </w:r>
      <w:hyperlink w:anchor="_ENREF_26" w:tooltip="Harper, 1994 #3688" w:history="1">
        <w:r w:rsidR="00FC6F5B">
          <w:rPr>
            <w:rFonts w:ascii="Arial" w:hAnsi="Arial" w:cs="Arial"/>
            <w:noProof/>
            <w:sz w:val="24"/>
            <w:szCs w:val="24"/>
          </w:rPr>
          <w:t>Harper 1994</w:t>
        </w:r>
      </w:hyperlink>
      <w:r w:rsidR="00DE6805">
        <w:rPr>
          <w:rFonts w:ascii="Arial" w:hAnsi="Arial" w:cs="Arial"/>
          <w:noProof/>
          <w:sz w:val="24"/>
          <w:szCs w:val="24"/>
        </w:rPr>
        <w:t>)</w:t>
      </w:r>
      <w:r w:rsidR="00A95381">
        <w:rPr>
          <w:rFonts w:ascii="Arial" w:hAnsi="Arial" w:cs="Arial"/>
          <w:sz w:val="24"/>
          <w:szCs w:val="24"/>
        </w:rPr>
        <w:fldChar w:fldCharType="end"/>
      </w:r>
      <w:r w:rsidR="00DE6805">
        <w:rPr>
          <w:rFonts w:ascii="Arial" w:hAnsi="Arial" w:cs="Arial"/>
          <w:sz w:val="24"/>
          <w:szCs w:val="24"/>
        </w:rPr>
        <w:t xml:space="preserve">. </w:t>
      </w:r>
      <w:r w:rsidR="004F3E50">
        <w:rPr>
          <w:rFonts w:ascii="Arial" w:hAnsi="Arial" w:cs="Arial"/>
          <w:sz w:val="24"/>
          <w:szCs w:val="24"/>
        </w:rPr>
        <w:t xml:space="preserve">Seminal plasma has to be removed prior to cryopreservation since prolonged exposure can alter spermatozoa membranes by increasing permeability, leading to cryogenic injury and decreased survival </w:t>
      </w:r>
      <w:r w:rsidR="00A95381">
        <w:rPr>
          <w:rFonts w:ascii="Arial" w:hAnsi="Arial" w:cs="Arial"/>
          <w:sz w:val="24"/>
          <w:szCs w:val="24"/>
        </w:rPr>
        <w:fldChar w:fldCharType="begin"/>
      </w:r>
      <w:r w:rsidR="00971717">
        <w:rPr>
          <w:rFonts w:ascii="Arial" w:hAnsi="Arial" w:cs="Arial"/>
          <w:sz w:val="24"/>
          <w:szCs w:val="24"/>
        </w:rPr>
        <w:instrText xml:space="preserve"> ADDIN EN.CITE &lt;EndNote&gt;&lt;Cite&gt;&lt;Author&gt;Pangawkar&lt;/Author&gt;&lt;Year&gt;1988&lt;/Year&gt;&lt;RecNum&gt;3689&lt;/RecNum&gt;&lt;DisplayText&gt;(Pangawkar&lt;style face="italic"&gt; et al.&lt;/style&gt; 1988)&lt;/DisplayText&gt;&lt;record&gt;&lt;rec-number&gt;3689&lt;/rec-number&gt;&lt;foreign-keys&gt;&lt;key app="EN" db-id="s5w909sz7pefete959xx25wt0xeewrtr0pr2"&gt;3689&lt;/key&gt;&lt;/foreign-keys&gt;&lt;ref-type name="Journal Article"&gt;17&lt;/ref-type&gt;&lt;contributors&gt;&lt;authors&gt;&lt;author&gt;Pangawkar, GR&lt;/author&gt;&lt;author&gt;Sharma, RD&lt;/author&gt;&lt;author&gt;Sharma, R.&lt;/author&gt;&lt;/authors&gt;&lt;/contributors&gt;&lt;titles&gt;&lt;title&gt;Phosphatase and transaminase activity in the seminal plasma of bulls in relation to freezability of semen&lt;/title&gt;&lt;secondary-title&gt;Theriogenology&lt;/secondary-title&gt;&lt;/titles&gt;&lt;periodical&gt;&lt;full-title&gt;Theriogenology&lt;/full-title&gt;&lt;abbr-1&gt;Theriogenology&lt;/abbr-1&gt;&lt;abbr-2&gt;Theriogenology&lt;/abbr-2&gt;&lt;/periodical&gt;&lt;pages&gt;1393-1399&lt;/pages&gt;&lt;volume&gt;29&lt;/volume&gt;&lt;number&gt;6&lt;/number&gt;&lt;dates&gt;&lt;year&gt;1988&lt;/year&gt;&lt;/dates&gt;&lt;isbn&gt;0093-691X&lt;/isbn&gt;&lt;urls&gt;&lt;/urls&gt;&lt;/record&gt;&lt;/Cite&gt;&lt;/EndNote&gt;</w:instrText>
      </w:r>
      <w:r w:rsidR="00A95381">
        <w:rPr>
          <w:rFonts w:ascii="Arial" w:hAnsi="Arial" w:cs="Arial"/>
          <w:sz w:val="24"/>
          <w:szCs w:val="24"/>
        </w:rPr>
        <w:fldChar w:fldCharType="separate"/>
      </w:r>
      <w:r w:rsidR="00971717">
        <w:rPr>
          <w:rFonts w:ascii="Arial" w:hAnsi="Arial" w:cs="Arial"/>
          <w:noProof/>
          <w:sz w:val="24"/>
          <w:szCs w:val="24"/>
        </w:rPr>
        <w:t>(</w:t>
      </w:r>
      <w:hyperlink w:anchor="_ENREF_44" w:tooltip="Pangawkar, 1988 #3689" w:history="1">
        <w:r w:rsidR="00FC6F5B">
          <w:rPr>
            <w:rFonts w:ascii="Arial" w:hAnsi="Arial" w:cs="Arial"/>
            <w:noProof/>
            <w:sz w:val="24"/>
            <w:szCs w:val="24"/>
          </w:rPr>
          <w:t>Pangawkar</w:t>
        </w:r>
        <w:r w:rsidR="00FC6F5B" w:rsidRPr="00971717">
          <w:rPr>
            <w:rFonts w:ascii="Arial" w:hAnsi="Arial" w:cs="Arial"/>
            <w:i/>
            <w:noProof/>
            <w:sz w:val="24"/>
            <w:szCs w:val="24"/>
          </w:rPr>
          <w:t xml:space="preserve"> et al.</w:t>
        </w:r>
        <w:r w:rsidR="00FC6F5B">
          <w:rPr>
            <w:rFonts w:ascii="Arial" w:hAnsi="Arial" w:cs="Arial"/>
            <w:noProof/>
            <w:sz w:val="24"/>
            <w:szCs w:val="24"/>
          </w:rPr>
          <w:t xml:space="preserve"> 1988</w:t>
        </w:r>
      </w:hyperlink>
      <w:r w:rsidR="00971717">
        <w:rPr>
          <w:rFonts w:ascii="Arial" w:hAnsi="Arial" w:cs="Arial"/>
          <w:noProof/>
          <w:sz w:val="24"/>
          <w:szCs w:val="24"/>
        </w:rPr>
        <w:t>)</w:t>
      </w:r>
      <w:r w:rsidR="00A95381">
        <w:rPr>
          <w:rFonts w:ascii="Arial" w:hAnsi="Arial" w:cs="Arial"/>
          <w:sz w:val="24"/>
          <w:szCs w:val="24"/>
        </w:rPr>
        <w:fldChar w:fldCharType="end"/>
      </w:r>
      <w:r w:rsidR="00971717">
        <w:rPr>
          <w:rFonts w:ascii="Arial" w:hAnsi="Arial" w:cs="Arial"/>
          <w:sz w:val="24"/>
          <w:szCs w:val="24"/>
        </w:rPr>
        <w:t xml:space="preserve">. Nonetheless, alterations in seminal plasma can have deleterious effects on spermatozoa since they are in close contact with one another for a period of time. </w:t>
      </w:r>
    </w:p>
    <w:p w:rsidR="006B4121" w:rsidRPr="0082143C" w:rsidRDefault="00974330" w:rsidP="00A151E4">
      <w:pPr>
        <w:pStyle w:val="Heading2"/>
        <w:jc w:val="both"/>
      </w:pPr>
      <w:bookmarkStart w:id="17" w:name="_Toc300058893"/>
      <w:r>
        <w:t>2. 4.</w:t>
      </w:r>
      <w:r w:rsidR="00A15D6B" w:rsidRPr="0082143C">
        <w:t xml:space="preserve"> </w:t>
      </w:r>
      <w:r w:rsidR="006B4121" w:rsidRPr="0082143C">
        <w:t>The Process of Fertilization</w:t>
      </w:r>
      <w:bookmarkEnd w:id="17"/>
    </w:p>
    <w:p w:rsidR="009936E5" w:rsidRDefault="006B4121" w:rsidP="00A151E4">
      <w:pPr>
        <w:spacing w:after="0" w:line="480" w:lineRule="auto"/>
        <w:jc w:val="both"/>
        <w:rPr>
          <w:rFonts w:ascii="Arial" w:hAnsi="Arial" w:cs="Arial"/>
          <w:sz w:val="24"/>
          <w:szCs w:val="24"/>
        </w:rPr>
      </w:pPr>
      <w:r w:rsidRPr="0082143C">
        <w:rPr>
          <w:rFonts w:ascii="Arial" w:hAnsi="Arial" w:cs="Arial"/>
          <w:b/>
          <w:sz w:val="24"/>
          <w:szCs w:val="24"/>
        </w:rPr>
        <w:tab/>
      </w:r>
      <w:r w:rsidRPr="0082143C">
        <w:rPr>
          <w:rFonts w:ascii="Arial" w:hAnsi="Arial" w:cs="Arial"/>
          <w:sz w:val="24"/>
          <w:szCs w:val="24"/>
        </w:rPr>
        <w:t xml:space="preserve">Fertilization is the process by which the </w:t>
      </w:r>
      <w:r w:rsidR="00AC553C">
        <w:rPr>
          <w:rFonts w:ascii="Arial" w:hAnsi="Arial" w:cs="Arial"/>
          <w:sz w:val="24"/>
          <w:szCs w:val="24"/>
        </w:rPr>
        <w:t>sperm</w:t>
      </w:r>
      <w:r w:rsidR="00E235E1" w:rsidRPr="0082143C">
        <w:rPr>
          <w:rFonts w:ascii="Arial" w:hAnsi="Arial" w:cs="Arial"/>
          <w:sz w:val="24"/>
          <w:szCs w:val="24"/>
        </w:rPr>
        <w:t xml:space="preserve"> </w:t>
      </w:r>
      <w:r w:rsidRPr="0082143C">
        <w:rPr>
          <w:rFonts w:ascii="Arial" w:hAnsi="Arial" w:cs="Arial"/>
          <w:sz w:val="24"/>
          <w:szCs w:val="24"/>
        </w:rPr>
        <w:t>bind</w:t>
      </w:r>
      <w:r w:rsidR="00E235E1" w:rsidRPr="0082143C">
        <w:rPr>
          <w:rFonts w:ascii="Arial" w:hAnsi="Arial" w:cs="Arial"/>
          <w:sz w:val="24"/>
          <w:szCs w:val="24"/>
        </w:rPr>
        <w:t>s</w:t>
      </w:r>
      <w:r w:rsidRPr="0082143C">
        <w:rPr>
          <w:rFonts w:ascii="Arial" w:hAnsi="Arial" w:cs="Arial"/>
          <w:sz w:val="24"/>
          <w:szCs w:val="24"/>
        </w:rPr>
        <w:t xml:space="preserve"> to the oocyte to gain entrance a</w:t>
      </w:r>
      <w:r w:rsidR="004A3011" w:rsidRPr="0082143C">
        <w:rPr>
          <w:rFonts w:ascii="Arial" w:hAnsi="Arial" w:cs="Arial"/>
          <w:sz w:val="24"/>
          <w:szCs w:val="24"/>
        </w:rPr>
        <w:t xml:space="preserve">nd </w:t>
      </w:r>
      <w:r w:rsidR="003F111B">
        <w:rPr>
          <w:rFonts w:ascii="Arial" w:hAnsi="Arial" w:cs="Arial"/>
          <w:sz w:val="24"/>
          <w:szCs w:val="24"/>
        </w:rPr>
        <w:t>eventually</w:t>
      </w:r>
      <w:r w:rsidR="004A3011" w:rsidRPr="0082143C">
        <w:rPr>
          <w:rFonts w:ascii="Arial" w:hAnsi="Arial" w:cs="Arial"/>
          <w:sz w:val="24"/>
          <w:szCs w:val="24"/>
        </w:rPr>
        <w:t xml:space="preserve"> form </w:t>
      </w:r>
      <w:r w:rsidR="003F111B">
        <w:rPr>
          <w:rFonts w:ascii="Arial" w:hAnsi="Arial" w:cs="Arial"/>
          <w:sz w:val="24"/>
          <w:szCs w:val="24"/>
        </w:rPr>
        <w:t>a zygote</w:t>
      </w:r>
      <w:r w:rsidR="004A3011" w:rsidRPr="0082143C">
        <w:rPr>
          <w:rFonts w:ascii="Arial" w:hAnsi="Arial" w:cs="Arial"/>
          <w:sz w:val="24"/>
          <w:szCs w:val="24"/>
        </w:rPr>
        <w:t>. After ejaculation from the male reproductive tract</w:t>
      </w:r>
      <w:r w:rsidR="00E235E1" w:rsidRPr="0082143C">
        <w:rPr>
          <w:rFonts w:ascii="Arial" w:hAnsi="Arial" w:cs="Arial"/>
          <w:sz w:val="24"/>
          <w:szCs w:val="24"/>
        </w:rPr>
        <w:t>,</w:t>
      </w:r>
      <w:r w:rsidR="004A3011" w:rsidRPr="0082143C">
        <w:rPr>
          <w:rFonts w:ascii="Arial" w:hAnsi="Arial" w:cs="Arial"/>
          <w:sz w:val="24"/>
          <w:szCs w:val="24"/>
        </w:rPr>
        <w:t xml:space="preserve"> </w:t>
      </w:r>
      <w:r w:rsidR="003E4D3E" w:rsidRPr="0082143C">
        <w:rPr>
          <w:rFonts w:ascii="Arial" w:hAnsi="Arial" w:cs="Arial"/>
          <w:sz w:val="24"/>
          <w:szCs w:val="24"/>
        </w:rPr>
        <w:t>spermatozoa</w:t>
      </w:r>
      <w:r w:rsidR="004A3011" w:rsidRPr="0082143C">
        <w:rPr>
          <w:rFonts w:ascii="Arial" w:hAnsi="Arial" w:cs="Arial"/>
          <w:sz w:val="24"/>
          <w:szCs w:val="24"/>
        </w:rPr>
        <w:t xml:space="preserve"> face the challenge of traversing the female reproductive tract and going through two processes in order to successfully fertilize an oocyte. They are motile </w:t>
      </w:r>
      <w:r w:rsidR="004A3011" w:rsidRPr="0082143C">
        <w:rPr>
          <w:rFonts w:ascii="Arial" w:hAnsi="Arial" w:cs="Arial"/>
          <w:sz w:val="24"/>
          <w:szCs w:val="24"/>
        </w:rPr>
        <w:lastRenderedPageBreak/>
        <w:t xml:space="preserve">once ejaculated, but have not undergone capacitation or the acrosome reaction at this point. </w:t>
      </w:r>
    </w:p>
    <w:p w:rsidR="003A629E" w:rsidRDefault="004A3011" w:rsidP="009936E5">
      <w:pPr>
        <w:spacing w:after="0" w:line="480" w:lineRule="auto"/>
        <w:ind w:firstLine="720"/>
        <w:jc w:val="both"/>
        <w:rPr>
          <w:rFonts w:ascii="Arial" w:hAnsi="Arial" w:cs="Arial"/>
          <w:sz w:val="24"/>
          <w:szCs w:val="24"/>
        </w:rPr>
      </w:pPr>
      <w:r w:rsidRPr="0082143C">
        <w:rPr>
          <w:rFonts w:ascii="Arial" w:hAnsi="Arial" w:cs="Arial"/>
          <w:sz w:val="24"/>
          <w:szCs w:val="24"/>
        </w:rPr>
        <w:t xml:space="preserve">Capacitation is the process by which the glycoprotein layer surrounding the </w:t>
      </w:r>
      <w:r w:rsidR="00090AD3" w:rsidRPr="0082143C">
        <w:rPr>
          <w:rFonts w:ascii="Arial" w:hAnsi="Arial" w:cs="Arial"/>
          <w:sz w:val="24"/>
          <w:szCs w:val="24"/>
        </w:rPr>
        <w:t>spermatozoa</w:t>
      </w:r>
      <w:r w:rsidRPr="0082143C">
        <w:rPr>
          <w:rFonts w:ascii="Arial" w:hAnsi="Arial" w:cs="Arial"/>
          <w:sz w:val="24"/>
          <w:szCs w:val="24"/>
        </w:rPr>
        <w:t xml:space="preserve"> head is removed</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7F3587" w:rsidRPr="0082143C">
        <w:rPr>
          <w:rFonts w:ascii="Arial" w:hAnsi="Arial" w:cs="Arial"/>
          <w:sz w:val="24"/>
          <w:szCs w:val="24"/>
        </w:rPr>
        <w:instrText xml:space="preserve"> ADDIN EN.CITE &lt;EndNote&gt;&lt;Cite&gt;&lt;Author&gt;Hunter&lt;/Author&gt;&lt;Year&gt;2004&lt;/Year&gt;&lt;RecNum&gt;3674&lt;/RecNum&gt;&lt;DisplayText&gt;(Hunter and Rodriguez Martinez 2004)&lt;/DisplayText&gt;&lt;record&gt;&lt;rec-number&gt;3674&lt;/rec-number&gt;&lt;foreign-keys&gt;&lt;key app="EN" db-id="s5w909sz7pefete959xx25wt0xeewrtr0pr2"&gt;3674&lt;/key&gt;&lt;/foreign-keys&gt;&lt;ref-type name="Journal Article"&gt;17&lt;/ref-type&gt;&lt;contributors&gt;&lt;authors&gt;&lt;author&gt;Hunter, RHF&lt;/author&gt;&lt;author&gt;Rodriguez Martinez, H.&lt;/author&gt;&lt;/authors&gt;&lt;/contributors&gt;&lt;titles&gt;&lt;title&gt;Capacitation of mammalian spermatozoa in vivo, with a specific focus on events in the Fallopian tubes&lt;/title&gt;&lt;secondary-title&gt;Molecular Reproduction and Development&lt;/secondary-title&gt;&lt;/titles&gt;&lt;periodical&gt;&lt;full-title&gt;Molecular Reproduction and Development&lt;/full-title&gt;&lt;abbr-1&gt;Mol. Reprod. Dev.&lt;/abbr-1&gt;&lt;abbr-2&gt;Mol Reprod Dev&lt;/abbr-2&gt;&lt;abbr-3&gt;Molecular Reproduction &amp;amp; Development&lt;/abbr-3&gt;&lt;/periodical&gt;&lt;pages&gt;243-250&lt;/pages&gt;&lt;volume&gt;67&lt;/volume&gt;&lt;number&gt;2&lt;/number&gt;&lt;dates&gt;&lt;year&gt;2004&lt;/year&gt;&lt;/dates&gt;&lt;isbn&gt;1098-2795&lt;/isbn&gt;&lt;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31" w:tooltip="Hunter, 2004 #3674" w:history="1">
        <w:r w:rsidR="00FC6F5B" w:rsidRPr="0082143C">
          <w:rPr>
            <w:rFonts w:ascii="Arial" w:hAnsi="Arial" w:cs="Arial"/>
            <w:noProof/>
            <w:sz w:val="24"/>
            <w:szCs w:val="24"/>
          </w:rPr>
          <w:t>Hunter and Rodriguez Martinez 2004</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5C4A5F" w:rsidRPr="0082143C">
        <w:rPr>
          <w:rFonts w:ascii="Arial" w:hAnsi="Arial" w:cs="Arial"/>
          <w:sz w:val="24"/>
          <w:szCs w:val="24"/>
        </w:rPr>
        <w:t>. This exposes the acrosome and its receptors that are necessary for zona pel</w:t>
      </w:r>
      <w:r w:rsidR="00DD2DDE" w:rsidRPr="0082143C">
        <w:rPr>
          <w:rFonts w:ascii="Arial" w:hAnsi="Arial" w:cs="Arial"/>
          <w:sz w:val="24"/>
          <w:szCs w:val="24"/>
        </w:rPr>
        <w:t>l</w:t>
      </w:r>
      <w:r w:rsidR="005C4A5F" w:rsidRPr="0082143C">
        <w:rPr>
          <w:rFonts w:ascii="Arial" w:hAnsi="Arial" w:cs="Arial"/>
          <w:sz w:val="24"/>
          <w:szCs w:val="24"/>
        </w:rPr>
        <w:t>ucida binding. Capacitation occurs in the female’</w:t>
      </w:r>
      <w:r w:rsidR="00A07996" w:rsidRPr="0082143C">
        <w:rPr>
          <w:rFonts w:ascii="Arial" w:hAnsi="Arial" w:cs="Arial"/>
          <w:sz w:val="24"/>
          <w:szCs w:val="24"/>
        </w:rPr>
        <w:t>s reproductive tract</w:t>
      </w:r>
      <w:r w:rsidR="0082046B">
        <w:rPr>
          <w:rFonts w:ascii="Arial" w:hAnsi="Arial" w:cs="Arial"/>
          <w:sz w:val="24"/>
          <w:szCs w:val="24"/>
        </w:rPr>
        <w:t xml:space="preserve"> ideally</w:t>
      </w:r>
      <w:r w:rsidR="00A07996" w:rsidRPr="0082143C">
        <w:rPr>
          <w:rFonts w:ascii="Arial" w:hAnsi="Arial" w:cs="Arial"/>
          <w:sz w:val="24"/>
          <w:szCs w:val="24"/>
        </w:rPr>
        <w:t xml:space="preserve">, and is also associated with increasing </w:t>
      </w:r>
      <w:r w:rsidR="00090AD3" w:rsidRPr="0082143C">
        <w:rPr>
          <w:rFonts w:ascii="Arial" w:hAnsi="Arial" w:cs="Arial"/>
          <w:sz w:val="24"/>
          <w:szCs w:val="24"/>
        </w:rPr>
        <w:t>spermatozoa</w:t>
      </w:r>
      <w:r w:rsidR="00A07996" w:rsidRPr="0082143C">
        <w:rPr>
          <w:rFonts w:ascii="Arial" w:hAnsi="Arial" w:cs="Arial"/>
          <w:sz w:val="24"/>
          <w:szCs w:val="24"/>
        </w:rPr>
        <w:t xml:space="preserve"> motility by hyperactivation</w:t>
      </w:r>
      <w:r w:rsidR="00F64DAC" w:rsidRPr="0082143C">
        <w:rPr>
          <w:rFonts w:ascii="Arial" w:hAnsi="Arial" w:cs="Arial"/>
          <w:sz w:val="24"/>
          <w:szCs w:val="24"/>
        </w:rPr>
        <w:t xml:space="preserve"> </w:t>
      </w:r>
      <w:r w:rsidR="00A95381" w:rsidRPr="0082143C">
        <w:rPr>
          <w:rFonts w:ascii="Arial" w:hAnsi="Arial" w:cs="Arial"/>
          <w:sz w:val="24"/>
          <w:szCs w:val="24"/>
        </w:rPr>
        <w:fldChar w:fldCharType="begin"/>
      </w:r>
      <w:r w:rsidR="00DE6805">
        <w:rPr>
          <w:rFonts w:ascii="Arial" w:hAnsi="Arial" w:cs="Arial"/>
          <w:sz w:val="24"/>
          <w:szCs w:val="24"/>
        </w:rPr>
        <w:instrText xml:space="preserve"> ADDIN EN.CITE &lt;EndNote&gt;&lt;Cite&gt;&lt;Author&gt;Yanagimachi&lt;/Author&gt;&lt;Year&gt;1994&lt;/Year&gt;&lt;RecNum&gt;709&lt;/RecNum&gt;&lt;DisplayText&gt;(Yanagimachi 1994)&lt;/DisplayText&gt;&lt;record&gt;&lt;rec-number&gt;709&lt;/rec-number&gt;&lt;foreign-keys&gt;&lt;key app="EN" db-id="s5w909sz7pefete959xx25wt0xeewrtr0pr2"&gt;709&lt;/key&gt;&lt;/foreign-keys&gt;&lt;ref-type name="Journal Article"&gt;17&lt;/ref-type&gt;&lt;contributors&gt;&lt;authors&gt;&lt;author&gt;Yanagimachi, R.&lt;/author&gt;&lt;/authors&gt;&lt;/contributors&gt;&lt;titles&gt;&lt;title&gt;Mammalian Fertilization&lt;/title&gt;&lt;secondary-title&gt;The Physiology of Reproduction&lt;/secondary-title&gt;&lt;/titles&gt;&lt;periodical&gt;&lt;full-title&gt;The physiology of reproduction&lt;/full-title&gt;&lt;/periodical&gt;&lt;pages&gt;189-317&lt;/pages&gt;&lt;dates&gt;&lt;year&gt;1994&lt;/year&gt;&lt;/dates&gt;&lt;urls&gt;&lt;/urls&gt;&lt;/record&gt;&lt;/Cite&gt;&lt;/EndNote&gt;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77" w:tooltip="Yanagimachi, 1994 #709" w:history="1">
        <w:r w:rsidR="00FC6F5B" w:rsidRPr="0082143C">
          <w:rPr>
            <w:rFonts w:ascii="Arial" w:hAnsi="Arial" w:cs="Arial"/>
            <w:noProof/>
            <w:sz w:val="24"/>
            <w:szCs w:val="24"/>
          </w:rPr>
          <w:t>Yanagimachi 1994</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7F3587" w:rsidRPr="0082143C">
        <w:rPr>
          <w:rFonts w:ascii="Arial" w:hAnsi="Arial" w:cs="Arial"/>
          <w:sz w:val="24"/>
          <w:szCs w:val="24"/>
        </w:rPr>
        <w:t xml:space="preserve">. </w:t>
      </w:r>
      <w:r w:rsidR="003A629E" w:rsidRPr="0082143C">
        <w:rPr>
          <w:rFonts w:ascii="Arial" w:hAnsi="Arial" w:cs="Arial"/>
          <w:sz w:val="24"/>
          <w:szCs w:val="24"/>
        </w:rPr>
        <w:t>Once the spermatozo</w:t>
      </w:r>
      <w:r w:rsidR="003A629E">
        <w:rPr>
          <w:rFonts w:ascii="Arial" w:hAnsi="Arial" w:cs="Arial"/>
          <w:sz w:val="24"/>
          <w:szCs w:val="24"/>
        </w:rPr>
        <w:t xml:space="preserve">on </w:t>
      </w:r>
      <w:r w:rsidR="003A629E" w:rsidRPr="0082143C">
        <w:rPr>
          <w:rFonts w:ascii="Arial" w:hAnsi="Arial" w:cs="Arial"/>
          <w:sz w:val="24"/>
          <w:szCs w:val="24"/>
        </w:rPr>
        <w:t>is capacitated, the plasma membrane changes characteristics and becomes more fluid-like. Additionally, de</w:t>
      </w:r>
      <w:r w:rsidR="003A629E">
        <w:rPr>
          <w:rFonts w:ascii="Arial" w:hAnsi="Arial" w:cs="Arial"/>
          <w:sz w:val="24"/>
          <w:szCs w:val="24"/>
        </w:rPr>
        <w:t>-</w:t>
      </w:r>
      <w:r w:rsidR="003A629E" w:rsidRPr="0082143C">
        <w:rPr>
          <w:rFonts w:ascii="Arial" w:hAnsi="Arial" w:cs="Arial"/>
          <w:sz w:val="24"/>
          <w:szCs w:val="24"/>
        </w:rPr>
        <w:t xml:space="preserve">capacitation factor is removed (this anchors zona receptors on the spermatozoa). These changes are primarily due to cholesterol efflux </w:t>
      </w:r>
      <w:r w:rsidR="00A95381" w:rsidRPr="0082143C">
        <w:rPr>
          <w:rFonts w:ascii="Arial" w:hAnsi="Arial" w:cs="Arial"/>
          <w:sz w:val="24"/>
          <w:szCs w:val="24"/>
        </w:rPr>
        <w:fldChar w:fldCharType="begin"/>
      </w:r>
      <w:r w:rsidR="003A629E">
        <w:rPr>
          <w:rFonts w:ascii="Arial" w:hAnsi="Arial" w:cs="Arial"/>
          <w:sz w:val="24"/>
          <w:szCs w:val="24"/>
        </w:rPr>
        <w:instrText xml:space="preserve"> ADDIN EN.CITE &lt;EndNote&gt;&lt;Cite&gt;&lt;Author&gt;Yanagimachi&lt;/Author&gt;&lt;Year&gt;1994&lt;/Year&gt;&lt;RecNum&gt;709&lt;/RecNum&gt;&lt;DisplayText&gt;(Yanagimachi 1994)&lt;/DisplayText&gt;&lt;record&gt;&lt;rec-number&gt;709&lt;/rec-number&gt;&lt;foreign-keys&gt;&lt;key app="EN" db-id="s5w909sz7pefete959xx25wt0xeewrtr0pr2"&gt;709&lt;/key&gt;&lt;/foreign-keys&gt;&lt;ref-type name="Journal Article"&gt;17&lt;/ref-type&gt;&lt;contributors&gt;&lt;authors&gt;&lt;author&gt;Yanagimachi, R.&lt;/author&gt;&lt;/authors&gt;&lt;/contributors&gt;&lt;titles&gt;&lt;title&gt;Mammalian Fertilization&lt;/title&gt;&lt;secondary-title&gt;The Physiology of Reproduction&lt;/secondary-title&gt;&lt;/titles&gt;&lt;periodical&gt;&lt;full-title&gt;The physiology of reproduction&lt;/full-title&gt;&lt;/periodical&gt;&lt;pages&gt;189-317&lt;/pages&gt;&lt;dates&gt;&lt;year&gt;1994&lt;/year&gt;&lt;/dates&gt;&lt;urls&gt;&lt;/urls&gt;&lt;/record&gt;&lt;/Cite&gt;&lt;/EndNote&gt;</w:instrText>
      </w:r>
      <w:r w:rsidR="00A95381" w:rsidRPr="0082143C">
        <w:rPr>
          <w:rFonts w:ascii="Arial" w:hAnsi="Arial" w:cs="Arial"/>
          <w:sz w:val="24"/>
          <w:szCs w:val="24"/>
        </w:rPr>
        <w:fldChar w:fldCharType="separate"/>
      </w:r>
      <w:r w:rsidR="003A629E" w:rsidRPr="0082143C">
        <w:rPr>
          <w:rFonts w:ascii="Arial" w:hAnsi="Arial" w:cs="Arial"/>
          <w:noProof/>
          <w:sz w:val="24"/>
          <w:szCs w:val="24"/>
        </w:rPr>
        <w:t>(</w:t>
      </w:r>
      <w:hyperlink w:anchor="_ENREF_77" w:tooltip="Yanagimachi, 1994 #709" w:history="1">
        <w:r w:rsidR="00FC6F5B" w:rsidRPr="0082143C">
          <w:rPr>
            <w:rFonts w:ascii="Arial" w:hAnsi="Arial" w:cs="Arial"/>
            <w:noProof/>
            <w:sz w:val="24"/>
            <w:szCs w:val="24"/>
          </w:rPr>
          <w:t>Yanagimachi 1994</w:t>
        </w:r>
      </w:hyperlink>
      <w:r w:rsidR="003A629E" w:rsidRPr="0082143C">
        <w:rPr>
          <w:rFonts w:ascii="Arial" w:hAnsi="Arial" w:cs="Arial"/>
          <w:noProof/>
          <w:sz w:val="24"/>
          <w:szCs w:val="24"/>
        </w:rPr>
        <w:t>)</w:t>
      </w:r>
      <w:r w:rsidR="00A95381" w:rsidRPr="0082143C">
        <w:rPr>
          <w:rFonts w:ascii="Arial" w:hAnsi="Arial" w:cs="Arial"/>
          <w:sz w:val="24"/>
          <w:szCs w:val="24"/>
        </w:rPr>
        <w:fldChar w:fldCharType="end"/>
      </w:r>
      <w:r w:rsidR="003A629E" w:rsidRPr="0082143C">
        <w:rPr>
          <w:rFonts w:ascii="Arial" w:hAnsi="Arial" w:cs="Arial"/>
          <w:sz w:val="24"/>
          <w:szCs w:val="24"/>
        </w:rPr>
        <w:t>.</w:t>
      </w:r>
    </w:p>
    <w:p w:rsidR="005E3A47" w:rsidRPr="0082143C" w:rsidRDefault="003A629E" w:rsidP="009936E5">
      <w:pPr>
        <w:spacing w:after="0" w:line="480" w:lineRule="auto"/>
        <w:ind w:firstLine="720"/>
        <w:jc w:val="both"/>
        <w:rPr>
          <w:rFonts w:ascii="Arial" w:hAnsi="Arial" w:cs="Arial"/>
          <w:sz w:val="24"/>
          <w:szCs w:val="24"/>
        </w:rPr>
      </w:pPr>
      <w:r>
        <w:rPr>
          <w:rFonts w:ascii="Arial" w:hAnsi="Arial" w:cs="Arial"/>
          <w:sz w:val="24"/>
          <w:szCs w:val="24"/>
        </w:rPr>
        <w:t>Hyperactivation</w:t>
      </w:r>
      <w:r w:rsidR="00A07996" w:rsidRPr="0082143C">
        <w:rPr>
          <w:rFonts w:ascii="Arial" w:hAnsi="Arial" w:cs="Arial"/>
          <w:sz w:val="24"/>
          <w:szCs w:val="24"/>
        </w:rPr>
        <w:t xml:space="preserve"> facilitates </w:t>
      </w:r>
      <w:r w:rsidR="00090AD3" w:rsidRPr="0082143C">
        <w:rPr>
          <w:rFonts w:ascii="Arial" w:hAnsi="Arial" w:cs="Arial"/>
          <w:sz w:val="24"/>
          <w:szCs w:val="24"/>
        </w:rPr>
        <w:t>spermatozoa</w:t>
      </w:r>
      <w:r w:rsidR="00A07996" w:rsidRPr="0082143C">
        <w:rPr>
          <w:rFonts w:ascii="Arial" w:hAnsi="Arial" w:cs="Arial"/>
          <w:sz w:val="24"/>
          <w:szCs w:val="24"/>
        </w:rPr>
        <w:t xml:space="preserve"> transport to the site of fertilization. </w:t>
      </w:r>
      <w:r w:rsidR="003E4D3E" w:rsidRPr="0082143C">
        <w:rPr>
          <w:rFonts w:ascii="Arial" w:hAnsi="Arial" w:cs="Arial"/>
          <w:sz w:val="24"/>
          <w:szCs w:val="24"/>
        </w:rPr>
        <w:t>Spermatozoa</w:t>
      </w:r>
      <w:r w:rsidR="00DC281D" w:rsidRPr="0082143C">
        <w:rPr>
          <w:rFonts w:ascii="Arial" w:hAnsi="Arial" w:cs="Arial"/>
          <w:sz w:val="24"/>
          <w:szCs w:val="24"/>
        </w:rPr>
        <w:t xml:space="preserve"> must be morphologically normal in order to successfully complete the journey from the site of inseminat</w:t>
      </w:r>
      <w:r w:rsidR="00B52DF9" w:rsidRPr="0082143C">
        <w:rPr>
          <w:rFonts w:ascii="Arial" w:hAnsi="Arial" w:cs="Arial"/>
          <w:sz w:val="24"/>
          <w:szCs w:val="24"/>
        </w:rPr>
        <w:t>ion to this region of the oviduct</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7F3587" w:rsidRPr="0082143C">
        <w:rPr>
          <w:rFonts w:ascii="Arial" w:hAnsi="Arial" w:cs="Arial"/>
          <w:sz w:val="24"/>
          <w:szCs w:val="24"/>
        </w:rPr>
        <w:instrText xml:space="preserve"> ADDIN EN.CITE &lt;EndNote&gt;&lt;Cite&gt;&lt;Author&gt;Scott&lt;/Author&gt;&lt;Year&gt;2000&lt;/Year&gt;&lt;RecNum&gt;3163&lt;/RecNum&gt;&lt;DisplayText&gt;(Scott 2000)&lt;/DisplayText&gt;&lt;record&gt;&lt;rec-number&gt;3163&lt;/rec-number&gt;&lt;foreign-keys&gt;&lt;key app="EN" db-id="s5w909sz7pefete959xx25wt0xeewrtr0pr2"&gt;3163&lt;/key&gt;&lt;/foreign-keys&gt;&lt;ref-type name="Journal Article"&gt;17&lt;/ref-type&gt;&lt;contributors&gt;&lt;authors&gt;&lt;author&gt;Scott, M. A.&lt;/author&gt;&lt;/authors&gt;&lt;/contributors&gt;&lt;auth-address&gt;Scott, MA&amp;#xD;Univ Calif Davis, Sch Vet Med, Dept Populat Hlth &amp;amp; Reprod, 1 Shields Ave, Davis, CA 95616 USA&amp;#xD;Univ Calif Davis, Sch Vet Med, Dept Populat Hlth &amp;amp; Reprod, Davis, CA 95616 USA&lt;/auth-address&gt;&lt;titles&gt;&lt;title&gt;A glimpse at sperm function in vivo: sperm transport and epithelial interaction in the female reproductive tract&lt;/title&gt;&lt;secondary-title&gt;Animal Reproduction Science&lt;/secondary-title&gt;&lt;alt-title&gt;Anim Reprod Sci&amp;#xD;Anim Reprod Sci&lt;/alt-title&gt;&lt;/titles&gt;&lt;periodical&gt;&lt;full-title&gt;Animal Reproduction Science&lt;/full-title&gt;&lt;abbr-1&gt;Anim. Reprod. Sci.&lt;/abbr-1&gt;&lt;abbr-2&gt;Anim Reprod Sci&lt;/abbr-2&gt;&lt;/periodical&gt;&lt;pages&gt;337-348&lt;/pages&gt;&lt;volume&gt;60&lt;/volume&gt;&lt;keywords&gt;&lt;keyword&gt;sperm&lt;/keyword&gt;&lt;keyword&gt;sperm transport&lt;/keyword&gt;&lt;keyword&gt;sperm storage&lt;/keyword&gt;&lt;keyword&gt;uterotubal junction&lt;/keyword&gt;&lt;keyword&gt;oviduct&lt;/keyword&gt;&lt;keyword&gt;peri-ovulatory redistribution&lt;/keyword&gt;&lt;keyword&gt;scanning electron-microscope&lt;/keyword&gt;&lt;keyword&gt;hamster spermatozoa&lt;/keyword&gt;&lt;keyword&gt;uterotubal junction&lt;/keyword&gt;&lt;keyword&gt;rabbit spermatozoa&lt;/keyword&gt;&lt;keyword&gt;artificial-insemination&lt;/keyword&gt;&lt;keyword&gt;uterine lavage&lt;/keyword&gt;&lt;keyword&gt;pregnancy rate&lt;/keyword&gt;&lt;keyword&gt;genital-tract&lt;/keyword&gt;&lt;keyword&gt;sheep oviduct&lt;/keyword&gt;&lt;/keywords&gt;&lt;dates&gt;&lt;year&gt;2000&lt;/year&gt;&lt;pub-dates&gt;&lt;date&gt;Jul 2&lt;/date&gt;&lt;/pub-dates&gt;&lt;/dates&gt;&lt;accession-num&gt;ISI:000087788200026&lt;/accession-num&gt;&lt;label&gt;Elsevier Science Bv&lt;/label&gt;&lt;urls&gt;&lt;related-urls&gt;&lt;url&gt;&amp;lt;Go to ISI&amp;gt;://000087788200026&lt;/url&gt;&lt;/related-urls&gt;&lt;/urls&gt;&lt;/record&gt;&lt;/Cite&gt;&lt;/EndNote&gt;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63" w:tooltip="Scott, 2000 #3163" w:history="1">
        <w:r w:rsidR="00FC6F5B" w:rsidRPr="0082143C">
          <w:rPr>
            <w:rFonts w:ascii="Arial" w:hAnsi="Arial" w:cs="Arial"/>
            <w:noProof/>
            <w:sz w:val="24"/>
            <w:szCs w:val="24"/>
          </w:rPr>
          <w:t>Scott 2000</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DC281D" w:rsidRPr="0082143C">
        <w:rPr>
          <w:rFonts w:ascii="Arial" w:hAnsi="Arial" w:cs="Arial"/>
          <w:sz w:val="24"/>
          <w:szCs w:val="24"/>
        </w:rPr>
        <w:t xml:space="preserve">. In the mouse, </w:t>
      </w:r>
      <w:r w:rsidR="00090AD3" w:rsidRPr="0082143C">
        <w:rPr>
          <w:rFonts w:ascii="Arial" w:hAnsi="Arial" w:cs="Arial"/>
          <w:sz w:val="24"/>
          <w:szCs w:val="24"/>
        </w:rPr>
        <w:t>spermatozoa</w:t>
      </w:r>
      <w:r w:rsidR="00DC281D" w:rsidRPr="0082143C">
        <w:rPr>
          <w:rFonts w:ascii="Arial" w:hAnsi="Arial" w:cs="Arial"/>
          <w:sz w:val="24"/>
          <w:szCs w:val="24"/>
        </w:rPr>
        <w:t xml:space="preserve"> with head abnormalities will likely not be able to </w:t>
      </w:r>
      <w:r w:rsidR="00E235E1" w:rsidRPr="0082143C">
        <w:rPr>
          <w:rFonts w:ascii="Arial" w:hAnsi="Arial" w:cs="Arial"/>
          <w:sz w:val="24"/>
          <w:szCs w:val="24"/>
        </w:rPr>
        <w:t>pass</w:t>
      </w:r>
      <w:r w:rsidR="00DC281D" w:rsidRPr="0082143C">
        <w:rPr>
          <w:rFonts w:ascii="Arial" w:hAnsi="Arial" w:cs="Arial"/>
          <w:sz w:val="24"/>
          <w:szCs w:val="24"/>
        </w:rPr>
        <w:t xml:space="preserve"> through the utero-tubal junction </w:t>
      </w:r>
      <w:r w:rsidR="00A95381" w:rsidRPr="0082143C">
        <w:rPr>
          <w:rFonts w:ascii="Arial" w:hAnsi="Arial" w:cs="Arial"/>
          <w:sz w:val="24"/>
          <w:szCs w:val="24"/>
        </w:rPr>
        <w:fldChar w:fldCharType="begin"/>
      </w:r>
      <w:r w:rsidR="007F3587" w:rsidRPr="0082143C">
        <w:rPr>
          <w:rFonts w:ascii="Arial" w:hAnsi="Arial" w:cs="Arial"/>
          <w:sz w:val="24"/>
          <w:szCs w:val="24"/>
        </w:rPr>
        <w:instrText xml:space="preserve"> ADDIN EN.CITE &lt;EndNote&gt;&lt;Cite&gt;&lt;Author&gt;Scott&lt;/Author&gt;&lt;Year&gt;2000&lt;/Year&gt;&lt;RecNum&gt;3163&lt;/RecNum&gt;&lt;DisplayText&gt;(Scott 2000)&lt;/DisplayText&gt;&lt;record&gt;&lt;rec-number&gt;3163&lt;/rec-number&gt;&lt;foreign-keys&gt;&lt;key app="EN" db-id="s5w909sz7pefete959xx25wt0xeewrtr0pr2"&gt;3163&lt;/key&gt;&lt;/foreign-keys&gt;&lt;ref-type name="Journal Article"&gt;17&lt;/ref-type&gt;&lt;contributors&gt;&lt;authors&gt;&lt;author&gt;Scott, M. A.&lt;/author&gt;&lt;/authors&gt;&lt;/contributors&gt;&lt;auth-address&gt;Scott, MA&amp;#xD;Univ Calif Davis, Sch Vet Med, Dept Populat Hlth &amp;amp; Reprod, 1 Shields Ave, Davis, CA 95616 USA&amp;#xD;Univ Calif Davis, Sch Vet Med, Dept Populat Hlth &amp;amp; Reprod, Davis, CA 95616 USA&lt;/auth-address&gt;&lt;titles&gt;&lt;title&gt;A glimpse at sperm function in vivo: sperm transport and epithelial interaction in the female reproductive tract&lt;/title&gt;&lt;secondary-title&gt;Animal Reproduction Science&lt;/secondary-title&gt;&lt;alt-title&gt;Anim Reprod Sci&amp;#xD;Anim Reprod Sci&lt;/alt-title&gt;&lt;/titles&gt;&lt;periodical&gt;&lt;full-title&gt;Animal Reproduction Science&lt;/full-title&gt;&lt;abbr-1&gt;Anim. Reprod. Sci.&lt;/abbr-1&gt;&lt;abbr-2&gt;Anim Reprod Sci&lt;/abbr-2&gt;&lt;/periodical&gt;&lt;pages&gt;337-348&lt;/pages&gt;&lt;volume&gt;60&lt;/volume&gt;&lt;keywords&gt;&lt;keyword&gt;sperm&lt;/keyword&gt;&lt;keyword&gt;sperm transport&lt;/keyword&gt;&lt;keyword&gt;sperm storage&lt;/keyword&gt;&lt;keyword&gt;uterotubal junction&lt;/keyword&gt;&lt;keyword&gt;oviduct&lt;/keyword&gt;&lt;keyword&gt;peri-ovulatory redistribution&lt;/keyword&gt;&lt;keyword&gt;scanning electron-microscope&lt;/keyword&gt;&lt;keyword&gt;hamster spermatozoa&lt;/keyword&gt;&lt;keyword&gt;uterotubal junction&lt;/keyword&gt;&lt;keyword&gt;rabbit spermatozoa&lt;/keyword&gt;&lt;keyword&gt;artificial-insemination&lt;/keyword&gt;&lt;keyword&gt;uterine lavage&lt;/keyword&gt;&lt;keyword&gt;pregnancy rate&lt;/keyword&gt;&lt;keyword&gt;genital-tract&lt;/keyword&gt;&lt;keyword&gt;sheep oviduct&lt;/keyword&gt;&lt;/keywords&gt;&lt;dates&gt;&lt;year&gt;2000&lt;/year&gt;&lt;pub-dates&gt;&lt;date&gt;Jul 2&lt;/date&gt;&lt;/pub-dates&gt;&lt;/dates&gt;&lt;accession-num&gt;ISI:000087788200026&lt;/accession-num&gt;&lt;label&gt;Elsevier Science Bv&lt;/label&gt;&lt;urls&gt;&lt;related-urls&gt;&lt;url&gt;&amp;lt;Go to ISI&amp;gt;://000087788200026&lt;/url&gt;&lt;/related-urls&gt;&lt;/urls&gt;&lt;/record&gt;&lt;/Cite&gt;&lt;/EndNote&gt;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63" w:tooltip="Scott, 2000 #3163" w:history="1">
        <w:r w:rsidR="00FC6F5B" w:rsidRPr="0082143C">
          <w:rPr>
            <w:rFonts w:ascii="Arial" w:hAnsi="Arial" w:cs="Arial"/>
            <w:noProof/>
            <w:sz w:val="24"/>
            <w:szCs w:val="24"/>
          </w:rPr>
          <w:t>Scott 2000</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82046B">
        <w:rPr>
          <w:rFonts w:ascii="Arial" w:hAnsi="Arial" w:cs="Arial"/>
          <w:sz w:val="24"/>
          <w:szCs w:val="24"/>
        </w:rPr>
        <w:t xml:space="preserve"> hence, the female’s reproductive tract serves as a type of filter for sperm</w:t>
      </w:r>
      <w:r w:rsidR="007F3587" w:rsidRPr="0082143C">
        <w:rPr>
          <w:rFonts w:ascii="Arial" w:hAnsi="Arial" w:cs="Arial"/>
          <w:sz w:val="24"/>
          <w:szCs w:val="24"/>
        </w:rPr>
        <w:t>.</w:t>
      </w:r>
      <w:r w:rsidR="00B52DF9" w:rsidRPr="0082143C">
        <w:rPr>
          <w:rFonts w:ascii="Arial" w:hAnsi="Arial" w:cs="Arial"/>
          <w:sz w:val="24"/>
          <w:szCs w:val="24"/>
        </w:rPr>
        <w:t xml:space="preserve"> The</w:t>
      </w:r>
      <w:r w:rsidR="005E3A47" w:rsidRPr="0082143C">
        <w:rPr>
          <w:rFonts w:ascii="Arial" w:hAnsi="Arial" w:cs="Arial"/>
          <w:sz w:val="24"/>
          <w:szCs w:val="24"/>
        </w:rPr>
        <w:t xml:space="preserve"> occurrence and timing </w:t>
      </w:r>
      <w:r w:rsidR="00B52DF9" w:rsidRPr="0082143C">
        <w:rPr>
          <w:rFonts w:ascii="Arial" w:hAnsi="Arial" w:cs="Arial"/>
          <w:sz w:val="24"/>
          <w:szCs w:val="24"/>
        </w:rPr>
        <w:t xml:space="preserve">of the acrosome reaction </w:t>
      </w:r>
      <w:r w:rsidR="00E235E1" w:rsidRPr="0082143C">
        <w:rPr>
          <w:rFonts w:ascii="Arial" w:hAnsi="Arial" w:cs="Arial"/>
          <w:sz w:val="24"/>
          <w:szCs w:val="24"/>
        </w:rPr>
        <w:t>are</w:t>
      </w:r>
      <w:r w:rsidR="005E3A47" w:rsidRPr="0082143C">
        <w:rPr>
          <w:rFonts w:ascii="Arial" w:hAnsi="Arial" w:cs="Arial"/>
          <w:sz w:val="24"/>
          <w:szCs w:val="24"/>
        </w:rPr>
        <w:t xml:space="preserve"> very important for </w:t>
      </w:r>
      <w:r w:rsidR="00090AD3" w:rsidRPr="0082143C">
        <w:rPr>
          <w:rFonts w:ascii="Arial" w:hAnsi="Arial" w:cs="Arial"/>
          <w:sz w:val="24"/>
          <w:szCs w:val="24"/>
        </w:rPr>
        <w:t>spermatozoa</w:t>
      </w:r>
      <w:r w:rsidR="005E3A47" w:rsidRPr="0082143C">
        <w:rPr>
          <w:rFonts w:ascii="Arial" w:hAnsi="Arial" w:cs="Arial"/>
          <w:sz w:val="24"/>
          <w:szCs w:val="24"/>
        </w:rPr>
        <w:t xml:space="preserve">. If the acrosome reaction occurs too soon, then the </w:t>
      </w:r>
      <w:r w:rsidR="00090AD3" w:rsidRPr="0082143C">
        <w:rPr>
          <w:rFonts w:ascii="Arial" w:hAnsi="Arial" w:cs="Arial"/>
          <w:sz w:val="24"/>
          <w:szCs w:val="24"/>
        </w:rPr>
        <w:t>sperm</w:t>
      </w:r>
      <w:r w:rsidR="005E3A47" w:rsidRPr="0082143C">
        <w:rPr>
          <w:rFonts w:ascii="Arial" w:hAnsi="Arial" w:cs="Arial"/>
          <w:sz w:val="24"/>
          <w:szCs w:val="24"/>
        </w:rPr>
        <w:t xml:space="preserve"> will be excluded from entering the cumulus cells surrounding the oocyte. If it occu</w:t>
      </w:r>
      <w:r w:rsidR="00B52DF9" w:rsidRPr="0082143C">
        <w:rPr>
          <w:rFonts w:ascii="Arial" w:hAnsi="Arial" w:cs="Arial"/>
          <w:sz w:val="24"/>
          <w:szCs w:val="24"/>
        </w:rPr>
        <w:t>rs too late</w:t>
      </w:r>
      <w:r w:rsidR="00F64DAC" w:rsidRPr="0082143C">
        <w:rPr>
          <w:rFonts w:ascii="Arial" w:hAnsi="Arial" w:cs="Arial"/>
          <w:sz w:val="24"/>
          <w:szCs w:val="24"/>
        </w:rPr>
        <w:t>,</w:t>
      </w:r>
      <w:r w:rsidR="00B52DF9" w:rsidRPr="0082143C">
        <w:rPr>
          <w:rFonts w:ascii="Arial" w:hAnsi="Arial" w:cs="Arial"/>
          <w:sz w:val="24"/>
          <w:szCs w:val="24"/>
        </w:rPr>
        <w:t xml:space="preserve"> </w:t>
      </w:r>
      <w:r w:rsidR="00524B4B">
        <w:rPr>
          <w:rFonts w:ascii="Arial" w:hAnsi="Arial" w:cs="Arial"/>
          <w:sz w:val="24"/>
          <w:szCs w:val="24"/>
        </w:rPr>
        <w:t>sperm</w:t>
      </w:r>
      <w:r w:rsidR="005E3A47" w:rsidRPr="0082143C">
        <w:rPr>
          <w:rFonts w:ascii="Arial" w:hAnsi="Arial" w:cs="Arial"/>
          <w:sz w:val="24"/>
          <w:szCs w:val="24"/>
        </w:rPr>
        <w:t xml:space="preserve"> will also be excluded. O</w:t>
      </w:r>
      <w:r w:rsidR="00E235E1" w:rsidRPr="0082143C">
        <w:rPr>
          <w:rFonts w:ascii="Arial" w:hAnsi="Arial" w:cs="Arial"/>
          <w:sz w:val="24"/>
          <w:szCs w:val="24"/>
        </w:rPr>
        <w:t>nly capacitated, acrosome-</w:t>
      </w:r>
      <w:r w:rsidR="005E3A47" w:rsidRPr="0082143C">
        <w:rPr>
          <w:rFonts w:ascii="Arial" w:hAnsi="Arial" w:cs="Arial"/>
          <w:sz w:val="24"/>
          <w:szCs w:val="24"/>
        </w:rPr>
        <w:t xml:space="preserve">intact </w:t>
      </w:r>
      <w:r w:rsidR="00090AD3" w:rsidRPr="0082143C">
        <w:rPr>
          <w:rFonts w:ascii="Arial" w:hAnsi="Arial" w:cs="Arial"/>
          <w:sz w:val="24"/>
          <w:szCs w:val="24"/>
        </w:rPr>
        <w:t>sperm</w:t>
      </w:r>
      <w:r w:rsidR="005E3A47" w:rsidRPr="0082143C">
        <w:rPr>
          <w:rFonts w:ascii="Arial" w:hAnsi="Arial" w:cs="Arial"/>
          <w:sz w:val="24"/>
          <w:szCs w:val="24"/>
        </w:rPr>
        <w:t xml:space="preserve"> are al</w:t>
      </w:r>
      <w:r w:rsidR="007F3587" w:rsidRPr="0082143C">
        <w:rPr>
          <w:rFonts w:ascii="Arial" w:hAnsi="Arial" w:cs="Arial"/>
          <w:sz w:val="24"/>
          <w:szCs w:val="24"/>
        </w:rPr>
        <w:t xml:space="preserve">lowed to proceed to the oocyte </w:t>
      </w:r>
      <w:r w:rsidR="00A95381" w:rsidRPr="0082143C">
        <w:rPr>
          <w:rFonts w:ascii="Arial" w:hAnsi="Arial" w:cs="Arial"/>
          <w:sz w:val="24"/>
          <w:szCs w:val="24"/>
        </w:rPr>
        <w:fldChar w:fldCharType="begin"/>
      </w:r>
      <w:r w:rsidR="007F3587" w:rsidRPr="0082143C">
        <w:rPr>
          <w:rFonts w:ascii="Arial" w:hAnsi="Arial" w:cs="Arial"/>
          <w:sz w:val="24"/>
          <w:szCs w:val="24"/>
        </w:rPr>
        <w:instrText xml:space="preserve"> ADDIN EN.CITE &lt;EndNote&gt;&lt;Cite&gt;&lt;Author&gt;Saling&lt;/Author&gt;&lt;Year&gt;1991&lt;/Year&gt;&lt;RecNum&gt;3624&lt;/RecNum&gt;&lt;DisplayText&gt;(Saling 1991)&lt;/DisplayText&gt;&lt;record&gt;&lt;rec-number&gt;3624&lt;/rec-number&gt;&lt;foreign-keys&gt;&lt;key app="EN" db-id="s5w909sz7pefete959xx25wt0xeewrtr0pr2"&gt;3624&lt;/key&gt;&lt;/foreign-keys&gt;&lt;ref-type name="Journal Article"&gt;17&lt;/ref-type&gt;&lt;contributors&gt;&lt;authors&gt;&lt;author&gt;Saling, P.M.&lt;/author&gt;&lt;/authors&gt;&lt;/contributors&gt;&lt;titles&gt;&lt;title&gt;How the egg regulates sperm function during gamete interaction: facts and fantasies&lt;/title&gt;&lt;secondary-title&gt;Biology of Reproduction&lt;/secondary-title&gt;&lt;/titles&gt;&lt;periodical&gt;&lt;full-title&gt;Biology of Reproduction&lt;/full-title&gt;&lt;abbr-1&gt;Biol. Reprod.&lt;/abbr-1&gt;&lt;abbr-2&gt;Biol Reprod&lt;/abbr-2&gt;&lt;/periodical&gt;&lt;pages&gt;246&lt;/pages&gt;&lt;volume&gt;44&lt;/volume&gt;&lt;number&gt;2&lt;/number&gt;&lt;dates&gt;&lt;year&gt;1991&lt;/year&gt;&lt;/dates&gt;&lt;isbn&gt;0006-3363&lt;/isbn&gt;&lt;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56" w:tooltip="Saling, 1991 #3624" w:history="1">
        <w:r w:rsidR="00FC6F5B" w:rsidRPr="0082143C">
          <w:rPr>
            <w:rFonts w:ascii="Arial" w:hAnsi="Arial" w:cs="Arial"/>
            <w:noProof/>
            <w:sz w:val="24"/>
            <w:szCs w:val="24"/>
          </w:rPr>
          <w:t>Saling 1991</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82046B">
        <w:rPr>
          <w:rFonts w:ascii="Arial" w:hAnsi="Arial" w:cs="Arial"/>
          <w:sz w:val="24"/>
          <w:szCs w:val="24"/>
        </w:rPr>
        <w:t>.</w:t>
      </w:r>
    </w:p>
    <w:p w:rsidR="00DC281D" w:rsidRPr="0082143C" w:rsidRDefault="00A07996" w:rsidP="00A151E4">
      <w:pPr>
        <w:spacing w:after="0" w:line="480" w:lineRule="auto"/>
        <w:jc w:val="both"/>
        <w:rPr>
          <w:rFonts w:ascii="Arial" w:hAnsi="Arial" w:cs="Arial"/>
          <w:sz w:val="24"/>
          <w:szCs w:val="24"/>
        </w:rPr>
      </w:pPr>
      <w:r w:rsidRPr="0082143C">
        <w:rPr>
          <w:rFonts w:ascii="Arial" w:hAnsi="Arial" w:cs="Arial"/>
          <w:sz w:val="24"/>
          <w:szCs w:val="24"/>
        </w:rPr>
        <w:tab/>
      </w:r>
      <w:r w:rsidR="003228A7" w:rsidRPr="0082143C">
        <w:rPr>
          <w:rFonts w:ascii="Arial" w:hAnsi="Arial" w:cs="Arial"/>
          <w:sz w:val="24"/>
          <w:szCs w:val="24"/>
        </w:rPr>
        <w:t xml:space="preserve">There are two extracellular matrices that the </w:t>
      </w:r>
      <w:r w:rsidR="00090AD3" w:rsidRPr="0082143C">
        <w:rPr>
          <w:rFonts w:ascii="Arial" w:hAnsi="Arial" w:cs="Arial"/>
          <w:sz w:val="24"/>
          <w:szCs w:val="24"/>
        </w:rPr>
        <w:t>spermatozoa</w:t>
      </w:r>
      <w:r w:rsidR="003228A7" w:rsidRPr="0082143C">
        <w:rPr>
          <w:rFonts w:ascii="Arial" w:hAnsi="Arial" w:cs="Arial"/>
          <w:sz w:val="24"/>
          <w:szCs w:val="24"/>
        </w:rPr>
        <w:t xml:space="preserve"> must negotiate before it can access the oocyte</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7F3587" w:rsidRPr="0082143C">
        <w:rPr>
          <w:rFonts w:ascii="Arial" w:hAnsi="Arial" w:cs="Arial"/>
          <w:sz w:val="24"/>
          <w:szCs w:val="24"/>
        </w:rPr>
        <w:instrText xml:space="preserve"> ADDIN EN.CITE &lt;EndNote&gt;&lt;Cite&gt;&lt;Author&gt;Saling&lt;/Author&gt;&lt;Year&gt;1991&lt;/Year&gt;&lt;RecNum&gt;3624&lt;/RecNum&gt;&lt;DisplayText&gt;(Saling 1991)&lt;/DisplayText&gt;&lt;record&gt;&lt;rec-number&gt;3624&lt;/rec-number&gt;&lt;foreign-keys&gt;&lt;key app="EN" db-id="s5w909sz7pefete959xx25wt0xeewrtr0pr2"&gt;3624&lt;/key&gt;&lt;/foreign-keys&gt;&lt;ref-type name="Journal Article"&gt;17&lt;/ref-type&gt;&lt;contributors&gt;&lt;authors&gt;&lt;author&gt;Saling, P.M.&lt;/author&gt;&lt;/authors&gt;&lt;/contributors&gt;&lt;titles&gt;&lt;title&gt;How the egg regulates sperm function during gamete interaction: facts and fantasies&lt;/title&gt;&lt;secondary-title&gt;Biology of Reproduction&lt;/secondary-title&gt;&lt;/titles&gt;&lt;periodical&gt;&lt;full-title&gt;Biology of Reproduction&lt;/full-title&gt;&lt;abbr-1&gt;Biol. Reprod.&lt;/abbr-1&gt;&lt;abbr-2&gt;Biol Reprod&lt;/abbr-2&gt;&lt;/periodical&gt;&lt;pages&gt;246&lt;/pages&gt;&lt;volume&gt;44&lt;/volume&gt;&lt;number&gt;2&lt;/number&gt;&lt;dates&gt;&lt;year&gt;1991&lt;/year&gt;&lt;/dates&gt;&lt;isbn&gt;0006-3363&lt;/isbn&gt;&lt;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56" w:tooltip="Saling, 1991 #3624" w:history="1">
        <w:r w:rsidR="00FC6F5B" w:rsidRPr="0082143C">
          <w:rPr>
            <w:rFonts w:ascii="Arial" w:hAnsi="Arial" w:cs="Arial"/>
            <w:noProof/>
            <w:sz w:val="24"/>
            <w:szCs w:val="24"/>
          </w:rPr>
          <w:t>Saling 1991</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DC281D" w:rsidRPr="0082143C">
        <w:rPr>
          <w:rFonts w:ascii="Arial" w:hAnsi="Arial" w:cs="Arial"/>
          <w:sz w:val="24"/>
          <w:szCs w:val="24"/>
        </w:rPr>
        <w:t xml:space="preserve">. </w:t>
      </w:r>
      <w:r w:rsidR="005E3A47" w:rsidRPr="0082143C">
        <w:rPr>
          <w:rFonts w:ascii="Arial" w:hAnsi="Arial" w:cs="Arial"/>
          <w:sz w:val="24"/>
          <w:szCs w:val="24"/>
        </w:rPr>
        <w:t xml:space="preserve">First </w:t>
      </w:r>
      <w:r w:rsidR="003228A7" w:rsidRPr="0082143C">
        <w:rPr>
          <w:rFonts w:ascii="Arial" w:hAnsi="Arial" w:cs="Arial"/>
          <w:sz w:val="24"/>
          <w:szCs w:val="24"/>
        </w:rPr>
        <w:t>is the cum</w:t>
      </w:r>
      <w:r w:rsidR="003F111B">
        <w:rPr>
          <w:rFonts w:ascii="Arial" w:hAnsi="Arial" w:cs="Arial"/>
          <w:sz w:val="24"/>
          <w:szCs w:val="24"/>
        </w:rPr>
        <w:t>u</w:t>
      </w:r>
      <w:r w:rsidR="003228A7" w:rsidRPr="0082143C">
        <w:rPr>
          <w:rFonts w:ascii="Arial" w:hAnsi="Arial" w:cs="Arial"/>
          <w:sz w:val="24"/>
          <w:szCs w:val="24"/>
        </w:rPr>
        <w:t xml:space="preserve">lus matrix which is thought to </w:t>
      </w:r>
      <w:r w:rsidR="003228A7" w:rsidRPr="0082143C">
        <w:rPr>
          <w:rFonts w:ascii="Arial" w:hAnsi="Arial" w:cs="Arial"/>
          <w:sz w:val="24"/>
          <w:szCs w:val="24"/>
        </w:rPr>
        <w:lastRenderedPageBreak/>
        <w:t xml:space="preserve">serve as a filter for </w:t>
      </w:r>
      <w:r w:rsidR="00090AD3" w:rsidRPr="0082143C">
        <w:rPr>
          <w:rFonts w:ascii="Arial" w:hAnsi="Arial" w:cs="Arial"/>
          <w:sz w:val="24"/>
          <w:szCs w:val="24"/>
        </w:rPr>
        <w:t>sperm</w:t>
      </w:r>
      <w:r w:rsidR="003228A7" w:rsidRPr="0082143C">
        <w:rPr>
          <w:rFonts w:ascii="Arial" w:hAnsi="Arial" w:cs="Arial"/>
          <w:sz w:val="24"/>
          <w:szCs w:val="24"/>
        </w:rPr>
        <w:t xml:space="preserve"> that possess adequate fertilizing potential. </w:t>
      </w:r>
      <w:r w:rsidR="00DC281D" w:rsidRPr="0082143C">
        <w:rPr>
          <w:rFonts w:ascii="Arial" w:hAnsi="Arial" w:cs="Arial"/>
          <w:sz w:val="24"/>
          <w:szCs w:val="24"/>
        </w:rPr>
        <w:t xml:space="preserve">Cumulus cell navigation is accomplished via acrosomal enzymes that </w:t>
      </w:r>
      <w:r w:rsidR="00394C34" w:rsidRPr="0082143C">
        <w:rPr>
          <w:rFonts w:ascii="Arial" w:hAnsi="Arial" w:cs="Arial"/>
          <w:sz w:val="24"/>
          <w:szCs w:val="24"/>
        </w:rPr>
        <w:t>assist</w:t>
      </w:r>
      <w:r w:rsidR="00DC281D" w:rsidRPr="0082143C">
        <w:rPr>
          <w:rFonts w:ascii="Arial" w:hAnsi="Arial" w:cs="Arial"/>
          <w:sz w:val="24"/>
          <w:szCs w:val="24"/>
        </w:rPr>
        <w:t xml:space="preserve"> the </w:t>
      </w:r>
      <w:r w:rsidR="00524B4B">
        <w:rPr>
          <w:rFonts w:ascii="Arial" w:hAnsi="Arial" w:cs="Arial"/>
          <w:sz w:val="24"/>
          <w:szCs w:val="24"/>
        </w:rPr>
        <w:t>sperm</w:t>
      </w:r>
      <w:r w:rsidR="00DC281D" w:rsidRPr="0082143C">
        <w:rPr>
          <w:rFonts w:ascii="Arial" w:hAnsi="Arial" w:cs="Arial"/>
          <w:sz w:val="24"/>
          <w:szCs w:val="24"/>
        </w:rPr>
        <w:t xml:space="preserve"> by softening the cumulus cells and allowing access to the second extracellular matrix </w:t>
      </w:r>
      <w:r w:rsidR="0082046B">
        <w:rPr>
          <w:rFonts w:ascii="Arial" w:hAnsi="Arial" w:cs="Arial"/>
          <w:sz w:val="24"/>
          <w:szCs w:val="24"/>
        </w:rPr>
        <w:t>surrounding the oocyte, the zona</w:t>
      </w:r>
      <w:r w:rsidR="00DC281D" w:rsidRPr="0082143C">
        <w:rPr>
          <w:rFonts w:ascii="Arial" w:hAnsi="Arial" w:cs="Arial"/>
          <w:sz w:val="24"/>
          <w:szCs w:val="24"/>
        </w:rPr>
        <w:t xml:space="preserve"> pellucida. The zona pellucida contains specific glycoproteins that are important in the process of </w:t>
      </w:r>
      <w:r w:rsidR="00090AD3" w:rsidRPr="0082143C">
        <w:rPr>
          <w:rFonts w:ascii="Arial" w:hAnsi="Arial" w:cs="Arial"/>
          <w:sz w:val="24"/>
          <w:szCs w:val="24"/>
        </w:rPr>
        <w:t>spermatozoa</w:t>
      </w:r>
      <w:r w:rsidR="00DC281D" w:rsidRPr="0082143C">
        <w:rPr>
          <w:rFonts w:ascii="Arial" w:hAnsi="Arial" w:cs="Arial"/>
          <w:sz w:val="24"/>
          <w:szCs w:val="24"/>
        </w:rPr>
        <w:t>-oocyte binding</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7F3587" w:rsidRPr="0082143C">
        <w:rPr>
          <w:rFonts w:ascii="Arial" w:hAnsi="Arial" w:cs="Arial"/>
          <w:sz w:val="24"/>
          <w:szCs w:val="24"/>
        </w:rPr>
        <w:instrText xml:space="preserve"> ADDIN EN.CITE &lt;EndNote&gt;&lt;Cite&gt;&lt;Author&gt;Saling&lt;/Author&gt;&lt;Year&gt;1991&lt;/Year&gt;&lt;RecNum&gt;3624&lt;/RecNum&gt;&lt;DisplayText&gt;(Saling 1991)&lt;/DisplayText&gt;&lt;record&gt;&lt;rec-number&gt;3624&lt;/rec-number&gt;&lt;foreign-keys&gt;&lt;key app="EN" db-id="s5w909sz7pefete959xx25wt0xeewrtr0pr2"&gt;3624&lt;/key&gt;&lt;/foreign-keys&gt;&lt;ref-type name="Journal Article"&gt;17&lt;/ref-type&gt;&lt;contributors&gt;&lt;authors&gt;&lt;author&gt;Saling, P.M.&lt;/author&gt;&lt;/authors&gt;&lt;/contributors&gt;&lt;titles&gt;&lt;title&gt;How the egg regulates sperm function during gamete interaction: facts and fantasies&lt;/title&gt;&lt;secondary-title&gt;Biology of Reproduction&lt;/secondary-title&gt;&lt;/titles&gt;&lt;periodical&gt;&lt;full-title&gt;Biology of Reproduction&lt;/full-title&gt;&lt;abbr-1&gt;Biol. Reprod.&lt;/abbr-1&gt;&lt;abbr-2&gt;Biol Reprod&lt;/abbr-2&gt;&lt;/periodical&gt;&lt;pages&gt;246&lt;/pages&gt;&lt;volume&gt;44&lt;/volume&gt;&lt;number&gt;2&lt;/number&gt;&lt;dates&gt;&lt;year&gt;1991&lt;/year&gt;&lt;/dates&gt;&lt;isbn&gt;0006-3363&lt;/isbn&gt;&lt;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56" w:tooltip="Saling, 1991 #3624" w:history="1">
        <w:r w:rsidR="00FC6F5B" w:rsidRPr="0082143C">
          <w:rPr>
            <w:rFonts w:ascii="Arial" w:hAnsi="Arial" w:cs="Arial"/>
            <w:noProof/>
            <w:sz w:val="24"/>
            <w:szCs w:val="24"/>
          </w:rPr>
          <w:t>Saling 1991</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DC281D" w:rsidRPr="0082143C">
        <w:rPr>
          <w:rFonts w:ascii="Arial" w:hAnsi="Arial" w:cs="Arial"/>
          <w:sz w:val="24"/>
          <w:szCs w:val="24"/>
        </w:rPr>
        <w:t xml:space="preserve">. </w:t>
      </w:r>
    </w:p>
    <w:p w:rsidR="009936E5" w:rsidRPr="0082143C" w:rsidRDefault="007F38FE" w:rsidP="003A629E">
      <w:pPr>
        <w:spacing w:after="0" w:line="480" w:lineRule="auto"/>
        <w:jc w:val="both"/>
        <w:rPr>
          <w:rFonts w:ascii="Arial" w:hAnsi="Arial" w:cs="Arial"/>
          <w:sz w:val="24"/>
          <w:szCs w:val="24"/>
        </w:rPr>
      </w:pPr>
      <w:r w:rsidRPr="0082143C">
        <w:rPr>
          <w:rFonts w:ascii="Arial" w:hAnsi="Arial" w:cs="Arial"/>
          <w:sz w:val="24"/>
          <w:szCs w:val="24"/>
        </w:rPr>
        <w:tab/>
        <w:t>These glycoproteins are thought to have separate functions, but are very similar to one another</w:t>
      </w:r>
      <w:r w:rsidR="00BA2356" w:rsidRPr="0082143C">
        <w:rPr>
          <w:rFonts w:ascii="Arial" w:hAnsi="Arial" w:cs="Arial"/>
          <w:sz w:val="24"/>
          <w:szCs w:val="24"/>
        </w:rPr>
        <w:t>. For example, in most mammals</w:t>
      </w:r>
      <w:r w:rsidR="00F64DAC" w:rsidRPr="0082143C">
        <w:rPr>
          <w:rFonts w:ascii="Arial" w:hAnsi="Arial" w:cs="Arial"/>
          <w:sz w:val="24"/>
          <w:szCs w:val="24"/>
        </w:rPr>
        <w:t>,</w:t>
      </w:r>
      <w:r w:rsidR="00BA2356" w:rsidRPr="0082143C">
        <w:rPr>
          <w:rFonts w:ascii="Arial" w:hAnsi="Arial" w:cs="Arial"/>
          <w:sz w:val="24"/>
          <w:szCs w:val="24"/>
        </w:rPr>
        <w:t xml:space="preserve"> zona pellucida protein 3 (ZP3) is a specific receptor for </w:t>
      </w:r>
      <w:r w:rsidR="00090AD3" w:rsidRPr="0082143C">
        <w:rPr>
          <w:rFonts w:ascii="Arial" w:hAnsi="Arial" w:cs="Arial"/>
          <w:sz w:val="24"/>
          <w:szCs w:val="24"/>
        </w:rPr>
        <w:t>spermatozoa</w:t>
      </w:r>
      <w:r w:rsidR="00592E4A">
        <w:rPr>
          <w:rFonts w:ascii="Arial" w:hAnsi="Arial" w:cs="Arial"/>
          <w:sz w:val="24"/>
          <w:szCs w:val="24"/>
        </w:rPr>
        <w:t xml:space="preserve"> and is thought to induce</w:t>
      </w:r>
      <w:r w:rsidR="00BA2356" w:rsidRPr="0082143C">
        <w:rPr>
          <w:rFonts w:ascii="Arial" w:hAnsi="Arial" w:cs="Arial"/>
          <w:sz w:val="24"/>
          <w:szCs w:val="24"/>
        </w:rPr>
        <w:t xml:space="preserve"> the acrosome reaction </w:t>
      </w:r>
      <w:r w:rsidR="001969AC" w:rsidRPr="0082143C">
        <w:rPr>
          <w:rFonts w:ascii="Arial" w:hAnsi="Arial" w:cs="Arial"/>
          <w:sz w:val="24"/>
          <w:szCs w:val="24"/>
        </w:rPr>
        <w:t>whereas zona pellucida protein 2 (ZP2</w:t>
      </w:r>
      <w:r w:rsidR="00394C34" w:rsidRPr="0082143C">
        <w:rPr>
          <w:rFonts w:ascii="Arial" w:hAnsi="Arial" w:cs="Arial"/>
          <w:sz w:val="24"/>
          <w:szCs w:val="24"/>
        </w:rPr>
        <w:t>) binds exclusively to acrosome-</w:t>
      </w:r>
      <w:r w:rsidR="001969AC" w:rsidRPr="0082143C">
        <w:rPr>
          <w:rFonts w:ascii="Arial" w:hAnsi="Arial" w:cs="Arial"/>
          <w:sz w:val="24"/>
          <w:szCs w:val="24"/>
        </w:rPr>
        <w:t xml:space="preserve">reacted </w:t>
      </w:r>
      <w:r w:rsidR="00090AD3" w:rsidRPr="0082143C">
        <w:rPr>
          <w:rFonts w:ascii="Arial" w:hAnsi="Arial" w:cs="Arial"/>
          <w:sz w:val="24"/>
          <w:szCs w:val="24"/>
        </w:rPr>
        <w:t>spermatozoa</w:t>
      </w:r>
      <w:r w:rsidR="001969AC" w:rsidRPr="0082143C">
        <w:rPr>
          <w:rFonts w:ascii="Arial" w:hAnsi="Arial" w:cs="Arial"/>
          <w:sz w:val="24"/>
          <w:szCs w:val="24"/>
        </w:rPr>
        <w:t xml:space="preserve"> and is a secondary receptor</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7F3587" w:rsidRPr="0082143C">
        <w:rPr>
          <w:rFonts w:ascii="Arial" w:hAnsi="Arial" w:cs="Arial"/>
          <w:sz w:val="24"/>
          <w:szCs w:val="24"/>
        </w:rPr>
        <w:instrText xml:space="preserve"> ADDIN EN.CITE &lt;EndNote&gt;&lt;Cite&gt;&lt;Author&gt;Hinsch&lt;/Author&gt;&lt;Year&gt;2005&lt;/Year&gt;&lt;RecNum&gt;3634&lt;/RecNum&gt;&lt;DisplayText&gt;(Hinsch&lt;style face="italic"&gt; et al.&lt;/style&gt; 2005)&lt;/DisplayText&gt;&lt;record&gt;&lt;rec-number&gt;3634&lt;/rec-number&gt;&lt;foreign-keys&gt;&lt;key app="EN" db-id="s5w909sz7pefete959xx25wt0xeewrtr0pr2"&gt;3634&lt;/key&gt;&lt;/foreign-keys&gt;&lt;ref-type name="Journal Article"&gt;17&lt;/ref-type&gt;&lt;contributors&gt;&lt;authors&gt;&lt;author&gt;Hinsch, E.&lt;/author&gt;&lt;author&gt;Aires, VA&lt;/author&gt;&lt;author&gt;Hedrich, F.&lt;/author&gt;&lt;author&gt;Oehninger, S.&lt;/author&gt;&lt;author&gt;Hinsch, K.D.&lt;/author&gt;&lt;/authors&gt;&lt;/contributors&gt;&lt;titles&gt;&lt;title&gt;A synthetic decapeptide from a conserved ZP3 protein domain induces the G protein-regulated acrosome reaction in bovine spermatozoa&lt;/title&gt;&lt;secondary-title&gt;Theriogenology&lt;/secondary-title&gt;&lt;/titles&gt;&lt;periodical&gt;&lt;full-title&gt;Theriogenology&lt;/full-title&gt;&lt;abbr-1&gt;Theriogenology&lt;/abbr-1&gt;&lt;abbr-2&gt;Theriogenology&lt;/abbr-2&gt;&lt;/periodical&gt;&lt;pages&gt;1682-1694&lt;/pages&gt;&lt;volume&gt;63&lt;/volume&gt;&lt;number&gt;6&lt;/number&gt;&lt;dates&gt;&lt;year&gt;2005&lt;/year&gt;&lt;/dates&gt;&lt;isbn&gt;0093-691X&lt;/isbn&gt;&lt;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28" w:tooltip="Hinsch, 2005 #3634" w:history="1">
        <w:r w:rsidR="00FC6F5B" w:rsidRPr="0082143C">
          <w:rPr>
            <w:rFonts w:ascii="Arial" w:hAnsi="Arial" w:cs="Arial"/>
            <w:noProof/>
            <w:sz w:val="24"/>
            <w:szCs w:val="24"/>
          </w:rPr>
          <w:t>Hinsch</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2005</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1969AC" w:rsidRPr="0082143C">
        <w:rPr>
          <w:rFonts w:ascii="Arial" w:hAnsi="Arial" w:cs="Arial"/>
          <w:sz w:val="24"/>
          <w:szCs w:val="24"/>
        </w:rPr>
        <w:t>.</w:t>
      </w:r>
      <w:r w:rsidR="00927FFB" w:rsidRPr="0082143C">
        <w:rPr>
          <w:rFonts w:ascii="Arial" w:hAnsi="Arial" w:cs="Arial"/>
          <w:sz w:val="24"/>
          <w:szCs w:val="24"/>
        </w:rPr>
        <w:t xml:space="preserve"> Zona pellucida receptor 1 (ZP1) does not participate in gamete interaction but i</w:t>
      </w:r>
      <w:r w:rsidR="006A42CB" w:rsidRPr="0082143C">
        <w:rPr>
          <w:rFonts w:ascii="Arial" w:hAnsi="Arial" w:cs="Arial"/>
          <w:sz w:val="24"/>
          <w:szCs w:val="24"/>
        </w:rPr>
        <w:t>s more responsible for structural stability</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7F3587" w:rsidRPr="0082143C">
        <w:rPr>
          <w:rFonts w:ascii="Arial" w:hAnsi="Arial" w:cs="Arial"/>
          <w:sz w:val="24"/>
          <w:szCs w:val="24"/>
        </w:rPr>
        <w:instrText xml:space="preserve"> ADDIN EN.CITE &lt;EndNote&gt;&lt;Cite&gt;&lt;Author&gt;Saling&lt;/Author&gt;&lt;Year&gt;1991&lt;/Year&gt;&lt;RecNum&gt;3624&lt;/RecNum&gt;&lt;DisplayText&gt;(Saling 1991)&lt;/DisplayText&gt;&lt;record&gt;&lt;rec-number&gt;3624&lt;/rec-number&gt;&lt;foreign-keys&gt;&lt;key app="EN" db-id="s5w909sz7pefete959xx25wt0xeewrtr0pr2"&gt;3624&lt;/key&gt;&lt;/foreign-keys&gt;&lt;ref-type name="Journal Article"&gt;17&lt;/ref-type&gt;&lt;contributors&gt;&lt;authors&gt;&lt;author&gt;Saling, P.M.&lt;/author&gt;&lt;/authors&gt;&lt;/contributors&gt;&lt;titles&gt;&lt;title&gt;How the egg regulates sperm function during gamete interaction: facts and fantasies&lt;/title&gt;&lt;secondary-title&gt;Biology of Reproduction&lt;/secondary-title&gt;&lt;/titles&gt;&lt;periodical&gt;&lt;full-title&gt;Biology of Reproduction&lt;/full-title&gt;&lt;abbr-1&gt;Biol. Reprod.&lt;/abbr-1&gt;&lt;abbr-2&gt;Biol Reprod&lt;/abbr-2&gt;&lt;/periodical&gt;&lt;pages&gt;246&lt;/pages&gt;&lt;volume&gt;44&lt;/volume&gt;&lt;number&gt;2&lt;/number&gt;&lt;dates&gt;&lt;year&gt;1991&lt;/year&gt;&lt;/dates&gt;&lt;isbn&gt;0006-3363&lt;/isbn&gt;&lt;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56" w:tooltip="Saling, 1991 #3624" w:history="1">
        <w:r w:rsidR="00FC6F5B" w:rsidRPr="0082143C">
          <w:rPr>
            <w:rFonts w:ascii="Arial" w:hAnsi="Arial" w:cs="Arial"/>
            <w:noProof/>
            <w:sz w:val="24"/>
            <w:szCs w:val="24"/>
          </w:rPr>
          <w:t>Saling 1991</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927FFB" w:rsidRPr="0082143C">
        <w:rPr>
          <w:rFonts w:ascii="Arial" w:hAnsi="Arial" w:cs="Arial"/>
          <w:sz w:val="24"/>
          <w:szCs w:val="24"/>
        </w:rPr>
        <w:t xml:space="preserve">. </w:t>
      </w:r>
      <w:r w:rsidR="009936E5">
        <w:rPr>
          <w:rFonts w:ascii="Arial" w:hAnsi="Arial" w:cs="Arial"/>
          <w:sz w:val="24"/>
          <w:szCs w:val="24"/>
        </w:rPr>
        <w:t xml:space="preserve">The spermatozoon must first bind to </w:t>
      </w:r>
      <w:r w:rsidR="009936E5" w:rsidRPr="00AB13D6">
        <w:rPr>
          <w:rFonts w:ascii="Arial" w:hAnsi="Arial" w:cs="Arial"/>
          <w:sz w:val="24"/>
          <w:szCs w:val="24"/>
        </w:rPr>
        <w:t>the ZP3 receptor, undergo acrosome reaction, bind to the ZP2 receptor, and gain access to the perivitilline space</w:t>
      </w:r>
      <w:r w:rsidR="009936E5">
        <w:rPr>
          <w:rFonts w:ascii="Arial" w:hAnsi="Arial" w:cs="Arial"/>
          <w:sz w:val="24"/>
          <w:szCs w:val="24"/>
        </w:rPr>
        <w:t xml:space="preserve"> </w:t>
      </w:r>
      <w:r w:rsidR="00A95381">
        <w:rPr>
          <w:rFonts w:ascii="Arial" w:hAnsi="Arial" w:cs="Arial"/>
          <w:sz w:val="24"/>
          <w:szCs w:val="24"/>
        </w:rPr>
        <w:fldChar w:fldCharType="begin"/>
      </w:r>
      <w:r w:rsidR="009936E5">
        <w:rPr>
          <w:rFonts w:ascii="Arial" w:hAnsi="Arial" w:cs="Arial"/>
          <w:sz w:val="24"/>
          <w:szCs w:val="24"/>
        </w:rPr>
        <w:instrText xml:space="preserve"> ADDIN EN.CITE &lt;EndNote&gt;&lt;Cite&gt;&lt;Author&gt;Howes&lt;/Author&gt;&lt;Year&gt;2002&lt;/Year&gt;&lt;RecNum&gt;3700&lt;/RecNum&gt;&lt;DisplayText&gt;(Howes and Jones 2002)&lt;/DisplayText&gt;&lt;record&gt;&lt;rec-number&gt;3700&lt;/rec-number&gt;&lt;foreign-keys&gt;&lt;key app="EN" db-id="s5w909sz7pefete959xx25wt0xeewrtr0pr2"&gt;3700&lt;/key&gt;&lt;/foreign-keys&gt;&lt;ref-type name="Journal Article"&gt;17&lt;/ref-type&gt;&lt;contributors&gt;&lt;authors&gt;&lt;author&gt;Howes, L.&lt;/author&gt;&lt;author&gt;Jones, R.&lt;/author&gt;&lt;/authors&gt;&lt;/contributors&gt;&lt;titles&gt;&lt;title&gt;Interactions between zona pellucida glycoproteins and sperm proacrosin/acrosin during fertilization&lt;/title&gt;&lt;secondary-title&gt;Journal of Reproductive Immunology&lt;/secondary-title&gt;&lt;/titles&gt;&lt;periodical&gt;&lt;full-title&gt;Journal of Reproductive Immunology&lt;/full-title&gt;&lt;abbr-1&gt;J. Reprod. Immunol.&lt;/abbr-1&gt;&lt;abbr-2&gt;J Reprod Immunol&lt;/abbr-2&gt;&lt;/periodical&gt;&lt;pages&gt;181-192&lt;/pages&gt;&lt;volume&gt;53&lt;/volume&gt;&lt;number&gt;1-2&lt;/number&gt;&lt;dates&gt;&lt;year&gt;2002&lt;/year&gt;&lt;/dates&gt;&lt;isbn&gt;0165-0378&lt;/isbn&gt;&lt;urls&gt;&lt;/urls&gt;&lt;/record&gt;&lt;/Cite&gt;&lt;/EndNote&gt;</w:instrText>
      </w:r>
      <w:r w:rsidR="00A95381">
        <w:rPr>
          <w:rFonts w:ascii="Arial" w:hAnsi="Arial" w:cs="Arial"/>
          <w:sz w:val="24"/>
          <w:szCs w:val="24"/>
        </w:rPr>
        <w:fldChar w:fldCharType="separate"/>
      </w:r>
      <w:r w:rsidR="009936E5">
        <w:rPr>
          <w:rFonts w:ascii="Arial" w:hAnsi="Arial" w:cs="Arial"/>
          <w:noProof/>
          <w:sz w:val="24"/>
          <w:szCs w:val="24"/>
        </w:rPr>
        <w:t>(</w:t>
      </w:r>
      <w:hyperlink w:anchor="_ENREF_30" w:tooltip="Howes, 2002 #3700" w:history="1">
        <w:r w:rsidR="00FC6F5B">
          <w:rPr>
            <w:rFonts w:ascii="Arial" w:hAnsi="Arial" w:cs="Arial"/>
            <w:noProof/>
            <w:sz w:val="24"/>
            <w:szCs w:val="24"/>
          </w:rPr>
          <w:t>Howes and Jones 2002</w:t>
        </w:r>
      </w:hyperlink>
      <w:r w:rsidR="009936E5">
        <w:rPr>
          <w:rFonts w:ascii="Arial" w:hAnsi="Arial" w:cs="Arial"/>
          <w:noProof/>
          <w:sz w:val="24"/>
          <w:szCs w:val="24"/>
        </w:rPr>
        <w:t>)</w:t>
      </w:r>
      <w:r w:rsidR="00A95381">
        <w:rPr>
          <w:rFonts w:ascii="Arial" w:hAnsi="Arial" w:cs="Arial"/>
          <w:sz w:val="24"/>
          <w:szCs w:val="24"/>
        </w:rPr>
        <w:fldChar w:fldCharType="end"/>
      </w:r>
      <w:r w:rsidR="009936E5">
        <w:rPr>
          <w:rFonts w:ascii="Arial" w:hAnsi="Arial" w:cs="Arial"/>
          <w:sz w:val="24"/>
          <w:szCs w:val="24"/>
        </w:rPr>
        <w:t xml:space="preserve">. More specifically, sperm are challenged to interact with the oocyte in such a way as to deliver genetic material to the egg cytoplasm successfully. This requires sperm motility and certain enzymes from the spermatozoon relating to zona-adhesion </w:t>
      </w:r>
      <w:r w:rsidR="00A95381">
        <w:rPr>
          <w:rFonts w:ascii="Arial" w:hAnsi="Arial" w:cs="Arial"/>
          <w:sz w:val="24"/>
          <w:szCs w:val="24"/>
        </w:rPr>
        <w:fldChar w:fldCharType="begin"/>
      </w:r>
      <w:r w:rsidR="009936E5">
        <w:rPr>
          <w:rFonts w:ascii="Arial" w:hAnsi="Arial" w:cs="Arial"/>
          <w:sz w:val="24"/>
          <w:szCs w:val="24"/>
        </w:rPr>
        <w:instrText xml:space="preserve"> ADDIN EN.CITE &lt;EndNote&gt;&lt;Cite&gt;&lt;Author&gt;Primakoff&lt;/Author&gt;&lt;Year&gt;2002&lt;/Year&gt;&lt;RecNum&gt;1959&lt;/RecNum&gt;&lt;DisplayText&gt;(Primakoff and Myles 2002)&lt;/DisplayText&gt;&lt;record&gt;&lt;rec-number&gt;1959&lt;/rec-number&gt;&lt;foreign-keys&gt;&lt;key app="EN" db-id="s5w909sz7pefete959xx25wt0xeewrtr0pr2"&gt;1959&lt;/key&gt;&lt;/foreign-keys&gt;&lt;ref-type name="Journal Article"&gt;17&lt;/ref-type&gt;&lt;contributors&gt;&lt;authors&gt;&lt;author&gt;Primakoff, P.&lt;/author&gt;&lt;author&gt;Myles, D. G.&lt;/author&gt;&lt;/authors&gt;&lt;/contributors&gt;&lt;auth-address&gt;Department of Cell Biology, School of Medicine, University of California-Davis, Davis, CA 95616, USA. pdprimakoff@ucdavis.edu&lt;/auth-address&gt;&lt;titles&gt;&lt;title&gt;Penetration, adhesion, and fusion in mammalian sperm-egg interaction&lt;/title&gt;&lt;secondary-title&gt;Science&lt;/secondary-title&gt;&lt;/titles&gt;&lt;periodical&gt;&lt;full-title&gt;Science&lt;/full-title&gt;&lt;abbr-1&gt;Science&lt;/abbr-1&gt;&lt;abbr-2&gt;Science&lt;/abbr-2&gt;&lt;/periodical&gt;&lt;pages&gt;2183-5&lt;/pages&gt;&lt;volume&gt;296&lt;/volume&gt;&lt;number&gt;5576&lt;/number&gt;&lt;keywords&gt;&lt;keyword&gt;Acrosome Reaction&lt;/keyword&gt;&lt;keyword&gt;Animals&lt;/keyword&gt;&lt;keyword&gt;Cell Adhesion&lt;/keyword&gt;&lt;keyword&gt;Cell Membrane/metabolism&lt;/keyword&gt;&lt;keyword&gt;Egg Proteins/metabolism&lt;/keyword&gt;&lt;keyword&gt;Female&lt;/keyword&gt;&lt;keyword&gt;Fertilization&lt;/keyword&gt;&lt;keyword&gt;Humans&lt;/keyword&gt;&lt;keyword&gt;Male&lt;/keyword&gt;&lt;keyword&gt;Membrane Glycoproteins/metabolism&lt;/keyword&gt;&lt;keyword&gt;Membrane Proteins/metabolism&lt;/keyword&gt;&lt;keyword&gt;Ovum/*physiology&lt;/keyword&gt;&lt;keyword&gt;Protein Binding&lt;/keyword&gt;&lt;keyword&gt;*Receptors, Cell Surface&lt;/keyword&gt;&lt;keyword&gt;Sperm Motility&lt;/keyword&gt;&lt;keyword&gt;*Sperm-Ovum Interactions&lt;/keyword&gt;&lt;keyword&gt;Spermatozoa/*physiology&lt;/keyword&gt;&lt;keyword&gt;Zona Pellucida/physiology&lt;/keyword&gt;&lt;/keywords&gt;&lt;dates&gt;&lt;year&gt;2002&lt;/year&gt;&lt;pub-dates&gt;&lt;date&gt;Jun 21&lt;/date&gt;&lt;/pub-dates&gt;&lt;/dates&gt;&lt;accession-num&gt;12077404&lt;/accession-num&gt;&lt;urls&gt;&lt;related-urls&gt;&lt;url&gt;http://www.ncbi.nlm.nih.gov/entrez/query.fcgi?cmd=Retrieve&amp;amp;db=PubMed&amp;amp;dopt=Citation&amp;amp;list_uids=12077404 &lt;/url&gt;&lt;/related-urls&gt;&lt;/urls&gt;&lt;/record&gt;&lt;/Cite&gt;&lt;/EndNote&gt;</w:instrText>
      </w:r>
      <w:r w:rsidR="00A95381">
        <w:rPr>
          <w:rFonts w:ascii="Arial" w:hAnsi="Arial" w:cs="Arial"/>
          <w:sz w:val="24"/>
          <w:szCs w:val="24"/>
        </w:rPr>
        <w:fldChar w:fldCharType="separate"/>
      </w:r>
      <w:r w:rsidR="009936E5">
        <w:rPr>
          <w:rFonts w:ascii="Arial" w:hAnsi="Arial" w:cs="Arial"/>
          <w:noProof/>
          <w:sz w:val="24"/>
          <w:szCs w:val="24"/>
        </w:rPr>
        <w:t>(</w:t>
      </w:r>
      <w:hyperlink w:anchor="_ENREF_51" w:tooltip="Primakoff, 2002 #1959" w:history="1">
        <w:r w:rsidR="00FC6F5B">
          <w:rPr>
            <w:rFonts w:ascii="Arial" w:hAnsi="Arial" w:cs="Arial"/>
            <w:noProof/>
            <w:sz w:val="24"/>
            <w:szCs w:val="24"/>
          </w:rPr>
          <w:t>Primakoff and Myles 2002</w:t>
        </w:r>
      </w:hyperlink>
      <w:r w:rsidR="009936E5">
        <w:rPr>
          <w:rFonts w:ascii="Arial" w:hAnsi="Arial" w:cs="Arial"/>
          <w:noProof/>
          <w:sz w:val="24"/>
          <w:szCs w:val="24"/>
        </w:rPr>
        <w:t>)</w:t>
      </w:r>
      <w:r w:rsidR="00A95381">
        <w:rPr>
          <w:rFonts w:ascii="Arial" w:hAnsi="Arial" w:cs="Arial"/>
          <w:sz w:val="24"/>
          <w:szCs w:val="24"/>
        </w:rPr>
        <w:fldChar w:fldCharType="end"/>
      </w:r>
      <w:r w:rsidR="009936E5">
        <w:rPr>
          <w:rFonts w:ascii="Arial" w:hAnsi="Arial" w:cs="Arial"/>
          <w:sz w:val="24"/>
          <w:szCs w:val="24"/>
        </w:rPr>
        <w:t xml:space="preserve">. </w:t>
      </w:r>
    </w:p>
    <w:p w:rsidR="00F7709E" w:rsidRPr="0082143C" w:rsidRDefault="006A42CB" w:rsidP="00A151E4">
      <w:pPr>
        <w:spacing w:after="0" w:line="480" w:lineRule="auto"/>
        <w:jc w:val="both"/>
        <w:rPr>
          <w:rFonts w:ascii="Arial" w:hAnsi="Arial" w:cs="Arial"/>
          <w:sz w:val="24"/>
          <w:szCs w:val="24"/>
        </w:rPr>
      </w:pPr>
      <w:r w:rsidRPr="0082143C">
        <w:rPr>
          <w:rFonts w:ascii="Arial" w:hAnsi="Arial" w:cs="Arial"/>
          <w:sz w:val="24"/>
          <w:szCs w:val="24"/>
        </w:rPr>
        <w:tab/>
      </w:r>
      <w:r w:rsidR="00B57CCB" w:rsidRPr="0082143C">
        <w:rPr>
          <w:rFonts w:ascii="Arial" w:hAnsi="Arial" w:cs="Arial"/>
          <w:sz w:val="24"/>
          <w:szCs w:val="24"/>
        </w:rPr>
        <w:t xml:space="preserve">The acrosome is a structure that resembles a cap and is bound by a membrane. It covers the anterior portion of the </w:t>
      </w:r>
      <w:r w:rsidR="00090AD3" w:rsidRPr="0082143C">
        <w:rPr>
          <w:rFonts w:ascii="Arial" w:hAnsi="Arial" w:cs="Arial"/>
          <w:sz w:val="24"/>
          <w:szCs w:val="24"/>
        </w:rPr>
        <w:t>spermatozo</w:t>
      </w:r>
      <w:r w:rsidR="003F111B">
        <w:rPr>
          <w:rFonts w:ascii="Arial" w:hAnsi="Arial" w:cs="Arial"/>
          <w:sz w:val="24"/>
          <w:szCs w:val="24"/>
        </w:rPr>
        <w:t>oon’s</w:t>
      </w:r>
      <w:r w:rsidR="00B57CCB" w:rsidRPr="0082143C">
        <w:rPr>
          <w:rFonts w:ascii="Arial" w:hAnsi="Arial" w:cs="Arial"/>
          <w:sz w:val="24"/>
          <w:szCs w:val="24"/>
        </w:rPr>
        <w:t xml:space="preserve"> nucleus</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DE6805">
        <w:rPr>
          <w:rFonts w:ascii="Arial" w:hAnsi="Arial" w:cs="Arial"/>
          <w:sz w:val="24"/>
          <w:szCs w:val="24"/>
        </w:rPr>
        <w:instrText xml:space="preserve"> ADDIN EN.CITE &lt;EndNote&gt;&lt;Cite&gt;&lt;Author&gt;Yanagimachi&lt;/Author&gt;&lt;Year&gt;1994&lt;/Year&gt;&lt;RecNum&gt;709&lt;/RecNum&gt;&lt;DisplayText&gt;(Yanagimachi 1994)&lt;/DisplayText&gt;&lt;record&gt;&lt;rec-number&gt;709&lt;/rec-number&gt;&lt;foreign-keys&gt;&lt;key app="EN" db-id="s5w909sz7pefete959xx25wt0xeewrtr0pr2"&gt;709&lt;/key&gt;&lt;/foreign-keys&gt;&lt;ref-type name="Journal Article"&gt;17&lt;/ref-type&gt;&lt;contributors&gt;&lt;authors&gt;&lt;author&gt;Yanagimachi, R.&lt;/author&gt;&lt;/authors&gt;&lt;/contributors&gt;&lt;titles&gt;&lt;title&gt;Mammalian Fertilization&lt;/title&gt;&lt;secondary-title&gt;The Physiology of Reproduction&lt;/secondary-title&gt;&lt;/titles&gt;&lt;periodical&gt;&lt;full-title&gt;The physiology of reproduction&lt;/full-title&gt;&lt;/periodical&gt;&lt;pages&gt;189-317&lt;/pages&gt;&lt;dates&gt;&lt;year&gt;1994&lt;/year&gt;&lt;/dates&gt;&lt;urls&gt;&lt;/urls&gt;&lt;/record&gt;&lt;/Cite&gt;&lt;/EndNote&gt;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77" w:tooltip="Yanagimachi, 1994 #709" w:history="1">
        <w:r w:rsidR="00FC6F5B" w:rsidRPr="0082143C">
          <w:rPr>
            <w:rFonts w:ascii="Arial" w:hAnsi="Arial" w:cs="Arial"/>
            <w:noProof/>
            <w:sz w:val="24"/>
            <w:szCs w:val="24"/>
          </w:rPr>
          <w:t>Yanagimachi 1994</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B57CCB" w:rsidRPr="0082143C">
        <w:rPr>
          <w:rFonts w:ascii="Arial" w:hAnsi="Arial" w:cs="Arial"/>
          <w:sz w:val="24"/>
          <w:szCs w:val="24"/>
        </w:rPr>
        <w:t xml:space="preserve">.  It contains many hydrolytic enzymes which include hyaluronidase and acrosin. These enzymes aid in the process of </w:t>
      </w:r>
      <w:r w:rsidR="00090AD3" w:rsidRPr="0082143C">
        <w:rPr>
          <w:rFonts w:ascii="Arial" w:hAnsi="Arial" w:cs="Arial"/>
          <w:sz w:val="24"/>
          <w:szCs w:val="24"/>
        </w:rPr>
        <w:t>spermatozoa</w:t>
      </w:r>
      <w:r w:rsidR="00B57CCB" w:rsidRPr="0082143C">
        <w:rPr>
          <w:rFonts w:ascii="Arial" w:hAnsi="Arial" w:cs="Arial"/>
          <w:sz w:val="24"/>
          <w:szCs w:val="24"/>
        </w:rPr>
        <w:t xml:space="preserve"> entrance through the zona pellucida. The acrosome reaction occurs upon binding to the zona pellucida receptor 3, and can be considered a process of controlled cell lysis</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PEVuZE5vdGU+PENpdGU+PEF1dGhvcj5ZYW5hZ2ltYWNoaTwvQXV0aG9yPjxZZWFyPjE5OTQ8L1ll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=
</w:fldData>
        </w:fldChar>
      </w:r>
      <w:r w:rsidR="009936E5">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PEVuZE5vdGU+PENpdGU+PEF1dGhvcj5ZYW5hZ2ltYWNoaTwvQXV0aG9yPjxZZWFyPjE5OTQ8L1ll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=
</w:fldData>
        </w:fldChar>
      </w:r>
      <w:r w:rsidR="009936E5">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9936E5">
        <w:rPr>
          <w:rFonts w:ascii="Arial" w:hAnsi="Arial" w:cs="Arial"/>
          <w:noProof/>
          <w:sz w:val="24"/>
          <w:szCs w:val="24"/>
        </w:rPr>
        <w:t>(</w:t>
      </w:r>
      <w:hyperlink w:anchor="_ENREF_77" w:tooltip="Yanagimachi, 1994 #709" w:history="1">
        <w:r w:rsidR="00FC6F5B">
          <w:rPr>
            <w:rFonts w:ascii="Arial" w:hAnsi="Arial" w:cs="Arial"/>
            <w:noProof/>
            <w:sz w:val="24"/>
            <w:szCs w:val="24"/>
          </w:rPr>
          <w:t>Yanagimachi 1994</w:t>
        </w:r>
      </w:hyperlink>
      <w:r w:rsidR="009936E5">
        <w:rPr>
          <w:rFonts w:ascii="Arial" w:hAnsi="Arial" w:cs="Arial"/>
          <w:noProof/>
          <w:sz w:val="24"/>
          <w:szCs w:val="24"/>
        </w:rPr>
        <w:t xml:space="preserve">; </w:t>
      </w:r>
      <w:hyperlink w:anchor="_ENREF_51" w:tooltip="Primakoff, 2002 #1959" w:history="1">
        <w:r w:rsidR="00FC6F5B">
          <w:rPr>
            <w:rFonts w:ascii="Arial" w:hAnsi="Arial" w:cs="Arial"/>
            <w:noProof/>
            <w:sz w:val="24"/>
            <w:szCs w:val="24"/>
          </w:rPr>
          <w:t xml:space="preserve">Primakoff and Myles </w:t>
        </w:r>
        <w:r w:rsidR="00FC6F5B">
          <w:rPr>
            <w:rFonts w:ascii="Arial" w:hAnsi="Arial" w:cs="Arial"/>
            <w:noProof/>
            <w:sz w:val="24"/>
            <w:szCs w:val="24"/>
          </w:rPr>
          <w:lastRenderedPageBreak/>
          <w:t>2002</w:t>
        </w:r>
      </w:hyperlink>
      <w:r w:rsidR="009936E5">
        <w:rPr>
          <w:rFonts w:ascii="Arial" w:hAnsi="Arial" w:cs="Arial"/>
          <w:noProof/>
          <w:sz w:val="24"/>
          <w:szCs w:val="24"/>
        </w:rPr>
        <w:t>)</w:t>
      </w:r>
      <w:r w:rsidR="00A95381" w:rsidRPr="0082143C">
        <w:rPr>
          <w:rFonts w:ascii="Arial" w:hAnsi="Arial" w:cs="Arial"/>
          <w:sz w:val="24"/>
          <w:szCs w:val="24"/>
        </w:rPr>
        <w:fldChar w:fldCharType="end"/>
      </w:r>
      <w:r w:rsidR="00B57CCB" w:rsidRPr="0082143C">
        <w:rPr>
          <w:rFonts w:ascii="Arial" w:hAnsi="Arial" w:cs="Arial"/>
          <w:sz w:val="24"/>
          <w:szCs w:val="24"/>
        </w:rPr>
        <w:t>. This process is important for entrance into the zona pellucida and subsequent fertilization of the oocyte.</w:t>
      </w:r>
      <w:r w:rsidR="00C65664" w:rsidRPr="0082143C">
        <w:rPr>
          <w:rFonts w:ascii="Arial" w:hAnsi="Arial" w:cs="Arial"/>
          <w:sz w:val="24"/>
          <w:szCs w:val="24"/>
        </w:rPr>
        <w:t xml:space="preserve"> However, if the zona pellucida receptor 3 peptide chain is not intact</w:t>
      </w:r>
      <w:r w:rsidR="00F64DAC" w:rsidRPr="0082143C">
        <w:rPr>
          <w:rFonts w:ascii="Arial" w:hAnsi="Arial" w:cs="Arial"/>
          <w:sz w:val="24"/>
          <w:szCs w:val="24"/>
        </w:rPr>
        <w:t>,</w:t>
      </w:r>
      <w:r w:rsidR="00C65664" w:rsidRPr="0082143C">
        <w:rPr>
          <w:rFonts w:ascii="Arial" w:hAnsi="Arial" w:cs="Arial"/>
          <w:sz w:val="24"/>
          <w:szCs w:val="24"/>
        </w:rPr>
        <w:t xml:space="preserve"> then it cannot exert its ligand effects</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DE6805">
        <w:rPr>
          <w:rFonts w:ascii="Arial" w:hAnsi="Arial" w:cs="Arial"/>
          <w:sz w:val="24"/>
          <w:szCs w:val="24"/>
        </w:rPr>
        <w:instrText xml:space="preserve"> ADDIN EN.CITE &lt;EndNote&gt;&lt;Cite&gt;&lt;Author&gt;Yanagimachi&lt;/Author&gt;&lt;Year&gt;1994&lt;/Year&gt;&lt;RecNum&gt;709&lt;/RecNum&gt;&lt;DisplayText&gt;(Yanagimachi 1994)&lt;/DisplayText&gt;&lt;record&gt;&lt;rec-number&gt;709&lt;/rec-number&gt;&lt;foreign-keys&gt;&lt;key app="EN" db-id="s5w909sz7pefete959xx25wt0xeewrtr0pr2"&gt;709&lt;/key&gt;&lt;/foreign-keys&gt;&lt;ref-type name="Journal Article"&gt;17&lt;/ref-type&gt;&lt;contributors&gt;&lt;authors&gt;&lt;author&gt;Yanagimachi, R.&lt;/author&gt;&lt;/authors&gt;&lt;/contributors&gt;&lt;titles&gt;&lt;title&gt;Mammalian Fertilization&lt;/title&gt;&lt;secondary-title&gt;The Physiology of Reproduction&lt;/secondary-title&gt;&lt;/titles&gt;&lt;periodical&gt;&lt;full-title&gt;The physiology of reproduction&lt;/full-title&gt;&lt;/periodical&gt;&lt;pages&gt;189-317&lt;/pages&gt;&lt;dates&gt;&lt;year&gt;1994&lt;/year&gt;&lt;/dates&gt;&lt;urls&gt;&lt;/urls&gt;&lt;/record&gt;&lt;/Cite&gt;&lt;/EndNote&gt;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77" w:tooltip="Yanagimachi, 1994 #709" w:history="1">
        <w:r w:rsidR="00FC6F5B" w:rsidRPr="0082143C">
          <w:rPr>
            <w:rFonts w:ascii="Arial" w:hAnsi="Arial" w:cs="Arial"/>
            <w:noProof/>
            <w:sz w:val="24"/>
            <w:szCs w:val="24"/>
          </w:rPr>
          <w:t>Yanagimachi 1994</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00C65664" w:rsidRPr="0082143C">
        <w:rPr>
          <w:rFonts w:ascii="Arial" w:hAnsi="Arial" w:cs="Arial"/>
          <w:sz w:val="24"/>
          <w:szCs w:val="24"/>
        </w:rPr>
        <w:t>.</w:t>
      </w:r>
      <w:r w:rsidR="008110AE" w:rsidRPr="0082143C">
        <w:rPr>
          <w:rFonts w:ascii="Arial" w:hAnsi="Arial" w:cs="Arial"/>
          <w:sz w:val="24"/>
          <w:szCs w:val="24"/>
        </w:rPr>
        <w:t xml:space="preserve"> Interestingly, </w:t>
      </w:r>
      <w:r w:rsidR="003E4D3E" w:rsidRPr="0082143C">
        <w:rPr>
          <w:rFonts w:ascii="Arial" w:hAnsi="Arial" w:cs="Arial"/>
          <w:sz w:val="24"/>
          <w:szCs w:val="24"/>
        </w:rPr>
        <w:t>spermatozoa</w:t>
      </w:r>
      <w:r w:rsidR="008110AE" w:rsidRPr="0082143C">
        <w:rPr>
          <w:rFonts w:ascii="Arial" w:hAnsi="Arial" w:cs="Arial"/>
          <w:sz w:val="24"/>
          <w:szCs w:val="24"/>
        </w:rPr>
        <w:t xml:space="preserve"> possess certain receptors (R</w:t>
      </w:r>
      <w:r w:rsidR="008110AE" w:rsidRPr="0082143C">
        <w:rPr>
          <w:rFonts w:ascii="Arial" w:hAnsi="Arial" w:cs="Arial"/>
          <w:sz w:val="24"/>
          <w:szCs w:val="24"/>
          <w:vertAlign w:val="subscript"/>
        </w:rPr>
        <w:t>ZP</w:t>
      </w:r>
      <w:r w:rsidR="008110AE" w:rsidRPr="0082143C">
        <w:rPr>
          <w:rFonts w:ascii="Arial" w:hAnsi="Arial" w:cs="Arial"/>
          <w:sz w:val="24"/>
          <w:szCs w:val="24"/>
        </w:rPr>
        <w:t xml:space="preserve">) that are specific for the zona pellucida 3 receptor. </w:t>
      </w:r>
      <w:r w:rsidR="00F7709E" w:rsidRPr="0082143C">
        <w:rPr>
          <w:rFonts w:ascii="Arial" w:hAnsi="Arial" w:cs="Arial"/>
          <w:sz w:val="24"/>
          <w:szCs w:val="24"/>
        </w:rPr>
        <w:t xml:space="preserve">Once the </w:t>
      </w:r>
      <w:r w:rsidR="003E4D3E" w:rsidRPr="0082143C">
        <w:rPr>
          <w:rFonts w:ascii="Arial" w:hAnsi="Arial" w:cs="Arial"/>
          <w:sz w:val="24"/>
          <w:szCs w:val="24"/>
        </w:rPr>
        <w:t>spermatozoa</w:t>
      </w:r>
      <w:r w:rsidR="00F7709E" w:rsidRPr="0082143C">
        <w:rPr>
          <w:rFonts w:ascii="Arial" w:hAnsi="Arial" w:cs="Arial"/>
          <w:sz w:val="24"/>
          <w:szCs w:val="24"/>
        </w:rPr>
        <w:t xml:space="preserve"> have completed the acrosome reaction</w:t>
      </w:r>
      <w:r w:rsidR="00F64DAC" w:rsidRPr="0082143C">
        <w:rPr>
          <w:rFonts w:ascii="Arial" w:hAnsi="Arial" w:cs="Arial"/>
          <w:sz w:val="24"/>
          <w:szCs w:val="24"/>
        </w:rPr>
        <w:t>,</w:t>
      </w:r>
      <w:r w:rsidR="00F7709E" w:rsidRPr="0082143C">
        <w:rPr>
          <w:rFonts w:ascii="Arial" w:hAnsi="Arial" w:cs="Arial"/>
          <w:sz w:val="24"/>
          <w:szCs w:val="24"/>
        </w:rPr>
        <w:t xml:space="preserve"> another series of events must occur for successful oocyte entrance. </w:t>
      </w:r>
    </w:p>
    <w:p w:rsidR="00970108" w:rsidRDefault="00FE11F3" w:rsidP="003F111B">
      <w:pPr>
        <w:spacing w:after="0" w:line="480" w:lineRule="auto"/>
        <w:jc w:val="both"/>
        <w:rPr>
          <w:rFonts w:ascii="Arial" w:hAnsi="Arial" w:cs="Arial"/>
          <w:sz w:val="24"/>
          <w:szCs w:val="24"/>
        </w:rPr>
      </w:pPr>
      <w:r w:rsidRPr="0082143C">
        <w:rPr>
          <w:rFonts w:ascii="Arial" w:hAnsi="Arial" w:cs="Arial"/>
          <w:sz w:val="24"/>
          <w:szCs w:val="24"/>
        </w:rPr>
        <w:tab/>
        <w:t xml:space="preserve">The zona pellucida is penetrated </w:t>
      </w:r>
      <w:r w:rsidR="00970108" w:rsidRPr="0082143C">
        <w:rPr>
          <w:rFonts w:ascii="Arial" w:hAnsi="Arial" w:cs="Arial"/>
          <w:sz w:val="24"/>
          <w:szCs w:val="24"/>
        </w:rPr>
        <w:t xml:space="preserve">only </w:t>
      </w:r>
      <w:r w:rsidR="00F64DAC" w:rsidRPr="0082143C">
        <w:rPr>
          <w:rFonts w:ascii="Arial" w:hAnsi="Arial" w:cs="Arial"/>
          <w:sz w:val="24"/>
          <w:szCs w:val="24"/>
        </w:rPr>
        <w:t>by acrosome-</w:t>
      </w:r>
      <w:r w:rsidRPr="0082143C">
        <w:rPr>
          <w:rFonts w:ascii="Arial" w:hAnsi="Arial" w:cs="Arial"/>
          <w:sz w:val="24"/>
          <w:szCs w:val="24"/>
        </w:rPr>
        <w:t xml:space="preserve">reacted </w:t>
      </w:r>
      <w:r w:rsidR="00090AD3" w:rsidRPr="0082143C">
        <w:rPr>
          <w:rFonts w:ascii="Arial" w:hAnsi="Arial" w:cs="Arial"/>
          <w:sz w:val="24"/>
          <w:szCs w:val="24"/>
        </w:rPr>
        <w:t>spermatozoa</w:t>
      </w:r>
      <w:r w:rsidR="006A42CB" w:rsidRPr="0082143C">
        <w:rPr>
          <w:rFonts w:ascii="Arial" w:hAnsi="Arial" w:cs="Arial"/>
          <w:sz w:val="24"/>
          <w:szCs w:val="24"/>
        </w:rPr>
        <w:t xml:space="preserve"> </w:t>
      </w:r>
      <w:r w:rsidR="00A95381" w:rsidRPr="0082143C">
        <w:rPr>
          <w:rFonts w:ascii="Arial" w:hAnsi="Arial" w:cs="Arial"/>
          <w:sz w:val="24"/>
          <w:szCs w:val="24"/>
        </w:rPr>
        <w:fldChar w:fldCharType="begin"/>
      </w:r>
      <w:r w:rsidR="00102F10">
        <w:rPr>
          <w:rFonts w:ascii="Arial" w:hAnsi="Arial" w:cs="Arial"/>
          <w:sz w:val="24"/>
          <w:szCs w:val="24"/>
        </w:rPr>
        <w:instrText xml:space="preserve"> ADDIN EN.CITE &lt;EndNote&gt;&lt;Cite&gt;&lt;Author&gt;Yanagimachi&lt;/Author&gt;&lt;Year&gt;1994&lt;/Year&gt;&lt;RecNum&gt;709&lt;/RecNum&gt;&lt;DisplayText&gt;(Saling 1991; Yanagimachi 1994)&lt;/DisplayText&gt;&lt;record&gt;&lt;rec-number&gt;709&lt;/rec-number&gt;&lt;foreign-keys&gt;&lt;key app="EN" db-id="s5w909sz7pefete959xx25wt0xeewrtr0pr2"&gt;709&lt;/key&gt;&lt;/foreign-keys&gt;&lt;ref-type name="Journal Article"&gt;17&lt;/ref-type&gt;&lt;contributors&gt;&lt;authors&gt;&lt;author&gt;Yanagimachi, R.&lt;/author&gt;&lt;/authors&gt;&lt;/contributors&gt;&lt;titles&gt;&lt;title&gt;Mammalian Fertilization&lt;/title&gt;&lt;secondary-title&gt;The Physiology of Reproduction&lt;/secondary-title&gt;&lt;/titles&gt;&lt;periodical&gt;&lt;full-title&gt;The physiology of reproduction&lt;/full-title&gt;&lt;/periodical&gt;&lt;pages&gt;189-317&lt;/pages&gt;&lt;dates&gt;&lt;year&gt;1994&lt;/year&gt;&lt;/dates&gt;&lt;urls&gt;&lt;/urls&gt;&lt;/record&gt;&lt;/Cite&gt;&lt;Cite&gt;&lt;Author&gt;Saling&lt;/Author&gt;&lt;Year&gt;1991&lt;/Year&gt;&lt;RecNum&gt;3624&lt;/RecNum&gt;&lt;record&gt;&lt;rec-number&gt;3624&lt;/rec-number&gt;&lt;foreign-keys&gt;&lt;key app="EN" db-id="s5w909sz7pefete959xx25wt0xeewrtr0pr2"&gt;3624&lt;/key&gt;&lt;/foreign-keys&gt;&lt;ref-type name="Journal Article"&gt;17&lt;/ref-type&gt;&lt;contributors&gt;&lt;authors&gt;&lt;author&gt;Saling, P.M.&lt;/author&gt;&lt;/authors&gt;&lt;/contributors&gt;&lt;titles&gt;&lt;title&gt;How the egg regulates sperm function during gamete interaction: facts and fantasies&lt;/title&gt;&lt;secondary-title&gt;Biology of Reproduction&lt;/secondary-title&gt;&lt;/titles&gt;&lt;periodical&gt;&lt;full-title&gt;Biology of Reproduction&lt;/full-title&gt;&lt;abbr-1&gt;Biol. Reprod.&lt;/abbr-1&gt;&lt;abbr-2&gt;Biol Reprod&lt;/abbr-2&gt;&lt;/periodical&gt;&lt;pages&gt;246&lt;/pages&gt;&lt;volume&gt;44&lt;/volume&gt;&lt;number&gt;2&lt;/number&gt;&lt;dates&gt;&lt;year&gt;1991&lt;/year&gt;&lt;/dates&gt;&lt;isbn&gt;0006-3363&lt;/isbn&gt;&lt;urls&gt;&lt;/urls&gt;&lt;/record&gt;&lt;/Cite&gt;&lt;/EndNote&gt;</w:instrText>
      </w:r>
      <w:r w:rsidR="00A95381" w:rsidRPr="0082143C">
        <w:rPr>
          <w:rFonts w:ascii="Arial" w:hAnsi="Arial" w:cs="Arial"/>
          <w:sz w:val="24"/>
          <w:szCs w:val="24"/>
        </w:rPr>
        <w:fldChar w:fldCharType="separate"/>
      </w:r>
      <w:r w:rsidR="00102F10">
        <w:rPr>
          <w:rFonts w:ascii="Arial" w:hAnsi="Arial" w:cs="Arial"/>
          <w:noProof/>
          <w:sz w:val="24"/>
          <w:szCs w:val="24"/>
        </w:rPr>
        <w:t>(</w:t>
      </w:r>
      <w:hyperlink w:anchor="_ENREF_56" w:tooltip="Saling, 1991 #3624" w:history="1">
        <w:r w:rsidR="00FC6F5B">
          <w:rPr>
            <w:rFonts w:ascii="Arial" w:hAnsi="Arial" w:cs="Arial"/>
            <w:noProof/>
            <w:sz w:val="24"/>
            <w:szCs w:val="24"/>
          </w:rPr>
          <w:t>Saling 1991</w:t>
        </w:r>
      </w:hyperlink>
      <w:r w:rsidR="00102F10">
        <w:rPr>
          <w:rFonts w:ascii="Arial" w:hAnsi="Arial" w:cs="Arial"/>
          <w:noProof/>
          <w:sz w:val="24"/>
          <w:szCs w:val="24"/>
        </w:rPr>
        <w:t xml:space="preserve">; </w:t>
      </w:r>
      <w:hyperlink w:anchor="_ENREF_77" w:tooltip="Yanagimachi, 1994 #709" w:history="1">
        <w:r w:rsidR="00FC6F5B">
          <w:rPr>
            <w:rFonts w:ascii="Arial" w:hAnsi="Arial" w:cs="Arial"/>
            <w:noProof/>
            <w:sz w:val="24"/>
            <w:szCs w:val="24"/>
          </w:rPr>
          <w:t>Yanagimachi 1994</w:t>
        </w:r>
      </w:hyperlink>
      <w:r w:rsidR="00102F10">
        <w:rPr>
          <w:rFonts w:ascii="Arial" w:hAnsi="Arial" w:cs="Arial"/>
          <w:noProof/>
          <w:sz w:val="24"/>
          <w:szCs w:val="24"/>
        </w:rPr>
        <w:t>)</w:t>
      </w:r>
      <w:r w:rsidR="00A95381" w:rsidRPr="0082143C">
        <w:rPr>
          <w:rFonts w:ascii="Arial" w:hAnsi="Arial" w:cs="Arial"/>
          <w:sz w:val="24"/>
          <w:szCs w:val="24"/>
        </w:rPr>
        <w:fldChar w:fldCharType="end"/>
      </w:r>
      <w:r w:rsidR="007F3587" w:rsidRPr="0082143C">
        <w:rPr>
          <w:rFonts w:ascii="Arial" w:hAnsi="Arial" w:cs="Arial"/>
          <w:sz w:val="24"/>
          <w:szCs w:val="24"/>
        </w:rPr>
        <w:t xml:space="preserve">. </w:t>
      </w:r>
      <w:r w:rsidRPr="0082143C">
        <w:rPr>
          <w:rFonts w:ascii="Arial" w:hAnsi="Arial" w:cs="Arial"/>
          <w:sz w:val="24"/>
          <w:szCs w:val="24"/>
        </w:rPr>
        <w:t xml:space="preserve">Once the </w:t>
      </w:r>
      <w:r w:rsidR="00090AD3" w:rsidRPr="0082143C">
        <w:rPr>
          <w:rFonts w:ascii="Arial" w:hAnsi="Arial" w:cs="Arial"/>
          <w:sz w:val="24"/>
          <w:szCs w:val="24"/>
        </w:rPr>
        <w:t>spermatozoa</w:t>
      </w:r>
      <w:r w:rsidRPr="0082143C">
        <w:rPr>
          <w:rFonts w:ascii="Arial" w:hAnsi="Arial" w:cs="Arial"/>
          <w:sz w:val="24"/>
          <w:szCs w:val="24"/>
        </w:rPr>
        <w:t xml:space="preserve"> penetrates the zona pellucida</w:t>
      </w:r>
      <w:r w:rsidR="00C42544" w:rsidRPr="0082143C">
        <w:rPr>
          <w:rFonts w:ascii="Arial" w:hAnsi="Arial" w:cs="Arial"/>
          <w:sz w:val="24"/>
          <w:szCs w:val="24"/>
        </w:rPr>
        <w:t>,</w:t>
      </w:r>
      <w:r w:rsidRPr="0082143C">
        <w:rPr>
          <w:rFonts w:ascii="Arial" w:hAnsi="Arial" w:cs="Arial"/>
          <w:sz w:val="24"/>
          <w:szCs w:val="24"/>
        </w:rPr>
        <w:t xml:space="preserve"> then i</w:t>
      </w:r>
      <w:r w:rsidR="00EF4A42">
        <w:rPr>
          <w:rFonts w:ascii="Arial" w:hAnsi="Arial" w:cs="Arial"/>
          <w:sz w:val="24"/>
          <w:szCs w:val="24"/>
        </w:rPr>
        <w:t>t must pass through the periviti</w:t>
      </w:r>
      <w:r w:rsidRPr="0082143C">
        <w:rPr>
          <w:rFonts w:ascii="Arial" w:hAnsi="Arial" w:cs="Arial"/>
          <w:sz w:val="24"/>
          <w:szCs w:val="24"/>
        </w:rPr>
        <w:t>lline space and interact with the oocyte plasma membrane</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F040CE">
        <w:rPr>
          <w:rFonts w:ascii="Arial" w:hAnsi="Arial" w:cs="Arial"/>
          <w:sz w:val="24"/>
          <w:szCs w:val="24"/>
        </w:rPr>
        <w:instrText xml:space="preserve"> ADDIN EN.CITE &lt;EndNote&gt;&lt;Cite&gt;&lt;Author&gt;Ben-Yosef&lt;/Author&gt;&lt;Year&gt;1998&lt;/Year&gt;&lt;RecNum&gt;900&lt;/RecNum&gt;&lt;DisplayText&gt;(Ben-Yosef and Shalgi 1998)&lt;/DisplayText&gt;&lt;record&gt;&lt;rec-number&gt;900&lt;/rec-number&gt;&lt;foreign-keys&gt;&lt;key app="EN" db-id="s5w909sz7pefete959xx25wt0xeewrtr0pr2"&gt;900&lt;/key&gt;&lt;/foreign-keys&gt;&lt;ref-type name="Journal Article"&gt;17&lt;/ref-type&gt;&lt;contributors&gt;&lt;authors&gt;&lt;author&gt;Ben-Yosef, D.&lt;/author&gt;&lt;author&gt;Shalgi, R.&lt;/author&gt;&lt;/authors&gt;&lt;/contributors&gt;&lt;auth-address&gt;Sara Racine IVF Unit, LIS Maternity Hospital, Tel Aviv Sourasky Medical Center, Israel.&lt;/auth-address&gt;&lt;titles&gt;&lt;title&gt;Early ionic events in activation of the mammalian egg&lt;/title&gt;&lt;secondary-title&gt;Reviews of Reproduction&lt;/secondary-title&gt;&lt;/titles&gt;&lt;periodical&gt;&lt;full-title&gt;Reviews of Reproduction&lt;/full-title&gt;&lt;abbr-1&gt;Rev. Reprod.&lt;/abbr-1&gt;&lt;abbr-2&gt;Rev Reprod&lt;/abbr-2&gt;&lt;/periodical&gt;&lt;pages&gt;96-103&lt;/pages&gt;&lt;volume&gt;3&lt;/volume&gt;&lt;number&gt;2&lt;/number&gt;&lt;keywords&gt;&lt;keyword&gt;Animals&lt;/keyword&gt;&lt;keyword&gt;Calcium/metabolism&lt;/keyword&gt;&lt;keyword&gt;Female&lt;/keyword&gt;&lt;keyword&gt;Humans&lt;/keyword&gt;&lt;keyword&gt;Hydrogen-Ion Concentration&lt;/keyword&gt;&lt;keyword&gt;*Ions&lt;/keyword&gt;&lt;keyword&gt;Male&lt;/keyword&gt;&lt;keyword&gt;Ovum/*physiology&lt;/keyword&gt;&lt;keyword&gt;Second Messenger Systems&lt;/keyword&gt;&lt;keyword&gt;Sperm-Ovum Interactions/*physiology&lt;/keyword&gt;&lt;/keywords&gt;&lt;dates&gt;&lt;year&gt;1998&lt;/year&gt;&lt;pub-dates&gt;&lt;date&gt;May&lt;/date&gt;&lt;/pub-dates&gt;&lt;/dates&gt;&lt;accession-num&gt;9685188&lt;/accession-num&gt;&lt;urls&gt;&lt;related-urls&gt;&lt;url&gt;http://www.ncbi.nlm.nih.gov/entrez/query.fcgi?cmd=Retrieve&amp;amp;db=PubMed&amp;amp;dopt=Citation&amp;amp;list_uids=9685188 &lt;/url&gt;&lt;/related-urls&gt;&lt;/urls&gt;&lt;/record&gt;&lt;/Cite&gt;&lt;/EndNote&gt;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7" w:tooltip="Ben-Yosef, 1998 #900" w:history="1">
        <w:r w:rsidR="00FC6F5B" w:rsidRPr="0082143C">
          <w:rPr>
            <w:rFonts w:ascii="Arial" w:hAnsi="Arial" w:cs="Arial"/>
            <w:noProof/>
            <w:sz w:val="24"/>
            <w:szCs w:val="24"/>
          </w:rPr>
          <w:t>Ben-Yosef and Shalgi 1998</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w:t>
      </w:r>
      <w:r w:rsidR="00001A0F" w:rsidRPr="0082143C">
        <w:rPr>
          <w:rFonts w:ascii="Arial" w:hAnsi="Arial" w:cs="Arial"/>
          <w:sz w:val="24"/>
          <w:szCs w:val="24"/>
        </w:rPr>
        <w:t xml:space="preserve">The </w:t>
      </w:r>
      <w:r w:rsidR="00090AD3" w:rsidRPr="0082143C">
        <w:rPr>
          <w:rFonts w:ascii="Arial" w:hAnsi="Arial" w:cs="Arial"/>
          <w:sz w:val="24"/>
          <w:szCs w:val="24"/>
        </w:rPr>
        <w:t>spermatozoa</w:t>
      </w:r>
      <w:r w:rsidR="00001A0F" w:rsidRPr="0082143C">
        <w:rPr>
          <w:rFonts w:ascii="Arial" w:hAnsi="Arial" w:cs="Arial"/>
          <w:sz w:val="24"/>
          <w:szCs w:val="24"/>
        </w:rPr>
        <w:t xml:space="preserve"> and the oocyte must navigate the process of remodeling to become a viable embryo beginning with oocyte activation. </w:t>
      </w:r>
    </w:p>
    <w:p w:rsidR="000C3C08" w:rsidRPr="0082143C" w:rsidRDefault="00974330" w:rsidP="00A151E4">
      <w:pPr>
        <w:pStyle w:val="Heading2"/>
        <w:jc w:val="both"/>
      </w:pPr>
      <w:bookmarkStart w:id="18" w:name="_Toc300058894"/>
      <w:r>
        <w:t>2. 5.</w:t>
      </w:r>
      <w:r w:rsidR="00A15D6B" w:rsidRPr="0082143C">
        <w:t xml:space="preserve"> </w:t>
      </w:r>
      <w:r w:rsidR="000C3C08" w:rsidRPr="0082143C">
        <w:t>The Remodeling of an Oocyte</w:t>
      </w:r>
      <w:bookmarkEnd w:id="18"/>
    </w:p>
    <w:p w:rsidR="00F7709E" w:rsidRPr="0082143C" w:rsidRDefault="000C3C08" w:rsidP="00A151E4">
      <w:pPr>
        <w:spacing w:after="0" w:line="480" w:lineRule="auto"/>
        <w:jc w:val="both"/>
        <w:rPr>
          <w:rFonts w:ascii="Arial" w:hAnsi="Arial" w:cs="Arial"/>
          <w:sz w:val="24"/>
          <w:szCs w:val="24"/>
        </w:rPr>
      </w:pPr>
      <w:r w:rsidRPr="0082143C">
        <w:rPr>
          <w:rFonts w:ascii="Arial" w:hAnsi="Arial" w:cs="Arial"/>
          <w:sz w:val="24"/>
          <w:szCs w:val="24"/>
        </w:rPr>
        <w:t xml:space="preserve"> </w:t>
      </w:r>
      <w:r w:rsidRPr="0082143C">
        <w:rPr>
          <w:rFonts w:ascii="Arial" w:hAnsi="Arial" w:cs="Arial"/>
          <w:sz w:val="24"/>
          <w:szCs w:val="24"/>
        </w:rPr>
        <w:tab/>
      </w:r>
      <w:r w:rsidR="00EF4A42">
        <w:rPr>
          <w:rFonts w:ascii="Arial" w:hAnsi="Arial" w:cs="Arial"/>
          <w:sz w:val="24"/>
          <w:szCs w:val="24"/>
        </w:rPr>
        <w:t>The oocyt</w:t>
      </w:r>
      <w:r w:rsidR="003A629E">
        <w:rPr>
          <w:rFonts w:ascii="Arial" w:hAnsi="Arial" w:cs="Arial"/>
          <w:sz w:val="24"/>
          <w:szCs w:val="24"/>
        </w:rPr>
        <w:t xml:space="preserve">e is ovulated while arrested at </w:t>
      </w:r>
      <w:r w:rsidR="00EF4A42">
        <w:rPr>
          <w:rFonts w:ascii="Arial" w:hAnsi="Arial" w:cs="Arial"/>
          <w:sz w:val="24"/>
          <w:szCs w:val="24"/>
        </w:rPr>
        <w:t>metaphase of the second meiotic division</w:t>
      </w:r>
      <w:r w:rsidR="003A629E">
        <w:rPr>
          <w:rFonts w:ascii="Arial" w:hAnsi="Arial" w:cs="Arial"/>
          <w:sz w:val="24"/>
          <w:szCs w:val="24"/>
        </w:rPr>
        <w:t>, or metaphase II</w:t>
      </w:r>
      <w:r w:rsidR="00EF4A42">
        <w:rPr>
          <w:rFonts w:ascii="Arial" w:hAnsi="Arial" w:cs="Arial"/>
          <w:sz w:val="24"/>
          <w:szCs w:val="24"/>
        </w:rPr>
        <w:t xml:space="preserve"> </w:t>
      </w:r>
      <w:r w:rsidR="00A95381" w:rsidRPr="0082143C">
        <w:rPr>
          <w:rFonts w:ascii="Arial" w:hAnsi="Arial" w:cs="Arial"/>
          <w:sz w:val="24"/>
          <w:szCs w:val="24"/>
        </w:rPr>
        <w:fldChar w:fldCharType="begin"/>
      </w:r>
      <w:r w:rsidR="00EF4A42">
        <w:rPr>
          <w:rFonts w:ascii="Arial" w:hAnsi="Arial" w:cs="Arial"/>
          <w:sz w:val="24"/>
          <w:szCs w:val="24"/>
        </w:rPr>
        <w:instrText xml:space="preserve"> ADDIN EN.CITE &lt;EndNote&gt;&lt;Cite&gt;&lt;Author&gt;Yanagimachi&lt;/Author&gt;&lt;Year&gt;1994&lt;/Year&gt;&lt;RecNum&gt;709&lt;/RecNum&gt;&lt;DisplayText&gt;(Yanagimachi 1994; Yoon and Fissore 2007)&lt;/DisplayText&gt;&lt;record&gt;&lt;rec-number&gt;709&lt;/rec-number&gt;&lt;foreign-keys&gt;&lt;key app="EN" db-id="s5w909sz7pefete959xx25wt0xeewrtr0pr2"&gt;709&lt;/key&gt;&lt;/foreign-keys&gt;&lt;ref-type name="Journal Article"&gt;17&lt;/ref-type&gt;&lt;contributors&gt;&lt;authors&gt;&lt;author&gt;Yanagimachi, R.&lt;/author&gt;&lt;/authors&gt;&lt;/contributors&gt;&lt;titles&gt;&lt;title&gt;Mammalian Fertilization&lt;/title&gt;&lt;secondary-title&gt;The Physiology of Reproduction&lt;/secondary-title&gt;&lt;/titles&gt;&lt;periodical&gt;&lt;full-title&gt;The physiology of reproduction&lt;/full-title&gt;&lt;/periodical&gt;&lt;pages&gt;189-317&lt;/pages&gt;&lt;dates&gt;&lt;year&gt;1994&lt;/year&gt;&lt;/dates&gt;&lt;urls&gt;&lt;/urls&gt;&lt;/record&gt;&lt;/Cite&gt;&lt;Cite&gt;&lt;Author&gt;Yoon&lt;/Author&gt;&lt;Year&gt;2007&lt;/Year&gt;&lt;RecNum&gt;3704&lt;/RecNum&gt;&lt;record&gt;&lt;rec-number&gt;3704&lt;/rec-number&gt;&lt;foreign-keys&gt;&lt;key app="EN" db-id="s5w909sz7pefete959xx25wt0xeewrtr0pr2"&gt;3704&lt;/key&gt;&lt;/foreign-keys&gt;&lt;ref-type name="Journal Article"&gt;17&lt;/ref-type&gt;&lt;contributors&gt;&lt;authors&gt;&lt;author&gt;Yoon, S.Y.&lt;/author&gt;&lt;author&gt;Fissore, R.A.&lt;/author&gt;&lt;/authors&gt;&lt;/contributors&gt;&lt;titles&gt;&lt;title&gt;Release of phospholipase C and [Ca2+] i oscillation-inducing activity during mammalian fertilization&lt;/title&gt;&lt;secondary-title&gt;Reproduction&lt;/secondary-title&gt;&lt;/titles&gt;&lt;periodical&gt;&lt;full-title&gt;Reproduction&lt;/full-title&gt;&lt;/periodical&gt;&lt;pages&gt;695&lt;/pages&gt;&lt;volume&gt;134&lt;/volume&gt;&lt;number&gt;5&lt;/number&gt;&lt;dates&gt;&lt;year&gt;2007&lt;/year&gt;&lt;/dates&gt;&lt;isbn&gt;1470-1626&lt;/isbn&gt;&lt;urls&gt;&lt;/urls&gt;&lt;/record&gt;&lt;/Cite&gt;&lt;/EndNote&gt;</w:instrText>
      </w:r>
      <w:r w:rsidR="00A95381" w:rsidRPr="0082143C">
        <w:rPr>
          <w:rFonts w:ascii="Arial" w:hAnsi="Arial" w:cs="Arial"/>
          <w:sz w:val="24"/>
          <w:szCs w:val="24"/>
        </w:rPr>
        <w:fldChar w:fldCharType="separate"/>
      </w:r>
      <w:r w:rsidR="00EF4A42">
        <w:rPr>
          <w:rFonts w:ascii="Arial" w:hAnsi="Arial" w:cs="Arial"/>
          <w:noProof/>
          <w:sz w:val="24"/>
          <w:szCs w:val="24"/>
        </w:rPr>
        <w:t>(</w:t>
      </w:r>
      <w:hyperlink w:anchor="_ENREF_77" w:tooltip="Yanagimachi, 1994 #709" w:history="1">
        <w:r w:rsidR="00FC6F5B">
          <w:rPr>
            <w:rFonts w:ascii="Arial" w:hAnsi="Arial" w:cs="Arial"/>
            <w:noProof/>
            <w:sz w:val="24"/>
            <w:szCs w:val="24"/>
          </w:rPr>
          <w:t>Yanagimachi 1994</w:t>
        </w:r>
      </w:hyperlink>
      <w:r w:rsidR="00EF4A42">
        <w:rPr>
          <w:rFonts w:ascii="Arial" w:hAnsi="Arial" w:cs="Arial"/>
          <w:noProof/>
          <w:sz w:val="24"/>
          <w:szCs w:val="24"/>
        </w:rPr>
        <w:t xml:space="preserve">; </w:t>
      </w:r>
      <w:hyperlink w:anchor="_ENREF_78" w:tooltip="Yoon, 2007 #3704" w:history="1">
        <w:r w:rsidR="00FC6F5B">
          <w:rPr>
            <w:rFonts w:ascii="Arial" w:hAnsi="Arial" w:cs="Arial"/>
            <w:noProof/>
            <w:sz w:val="24"/>
            <w:szCs w:val="24"/>
          </w:rPr>
          <w:t>Yoon and Fissore 2007</w:t>
        </w:r>
      </w:hyperlink>
      <w:r w:rsidR="00EF4A42">
        <w:rPr>
          <w:rFonts w:ascii="Arial" w:hAnsi="Arial" w:cs="Arial"/>
          <w:noProof/>
          <w:sz w:val="24"/>
          <w:szCs w:val="24"/>
        </w:rPr>
        <w:t>)</w:t>
      </w:r>
      <w:r w:rsidR="00A95381" w:rsidRPr="0082143C">
        <w:rPr>
          <w:rFonts w:ascii="Arial" w:hAnsi="Arial" w:cs="Arial"/>
          <w:sz w:val="24"/>
          <w:szCs w:val="24"/>
        </w:rPr>
        <w:fldChar w:fldCharType="end"/>
      </w:r>
      <w:r w:rsidR="00EF4A42">
        <w:rPr>
          <w:rFonts w:ascii="Arial" w:hAnsi="Arial" w:cs="Arial"/>
          <w:sz w:val="24"/>
          <w:szCs w:val="24"/>
        </w:rPr>
        <w:t>.</w:t>
      </w:r>
      <w:r w:rsidR="003A629E">
        <w:rPr>
          <w:rFonts w:ascii="Arial" w:hAnsi="Arial" w:cs="Arial"/>
          <w:sz w:val="24"/>
          <w:szCs w:val="24"/>
        </w:rPr>
        <w:t xml:space="preserve"> </w:t>
      </w:r>
      <w:r w:rsidRPr="0082143C">
        <w:rPr>
          <w:rFonts w:ascii="Arial" w:hAnsi="Arial" w:cs="Arial"/>
          <w:sz w:val="24"/>
          <w:szCs w:val="24"/>
        </w:rPr>
        <w:t xml:space="preserve">The </w:t>
      </w:r>
      <w:r w:rsidR="00285855">
        <w:rPr>
          <w:rFonts w:ascii="Arial" w:hAnsi="Arial" w:cs="Arial"/>
          <w:sz w:val="24"/>
          <w:szCs w:val="24"/>
        </w:rPr>
        <w:t>spermatozoon</w:t>
      </w:r>
      <w:r w:rsidRPr="0082143C">
        <w:rPr>
          <w:rFonts w:ascii="Arial" w:hAnsi="Arial" w:cs="Arial"/>
          <w:sz w:val="24"/>
          <w:szCs w:val="24"/>
        </w:rPr>
        <w:t xml:space="preserve"> must </w:t>
      </w:r>
      <w:r w:rsidR="00285855">
        <w:rPr>
          <w:rFonts w:ascii="Arial" w:hAnsi="Arial" w:cs="Arial"/>
          <w:sz w:val="24"/>
          <w:szCs w:val="24"/>
        </w:rPr>
        <w:t>penetrate the zona pellucida</w:t>
      </w:r>
      <w:r w:rsidRPr="0082143C">
        <w:rPr>
          <w:rFonts w:ascii="Arial" w:hAnsi="Arial" w:cs="Arial"/>
          <w:sz w:val="24"/>
          <w:szCs w:val="24"/>
        </w:rPr>
        <w:t xml:space="preserve"> in order for the oocyte to resume meiosis and become activated. The </w:t>
      </w:r>
      <w:r w:rsidR="00285855">
        <w:rPr>
          <w:rFonts w:ascii="Arial" w:hAnsi="Arial" w:cs="Arial"/>
          <w:sz w:val="24"/>
          <w:szCs w:val="24"/>
        </w:rPr>
        <w:t>spermatozoon</w:t>
      </w:r>
      <w:r w:rsidRPr="0082143C">
        <w:rPr>
          <w:rFonts w:ascii="Arial" w:hAnsi="Arial" w:cs="Arial"/>
          <w:sz w:val="24"/>
          <w:szCs w:val="24"/>
        </w:rPr>
        <w:t xml:space="preserve"> is essential because it causes an increase in intracellular free calcium ions (Ca</w:t>
      </w:r>
      <w:r w:rsidRPr="0082143C">
        <w:rPr>
          <w:rFonts w:ascii="Arial" w:hAnsi="Arial" w:cs="Arial"/>
          <w:sz w:val="24"/>
          <w:szCs w:val="24"/>
          <w:vertAlign w:val="superscript"/>
        </w:rPr>
        <w:t>2+</w:t>
      </w:r>
      <w:r w:rsidRPr="0082143C">
        <w:rPr>
          <w:rFonts w:ascii="Arial" w:hAnsi="Arial" w:cs="Arial"/>
          <w:sz w:val="24"/>
          <w:szCs w:val="24"/>
        </w:rPr>
        <w:t>) in the oocyte</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&lt;EndNote&gt;&lt;Cite&gt;&lt;Author&gt;Malcuit&lt;/Author&gt;&lt;Year&gt;2006&lt;/Year&gt;&lt;RecNum&gt;223&lt;/RecNum&gt;&lt;DisplayText&gt;(Malcuit&lt;style face="italic"&gt; et al.&lt;/style&gt; 2006)&lt;/DisplayText&gt;&lt;record&gt;&lt;rec-number&gt;223&lt;/rec-number&gt;&lt;foreign-keys&gt;&lt;key app="EN" db-id="s5w909sz7pefete959xx25wt0xeewrtr0pr2"&gt;223&lt;/key&gt;&lt;/foreign-keys&gt;&lt;ref-type name="Journal Article"&gt;17&lt;/ref-type&gt;&lt;contributors&gt;&lt;authors&gt;&lt;author&gt;Malcuit, C.&lt;/author&gt;&lt;author&gt;Kurokawa, M.&lt;/author&gt;&lt;author&gt;Fissore, R. A.&lt;/author&gt;&lt;/authors&gt;&lt;/contributors&gt;&lt;auth-address&gt;Department of Veterinary and Animal Sciences, University of Massachusetts, Amherst, Massachusetts 01003, USA.&lt;/auth-address&gt;&lt;titles&gt;&lt;title&gt;Calcium oscillations and mammalian egg activation&lt;/title&gt;&lt;secondary-title&gt;Journal of Cellular Physiology&lt;/secondary-title&gt;&lt;/titles&gt;&lt;periodical&gt;&lt;full-title&gt;Journal of Cellular Physiology&lt;/full-title&gt;&lt;abbr-1&gt;J. Cell. Physiol.&lt;/abbr-1&gt;&lt;abbr-2&gt;J Cell Physiol&lt;/abbr-2&gt;&lt;/periodical&gt;&lt;pages&gt;565-73&lt;/pages&gt;&lt;volume&gt;206&lt;/volume&gt;&lt;number&gt;3&lt;/number&gt;&lt;keywords&gt;&lt;keyword&gt;Animals&lt;/keyword&gt;&lt;keyword&gt;Calcium/*metabolism&lt;/keyword&gt;&lt;keyword&gt;Calcium Signaling/*physiology&lt;/keyword&gt;&lt;keyword&gt;Embryonic Development&lt;/keyword&gt;&lt;keyword&gt;*Fertilization&lt;/keyword&gt;&lt;keyword&gt;Gene Expression Regulation&lt;/keyword&gt;&lt;keyword&gt;Male&lt;/keyword&gt;&lt;keyword&gt;Mammals/metabolism&lt;/keyword&gt;&lt;keyword&gt;Ovum/*metabolism/physiology&lt;/keyword&gt;&lt;keyword&gt;Spermatozoa/metabolism/physiology&lt;/keyword&gt;&lt;keyword&gt;Type C Phospholipases/*metabolism&lt;/keyword&gt;&lt;/keywords&gt;&lt;dates&gt;&lt;year&gt;2006&lt;/year&gt;&lt;pub-dates&gt;&lt;date&gt;Mar&lt;/date&gt;&lt;/pub-dates&gt;&lt;/dates&gt;&lt;accession-num&gt;16155907&lt;/accession-num&gt;&lt;urls&gt;&lt;related-urls&gt;&lt;url&gt;http://www.ncbi.nlm.nih.gov/entrez/query.fcgi?cmd=Retrieve&amp;amp;db=PubMed&amp;amp;dopt=Citation&amp;amp;list_uids=16155907 &lt;/url&gt;&lt;/related-urls&gt;&lt;/urls&gt;&lt;/record&gt;&lt;/Cite&gt;&lt;/EndNote&gt;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41" w:tooltip="Malcuit, 2006 #223" w:history="1">
        <w:r w:rsidR="00FC6F5B" w:rsidRPr="0082143C">
          <w:rPr>
            <w:rFonts w:ascii="Arial" w:hAnsi="Arial" w:cs="Arial"/>
            <w:noProof/>
            <w:sz w:val="24"/>
            <w:szCs w:val="24"/>
          </w:rPr>
          <w:t>Malcuit</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2006</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This intracellular ris</w:t>
      </w:r>
      <w:r w:rsidR="00B52DF9" w:rsidRPr="0082143C">
        <w:rPr>
          <w:rFonts w:ascii="Arial" w:hAnsi="Arial" w:cs="Arial"/>
          <w:sz w:val="24"/>
          <w:szCs w:val="24"/>
        </w:rPr>
        <w:t>e i</w:t>
      </w:r>
      <w:r w:rsidR="0039136E" w:rsidRPr="0082143C">
        <w:rPr>
          <w:rFonts w:ascii="Arial" w:hAnsi="Arial" w:cs="Arial"/>
          <w:sz w:val="24"/>
          <w:szCs w:val="24"/>
        </w:rPr>
        <w:t>n free calcium allows the ovum</w:t>
      </w:r>
      <w:r w:rsidRPr="0082143C">
        <w:rPr>
          <w:rFonts w:ascii="Arial" w:hAnsi="Arial" w:cs="Arial"/>
          <w:sz w:val="24"/>
          <w:szCs w:val="24"/>
        </w:rPr>
        <w:t xml:space="preserve"> to undergo activation events that are essen</w:t>
      </w:r>
      <w:r w:rsidR="007F3587" w:rsidRPr="0082143C">
        <w:rPr>
          <w:rFonts w:ascii="Arial" w:hAnsi="Arial" w:cs="Arial"/>
          <w:sz w:val="24"/>
          <w:szCs w:val="24"/>
        </w:rPr>
        <w:t xml:space="preserve">tial for continued progression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&lt;EndNote&gt;&lt;Cite&gt;&lt;Author&gt;Schultz&lt;/Author&gt;&lt;Year&gt;1995&lt;/Year&gt;&lt;RecNum&gt;1402&lt;/RecNum&gt;&lt;DisplayText&gt;(Schultz and Kopf 1995)&lt;/DisplayText&gt;&lt;record&gt;&lt;rec-number&gt;1402&lt;/rec-number&gt;&lt;foreign-keys&gt;&lt;key app="EN" db-id="s5w909sz7pefete959xx25wt0xeewrtr0pr2"&gt;1402&lt;/key&gt;&lt;/foreign-keys&gt;&lt;ref-type name="Journal Article"&gt;17&lt;/ref-type&gt;&lt;contributors&gt;&lt;authors&gt;&lt;author&gt;Schultz, R. M.&lt;/author&gt;&lt;author&gt;Kopf, G. S.&lt;/author&gt;&lt;/authors&gt;&lt;/contributors&gt;&lt;auth-address&gt;Department of Biology, University of Pennsylvania, Philadelphia 19104, USA.&lt;/auth-address&gt;&lt;titles&gt;&lt;title&gt;Molecular basis of mammalian egg activation&lt;/title&gt;&lt;secondary-title&gt;Current Topics in Developmental Biology&lt;/secondary-title&gt;&lt;/titles&gt;&lt;periodical&gt;&lt;full-title&gt;Current Topics in Developmental Biology&lt;/full-title&gt;&lt;abbr-1&gt;Curr. Top. Dev. Biol.&lt;/abbr-1&gt;&lt;abbr-2&gt;Curr Top Dev Biol&lt;/abbr-2&gt;&lt;/periodical&gt;&lt;pages&gt;21-62&lt;/pages&gt;&lt;volume&gt;30&lt;/volume&gt;&lt;keywords&gt;&lt;keyword&gt;Animals&lt;/keyword&gt;&lt;keyword&gt;Exocytosis&lt;/keyword&gt;&lt;keyword&gt;Female&lt;/keyword&gt;&lt;keyword&gt;Humans&lt;/keyword&gt;&lt;keyword&gt;Male&lt;/keyword&gt;&lt;keyword&gt;Mammals&lt;/keyword&gt;&lt;keyword&gt;Ovum/*physiology&lt;/keyword&gt;&lt;keyword&gt;Receptors, Cell Surface/metabolism&lt;/keyword&gt;&lt;keyword&gt;*Signal Transduction&lt;/keyword&gt;&lt;keyword&gt;Sperm-Ovum Interactions/*physiology&lt;/keyword&gt;&lt;/keywords&gt;&lt;dates&gt;&lt;year&gt;1995&lt;/year&gt;&lt;/dates&gt;&lt;accession-num&gt;7555047&lt;/accession-num&gt;&lt;urls&gt;&lt;related-urls&gt;&lt;url&gt;http://www.ncbi.nlm.nih.gov/entrez/query.fcgi?cmd=Retrieve&amp;amp;db=PubMed&amp;amp;dopt=Citation&amp;amp;list_uids=7555047 &lt;/url&gt;&lt;/related-urls&gt;&lt;/urls&gt;&lt;/record&gt;&lt;/Cite&gt;&lt;/EndNote&gt;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62" w:tooltip="Schultz, 1995 #1402" w:history="1">
        <w:r w:rsidR="00FC6F5B" w:rsidRPr="0082143C">
          <w:rPr>
            <w:rFonts w:ascii="Arial" w:hAnsi="Arial" w:cs="Arial"/>
            <w:noProof/>
            <w:sz w:val="24"/>
            <w:szCs w:val="24"/>
          </w:rPr>
          <w:t>Schultz and Kopf 1995</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These events include cortical granule exocytosis for prevention of poly</w:t>
      </w:r>
      <w:r w:rsidR="00090AD3" w:rsidRPr="0082143C">
        <w:rPr>
          <w:rFonts w:ascii="Arial" w:hAnsi="Arial" w:cs="Arial"/>
          <w:sz w:val="24"/>
          <w:szCs w:val="24"/>
        </w:rPr>
        <w:t>sperm</w:t>
      </w:r>
      <w:r w:rsidR="003222E2">
        <w:rPr>
          <w:rFonts w:ascii="Arial" w:hAnsi="Arial" w:cs="Arial"/>
          <w:sz w:val="24"/>
          <w:szCs w:val="24"/>
        </w:rPr>
        <w:t>y</w:t>
      </w:r>
      <w:r w:rsidRPr="0082143C">
        <w:rPr>
          <w:rFonts w:ascii="Arial" w:hAnsi="Arial" w:cs="Arial"/>
          <w:sz w:val="24"/>
          <w:szCs w:val="24"/>
        </w:rPr>
        <w:t xml:space="preserve">, </w:t>
      </w:r>
      <w:r w:rsidR="00D608E0">
        <w:rPr>
          <w:rFonts w:ascii="Arial" w:hAnsi="Arial" w:cs="Arial"/>
          <w:sz w:val="24"/>
          <w:szCs w:val="24"/>
        </w:rPr>
        <w:t>completion</w:t>
      </w:r>
      <w:r w:rsidRPr="0082143C">
        <w:rPr>
          <w:rFonts w:ascii="Arial" w:hAnsi="Arial" w:cs="Arial"/>
          <w:sz w:val="24"/>
          <w:szCs w:val="24"/>
        </w:rPr>
        <w:t xml:space="preserve"> of the meiotic cell cycle, and pronuclear formation</w:t>
      </w:r>
      <w:r w:rsidR="007F3587"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&lt;EndNote&gt;&lt;Cite&gt;&lt;Author&gt;Malcuit&lt;/Author&gt;&lt;Year&gt;2006&lt;/Year&gt;&lt;RecNum&gt;223&lt;/RecNum&gt;&lt;DisplayText&gt;(Malcuit&lt;style face="italic"&gt; et al.&lt;/style&gt; 2006)&lt;/DisplayText&gt;&lt;record&gt;&lt;rec-number&gt;223&lt;/rec-number&gt;&lt;foreign-keys&gt;&lt;key app="EN" db-id="s5w909sz7pefete959xx25wt0xeewrtr0pr2"&gt;223&lt;/key&gt;&lt;/foreign-keys&gt;&lt;ref-type name="Journal Article"&gt;17&lt;/ref-type&gt;&lt;contributors&gt;&lt;authors&gt;&lt;author&gt;Malcuit, C.&lt;/author&gt;&lt;author&gt;Kurokawa, M.&lt;/author&gt;&lt;author&gt;Fissore, R. A.&lt;/author&gt;&lt;/authors&gt;&lt;/contributors&gt;&lt;auth-address&gt;Department of Veterinary and Animal Sciences, University of Massachusetts, Amherst, Massachusetts 01003, USA.&lt;/auth-address&gt;&lt;titles&gt;&lt;title&gt;Calcium oscillations and mammalian egg activation&lt;/title&gt;&lt;secondary-title&gt;Journal of Cellular Physiology&lt;/secondary-title&gt;&lt;/titles&gt;&lt;periodical&gt;&lt;full-title&gt;Journal of Cellular Physiology&lt;/full-title&gt;&lt;abbr-1&gt;J. Cell. Physiol.&lt;/abbr-1&gt;&lt;abbr-2&gt;J Cell Physiol&lt;/abbr-2&gt;&lt;/periodical&gt;&lt;pages&gt;565-73&lt;/pages&gt;&lt;volume&gt;206&lt;/volume&gt;&lt;number&gt;3&lt;/number&gt;&lt;keywords&gt;&lt;keyword&gt;Animals&lt;/keyword&gt;&lt;keyword&gt;Calcium/*metabolism&lt;/keyword&gt;&lt;keyword&gt;Calcium Signaling/*physiology&lt;/keyword&gt;&lt;keyword&gt;Embryonic Development&lt;/keyword&gt;&lt;keyword&gt;*Fertilization&lt;/keyword&gt;&lt;keyword&gt;Gene Expression Regulation&lt;/keyword&gt;&lt;keyword&gt;Male&lt;/keyword&gt;&lt;keyword&gt;Mammals/metabolism&lt;/keyword&gt;&lt;keyword&gt;Ovum/*metabolism/physiology&lt;/keyword&gt;&lt;keyword&gt;Spermatozoa/metabolism/physiology&lt;/keyword&gt;&lt;keyword&gt;Type C Phospholipases/*metabolism&lt;/keyword&gt;&lt;/keywords&gt;&lt;dates&gt;&lt;year&gt;2006&lt;/year&gt;&lt;pub-dates&gt;&lt;date&gt;Mar&lt;/date&gt;&lt;/pub-dates&gt;&lt;/dates&gt;&lt;accession-num&gt;16155907&lt;/accession-num&gt;&lt;urls&gt;&lt;related-urls&gt;&lt;url&gt;http://www.ncbi.nlm.nih.gov/entrez/query.fcgi?cmd=Retrieve&amp;amp;db=PubMed&amp;amp;dopt=Citation&amp;amp;list_uids=16155907 &lt;/url&gt;&lt;/related-urls&gt;&lt;/urls&gt;&lt;/record&gt;&lt;/Cite&gt;&lt;/EndNote&gt;</w:instrText>
      </w:r>
      <w:r w:rsidR="00A95381" w:rsidRPr="0082143C">
        <w:rPr>
          <w:rFonts w:ascii="Arial" w:hAnsi="Arial" w:cs="Arial"/>
          <w:sz w:val="24"/>
          <w:szCs w:val="24"/>
        </w:rPr>
        <w:fldChar w:fldCharType="separate"/>
      </w:r>
      <w:r w:rsidR="007F3587" w:rsidRPr="0082143C">
        <w:rPr>
          <w:rFonts w:ascii="Arial" w:hAnsi="Arial" w:cs="Arial"/>
          <w:noProof/>
          <w:sz w:val="24"/>
          <w:szCs w:val="24"/>
        </w:rPr>
        <w:t>(</w:t>
      </w:r>
      <w:hyperlink w:anchor="_ENREF_41" w:tooltip="Malcuit, 2006 #223" w:history="1">
        <w:r w:rsidR="00FC6F5B" w:rsidRPr="0082143C">
          <w:rPr>
            <w:rFonts w:ascii="Arial" w:hAnsi="Arial" w:cs="Arial"/>
            <w:noProof/>
            <w:sz w:val="24"/>
            <w:szCs w:val="24"/>
          </w:rPr>
          <w:t>Malcuit</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2006</w:t>
        </w:r>
      </w:hyperlink>
      <w:r w:rsidR="007F3587"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These activation events are initiated within the hour of the first onset of Ca</w:t>
      </w:r>
      <w:r w:rsidRPr="0082143C">
        <w:rPr>
          <w:rFonts w:ascii="Arial" w:hAnsi="Arial" w:cs="Arial"/>
          <w:sz w:val="24"/>
          <w:szCs w:val="24"/>
          <w:vertAlign w:val="superscript"/>
        </w:rPr>
        <w:t xml:space="preserve">2+ </w:t>
      </w:r>
      <w:r w:rsidRPr="0082143C">
        <w:rPr>
          <w:rFonts w:ascii="Arial" w:hAnsi="Arial" w:cs="Arial"/>
          <w:sz w:val="24"/>
          <w:szCs w:val="24"/>
        </w:rPr>
        <w:t>oscillations.</w:t>
      </w:r>
    </w:p>
    <w:p w:rsidR="000C3C08" w:rsidRPr="0082143C" w:rsidRDefault="000C3C08" w:rsidP="00A151E4">
      <w:pPr>
        <w:spacing w:after="0" w:line="480" w:lineRule="auto"/>
        <w:ind w:firstLine="720"/>
        <w:jc w:val="both"/>
        <w:rPr>
          <w:rFonts w:ascii="Arial" w:hAnsi="Arial" w:cs="Arial"/>
          <w:sz w:val="24"/>
          <w:szCs w:val="24"/>
        </w:rPr>
      </w:pPr>
      <w:r w:rsidRPr="00387626">
        <w:rPr>
          <w:rFonts w:ascii="Arial" w:hAnsi="Arial" w:cs="Arial"/>
          <w:sz w:val="24"/>
          <w:szCs w:val="24"/>
        </w:rPr>
        <w:lastRenderedPageBreak/>
        <w:t xml:space="preserve">The mechanism by which </w:t>
      </w:r>
      <w:r w:rsidR="003E4D3E" w:rsidRPr="00387626">
        <w:rPr>
          <w:rFonts w:ascii="Arial" w:hAnsi="Arial" w:cs="Arial"/>
          <w:sz w:val="24"/>
          <w:szCs w:val="24"/>
        </w:rPr>
        <w:t>spermatozoa</w:t>
      </w:r>
      <w:r w:rsidRPr="00387626">
        <w:rPr>
          <w:rFonts w:ascii="Arial" w:hAnsi="Arial" w:cs="Arial"/>
          <w:sz w:val="24"/>
          <w:szCs w:val="24"/>
        </w:rPr>
        <w:t xml:space="preserve"> perform</w:t>
      </w:r>
      <w:r w:rsidRPr="0082143C">
        <w:rPr>
          <w:rFonts w:ascii="Arial" w:hAnsi="Arial" w:cs="Arial"/>
          <w:sz w:val="24"/>
          <w:szCs w:val="24"/>
        </w:rPr>
        <w:t xml:space="preserve"> </w:t>
      </w:r>
      <w:r w:rsidR="00D93D6E">
        <w:rPr>
          <w:rFonts w:ascii="Arial" w:hAnsi="Arial" w:cs="Arial"/>
          <w:sz w:val="24"/>
          <w:szCs w:val="24"/>
        </w:rPr>
        <w:t xml:space="preserve">the </w:t>
      </w:r>
      <w:r w:rsidRPr="0082143C">
        <w:rPr>
          <w:rFonts w:ascii="Arial" w:hAnsi="Arial" w:cs="Arial"/>
          <w:sz w:val="24"/>
          <w:szCs w:val="24"/>
        </w:rPr>
        <w:t xml:space="preserve">event of activation and induce intracellular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Pr="0082143C">
        <w:rPr>
          <w:rFonts w:ascii="Arial" w:hAnsi="Arial" w:cs="Arial"/>
          <w:sz w:val="24"/>
          <w:szCs w:val="24"/>
        </w:rPr>
        <w:t xml:space="preserve"> oscillations is</w:t>
      </w:r>
      <w:r w:rsidR="001331BE" w:rsidRPr="0082143C">
        <w:rPr>
          <w:rFonts w:ascii="Arial" w:hAnsi="Arial" w:cs="Arial"/>
          <w:sz w:val="24"/>
          <w:szCs w:val="24"/>
        </w:rPr>
        <w:t xml:space="preserve"> not specifically known</w:t>
      </w:r>
      <w:r w:rsidR="003B78E1" w:rsidRPr="0082143C">
        <w:rPr>
          <w:rFonts w:ascii="Arial" w:hAnsi="Arial" w:cs="Arial"/>
          <w:sz w:val="24"/>
          <w:szCs w:val="24"/>
        </w:rPr>
        <w:t xml:space="preserve"> but is thought to be the result of a </w:t>
      </w:r>
      <w:r w:rsidRPr="0082143C">
        <w:rPr>
          <w:rFonts w:ascii="Arial" w:hAnsi="Arial" w:cs="Arial"/>
          <w:sz w:val="24"/>
          <w:szCs w:val="24"/>
        </w:rPr>
        <w:t xml:space="preserve">certain </w:t>
      </w:r>
      <w:r w:rsidR="002332F4">
        <w:rPr>
          <w:rFonts w:ascii="Arial" w:hAnsi="Arial" w:cs="Arial"/>
          <w:sz w:val="24"/>
          <w:szCs w:val="24"/>
        </w:rPr>
        <w:t xml:space="preserve">sperm factor. </w:t>
      </w:r>
      <w:r w:rsidRPr="0082143C">
        <w:rPr>
          <w:rFonts w:ascii="Arial" w:hAnsi="Arial" w:cs="Arial"/>
          <w:sz w:val="24"/>
          <w:szCs w:val="24"/>
        </w:rPr>
        <w:t xml:space="preserve">This could be a </w:t>
      </w:r>
      <w:r w:rsidR="0039136E" w:rsidRPr="0082143C">
        <w:rPr>
          <w:rFonts w:ascii="Arial" w:hAnsi="Arial" w:cs="Arial"/>
          <w:sz w:val="24"/>
          <w:szCs w:val="24"/>
        </w:rPr>
        <w:t>specific phos</w:t>
      </w:r>
      <w:r w:rsidR="00524B4B">
        <w:rPr>
          <w:rFonts w:ascii="Arial" w:hAnsi="Arial" w:cs="Arial"/>
          <w:sz w:val="24"/>
          <w:szCs w:val="24"/>
        </w:rPr>
        <w:t>ph</w:t>
      </w:r>
      <w:r w:rsidR="0039136E" w:rsidRPr="0082143C">
        <w:rPr>
          <w:rFonts w:ascii="Arial" w:hAnsi="Arial" w:cs="Arial"/>
          <w:sz w:val="24"/>
          <w:szCs w:val="24"/>
        </w:rPr>
        <w:t xml:space="preserve">olipase C (PLC-ζ) as reviewed by </w:t>
      </w:r>
      <w:r w:rsidRPr="0082143C">
        <w:rPr>
          <w:rFonts w:ascii="Arial" w:hAnsi="Arial" w:cs="Arial"/>
          <w:sz w:val="24"/>
          <w:szCs w:val="24"/>
        </w:rPr>
        <w:t xml:space="preserve">Malcuit </w:t>
      </w:r>
      <w:r w:rsidRPr="0082143C">
        <w:rPr>
          <w:rFonts w:ascii="Arial" w:hAnsi="Arial" w:cs="Arial"/>
          <w:i/>
          <w:sz w:val="24"/>
          <w:szCs w:val="24"/>
        </w:rPr>
        <w:t xml:space="preserve">et al. </w:t>
      </w:r>
      <w:r w:rsidR="00A95381" w:rsidRPr="00891E32">
        <w:rPr>
          <w:rFonts w:ascii="Arial" w:hAnsi="Arial" w:cs="Arial"/>
          <w:sz w:val="24"/>
          <w:szCs w:val="24"/>
        </w:rPr>
        <w:fldChar w:fldCharType="begin"/>
      </w:r>
      <w:r w:rsidR="00D60341">
        <w:rPr>
          <w:rFonts w:ascii="Arial" w:hAnsi="Arial" w:cs="Arial"/>
          <w:sz w:val="24"/>
          <w:szCs w:val="24"/>
        </w:rPr>
        <w:instrText xml:space="preserve"> ADDIN EN.CITE &lt;EndNote&gt;&lt;Cite ExcludeAuth="1"&gt;&lt;Author&gt;Malcuit&lt;/Author&gt;&lt;Year&gt;2006&lt;/Year&gt;&lt;RecNum&gt;223&lt;/RecNum&gt;&lt;DisplayText&gt;(2006)&lt;/DisplayText&gt;&lt;record&gt;&lt;rec-number&gt;223&lt;/rec-number&gt;&lt;foreign-keys&gt;&lt;key app="EN" db-id="s5w909sz7pefete959xx25wt0xeewrtr0pr2"&gt;223&lt;/key&gt;&lt;/foreign-keys&gt;&lt;ref-type name="Journal Article"&gt;17&lt;/ref-type&gt;&lt;contributors&gt;&lt;authors&gt;&lt;author&gt;Malcuit, C.&lt;/author&gt;&lt;author&gt;Kurokawa, M.&lt;/author&gt;&lt;author&gt;Fissore, R. A.&lt;/author&gt;&lt;/authors&gt;&lt;/contributors&gt;&lt;auth-address&gt;Department of Veterinary and Animal Sciences, University of Massachusetts, Amherst, Massachusetts 01003, USA.&lt;/auth-address&gt;&lt;titles&gt;&lt;title&gt;Calcium oscillations and mammalian egg activation&lt;/title&gt;&lt;secondary-title&gt;Journal of Cellular Physiology&lt;/secondary-title&gt;&lt;/titles&gt;&lt;periodical&gt;&lt;full-title&gt;Journal of Cellular Physiology&lt;/full-title&gt;&lt;abbr-1&gt;J. Cell. Physiol.&lt;/abbr-1&gt;&lt;abbr-2&gt;J Cell Physiol&lt;/abbr-2&gt;&lt;/periodical&gt;&lt;pages&gt;565-73&lt;/pages&gt;&lt;volume&gt;206&lt;/volume&gt;&lt;number&gt;3&lt;/number&gt;&lt;keywords&gt;&lt;keyword&gt;Animals&lt;/keyword&gt;&lt;keyword&gt;Calcium/*metabolism&lt;/keyword&gt;&lt;keyword&gt;Calcium Signaling/*physiology&lt;/keyword&gt;&lt;keyword&gt;Embryonic Development&lt;/keyword&gt;&lt;keyword&gt;*Fertilization&lt;/keyword&gt;&lt;keyword&gt;Gene Expression Regulation&lt;/keyword&gt;&lt;keyword&gt;Male&lt;/keyword&gt;&lt;keyword&gt;Mammals/metabolism&lt;/keyword&gt;&lt;keyword&gt;Ovum/*metabolism/physiology&lt;/keyword&gt;&lt;keyword&gt;Spermatozoa/metabolism/physiology&lt;/keyword&gt;&lt;keyword&gt;Type C Phospholipases/*metabolism&lt;/keyword&gt;&lt;/keywords&gt;&lt;dates&gt;&lt;year&gt;2006&lt;/year&gt;&lt;pub-dates&gt;&lt;date&gt;Mar&lt;/date&gt;&lt;/pub-dates&gt;&lt;/dates&gt;&lt;accession-num&gt;16155907&lt;/accession-num&gt;&lt;urls&gt;&lt;related-urls&gt;&lt;url&gt;http://www.ncbi.nlm.nih.gov/entrez/query.fcgi?cmd=Retrieve&amp;amp;db=PubMed&amp;amp;dopt=Citation&amp;amp;list_uids=16155907 &lt;/url&gt;&lt;/related-urls&gt;&lt;/urls&gt;&lt;/record&gt;&lt;/Cite&gt;&lt;/EndNote&gt;</w:instrText>
      </w:r>
      <w:r w:rsidR="00A95381" w:rsidRPr="00891E32">
        <w:rPr>
          <w:rFonts w:ascii="Arial" w:hAnsi="Arial" w:cs="Arial"/>
          <w:sz w:val="24"/>
          <w:szCs w:val="24"/>
        </w:rPr>
        <w:fldChar w:fldCharType="separate"/>
      </w:r>
      <w:r w:rsidR="00AB2FD1" w:rsidRPr="00891E32">
        <w:rPr>
          <w:rFonts w:ascii="Arial" w:hAnsi="Arial" w:cs="Arial"/>
          <w:noProof/>
          <w:sz w:val="24"/>
          <w:szCs w:val="24"/>
        </w:rPr>
        <w:t>(</w:t>
      </w:r>
      <w:hyperlink w:anchor="_ENREF_41" w:tooltip="Malcuit, 2006 #223" w:history="1">
        <w:r w:rsidR="00FC6F5B" w:rsidRPr="00891E32">
          <w:rPr>
            <w:rFonts w:ascii="Arial" w:hAnsi="Arial" w:cs="Arial"/>
            <w:noProof/>
            <w:sz w:val="24"/>
            <w:szCs w:val="24"/>
          </w:rPr>
          <w:t>2006</w:t>
        </w:r>
      </w:hyperlink>
      <w:r w:rsidR="00AB2FD1" w:rsidRPr="00891E32">
        <w:rPr>
          <w:rFonts w:ascii="Arial" w:hAnsi="Arial" w:cs="Arial"/>
          <w:noProof/>
          <w:sz w:val="24"/>
          <w:szCs w:val="24"/>
        </w:rPr>
        <w:t>)</w:t>
      </w:r>
      <w:r w:rsidR="00A95381" w:rsidRPr="00891E32">
        <w:rPr>
          <w:rFonts w:ascii="Arial" w:hAnsi="Arial" w:cs="Arial"/>
          <w:sz w:val="24"/>
          <w:szCs w:val="24"/>
        </w:rPr>
        <w:fldChar w:fldCharType="end"/>
      </w:r>
      <w:r w:rsidRPr="0082143C">
        <w:rPr>
          <w:rFonts w:ascii="Arial" w:hAnsi="Arial" w:cs="Arial"/>
          <w:sz w:val="24"/>
          <w:szCs w:val="24"/>
        </w:rPr>
        <w:t xml:space="preserve">. It is not known if this is actually the </w:t>
      </w:r>
      <w:r w:rsidR="009A122C">
        <w:rPr>
          <w:rFonts w:ascii="Arial" w:hAnsi="Arial" w:cs="Arial"/>
          <w:sz w:val="24"/>
          <w:szCs w:val="24"/>
        </w:rPr>
        <w:t>sperm</w:t>
      </w:r>
      <w:r w:rsidRPr="0082143C">
        <w:rPr>
          <w:rFonts w:ascii="Arial" w:hAnsi="Arial" w:cs="Arial"/>
          <w:sz w:val="24"/>
          <w:szCs w:val="24"/>
        </w:rPr>
        <w:t xml:space="preserve"> factor or if it simply is activated by the </w:t>
      </w:r>
      <w:r w:rsidR="009A122C">
        <w:rPr>
          <w:rFonts w:ascii="Arial" w:hAnsi="Arial" w:cs="Arial"/>
          <w:sz w:val="24"/>
          <w:szCs w:val="24"/>
        </w:rPr>
        <w:t>sperm</w:t>
      </w:r>
      <w:r w:rsidRPr="0082143C">
        <w:rPr>
          <w:rFonts w:ascii="Arial" w:hAnsi="Arial" w:cs="Arial"/>
          <w:sz w:val="24"/>
          <w:szCs w:val="24"/>
        </w:rPr>
        <w:t xml:space="preserve"> factor that is released. Nonetheless, a soluble </w:t>
      </w:r>
      <w:r w:rsidR="009A122C">
        <w:rPr>
          <w:rFonts w:ascii="Arial" w:hAnsi="Arial" w:cs="Arial"/>
          <w:sz w:val="24"/>
          <w:szCs w:val="24"/>
        </w:rPr>
        <w:t>sperm</w:t>
      </w:r>
      <w:r w:rsidRPr="0082143C">
        <w:rPr>
          <w:rFonts w:ascii="Arial" w:hAnsi="Arial" w:cs="Arial"/>
          <w:sz w:val="24"/>
          <w:szCs w:val="24"/>
        </w:rPr>
        <w:t xml:space="preserve"> factor that is delivered to the oocyte by the </w:t>
      </w:r>
      <w:r w:rsidR="00090AD3" w:rsidRPr="0082143C">
        <w:rPr>
          <w:rFonts w:ascii="Arial" w:hAnsi="Arial" w:cs="Arial"/>
          <w:sz w:val="24"/>
          <w:szCs w:val="24"/>
        </w:rPr>
        <w:t>spermatozoa</w:t>
      </w:r>
      <w:r w:rsidRPr="0082143C">
        <w:rPr>
          <w:rFonts w:ascii="Arial" w:hAnsi="Arial" w:cs="Arial"/>
          <w:sz w:val="24"/>
          <w:szCs w:val="24"/>
        </w:rPr>
        <w:t xml:space="preserve"> activates the phosphoinositide pathway, which trig</w:t>
      </w:r>
      <w:r w:rsidR="00BD53F7" w:rsidRPr="0082143C">
        <w:rPr>
          <w:rFonts w:ascii="Arial" w:hAnsi="Arial" w:cs="Arial"/>
          <w:sz w:val="24"/>
          <w:szCs w:val="24"/>
        </w:rPr>
        <w:t xml:space="preserve">gers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00BD53F7" w:rsidRPr="0082143C">
        <w:rPr>
          <w:rFonts w:ascii="Arial" w:hAnsi="Arial" w:cs="Arial"/>
          <w:sz w:val="24"/>
          <w:szCs w:val="24"/>
        </w:rPr>
        <w:t xml:space="preserve"> release and oocyte</w:t>
      </w:r>
      <w:r w:rsidRPr="0082143C">
        <w:rPr>
          <w:rFonts w:ascii="Arial" w:hAnsi="Arial" w:cs="Arial"/>
          <w:sz w:val="24"/>
          <w:szCs w:val="24"/>
        </w:rPr>
        <w:t xml:space="preserve"> activation</w:t>
      </w:r>
      <w:r w:rsidR="00AB2FD1" w:rsidRPr="0082143C">
        <w:rPr>
          <w:rFonts w:ascii="Arial" w:hAnsi="Arial" w:cs="Arial"/>
          <w:sz w:val="24"/>
          <w:szCs w:val="24"/>
        </w:rPr>
        <w:t xml:space="preserve"> </w:t>
      </w:r>
      <w:r w:rsidR="00A95381" w:rsidRPr="0082143C">
        <w:rPr>
          <w:rFonts w:ascii="Arial" w:hAnsi="Arial" w:cs="Arial"/>
          <w:sz w:val="24"/>
          <w:szCs w:val="24"/>
        </w:rPr>
        <w:fldChar w:fldCharType="begin"/>
      </w:r>
      <w:r w:rsidR="00AB2FD1" w:rsidRPr="0082143C">
        <w:rPr>
          <w:rFonts w:ascii="Arial" w:hAnsi="Arial" w:cs="Arial"/>
          <w:sz w:val="24"/>
          <w:szCs w:val="24"/>
        </w:rPr>
        <w:instrText xml:space="preserve"> ADDIN EN.CITE &lt;EndNote&gt;&lt;Cite&gt;&lt;Author&gt;Swann&lt;/Author&gt;&lt;Year&gt;1990&lt;/Year&gt;&lt;RecNum&gt;2437&lt;/RecNum&gt;&lt;DisplayText&gt;(Swann 1990)&lt;/DisplayText&gt;&lt;record&gt;&lt;rec-number&gt;2437&lt;/rec-number&gt;&lt;foreign-keys&gt;&lt;key app="EN" db-id="s5w909sz7pefete959xx25wt0xeewrtr0pr2"&gt;2437&lt;/key&gt;&lt;/foreign-keys&gt;&lt;ref-type name="Journal Article"&gt;17&lt;/ref-type&gt;&lt;contributors&gt;&lt;authors&gt;&lt;author&gt;Swann, K.&lt;/author&gt;&lt;/authors&gt;&lt;/contributors&gt;&lt;auth-address&gt;MRC Experimental Embryology and Teratology Unit, St George&amp;apos;s Hospital Medical School, London, UK.&lt;/auth-address&gt;&lt;titles&gt;&lt;title&gt;A cytosolic sperm factor stimulates repetitive calcium increases and mimics fertilization in hamster eggs&lt;/title&gt;&lt;secondary-title&gt;Development&lt;/secondary-title&gt;&lt;/titles&gt;&lt;periodical&gt;&lt;full-title&gt;Development&lt;/full-title&gt;&lt;abbr-1&gt;Development&lt;/abbr-1&gt;&lt;abbr-2&gt;Development&lt;/abbr-2&gt;&lt;/periodical&gt;&lt;pages&gt;1295-302&lt;/pages&gt;&lt;volume&gt;110&lt;/volume&gt;&lt;number&gt;4&lt;/number&gt;&lt;keywords&gt;&lt;keyword&gt;Animals&lt;/keyword&gt;&lt;keyword&gt;Calcium/*metabolism&lt;/keyword&gt;&lt;keyword&gt;Cricetinae&lt;/keyword&gt;&lt;keyword&gt;Cytosol/*physiology&lt;/keyword&gt;&lt;keyword&gt;Female&lt;/keyword&gt;&lt;keyword&gt;Fertilization/*physiology&lt;/keyword&gt;&lt;keyword&gt;Male&lt;/keyword&gt;&lt;keyword&gt;Membrane Potentials/physiology&lt;/keyword&gt;&lt;keyword&gt;Mesocricetus&lt;/keyword&gt;&lt;keyword&gt;Microinjections&lt;/keyword&gt;&lt;keyword&gt;Oocytes/*physiology&lt;/keyword&gt;&lt;keyword&gt;Spermatozoa/*physiology&lt;/keyword&gt;&lt;/keywords&gt;&lt;dates&gt;&lt;year&gt;1990&lt;/year&gt;&lt;pub-dates&gt;&lt;date&gt;Dec&lt;/date&gt;&lt;/pub-dates&gt;&lt;/dates&gt;&lt;accession-num&gt;2100264&lt;/accession-num&gt;&lt;urls&gt;&lt;related-urls&gt;&lt;url&gt;http://www.ncbi.nlm.nih.gov/entrez/query.fcgi?cmd=Retrieve&amp;amp;db=PubMed&amp;amp;dopt=Citation&amp;amp;list_uids=2100264 &lt;/url&gt;&lt;/related-urls&gt;&lt;/urls&gt;&lt;/record&gt;&lt;/Cite&gt;&lt;/EndNote&gt;</w:instrText>
      </w:r>
      <w:r w:rsidR="00A95381" w:rsidRPr="0082143C">
        <w:rPr>
          <w:rFonts w:ascii="Arial" w:hAnsi="Arial" w:cs="Arial"/>
          <w:sz w:val="24"/>
          <w:szCs w:val="24"/>
        </w:rPr>
        <w:fldChar w:fldCharType="separate"/>
      </w:r>
      <w:r w:rsidR="00AB2FD1" w:rsidRPr="0082143C">
        <w:rPr>
          <w:rFonts w:ascii="Arial" w:hAnsi="Arial" w:cs="Arial"/>
          <w:noProof/>
          <w:sz w:val="24"/>
          <w:szCs w:val="24"/>
        </w:rPr>
        <w:t>(</w:t>
      </w:r>
      <w:hyperlink w:anchor="_ENREF_67" w:tooltip="Swann, 1990 #2437" w:history="1">
        <w:r w:rsidR="00FC6F5B" w:rsidRPr="0082143C">
          <w:rPr>
            <w:rFonts w:ascii="Arial" w:hAnsi="Arial" w:cs="Arial"/>
            <w:noProof/>
            <w:sz w:val="24"/>
            <w:szCs w:val="24"/>
          </w:rPr>
          <w:t>Swann 1990</w:t>
        </w:r>
      </w:hyperlink>
      <w:r w:rsidR="00AB2FD1"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This factor is a </w:t>
      </w:r>
      <w:r w:rsidR="009A122C">
        <w:rPr>
          <w:rFonts w:ascii="Arial" w:hAnsi="Arial" w:cs="Arial"/>
          <w:sz w:val="24"/>
          <w:szCs w:val="24"/>
        </w:rPr>
        <w:t>sperm</w:t>
      </w:r>
      <w:r w:rsidRPr="0082143C">
        <w:rPr>
          <w:rFonts w:ascii="Arial" w:hAnsi="Arial" w:cs="Arial"/>
          <w:sz w:val="24"/>
          <w:szCs w:val="24"/>
        </w:rPr>
        <w:t xml:space="preserve"> specific protein, since it is heat and protease sensitive. </w:t>
      </w:r>
      <w:r w:rsidR="00970108" w:rsidRPr="0082143C">
        <w:rPr>
          <w:rFonts w:ascii="Arial" w:hAnsi="Arial" w:cs="Arial"/>
          <w:sz w:val="24"/>
          <w:szCs w:val="24"/>
        </w:rPr>
        <w:t>Nor is this protein</w:t>
      </w:r>
      <w:r w:rsidRPr="0082143C">
        <w:rPr>
          <w:rFonts w:ascii="Arial" w:hAnsi="Arial" w:cs="Arial"/>
          <w:sz w:val="24"/>
          <w:szCs w:val="24"/>
        </w:rPr>
        <w:t xml:space="preserve"> species specific since </w:t>
      </w:r>
      <w:r w:rsidR="00090AD3" w:rsidRPr="0082143C">
        <w:rPr>
          <w:rFonts w:ascii="Arial" w:hAnsi="Arial" w:cs="Arial"/>
          <w:sz w:val="24"/>
          <w:szCs w:val="24"/>
        </w:rPr>
        <w:t>spermatozoa</w:t>
      </w:r>
      <w:r w:rsidRPr="0082143C">
        <w:rPr>
          <w:rFonts w:ascii="Arial" w:hAnsi="Arial" w:cs="Arial"/>
          <w:sz w:val="24"/>
          <w:szCs w:val="24"/>
        </w:rPr>
        <w:t xml:space="preserve"> extracts have been injected into mouse, human, cow, hamster, and nemertean worm eggs </w:t>
      </w:r>
      <w:r w:rsidR="00C42544" w:rsidRPr="0082143C">
        <w:rPr>
          <w:rFonts w:ascii="Arial" w:hAnsi="Arial" w:cs="Arial"/>
          <w:sz w:val="24"/>
          <w:szCs w:val="24"/>
        </w:rPr>
        <w:t>resulting in</w:t>
      </w:r>
      <w:r w:rsidRPr="0082143C">
        <w:rPr>
          <w:rFonts w:ascii="Arial" w:hAnsi="Arial" w:cs="Arial"/>
          <w:sz w:val="24"/>
          <w:szCs w:val="24"/>
        </w:rPr>
        <w:t xml:space="preserve"> subsequent Ca</w:t>
      </w:r>
      <w:r w:rsidRPr="0082143C">
        <w:rPr>
          <w:rFonts w:ascii="Arial" w:hAnsi="Arial" w:cs="Arial"/>
          <w:sz w:val="24"/>
          <w:szCs w:val="24"/>
          <w:vertAlign w:val="superscript"/>
        </w:rPr>
        <w:t xml:space="preserve">2+ </w:t>
      </w:r>
      <w:r w:rsidRPr="0082143C">
        <w:rPr>
          <w:rFonts w:ascii="Arial" w:hAnsi="Arial" w:cs="Arial"/>
          <w:sz w:val="24"/>
          <w:szCs w:val="24"/>
        </w:rPr>
        <w:t>oscillations</w:t>
      </w:r>
      <w:r w:rsidR="00AB2FD1" w:rsidRPr="0082143C">
        <w:rPr>
          <w:rFonts w:ascii="Arial" w:hAnsi="Arial" w:cs="Arial"/>
          <w:sz w:val="24"/>
          <w:szCs w:val="24"/>
        </w:rPr>
        <w:t xml:space="preserve"> </w:t>
      </w:r>
      <w:r w:rsidR="00A95381" w:rsidRPr="0082143C">
        <w:rPr>
          <w:rFonts w:ascii="Arial" w:hAnsi="Arial" w:cs="Arial"/>
          <w:sz w:val="24"/>
          <w:szCs w:val="24"/>
        </w:rPr>
        <w:fldChar w:fldCharType="begin"/>
      </w:r>
      <w:r w:rsidR="00AB2FD1" w:rsidRPr="0082143C">
        <w:rPr>
          <w:rFonts w:ascii="Arial" w:hAnsi="Arial" w:cs="Arial"/>
          <w:sz w:val="24"/>
          <w:szCs w:val="24"/>
        </w:rPr>
        <w:instrText xml:space="preserve"> ADDIN EN.CITE &lt;EndNote&gt;&lt;Cite&gt;&lt;Author&gt;Swann&lt;/Author&gt;&lt;Year&gt;1990&lt;/Year&gt;&lt;RecNum&gt;2437&lt;/RecNum&gt;&lt;DisplayText&gt;(Swann 1990)&lt;/DisplayText&gt;&lt;record&gt;&lt;rec-number&gt;2437&lt;/rec-number&gt;&lt;foreign-keys&gt;&lt;key app="EN" db-id="s5w909sz7pefete959xx25wt0xeewrtr0pr2"&gt;2437&lt;/key&gt;&lt;/foreign-keys&gt;&lt;ref-type name="Journal Article"&gt;17&lt;/ref-type&gt;&lt;contributors&gt;&lt;authors&gt;&lt;author&gt;Swann, K.&lt;/author&gt;&lt;/authors&gt;&lt;/contributors&gt;&lt;auth-address&gt;MRC Experimental Embryology and Teratology Unit, St George&amp;apos;s Hospital Medical School, London, UK.&lt;/auth-address&gt;&lt;titles&gt;&lt;title&gt;A cytosolic sperm factor stimulates repetitive calcium increases and mimics fertilization in hamster eggs&lt;/title&gt;&lt;secondary-title&gt;Development&lt;/secondary-title&gt;&lt;/titles&gt;&lt;periodical&gt;&lt;full-title&gt;Development&lt;/full-title&gt;&lt;abbr-1&gt;Development&lt;/abbr-1&gt;&lt;abbr-2&gt;Development&lt;/abbr-2&gt;&lt;/periodical&gt;&lt;pages&gt;1295-302&lt;/pages&gt;&lt;volume&gt;110&lt;/volume&gt;&lt;number&gt;4&lt;/number&gt;&lt;keywords&gt;&lt;keyword&gt;Animals&lt;/keyword&gt;&lt;keyword&gt;Calcium/*metabolism&lt;/keyword&gt;&lt;keyword&gt;Cricetinae&lt;/keyword&gt;&lt;keyword&gt;Cytosol/*physiology&lt;/keyword&gt;&lt;keyword&gt;Female&lt;/keyword&gt;&lt;keyword&gt;Fertilization/*physiology&lt;/keyword&gt;&lt;keyword&gt;Male&lt;/keyword&gt;&lt;keyword&gt;Membrane Potentials/physiology&lt;/keyword&gt;&lt;keyword&gt;Mesocricetus&lt;/keyword&gt;&lt;keyword&gt;Microinjections&lt;/keyword&gt;&lt;keyword&gt;Oocytes/*physiology&lt;/keyword&gt;&lt;keyword&gt;Spermatozoa/*physiology&lt;/keyword&gt;&lt;/keywords&gt;&lt;dates&gt;&lt;year&gt;1990&lt;/year&gt;&lt;pub-dates&gt;&lt;date&gt;Dec&lt;/date&gt;&lt;/pub-dates&gt;&lt;/dates&gt;&lt;accession-num&gt;2100264&lt;/accession-num&gt;&lt;urls&gt;&lt;related-urls&gt;&lt;url&gt;http://www.ncbi.nlm.nih.gov/entrez/query.fcgi?cmd=Retrieve&amp;amp;db=PubMed&amp;amp;dopt=Citation&amp;amp;list_uids=2100264 &lt;/url&gt;&lt;/related-urls&gt;&lt;/urls&gt;&lt;/record&gt;&lt;/Cite&gt;&lt;/EndNote&gt;</w:instrText>
      </w:r>
      <w:r w:rsidR="00A95381" w:rsidRPr="0082143C">
        <w:rPr>
          <w:rFonts w:ascii="Arial" w:hAnsi="Arial" w:cs="Arial"/>
          <w:sz w:val="24"/>
          <w:szCs w:val="24"/>
        </w:rPr>
        <w:fldChar w:fldCharType="separate"/>
      </w:r>
      <w:r w:rsidR="00AB2FD1" w:rsidRPr="0082143C">
        <w:rPr>
          <w:rFonts w:ascii="Arial" w:hAnsi="Arial" w:cs="Arial"/>
          <w:noProof/>
          <w:sz w:val="24"/>
          <w:szCs w:val="24"/>
        </w:rPr>
        <w:t>(</w:t>
      </w:r>
      <w:hyperlink w:anchor="_ENREF_67" w:tooltip="Swann, 1990 #2437" w:history="1">
        <w:r w:rsidR="00FC6F5B" w:rsidRPr="0082143C">
          <w:rPr>
            <w:rFonts w:ascii="Arial" w:hAnsi="Arial" w:cs="Arial"/>
            <w:noProof/>
            <w:sz w:val="24"/>
            <w:szCs w:val="24"/>
          </w:rPr>
          <w:t>Swann 1990</w:t>
        </w:r>
      </w:hyperlink>
      <w:r w:rsidR="00AB2FD1" w:rsidRPr="0082143C">
        <w:rPr>
          <w:rFonts w:ascii="Arial" w:hAnsi="Arial" w:cs="Arial"/>
          <w:noProof/>
          <w:sz w:val="24"/>
          <w:szCs w:val="24"/>
        </w:rPr>
        <w:t>)</w:t>
      </w:r>
      <w:r w:rsidR="00A95381" w:rsidRPr="0082143C">
        <w:rPr>
          <w:rFonts w:ascii="Arial" w:hAnsi="Arial" w:cs="Arial"/>
          <w:sz w:val="24"/>
          <w:szCs w:val="24"/>
        </w:rPr>
        <w:fldChar w:fldCharType="end"/>
      </w:r>
      <w:r w:rsidR="00D608E0">
        <w:rPr>
          <w:rFonts w:ascii="Arial" w:hAnsi="Arial" w:cs="Arial"/>
          <w:sz w:val="24"/>
          <w:szCs w:val="24"/>
        </w:rPr>
        <w:t>.</w:t>
      </w:r>
      <w:r w:rsidR="009A122C">
        <w:rPr>
          <w:rFonts w:ascii="Arial" w:hAnsi="Arial" w:cs="Arial"/>
          <w:sz w:val="24"/>
          <w:szCs w:val="24"/>
        </w:rPr>
        <w:t xml:space="preserve"> Additionally, it has been reported that all sperm factor activity was released into the ooplasm within a time period of 2 hours following sperm entry </w:t>
      </w:r>
      <w:r w:rsidR="00A95381">
        <w:rPr>
          <w:rFonts w:ascii="Arial" w:hAnsi="Arial" w:cs="Arial"/>
          <w:sz w:val="24"/>
          <w:szCs w:val="24"/>
        </w:rPr>
        <w:fldChar w:fldCharType="begin"/>
      </w:r>
      <w:r w:rsidR="009A122C">
        <w:rPr>
          <w:rFonts w:ascii="Arial" w:hAnsi="Arial" w:cs="Arial"/>
          <w:sz w:val="24"/>
          <w:szCs w:val="24"/>
        </w:rPr>
        <w:instrText xml:space="preserve"> ADDIN EN.CITE &lt;EndNote&gt;&lt;Cite&gt;&lt;Author&gt;Yoon&lt;/Author&gt;&lt;Year&gt;2007&lt;/Year&gt;&lt;RecNum&gt;3704&lt;/RecNum&gt;&lt;DisplayText&gt;(Yoon and Fissore 2007)&lt;/DisplayText&gt;&lt;record&gt;&lt;rec-number&gt;3704&lt;/rec-number&gt;&lt;foreign-keys&gt;&lt;key app="EN" db-id="s5w909sz7pefete959xx25wt0xeewrtr0pr2"&gt;3704&lt;/key&gt;&lt;/foreign-keys&gt;&lt;ref-type name="Journal Article"&gt;17&lt;/ref-type&gt;&lt;contributors&gt;&lt;authors&gt;&lt;author&gt;Yoon, S.Y.&lt;/author&gt;&lt;author&gt;Fissore, R.A.&lt;/author&gt;&lt;/authors&gt;&lt;/contributors&gt;&lt;titles&gt;&lt;title&gt;Release of phospholipase C and [Ca2+] i oscillation-inducing activity during mammalian fertilization&lt;/title&gt;&lt;secondary-title&gt;Reproduction&lt;/secondary-title&gt;&lt;/titles&gt;&lt;periodical&gt;&lt;full-title&gt;Reproduction&lt;/full-title&gt;&lt;/periodical&gt;&lt;pages&gt;695&lt;/pages&gt;&lt;volume&gt;134&lt;/volume&gt;&lt;number&gt;5&lt;/number&gt;&lt;dates&gt;&lt;year&gt;2007&lt;/year&gt;&lt;/dates&gt;&lt;isbn&gt;1470-1626&lt;/isbn&gt;&lt;urls&gt;&lt;/urls&gt;&lt;/record&gt;&lt;/Cite&gt;&lt;/EndNote&gt;</w:instrText>
      </w:r>
      <w:r w:rsidR="00A95381">
        <w:rPr>
          <w:rFonts w:ascii="Arial" w:hAnsi="Arial" w:cs="Arial"/>
          <w:sz w:val="24"/>
          <w:szCs w:val="24"/>
        </w:rPr>
        <w:fldChar w:fldCharType="separate"/>
      </w:r>
      <w:r w:rsidR="009A122C">
        <w:rPr>
          <w:rFonts w:ascii="Arial" w:hAnsi="Arial" w:cs="Arial"/>
          <w:noProof/>
          <w:sz w:val="24"/>
          <w:szCs w:val="24"/>
        </w:rPr>
        <w:t>(</w:t>
      </w:r>
      <w:hyperlink w:anchor="_ENREF_78" w:tooltip="Yoon, 2007 #3704" w:history="1">
        <w:r w:rsidR="00FC6F5B">
          <w:rPr>
            <w:rFonts w:ascii="Arial" w:hAnsi="Arial" w:cs="Arial"/>
            <w:noProof/>
            <w:sz w:val="24"/>
            <w:szCs w:val="24"/>
          </w:rPr>
          <w:t>Yoon and Fissore 2007</w:t>
        </w:r>
      </w:hyperlink>
      <w:r w:rsidR="009A122C">
        <w:rPr>
          <w:rFonts w:ascii="Arial" w:hAnsi="Arial" w:cs="Arial"/>
          <w:noProof/>
          <w:sz w:val="24"/>
          <w:szCs w:val="24"/>
        </w:rPr>
        <w:t>)</w:t>
      </w:r>
      <w:r w:rsidR="00A95381">
        <w:rPr>
          <w:rFonts w:ascii="Arial" w:hAnsi="Arial" w:cs="Arial"/>
          <w:sz w:val="24"/>
          <w:szCs w:val="24"/>
        </w:rPr>
        <w:fldChar w:fldCharType="end"/>
      </w:r>
      <w:r w:rsidR="009A122C">
        <w:rPr>
          <w:rFonts w:ascii="Arial" w:hAnsi="Arial" w:cs="Arial"/>
          <w:sz w:val="24"/>
          <w:szCs w:val="24"/>
        </w:rPr>
        <w:t>.</w:t>
      </w:r>
    </w:p>
    <w:p w:rsidR="0097519A" w:rsidRDefault="000C3C08" w:rsidP="00A151E4">
      <w:pPr>
        <w:spacing w:after="0" w:line="480" w:lineRule="auto"/>
        <w:jc w:val="both"/>
        <w:rPr>
          <w:rFonts w:ascii="Arial" w:hAnsi="Arial" w:cs="Arial"/>
          <w:sz w:val="24"/>
          <w:szCs w:val="24"/>
        </w:rPr>
      </w:pPr>
      <w:r w:rsidRPr="0082143C">
        <w:rPr>
          <w:rFonts w:ascii="Arial" w:hAnsi="Arial" w:cs="Arial"/>
          <w:sz w:val="24"/>
          <w:szCs w:val="24"/>
        </w:rPr>
        <w:tab/>
        <w:t xml:space="preserve">Once the soluble </w:t>
      </w:r>
      <w:r w:rsidR="009A122C">
        <w:rPr>
          <w:rFonts w:ascii="Arial" w:hAnsi="Arial" w:cs="Arial"/>
          <w:sz w:val="24"/>
          <w:szCs w:val="24"/>
        </w:rPr>
        <w:t>sperm</w:t>
      </w:r>
      <w:r w:rsidRPr="0082143C">
        <w:rPr>
          <w:rFonts w:ascii="Arial" w:hAnsi="Arial" w:cs="Arial"/>
          <w:sz w:val="24"/>
          <w:szCs w:val="24"/>
        </w:rPr>
        <w:t xml:space="preserve"> factor is released into the </w:t>
      </w:r>
      <w:r w:rsidR="002E3C3B" w:rsidRPr="0082143C">
        <w:rPr>
          <w:rFonts w:ascii="Arial" w:hAnsi="Arial" w:cs="Arial"/>
          <w:sz w:val="24"/>
          <w:szCs w:val="24"/>
        </w:rPr>
        <w:t>oocyte</w:t>
      </w:r>
      <w:r w:rsidRPr="0082143C">
        <w:rPr>
          <w:rFonts w:ascii="Arial" w:hAnsi="Arial" w:cs="Arial"/>
          <w:sz w:val="24"/>
          <w:szCs w:val="24"/>
        </w:rPr>
        <w:t xml:space="preserve">, an increase in inositol 1,4,5-triphosphate (IP3) has been </w:t>
      </w:r>
      <w:r w:rsidR="004C0BF5" w:rsidRPr="0082143C">
        <w:rPr>
          <w:rFonts w:ascii="Arial" w:hAnsi="Arial" w:cs="Arial"/>
          <w:sz w:val="24"/>
          <w:szCs w:val="24"/>
        </w:rPr>
        <w:t>shown</w:t>
      </w:r>
      <w:r w:rsidR="00D1014B"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PEVuZE5vdGU+PENpdGU+PEF1dGhvcj5XdTwvQXV0aG9yPjxZZWFyPjIwMDE8L1llYXI+PFJlY051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</w:fldData>
        </w:fldChar>
      </w:r>
      <w:r w:rsidR="00D1014B" w:rsidRPr="0082143C">
        <w:rPr>
          <w:rFonts w:ascii="Arial" w:hAnsi="Arial" w:cs="Arial"/>
          <w:sz w:val="24"/>
          <w:szCs w:val="24"/>
        </w:rPr>
        <w:instrText xml:space="preserve"> ADDIN EN.CITE </w:instrText>
      </w:r>
      <w:r w:rsidR="00A95381" w:rsidRPr="0082143C">
        <w:rPr>
          <w:rFonts w:ascii="Arial" w:hAnsi="Arial" w:cs="Arial"/>
          <w:sz w:val="24"/>
          <w:szCs w:val="24"/>
        </w:rPr>
        <w:fldChar w:fldCharType="begin">
          <w:fldData xml:space="preserve">PEVuZE5vdGU+PENpdGU+PEF1dGhvcj5XdTwvQXV0aG9yPjxZZWFyPjIwMDE8L1llYXI+PFJlY051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</w:fldData>
        </w:fldChar>
      </w:r>
      <w:r w:rsidR="00D1014B" w:rsidRPr="0082143C">
        <w:rPr>
          <w:rFonts w:ascii="Arial" w:hAnsi="Arial" w:cs="Arial"/>
          <w:sz w:val="24"/>
          <w:szCs w:val="24"/>
        </w:rPr>
        <w:instrText xml:space="preserve"> ADDIN EN.CITE.DATA </w:instrText>
      </w:r>
      <w:r w:rsidR="00A95381" w:rsidRPr="0082143C">
        <w:rPr>
          <w:rFonts w:ascii="Arial" w:hAnsi="Arial" w:cs="Arial"/>
          <w:sz w:val="24"/>
          <w:szCs w:val="24"/>
        </w:rPr>
      </w:r>
      <w:r w:rsidR="00A95381" w:rsidRPr="0082143C">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D1014B" w:rsidRPr="0082143C">
        <w:rPr>
          <w:rFonts w:ascii="Arial" w:hAnsi="Arial" w:cs="Arial"/>
          <w:noProof/>
          <w:sz w:val="24"/>
          <w:szCs w:val="24"/>
        </w:rPr>
        <w:t>(</w:t>
      </w:r>
      <w:hyperlink w:anchor="_ENREF_76" w:tooltip="Wu, 2001 #2758" w:history="1">
        <w:r w:rsidR="00FC6F5B" w:rsidRPr="0082143C">
          <w:rPr>
            <w:rFonts w:ascii="Arial" w:hAnsi="Arial" w:cs="Arial"/>
            <w:noProof/>
            <w:sz w:val="24"/>
            <w:szCs w:val="24"/>
          </w:rPr>
          <w:t>Wu</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2001</w:t>
        </w:r>
      </w:hyperlink>
      <w:r w:rsidR="00D1014B" w:rsidRPr="0082143C">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xml:space="preserve">. </w:t>
      </w:r>
      <w:r w:rsidR="00B91835">
        <w:rPr>
          <w:rFonts w:ascii="Arial" w:hAnsi="Arial" w:cs="Arial"/>
          <w:sz w:val="24"/>
          <w:szCs w:val="24"/>
        </w:rPr>
        <w:t xml:space="preserve">This is the result of the hydrolysis of phosphoinositol 4,5-bisphosphate (PIP2) by a PLC. Inositol triphosphate is responsible for stimulating </w:t>
      </w:r>
      <w:r w:rsidR="00B91835" w:rsidRPr="0082143C">
        <w:rPr>
          <w:rFonts w:ascii="Arial" w:hAnsi="Arial" w:cs="Arial"/>
          <w:sz w:val="24"/>
          <w:szCs w:val="24"/>
        </w:rPr>
        <w:t>Ca</w:t>
      </w:r>
      <w:r w:rsidR="00B91835" w:rsidRPr="0082143C">
        <w:rPr>
          <w:rFonts w:ascii="Arial" w:hAnsi="Arial" w:cs="Arial"/>
          <w:sz w:val="24"/>
          <w:szCs w:val="24"/>
          <w:vertAlign w:val="superscript"/>
        </w:rPr>
        <w:t>2+</w:t>
      </w:r>
      <w:r w:rsidR="00B91835">
        <w:rPr>
          <w:rFonts w:ascii="Arial" w:hAnsi="Arial" w:cs="Arial"/>
          <w:sz w:val="24"/>
          <w:szCs w:val="24"/>
          <w:vertAlign w:val="superscript"/>
        </w:rPr>
        <w:t xml:space="preserve"> </w:t>
      </w:r>
      <w:r w:rsidR="00B91835">
        <w:rPr>
          <w:rFonts w:ascii="Arial" w:hAnsi="Arial" w:cs="Arial"/>
          <w:sz w:val="24"/>
          <w:szCs w:val="24"/>
        </w:rPr>
        <w:t xml:space="preserve">release from the endoplasmic reticulum </w:t>
      </w:r>
      <w:r w:rsidR="00A95381">
        <w:rPr>
          <w:rFonts w:ascii="Arial" w:hAnsi="Arial" w:cs="Arial"/>
          <w:sz w:val="24"/>
          <w:szCs w:val="24"/>
        </w:rPr>
        <w:fldChar w:fldCharType="begin"/>
      </w:r>
      <w:r w:rsidR="00B91835">
        <w:rPr>
          <w:rFonts w:ascii="Arial" w:hAnsi="Arial" w:cs="Arial"/>
          <w:sz w:val="24"/>
          <w:szCs w:val="24"/>
        </w:rPr>
        <w:instrText xml:space="preserve"> ADDIN EN.CITE &lt;EndNote&gt;&lt;Cite&gt;&lt;Author&gt;Yoon&lt;/Author&gt;&lt;Year&gt;2007&lt;/Year&gt;&lt;RecNum&gt;3704&lt;/RecNum&gt;&lt;DisplayText&gt;(Yoon and Fissore 2007)&lt;/DisplayText&gt;&lt;record&gt;&lt;rec-number&gt;3704&lt;/rec-number&gt;&lt;foreign-keys&gt;&lt;key app="EN" db-id="s5w909sz7pefete959xx25wt0xeewrtr0pr2"&gt;3704&lt;/key&gt;&lt;/foreign-keys&gt;&lt;ref-type name="Journal Article"&gt;17&lt;/ref-type&gt;&lt;contributors&gt;&lt;authors&gt;&lt;author&gt;Yoon, S.Y.&lt;/author&gt;&lt;author&gt;Fissore, R.A.&lt;/author&gt;&lt;/authors&gt;&lt;/contributors&gt;&lt;titles&gt;&lt;title&gt;Release of phospholipase C and [Ca2+] i oscillation-inducing activity during mammalian fertilization&lt;/title&gt;&lt;secondary-title&gt;Reproduction&lt;/secondary-title&gt;&lt;/titles&gt;&lt;periodical&gt;&lt;full-title&gt;Reproduction&lt;/full-title&gt;&lt;/periodical&gt;&lt;pages&gt;695&lt;/pages&gt;&lt;volume&gt;134&lt;/volume&gt;&lt;number&gt;5&lt;/number&gt;&lt;dates&gt;&lt;year&gt;2007&lt;/year&gt;&lt;/dates&gt;&lt;isbn&gt;1470-1626&lt;/isbn&gt;&lt;urls&gt;&lt;/urls&gt;&lt;/record&gt;&lt;/Cite&gt;&lt;/EndNote&gt;</w:instrText>
      </w:r>
      <w:r w:rsidR="00A95381">
        <w:rPr>
          <w:rFonts w:ascii="Arial" w:hAnsi="Arial" w:cs="Arial"/>
          <w:sz w:val="24"/>
          <w:szCs w:val="24"/>
        </w:rPr>
        <w:fldChar w:fldCharType="separate"/>
      </w:r>
      <w:r w:rsidR="00B91835">
        <w:rPr>
          <w:rFonts w:ascii="Arial" w:hAnsi="Arial" w:cs="Arial"/>
          <w:noProof/>
          <w:sz w:val="24"/>
          <w:szCs w:val="24"/>
        </w:rPr>
        <w:t>(</w:t>
      </w:r>
      <w:hyperlink w:anchor="_ENREF_78" w:tooltip="Yoon, 2007 #3704" w:history="1">
        <w:r w:rsidR="00FC6F5B">
          <w:rPr>
            <w:rFonts w:ascii="Arial" w:hAnsi="Arial" w:cs="Arial"/>
            <w:noProof/>
            <w:sz w:val="24"/>
            <w:szCs w:val="24"/>
          </w:rPr>
          <w:t>Yoon and Fissore 2007</w:t>
        </w:r>
      </w:hyperlink>
      <w:r w:rsidR="00B91835">
        <w:rPr>
          <w:rFonts w:ascii="Arial" w:hAnsi="Arial" w:cs="Arial"/>
          <w:noProof/>
          <w:sz w:val="24"/>
          <w:szCs w:val="24"/>
        </w:rPr>
        <w:t>)</w:t>
      </w:r>
      <w:r w:rsidR="00A95381">
        <w:rPr>
          <w:rFonts w:ascii="Arial" w:hAnsi="Arial" w:cs="Arial"/>
          <w:sz w:val="24"/>
          <w:szCs w:val="24"/>
        </w:rPr>
        <w:fldChar w:fldCharType="end"/>
      </w:r>
      <w:r w:rsidR="00B91835">
        <w:rPr>
          <w:rFonts w:ascii="Arial" w:hAnsi="Arial" w:cs="Arial"/>
          <w:sz w:val="24"/>
          <w:szCs w:val="24"/>
        </w:rPr>
        <w:t xml:space="preserve">. </w:t>
      </w:r>
      <w:r w:rsidRPr="0082143C">
        <w:rPr>
          <w:rFonts w:ascii="Arial" w:hAnsi="Arial" w:cs="Arial"/>
          <w:sz w:val="24"/>
          <w:szCs w:val="24"/>
        </w:rPr>
        <w:t>The patterns of Ca</w:t>
      </w:r>
      <w:r w:rsidRPr="0082143C">
        <w:rPr>
          <w:rFonts w:ascii="Arial" w:hAnsi="Arial" w:cs="Arial"/>
          <w:sz w:val="24"/>
          <w:szCs w:val="24"/>
          <w:vertAlign w:val="superscript"/>
        </w:rPr>
        <w:t xml:space="preserve">2+ </w:t>
      </w:r>
      <w:r w:rsidR="00BD53F7" w:rsidRPr="0082143C">
        <w:rPr>
          <w:rFonts w:ascii="Arial" w:hAnsi="Arial" w:cs="Arial"/>
          <w:sz w:val="24"/>
          <w:szCs w:val="24"/>
        </w:rPr>
        <w:t>release (</w:t>
      </w:r>
      <w:r w:rsidRPr="0082143C">
        <w:rPr>
          <w:rFonts w:ascii="Arial" w:hAnsi="Arial" w:cs="Arial"/>
          <w:sz w:val="24"/>
          <w:szCs w:val="24"/>
        </w:rPr>
        <w:t>i.e. duration, frequency and amplitude</w:t>
      </w:r>
      <w:r w:rsidR="00BD53F7" w:rsidRPr="0082143C">
        <w:rPr>
          <w:rFonts w:ascii="Arial" w:hAnsi="Arial" w:cs="Arial"/>
          <w:sz w:val="24"/>
          <w:szCs w:val="24"/>
        </w:rPr>
        <w:t>)</w:t>
      </w:r>
      <w:r w:rsidRPr="0082143C">
        <w:rPr>
          <w:rFonts w:ascii="Arial" w:hAnsi="Arial" w:cs="Arial"/>
          <w:sz w:val="24"/>
          <w:szCs w:val="24"/>
        </w:rPr>
        <w:t xml:space="preserve"> are species dependent, and not just a single rise in Ca</w:t>
      </w:r>
      <w:r w:rsidRPr="0082143C">
        <w:rPr>
          <w:rFonts w:ascii="Arial" w:hAnsi="Arial" w:cs="Arial"/>
          <w:sz w:val="24"/>
          <w:szCs w:val="24"/>
          <w:vertAlign w:val="superscript"/>
        </w:rPr>
        <w:t xml:space="preserve">2+ </w:t>
      </w:r>
      <w:r w:rsidR="00BD53F7" w:rsidRPr="0082143C">
        <w:rPr>
          <w:rFonts w:ascii="Arial" w:hAnsi="Arial" w:cs="Arial"/>
          <w:sz w:val="24"/>
          <w:szCs w:val="24"/>
        </w:rPr>
        <w:t>concentration. Instead</w:t>
      </w:r>
      <w:r w:rsidR="009A122C">
        <w:rPr>
          <w:rFonts w:ascii="Arial" w:hAnsi="Arial" w:cs="Arial"/>
          <w:sz w:val="24"/>
          <w:szCs w:val="24"/>
        </w:rPr>
        <w:t>,</w:t>
      </w:r>
      <w:r w:rsidR="00BD53F7" w:rsidRPr="0082143C">
        <w:rPr>
          <w:rFonts w:ascii="Arial" w:hAnsi="Arial" w:cs="Arial"/>
          <w:sz w:val="24"/>
          <w:szCs w:val="24"/>
        </w:rPr>
        <w:t xml:space="preserve"> Ca</w:t>
      </w:r>
      <w:r w:rsidR="00BD53F7" w:rsidRPr="0082143C">
        <w:rPr>
          <w:rFonts w:ascii="Arial" w:hAnsi="Arial" w:cs="Arial"/>
          <w:sz w:val="24"/>
          <w:szCs w:val="24"/>
          <w:vertAlign w:val="superscript"/>
        </w:rPr>
        <w:t xml:space="preserve">2+ </w:t>
      </w:r>
      <w:r w:rsidR="00BD53F7" w:rsidRPr="0082143C">
        <w:rPr>
          <w:rFonts w:ascii="Arial" w:hAnsi="Arial" w:cs="Arial"/>
          <w:sz w:val="24"/>
          <w:szCs w:val="24"/>
        </w:rPr>
        <w:t xml:space="preserve">release </w:t>
      </w:r>
      <w:r w:rsidRPr="0082143C">
        <w:rPr>
          <w:rFonts w:ascii="Arial" w:hAnsi="Arial" w:cs="Arial"/>
          <w:sz w:val="24"/>
          <w:szCs w:val="24"/>
        </w:rPr>
        <w:t>consist</w:t>
      </w:r>
      <w:r w:rsidR="00BD53F7" w:rsidRPr="0082143C">
        <w:rPr>
          <w:rFonts w:ascii="Arial" w:hAnsi="Arial" w:cs="Arial"/>
          <w:sz w:val="24"/>
          <w:szCs w:val="24"/>
        </w:rPr>
        <w:t>s</w:t>
      </w:r>
      <w:r w:rsidRPr="0082143C">
        <w:rPr>
          <w:rFonts w:ascii="Arial" w:hAnsi="Arial" w:cs="Arial"/>
          <w:sz w:val="24"/>
          <w:szCs w:val="24"/>
        </w:rPr>
        <w:t xml:space="preserve"> of patterns that are </w:t>
      </w:r>
      <w:r w:rsidR="00C42544" w:rsidRPr="0082143C">
        <w:rPr>
          <w:rFonts w:ascii="Arial" w:hAnsi="Arial" w:cs="Arial"/>
          <w:sz w:val="24"/>
          <w:szCs w:val="24"/>
        </w:rPr>
        <w:t>synchronized</w:t>
      </w:r>
      <w:r w:rsidRPr="0082143C">
        <w:rPr>
          <w:rFonts w:ascii="Arial" w:hAnsi="Arial" w:cs="Arial"/>
          <w:sz w:val="24"/>
          <w:szCs w:val="24"/>
        </w:rPr>
        <w:t xml:space="preserve"> with the cell cycle</w:t>
      </w:r>
      <w:r w:rsidR="00D1014B" w:rsidRPr="0082143C">
        <w:rPr>
          <w:rFonts w:ascii="Arial" w:hAnsi="Arial" w:cs="Arial"/>
          <w:sz w:val="24"/>
          <w:szCs w:val="24"/>
        </w:rPr>
        <w:t xml:space="preserve"> </w:t>
      </w:r>
      <w:r w:rsidR="00A95381" w:rsidRPr="0082143C">
        <w:rPr>
          <w:rFonts w:ascii="Arial" w:hAnsi="Arial" w:cs="Arial"/>
          <w:sz w:val="24"/>
          <w:szCs w:val="24"/>
        </w:rPr>
        <w:fldChar w:fldCharType="begin"/>
      </w:r>
      <w:r w:rsidR="00F040CE">
        <w:rPr>
          <w:rFonts w:ascii="Arial" w:hAnsi="Arial" w:cs="Arial"/>
          <w:sz w:val="24"/>
          <w:szCs w:val="24"/>
        </w:rPr>
        <w:instrText xml:space="preserve"> ADDIN EN.CITE &lt;EndNote&gt;&lt;Cite&gt;&lt;Author&gt;Ducibella&lt;/Author&gt;&lt;Year&gt;2006&lt;/Year&gt;&lt;RecNum&gt;1991&lt;/RecNum&gt;&lt;DisplayText&gt;(Ducibella&lt;style face="italic"&gt; et al.&lt;/style&gt; 2006)&lt;/DisplayText&gt;&lt;record&gt;&lt;rec-number&gt;1991&lt;/rec-number&gt;&lt;foreign-keys&gt;&lt;key app="EN" db-id="s5w909sz7pefete959xx25wt0xeewrtr0pr2"&gt;1991&lt;/key&gt;&lt;/foreign-keys&gt;&lt;ref-type name="Journal Article"&gt;17&lt;/ref-type&gt;&lt;contributors&gt;&lt;authors&gt;&lt;author&gt;Ducibella, T.&lt;/author&gt;&lt;author&gt;Schultz, R. M.&lt;/author&gt;&lt;author&gt;Ozil, J. P.&lt;/author&gt;&lt;/authors&gt;&lt;/contributors&gt;&lt;auth-address&gt;Department of OB/GYN, Tufts-New England Medical Center &amp;amp; Cell, Molecular, and Developmental Biology, Tufts University School of Medicine, Box 36, 750 Washington Street, Boston, MA 02111, USA. tducibella@tufts-nemc.org&lt;/auth-address&gt;&lt;titles&gt;&lt;title&gt;Role of calcium signals in early development&lt;/title&gt;&lt;secondary-title&gt;Seminars in Cell and Developmental Biology&lt;/secondary-title&gt;&lt;/titles&gt;&lt;periodical&gt;&lt;full-title&gt;Seminars in Cell and Developmental Biology&lt;/full-title&gt;&lt;abbr-1&gt;Semin. Cell Dev. Biol.&lt;/abbr-1&gt;&lt;abbr-2&gt;Semin Cell Dev Biol&lt;/abbr-2&gt;&lt;abbr-3&gt;Seminars in Cell &amp;amp; Developmental Biology&lt;/abbr-3&gt;&lt;/periodical&gt;&lt;pages&gt;324-32&lt;/pages&gt;&lt;volume&gt;17&lt;/volume&gt;&lt;number&gt;2&lt;/number&gt;&lt;keywords&gt;&lt;keyword&gt;Animals&lt;/keyword&gt;&lt;keyword&gt;*Calcium Signaling&lt;/keyword&gt;&lt;keyword&gt;Cell Cycle&lt;/keyword&gt;&lt;keyword&gt;*Fertilization&lt;/keyword&gt;&lt;keyword&gt;Models, Biological&lt;/keyword&gt;&lt;keyword&gt;Ovum/enzymology/*metabolism&lt;/keyword&gt;&lt;/keywords&gt;&lt;dates&gt;&lt;year&gt;2006&lt;/year&gt;&lt;pub-dates&gt;&lt;date&gt;Apr&lt;/date&gt;&lt;/pub-dates&gt;&lt;/dates&gt;&lt;accession-num&gt;16580237&lt;/accession-num&gt;&lt;urls&gt;&lt;related-urls&gt;&lt;url&gt;http://www.ncbi.nlm.nih.gov/entrez/query.fcgi?cmd=Retrieve&amp;amp;db=PubMed&amp;amp;dopt=Citation&amp;amp;list_uids=16580237 &lt;/url&gt;&lt;/related-urls&gt;&lt;/urls&gt;&lt;/record&gt;&lt;/Cite&gt;&lt;/EndNote&gt;</w:instrText>
      </w:r>
      <w:r w:rsidR="00A95381" w:rsidRPr="0082143C">
        <w:rPr>
          <w:rFonts w:ascii="Arial" w:hAnsi="Arial" w:cs="Arial"/>
          <w:sz w:val="24"/>
          <w:szCs w:val="24"/>
        </w:rPr>
        <w:fldChar w:fldCharType="separate"/>
      </w:r>
      <w:r w:rsidR="00D1014B" w:rsidRPr="0082143C">
        <w:rPr>
          <w:rFonts w:ascii="Arial" w:hAnsi="Arial" w:cs="Arial"/>
          <w:noProof/>
          <w:sz w:val="24"/>
          <w:szCs w:val="24"/>
        </w:rPr>
        <w:t>(</w:t>
      </w:r>
      <w:hyperlink w:anchor="_ENREF_15" w:tooltip="Ducibella, 2006 #1991" w:history="1">
        <w:r w:rsidR="00FC6F5B" w:rsidRPr="0082143C">
          <w:rPr>
            <w:rFonts w:ascii="Arial" w:hAnsi="Arial" w:cs="Arial"/>
            <w:noProof/>
            <w:sz w:val="24"/>
            <w:szCs w:val="24"/>
          </w:rPr>
          <w:t>Ducibella</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2006</w:t>
        </w:r>
      </w:hyperlink>
      <w:r w:rsidR="00D1014B" w:rsidRPr="0082143C">
        <w:rPr>
          <w:rFonts w:ascii="Arial" w:hAnsi="Arial" w:cs="Arial"/>
          <w:noProof/>
          <w:sz w:val="24"/>
          <w:szCs w:val="24"/>
        </w:rPr>
        <w:t>)</w:t>
      </w:r>
      <w:r w:rsidR="00A95381" w:rsidRPr="0082143C">
        <w:rPr>
          <w:rFonts w:ascii="Arial" w:hAnsi="Arial" w:cs="Arial"/>
          <w:sz w:val="24"/>
          <w:szCs w:val="24"/>
        </w:rPr>
        <w:fldChar w:fldCharType="end"/>
      </w:r>
      <w:r w:rsidR="00BD53F7" w:rsidRPr="0082143C">
        <w:rPr>
          <w:rFonts w:ascii="Arial" w:hAnsi="Arial" w:cs="Arial"/>
          <w:sz w:val="24"/>
          <w:szCs w:val="24"/>
        </w:rPr>
        <w:t xml:space="preserve">. </w:t>
      </w:r>
      <w:r w:rsidR="004C0BF5" w:rsidRPr="0082143C">
        <w:rPr>
          <w:rFonts w:ascii="Arial" w:hAnsi="Arial" w:cs="Arial"/>
          <w:sz w:val="24"/>
          <w:szCs w:val="24"/>
        </w:rPr>
        <w:t>Fissore and co-workers</w:t>
      </w:r>
      <w:r w:rsidR="00BD53F7"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PEVuZE5vdGU+PENpdGUgRXhjbHVkZUF1dGg9IjEiPjxBdXRob3I+Rmlzc29yZTwvQXV0aG9yPjxZ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</w:fldData>
        </w:fldChar>
      </w:r>
      <w:r w:rsidR="00B165E8">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PEVuZE5vdGU+PENpdGUgRXhjbHVkZUF1dGg9IjEiPjxBdXRob3I+Rmlzc29yZTwvQXV0aG9yPjxZ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</w:fldData>
        </w:fldChar>
      </w:r>
      <w:r w:rsidR="00B165E8">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B165E8">
        <w:rPr>
          <w:rFonts w:ascii="Arial" w:hAnsi="Arial" w:cs="Arial"/>
          <w:noProof/>
          <w:sz w:val="24"/>
          <w:szCs w:val="24"/>
        </w:rPr>
        <w:t>(</w:t>
      </w:r>
      <w:hyperlink w:anchor="_ENREF_21" w:tooltip="Fissore, 1992 #115" w:history="1">
        <w:r w:rsidR="00FC6F5B">
          <w:rPr>
            <w:rFonts w:ascii="Arial" w:hAnsi="Arial" w:cs="Arial"/>
            <w:noProof/>
            <w:sz w:val="24"/>
            <w:szCs w:val="24"/>
          </w:rPr>
          <w:t>1992</w:t>
        </w:r>
      </w:hyperlink>
      <w:r w:rsidR="00B165E8">
        <w:rPr>
          <w:rFonts w:ascii="Arial" w:hAnsi="Arial" w:cs="Arial"/>
          <w:noProof/>
          <w:sz w:val="24"/>
          <w:szCs w:val="24"/>
        </w:rPr>
        <w:t>)</w:t>
      </w:r>
      <w:r w:rsidR="00A95381" w:rsidRPr="0082143C">
        <w:rPr>
          <w:rFonts w:ascii="Arial" w:hAnsi="Arial" w:cs="Arial"/>
          <w:sz w:val="24"/>
          <w:szCs w:val="24"/>
        </w:rPr>
        <w:fldChar w:fldCharType="end"/>
      </w:r>
      <w:r w:rsidR="00D1014B" w:rsidRPr="0082143C">
        <w:rPr>
          <w:rFonts w:ascii="Arial" w:hAnsi="Arial" w:cs="Arial"/>
          <w:sz w:val="24"/>
          <w:szCs w:val="24"/>
        </w:rPr>
        <w:t xml:space="preserve"> </w:t>
      </w:r>
      <w:r w:rsidR="004C0BF5" w:rsidRPr="0082143C">
        <w:rPr>
          <w:rFonts w:ascii="Arial" w:hAnsi="Arial" w:cs="Arial"/>
          <w:sz w:val="24"/>
          <w:szCs w:val="24"/>
        </w:rPr>
        <w:t xml:space="preserve">showed that the frequency of intracellular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0038352B">
        <w:rPr>
          <w:rFonts w:ascii="Arial" w:hAnsi="Arial" w:cs="Arial"/>
          <w:sz w:val="24"/>
          <w:szCs w:val="24"/>
          <w:vertAlign w:val="superscript"/>
        </w:rPr>
        <w:t xml:space="preserve"> </w:t>
      </w:r>
      <w:r w:rsidR="00FA0266" w:rsidRPr="0082143C">
        <w:rPr>
          <w:rFonts w:ascii="Arial" w:hAnsi="Arial" w:cs="Arial"/>
          <w:sz w:val="24"/>
          <w:szCs w:val="24"/>
        </w:rPr>
        <w:t>oscillations depend</w:t>
      </w:r>
      <w:r w:rsidR="004C0BF5" w:rsidRPr="0082143C">
        <w:rPr>
          <w:rFonts w:ascii="Arial" w:hAnsi="Arial" w:cs="Arial"/>
          <w:sz w:val="24"/>
          <w:szCs w:val="24"/>
        </w:rPr>
        <w:t xml:space="preserve"> on how far the mat</w:t>
      </w:r>
      <w:r w:rsidR="00FA0266" w:rsidRPr="0082143C">
        <w:rPr>
          <w:rFonts w:ascii="Arial" w:hAnsi="Arial" w:cs="Arial"/>
          <w:sz w:val="24"/>
          <w:szCs w:val="24"/>
        </w:rPr>
        <w:t>e</w:t>
      </w:r>
      <w:r w:rsidR="0038352B">
        <w:rPr>
          <w:rFonts w:ascii="Arial" w:hAnsi="Arial" w:cs="Arial"/>
          <w:sz w:val="24"/>
          <w:szCs w:val="24"/>
        </w:rPr>
        <w:t>rnal and paternal chromatin have</w:t>
      </w:r>
      <w:r w:rsidR="004C0BF5" w:rsidRPr="0082143C">
        <w:rPr>
          <w:rFonts w:ascii="Arial" w:hAnsi="Arial" w:cs="Arial"/>
          <w:sz w:val="24"/>
          <w:szCs w:val="24"/>
        </w:rPr>
        <w:t xml:space="preserve"> progressed through the cell cycle. </w:t>
      </w:r>
      <w:r w:rsidR="002E3C3B" w:rsidRPr="0082143C">
        <w:rPr>
          <w:rFonts w:ascii="Arial" w:hAnsi="Arial" w:cs="Arial"/>
          <w:sz w:val="24"/>
          <w:szCs w:val="24"/>
        </w:rPr>
        <w:t>Furthermore,</w:t>
      </w:r>
      <w:r w:rsidR="004C0BF5" w:rsidRPr="0082143C">
        <w:rPr>
          <w:rFonts w:ascii="Arial" w:hAnsi="Arial" w:cs="Arial"/>
          <w:sz w:val="24"/>
          <w:szCs w:val="24"/>
        </w:rPr>
        <w:t xml:space="preserve"> a zygote with one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004C0BF5" w:rsidRPr="0082143C">
        <w:rPr>
          <w:rFonts w:ascii="Arial" w:hAnsi="Arial" w:cs="Arial"/>
          <w:sz w:val="24"/>
          <w:szCs w:val="24"/>
        </w:rPr>
        <w:t xml:space="preserve"> peak displayed a larger </w:t>
      </w:r>
      <w:r w:rsidR="004C0BF5" w:rsidRPr="0082143C">
        <w:rPr>
          <w:rFonts w:ascii="Arial" w:hAnsi="Arial" w:cs="Arial"/>
          <w:sz w:val="24"/>
          <w:szCs w:val="24"/>
        </w:rPr>
        <w:lastRenderedPageBreak/>
        <w:t xml:space="preserve">increase in intracellular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004C0BF5" w:rsidRPr="0082143C">
        <w:rPr>
          <w:rFonts w:ascii="Arial" w:hAnsi="Arial" w:cs="Arial"/>
          <w:sz w:val="24"/>
          <w:szCs w:val="24"/>
        </w:rPr>
        <w:t xml:space="preserve"> concentration than a zygote with multiple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004C0BF5" w:rsidRPr="0082143C">
        <w:rPr>
          <w:rFonts w:ascii="Arial" w:hAnsi="Arial" w:cs="Arial"/>
          <w:sz w:val="24"/>
          <w:szCs w:val="24"/>
        </w:rPr>
        <w:t xml:space="preserve"> peaks. It is thought that the duration of the interval between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004C0BF5" w:rsidRPr="0082143C">
        <w:rPr>
          <w:rFonts w:ascii="Arial" w:hAnsi="Arial" w:cs="Arial"/>
          <w:sz w:val="24"/>
          <w:szCs w:val="24"/>
        </w:rPr>
        <w:t xml:space="preserve"> peaks is dependent upon how quickly the cell can regain its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004C0BF5" w:rsidRPr="0082143C">
        <w:rPr>
          <w:rFonts w:ascii="Arial" w:hAnsi="Arial" w:cs="Arial"/>
          <w:sz w:val="24"/>
          <w:szCs w:val="24"/>
        </w:rPr>
        <w:t xml:space="preserve"> stores and oscillate again </w:t>
      </w:r>
      <w:r w:rsidR="00A95381" w:rsidRPr="0082143C">
        <w:rPr>
          <w:rFonts w:ascii="Arial" w:hAnsi="Arial" w:cs="Arial"/>
          <w:sz w:val="24"/>
          <w:szCs w:val="24"/>
        </w:rPr>
        <w:fldChar w:fldCharType="begin">
          <w:fldData xml:space="preserve">PEVuZE5vdGU+PENpdGU+PEF1dGhvcj5GaXNzb3JlPC9BdXRob3I+PFllYXI+MTk5MjwvWWVhcj48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==
</w:fldData>
        </w:fldChar>
      </w:r>
      <w:r w:rsidR="00D1014B" w:rsidRPr="0082143C">
        <w:rPr>
          <w:rFonts w:ascii="Arial" w:hAnsi="Arial" w:cs="Arial"/>
          <w:sz w:val="24"/>
          <w:szCs w:val="24"/>
        </w:rPr>
        <w:instrText xml:space="preserve"> ADDIN EN.CITE </w:instrText>
      </w:r>
      <w:r w:rsidR="00A95381" w:rsidRPr="0082143C">
        <w:rPr>
          <w:rFonts w:ascii="Arial" w:hAnsi="Arial" w:cs="Arial"/>
          <w:sz w:val="24"/>
          <w:szCs w:val="24"/>
        </w:rPr>
        <w:fldChar w:fldCharType="begin">
          <w:fldData xml:space="preserve">PEVuZE5vdGU+PENpdGU+PEF1dGhvcj5GaXNzb3JlPC9BdXRob3I+PFllYXI+MTk5MjwvWWVhcj48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==
</w:fldData>
        </w:fldChar>
      </w:r>
      <w:r w:rsidR="00D1014B" w:rsidRPr="0082143C">
        <w:rPr>
          <w:rFonts w:ascii="Arial" w:hAnsi="Arial" w:cs="Arial"/>
          <w:sz w:val="24"/>
          <w:szCs w:val="24"/>
        </w:rPr>
        <w:instrText xml:space="preserve"> ADDIN EN.CITE.DATA </w:instrText>
      </w:r>
      <w:r w:rsidR="00A95381" w:rsidRPr="0082143C">
        <w:rPr>
          <w:rFonts w:ascii="Arial" w:hAnsi="Arial" w:cs="Arial"/>
          <w:sz w:val="24"/>
          <w:szCs w:val="24"/>
        </w:rPr>
      </w:r>
      <w:r w:rsidR="00A95381" w:rsidRPr="0082143C">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D1014B" w:rsidRPr="0082143C">
        <w:rPr>
          <w:rFonts w:ascii="Arial" w:hAnsi="Arial" w:cs="Arial"/>
          <w:noProof/>
          <w:sz w:val="24"/>
          <w:szCs w:val="24"/>
        </w:rPr>
        <w:t>(</w:t>
      </w:r>
      <w:hyperlink w:anchor="_ENREF_21" w:tooltip="Fissore, 1992 #115" w:history="1">
        <w:r w:rsidR="00FC6F5B" w:rsidRPr="0082143C">
          <w:rPr>
            <w:rFonts w:ascii="Arial" w:hAnsi="Arial" w:cs="Arial"/>
            <w:noProof/>
            <w:sz w:val="24"/>
            <w:szCs w:val="24"/>
          </w:rPr>
          <w:t>Fissore</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1992</w:t>
        </w:r>
      </w:hyperlink>
      <w:r w:rsidR="00D1014B" w:rsidRPr="0082143C">
        <w:rPr>
          <w:rFonts w:ascii="Arial" w:hAnsi="Arial" w:cs="Arial"/>
          <w:noProof/>
          <w:sz w:val="24"/>
          <w:szCs w:val="24"/>
        </w:rPr>
        <w:t>)</w:t>
      </w:r>
      <w:r w:rsidR="00A95381" w:rsidRPr="0082143C">
        <w:rPr>
          <w:rFonts w:ascii="Arial" w:hAnsi="Arial" w:cs="Arial"/>
          <w:sz w:val="24"/>
          <w:szCs w:val="24"/>
        </w:rPr>
        <w:fldChar w:fldCharType="end"/>
      </w:r>
      <w:r w:rsidR="00D1014B" w:rsidRPr="0082143C">
        <w:rPr>
          <w:rFonts w:ascii="Arial" w:hAnsi="Arial" w:cs="Arial"/>
          <w:sz w:val="24"/>
          <w:szCs w:val="24"/>
        </w:rPr>
        <w:t xml:space="preserve">. </w:t>
      </w:r>
      <w:r w:rsidR="004C0BF5" w:rsidRPr="0082143C">
        <w:rPr>
          <w:rFonts w:ascii="Arial" w:hAnsi="Arial" w:cs="Arial"/>
          <w:sz w:val="24"/>
          <w:szCs w:val="24"/>
        </w:rPr>
        <w:t xml:space="preserve">This is why different zygotes have altered responses to </w:t>
      </w:r>
      <w:r w:rsidR="00B165E8">
        <w:rPr>
          <w:rFonts w:ascii="Arial" w:hAnsi="Arial" w:cs="Arial"/>
          <w:sz w:val="24"/>
          <w:szCs w:val="24"/>
        </w:rPr>
        <w:t>sperm</w:t>
      </w:r>
      <w:r w:rsidR="002E3C3B" w:rsidRPr="0082143C">
        <w:rPr>
          <w:rFonts w:ascii="Arial" w:hAnsi="Arial" w:cs="Arial"/>
          <w:sz w:val="24"/>
          <w:szCs w:val="24"/>
        </w:rPr>
        <w:t>-</w:t>
      </w:r>
      <w:r w:rsidR="008D117C" w:rsidRPr="0082143C">
        <w:rPr>
          <w:rFonts w:ascii="Arial" w:hAnsi="Arial" w:cs="Arial"/>
          <w:sz w:val="24"/>
          <w:szCs w:val="24"/>
        </w:rPr>
        <w:t xml:space="preserve">induced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00BD53F7" w:rsidRPr="0082143C">
        <w:rPr>
          <w:rFonts w:ascii="Arial" w:hAnsi="Arial" w:cs="Arial"/>
          <w:sz w:val="24"/>
          <w:szCs w:val="24"/>
        </w:rPr>
        <w:t xml:space="preserve"> oscillations. Individual </w:t>
      </w:r>
      <w:r w:rsidR="00B165E8">
        <w:rPr>
          <w:rFonts w:ascii="Arial" w:hAnsi="Arial" w:cs="Arial"/>
          <w:sz w:val="24"/>
          <w:szCs w:val="24"/>
        </w:rPr>
        <w:t>sperm</w:t>
      </w:r>
      <w:r w:rsidR="00BD53F7" w:rsidRPr="0082143C">
        <w:rPr>
          <w:rFonts w:ascii="Arial" w:hAnsi="Arial" w:cs="Arial"/>
          <w:sz w:val="24"/>
          <w:szCs w:val="24"/>
        </w:rPr>
        <w:t xml:space="preserve"> from bulls</w:t>
      </w:r>
      <w:r w:rsidR="004C0BF5" w:rsidRPr="0082143C">
        <w:rPr>
          <w:rFonts w:ascii="Arial" w:hAnsi="Arial" w:cs="Arial"/>
          <w:sz w:val="24"/>
          <w:szCs w:val="24"/>
        </w:rPr>
        <w:t xml:space="preserve"> could also have the ability to alter the patterns of intracellular </w:t>
      </w:r>
      <w:r w:rsidR="0038352B" w:rsidRPr="0082143C">
        <w:rPr>
          <w:rFonts w:ascii="Arial" w:hAnsi="Arial" w:cs="Arial"/>
          <w:sz w:val="24"/>
          <w:szCs w:val="24"/>
        </w:rPr>
        <w:t>Ca</w:t>
      </w:r>
      <w:r w:rsidR="0038352B" w:rsidRPr="0082143C">
        <w:rPr>
          <w:rFonts w:ascii="Arial" w:hAnsi="Arial" w:cs="Arial"/>
          <w:sz w:val="24"/>
          <w:szCs w:val="24"/>
          <w:vertAlign w:val="superscript"/>
        </w:rPr>
        <w:t>2+</w:t>
      </w:r>
      <w:r w:rsidR="004C0BF5" w:rsidRPr="0082143C">
        <w:rPr>
          <w:rFonts w:ascii="Arial" w:hAnsi="Arial" w:cs="Arial"/>
          <w:sz w:val="24"/>
          <w:szCs w:val="24"/>
        </w:rPr>
        <w:t xml:space="preserve"> concentrations. </w:t>
      </w:r>
    </w:p>
    <w:p w:rsidR="0097519A" w:rsidRPr="0082143C" w:rsidRDefault="00974330" w:rsidP="00A151E4">
      <w:pPr>
        <w:pStyle w:val="Heading2"/>
        <w:jc w:val="both"/>
      </w:pPr>
      <w:bookmarkStart w:id="19" w:name="_Toc300058895"/>
      <w:r>
        <w:t xml:space="preserve">2. 6. </w:t>
      </w:r>
      <w:r w:rsidR="0097519A" w:rsidRPr="0082143C">
        <w:t>Summary of Literature</w:t>
      </w:r>
      <w:bookmarkEnd w:id="19"/>
    </w:p>
    <w:p w:rsidR="00F22216" w:rsidRPr="0082143C" w:rsidRDefault="00F22216"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In conclusion, tall fescue toxicosis results in numerous economic declines for producers in the </w:t>
      </w:r>
      <w:r w:rsidR="002332F4">
        <w:rPr>
          <w:rFonts w:ascii="Arial" w:hAnsi="Arial" w:cs="Arial"/>
          <w:sz w:val="24"/>
          <w:szCs w:val="24"/>
        </w:rPr>
        <w:t>eastern midsouth</w:t>
      </w:r>
      <w:r w:rsidRPr="0082143C">
        <w:rPr>
          <w:rFonts w:ascii="Arial" w:hAnsi="Arial" w:cs="Arial"/>
          <w:sz w:val="24"/>
          <w:szCs w:val="24"/>
        </w:rPr>
        <w:t xml:space="preserve">. </w:t>
      </w:r>
      <w:r w:rsidR="00C42544" w:rsidRPr="0082143C">
        <w:rPr>
          <w:rFonts w:ascii="Arial" w:hAnsi="Arial" w:cs="Arial"/>
          <w:sz w:val="24"/>
          <w:szCs w:val="24"/>
        </w:rPr>
        <w:t xml:space="preserve">Function of </w:t>
      </w:r>
      <w:r w:rsidR="003E4D3E" w:rsidRPr="0082143C">
        <w:rPr>
          <w:rFonts w:ascii="Arial" w:hAnsi="Arial" w:cs="Arial"/>
          <w:sz w:val="24"/>
          <w:szCs w:val="24"/>
        </w:rPr>
        <w:t>spermatozoa</w:t>
      </w:r>
      <w:r w:rsidR="00C42544" w:rsidRPr="0082143C">
        <w:rPr>
          <w:rFonts w:ascii="Arial" w:hAnsi="Arial" w:cs="Arial"/>
          <w:sz w:val="24"/>
          <w:szCs w:val="24"/>
        </w:rPr>
        <w:t xml:space="preserve"> from</w:t>
      </w:r>
      <w:r w:rsidRPr="0082143C">
        <w:rPr>
          <w:rFonts w:ascii="Arial" w:hAnsi="Arial" w:cs="Arial"/>
          <w:sz w:val="24"/>
          <w:szCs w:val="24"/>
        </w:rPr>
        <w:t xml:space="preserve"> bulls grazing toxic endophyte infected (E+) tall fescue pastures and non-toxic endophyte infected (NTE) tall fescue pastures is of interest due to </w:t>
      </w:r>
      <w:r w:rsidR="00B165E8">
        <w:rPr>
          <w:rFonts w:ascii="Arial" w:hAnsi="Arial" w:cs="Arial"/>
          <w:sz w:val="24"/>
          <w:szCs w:val="24"/>
        </w:rPr>
        <w:t>repeated findings in our laboratory</w:t>
      </w:r>
      <w:r w:rsidRPr="0082143C">
        <w:rPr>
          <w:rFonts w:ascii="Arial" w:hAnsi="Arial" w:cs="Arial"/>
          <w:sz w:val="24"/>
          <w:szCs w:val="24"/>
        </w:rPr>
        <w:t xml:space="preserve">. Decreased cleavage rates of oocytes fertilized with semen from bulls grazing E+ pastures have been </w:t>
      </w:r>
      <w:r w:rsidR="002E3C3B" w:rsidRPr="0082143C">
        <w:rPr>
          <w:rFonts w:ascii="Arial" w:hAnsi="Arial" w:cs="Arial"/>
          <w:sz w:val="24"/>
          <w:szCs w:val="24"/>
        </w:rPr>
        <w:t>observed</w:t>
      </w:r>
      <w:r w:rsidRPr="0082143C">
        <w:rPr>
          <w:rFonts w:ascii="Arial" w:hAnsi="Arial" w:cs="Arial"/>
          <w:sz w:val="24"/>
          <w:szCs w:val="24"/>
        </w:rPr>
        <w:t xml:space="preserve"> multiple times and the experiments in this present study will address mechanisms of this discovery. </w:t>
      </w:r>
      <w:r w:rsidR="0097519A" w:rsidRPr="0082143C">
        <w:rPr>
          <w:rFonts w:ascii="Arial" w:hAnsi="Arial" w:cs="Arial"/>
          <w:sz w:val="24"/>
          <w:szCs w:val="24"/>
        </w:rPr>
        <w:t xml:space="preserve">Penetration will be assessed to determine if the </w:t>
      </w:r>
      <w:r w:rsidR="00090AD3" w:rsidRPr="0082143C">
        <w:rPr>
          <w:rFonts w:ascii="Arial" w:hAnsi="Arial" w:cs="Arial"/>
          <w:sz w:val="24"/>
          <w:szCs w:val="24"/>
        </w:rPr>
        <w:t>spermatozoa</w:t>
      </w:r>
      <w:r w:rsidR="0097519A" w:rsidRPr="0082143C">
        <w:rPr>
          <w:rFonts w:ascii="Arial" w:hAnsi="Arial" w:cs="Arial"/>
          <w:sz w:val="24"/>
          <w:szCs w:val="24"/>
        </w:rPr>
        <w:t>’s ability to penetrate the zona pellucida and gain entrance into the oocyte is sufficient. Intracellular calcium oscillations are of interest because an increase in cytosolic calcium concentrations is important for</w:t>
      </w:r>
      <w:r w:rsidR="003C2774">
        <w:rPr>
          <w:rFonts w:ascii="Arial" w:hAnsi="Arial" w:cs="Arial"/>
          <w:sz w:val="24"/>
          <w:szCs w:val="24"/>
        </w:rPr>
        <w:t xml:space="preserve"> completion and initiation of embryonic cell cycles</w:t>
      </w:r>
      <w:r w:rsidR="0097519A" w:rsidRPr="0082143C">
        <w:rPr>
          <w:rFonts w:ascii="Arial" w:hAnsi="Arial" w:cs="Arial"/>
          <w:sz w:val="24"/>
          <w:szCs w:val="24"/>
        </w:rPr>
        <w:t>, thus marking the beginning of development</w:t>
      </w:r>
      <w:r w:rsidR="00017D3F" w:rsidRPr="0082143C">
        <w:rPr>
          <w:rFonts w:ascii="Arial" w:hAnsi="Arial" w:cs="Arial"/>
          <w:sz w:val="24"/>
          <w:szCs w:val="24"/>
        </w:rPr>
        <w:t xml:space="preserve"> </w:t>
      </w:r>
      <w:r w:rsidR="00A95381" w:rsidRPr="0082143C">
        <w:rPr>
          <w:rFonts w:ascii="Arial" w:hAnsi="Arial" w:cs="Arial"/>
          <w:sz w:val="24"/>
          <w:szCs w:val="24"/>
        </w:rPr>
        <w:fldChar w:fldCharType="begin">
          <w:fldData xml:space="preserve">PEVuZE5vdGU+PENpdGU+PEF1dGhvcj5GaXNzb3JlPC9BdXRob3I+PFllYXI+MTk5MjwvWWVhcj48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==
</w:fldData>
        </w:fldChar>
      </w:r>
      <w:r w:rsidR="00017D3F" w:rsidRPr="0082143C">
        <w:rPr>
          <w:rFonts w:ascii="Arial" w:hAnsi="Arial" w:cs="Arial"/>
          <w:sz w:val="24"/>
          <w:szCs w:val="24"/>
        </w:rPr>
        <w:instrText xml:space="preserve"> ADDIN EN.CITE </w:instrText>
      </w:r>
      <w:r w:rsidR="00A95381" w:rsidRPr="0082143C">
        <w:rPr>
          <w:rFonts w:ascii="Arial" w:hAnsi="Arial" w:cs="Arial"/>
          <w:sz w:val="24"/>
          <w:szCs w:val="24"/>
        </w:rPr>
        <w:fldChar w:fldCharType="begin">
          <w:fldData xml:space="preserve">PEVuZE5vdGU+PENpdGU+PEF1dGhvcj5GaXNzb3JlPC9BdXRob3I+PFllYXI+MTk5MjwvWWVhcj48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==
</w:fldData>
        </w:fldChar>
      </w:r>
      <w:r w:rsidR="00017D3F" w:rsidRPr="0082143C">
        <w:rPr>
          <w:rFonts w:ascii="Arial" w:hAnsi="Arial" w:cs="Arial"/>
          <w:sz w:val="24"/>
          <w:szCs w:val="24"/>
        </w:rPr>
        <w:instrText xml:space="preserve"> ADDIN EN.CITE.DATA </w:instrText>
      </w:r>
      <w:r w:rsidR="00A95381" w:rsidRPr="0082143C">
        <w:rPr>
          <w:rFonts w:ascii="Arial" w:hAnsi="Arial" w:cs="Arial"/>
          <w:sz w:val="24"/>
          <w:szCs w:val="24"/>
        </w:rPr>
      </w:r>
      <w:r w:rsidR="00A95381" w:rsidRPr="0082143C">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017D3F" w:rsidRPr="0082143C">
        <w:rPr>
          <w:rFonts w:ascii="Arial" w:hAnsi="Arial" w:cs="Arial"/>
          <w:noProof/>
          <w:sz w:val="24"/>
          <w:szCs w:val="24"/>
        </w:rPr>
        <w:t>(</w:t>
      </w:r>
      <w:hyperlink w:anchor="_ENREF_21" w:tooltip="Fissore, 1992 #115" w:history="1">
        <w:r w:rsidR="00FC6F5B" w:rsidRPr="0082143C">
          <w:rPr>
            <w:rFonts w:ascii="Arial" w:hAnsi="Arial" w:cs="Arial"/>
            <w:noProof/>
            <w:sz w:val="24"/>
            <w:szCs w:val="24"/>
          </w:rPr>
          <w:t>Fissore</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1992</w:t>
        </w:r>
      </w:hyperlink>
      <w:r w:rsidR="00017D3F" w:rsidRPr="0082143C">
        <w:rPr>
          <w:rFonts w:ascii="Arial" w:hAnsi="Arial" w:cs="Arial"/>
          <w:noProof/>
          <w:sz w:val="24"/>
          <w:szCs w:val="24"/>
        </w:rPr>
        <w:t>)</w:t>
      </w:r>
      <w:r w:rsidR="00A95381" w:rsidRPr="0082143C">
        <w:rPr>
          <w:rFonts w:ascii="Arial" w:hAnsi="Arial" w:cs="Arial"/>
          <w:sz w:val="24"/>
          <w:szCs w:val="24"/>
        </w:rPr>
        <w:fldChar w:fldCharType="end"/>
      </w:r>
      <w:r w:rsidR="0097519A" w:rsidRPr="0082143C">
        <w:rPr>
          <w:rFonts w:ascii="Arial" w:hAnsi="Arial" w:cs="Arial"/>
          <w:sz w:val="24"/>
          <w:szCs w:val="24"/>
        </w:rPr>
        <w:t>.</w:t>
      </w:r>
      <w:r w:rsidR="000E0DDF" w:rsidRPr="0082143C">
        <w:rPr>
          <w:rFonts w:ascii="Arial" w:hAnsi="Arial" w:cs="Arial"/>
          <w:sz w:val="24"/>
          <w:szCs w:val="24"/>
        </w:rPr>
        <w:t xml:space="preserve"> </w:t>
      </w:r>
      <w:r w:rsidR="00B165E8">
        <w:rPr>
          <w:rFonts w:ascii="Arial" w:hAnsi="Arial" w:cs="Arial"/>
          <w:sz w:val="24"/>
          <w:szCs w:val="24"/>
        </w:rPr>
        <w:t xml:space="preserve">Embryo development will be assessed in order to repeat </w:t>
      </w:r>
      <w:r w:rsidR="00FF4902">
        <w:rPr>
          <w:rFonts w:ascii="Arial" w:hAnsi="Arial" w:cs="Arial"/>
          <w:sz w:val="24"/>
          <w:szCs w:val="24"/>
        </w:rPr>
        <w:t xml:space="preserve">previous findings of decreased cleavage rates </w: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F6100C">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F6100C">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F6100C">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F6100C">
          <w:rPr>
            <w:rFonts w:ascii="Arial" w:hAnsi="Arial" w:cs="Arial"/>
            <w:i/>
            <w:noProof/>
            <w:sz w:val="24"/>
            <w:szCs w:val="24"/>
          </w:rPr>
          <w:t xml:space="preserve"> et al.</w:t>
        </w:r>
        <w:r w:rsidR="00FC6F5B">
          <w:rPr>
            <w:rFonts w:ascii="Arial" w:hAnsi="Arial" w:cs="Arial"/>
            <w:noProof/>
            <w:sz w:val="24"/>
            <w:szCs w:val="24"/>
          </w:rPr>
          <w:t xml:space="preserve"> 2005a</w:t>
        </w:r>
      </w:hyperlink>
      <w:r w:rsidR="00F6100C">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F6100C">
          <w:rPr>
            <w:rFonts w:ascii="Arial" w:hAnsi="Arial" w:cs="Arial"/>
            <w:i/>
            <w:noProof/>
            <w:sz w:val="24"/>
            <w:szCs w:val="24"/>
          </w:rPr>
          <w:t xml:space="preserve"> et al.</w:t>
        </w:r>
        <w:r w:rsidR="00FC6F5B">
          <w:rPr>
            <w:rFonts w:ascii="Arial" w:hAnsi="Arial" w:cs="Arial"/>
            <w:noProof/>
            <w:sz w:val="24"/>
            <w:szCs w:val="24"/>
          </w:rPr>
          <w:t xml:space="preserve"> 2005b</w:t>
        </w:r>
      </w:hyperlink>
      <w:r w:rsidR="00F6100C">
        <w:rPr>
          <w:rFonts w:ascii="Arial" w:hAnsi="Arial" w:cs="Arial"/>
          <w:noProof/>
          <w:sz w:val="24"/>
          <w:szCs w:val="24"/>
        </w:rPr>
        <w:t>)</w:t>
      </w:r>
      <w:r w:rsidR="00A95381">
        <w:rPr>
          <w:rFonts w:ascii="Arial" w:hAnsi="Arial" w:cs="Arial"/>
          <w:sz w:val="24"/>
          <w:szCs w:val="24"/>
        </w:rPr>
        <w:fldChar w:fldCharType="end"/>
      </w:r>
      <w:r w:rsidR="00FF4902">
        <w:rPr>
          <w:rFonts w:ascii="Arial" w:hAnsi="Arial" w:cs="Arial"/>
          <w:sz w:val="24"/>
          <w:szCs w:val="24"/>
        </w:rPr>
        <w:t>.</w:t>
      </w:r>
    </w:p>
    <w:p w:rsidR="000E0DDF" w:rsidRPr="0082143C" w:rsidRDefault="000E0DDF"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In addition to </w:t>
      </w:r>
      <w:r w:rsidRPr="0082143C">
        <w:rPr>
          <w:rFonts w:ascii="Arial" w:hAnsi="Arial" w:cs="Arial"/>
          <w:i/>
          <w:sz w:val="24"/>
          <w:szCs w:val="24"/>
        </w:rPr>
        <w:t xml:space="preserve">in vitro </w:t>
      </w:r>
      <w:r w:rsidRPr="0082143C">
        <w:rPr>
          <w:rFonts w:ascii="Arial" w:hAnsi="Arial" w:cs="Arial"/>
          <w:sz w:val="24"/>
          <w:szCs w:val="24"/>
        </w:rPr>
        <w:t xml:space="preserve">assessment of </w:t>
      </w:r>
      <w:r w:rsidR="003E4D3E" w:rsidRPr="0082143C">
        <w:rPr>
          <w:rFonts w:ascii="Arial" w:hAnsi="Arial" w:cs="Arial"/>
          <w:sz w:val="24"/>
          <w:szCs w:val="24"/>
        </w:rPr>
        <w:t>spermatozoa</w:t>
      </w:r>
      <w:r w:rsidR="002E3C3B" w:rsidRPr="0082143C">
        <w:rPr>
          <w:rFonts w:ascii="Arial" w:hAnsi="Arial" w:cs="Arial"/>
          <w:sz w:val="24"/>
          <w:szCs w:val="24"/>
        </w:rPr>
        <w:t>,</w:t>
      </w:r>
      <w:r w:rsidRPr="0082143C">
        <w:rPr>
          <w:rFonts w:ascii="Arial" w:hAnsi="Arial" w:cs="Arial"/>
          <w:sz w:val="24"/>
          <w:szCs w:val="24"/>
        </w:rPr>
        <w:t xml:space="preserve"> other data were collected on the bulls in each respective treatment. These data include body weights, rectal </w:t>
      </w:r>
      <w:r w:rsidRPr="0082143C">
        <w:rPr>
          <w:rFonts w:ascii="Arial" w:hAnsi="Arial" w:cs="Arial"/>
          <w:sz w:val="24"/>
          <w:szCs w:val="24"/>
        </w:rPr>
        <w:lastRenderedPageBreak/>
        <w:t>temperatures, scrotal circumference measurements, blood samples, thermography scans of the testicles, and gross motility and morphology.</w:t>
      </w:r>
    </w:p>
    <w:p w:rsidR="00A8188B" w:rsidRPr="0082143C" w:rsidRDefault="00F22216" w:rsidP="00A151E4">
      <w:pPr>
        <w:jc w:val="both"/>
        <w:rPr>
          <w:rFonts w:ascii="Arial" w:hAnsi="Arial" w:cs="Arial"/>
          <w:sz w:val="24"/>
          <w:szCs w:val="24"/>
        </w:rPr>
      </w:pPr>
      <w:r w:rsidRPr="0082143C">
        <w:rPr>
          <w:rFonts w:ascii="Arial" w:hAnsi="Arial" w:cs="Arial"/>
          <w:sz w:val="24"/>
          <w:szCs w:val="24"/>
        </w:rPr>
        <w:br w:type="page"/>
      </w:r>
    </w:p>
    <w:p w:rsidR="00C11019" w:rsidRPr="0082143C" w:rsidRDefault="004259A5" w:rsidP="003251CB">
      <w:pPr>
        <w:pStyle w:val="Heading1"/>
      </w:pPr>
      <w:bookmarkStart w:id="20" w:name="_Toc300058896"/>
      <w:r w:rsidRPr="0082143C">
        <w:lastRenderedPageBreak/>
        <w:t>Chapter</w:t>
      </w:r>
      <w:r w:rsidR="00C11019" w:rsidRPr="0082143C">
        <w:t xml:space="preserve"> 3</w:t>
      </w:r>
      <w:bookmarkEnd w:id="20"/>
    </w:p>
    <w:p w:rsidR="009A7220" w:rsidRPr="0082143C" w:rsidRDefault="004259A5" w:rsidP="003251CB">
      <w:pPr>
        <w:pStyle w:val="Heading1"/>
      </w:pPr>
      <w:bookmarkStart w:id="21" w:name="_Toc297988081"/>
      <w:bookmarkStart w:id="22" w:name="_Toc297988526"/>
      <w:bookmarkStart w:id="23" w:name="_Toc299632648"/>
      <w:bookmarkStart w:id="24" w:name="_Toc299632766"/>
      <w:bookmarkStart w:id="25" w:name="_Toc300058897"/>
      <w:r w:rsidRPr="0082143C">
        <w:t>Materials and Methods</w:t>
      </w:r>
      <w:bookmarkEnd w:id="21"/>
      <w:bookmarkEnd w:id="22"/>
      <w:bookmarkEnd w:id="23"/>
      <w:bookmarkEnd w:id="24"/>
      <w:bookmarkEnd w:id="25"/>
    </w:p>
    <w:p w:rsidR="009A7220" w:rsidRPr="0082143C" w:rsidRDefault="009A7220" w:rsidP="00A151E4">
      <w:pPr>
        <w:pStyle w:val="Heading2"/>
        <w:jc w:val="both"/>
      </w:pPr>
      <w:bookmarkStart w:id="26" w:name="_Toc300058898"/>
      <w:r w:rsidRPr="0082143C">
        <w:t>3.1 Animals and Treatments</w:t>
      </w:r>
      <w:bookmarkEnd w:id="26"/>
    </w:p>
    <w:p w:rsidR="00C205AF" w:rsidRPr="0082143C" w:rsidRDefault="009A7220" w:rsidP="00A151E4">
      <w:pPr>
        <w:spacing w:after="0" w:line="480" w:lineRule="auto"/>
        <w:jc w:val="both"/>
        <w:rPr>
          <w:rFonts w:ascii="Arial" w:hAnsi="Arial" w:cs="Arial"/>
          <w:sz w:val="24"/>
          <w:szCs w:val="24"/>
        </w:rPr>
      </w:pPr>
      <w:r w:rsidRPr="0082143C">
        <w:rPr>
          <w:rFonts w:ascii="Arial" w:hAnsi="Arial" w:cs="Arial"/>
          <w:b/>
          <w:sz w:val="24"/>
          <w:szCs w:val="24"/>
        </w:rPr>
        <w:tab/>
      </w:r>
      <w:r w:rsidR="002E3C3B" w:rsidRPr="0082143C">
        <w:rPr>
          <w:rFonts w:ascii="Arial" w:hAnsi="Arial" w:cs="Arial"/>
          <w:sz w:val="24"/>
          <w:szCs w:val="24"/>
        </w:rPr>
        <w:t>During a three-</w:t>
      </w:r>
      <w:r w:rsidR="001553A0" w:rsidRPr="0082143C">
        <w:rPr>
          <w:rFonts w:ascii="Arial" w:hAnsi="Arial" w:cs="Arial"/>
          <w:sz w:val="24"/>
          <w:szCs w:val="24"/>
        </w:rPr>
        <w:t>month grazing period</w:t>
      </w:r>
      <w:r w:rsidR="00F91414" w:rsidRPr="0082143C">
        <w:rPr>
          <w:rFonts w:ascii="Arial" w:hAnsi="Arial" w:cs="Arial"/>
          <w:sz w:val="24"/>
          <w:szCs w:val="24"/>
        </w:rPr>
        <w:t xml:space="preserve">, sexually </w:t>
      </w:r>
      <w:r w:rsidRPr="0082143C">
        <w:rPr>
          <w:rFonts w:ascii="Arial" w:hAnsi="Arial" w:cs="Arial"/>
          <w:sz w:val="24"/>
          <w:szCs w:val="24"/>
        </w:rPr>
        <w:t>mature</w:t>
      </w:r>
      <w:r w:rsidR="00F91414" w:rsidRPr="0082143C">
        <w:rPr>
          <w:rFonts w:ascii="Arial" w:hAnsi="Arial" w:cs="Arial"/>
          <w:sz w:val="24"/>
          <w:szCs w:val="24"/>
        </w:rPr>
        <w:t xml:space="preserve">, phenotypically </w:t>
      </w:r>
      <w:r w:rsidR="000C4F73" w:rsidRPr="0082143C">
        <w:rPr>
          <w:rFonts w:ascii="Arial" w:hAnsi="Arial" w:cs="Arial"/>
          <w:sz w:val="24"/>
          <w:szCs w:val="24"/>
        </w:rPr>
        <w:t>similar,</w:t>
      </w:r>
      <w:r w:rsidRPr="0082143C">
        <w:rPr>
          <w:rFonts w:ascii="Arial" w:hAnsi="Arial" w:cs="Arial"/>
          <w:sz w:val="24"/>
          <w:szCs w:val="24"/>
        </w:rPr>
        <w:t xml:space="preserve"> Angus bulls (n=6</w:t>
      </w:r>
      <w:r w:rsidR="00D27139" w:rsidRPr="0082143C">
        <w:rPr>
          <w:rFonts w:ascii="Arial" w:hAnsi="Arial" w:cs="Arial"/>
          <w:sz w:val="24"/>
          <w:szCs w:val="24"/>
        </w:rPr>
        <w:t xml:space="preserve">, mean age=15.1 </w:t>
      </w:r>
      <w:r w:rsidR="00FD172E">
        <w:rPr>
          <w:rFonts w:ascii="Arial" w:hAnsi="Arial" w:cs="Arial"/>
          <w:sz w:val="24"/>
          <w:szCs w:val="24"/>
        </w:rPr>
        <w:t xml:space="preserve">± 0.042 </w:t>
      </w:r>
      <w:r w:rsidR="00D27139" w:rsidRPr="0082143C">
        <w:rPr>
          <w:rFonts w:ascii="Arial" w:hAnsi="Arial" w:cs="Arial"/>
          <w:sz w:val="24"/>
          <w:szCs w:val="24"/>
        </w:rPr>
        <w:t>months</w:t>
      </w:r>
      <w:r w:rsidRPr="0082143C">
        <w:rPr>
          <w:rFonts w:ascii="Arial" w:hAnsi="Arial" w:cs="Arial"/>
          <w:sz w:val="24"/>
          <w:szCs w:val="24"/>
        </w:rPr>
        <w:t xml:space="preserve">) were </w:t>
      </w:r>
      <w:r w:rsidR="002332F4">
        <w:rPr>
          <w:rFonts w:ascii="Arial" w:hAnsi="Arial" w:cs="Arial"/>
          <w:sz w:val="24"/>
          <w:szCs w:val="24"/>
        </w:rPr>
        <w:t>used</w:t>
      </w:r>
      <w:r w:rsidR="00532368">
        <w:rPr>
          <w:rFonts w:ascii="Arial" w:hAnsi="Arial" w:cs="Arial"/>
          <w:sz w:val="24"/>
          <w:szCs w:val="24"/>
        </w:rPr>
        <w:t xml:space="preserve"> to determine </w:t>
      </w:r>
      <w:r w:rsidR="00A955F3" w:rsidRPr="0082143C">
        <w:rPr>
          <w:rFonts w:ascii="Arial" w:hAnsi="Arial" w:cs="Arial"/>
          <w:sz w:val="24"/>
          <w:szCs w:val="24"/>
        </w:rPr>
        <w:t xml:space="preserve">effects of grazing toxic (E+) and non-toxic endophyte (NTE) infected tall fescue on growth performance, semen attributes, endocrine profiles and </w:t>
      </w:r>
      <w:r w:rsidR="00090AD3" w:rsidRPr="0082143C">
        <w:rPr>
          <w:rFonts w:ascii="Arial" w:hAnsi="Arial" w:cs="Arial"/>
          <w:sz w:val="24"/>
          <w:szCs w:val="24"/>
        </w:rPr>
        <w:t>spermatozoa</w:t>
      </w:r>
      <w:r w:rsidR="00A955F3" w:rsidRPr="0082143C">
        <w:rPr>
          <w:rFonts w:ascii="Arial" w:hAnsi="Arial" w:cs="Arial"/>
          <w:sz w:val="24"/>
          <w:szCs w:val="24"/>
        </w:rPr>
        <w:t xml:space="preserve"> function. These animals were obtained from</w:t>
      </w:r>
      <w:r w:rsidR="001553A0" w:rsidRPr="0082143C">
        <w:rPr>
          <w:rFonts w:ascii="Arial" w:hAnsi="Arial" w:cs="Arial"/>
          <w:sz w:val="24"/>
          <w:szCs w:val="24"/>
        </w:rPr>
        <w:t xml:space="preserve"> </w:t>
      </w:r>
      <w:r w:rsidR="002332F4">
        <w:rPr>
          <w:rFonts w:ascii="Arial" w:hAnsi="Arial" w:cs="Arial"/>
          <w:sz w:val="24"/>
          <w:szCs w:val="24"/>
        </w:rPr>
        <w:t xml:space="preserve">the </w:t>
      </w:r>
      <w:r w:rsidR="00A955F3" w:rsidRPr="0082143C">
        <w:rPr>
          <w:rFonts w:ascii="Arial" w:hAnsi="Arial" w:cs="Arial"/>
          <w:sz w:val="24"/>
          <w:szCs w:val="24"/>
        </w:rPr>
        <w:t>East Tennessee Research and Education Center</w:t>
      </w:r>
      <w:r w:rsidR="002E3C3B" w:rsidRPr="0082143C">
        <w:rPr>
          <w:rFonts w:ascii="Arial" w:hAnsi="Arial" w:cs="Arial"/>
          <w:sz w:val="24"/>
          <w:szCs w:val="24"/>
        </w:rPr>
        <w:t xml:space="preserve"> (Knoxville, TN)</w:t>
      </w:r>
      <w:r w:rsidR="00A955F3" w:rsidRPr="0082143C">
        <w:rPr>
          <w:rFonts w:ascii="Arial" w:hAnsi="Arial" w:cs="Arial"/>
          <w:sz w:val="24"/>
          <w:szCs w:val="24"/>
        </w:rPr>
        <w:t xml:space="preserve"> and were managed </w:t>
      </w:r>
      <w:r w:rsidR="00F91414" w:rsidRPr="0082143C">
        <w:rPr>
          <w:rFonts w:ascii="Arial" w:hAnsi="Arial" w:cs="Arial"/>
          <w:sz w:val="24"/>
          <w:szCs w:val="24"/>
        </w:rPr>
        <w:t>under</w:t>
      </w:r>
      <w:r w:rsidR="00A955F3" w:rsidRPr="0082143C">
        <w:rPr>
          <w:rFonts w:ascii="Arial" w:hAnsi="Arial" w:cs="Arial"/>
          <w:sz w:val="24"/>
          <w:szCs w:val="24"/>
        </w:rPr>
        <w:t xml:space="preserve"> station standard operating procedures (SOPs) for nutrition and </w:t>
      </w:r>
      <w:r w:rsidR="002507A0">
        <w:rPr>
          <w:rFonts w:ascii="Arial" w:hAnsi="Arial" w:cs="Arial"/>
          <w:sz w:val="24"/>
          <w:szCs w:val="24"/>
        </w:rPr>
        <w:t>care</w:t>
      </w:r>
      <w:r w:rsidR="00B02E71">
        <w:rPr>
          <w:rFonts w:ascii="Arial" w:hAnsi="Arial" w:cs="Arial"/>
          <w:sz w:val="24"/>
          <w:szCs w:val="24"/>
        </w:rPr>
        <w:t>. Animals</w:t>
      </w:r>
      <w:r w:rsidR="002507A0">
        <w:rPr>
          <w:rFonts w:ascii="Arial" w:hAnsi="Arial" w:cs="Arial"/>
          <w:sz w:val="24"/>
          <w:szCs w:val="24"/>
        </w:rPr>
        <w:t xml:space="preserve"> were allowed </w:t>
      </w:r>
      <w:r w:rsidR="002507A0" w:rsidRPr="002507A0">
        <w:rPr>
          <w:rFonts w:ascii="Arial" w:hAnsi="Arial" w:cs="Arial"/>
          <w:i/>
          <w:sz w:val="24"/>
          <w:szCs w:val="24"/>
        </w:rPr>
        <w:t>ad libitum</w:t>
      </w:r>
      <w:r w:rsidR="002507A0">
        <w:rPr>
          <w:rFonts w:ascii="Arial" w:hAnsi="Arial" w:cs="Arial"/>
          <w:sz w:val="24"/>
          <w:szCs w:val="24"/>
        </w:rPr>
        <w:t xml:space="preserve"> access to water, mineral, and artificial shade</w:t>
      </w:r>
      <w:r w:rsidR="00A7496B">
        <w:rPr>
          <w:rFonts w:ascii="Arial" w:hAnsi="Arial" w:cs="Arial"/>
          <w:sz w:val="24"/>
          <w:szCs w:val="24"/>
        </w:rPr>
        <w:t xml:space="preserve"> (west fence</w:t>
      </w:r>
      <w:r w:rsidR="00524B4B">
        <w:rPr>
          <w:rFonts w:ascii="Arial" w:hAnsi="Arial" w:cs="Arial"/>
          <w:sz w:val="24"/>
          <w:szCs w:val="24"/>
        </w:rPr>
        <w:t xml:space="preserve"> </w:t>
      </w:r>
      <w:r w:rsidR="00A7496B">
        <w:rPr>
          <w:rFonts w:ascii="Arial" w:hAnsi="Arial" w:cs="Arial"/>
          <w:sz w:val="24"/>
          <w:szCs w:val="24"/>
        </w:rPr>
        <w:t xml:space="preserve">line </w:t>
      </w:r>
      <w:r w:rsidR="002332F4">
        <w:rPr>
          <w:rFonts w:ascii="Arial" w:hAnsi="Arial" w:cs="Arial"/>
          <w:sz w:val="24"/>
          <w:szCs w:val="24"/>
        </w:rPr>
        <w:t xml:space="preserve">of paddocks </w:t>
      </w:r>
      <w:r w:rsidR="00A7496B">
        <w:rPr>
          <w:rFonts w:ascii="Arial" w:hAnsi="Arial" w:cs="Arial"/>
          <w:sz w:val="24"/>
          <w:szCs w:val="24"/>
        </w:rPr>
        <w:t>was also lined with trees)</w:t>
      </w:r>
      <w:r w:rsidR="00B02E71">
        <w:rPr>
          <w:rFonts w:ascii="Arial" w:hAnsi="Arial" w:cs="Arial"/>
          <w:sz w:val="24"/>
          <w:szCs w:val="24"/>
        </w:rPr>
        <w:t xml:space="preserve"> in each </w:t>
      </w:r>
      <w:r w:rsidR="00FB2528">
        <w:rPr>
          <w:rFonts w:ascii="Arial" w:hAnsi="Arial" w:cs="Arial"/>
          <w:sz w:val="24"/>
          <w:szCs w:val="24"/>
        </w:rPr>
        <w:t xml:space="preserve">1.2 ha </w:t>
      </w:r>
      <w:r w:rsidR="00B02E71">
        <w:rPr>
          <w:rFonts w:ascii="Arial" w:hAnsi="Arial" w:cs="Arial"/>
          <w:sz w:val="24"/>
          <w:szCs w:val="24"/>
        </w:rPr>
        <w:t>pasture</w:t>
      </w:r>
      <w:r w:rsidR="002507A0">
        <w:rPr>
          <w:rFonts w:ascii="Arial" w:hAnsi="Arial" w:cs="Arial"/>
          <w:sz w:val="24"/>
          <w:szCs w:val="24"/>
        </w:rPr>
        <w:t>.</w:t>
      </w:r>
      <w:r w:rsidR="001553A0" w:rsidRPr="0082143C">
        <w:rPr>
          <w:rFonts w:ascii="Arial" w:hAnsi="Arial" w:cs="Arial"/>
          <w:sz w:val="24"/>
          <w:szCs w:val="24"/>
        </w:rPr>
        <w:t xml:space="preserve"> </w:t>
      </w:r>
      <w:r w:rsidR="00B02E71">
        <w:rPr>
          <w:rFonts w:ascii="Arial" w:hAnsi="Arial" w:cs="Arial"/>
          <w:sz w:val="24"/>
          <w:szCs w:val="24"/>
        </w:rPr>
        <w:t xml:space="preserve">All experimental procedures were reviewed and </w:t>
      </w:r>
      <w:r w:rsidR="00482B46">
        <w:rPr>
          <w:rFonts w:ascii="Arial" w:hAnsi="Arial" w:cs="Arial"/>
          <w:sz w:val="24"/>
          <w:szCs w:val="24"/>
        </w:rPr>
        <w:t>approved</w:t>
      </w:r>
      <w:r w:rsidR="00B02E71">
        <w:rPr>
          <w:rFonts w:ascii="Arial" w:hAnsi="Arial" w:cs="Arial"/>
          <w:sz w:val="24"/>
          <w:szCs w:val="24"/>
        </w:rPr>
        <w:t xml:space="preserve"> by the University Institutiona</w:t>
      </w:r>
      <w:r w:rsidR="00482B46">
        <w:rPr>
          <w:rFonts w:ascii="Arial" w:hAnsi="Arial" w:cs="Arial"/>
          <w:sz w:val="24"/>
          <w:szCs w:val="24"/>
        </w:rPr>
        <w:t xml:space="preserve">l Animal Care and Use Committee. </w:t>
      </w:r>
      <w:r w:rsidR="001553A0" w:rsidRPr="0082143C">
        <w:rPr>
          <w:rFonts w:ascii="Arial" w:hAnsi="Arial" w:cs="Arial"/>
          <w:sz w:val="24"/>
          <w:szCs w:val="24"/>
        </w:rPr>
        <w:t>Beginning on April 18, 2007</w:t>
      </w:r>
      <w:r w:rsidR="00A955F3" w:rsidRPr="0082143C">
        <w:rPr>
          <w:rFonts w:ascii="Arial" w:hAnsi="Arial" w:cs="Arial"/>
          <w:sz w:val="24"/>
          <w:szCs w:val="24"/>
        </w:rPr>
        <w:t xml:space="preserve">, bulls </w:t>
      </w:r>
      <w:r w:rsidR="00532368">
        <w:rPr>
          <w:rFonts w:ascii="Arial" w:hAnsi="Arial" w:cs="Arial"/>
          <w:sz w:val="24"/>
          <w:szCs w:val="24"/>
        </w:rPr>
        <w:t>(n=3 per treatment</w:t>
      </w:r>
      <w:r w:rsidR="00087A11" w:rsidRPr="0082143C">
        <w:rPr>
          <w:rFonts w:ascii="Arial" w:hAnsi="Arial" w:cs="Arial"/>
          <w:sz w:val="24"/>
          <w:szCs w:val="24"/>
        </w:rPr>
        <w:t>;</w:t>
      </w:r>
      <w:r w:rsidR="002E3C3B" w:rsidRPr="0082143C">
        <w:rPr>
          <w:rFonts w:ascii="Arial" w:hAnsi="Arial" w:cs="Arial"/>
          <w:sz w:val="24"/>
          <w:szCs w:val="24"/>
        </w:rPr>
        <w:t xml:space="preserve"> mean weight at start of experiment =</w:t>
      </w:r>
      <w:r w:rsidR="00B02E71">
        <w:rPr>
          <w:rFonts w:ascii="Arial" w:hAnsi="Arial" w:cs="Arial"/>
          <w:sz w:val="24"/>
          <w:szCs w:val="24"/>
        </w:rPr>
        <w:t xml:space="preserve"> 656.06 ± 10.86 kg</w:t>
      </w:r>
      <w:r w:rsidR="00E54030">
        <w:rPr>
          <w:rFonts w:ascii="Arial" w:hAnsi="Arial" w:cs="Arial"/>
          <w:sz w:val="24"/>
          <w:szCs w:val="24"/>
        </w:rPr>
        <w:t>; mean scrotal circumference at start of experiment =</w:t>
      </w:r>
      <w:r w:rsidR="00B02E71">
        <w:rPr>
          <w:rFonts w:ascii="Arial" w:hAnsi="Arial" w:cs="Arial"/>
          <w:sz w:val="24"/>
          <w:szCs w:val="24"/>
        </w:rPr>
        <w:t xml:space="preserve"> 39.29 ± 1.23</w:t>
      </w:r>
      <w:r w:rsidR="00120E01">
        <w:rPr>
          <w:rFonts w:ascii="Arial" w:hAnsi="Arial" w:cs="Arial"/>
          <w:sz w:val="24"/>
          <w:szCs w:val="24"/>
        </w:rPr>
        <w:t xml:space="preserve"> </w:t>
      </w:r>
      <w:r w:rsidR="00B02E71">
        <w:rPr>
          <w:rFonts w:ascii="Arial" w:hAnsi="Arial" w:cs="Arial"/>
          <w:sz w:val="24"/>
          <w:szCs w:val="24"/>
        </w:rPr>
        <w:t>cm</w:t>
      </w:r>
      <w:r w:rsidR="00532368">
        <w:rPr>
          <w:rFonts w:ascii="Arial" w:hAnsi="Arial" w:cs="Arial"/>
          <w:sz w:val="24"/>
          <w:szCs w:val="24"/>
        </w:rPr>
        <w:t>)</w:t>
      </w:r>
      <w:r w:rsidR="002E3C3B" w:rsidRPr="0082143C">
        <w:rPr>
          <w:rFonts w:ascii="Arial" w:hAnsi="Arial" w:cs="Arial"/>
          <w:sz w:val="24"/>
          <w:szCs w:val="24"/>
        </w:rPr>
        <w:t>,</w:t>
      </w:r>
      <w:r w:rsidR="002C71C1" w:rsidRPr="0082143C">
        <w:rPr>
          <w:rFonts w:ascii="Arial" w:hAnsi="Arial" w:cs="Arial"/>
          <w:sz w:val="24"/>
          <w:szCs w:val="24"/>
        </w:rPr>
        <w:t xml:space="preserve"> </w:t>
      </w:r>
      <w:r w:rsidR="00A955F3" w:rsidRPr="0082143C">
        <w:rPr>
          <w:rFonts w:ascii="Arial" w:hAnsi="Arial" w:cs="Arial"/>
          <w:sz w:val="24"/>
          <w:szCs w:val="24"/>
        </w:rPr>
        <w:t xml:space="preserve">were placed on </w:t>
      </w:r>
      <w:r w:rsidR="002332F4">
        <w:rPr>
          <w:rFonts w:ascii="Arial" w:hAnsi="Arial" w:cs="Arial"/>
          <w:sz w:val="24"/>
          <w:szCs w:val="24"/>
        </w:rPr>
        <w:t xml:space="preserve">‘Kentucky 31’ </w:t>
      </w:r>
      <w:r w:rsidR="00087A11" w:rsidRPr="0082143C">
        <w:rPr>
          <w:rFonts w:ascii="Arial" w:hAnsi="Arial" w:cs="Arial"/>
          <w:sz w:val="24"/>
          <w:szCs w:val="24"/>
        </w:rPr>
        <w:t>endophyte-</w:t>
      </w:r>
      <w:r w:rsidR="001553A0" w:rsidRPr="0082143C">
        <w:rPr>
          <w:rFonts w:ascii="Arial" w:hAnsi="Arial" w:cs="Arial"/>
          <w:sz w:val="24"/>
          <w:szCs w:val="24"/>
        </w:rPr>
        <w:t xml:space="preserve">infected </w:t>
      </w:r>
      <w:r w:rsidR="00A955F3" w:rsidRPr="0082143C">
        <w:rPr>
          <w:rFonts w:ascii="Arial" w:hAnsi="Arial" w:cs="Arial"/>
          <w:sz w:val="24"/>
          <w:szCs w:val="24"/>
        </w:rPr>
        <w:t xml:space="preserve">tall fescue pastures </w:t>
      </w:r>
      <w:r w:rsidR="001553A0" w:rsidRPr="0082143C">
        <w:rPr>
          <w:rFonts w:ascii="Arial" w:hAnsi="Arial" w:cs="Arial"/>
          <w:sz w:val="24"/>
          <w:szCs w:val="24"/>
        </w:rPr>
        <w:t>(E+)</w:t>
      </w:r>
      <w:r w:rsidR="00A955F3" w:rsidRPr="0082143C">
        <w:rPr>
          <w:rFonts w:ascii="Arial" w:hAnsi="Arial" w:cs="Arial"/>
          <w:sz w:val="24"/>
          <w:szCs w:val="24"/>
        </w:rPr>
        <w:t xml:space="preserve">, or </w:t>
      </w:r>
      <w:r w:rsidR="002332F4">
        <w:rPr>
          <w:rFonts w:ascii="Arial" w:hAnsi="Arial" w:cs="Arial"/>
          <w:sz w:val="24"/>
          <w:szCs w:val="24"/>
        </w:rPr>
        <w:t>‘Jesup’</w:t>
      </w:r>
      <w:r w:rsidR="00A955F3" w:rsidRPr="0082143C">
        <w:rPr>
          <w:rFonts w:ascii="Arial" w:hAnsi="Arial" w:cs="Arial"/>
          <w:sz w:val="24"/>
          <w:szCs w:val="24"/>
        </w:rPr>
        <w:t xml:space="preserve"> Max-Q</w:t>
      </w:r>
      <w:r w:rsidR="00233F00" w:rsidRPr="0082143C">
        <w:rPr>
          <w:rFonts w:ascii="Arial" w:hAnsi="Arial" w:cs="Arial"/>
          <w:sz w:val="24"/>
          <w:szCs w:val="24"/>
          <w:vertAlign w:val="superscript"/>
        </w:rPr>
        <w:t>TM</w:t>
      </w:r>
      <w:r w:rsidR="00233F00" w:rsidRPr="0082143C">
        <w:rPr>
          <w:rFonts w:ascii="Arial" w:hAnsi="Arial" w:cs="Arial"/>
          <w:sz w:val="24"/>
          <w:szCs w:val="24"/>
        </w:rPr>
        <w:t xml:space="preserve"> pastures </w:t>
      </w:r>
      <w:r w:rsidR="00E54030">
        <w:rPr>
          <w:rFonts w:ascii="Arial" w:hAnsi="Arial" w:cs="Arial"/>
          <w:sz w:val="24"/>
          <w:szCs w:val="24"/>
        </w:rPr>
        <w:t>(NTE) both without clover</w:t>
      </w:r>
      <w:r w:rsidR="00A7496B">
        <w:rPr>
          <w:rFonts w:ascii="Arial" w:hAnsi="Arial" w:cs="Arial"/>
          <w:sz w:val="24"/>
          <w:szCs w:val="24"/>
        </w:rPr>
        <w:t>.</w:t>
      </w:r>
      <w:r w:rsidR="00450DBF">
        <w:rPr>
          <w:rFonts w:ascii="Arial" w:hAnsi="Arial" w:cs="Arial"/>
          <w:sz w:val="24"/>
          <w:szCs w:val="24"/>
        </w:rPr>
        <w:t xml:space="preserve"> Ergovaline content of E+ pasture was 410 ppb with 93-95% infestation rate, and NTE pasture had non-detectible ergovaline concentrations with 93-95% infestation rate (Dr. J.C. Waller, personal communication). </w:t>
      </w:r>
    </w:p>
    <w:p w:rsidR="00087A11" w:rsidRPr="0082143C" w:rsidRDefault="006C75E8" w:rsidP="00111531">
      <w:pPr>
        <w:spacing w:after="0" w:line="480" w:lineRule="auto"/>
        <w:ind w:firstLine="720"/>
        <w:jc w:val="both"/>
        <w:rPr>
          <w:rFonts w:ascii="Arial" w:hAnsi="Arial" w:cs="Arial"/>
          <w:sz w:val="24"/>
          <w:szCs w:val="24"/>
        </w:rPr>
      </w:pPr>
      <w:r>
        <w:rPr>
          <w:rFonts w:ascii="Arial" w:hAnsi="Arial" w:cs="Arial"/>
          <w:sz w:val="24"/>
          <w:szCs w:val="24"/>
        </w:rPr>
        <w:t>Beginning in</w:t>
      </w:r>
      <w:r w:rsidR="001553A0" w:rsidRPr="0082143C">
        <w:rPr>
          <w:rFonts w:ascii="Arial" w:hAnsi="Arial" w:cs="Arial"/>
          <w:sz w:val="24"/>
          <w:szCs w:val="24"/>
        </w:rPr>
        <w:t xml:space="preserve"> mid-May</w:t>
      </w:r>
      <w:r w:rsidR="002E3C3B" w:rsidRPr="0082143C">
        <w:rPr>
          <w:rFonts w:ascii="Arial" w:hAnsi="Arial" w:cs="Arial"/>
          <w:sz w:val="24"/>
          <w:szCs w:val="24"/>
        </w:rPr>
        <w:t>,</w:t>
      </w:r>
      <w:r w:rsidR="00233F00" w:rsidRPr="0082143C">
        <w:rPr>
          <w:rFonts w:ascii="Arial" w:hAnsi="Arial" w:cs="Arial"/>
          <w:sz w:val="24"/>
          <w:szCs w:val="24"/>
        </w:rPr>
        <w:t xml:space="preserve"> semen and blood samples were collected once weekly from bulls. </w:t>
      </w:r>
      <w:r w:rsidR="002C71C1" w:rsidRPr="0082143C">
        <w:rPr>
          <w:rFonts w:ascii="Arial" w:hAnsi="Arial" w:cs="Arial"/>
          <w:sz w:val="24"/>
          <w:szCs w:val="24"/>
        </w:rPr>
        <w:t xml:space="preserve">Collection of blood, semen, scrotal </w:t>
      </w:r>
      <w:r w:rsidR="00646166" w:rsidRPr="0082143C">
        <w:rPr>
          <w:rFonts w:ascii="Arial" w:hAnsi="Arial" w:cs="Arial"/>
          <w:sz w:val="24"/>
          <w:szCs w:val="24"/>
        </w:rPr>
        <w:t>circumference,</w:t>
      </w:r>
      <w:r w:rsidR="002C71C1" w:rsidRPr="0082143C">
        <w:rPr>
          <w:rFonts w:ascii="Arial" w:hAnsi="Arial" w:cs="Arial"/>
          <w:sz w:val="24"/>
          <w:szCs w:val="24"/>
        </w:rPr>
        <w:t xml:space="preserve"> body weight, rectal temperature,</w:t>
      </w:r>
      <w:r w:rsidR="0083580B" w:rsidRPr="0082143C">
        <w:rPr>
          <w:rFonts w:ascii="Arial" w:hAnsi="Arial" w:cs="Arial"/>
          <w:sz w:val="24"/>
          <w:szCs w:val="24"/>
        </w:rPr>
        <w:t xml:space="preserve"> and scrotal temperatures were collected as described by Schuenemann</w:t>
      </w:r>
      <w:r w:rsidR="0083580B" w:rsidRPr="0082143C">
        <w:rPr>
          <w:rFonts w:ascii="Arial" w:hAnsi="Arial" w:cs="Arial"/>
          <w:i/>
          <w:sz w:val="24"/>
          <w:szCs w:val="24"/>
        </w:rPr>
        <w:t xml:space="preserve"> et al. </w:t>
      </w:r>
      <w:r w:rsidR="00A95381" w:rsidRPr="0082143C">
        <w:rPr>
          <w:rFonts w:ascii="Arial" w:hAnsi="Arial" w:cs="Arial"/>
          <w:sz w:val="24"/>
          <w:szCs w:val="24"/>
        </w:rPr>
        <w:fldChar w:fldCharType="begin"/>
      </w:r>
      <w:r w:rsidR="00837B89">
        <w:rPr>
          <w:rFonts w:ascii="Arial" w:hAnsi="Arial" w:cs="Arial"/>
          <w:sz w:val="24"/>
          <w:szCs w:val="24"/>
        </w:rPr>
        <w:instrText xml:space="preserve"> ADDIN EN.CITE &lt;EndNote&gt;&lt;Cite ExcludeAuth="1"&gt;&lt;Author&gt;Schuenemann&lt;/Author&gt;&lt;Year&gt;2005&lt;/Year&gt;&lt;RecNum&gt;3251&lt;/RecNum&gt;&lt;DisplayText&gt;(2005b)&lt;/DisplayText&gt;&lt;record&gt;&lt;rec-number&gt;3251&lt;/rec-number&gt;&lt;foreign-keys&gt;&lt;key app="EN" db-id="s5w909sz7pefete959xx25wt0xeewrtr0pr2"&gt;3251&lt;/key&gt;&lt;/foreign-keys&gt;&lt;ref-type name="Journal Article"&gt;17&lt;/ref-type&gt;&lt;contributors&gt;&lt;authors&gt;&lt;author&gt;Schuenemann, G. M.&lt;/author&gt;&lt;author&gt;Edwards, J. L.&lt;/author&gt;&lt;author&gt;Hopkins, F. M.&lt;/author&gt;&lt;author&gt;Rohrbach, N. R.&lt;/author&gt;&lt;author&gt;Adair, H. S.&lt;/author&gt;&lt;author&gt;Scenna, F. N.&lt;/author&gt;&lt;author&gt;Waller, J. C.&lt;/author&gt;&lt;author&gt;Oliver, J. W.&lt;/author&gt;&lt;author&gt;Saxton, A. M.&lt;/author&gt;&lt;author&gt;Schrick, F. N.&lt;/author&gt;&lt;/authors&gt;&lt;/contributors&gt;&lt;auth-address&gt;Schrick, FN&amp;#xD;Univ Tennessee, Dept Anim Sci, Knoxville, TN 37996 USA&amp;#xD;Univ Tennessee, Dept Anim Sci, Knoxville, TN 37996 USA&amp;#xD;Univ Tennessee, Dept Large Anim Clin Sci, Knoxville, TN 37996 USA&amp;#xD;Univ Tennessee, Dept Comparat Med, Knoxville, TN 37996 USA&lt;/auth-address&gt;&lt;titles&gt;&lt;title&gt;Fertility aspects in yearling beef bulls grazing endophyte-infected tall fescue pastures&lt;/title&gt;&lt;secondary-title&gt;Reproduction Fertility and Development&lt;/secondary-title&gt;&lt;alt-title&gt;Reprod Fert Develop&amp;#xD;Reprod Fert Develop&lt;/alt-title&gt;&lt;/titles&gt;&lt;pages&gt;479-486&lt;/pages&gt;&lt;volume&gt;17&lt;/volume&gt;&lt;number&gt;4&lt;/number&gt;&lt;keywords&gt;&lt;keyword&gt;plasma-concentrations&lt;/keyword&gt;&lt;keyword&gt;ergotamine tartrate&lt;/keyword&gt;&lt;keyword&gt;holstein bulls&lt;/keyword&gt;&lt;keyword&gt;growth-hormone&lt;/keyword&gt;&lt;keyword&gt;energy-intake&lt;/keyword&gt;&lt;keyword&gt;heat-stress&lt;/keyword&gt;&lt;keyword&gt;blood-flow&lt;/keyword&gt;&lt;keyword&gt;cattle&lt;/keyword&gt;&lt;keyword&gt;performance&lt;/keyword&gt;&lt;keyword&gt;prolactin&lt;/keyword&gt;&lt;/keywords&gt;&lt;dates&gt;&lt;year&gt;2005&lt;/year&gt;&lt;/dates&gt;&lt;accession-num&gt;ISI:000228334900011&lt;/accession-num&gt;&lt;label&gt;C S I R O Publishing&lt;/label&gt;&lt;urls&gt;&lt;related-urls&gt;&lt;url&gt;&amp;lt;Go to ISI&amp;gt;://000228334900011&lt;/url&gt;&lt;/related-urls&gt;&lt;/urls&gt;&lt;/record&gt;&lt;/Cite&gt;&lt;/EndNote&gt;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59" w:tooltip="Schuenemann, 2005 #3251" w:history="1">
        <w:r w:rsidR="00FC6F5B">
          <w:rPr>
            <w:rFonts w:ascii="Arial" w:hAnsi="Arial" w:cs="Arial"/>
            <w:noProof/>
            <w:sz w:val="24"/>
            <w:szCs w:val="24"/>
          </w:rPr>
          <w:t>2005b</w:t>
        </w:r>
      </w:hyperlink>
      <w:r w:rsidR="00837B89">
        <w:rPr>
          <w:rFonts w:ascii="Arial" w:hAnsi="Arial" w:cs="Arial"/>
          <w:noProof/>
          <w:sz w:val="24"/>
          <w:szCs w:val="24"/>
        </w:rPr>
        <w:t>)</w:t>
      </w:r>
      <w:r w:rsidR="00A95381" w:rsidRPr="0082143C">
        <w:rPr>
          <w:rFonts w:ascii="Arial" w:hAnsi="Arial" w:cs="Arial"/>
          <w:sz w:val="24"/>
          <w:szCs w:val="24"/>
        </w:rPr>
        <w:fldChar w:fldCharType="end"/>
      </w:r>
      <w:r w:rsidR="00017D3F" w:rsidRPr="0082143C">
        <w:rPr>
          <w:rFonts w:ascii="Arial" w:hAnsi="Arial" w:cs="Arial"/>
          <w:sz w:val="24"/>
          <w:szCs w:val="24"/>
        </w:rPr>
        <w:t>.</w:t>
      </w:r>
      <w:r w:rsidR="00017D3F" w:rsidRPr="0082143C">
        <w:rPr>
          <w:rFonts w:ascii="Arial" w:hAnsi="Arial" w:cs="Arial"/>
          <w:i/>
          <w:sz w:val="24"/>
          <w:szCs w:val="24"/>
        </w:rPr>
        <w:t xml:space="preserve"> </w:t>
      </w:r>
      <w:r w:rsidR="00646166" w:rsidRPr="0082143C">
        <w:rPr>
          <w:rFonts w:ascii="Arial" w:hAnsi="Arial" w:cs="Arial"/>
          <w:sz w:val="24"/>
          <w:szCs w:val="24"/>
        </w:rPr>
        <w:t xml:space="preserve">Briefly, body weights (scales: Moly Manufacturing, Lorraine, KS, USA), </w:t>
      </w:r>
      <w:r w:rsidR="00646166" w:rsidRPr="0082143C">
        <w:rPr>
          <w:rFonts w:ascii="Arial" w:hAnsi="Arial" w:cs="Arial"/>
          <w:sz w:val="24"/>
          <w:szCs w:val="24"/>
        </w:rPr>
        <w:lastRenderedPageBreak/>
        <w:t xml:space="preserve">scrotal circumference (scrotal tape: Lane Manufacturing, Denver, CO, USA), and rectal temperature (RT; thermometer: GLA Agricultural Electronics, San Luis </w:t>
      </w:r>
      <w:r w:rsidR="00087A11" w:rsidRPr="0082143C">
        <w:rPr>
          <w:rFonts w:ascii="Arial" w:hAnsi="Arial" w:cs="Arial"/>
          <w:sz w:val="24"/>
          <w:szCs w:val="24"/>
        </w:rPr>
        <w:t>Obispo, CA, USA)</w:t>
      </w:r>
      <w:r w:rsidR="00646166" w:rsidRPr="0082143C">
        <w:rPr>
          <w:rFonts w:ascii="Arial" w:hAnsi="Arial" w:cs="Arial"/>
          <w:sz w:val="24"/>
          <w:szCs w:val="24"/>
        </w:rPr>
        <w:t xml:space="preserve"> were measured</w:t>
      </w:r>
      <w:r w:rsidR="0083477C" w:rsidRPr="0082143C">
        <w:rPr>
          <w:rFonts w:ascii="Arial" w:hAnsi="Arial" w:cs="Arial"/>
          <w:sz w:val="24"/>
          <w:szCs w:val="24"/>
        </w:rPr>
        <w:t xml:space="preserve"> each week</w:t>
      </w:r>
      <w:r w:rsidR="00646166" w:rsidRPr="0082143C">
        <w:rPr>
          <w:rFonts w:ascii="Arial" w:hAnsi="Arial" w:cs="Arial"/>
          <w:sz w:val="24"/>
          <w:szCs w:val="24"/>
        </w:rPr>
        <w:t>. Blood samples (Monovette; Sarstadt, Newton, NC, USA) were obtained for prolactin and testosterone assays via caudal venipuncture and placed on ice until centrifugation. Scrotal temperatures (ST) were obtained before semen collection for each date in June using thermography</w:t>
      </w:r>
      <w:r w:rsidR="00707123" w:rsidRPr="0082143C">
        <w:rPr>
          <w:rFonts w:ascii="Arial" w:hAnsi="Arial" w:cs="Arial"/>
          <w:sz w:val="24"/>
          <w:szCs w:val="24"/>
        </w:rPr>
        <w:t xml:space="preserve"> </w:t>
      </w:r>
      <w:r w:rsidR="00A95381" w:rsidRPr="0082143C">
        <w:rPr>
          <w:rFonts w:ascii="Arial" w:hAnsi="Arial" w:cs="Arial"/>
          <w:sz w:val="24"/>
          <w:szCs w:val="24"/>
        </w:rPr>
        <w:fldChar w:fldCharType="begin"/>
      </w:r>
      <w:r w:rsidR="00972298">
        <w:rPr>
          <w:rFonts w:ascii="Arial" w:hAnsi="Arial" w:cs="Arial"/>
          <w:sz w:val="24"/>
          <w:szCs w:val="24"/>
        </w:rPr>
        <w:instrText xml:space="preserve"> ADDIN EN.CITE &lt;EndNote&gt;&lt;Cite&gt;&lt;Author&gt;Harrison&lt;/Author&gt;&lt;Year&gt;1948&lt;/Year&gt;&lt;RecNum&gt;3641&lt;/RecNum&gt;&lt;DisplayText&gt;(Harrison and Weiner 1948)&lt;/DisplayText&gt;&lt;record&gt;&lt;rec-number&gt;3641&lt;/rec-number&gt;&lt;foreign-keys&gt;&lt;key app="EN" db-id="s5w909sz7pefete959xx25wt0xeewrtr0pr2"&gt;3641&lt;/key&gt;&lt;/foreign-keys&gt;&lt;ref-type name="Journal Article"&gt;17&lt;/ref-type&gt;&lt;contributors&gt;&lt;authors&gt;&lt;author&gt;Harrison, R.&lt;/author&gt;&lt;author&gt;Weiner, J.&lt;/author&gt;&lt;/authors&gt;&lt;/contributors&gt;&lt;titles&gt;&lt;title&gt;Abdomino-testicular temperature gradients&lt;/title&gt;&lt;secondary-title&gt;Journal of Physiology &lt;/secondary-title&gt;&lt;/titles&gt;&lt;periodical&gt;&lt;full-title&gt;Journal of Physiology&lt;/full-title&gt;&lt;abbr-1&gt;J. Physiol. (Lond).&lt;/abbr-1&gt;&lt;abbr-2&gt;J Physiol (Lond)&lt;/abbr-2&gt;&lt;/periodical&gt;&lt;pages&gt;256-262&lt;/pages&gt;&lt;volume&gt;107&lt;/volume&gt;&lt;dates&gt;&lt;year&gt;1948&lt;/year&gt;&lt;/dates&gt;&lt;urls&gt;&lt;/urls&gt;&lt;/record&gt;&lt;/Cite&gt;&lt;/EndNote&gt;</w:instrText>
      </w:r>
      <w:r w:rsidR="00A95381" w:rsidRPr="0082143C">
        <w:rPr>
          <w:rFonts w:ascii="Arial" w:hAnsi="Arial" w:cs="Arial"/>
          <w:sz w:val="24"/>
          <w:szCs w:val="24"/>
        </w:rPr>
        <w:fldChar w:fldCharType="separate"/>
      </w:r>
      <w:r w:rsidR="00707123" w:rsidRPr="0082143C">
        <w:rPr>
          <w:rFonts w:ascii="Arial" w:hAnsi="Arial" w:cs="Arial"/>
          <w:noProof/>
          <w:sz w:val="24"/>
          <w:szCs w:val="24"/>
        </w:rPr>
        <w:t>(</w:t>
      </w:r>
      <w:hyperlink w:anchor="_ENREF_27" w:tooltip="Harrison, 1948 #3641" w:history="1">
        <w:r w:rsidR="00FC6F5B" w:rsidRPr="0082143C">
          <w:rPr>
            <w:rFonts w:ascii="Arial" w:hAnsi="Arial" w:cs="Arial"/>
            <w:noProof/>
            <w:sz w:val="24"/>
            <w:szCs w:val="24"/>
          </w:rPr>
          <w:t>Harrison and Weiner 1948</w:t>
        </w:r>
      </w:hyperlink>
      <w:r w:rsidR="00707123" w:rsidRPr="0082143C">
        <w:rPr>
          <w:rFonts w:ascii="Arial" w:hAnsi="Arial" w:cs="Arial"/>
          <w:noProof/>
          <w:sz w:val="24"/>
          <w:szCs w:val="24"/>
        </w:rPr>
        <w:t>)</w:t>
      </w:r>
      <w:r w:rsidR="00A95381" w:rsidRPr="0082143C">
        <w:rPr>
          <w:rFonts w:ascii="Arial" w:hAnsi="Arial" w:cs="Arial"/>
          <w:sz w:val="24"/>
          <w:szCs w:val="24"/>
        </w:rPr>
        <w:fldChar w:fldCharType="end"/>
      </w:r>
      <w:r w:rsidR="006E6CB2" w:rsidRPr="0082143C">
        <w:rPr>
          <w:rFonts w:ascii="Arial" w:hAnsi="Arial" w:cs="Arial"/>
          <w:sz w:val="24"/>
          <w:szCs w:val="24"/>
        </w:rPr>
        <w:t xml:space="preserve">. </w:t>
      </w:r>
      <w:r w:rsidR="00087A11" w:rsidRPr="0082143C">
        <w:rPr>
          <w:rFonts w:ascii="Arial" w:hAnsi="Arial" w:cs="Arial"/>
          <w:sz w:val="24"/>
          <w:szCs w:val="24"/>
        </w:rPr>
        <w:t>The camera utilized had an opaque chopper and internal calibration which allowed absolute temperatures to be obtained (eMerge Vision DTIS 500, eMerge International</w:t>
      </w:r>
      <w:r w:rsidR="002507A0">
        <w:rPr>
          <w:rFonts w:ascii="Arial" w:hAnsi="Arial" w:cs="Arial"/>
          <w:sz w:val="24"/>
          <w:szCs w:val="24"/>
        </w:rPr>
        <w:t xml:space="preserve"> Inc., Sebastian, FL, USA). ERe</w:t>
      </w:r>
      <w:r w:rsidR="00087A11" w:rsidRPr="0082143C">
        <w:rPr>
          <w:rFonts w:ascii="Arial" w:hAnsi="Arial" w:cs="Arial"/>
          <w:sz w:val="24"/>
          <w:szCs w:val="24"/>
        </w:rPr>
        <w:t xml:space="preserve">search software allowed analysis of images recorded. </w:t>
      </w:r>
      <w:r w:rsidR="002332F4">
        <w:rPr>
          <w:rFonts w:ascii="Arial" w:hAnsi="Arial" w:cs="Arial"/>
          <w:sz w:val="24"/>
          <w:szCs w:val="24"/>
        </w:rPr>
        <w:t>I</w:t>
      </w:r>
      <w:r w:rsidR="00087A11" w:rsidRPr="0082143C">
        <w:rPr>
          <w:rFonts w:ascii="Arial" w:hAnsi="Arial" w:cs="Arial"/>
          <w:sz w:val="24"/>
          <w:szCs w:val="24"/>
        </w:rPr>
        <w:t>mages were imported to the software and a region of interest (ROI) was drawn on each testis. Each ROI contained the same number of pixels and the same region was drawn on each testis. The program calculated absolute temperatures for each ROI based on this information.</w:t>
      </w:r>
    </w:p>
    <w:p w:rsidR="00DA4CBB" w:rsidRPr="0082143C" w:rsidRDefault="00DA4CBB" w:rsidP="00A151E4">
      <w:pPr>
        <w:pStyle w:val="Heading2"/>
        <w:jc w:val="both"/>
      </w:pPr>
      <w:bookmarkStart w:id="27" w:name="_Toc300058899"/>
      <w:r w:rsidRPr="0082143C">
        <w:t>3.2 Semen Collection</w:t>
      </w:r>
      <w:r w:rsidR="006C75E8">
        <w:t xml:space="preserve"> and Cryopreservation</w:t>
      </w:r>
      <w:bookmarkEnd w:id="27"/>
    </w:p>
    <w:p w:rsidR="009A7220" w:rsidRPr="0082143C" w:rsidRDefault="00DA4CBB" w:rsidP="00A151E4">
      <w:pPr>
        <w:spacing w:after="0" w:line="480" w:lineRule="auto"/>
        <w:ind w:firstLine="720"/>
        <w:jc w:val="both"/>
        <w:rPr>
          <w:rFonts w:ascii="Arial" w:hAnsi="Arial" w:cs="Arial"/>
          <w:sz w:val="24"/>
          <w:szCs w:val="24"/>
        </w:rPr>
      </w:pPr>
      <w:r w:rsidRPr="0082143C">
        <w:rPr>
          <w:rFonts w:ascii="Arial" w:hAnsi="Arial" w:cs="Arial"/>
          <w:sz w:val="24"/>
          <w:szCs w:val="24"/>
        </w:rPr>
        <w:t>Semen was collected onc</w:t>
      </w:r>
      <w:r w:rsidR="001553A0" w:rsidRPr="0082143C">
        <w:rPr>
          <w:rFonts w:ascii="Arial" w:hAnsi="Arial" w:cs="Arial"/>
          <w:sz w:val="24"/>
          <w:szCs w:val="24"/>
        </w:rPr>
        <w:t xml:space="preserve">e weekly beginning in mid-May </w:t>
      </w:r>
      <w:r w:rsidRPr="0082143C">
        <w:rPr>
          <w:rFonts w:ascii="Arial" w:hAnsi="Arial" w:cs="Arial"/>
          <w:sz w:val="24"/>
          <w:szCs w:val="24"/>
        </w:rPr>
        <w:t>and ending the last week of June</w:t>
      </w:r>
      <w:r w:rsidR="003F4D49">
        <w:rPr>
          <w:rFonts w:ascii="Arial" w:hAnsi="Arial" w:cs="Arial"/>
          <w:sz w:val="24"/>
          <w:szCs w:val="24"/>
        </w:rPr>
        <w:t xml:space="preserve"> between 0600-0800 each morning</w:t>
      </w:r>
      <w:r w:rsidRPr="0082143C">
        <w:rPr>
          <w:rFonts w:ascii="Arial" w:hAnsi="Arial" w:cs="Arial"/>
          <w:sz w:val="24"/>
          <w:szCs w:val="24"/>
        </w:rPr>
        <w:t>. S</w:t>
      </w:r>
      <w:r w:rsidR="0087484B" w:rsidRPr="0082143C">
        <w:rPr>
          <w:rFonts w:ascii="Arial" w:hAnsi="Arial" w:cs="Arial"/>
          <w:sz w:val="24"/>
          <w:szCs w:val="24"/>
        </w:rPr>
        <w:t>emen was immediately evaluated for gross morphology and</w:t>
      </w:r>
      <w:r w:rsidR="001553A0" w:rsidRPr="0082143C">
        <w:rPr>
          <w:rFonts w:ascii="Arial" w:hAnsi="Arial" w:cs="Arial"/>
          <w:sz w:val="24"/>
          <w:szCs w:val="24"/>
        </w:rPr>
        <w:t xml:space="preserve"> motility by a board certified t</w:t>
      </w:r>
      <w:r w:rsidR="00646166" w:rsidRPr="0082143C">
        <w:rPr>
          <w:rFonts w:ascii="Arial" w:hAnsi="Arial" w:cs="Arial"/>
          <w:sz w:val="24"/>
          <w:szCs w:val="24"/>
        </w:rPr>
        <w:t>heriogenologist</w:t>
      </w:r>
      <w:r w:rsidR="0087484B" w:rsidRPr="0082143C">
        <w:rPr>
          <w:rFonts w:ascii="Arial" w:hAnsi="Arial" w:cs="Arial"/>
          <w:sz w:val="24"/>
          <w:szCs w:val="24"/>
        </w:rPr>
        <w:t xml:space="preserve"> </w:t>
      </w:r>
      <w:r w:rsidR="000D13CC" w:rsidRPr="0082143C">
        <w:rPr>
          <w:rFonts w:ascii="Arial" w:hAnsi="Arial" w:cs="Arial"/>
          <w:sz w:val="24"/>
          <w:szCs w:val="24"/>
        </w:rPr>
        <w:t>(</w:t>
      </w:r>
      <w:r w:rsidR="0087484B" w:rsidRPr="0082143C">
        <w:rPr>
          <w:rFonts w:ascii="Arial" w:hAnsi="Arial" w:cs="Arial"/>
          <w:sz w:val="24"/>
          <w:szCs w:val="24"/>
        </w:rPr>
        <w:t>Dr. F. M. Ho</w:t>
      </w:r>
      <w:r w:rsidR="001553A0" w:rsidRPr="0082143C">
        <w:rPr>
          <w:rFonts w:ascii="Arial" w:hAnsi="Arial" w:cs="Arial"/>
          <w:sz w:val="24"/>
          <w:szCs w:val="24"/>
        </w:rPr>
        <w:t>p</w:t>
      </w:r>
      <w:r w:rsidR="0087484B" w:rsidRPr="0082143C">
        <w:rPr>
          <w:rFonts w:ascii="Arial" w:hAnsi="Arial" w:cs="Arial"/>
          <w:sz w:val="24"/>
          <w:szCs w:val="24"/>
        </w:rPr>
        <w:t xml:space="preserve">kins </w:t>
      </w:r>
      <w:r w:rsidR="00FD172E">
        <w:rPr>
          <w:rFonts w:ascii="Arial" w:hAnsi="Arial" w:cs="Arial"/>
          <w:sz w:val="24"/>
          <w:szCs w:val="24"/>
        </w:rPr>
        <w:t>or</w:t>
      </w:r>
      <w:r w:rsidR="0087484B" w:rsidRPr="0082143C">
        <w:rPr>
          <w:rFonts w:ascii="Arial" w:hAnsi="Arial" w:cs="Arial"/>
          <w:sz w:val="24"/>
          <w:szCs w:val="24"/>
        </w:rPr>
        <w:t xml:space="preserve"> Dr. T. </w:t>
      </w:r>
      <w:r w:rsidR="00111531">
        <w:rPr>
          <w:rFonts w:ascii="Arial" w:hAnsi="Arial" w:cs="Arial"/>
          <w:sz w:val="24"/>
          <w:szCs w:val="24"/>
        </w:rPr>
        <w:t xml:space="preserve">M. </w:t>
      </w:r>
      <w:r w:rsidR="0087484B" w:rsidRPr="0082143C">
        <w:rPr>
          <w:rFonts w:ascii="Arial" w:hAnsi="Arial" w:cs="Arial"/>
          <w:sz w:val="24"/>
          <w:szCs w:val="24"/>
        </w:rPr>
        <w:t>Prado</w:t>
      </w:r>
      <w:r w:rsidR="000D13CC" w:rsidRPr="0082143C">
        <w:rPr>
          <w:rFonts w:ascii="Arial" w:hAnsi="Arial" w:cs="Arial"/>
          <w:sz w:val="24"/>
          <w:szCs w:val="24"/>
        </w:rPr>
        <w:t>)</w:t>
      </w:r>
      <w:r w:rsidR="0087484B" w:rsidRPr="0082143C">
        <w:rPr>
          <w:rFonts w:ascii="Arial" w:hAnsi="Arial" w:cs="Arial"/>
          <w:sz w:val="24"/>
          <w:szCs w:val="24"/>
        </w:rPr>
        <w:t xml:space="preserve"> </w:t>
      </w:r>
      <w:r w:rsidR="000D13CC" w:rsidRPr="0082143C">
        <w:rPr>
          <w:rFonts w:ascii="Arial" w:hAnsi="Arial" w:cs="Arial"/>
          <w:sz w:val="24"/>
          <w:szCs w:val="24"/>
        </w:rPr>
        <w:t xml:space="preserve">with no knowledge of </w:t>
      </w:r>
      <w:r w:rsidR="007567F4" w:rsidRPr="0082143C">
        <w:rPr>
          <w:rFonts w:ascii="Arial" w:hAnsi="Arial" w:cs="Arial"/>
          <w:sz w:val="24"/>
          <w:szCs w:val="24"/>
        </w:rPr>
        <w:t xml:space="preserve">treatments. </w:t>
      </w:r>
      <w:r w:rsidR="0087484B" w:rsidRPr="0082143C">
        <w:rPr>
          <w:rFonts w:ascii="Arial" w:hAnsi="Arial" w:cs="Arial"/>
          <w:sz w:val="24"/>
          <w:szCs w:val="24"/>
        </w:rPr>
        <w:t>Semen was collected using an electroejaculator (Lane Manu</w:t>
      </w:r>
      <w:r w:rsidR="00905FF8" w:rsidRPr="0082143C">
        <w:rPr>
          <w:rFonts w:ascii="Arial" w:hAnsi="Arial" w:cs="Arial"/>
          <w:sz w:val="24"/>
          <w:szCs w:val="24"/>
        </w:rPr>
        <w:t>facturing Co.</w:t>
      </w:r>
      <w:r w:rsidR="0087484B" w:rsidRPr="0082143C">
        <w:rPr>
          <w:rFonts w:ascii="Arial" w:hAnsi="Arial" w:cs="Arial"/>
          <w:sz w:val="24"/>
          <w:szCs w:val="24"/>
        </w:rPr>
        <w:t>; Denver, CO</w:t>
      </w:r>
      <w:r w:rsidR="000D13CC" w:rsidRPr="0082143C">
        <w:rPr>
          <w:rFonts w:ascii="Arial" w:hAnsi="Arial" w:cs="Arial"/>
          <w:sz w:val="24"/>
          <w:szCs w:val="24"/>
        </w:rPr>
        <w:t xml:space="preserve">) </w:t>
      </w:r>
      <w:r w:rsidR="0087484B" w:rsidRPr="0082143C">
        <w:rPr>
          <w:rFonts w:ascii="Arial" w:hAnsi="Arial" w:cs="Arial"/>
          <w:sz w:val="24"/>
          <w:szCs w:val="24"/>
        </w:rPr>
        <w:t xml:space="preserve">and was placed in a 10 mL sterile conical tube. </w:t>
      </w:r>
    </w:p>
    <w:p w:rsidR="0087484B" w:rsidRPr="0082143C" w:rsidRDefault="0087484B" w:rsidP="00A151E4">
      <w:pPr>
        <w:spacing w:after="0" w:line="480" w:lineRule="auto"/>
        <w:jc w:val="both"/>
        <w:rPr>
          <w:rFonts w:ascii="Arial" w:hAnsi="Arial" w:cs="Arial"/>
          <w:sz w:val="24"/>
          <w:szCs w:val="24"/>
        </w:rPr>
      </w:pPr>
      <w:r w:rsidRPr="0082143C">
        <w:rPr>
          <w:rFonts w:ascii="Arial" w:hAnsi="Arial" w:cs="Arial"/>
          <w:sz w:val="24"/>
          <w:szCs w:val="24"/>
        </w:rPr>
        <w:tab/>
        <w:t xml:space="preserve">Estimation of progressively motile </w:t>
      </w:r>
      <w:r w:rsidR="00090AD3" w:rsidRPr="0082143C">
        <w:rPr>
          <w:rFonts w:ascii="Arial" w:hAnsi="Arial" w:cs="Arial"/>
          <w:sz w:val="24"/>
          <w:szCs w:val="24"/>
        </w:rPr>
        <w:t>spermatozoa</w:t>
      </w:r>
      <w:r w:rsidRPr="0082143C">
        <w:rPr>
          <w:rFonts w:ascii="Arial" w:hAnsi="Arial" w:cs="Arial"/>
          <w:sz w:val="24"/>
          <w:szCs w:val="24"/>
        </w:rPr>
        <w:t xml:space="preserve"> was obtained usin</w:t>
      </w:r>
      <w:r w:rsidR="000D13CC" w:rsidRPr="0082143C">
        <w:rPr>
          <w:rFonts w:ascii="Arial" w:hAnsi="Arial" w:cs="Arial"/>
          <w:sz w:val="24"/>
          <w:szCs w:val="24"/>
        </w:rPr>
        <w:t>g a light microscope at 400X. Twenty-five microliters</w:t>
      </w:r>
      <w:r w:rsidRPr="0082143C">
        <w:rPr>
          <w:rFonts w:ascii="Arial" w:hAnsi="Arial" w:cs="Arial"/>
          <w:sz w:val="24"/>
          <w:szCs w:val="24"/>
        </w:rPr>
        <w:t xml:space="preserve"> of semen w</w:t>
      </w:r>
      <w:r w:rsidR="00BE0B8B" w:rsidRPr="0082143C">
        <w:rPr>
          <w:rFonts w:ascii="Arial" w:hAnsi="Arial" w:cs="Arial"/>
          <w:sz w:val="24"/>
          <w:szCs w:val="24"/>
        </w:rPr>
        <w:t>ere</w:t>
      </w:r>
      <w:r w:rsidRPr="0082143C">
        <w:rPr>
          <w:rFonts w:ascii="Arial" w:hAnsi="Arial" w:cs="Arial"/>
          <w:sz w:val="24"/>
          <w:szCs w:val="24"/>
        </w:rPr>
        <w:t xml:space="preserve"> added to a pre-warmed glass slide and covered with a cover slip to assess motility. A separate sample of </w:t>
      </w:r>
      <w:r w:rsidR="006C75E8">
        <w:rPr>
          <w:rFonts w:ascii="Arial" w:hAnsi="Arial" w:cs="Arial"/>
          <w:sz w:val="24"/>
          <w:szCs w:val="24"/>
        </w:rPr>
        <w:lastRenderedPageBreak/>
        <w:t>semen</w:t>
      </w:r>
      <w:r w:rsidRPr="0082143C">
        <w:rPr>
          <w:rFonts w:ascii="Arial" w:hAnsi="Arial" w:cs="Arial"/>
          <w:sz w:val="24"/>
          <w:szCs w:val="24"/>
        </w:rPr>
        <w:t xml:space="preserve"> was placed on a glass slide, mixed with eosin-nigrosin stain, smeared using another glass slide and allowed to dry. Evaluation of morphology was performed under oil immersion at </w:t>
      </w:r>
      <w:r w:rsidR="00DA4CBB" w:rsidRPr="0082143C">
        <w:rPr>
          <w:rFonts w:ascii="Arial" w:hAnsi="Arial" w:cs="Arial"/>
          <w:sz w:val="24"/>
          <w:szCs w:val="24"/>
        </w:rPr>
        <w:t>1000X using a light microscope</w:t>
      </w:r>
      <w:r w:rsidR="00707123" w:rsidRPr="0082143C">
        <w:rPr>
          <w:rFonts w:ascii="Arial" w:hAnsi="Arial" w:cs="Arial"/>
          <w:sz w:val="24"/>
          <w:szCs w:val="24"/>
        </w:rPr>
        <w:t xml:space="preserve"> </w:t>
      </w:r>
      <w:r w:rsidR="00A95381" w:rsidRPr="0082143C">
        <w:rPr>
          <w:rFonts w:ascii="Arial" w:hAnsi="Arial" w:cs="Arial"/>
          <w:sz w:val="24"/>
          <w:szCs w:val="24"/>
        </w:rPr>
        <w:fldChar w:fldCharType="begin"/>
      </w:r>
      <w:r w:rsidR="00D60341">
        <w:rPr>
          <w:rFonts w:ascii="Arial" w:hAnsi="Arial" w:cs="Arial"/>
          <w:sz w:val="24"/>
          <w:szCs w:val="24"/>
        </w:rPr>
        <w:instrText xml:space="preserve"> ADDIN EN.CITE &lt;EndNote&gt;&lt;Cite&gt;&lt;Author&gt;Spitzer&lt;/Author&gt;&lt;Year&gt;1988&lt;/Year&gt;&lt;RecNum&gt;1693&lt;/RecNum&gt;&lt;DisplayText&gt;(Spitzer&lt;style face="italic"&gt; et al.&lt;/style&gt; 1988)&lt;/DisplayText&gt;&lt;record&gt;&lt;rec-number&gt;1693&lt;/rec-number&gt;&lt;foreign-keys&gt;&lt;key app="EN" db-id="s5w909sz7pefete959xx25wt0xeewrtr0pr2"&gt;1693&lt;/key&gt;&lt;/foreign-keys&gt;&lt;ref-type name="Journal Article"&gt;17&lt;/ref-type&gt;&lt;contributors&gt;&lt;authors&gt;&lt;author&gt;Spitzer, J. C.&lt;/author&gt;&lt;author&gt;Hopkins, F. M.&lt;/author&gt;&lt;author&gt;Webster, H. W.&lt;/author&gt;&lt;author&gt;Kirkpatrick, F. D.&lt;/author&gt;&lt;author&gt;Hill, H. S.&lt;/author&gt;&lt;/authors&gt;&lt;/contributors&gt;&lt;auth-address&gt;Department of Animal Science, College of Agricultural Sciences, Clemson University, SC 29634.&lt;/auth-address&gt;&lt;titles&gt;&lt;title&gt;Breeding soundness examination of yearling beef bulls&lt;/title&gt;&lt;secondary-title&gt;Journal of the American Veterinary Medical Association&lt;/secondary-title&gt;&lt;/titles&gt;&lt;periodical&gt;&lt;full-title&gt;Journal of the American Veterinary Medical Association&lt;/full-title&gt;&lt;abbr-1&gt;J. Am. Vet. Med. Assoc.&lt;/abbr-1&gt;&lt;abbr-2&gt;J Am Vet M d Assoc&lt;/abbr-2&gt;&lt;/periodical&gt;&lt;pages&gt;1075-9&lt;/pages&gt;&lt;volume&gt;193&lt;/volume&gt;&lt;number&gt;9&lt;/number&gt;&lt;keywords&gt;&lt;keyword&gt;Animals&lt;/keyword&gt;&lt;keyword&gt;*Breeding&lt;/keyword&gt;&lt;keyword&gt;Cattle/*genetics&lt;/keyword&gt;&lt;keyword&gt;Cattle Diseases/*diagnosis&lt;/keyword&gt;&lt;keyword&gt;Health Status Indicators&lt;/keyword&gt;&lt;keyword&gt;Male&lt;/keyword&gt;&lt;keyword&gt;Scrotum/anatomy &amp;amp; histology&lt;/keyword&gt;&lt;keyword&gt;Species Specificity&lt;/keyword&gt;&lt;/keywords&gt;&lt;dates&gt;&lt;year&gt;1988&lt;/year&gt;&lt;pub-dates&gt;&lt;date&gt;Nov 1&lt;/date&gt;&lt;/pub-dates&gt;&lt;/dates&gt;&lt;accession-num&gt;3198458&lt;/accession-num&gt;&lt;urls&gt;&lt;related-urls&gt;&lt;url&gt;http://www.ncbi.nlm.nih.gov/entrez/query.fcgi?cmd=Retrieve&amp;amp;db=PubMed&amp;amp;dopt=Citation&amp;amp;list_uids=3198458 &lt;/url&gt;&lt;/related-urls&gt;&lt;/urls&gt;&lt;/record&gt;&lt;/Cite&gt;&lt;/EndNote&gt;</w:instrText>
      </w:r>
      <w:r w:rsidR="00A95381" w:rsidRPr="0082143C">
        <w:rPr>
          <w:rFonts w:ascii="Arial" w:hAnsi="Arial" w:cs="Arial"/>
          <w:sz w:val="24"/>
          <w:szCs w:val="24"/>
        </w:rPr>
        <w:fldChar w:fldCharType="separate"/>
      </w:r>
      <w:r w:rsidR="00707123" w:rsidRPr="0082143C">
        <w:rPr>
          <w:rFonts w:ascii="Arial" w:hAnsi="Arial" w:cs="Arial"/>
          <w:noProof/>
          <w:sz w:val="24"/>
          <w:szCs w:val="24"/>
        </w:rPr>
        <w:t>(</w:t>
      </w:r>
      <w:hyperlink w:anchor="_ENREF_66" w:tooltip="Spitzer, 1988 #1693" w:history="1">
        <w:r w:rsidR="00FC6F5B" w:rsidRPr="0082143C">
          <w:rPr>
            <w:rFonts w:ascii="Arial" w:hAnsi="Arial" w:cs="Arial"/>
            <w:noProof/>
            <w:sz w:val="24"/>
            <w:szCs w:val="24"/>
          </w:rPr>
          <w:t>Spitzer</w:t>
        </w:r>
        <w:r w:rsidR="00FC6F5B" w:rsidRPr="0082143C">
          <w:rPr>
            <w:rFonts w:ascii="Arial" w:hAnsi="Arial" w:cs="Arial"/>
            <w:i/>
            <w:noProof/>
            <w:sz w:val="24"/>
            <w:szCs w:val="24"/>
          </w:rPr>
          <w:t xml:space="preserve"> et al.</w:t>
        </w:r>
        <w:r w:rsidR="00FC6F5B" w:rsidRPr="0082143C">
          <w:rPr>
            <w:rFonts w:ascii="Arial" w:hAnsi="Arial" w:cs="Arial"/>
            <w:noProof/>
            <w:sz w:val="24"/>
            <w:szCs w:val="24"/>
          </w:rPr>
          <w:t xml:space="preserve"> 1988</w:t>
        </w:r>
      </w:hyperlink>
      <w:r w:rsidR="00707123" w:rsidRPr="0082143C">
        <w:rPr>
          <w:rFonts w:ascii="Arial" w:hAnsi="Arial" w:cs="Arial"/>
          <w:noProof/>
          <w:sz w:val="24"/>
          <w:szCs w:val="24"/>
        </w:rPr>
        <w:t>)</w:t>
      </w:r>
      <w:r w:rsidR="00A95381" w:rsidRPr="0082143C">
        <w:rPr>
          <w:rFonts w:ascii="Arial" w:hAnsi="Arial" w:cs="Arial"/>
          <w:sz w:val="24"/>
          <w:szCs w:val="24"/>
        </w:rPr>
        <w:fldChar w:fldCharType="end"/>
      </w:r>
      <w:r w:rsidR="00DA4CBB" w:rsidRPr="0082143C">
        <w:rPr>
          <w:rFonts w:ascii="Arial" w:hAnsi="Arial" w:cs="Arial"/>
          <w:sz w:val="24"/>
          <w:szCs w:val="24"/>
        </w:rPr>
        <w:t xml:space="preserve">. </w:t>
      </w:r>
    </w:p>
    <w:p w:rsidR="00240ABC" w:rsidRPr="0082143C" w:rsidRDefault="00240ABC" w:rsidP="00A151E4">
      <w:pPr>
        <w:spacing w:after="0" w:line="480" w:lineRule="auto"/>
        <w:jc w:val="both"/>
        <w:rPr>
          <w:rFonts w:ascii="Arial" w:hAnsi="Arial" w:cs="Arial"/>
          <w:sz w:val="24"/>
          <w:szCs w:val="24"/>
        </w:rPr>
      </w:pPr>
      <w:r w:rsidRPr="0082143C">
        <w:rPr>
          <w:rFonts w:ascii="Arial" w:hAnsi="Arial" w:cs="Arial"/>
          <w:sz w:val="24"/>
          <w:szCs w:val="24"/>
        </w:rPr>
        <w:tab/>
        <w:t xml:space="preserve">Semen was extended according to procedures described by Schuenemann </w:t>
      </w:r>
      <w:r w:rsidRPr="0082143C">
        <w:rPr>
          <w:rFonts w:ascii="Arial" w:hAnsi="Arial" w:cs="Arial"/>
          <w:i/>
          <w:sz w:val="24"/>
          <w:szCs w:val="24"/>
        </w:rPr>
        <w:t>et al.</w:t>
      </w:r>
      <w:r w:rsidR="00707123" w:rsidRPr="0082143C">
        <w:rPr>
          <w:rFonts w:ascii="Arial" w:hAnsi="Arial" w:cs="Arial"/>
          <w:i/>
          <w:sz w:val="24"/>
          <w:szCs w:val="24"/>
        </w:rPr>
        <w:t xml:space="preserve"> </w:t>
      </w:r>
      <w:r w:rsidR="00A95381" w:rsidRPr="0082143C">
        <w:rPr>
          <w:rFonts w:ascii="Arial" w:hAnsi="Arial" w:cs="Arial"/>
          <w:sz w:val="24"/>
          <w:szCs w:val="24"/>
        </w:rPr>
        <w:fldChar w:fldCharType="begin"/>
      </w:r>
      <w:r w:rsidR="00837B89">
        <w:rPr>
          <w:rFonts w:ascii="Arial" w:hAnsi="Arial" w:cs="Arial"/>
          <w:sz w:val="24"/>
          <w:szCs w:val="24"/>
        </w:rPr>
        <w:instrText xml:space="preserve"> ADDIN EN.CITE &lt;EndNote&gt;&lt;Cite ExcludeAuth="1"&gt;&lt;Author&gt;Schuenemann&lt;/Author&gt;&lt;Year&gt;2005&lt;/Year&gt;&lt;RecNum&gt;3251&lt;/RecNum&gt;&lt;DisplayText&gt;(2005b)&lt;/DisplayText&gt;&lt;record&gt;&lt;rec-number&gt;3251&lt;/rec-number&gt;&lt;foreign-keys&gt;&lt;key app="EN" db-id="s5w909sz7pefete959xx25wt0xeewrtr0pr2"&gt;3251&lt;/key&gt;&lt;/foreign-keys&gt;&lt;ref-type name="Journal Article"&gt;17&lt;/ref-type&gt;&lt;contributors&gt;&lt;authors&gt;&lt;author&gt;Schuenemann, G. M.&lt;/author&gt;&lt;author&gt;Edwards, J. L.&lt;/author&gt;&lt;author&gt;Hopkins, F. M.&lt;/author&gt;&lt;author&gt;Rohrbach, N. R.&lt;/author&gt;&lt;author&gt;Adair, H. S.&lt;/author&gt;&lt;author&gt;Scenna, F. N.&lt;/author&gt;&lt;author&gt;Waller, J. C.&lt;/author&gt;&lt;author&gt;Oliver, J. W.&lt;/author&gt;&lt;author&gt;Saxton, A. M.&lt;/author&gt;&lt;author&gt;Schrick, F. N.&lt;/author&gt;&lt;/authors&gt;&lt;/contributors&gt;&lt;auth-address&gt;Schrick, FN&amp;#xD;Univ Tennessee, Dept Anim Sci, Knoxville, TN 37996 USA&amp;#xD;Univ Tennessee, Dept Anim Sci, Knoxville, TN 37996 USA&amp;#xD;Univ Tennessee, Dept Large Anim Clin Sci, Knoxville, TN 37996 USA&amp;#xD;Univ Tennessee, Dept Comparat Med, Knoxville, TN 37996 USA&lt;/auth-address&gt;&lt;titles&gt;&lt;title&gt;Fertility aspects in yearling beef bulls grazing endophyte-infected tall fescue pastures&lt;/title&gt;&lt;secondary-title&gt;Reproduction Fertility and Development&lt;/secondary-title&gt;&lt;alt-title&gt;Reprod Fert Develop&amp;#xD;Reprod Fert Develop&lt;/alt-title&gt;&lt;/titles&gt;&lt;pages&gt;479-486&lt;/pages&gt;&lt;volume&gt;17&lt;/volume&gt;&lt;number&gt;4&lt;/number&gt;&lt;keywords&gt;&lt;keyword&gt;plasma-concentrations&lt;/keyword&gt;&lt;keyword&gt;ergotamine tartrate&lt;/keyword&gt;&lt;keyword&gt;holstein bulls&lt;/keyword&gt;&lt;keyword&gt;growth-hormone&lt;/keyword&gt;&lt;keyword&gt;energy-intake&lt;/keyword&gt;&lt;keyword&gt;heat-stress&lt;/keyword&gt;&lt;keyword&gt;blood-flow&lt;/keyword&gt;&lt;keyword&gt;cattle&lt;/keyword&gt;&lt;keyword&gt;performance&lt;/keyword&gt;&lt;keyword&gt;prolactin&lt;/keyword&gt;&lt;/keywords&gt;&lt;dates&gt;&lt;year&gt;2005&lt;/year&gt;&lt;/dates&gt;&lt;accession-num&gt;ISI:000228334900011&lt;/accession-num&gt;&lt;label&gt;C S I R O Publishing&lt;/label&gt;&lt;urls&gt;&lt;related-urls&gt;&lt;url&gt;&amp;lt;Go to ISI&amp;gt;://000228334900011&lt;/url&gt;&lt;/related-urls&gt;&lt;/urls&gt;&lt;/record&gt;&lt;/Cite&gt;&lt;/EndNote&gt;</w:instrText>
      </w:r>
      <w:r w:rsidR="00A95381" w:rsidRPr="0082143C">
        <w:rPr>
          <w:rFonts w:ascii="Arial" w:hAnsi="Arial" w:cs="Arial"/>
          <w:sz w:val="24"/>
          <w:szCs w:val="24"/>
        </w:rPr>
        <w:fldChar w:fldCharType="separate"/>
      </w:r>
      <w:r w:rsidR="00837B89">
        <w:rPr>
          <w:rFonts w:ascii="Arial" w:hAnsi="Arial" w:cs="Arial"/>
          <w:noProof/>
          <w:sz w:val="24"/>
          <w:szCs w:val="24"/>
        </w:rPr>
        <w:t>(</w:t>
      </w:r>
      <w:hyperlink w:anchor="_ENREF_59" w:tooltip="Schuenemann, 2005 #3251" w:history="1">
        <w:r w:rsidR="00FC6F5B">
          <w:rPr>
            <w:rFonts w:ascii="Arial" w:hAnsi="Arial" w:cs="Arial"/>
            <w:noProof/>
            <w:sz w:val="24"/>
            <w:szCs w:val="24"/>
          </w:rPr>
          <w:t>2005b</w:t>
        </w:r>
      </w:hyperlink>
      <w:r w:rsidR="00837B89">
        <w:rPr>
          <w:rFonts w:ascii="Arial" w:hAnsi="Arial" w:cs="Arial"/>
          <w:noProof/>
          <w:sz w:val="24"/>
          <w:szCs w:val="24"/>
        </w:rPr>
        <w:t>)</w:t>
      </w:r>
      <w:r w:rsidR="00A95381" w:rsidRPr="0082143C">
        <w:rPr>
          <w:rFonts w:ascii="Arial" w:hAnsi="Arial" w:cs="Arial"/>
          <w:sz w:val="24"/>
          <w:szCs w:val="24"/>
        </w:rPr>
        <w:fldChar w:fldCharType="end"/>
      </w:r>
      <w:r w:rsidRPr="0082143C">
        <w:rPr>
          <w:rFonts w:ascii="Arial" w:hAnsi="Arial" w:cs="Arial"/>
          <w:sz w:val="24"/>
          <w:szCs w:val="24"/>
        </w:rPr>
        <w:t>. After estimations of progressive motility and gross morphology were obtained, semen was extended using Bioxcell</w:t>
      </w:r>
      <w:r w:rsidR="00B9734E" w:rsidRPr="0082143C">
        <w:rPr>
          <w:rFonts w:ascii="Arial" w:hAnsi="Arial" w:cs="Arial"/>
          <w:sz w:val="24"/>
          <w:szCs w:val="24"/>
          <w:vertAlign w:val="superscript"/>
        </w:rPr>
        <w:t>®</w:t>
      </w:r>
      <w:r w:rsidR="00B9734E" w:rsidRPr="0082143C">
        <w:rPr>
          <w:rFonts w:ascii="Arial" w:hAnsi="Arial" w:cs="Arial"/>
          <w:sz w:val="24"/>
          <w:szCs w:val="24"/>
        </w:rPr>
        <w:t xml:space="preserve"> animal protein-free formula</w:t>
      </w:r>
      <w:r w:rsidRPr="0082143C">
        <w:rPr>
          <w:rFonts w:ascii="Arial" w:hAnsi="Arial" w:cs="Arial"/>
          <w:sz w:val="24"/>
          <w:szCs w:val="24"/>
        </w:rPr>
        <w:t xml:space="preserve"> </w:t>
      </w:r>
      <w:r w:rsidR="00B9734E" w:rsidRPr="0082143C">
        <w:rPr>
          <w:rFonts w:ascii="Arial" w:hAnsi="Arial" w:cs="Arial"/>
          <w:sz w:val="24"/>
          <w:szCs w:val="24"/>
        </w:rPr>
        <w:t xml:space="preserve">(IMV, Aigle, France) </w:t>
      </w:r>
      <w:r w:rsidRPr="0082143C">
        <w:rPr>
          <w:rFonts w:ascii="Arial" w:hAnsi="Arial" w:cs="Arial"/>
          <w:sz w:val="24"/>
          <w:szCs w:val="24"/>
        </w:rPr>
        <w:t>extender solution.</w:t>
      </w:r>
      <w:r w:rsidR="007C1686" w:rsidRPr="0082143C">
        <w:rPr>
          <w:rFonts w:ascii="Arial" w:hAnsi="Arial" w:cs="Arial"/>
          <w:sz w:val="24"/>
          <w:szCs w:val="24"/>
        </w:rPr>
        <w:t xml:space="preserve"> Total </w:t>
      </w:r>
      <w:r w:rsidR="006C75E8">
        <w:rPr>
          <w:rFonts w:ascii="Arial" w:hAnsi="Arial" w:cs="Arial"/>
          <w:sz w:val="24"/>
          <w:szCs w:val="24"/>
        </w:rPr>
        <w:t xml:space="preserve">ejaculate </w:t>
      </w:r>
      <w:r w:rsidR="007C1686" w:rsidRPr="0082143C">
        <w:rPr>
          <w:rFonts w:ascii="Arial" w:hAnsi="Arial" w:cs="Arial"/>
          <w:sz w:val="24"/>
          <w:szCs w:val="24"/>
        </w:rPr>
        <w:t>volume, concentration, and motility w</w:t>
      </w:r>
      <w:r w:rsidR="00BE0B8B" w:rsidRPr="0082143C">
        <w:rPr>
          <w:rFonts w:ascii="Arial" w:hAnsi="Arial" w:cs="Arial"/>
          <w:sz w:val="24"/>
          <w:szCs w:val="24"/>
        </w:rPr>
        <w:t>ere</w:t>
      </w:r>
      <w:r w:rsidR="007C1686" w:rsidRPr="0082143C">
        <w:rPr>
          <w:rFonts w:ascii="Arial" w:hAnsi="Arial" w:cs="Arial"/>
          <w:sz w:val="24"/>
          <w:szCs w:val="24"/>
        </w:rPr>
        <w:t xml:space="preserve"> recorded </w:t>
      </w:r>
      <w:r w:rsidR="006C75E8">
        <w:rPr>
          <w:rFonts w:ascii="Arial" w:hAnsi="Arial" w:cs="Arial"/>
          <w:sz w:val="24"/>
          <w:szCs w:val="24"/>
        </w:rPr>
        <w:t xml:space="preserve">at collection </w:t>
      </w:r>
      <w:r w:rsidR="007C1686" w:rsidRPr="0082143C">
        <w:rPr>
          <w:rFonts w:ascii="Arial" w:hAnsi="Arial" w:cs="Arial"/>
          <w:sz w:val="24"/>
          <w:szCs w:val="24"/>
        </w:rPr>
        <w:t>and this information was used to determine the amount of Bioxcell</w:t>
      </w:r>
      <w:r w:rsidR="007C1686" w:rsidRPr="0082143C">
        <w:rPr>
          <w:rFonts w:ascii="Arial" w:hAnsi="Arial" w:cs="Arial"/>
          <w:sz w:val="24"/>
          <w:szCs w:val="24"/>
          <w:vertAlign w:val="superscript"/>
        </w:rPr>
        <w:t>®</w:t>
      </w:r>
      <w:r w:rsidR="007C1686" w:rsidRPr="0082143C">
        <w:rPr>
          <w:rFonts w:ascii="Arial" w:hAnsi="Arial" w:cs="Arial"/>
          <w:sz w:val="24"/>
          <w:szCs w:val="24"/>
        </w:rPr>
        <w:t xml:space="preserve"> extender solution to add</w:t>
      </w:r>
      <w:r w:rsidR="000C4F73" w:rsidRPr="0082143C">
        <w:rPr>
          <w:rFonts w:ascii="Arial" w:hAnsi="Arial" w:cs="Arial"/>
          <w:sz w:val="24"/>
          <w:szCs w:val="24"/>
        </w:rPr>
        <w:t>.</w:t>
      </w:r>
      <w:r w:rsidR="007C1686" w:rsidRPr="0082143C">
        <w:rPr>
          <w:rFonts w:ascii="Arial" w:hAnsi="Arial" w:cs="Arial"/>
          <w:sz w:val="24"/>
          <w:szCs w:val="24"/>
        </w:rPr>
        <w:t xml:space="preserve"> Antibiotics (CSS 1000) were added to the raw semen at 2% of total volume. This antibiotic solution was comprised of 11.5 m</w:t>
      </w:r>
      <w:r w:rsidR="00F91414" w:rsidRPr="0082143C">
        <w:rPr>
          <w:rFonts w:ascii="Arial" w:hAnsi="Arial" w:cs="Arial"/>
          <w:sz w:val="24"/>
          <w:szCs w:val="24"/>
        </w:rPr>
        <w:t xml:space="preserve">L distilled water and 0.5 mL </w:t>
      </w:r>
      <w:r w:rsidR="007C1686" w:rsidRPr="0082143C">
        <w:rPr>
          <w:rFonts w:ascii="Arial" w:hAnsi="Arial" w:cs="Arial"/>
          <w:sz w:val="24"/>
          <w:szCs w:val="24"/>
        </w:rPr>
        <w:t>antibiotics. The solution was pre-warmed to 32-34°C, added to semen, mixed and allowed to stand for 5 minutes.</w:t>
      </w:r>
      <w:r w:rsidR="000C4F73" w:rsidRPr="0082143C">
        <w:rPr>
          <w:rFonts w:ascii="Arial" w:hAnsi="Arial" w:cs="Arial"/>
          <w:sz w:val="24"/>
          <w:szCs w:val="24"/>
        </w:rPr>
        <w:t xml:space="preserve"> </w:t>
      </w:r>
      <w:r w:rsidR="007C1686" w:rsidRPr="0082143C">
        <w:rPr>
          <w:rFonts w:ascii="Arial" w:hAnsi="Arial" w:cs="Arial"/>
          <w:sz w:val="24"/>
          <w:szCs w:val="24"/>
        </w:rPr>
        <w:t>After completion of the antibiotic treatment</w:t>
      </w:r>
      <w:r w:rsidR="0049599B" w:rsidRPr="0082143C">
        <w:rPr>
          <w:rFonts w:ascii="Arial" w:hAnsi="Arial" w:cs="Arial"/>
          <w:sz w:val="24"/>
          <w:szCs w:val="24"/>
        </w:rPr>
        <w:t>,</w:t>
      </w:r>
      <w:r w:rsidR="007C1686" w:rsidRPr="0082143C">
        <w:rPr>
          <w:rFonts w:ascii="Arial" w:hAnsi="Arial" w:cs="Arial"/>
          <w:sz w:val="24"/>
          <w:szCs w:val="24"/>
        </w:rPr>
        <w:t xml:space="preserve"> semen was extended with Bioxcell</w:t>
      </w:r>
      <w:r w:rsidR="007C1686" w:rsidRPr="0082143C">
        <w:rPr>
          <w:rFonts w:ascii="Arial" w:hAnsi="Arial" w:cs="Arial"/>
          <w:sz w:val="24"/>
          <w:szCs w:val="24"/>
          <w:vertAlign w:val="superscript"/>
        </w:rPr>
        <w:t>®</w:t>
      </w:r>
      <w:r w:rsidR="007C1686" w:rsidRPr="0082143C">
        <w:rPr>
          <w:rFonts w:ascii="Arial" w:hAnsi="Arial" w:cs="Arial"/>
          <w:sz w:val="24"/>
          <w:szCs w:val="24"/>
        </w:rPr>
        <w:t xml:space="preserve"> CSS1</w:t>
      </w:r>
      <w:r w:rsidR="005A134B" w:rsidRPr="0082143C">
        <w:rPr>
          <w:rFonts w:ascii="Arial" w:hAnsi="Arial" w:cs="Arial"/>
          <w:sz w:val="24"/>
          <w:szCs w:val="24"/>
        </w:rPr>
        <w:t xml:space="preserve"> (400 mL of distilled water and 100</w:t>
      </w:r>
      <w:r w:rsidR="002332F4">
        <w:rPr>
          <w:rFonts w:ascii="Arial" w:hAnsi="Arial" w:cs="Arial"/>
          <w:sz w:val="24"/>
          <w:szCs w:val="24"/>
        </w:rPr>
        <w:t xml:space="preserve"> </w:t>
      </w:r>
      <w:r w:rsidR="005A134B" w:rsidRPr="0082143C">
        <w:rPr>
          <w:rFonts w:ascii="Arial" w:hAnsi="Arial" w:cs="Arial"/>
          <w:sz w:val="24"/>
          <w:szCs w:val="24"/>
        </w:rPr>
        <w:t xml:space="preserve">mL concentrated extender </w:t>
      </w:r>
      <w:r w:rsidR="007C1686" w:rsidRPr="0082143C">
        <w:rPr>
          <w:rFonts w:ascii="Arial" w:hAnsi="Arial" w:cs="Arial"/>
          <w:sz w:val="24"/>
          <w:szCs w:val="24"/>
        </w:rPr>
        <w:t>pre-warmed to 32-34°C) at a 1:1 ratio of extender to semen and allowed to stand for 10 minutes at 32-34°C.</w:t>
      </w:r>
      <w:r w:rsidR="005A134B" w:rsidRPr="0082143C">
        <w:rPr>
          <w:rFonts w:ascii="Arial" w:hAnsi="Arial" w:cs="Arial"/>
          <w:sz w:val="24"/>
          <w:szCs w:val="24"/>
        </w:rPr>
        <w:t xml:space="preserve"> </w:t>
      </w:r>
      <w:r w:rsidR="000C4F73" w:rsidRPr="0082143C">
        <w:rPr>
          <w:rFonts w:ascii="Arial" w:hAnsi="Arial" w:cs="Arial"/>
          <w:sz w:val="24"/>
          <w:szCs w:val="24"/>
        </w:rPr>
        <w:t>Extended semen was then packaged in a cooler with cold packs for transport back to the laboratory.</w:t>
      </w:r>
      <w:r w:rsidR="0015367F" w:rsidRPr="0082143C">
        <w:rPr>
          <w:rFonts w:ascii="Arial" w:hAnsi="Arial" w:cs="Arial"/>
          <w:sz w:val="24"/>
          <w:szCs w:val="24"/>
        </w:rPr>
        <w:t xml:space="preserve"> </w:t>
      </w:r>
    </w:p>
    <w:p w:rsidR="0015367F" w:rsidRPr="0082143C" w:rsidRDefault="00A524D8" w:rsidP="00A151E4">
      <w:pPr>
        <w:spacing w:after="0" w:line="480" w:lineRule="auto"/>
        <w:jc w:val="both"/>
        <w:rPr>
          <w:rFonts w:ascii="Arial" w:hAnsi="Arial" w:cs="Arial"/>
          <w:sz w:val="24"/>
          <w:szCs w:val="24"/>
        </w:rPr>
      </w:pPr>
      <w:r w:rsidRPr="0082143C">
        <w:rPr>
          <w:rFonts w:ascii="Arial" w:hAnsi="Arial" w:cs="Arial"/>
          <w:sz w:val="24"/>
          <w:szCs w:val="24"/>
        </w:rPr>
        <w:tab/>
      </w:r>
      <w:r w:rsidR="00CD6704" w:rsidRPr="0082143C">
        <w:rPr>
          <w:rFonts w:ascii="Arial" w:hAnsi="Arial" w:cs="Arial"/>
          <w:sz w:val="24"/>
          <w:szCs w:val="24"/>
        </w:rPr>
        <w:t xml:space="preserve">Upon return to the laboratory, extended semen concentration and motility </w:t>
      </w:r>
      <w:r w:rsidR="00BE0B8B" w:rsidRPr="0082143C">
        <w:rPr>
          <w:rFonts w:ascii="Arial" w:hAnsi="Arial" w:cs="Arial"/>
          <w:sz w:val="24"/>
          <w:szCs w:val="24"/>
        </w:rPr>
        <w:t xml:space="preserve">were </w:t>
      </w:r>
      <w:r w:rsidR="00CD6704" w:rsidRPr="0082143C">
        <w:rPr>
          <w:rFonts w:ascii="Arial" w:hAnsi="Arial" w:cs="Arial"/>
          <w:sz w:val="24"/>
          <w:szCs w:val="24"/>
        </w:rPr>
        <w:t>determined using a computer assisted semen analyzer (CASA</w:t>
      </w:r>
      <w:r w:rsidR="00675A93">
        <w:rPr>
          <w:rFonts w:ascii="Arial" w:hAnsi="Arial" w:cs="Arial"/>
          <w:sz w:val="24"/>
          <w:szCs w:val="24"/>
        </w:rPr>
        <w:t xml:space="preserve"> Version 12 Integrated Visual Optic System-IVOS</w:t>
      </w:r>
      <w:r w:rsidR="00680300">
        <w:rPr>
          <w:rFonts w:ascii="Arial" w:hAnsi="Arial" w:cs="Arial"/>
          <w:sz w:val="24"/>
          <w:szCs w:val="24"/>
        </w:rPr>
        <w:t>, Hamilton-Thorne Biosciences, Beverly, MA,</w:t>
      </w:r>
      <w:r w:rsidR="00675A93">
        <w:rPr>
          <w:rFonts w:ascii="Arial" w:hAnsi="Arial" w:cs="Arial"/>
          <w:sz w:val="24"/>
          <w:szCs w:val="24"/>
        </w:rPr>
        <w:t xml:space="preserve"> USA</w:t>
      </w:r>
      <w:r w:rsidR="00CD6704" w:rsidRPr="0082143C">
        <w:rPr>
          <w:rFonts w:ascii="Arial" w:hAnsi="Arial" w:cs="Arial"/>
          <w:sz w:val="24"/>
          <w:szCs w:val="24"/>
        </w:rPr>
        <w:t xml:space="preserve">) and the final dilution was determined. </w:t>
      </w:r>
      <w:r w:rsidR="00680300">
        <w:rPr>
          <w:rFonts w:ascii="Arial" w:hAnsi="Arial" w:cs="Arial"/>
          <w:sz w:val="24"/>
          <w:szCs w:val="24"/>
        </w:rPr>
        <w:t xml:space="preserve">To achieve the desired spermatozoa concentration of 20 </w:t>
      </w:r>
      <w:r w:rsidR="00FD172E">
        <w:rPr>
          <w:rFonts w:ascii="Arial" w:hAnsi="Arial" w:cs="Arial"/>
          <w:sz w:val="24"/>
          <w:szCs w:val="24"/>
        </w:rPr>
        <w:t xml:space="preserve">million </w:t>
      </w:r>
      <w:r w:rsidR="00925477">
        <w:rPr>
          <w:rFonts w:ascii="Arial" w:hAnsi="Arial" w:cs="Arial"/>
          <w:sz w:val="24"/>
          <w:szCs w:val="24"/>
        </w:rPr>
        <w:t>sperm/</w:t>
      </w:r>
      <w:r w:rsidR="00680300">
        <w:rPr>
          <w:rFonts w:ascii="Arial" w:hAnsi="Arial" w:cs="Arial"/>
          <w:sz w:val="24"/>
          <w:szCs w:val="24"/>
        </w:rPr>
        <w:t>straw, a f</w:t>
      </w:r>
      <w:r w:rsidR="00CD6704" w:rsidRPr="0082143C">
        <w:rPr>
          <w:rFonts w:ascii="Arial" w:hAnsi="Arial" w:cs="Arial"/>
          <w:sz w:val="24"/>
          <w:szCs w:val="24"/>
        </w:rPr>
        <w:t>inal dilution was obtained by adding CSS2 (400 mL of distilled water and 100 mL of concentrated extender pre-cooled to 4°C</w:t>
      </w:r>
      <w:r w:rsidR="00FA0C82" w:rsidRPr="0082143C">
        <w:rPr>
          <w:rFonts w:ascii="Arial" w:hAnsi="Arial" w:cs="Arial"/>
          <w:sz w:val="24"/>
          <w:szCs w:val="24"/>
        </w:rPr>
        <w:t xml:space="preserve"> in a cold room</w:t>
      </w:r>
      <w:r w:rsidR="00CD6704" w:rsidRPr="0082143C">
        <w:rPr>
          <w:rFonts w:ascii="Arial" w:hAnsi="Arial" w:cs="Arial"/>
          <w:sz w:val="24"/>
          <w:szCs w:val="24"/>
        </w:rPr>
        <w:t>) over a period of 1-2 minutes</w:t>
      </w:r>
      <w:r w:rsidR="00FA0C82" w:rsidRPr="0082143C">
        <w:rPr>
          <w:rFonts w:ascii="Arial" w:hAnsi="Arial" w:cs="Arial"/>
          <w:sz w:val="24"/>
          <w:szCs w:val="24"/>
        </w:rPr>
        <w:t xml:space="preserve"> at 4°C</w:t>
      </w:r>
      <w:r w:rsidR="00CD6704" w:rsidRPr="0082143C">
        <w:rPr>
          <w:rFonts w:ascii="Arial" w:hAnsi="Arial" w:cs="Arial"/>
          <w:sz w:val="24"/>
          <w:szCs w:val="24"/>
        </w:rPr>
        <w:t xml:space="preserve"> and swirled gently to mi</w:t>
      </w:r>
      <w:r w:rsidR="00FA0C82" w:rsidRPr="0082143C">
        <w:rPr>
          <w:rFonts w:ascii="Arial" w:hAnsi="Arial" w:cs="Arial"/>
          <w:sz w:val="24"/>
          <w:szCs w:val="24"/>
        </w:rPr>
        <w:t>x</w:t>
      </w:r>
      <w:r w:rsidR="00CD6704" w:rsidRPr="0082143C">
        <w:rPr>
          <w:rFonts w:ascii="Arial" w:hAnsi="Arial" w:cs="Arial"/>
          <w:sz w:val="24"/>
          <w:szCs w:val="24"/>
        </w:rPr>
        <w:t xml:space="preserve">. </w:t>
      </w:r>
      <w:r w:rsidR="00FA0C82" w:rsidRPr="0082143C">
        <w:rPr>
          <w:rFonts w:ascii="Arial" w:hAnsi="Arial" w:cs="Arial"/>
          <w:sz w:val="24"/>
          <w:szCs w:val="24"/>
        </w:rPr>
        <w:t xml:space="preserve">The extended semen was </w:t>
      </w:r>
      <w:r w:rsidR="00FA0C82" w:rsidRPr="0082143C">
        <w:rPr>
          <w:rFonts w:ascii="Arial" w:hAnsi="Arial" w:cs="Arial"/>
          <w:sz w:val="24"/>
          <w:szCs w:val="24"/>
        </w:rPr>
        <w:lastRenderedPageBreak/>
        <w:t>allowed to equilibrate over a period of</w:t>
      </w:r>
      <w:r w:rsidR="00680300">
        <w:rPr>
          <w:rFonts w:ascii="Arial" w:hAnsi="Arial" w:cs="Arial"/>
          <w:sz w:val="24"/>
          <w:szCs w:val="24"/>
        </w:rPr>
        <w:t xml:space="preserve"> 3 hours at 4°C in a cold room, then </w:t>
      </w:r>
      <w:r w:rsidR="00FA0C82" w:rsidRPr="0082143C">
        <w:rPr>
          <w:rFonts w:ascii="Arial" w:hAnsi="Arial" w:cs="Arial"/>
          <w:sz w:val="24"/>
          <w:szCs w:val="24"/>
        </w:rPr>
        <w:t>packaged in straws, sealed, and allowed to sit for 30 minutes. Straws of semen were then frozen for 7 minutes in static vapor of liquid nitrogen</w:t>
      </w:r>
      <w:r w:rsidR="00D504CC" w:rsidRPr="0082143C">
        <w:rPr>
          <w:rFonts w:ascii="Arial" w:hAnsi="Arial" w:cs="Arial"/>
          <w:sz w:val="24"/>
          <w:szCs w:val="24"/>
        </w:rPr>
        <w:t xml:space="preserve"> and plunged into </w:t>
      </w:r>
      <w:r w:rsidR="003C3553" w:rsidRPr="0082143C">
        <w:rPr>
          <w:rFonts w:ascii="Arial" w:hAnsi="Arial" w:cs="Arial"/>
          <w:sz w:val="24"/>
          <w:szCs w:val="24"/>
        </w:rPr>
        <w:t>liquid nitrogen filled goblets</w:t>
      </w:r>
      <w:r w:rsidR="00680300">
        <w:rPr>
          <w:rFonts w:ascii="Arial" w:hAnsi="Arial" w:cs="Arial"/>
          <w:sz w:val="24"/>
          <w:szCs w:val="24"/>
        </w:rPr>
        <w:t>,</w:t>
      </w:r>
      <w:r w:rsidR="003C3553" w:rsidRPr="0082143C">
        <w:rPr>
          <w:rFonts w:ascii="Arial" w:hAnsi="Arial" w:cs="Arial"/>
          <w:sz w:val="24"/>
          <w:szCs w:val="24"/>
        </w:rPr>
        <w:t xml:space="preserve"> and stored at </w:t>
      </w:r>
      <w:r w:rsidR="00FD172E">
        <w:rPr>
          <w:rFonts w:ascii="Arial" w:hAnsi="Arial" w:cs="Arial"/>
          <w:sz w:val="24"/>
          <w:szCs w:val="24"/>
        </w:rPr>
        <w:t>–</w:t>
      </w:r>
      <w:r w:rsidR="002332F4">
        <w:rPr>
          <w:rFonts w:ascii="Arial" w:hAnsi="Arial" w:cs="Arial"/>
          <w:sz w:val="24"/>
          <w:szCs w:val="24"/>
        </w:rPr>
        <w:t>196ºC until further analysis.</w:t>
      </w:r>
    </w:p>
    <w:p w:rsidR="0087484B" w:rsidRPr="0082143C" w:rsidRDefault="002A2CCC" w:rsidP="00A151E4">
      <w:pPr>
        <w:spacing w:after="0" w:line="480" w:lineRule="auto"/>
        <w:jc w:val="both"/>
        <w:rPr>
          <w:rFonts w:ascii="Arial" w:hAnsi="Arial" w:cs="Arial"/>
          <w:sz w:val="24"/>
          <w:szCs w:val="24"/>
        </w:rPr>
      </w:pPr>
      <w:r w:rsidRPr="0082143C">
        <w:rPr>
          <w:rFonts w:ascii="Arial" w:hAnsi="Arial" w:cs="Arial"/>
          <w:sz w:val="24"/>
          <w:szCs w:val="24"/>
        </w:rPr>
        <w:tab/>
        <w:t>Post-thaw characteristics of semen were</w:t>
      </w:r>
      <w:r w:rsidR="00680300">
        <w:rPr>
          <w:rFonts w:ascii="Arial" w:hAnsi="Arial" w:cs="Arial"/>
          <w:sz w:val="24"/>
          <w:szCs w:val="24"/>
        </w:rPr>
        <w:t xml:space="preserve"> analyzed using computer assisted semen analysis (CASA)</w:t>
      </w:r>
      <w:r w:rsidRPr="0082143C">
        <w:rPr>
          <w:rFonts w:ascii="Arial" w:hAnsi="Arial" w:cs="Arial"/>
          <w:sz w:val="24"/>
          <w:szCs w:val="24"/>
        </w:rPr>
        <w:t xml:space="preserve">. </w:t>
      </w:r>
      <w:r w:rsidR="00675A93">
        <w:rPr>
          <w:rFonts w:ascii="Arial" w:hAnsi="Arial" w:cs="Arial"/>
          <w:sz w:val="24"/>
          <w:szCs w:val="24"/>
        </w:rPr>
        <w:t>Semen was thawed</w:t>
      </w:r>
      <w:r w:rsidRPr="0082143C">
        <w:rPr>
          <w:rFonts w:ascii="Arial" w:hAnsi="Arial" w:cs="Arial"/>
          <w:sz w:val="24"/>
          <w:szCs w:val="24"/>
        </w:rPr>
        <w:t xml:space="preserve"> in water at 36.7°C for 45 seconds and</w:t>
      </w:r>
      <w:r w:rsidR="00CC2224">
        <w:rPr>
          <w:rFonts w:ascii="Arial" w:hAnsi="Arial" w:cs="Arial"/>
          <w:sz w:val="24"/>
          <w:szCs w:val="24"/>
        </w:rPr>
        <w:t xml:space="preserve"> then decanted into</w:t>
      </w:r>
      <w:r w:rsidRPr="0082143C">
        <w:rPr>
          <w:rFonts w:ascii="Arial" w:hAnsi="Arial" w:cs="Arial"/>
          <w:sz w:val="24"/>
          <w:szCs w:val="24"/>
        </w:rPr>
        <w:t xml:space="preserve"> black micro-centrifuge tube</w:t>
      </w:r>
      <w:r w:rsidR="00CC2224">
        <w:rPr>
          <w:rFonts w:ascii="Arial" w:hAnsi="Arial" w:cs="Arial"/>
          <w:sz w:val="24"/>
          <w:szCs w:val="24"/>
        </w:rPr>
        <w:t>s</w:t>
      </w:r>
      <w:r w:rsidRPr="0082143C">
        <w:rPr>
          <w:rFonts w:ascii="Arial" w:hAnsi="Arial" w:cs="Arial"/>
          <w:sz w:val="24"/>
          <w:szCs w:val="24"/>
        </w:rPr>
        <w:t xml:space="preserve"> for protection from light</w:t>
      </w:r>
      <w:r w:rsidR="00FD172E">
        <w:rPr>
          <w:rFonts w:ascii="Arial" w:hAnsi="Arial" w:cs="Arial"/>
          <w:sz w:val="24"/>
          <w:szCs w:val="24"/>
        </w:rPr>
        <w:t xml:space="preserve"> and maintained at 36.7</w:t>
      </w:r>
      <w:r w:rsidR="00FD172E" w:rsidRPr="0082143C">
        <w:rPr>
          <w:rFonts w:ascii="Arial" w:hAnsi="Arial" w:cs="Arial"/>
          <w:sz w:val="24"/>
          <w:szCs w:val="24"/>
        </w:rPr>
        <w:t>°C</w:t>
      </w:r>
      <w:r w:rsidRPr="0082143C">
        <w:rPr>
          <w:rFonts w:ascii="Arial" w:hAnsi="Arial" w:cs="Arial"/>
          <w:sz w:val="24"/>
          <w:szCs w:val="24"/>
        </w:rPr>
        <w:t>. A 3.5 µl sample of sem</w:t>
      </w:r>
      <w:r w:rsidR="00CC2224">
        <w:rPr>
          <w:rFonts w:ascii="Arial" w:hAnsi="Arial" w:cs="Arial"/>
          <w:sz w:val="24"/>
          <w:szCs w:val="24"/>
        </w:rPr>
        <w:t>en was analyzed using CASA at 0</w:t>
      </w:r>
      <w:r w:rsidR="00FD172E">
        <w:rPr>
          <w:rFonts w:ascii="Arial" w:hAnsi="Arial" w:cs="Arial"/>
          <w:sz w:val="24"/>
          <w:szCs w:val="24"/>
        </w:rPr>
        <w:t xml:space="preserve"> and 3</w:t>
      </w:r>
      <w:r w:rsidR="00CC2224">
        <w:rPr>
          <w:rFonts w:ascii="Arial" w:hAnsi="Arial" w:cs="Arial"/>
          <w:sz w:val="24"/>
          <w:szCs w:val="24"/>
        </w:rPr>
        <w:t xml:space="preserve"> </w:t>
      </w:r>
      <w:r w:rsidRPr="0082143C">
        <w:rPr>
          <w:rFonts w:ascii="Arial" w:hAnsi="Arial" w:cs="Arial"/>
          <w:sz w:val="24"/>
          <w:szCs w:val="24"/>
        </w:rPr>
        <w:t xml:space="preserve">hours post-thaw. </w:t>
      </w:r>
    </w:p>
    <w:p w:rsidR="00C205AF" w:rsidRPr="0082143C" w:rsidRDefault="00C205AF" w:rsidP="00A151E4">
      <w:pPr>
        <w:pStyle w:val="Heading2"/>
        <w:jc w:val="both"/>
      </w:pPr>
      <w:bookmarkStart w:id="28" w:name="_Toc300058900"/>
      <w:r w:rsidRPr="0082143C">
        <w:t xml:space="preserve">3.2 </w:t>
      </w:r>
      <w:r w:rsidR="004259A5" w:rsidRPr="0082143C">
        <w:t>In V</w:t>
      </w:r>
      <w:r w:rsidR="00C11019" w:rsidRPr="0082143C">
        <w:t xml:space="preserve">itro Evaluation of </w:t>
      </w:r>
      <w:r w:rsidR="003E4D3E" w:rsidRPr="0082143C">
        <w:t>Spermatozoa</w:t>
      </w:r>
      <w:bookmarkEnd w:id="28"/>
    </w:p>
    <w:p w:rsidR="00A524D8" w:rsidRPr="0082143C" w:rsidRDefault="00C11019" w:rsidP="00A151E4">
      <w:pPr>
        <w:spacing w:after="0" w:line="480" w:lineRule="auto"/>
        <w:jc w:val="both"/>
        <w:rPr>
          <w:rFonts w:ascii="Arial" w:hAnsi="Arial" w:cs="Arial"/>
          <w:sz w:val="24"/>
          <w:szCs w:val="24"/>
        </w:rPr>
      </w:pPr>
      <w:r w:rsidRPr="0082143C">
        <w:rPr>
          <w:rFonts w:ascii="Arial" w:hAnsi="Arial" w:cs="Arial"/>
          <w:b/>
          <w:sz w:val="24"/>
          <w:szCs w:val="24"/>
        </w:rPr>
        <w:tab/>
      </w:r>
      <w:r w:rsidRPr="00E8602F">
        <w:rPr>
          <w:rFonts w:ascii="Arial" w:hAnsi="Arial" w:cs="Arial"/>
          <w:sz w:val="24"/>
          <w:szCs w:val="24"/>
        </w:rPr>
        <w:t xml:space="preserve">In vitro production of bovine embryos was performed as previously described by Edwards </w:t>
      </w:r>
      <w:r w:rsidRPr="00E8602F">
        <w:rPr>
          <w:rFonts w:ascii="Arial" w:hAnsi="Arial" w:cs="Arial"/>
          <w:i/>
          <w:sz w:val="24"/>
          <w:szCs w:val="24"/>
        </w:rPr>
        <w:t>et al.</w:t>
      </w:r>
      <w:r w:rsidR="00707123" w:rsidRPr="00E8602F">
        <w:rPr>
          <w:rFonts w:ascii="Arial" w:hAnsi="Arial" w:cs="Arial"/>
          <w:i/>
          <w:sz w:val="24"/>
          <w:szCs w:val="24"/>
        </w:rPr>
        <w:t xml:space="preserve"> </w:t>
      </w:r>
      <w:r w:rsidR="00A95381" w:rsidRPr="00E8602F">
        <w:rPr>
          <w:rFonts w:ascii="Arial" w:hAnsi="Arial" w:cs="Arial"/>
          <w:sz w:val="24"/>
          <w:szCs w:val="24"/>
        </w:rPr>
        <w:fldChar w:fldCharType="begin"/>
      </w:r>
      <w:r w:rsidR="00707123" w:rsidRPr="00E8602F">
        <w:rPr>
          <w:rFonts w:ascii="Arial" w:hAnsi="Arial" w:cs="Arial"/>
          <w:sz w:val="24"/>
          <w:szCs w:val="24"/>
        </w:rPr>
        <w:instrText xml:space="preserve"> ADDIN EN.CITE &lt;EndNote&gt;&lt;Cite ExcludeAuth="1"&gt;&lt;Author&gt;Edwards&lt;/Author&gt;&lt;Year&gt;2009&lt;/Year&gt;&lt;RecNum&gt;324&lt;/RecNum&gt;&lt;DisplayText&gt;(2009)&lt;/DisplayText&gt;&lt;record&gt;&lt;rec-number&gt;324&lt;/rec-number&gt;&lt;foreign-keys&gt;&lt;key app="EN" db-id="s5w909sz7pefete959xx25wt0xeewrtr0pr2"&gt;324&lt;/key&gt;&lt;/foreign-keys&gt;&lt;ref-type name="Journal Article"&gt;17&lt;/ref-type&gt;&lt;contributors&gt;&lt;authors&gt;&lt;author&gt;Edwards, J. L.&lt;/author&gt;&lt;author&gt;Bogart, A. N.&lt;/author&gt;&lt;author&gt;Rispoli, L. A.&lt;/author&gt;&lt;author&gt;Saxton, A. M.&lt;/author&gt;&lt;author&gt;Schrick, F. N.&lt;/author&gt;&lt;/authors&gt;&lt;/contributors&gt;&lt;titles&gt;&lt;title&gt;Developmental competence of bovine embryos from heat-stressed ova&lt;/title&gt;&lt;secondary-title&gt;Journal of Dairy Science&lt;/secondary-title&gt;&lt;/titles&gt;&lt;periodical&gt;&lt;full-title&gt;Journal of Dairy Science&lt;/full-title&gt;&lt;abbr-1&gt;J. Dairy Sci.&lt;/abbr-1&gt;&lt;abbr-2&gt;J Dairy Sci&lt;/abbr-2&gt;&lt;/periodical&gt;&lt;pages&gt;563-570&lt;/pages&gt;&lt;volume&gt;92&lt;/volume&gt;&lt;number&gt;2&lt;/number&gt;&lt;dates&gt;&lt;year&gt;2009&lt;/year&gt;&lt;pub-dates&gt;&lt;date&gt;February 1, 2009&lt;/date&gt;&lt;/pub-dates&gt;&lt;/dates&gt;&lt;urls&gt;&lt;related-urls&gt;&lt;url&gt;http://jds.fass.org/cgi/content/abstract/92/2/563 &lt;/url&gt;&lt;/related-urls&gt;&lt;/urls&gt;&lt;electronic-resource-num&gt;10.3168/jds.2008-1495&lt;/electronic-resource-num&gt;&lt;/record&gt;&lt;/Cite&gt;&lt;/EndNote&gt;</w:instrText>
      </w:r>
      <w:r w:rsidR="00A95381" w:rsidRPr="00E8602F">
        <w:rPr>
          <w:rFonts w:ascii="Arial" w:hAnsi="Arial" w:cs="Arial"/>
          <w:sz w:val="24"/>
          <w:szCs w:val="24"/>
        </w:rPr>
        <w:fldChar w:fldCharType="separate"/>
      </w:r>
      <w:r w:rsidR="00707123" w:rsidRPr="00E8602F">
        <w:rPr>
          <w:rFonts w:ascii="Arial" w:hAnsi="Arial" w:cs="Arial"/>
          <w:noProof/>
          <w:sz w:val="24"/>
          <w:szCs w:val="24"/>
        </w:rPr>
        <w:t>(</w:t>
      </w:r>
      <w:hyperlink w:anchor="_ENREF_16" w:tooltip="Edwards, 2009 #324" w:history="1">
        <w:r w:rsidR="00FC6F5B" w:rsidRPr="00E8602F">
          <w:rPr>
            <w:rFonts w:ascii="Arial" w:hAnsi="Arial" w:cs="Arial"/>
            <w:noProof/>
            <w:sz w:val="24"/>
            <w:szCs w:val="24"/>
          </w:rPr>
          <w:t>2009</w:t>
        </w:r>
      </w:hyperlink>
      <w:r w:rsidR="00707123" w:rsidRPr="00E8602F">
        <w:rPr>
          <w:rFonts w:ascii="Arial" w:hAnsi="Arial" w:cs="Arial"/>
          <w:noProof/>
          <w:sz w:val="24"/>
          <w:szCs w:val="24"/>
        </w:rPr>
        <w:t>)</w:t>
      </w:r>
      <w:r w:rsidR="00A95381" w:rsidRPr="00E8602F">
        <w:rPr>
          <w:rFonts w:ascii="Arial" w:hAnsi="Arial" w:cs="Arial"/>
          <w:sz w:val="24"/>
          <w:szCs w:val="24"/>
        </w:rPr>
        <w:fldChar w:fldCharType="end"/>
      </w:r>
      <w:r w:rsidRPr="00E8602F">
        <w:rPr>
          <w:rFonts w:ascii="Arial" w:hAnsi="Arial" w:cs="Arial"/>
          <w:i/>
          <w:sz w:val="24"/>
          <w:szCs w:val="24"/>
        </w:rPr>
        <w:t xml:space="preserve"> </w:t>
      </w:r>
      <w:r w:rsidRPr="00E8602F">
        <w:rPr>
          <w:rFonts w:ascii="Arial" w:hAnsi="Arial" w:cs="Arial"/>
          <w:sz w:val="24"/>
          <w:szCs w:val="24"/>
        </w:rPr>
        <w:t>with certain modifications.</w:t>
      </w:r>
      <w:r w:rsidR="00A524D8" w:rsidRPr="00E8602F">
        <w:rPr>
          <w:rFonts w:ascii="Arial" w:hAnsi="Arial" w:cs="Arial"/>
          <w:sz w:val="24"/>
          <w:szCs w:val="24"/>
        </w:rPr>
        <w:t xml:space="preserve"> </w:t>
      </w:r>
      <w:r w:rsidR="00A33888" w:rsidRPr="0082143C">
        <w:rPr>
          <w:rFonts w:ascii="Arial" w:hAnsi="Arial" w:cs="Arial"/>
          <w:sz w:val="24"/>
          <w:szCs w:val="24"/>
        </w:rPr>
        <w:t>All chemicals were purchased from Sigma Chemical Company (St. Louis, MO</w:t>
      </w:r>
      <w:r w:rsidR="00A33888">
        <w:rPr>
          <w:rFonts w:ascii="Arial" w:hAnsi="Arial" w:cs="Arial"/>
          <w:sz w:val="24"/>
          <w:szCs w:val="24"/>
        </w:rPr>
        <w:t>, USA</w:t>
      </w:r>
      <w:r w:rsidR="00A33888" w:rsidRPr="0082143C">
        <w:rPr>
          <w:rFonts w:ascii="Arial" w:hAnsi="Arial" w:cs="Arial"/>
          <w:sz w:val="24"/>
          <w:szCs w:val="24"/>
        </w:rPr>
        <w:t xml:space="preserve">) unless otherwise noted. </w:t>
      </w:r>
      <w:r w:rsidR="00C47E9E" w:rsidRPr="00E8602F">
        <w:rPr>
          <w:rFonts w:ascii="Arial" w:hAnsi="Arial" w:cs="Arial"/>
          <w:sz w:val="24"/>
          <w:szCs w:val="24"/>
        </w:rPr>
        <w:t>Medium-199</w:t>
      </w:r>
      <w:r w:rsidR="00E8602F" w:rsidRPr="00E8602F">
        <w:rPr>
          <w:rFonts w:ascii="Arial" w:hAnsi="Arial" w:cs="Arial"/>
          <w:sz w:val="24"/>
          <w:szCs w:val="24"/>
        </w:rPr>
        <w:t xml:space="preserve"> (M199)</w:t>
      </w:r>
      <w:r w:rsidR="00C47E9E" w:rsidRPr="00E8602F">
        <w:rPr>
          <w:rFonts w:ascii="Arial" w:hAnsi="Arial" w:cs="Arial"/>
          <w:sz w:val="24"/>
          <w:szCs w:val="24"/>
        </w:rPr>
        <w:t xml:space="preserve"> containing Earle’s salts was purchased from Invitrogen (Division of Life Technologies; Carlsbad, CA, USA) while M199 with Hank’s salts was purchased from Mediatech (Manassas, VA, USA). Penicillin-streptomycin was purchased from Millipore (Billerica, MA, USA). </w:t>
      </w:r>
      <w:r w:rsidR="00E8602F" w:rsidRPr="00E8602F">
        <w:rPr>
          <w:rFonts w:ascii="Arial" w:hAnsi="Arial" w:cs="Arial"/>
          <w:sz w:val="24"/>
          <w:szCs w:val="24"/>
        </w:rPr>
        <w:t>Standard fetal bovine serum</w:t>
      </w:r>
      <w:r w:rsidR="00A33888">
        <w:rPr>
          <w:rFonts w:ascii="Arial" w:hAnsi="Arial" w:cs="Arial"/>
          <w:sz w:val="24"/>
          <w:szCs w:val="24"/>
        </w:rPr>
        <w:t xml:space="preserve"> (S-FBS)</w:t>
      </w:r>
      <w:r w:rsidR="00E8602F" w:rsidRPr="00E8602F">
        <w:rPr>
          <w:rFonts w:ascii="Arial" w:hAnsi="Arial" w:cs="Arial"/>
          <w:sz w:val="24"/>
          <w:szCs w:val="24"/>
        </w:rPr>
        <w:t xml:space="preserve"> was purchased from Atlanta Biologicals (Lawrenceville, GA, USA) while premium fetal bovine serum</w:t>
      </w:r>
      <w:r w:rsidR="00A33888">
        <w:rPr>
          <w:rFonts w:ascii="Arial" w:hAnsi="Arial" w:cs="Arial"/>
          <w:sz w:val="24"/>
          <w:szCs w:val="24"/>
        </w:rPr>
        <w:t xml:space="preserve"> (P-FBS</w:t>
      </w:r>
      <w:r w:rsidR="003E0FC1">
        <w:rPr>
          <w:rFonts w:ascii="Arial" w:hAnsi="Arial" w:cs="Arial"/>
          <w:sz w:val="24"/>
          <w:szCs w:val="24"/>
        </w:rPr>
        <w:t>)</w:t>
      </w:r>
      <w:r w:rsidR="00E8602F" w:rsidRPr="00E8602F">
        <w:rPr>
          <w:rFonts w:ascii="Arial" w:hAnsi="Arial" w:cs="Arial"/>
          <w:sz w:val="24"/>
          <w:szCs w:val="24"/>
        </w:rPr>
        <w:t xml:space="preserve"> and gentamicin w</w:t>
      </w:r>
      <w:r w:rsidR="00E8602F">
        <w:rPr>
          <w:rFonts w:ascii="Arial" w:hAnsi="Arial" w:cs="Arial"/>
          <w:sz w:val="24"/>
          <w:szCs w:val="24"/>
        </w:rPr>
        <w:t>ere</w:t>
      </w:r>
      <w:r w:rsidR="00E8602F" w:rsidRPr="00E8602F">
        <w:rPr>
          <w:rFonts w:ascii="Arial" w:hAnsi="Arial" w:cs="Arial"/>
          <w:sz w:val="24"/>
          <w:szCs w:val="24"/>
        </w:rPr>
        <w:t xml:space="preserve"> purchased from BioWhittaker (Walkersville, MD).</w:t>
      </w:r>
      <w:r w:rsidR="00CE7B2D" w:rsidRPr="0082143C">
        <w:rPr>
          <w:rFonts w:ascii="Arial" w:hAnsi="Arial" w:cs="Arial"/>
          <w:sz w:val="24"/>
          <w:szCs w:val="24"/>
        </w:rPr>
        <w:t xml:space="preserve"> </w:t>
      </w:r>
      <w:r w:rsidR="00E8602F">
        <w:rPr>
          <w:rFonts w:ascii="Arial" w:hAnsi="Arial" w:cs="Arial"/>
          <w:sz w:val="24"/>
          <w:szCs w:val="24"/>
        </w:rPr>
        <w:t>Oocyte m</w:t>
      </w:r>
      <w:r w:rsidR="00E8602F" w:rsidRPr="00E8602F">
        <w:rPr>
          <w:rFonts w:ascii="Arial" w:hAnsi="Arial" w:cs="Arial"/>
          <w:sz w:val="24"/>
          <w:szCs w:val="24"/>
        </w:rPr>
        <w:t>aturation medium (</w:t>
      </w:r>
      <w:r w:rsidR="00E8602F" w:rsidRPr="00E8602F">
        <w:rPr>
          <w:rFonts w:ascii="Arial" w:hAnsi="Arial" w:cs="Arial"/>
          <w:bCs/>
          <w:sz w:val="24"/>
          <w:szCs w:val="24"/>
        </w:rPr>
        <w:t>OMM</w:t>
      </w:r>
      <w:r w:rsidR="00E8602F" w:rsidRPr="00E8602F">
        <w:rPr>
          <w:rFonts w:ascii="Arial" w:hAnsi="Arial" w:cs="Arial"/>
          <w:sz w:val="24"/>
          <w:szCs w:val="24"/>
        </w:rPr>
        <w:t>) consisted of M199 (with Earle’s salts), 10% P-FBS, 50 μl/mL gentamicin, 5 μl/mL FSH, 0.2 mM sodium pyruvate, and 2 mM L-glutamine</w:t>
      </w:r>
      <w:r w:rsidR="00E8602F">
        <w:rPr>
          <w:rFonts w:ascii="Arial" w:hAnsi="Arial" w:cs="Arial"/>
          <w:sz w:val="24"/>
          <w:szCs w:val="24"/>
        </w:rPr>
        <w:t xml:space="preserve"> </w:t>
      </w:r>
      <w:r w:rsidR="00A95381">
        <w:rPr>
          <w:rFonts w:ascii="Arial" w:hAnsi="Arial" w:cs="Arial"/>
          <w:sz w:val="24"/>
          <w:szCs w:val="24"/>
        </w:rPr>
        <w:fldChar w:fldCharType="begin"/>
      </w:r>
      <w:r w:rsidR="00E8602F">
        <w:rPr>
          <w:rFonts w:ascii="Arial" w:hAnsi="Arial" w:cs="Arial"/>
          <w:sz w:val="24"/>
          <w:szCs w:val="24"/>
        </w:rPr>
        <w:instrText xml:space="preserve"> ADDIN EN.CITE &lt;EndNote&gt;&lt;Cite&gt;&lt;Author&gt;Schrock&lt;/Author&gt;&lt;Year&gt;2007&lt;/Year&gt;&lt;RecNum&gt;297&lt;/RecNum&gt;&lt;DisplayText&gt;(Schrock&lt;style face="italic"&gt; et al.&lt;/style&gt; 2007)&lt;/DisplayText&gt;&lt;record&gt;&lt;rec-number&gt;297&lt;/rec-number&gt;&lt;foreign-keys&gt;&lt;key app="EN" db-id="s5w909sz7pefete959xx25wt0xeewrtr0pr2"&gt;297&lt;/key&gt;&lt;/foreign-keys&gt;&lt;ref-type name="Journal Article"&gt;17&lt;/ref-type&gt;&lt;contributors&gt;&lt;authors&gt;&lt;author&gt;Schrock, G. E.&lt;/author&gt;&lt;author&gt;Saxton, A. M.&lt;/author&gt;&lt;author&gt;Schrick, F. N.&lt;/author&gt;&lt;author&gt;Edwards, J. L.&lt;/author&gt;&lt;/authors&gt;&lt;/contributors&gt;&lt;auth-address&gt;Department of Animal Science, Tennessee Agricultural Experiment Station, The University of Tennessee Institute of Agriculture, Knoxville 37996-4574, USA.&lt;/auth-address&gt;&lt;titles&gt;&lt;title&gt;Early in vitro fertilization improves development of bovine ova heat stressed during in vitro maturation&lt;/title&gt;&lt;secondary-title&gt;Journal of Dairy Science&lt;/secondary-title&gt;&lt;alt-title&gt;Journal of dairy science&lt;/alt-title&gt;&lt;/titles&gt;&lt;periodical&gt;&lt;full-title&gt;Journal of Dairy Science&lt;/full-title&gt;&lt;abbr-1&gt;J. Dairy Sci.&lt;/abbr-1&gt;&lt;abbr-2&gt;J Dairy Sci&lt;/abbr-2&gt;&lt;/periodical&gt;&lt;alt-periodical&gt;&lt;full-title&gt;Journal of Dairy Science&lt;/full-title&gt;&lt;abbr-1&gt;J. Dairy Sci.&lt;/abbr-1&gt;&lt;abbr-2&gt;J Dairy Sci&lt;/abbr-2&gt;&lt;/alt-periodical&gt;&lt;pages&gt;4297-303&lt;/pages&gt;&lt;volume&gt;90&lt;/volume&gt;&lt;number&gt;9&lt;/number&gt;&lt;keywords&gt;&lt;keyword&gt;Animals&lt;/keyword&gt;&lt;keyword&gt;*Cattle&lt;/keyword&gt;&lt;keyword&gt;Embryo Culture Techniques/veterinary&lt;/keyword&gt;&lt;keyword&gt;*Embryonic Development&lt;/keyword&gt;&lt;keyword&gt;Female&lt;/keyword&gt;&lt;keyword&gt;Fertilization in Vitro/*veterinary&lt;/keyword&gt;&lt;keyword&gt;*Hot Temperature&lt;/keyword&gt;&lt;keyword&gt;Ovum/*growth &amp;amp; development&lt;/keyword&gt;&lt;keyword&gt;Regression Analysis&lt;/keyword&gt;&lt;keyword&gt;Time Factors&lt;/keyword&gt;&lt;/keywords&gt;&lt;dates&gt;&lt;year&gt;2007&lt;/year&gt;&lt;pub-dates&gt;&lt;date&gt;Sep&lt;/date&gt;&lt;/pub-dates&gt;&lt;/dates&gt;&lt;isbn&gt;1525-3198 (Electronic)&lt;/isbn&gt;&lt;accession-num&gt;17699049&lt;/accession-num&gt;&lt;urls&gt;&lt;related-urls&gt;&lt;url&gt;http://www.ncbi.nlm.nih.gov/entrez/query.fcgi?cmd=Retrieve&amp;amp;db=PubMed&amp;amp;dopt=Citation&amp;amp;list_uids=17699049 &lt;/url&gt;&lt;/related-urls&gt;&lt;/urls&gt;&lt;language&gt;eng&lt;/language&gt;&lt;/record&gt;&lt;/Cite&gt;&lt;/EndNote&gt;</w:instrText>
      </w:r>
      <w:r w:rsidR="00A95381">
        <w:rPr>
          <w:rFonts w:ascii="Arial" w:hAnsi="Arial" w:cs="Arial"/>
          <w:sz w:val="24"/>
          <w:szCs w:val="24"/>
        </w:rPr>
        <w:fldChar w:fldCharType="separate"/>
      </w:r>
      <w:r w:rsidR="00E8602F">
        <w:rPr>
          <w:rFonts w:ascii="Arial" w:hAnsi="Arial" w:cs="Arial"/>
          <w:noProof/>
          <w:sz w:val="24"/>
          <w:szCs w:val="24"/>
        </w:rPr>
        <w:t>(</w:t>
      </w:r>
      <w:hyperlink w:anchor="_ENREF_57" w:tooltip="Schrock, 2007 #297" w:history="1">
        <w:r w:rsidR="00FC6F5B">
          <w:rPr>
            <w:rFonts w:ascii="Arial" w:hAnsi="Arial" w:cs="Arial"/>
            <w:noProof/>
            <w:sz w:val="24"/>
            <w:szCs w:val="24"/>
          </w:rPr>
          <w:t>Schrock</w:t>
        </w:r>
        <w:r w:rsidR="00FC6F5B" w:rsidRPr="00E8602F">
          <w:rPr>
            <w:rFonts w:ascii="Arial" w:hAnsi="Arial" w:cs="Arial"/>
            <w:i/>
            <w:noProof/>
            <w:sz w:val="24"/>
            <w:szCs w:val="24"/>
          </w:rPr>
          <w:t xml:space="preserve"> et al.</w:t>
        </w:r>
        <w:r w:rsidR="00FC6F5B">
          <w:rPr>
            <w:rFonts w:ascii="Arial" w:hAnsi="Arial" w:cs="Arial"/>
            <w:noProof/>
            <w:sz w:val="24"/>
            <w:szCs w:val="24"/>
          </w:rPr>
          <w:t xml:space="preserve"> 2007</w:t>
        </w:r>
      </w:hyperlink>
      <w:r w:rsidR="00E8602F">
        <w:rPr>
          <w:rFonts w:ascii="Arial" w:hAnsi="Arial" w:cs="Arial"/>
          <w:noProof/>
          <w:sz w:val="24"/>
          <w:szCs w:val="24"/>
        </w:rPr>
        <w:t>)</w:t>
      </w:r>
      <w:r w:rsidR="00A95381">
        <w:rPr>
          <w:rFonts w:ascii="Arial" w:hAnsi="Arial" w:cs="Arial"/>
          <w:sz w:val="24"/>
          <w:szCs w:val="24"/>
        </w:rPr>
        <w:fldChar w:fldCharType="end"/>
      </w:r>
      <w:r w:rsidR="00E8602F" w:rsidRPr="00E8602F">
        <w:rPr>
          <w:rFonts w:ascii="Arial" w:hAnsi="Arial" w:cs="Arial"/>
          <w:sz w:val="24"/>
          <w:szCs w:val="24"/>
        </w:rPr>
        <w:t xml:space="preserve">. Modified Tyrodes’ Albumin Lactate Pyruvate media </w:t>
      </w:r>
      <w:r w:rsidR="00E8602F">
        <w:rPr>
          <w:rFonts w:ascii="Arial" w:hAnsi="Arial" w:cs="Arial"/>
          <w:sz w:val="24"/>
          <w:szCs w:val="24"/>
        </w:rPr>
        <w:t xml:space="preserve">was prepared in the laboratory </w:t>
      </w:r>
      <w:r w:rsidR="007550D6">
        <w:rPr>
          <w:rFonts w:ascii="Arial" w:hAnsi="Arial" w:cs="Arial"/>
          <w:sz w:val="24"/>
          <w:szCs w:val="24"/>
        </w:rPr>
        <w:t>(</w:t>
      </w:r>
      <w:r w:rsidR="00E8602F" w:rsidRPr="00E8602F">
        <w:rPr>
          <w:rFonts w:ascii="Arial" w:hAnsi="Arial" w:cs="Arial"/>
          <w:sz w:val="24"/>
          <w:szCs w:val="24"/>
        </w:rPr>
        <w:t xml:space="preserve">HEPES-TALP, IVF-TALP, and Sperm-TALP) as per Parrish et al. (1988). </w:t>
      </w:r>
      <w:r w:rsidR="00E8602F" w:rsidRPr="00E8602F">
        <w:rPr>
          <w:rFonts w:ascii="Arial" w:hAnsi="Arial" w:cs="Arial"/>
          <w:sz w:val="24"/>
          <w:szCs w:val="24"/>
        </w:rPr>
        <w:lastRenderedPageBreak/>
        <w:t xml:space="preserve">Potassium simplex optimized medium was prepared as previously described </w:t>
      </w:r>
      <w:r w:rsidR="00A95381">
        <w:rPr>
          <w:rFonts w:ascii="Arial" w:hAnsi="Arial" w:cs="Arial"/>
          <w:sz w:val="24"/>
          <w:szCs w:val="24"/>
        </w:rPr>
        <w:fldChar w:fldCharType="begin">
          <w:fldData xml:space="preserve">PEVuZE5vdGU+PENpdGU+PEF1dGhvcj5CaWdnZXJzPC9BdXRob3I+PFllYXI+MjAwMDwvWWVhcj48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</w:fldData>
        </w:fldChar>
      </w:r>
      <w:r w:rsidR="00E8602F">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PEVuZE5vdGU+PENpdGU+PEF1dGhvcj5CaWdnZXJzPC9BdXRob3I+PFllYXI+MjAwMDwvWWVhcj48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</w:fldData>
        </w:fldChar>
      </w:r>
      <w:r w:rsidR="00E8602F">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E8602F">
        <w:rPr>
          <w:rFonts w:ascii="Arial" w:hAnsi="Arial" w:cs="Arial"/>
          <w:noProof/>
          <w:sz w:val="24"/>
          <w:szCs w:val="24"/>
        </w:rPr>
        <w:t>(</w:t>
      </w:r>
      <w:hyperlink w:anchor="_ENREF_8" w:tooltip="Biggers, 2000 #5" w:history="1">
        <w:r w:rsidR="00FC6F5B">
          <w:rPr>
            <w:rFonts w:ascii="Arial" w:hAnsi="Arial" w:cs="Arial"/>
            <w:noProof/>
            <w:sz w:val="24"/>
            <w:szCs w:val="24"/>
          </w:rPr>
          <w:t>Biggers</w:t>
        </w:r>
        <w:r w:rsidR="00FC6F5B" w:rsidRPr="00E8602F">
          <w:rPr>
            <w:rFonts w:ascii="Arial" w:hAnsi="Arial" w:cs="Arial"/>
            <w:i/>
            <w:noProof/>
            <w:sz w:val="24"/>
            <w:szCs w:val="24"/>
          </w:rPr>
          <w:t xml:space="preserve"> et al.</w:t>
        </w:r>
        <w:r w:rsidR="00FC6F5B">
          <w:rPr>
            <w:rFonts w:ascii="Arial" w:hAnsi="Arial" w:cs="Arial"/>
            <w:noProof/>
            <w:sz w:val="24"/>
            <w:szCs w:val="24"/>
          </w:rPr>
          <w:t xml:space="preserve"> 2000</w:t>
        </w:r>
      </w:hyperlink>
      <w:r w:rsidR="00E8602F">
        <w:rPr>
          <w:rFonts w:ascii="Arial" w:hAnsi="Arial" w:cs="Arial"/>
          <w:noProof/>
          <w:sz w:val="24"/>
          <w:szCs w:val="24"/>
        </w:rPr>
        <w:t>)</w:t>
      </w:r>
      <w:r w:rsidR="00A95381">
        <w:rPr>
          <w:rFonts w:ascii="Arial" w:hAnsi="Arial" w:cs="Arial"/>
          <w:sz w:val="24"/>
          <w:szCs w:val="24"/>
        </w:rPr>
        <w:fldChar w:fldCharType="end"/>
      </w:r>
      <w:r w:rsidR="00E8602F">
        <w:rPr>
          <w:rFonts w:ascii="Arial" w:hAnsi="Arial" w:cs="Arial"/>
          <w:sz w:val="24"/>
          <w:szCs w:val="24"/>
        </w:rPr>
        <w:t xml:space="preserve"> </w:t>
      </w:r>
      <w:r w:rsidR="00E8602F" w:rsidRPr="00E8602F">
        <w:rPr>
          <w:rFonts w:ascii="Arial" w:hAnsi="Arial" w:cs="Arial"/>
          <w:sz w:val="24"/>
          <w:szCs w:val="24"/>
        </w:rPr>
        <w:t>but modified to contain 0.5% BSA, 10 mM glycine, 1 mM L-glutamine, 1x nonessential amino acids, 50 U/mL penicillin, and 50 μl/mL streptomycin (</w:t>
      </w:r>
      <w:r w:rsidR="00E8602F" w:rsidRPr="00E8602F">
        <w:rPr>
          <w:rFonts w:ascii="Arial" w:hAnsi="Arial" w:cs="Arial"/>
          <w:bCs/>
          <w:sz w:val="24"/>
          <w:szCs w:val="24"/>
        </w:rPr>
        <w:t>KSOM</w:t>
      </w:r>
      <w:r w:rsidR="00E8602F" w:rsidRPr="00E8602F">
        <w:rPr>
          <w:rFonts w:ascii="Arial" w:hAnsi="Arial" w:cs="Arial"/>
          <w:sz w:val="24"/>
          <w:szCs w:val="24"/>
        </w:rPr>
        <w:t>).</w:t>
      </w:r>
      <w:r w:rsidR="00E8602F">
        <w:rPr>
          <w:rFonts w:ascii="Arial" w:hAnsi="Arial" w:cs="Arial"/>
        </w:rPr>
        <w:t xml:space="preserve"> </w:t>
      </w:r>
      <w:r w:rsidR="00A524D8" w:rsidRPr="0082143C">
        <w:rPr>
          <w:rFonts w:ascii="Arial" w:hAnsi="Arial" w:cs="Arial"/>
          <w:sz w:val="24"/>
          <w:szCs w:val="24"/>
        </w:rPr>
        <w:t>Dulbecco’s Phosphate Buffered Saline (DPBS) without MgCl</w:t>
      </w:r>
      <w:r w:rsidR="00A524D8" w:rsidRPr="0082143C">
        <w:rPr>
          <w:rFonts w:ascii="Arial" w:hAnsi="Arial" w:cs="Arial"/>
          <w:sz w:val="24"/>
          <w:szCs w:val="24"/>
          <w:vertAlign w:val="subscript"/>
        </w:rPr>
        <w:t xml:space="preserve">2 </w:t>
      </w:r>
      <w:r w:rsidR="00A524D8" w:rsidRPr="0082143C">
        <w:rPr>
          <w:rFonts w:ascii="Arial" w:hAnsi="Arial" w:cs="Arial"/>
          <w:sz w:val="24"/>
          <w:szCs w:val="24"/>
        </w:rPr>
        <w:t>and CaCl</w:t>
      </w:r>
      <w:r w:rsidR="00A524D8" w:rsidRPr="0082143C">
        <w:rPr>
          <w:rFonts w:ascii="Arial" w:hAnsi="Arial" w:cs="Arial"/>
          <w:sz w:val="24"/>
          <w:szCs w:val="24"/>
          <w:vertAlign w:val="subscript"/>
        </w:rPr>
        <w:t>2</w:t>
      </w:r>
      <w:r w:rsidR="00A524D8" w:rsidRPr="0082143C">
        <w:rPr>
          <w:rFonts w:ascii="Arial" w:hAnsi="Arial" w:cs="Arial"/>
          <w:sz w:val="24"/>
          <w:szCs w:val="24"/>
        </w:rPr>
        <w:t xml:space="preserve"> was purchased and prepared in the laboratory. </w:t>
      </w:r>
    </w:p>
    <w:p w:rsidR="00BE0B8B" w:rsidRPr="0082143C" w:rsidRDefault="007C176A" w:rsidP="00A151E4">
      <w:pPr>
        <w:spacing w:after="0" w:line="480" w:lineRule="auto"/>
        <w:jc w:val="both"/>
        <w:rPr>
          <w:rFonts w:ascii="Arial" w:hAnsi="Arial" w:cs="Arial"/>
          <w:sz w:val="24"/>
          <w:szCs w:val="24"/>
        </w:rPr>
      </w:pPr>
      <w:r w:rsidRPr="0082143C">
        <w:rPr>
          <w:rFonts w:ascii="Arial" w:hAnsi="Arial" w:cs="Arial"/>
          <w:sz w:val="24"/>
          <w:szCs w:val="24"/>
        </w:rPr>
        <w:tab/>
        <w:t xml:space="preserve">Ovaries were </w:t>
      </w:r>
      <w:r w:rsidR="002C718F" w:rsidRPr="0082143C">
        <w:rPr>
          <w:rFonts w:ascii="Arial" w:hAnsi="Arial" w:cs="Arial"/>
          <w:sz w:val="24"/>
          <w:szCs w:val="24"/>
        </w:rPr>
        <w:t>obtained from a local abbatoir (</w:t>
      </w:r>
      <w:r w:rsidRPr="0082143C">
        <w:rPr>
          <w:rFonts w:ascii="Arial" w:hAnsi="Arial" w:cs="Arial"/>
          <w:sz w:val="24"/>
          <w:szCs w:val="24"/>
        </w:rPr>
        <w:t>Southeastern P</w:t>
      </w:r>
      <w:r w:rsidR="00C51147">
        <w:rPr>
          <w:rFonts w:ascii="Arial" w:hAnsi="Arial" w:cs="Arial"/>
          <w:sz w:val="24"/>
          <w:szCs w:val="24"/>
        </w:rPr>
        <w:t>rovision LLC., Bean Station, TN, USA</w:t>
      </w:r>
      <w:r w:rsidR="002C718F" w:rsidRPr="0082143C">
        <w:rPr>
          <w:rFonts w:ascii="Arial" w:hAnsi="Arial" w:cs="Arial"/>
          <w:sz w:val="24"/>
          <w:szCs w:val="24"/>
        </w:rPr>
        <w:t>)</w:t>
      </w:r>
      <w:r w:rsidRPr="0082143C">
        <w:rPr>
          <w:rFonts w:ascii="Arial" w:hAnsi="Arial" w:cs="Arial"/>
          <w:sz w:val="24"/>
          <w:szCs w:val="24"/>
        </w:rPr>
        <w:t xml:space="preserve"> </w:t>
      </w:r>
      <w:r w:rsidR="00FD172E">
        <w:rPr>
          <w:rFonts w:ascii="Arial" w:hAnsi="Arial" w:cs="Arial"/>
          <w:sz w:val="24"/>
          <w:szCs w:val="24"/>
        </w:rPr>
        <w:t>and</w:t>
      </w:r>
      <w:r w:rsidRPr="0082143C">
        <w:rPr>
          <w:rFonts w:ascii="Arial" w:hAnsi="Arial" w:cs="Arial"/>
          <w:sz w:val="24"/>
          <w:szCs w:val="24"/>
        </w:rPr>
        <w:t xml:space="preserve"> </w:t>
      </w:r>
      <w:r w:rsidR="00C51147">
        <w:rPr>
          <w:rFonts w:ascii="Arial" w:hAnsi="Arial" w:cs="Arial"/>
          <w:sz w:val="24"/>
          <w:szCs w:val="24"/>
        </w:rPr>
        <w:t>placed</w:t>
      </w:r>
      <w:r w:rsidRPr="0082143C">
        <w:rPr>
          <w:rFonts w:ascii="Arial" w:hAnsi="Arial" w:cs="Arial"/>
          <w:sz w:val="24"/>
          <w:szCs w:val="24"/>
        </w:rPr>
        <w:t xml:space="preserve"> in thermoses </w:t>
      </w:r>
      <w:r w:rsidR="00FD172E">
        <w:rPr>
          <w:rFonts w:ascii="Arial" w:hAnsi="Arial" w:cs="Arial"/>
          <w:sz w:val="24"/>
          <w:szCs w:val="24"/>
        </w:rPr>
        <w:t>before transport</w:t>
      </w:r>
      <w:r w:rsidR="00852928">
        <w:rPr>
          <w:rFonts w:ascii="Arial" w:hAnsi="Arial" w:cs="Arial"/>
          <w:sz w:val="24"/>
          <w:szCs w:val="24"/>
        </w:rPr>
        <w:t xml:space="preserve"> in a cooler</w:t>
      </w:r>
      <w:r w:rsidRPr="0082143C">
        <w:rPr>
          <w:rFonts w:ascii="Arial" w:hAnsi="Arial" w:cs="Arial"/>
          <w:sz w:val="24"/>
          <w:szCs w:val="24"/>
        </w:rPr>
        <w:t xml:space="preserve"> to the laboratory. Upon arrival, ovaries were quickly rinsed in warm water that was equilibrated to the arrival temperature of the ovaries (between 28 to 30°C). Tissue surrounding the ovary was removed with scissors and ovaries were washed once more with pre-equilibrated water.</w:t>
      </w:r>
    </w:p>
    <w:p w:rsidR="00BE0B8B" w:rsidRPr="0082143C" w:rsidRDefault="00123536"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Ovaries were processed for oocyte recovery within </w:t>
      </w:r>
      <w:r w:rsidR="00FD172E">
        <w:rPr>
          <w:rFonts w:ascii="Arial" w:hAnsi="Arial" w:cs="Arial"/>
          <w:sz w:val="24"/>
          <w:szCs w:val="24"/>
        </w:rPr>
        <w:t>~</w:t>
      </w:r>
      <w:r w:rsidRPr="0082143C">
        <w:rPr>
          <w:rFonts w:ascii="Arial" w:hAnsi="Arial" w:cs="Arial"/>
          <w:sz w:val="24"/>
          <w:szCs w:val="24"/>
        </w:rPr>
        <w:t xml:space="preserve">4 hours of collection at the abbatoir. </w:t>
      </w:r>
      <w:r w:rsidR="0087484B" w:rsidRPr="0082143C">
        <w:rPr>
          <w:rFonts w:ascii="Arial" w:hAnsi="Arial" w:cs="Arial"/>
          <w:sz w:val="24"/>
          <w:szCs w:val="24"/>
        </w:rPr>
        <w:t>Briefly, c</w:t>
      </w:r>
      <w:r w:rsidR="00C11019" w:rsidRPr="0082143C">
        <w:rPr>
          <w:rFonts w:ascii="Arial" w:hAnsi="Arial" w:cs="Arial"/>
          <w:sz w:val="24"/>
          <w:szCs w:val="24"/>
        </w:rPr>
        <w:t xml:space="preserve">umulus oocyte complexes </w:t>
      </w:r>
      <w:r w:rsidR="00865224" w:rsidRPr="0082143C">
        <w:rPr>
          <w:rFonts w:ascii="Arial" w:hAnsi="Arial" w:cs="Arial"/>
          <w:sz w:val="24"/>
          <w:szCs w:val="24"/>
        </w:rPr>
        <w:t xml:space="preserve">(COC) </w:t>
      </w:r>
      <w:r w:rsidR="00E224B4" w:rsidRPr="0082143C">
        <w:rPr>
          <w:rFonts w:ascii="Arial" w:hAnsi="Arial" w:cs="Arial"/>
          <w:sz w:val="24"/>
          <w:szCs w:val="24"/>
        </w:rPr>
        <w:t>were harvested fr</w:t>
      </w:r>
      <w:r w:rsidRPr="0082143C">
        <w:rPr>
          <w:rFonts w:ascii="Arial" w:hAnsi="Arial" w:cs="Arial"/>
          <w:sz w:val="24"/>
          <w:szCs w:val="24"/>
        </w:rPr>
        <w:t>om antral follicles (</w:t>
      </w:r>
      <w:r w:rsidR="00FD172E">
        <w:rPr>
          <w:rFonts w:ascii="Arial" w:hAnsi="Arial" w:cs="Arial"/>
          <w:sz w:val="24"/>
          <w:szCs w:val="24"/>
        </w:rPr>
        <w:t>~</w:t>
      </w:r>
      <w:r w:rsidRPr="0082143C">
        <w:rPr>
          <w:rFonts w:ascii="Arial" w:hAnsi="Arial" w:cs="Arial"/>
          <w:sz w:val="24"/>
          <w:szCs w:val="24"/>
        </w:rPr>
        <w:t>3-10</w:t>
      </w:r>
      <w:r w:rsidR="00852928">
        <w:rPr>
          <w:rFonts w:ascii="Arial" w:hAnsi="Arial" w:cs="Arial"/>
          <w:sz w:val="24"/>
          <w:szCs w:val="24"/>
        </w:rPr>
        <w:t xml:space="preserve"> </w:t>
      </w:r>
      <w:r w:rsidRPr="0082143C">
        <w:rPr>
          <w:rFonts w:ascii="Arial" w:hAnsi="Arial" w:cs="Arial"/>
          <w:sz w:val="24"/>
          <w:szCs w:val="24"/>
        </w:rPr>
        <w:t xml:space="preserve">mm) on </w:t>
      </w:r>
      <w:r w:rsidR="007C176A" w:rsidRPr="0082143C">
        <w:rPr>
          <w:rFonts w:ascii="Arial" w:hAnsi="Arial" w:cs="Arial"/>
          <w:sz w:val="24"/>
          <w:szCs w:val="24"/>
        </w:rPr>
        <w:t>ovaries</w:t>
      </w:r>
      <w:r w:rsidRPr="0082143C">
        <w:rPr>
          <w:rFonts w:ascii="Arial" w:hAnsi="Arial" w:cs="Arial"/>
          <w:sz w:val="24"/>
          <w:szCs w:val="24"/>
        </w:rPr>
        <w:t xml:space="preserve"> selected for COC collection</w:t>
      </w:r>
      <w:r w:rsidR="007C176A" w:rsidRPr="0082143C">
        <w:rPr>
          <w:rFonts w:ascii="Arial" w:hAnsi="Arial" w:cs="Arial"/>
          <w:sz w:val="24"/>
          <w:szCs w:val="24"/>
        </w:rPr>
        <w:t>.</w:t>
      </w:r>
      <w:r w:rsidR="00865224" w:rsidRPr="0082143C">
        <w:rPr>
          <w:rFonts w:ascii="Arial" w:hAnsi="Arial" w:cs="Arial"/>
          <w:sz w:val="24"/>
          <w:szCs w:val="24"/>
        </w:rPr>
        <w:t xml:space="preserve"> Ovaries were held firmly by a pair of hemostats that was clamped onto the base of the ovary. Small, lengthwise incisions were made across follicles and were followed by crosswise incisions to create a checkerboard </w:t>
      </w:r>
      <w:r w:rsidR="00310AB4" w:rsidRPr="0082143C">
        <w:rPr>
          <w:rFonts w:ascii="Arial" w:hAnsi="Arial" w:cs="Arial"/>
          <w:sz w:val="24"/>
          <w:szCs w:val="24"/>
        </w:rPr>
        <w:t xml:space="preserve">pattern </w:t>
      </w:r>
      <w:r w:rsidR="00865224" w:rsidRPr="0082143C">
        <w:rPr>
          <w:rFonts w:ascii="Arial" w:hAnsi="Arial" w:cs="Arial"/>
          <w:sz w:val="24"/>
          <w:szCs w:val="24"/>
        </w:rPr>
        <w:t>on the surface of the ovary</w:t>
      </w:r>
      <w:r w:rsidR="00457070" w:rsidRPr="0082143C">
        <w:rPr>
          <w:rFonts w:ascii="Arial" w:hAnsi="Arial" w:cs="Arial"/>
          <w:sz w:val="24"/>
          <w:szCs w:val="24"/>
        </w:rPr>
        <w:t>. Ovaries were washed thoroughly</w:t>
      </w:r>
      <w:r w:rsidR="00865224" w:rsidRPr="0082143C">
        <w:rPr>
          <w:rFonts w:ascii="Arial" w:hAnsi="Arial" w:cs="Arial"/>
          <w:sz w:val="24"/>
          <w:szCs w:val="24"/>
        </w:rPr>
        <w:t xml:space="preserve"> in oocyte collection medium (OCM) supplemented with 1% fetal bovine serum</w:t>
      </w:r>
      <w:r w:rsidR="00FD172E">
        <w:rPr>
          <w:rFonts w:ascii="Arial" w:hAnsi="Arial" w:cs="Arial"/>
          <w:sz w:val="24"/>
          <w:szCs w:val="24"/>
        </w:rPr>
        <w:t>, penicillin-streptomycin, and L</w:t>
      </w:r>
      <w:r w:rsidR="00BE0B8B" w:rsidRPr="0082143C">
        <w:rPr>
          <w:rFonts w:ascii="Arial" w:hAnsi="Arial" w:cs="Arial"/>
          <w:sz w:val="24"/>
          <w:szCs w:val="24"/>
        </w:rPr>
        <w:t>-glutamine</w:t>
      </w:r>
      <w:r w:rsidR="00865224" w:rsidRPr="0082143C">
        <w:rPr>
          <w:rFonts w:ascii="Arial" w:hAnsi="Arial" w:cs="Arial"/>
          <w:sz w:val="24"/>
          <w:szCs w:val="24"/>
        </w:rPr>
        <w:t xml:space="preserve"> </w:t>
      </w:r>
      <w:r w:rsidR="00FD172E">
        <w:rPr>
          <w:rFonts w:ascii="Arial" w:hAnsi="Arial" w:cs="Arial"/>
          <w:sz w:val="24"/>
          <w:szCs w:val="24"/>
        </w:rPr>
        <w:t>to liberate</w:t>
      </w:r>
      <w:r w:rsidR="00865224" w:rsidRPr="0082143C">
        <w:rPr>
          <w:rFonts w:ascii="Arial" w:hAnsi="Arial" w:cs="Arial"/>
          <w:sz w:val="24"/>
          <w:szCs w:val="24"/>
        </w:rPr>
        <w:t xml:space="preserve"> </w:t>
      </w:r>
      <w:r w:rsidR="00817705" w:rsidRPr="0082143C">
        <w:rPr>
          <w:rFonts w:ascii="Arial" w:hAnsi="Arial" w:cs="Arial"/>
          <w:sz w:val="24"/>
          <w:szCs w:val="24"/>
        </w:rPr>
        <w:t>cumulus oocyte complexes</w:t>
      </w:r>
      <w:r w:rsidR="00865224" w:rsidRPr="0082143C">
        <w:rPr>
          <w:rFonts w:ascii="Arial" w:hAnsi="Arial" w:cs="Arial"/>
          <w:sz w:val="24"/>
          <w:szCs w:val="24"/>
        </w:rPr>
        <w:t xml:space="preserve">. </w:t>
      </w:r>
      <w:r w:rsidR="00817705" w:rsidRPr="0082143C">
        <w:rPr>
          <w:rFonts w:ascii="Arial" w:hAnsi="Arial" w:cs="Arial"/>
          <w:sz w:val="24"/>
          <w:szCs w:val="24"/>
        </w:rPr>
        <w:t xml:space="preserve">Oocyte collection medium </w:t>
      </w:r>
      <w:r w:rsidR="00457070" w:rsidRPr="0082143C">
        <w:rPr>
          <w:rFonts w:ascii="Arial" w:hAnsi="Arial" w:cs="Arial"/>
          <w:sz w:val="24"/>
          <w:szCs w:val="24"/>
        </w:rPr>
        <w:t>was filtered and rinsed using an Emcon filter (Vet Concepts, Spring Valley, WI</w:t>
      </w:r>
      <w:r w:rsidR="00852928">
        <w:rPr>
          <w:rFonts w:ascii="Arial" w:hAnsi="Arial" w:cs="Arial"/>
          <w:sz w:val="24"/>
          <w:szCs w:val="24"/>
        </w:rPr>
        <w:t>, USA</w:t>
      </w:r>
      <w:r w:rsidR="00457070" w:rsidRPr="0082143C">
        <w:rPr>
          <w:rFonts w:ascii="Arial" w:hAnsi="Arial" w:cs="Arial"/>
          <w:sz w:val="24"/>
          <w:szCs w:val="24"/>
        </w:rPr>
        <w:t xml:space="preserve">) until medium was clear of debris. </w:t>
      </w:r>
      <w:r w:rsidR="00FB5CD5" w:rsidRPr="0082143C">
        <w:rPr>
          <w:rFonts w:ascii="Arial" w:hAnsi="Arial" w:cs="Arial"/>
          <w:sz w:val="24"/>
          <w:szCs w:val="24"/>
        </w:rPr>
        <w:t xml:space="preserve">This medium was </w:t>
      </w:r>
      <w:r w:rsidR="00F25B5D">
        <w:rPr>
          <w:rFonts w:ascii="Arial" w:hAnsi="Arial" w:cs="Arial"/>
          <w:sz w:val="24"/>
          <w:szCs w:val="24"/>
        </w:rPr>
        <w:t xml:space="preserve">then </w:t>
      </w:r>
      <w:r w:rsidR="00FB5CD5" w:rsidRPr="0082143C">
        <w:rPr>
          <w:rFonts w:ascii="Arial" w:hAnsi="Arial" w:cs="Arial"/>
          <w:sz w:val="24"/>
          <w:szCs w:val="24"/>
        </w:rPr>
        <w:t xml:space="preserve">poured into a gridded plastic culture dish for oocyte retrieval. </w:t>
      </w:r>
      <w:r w:rsidR="00852928">
        <w:rPr>
          <w:rFonts w:ascii="Arial" w:hAnsi="Arial" w:cs="Arial"/>
          <w:sz w:val="24"/>
          <w:szCs w:val="24"/>
        </w:rPr>
        <w:t xml:space="preserve">Upon recovery, </w:t>
      </w:r>
      <w:r w:rsidR="00FB5CD5" w:rsidRPr="0082143C">
        <w:rPr>
          <w:rFonts w:ascii="Arial" w:hAnsi="Arial" w:cs="Arial"/>
          <w:sz w:val="24"/>
          <w:szCs w:val="24"/>
        </w:rPr>
        <w:t>COC were th</w:t>
      </w:r>
      <w:r w:rsidR="00817705" w:rsidRPr="0082143C">
        <w:rPr>
          <w:rFonts w:ascii="Arial" w:hAnsi="Arial" w:cs="Arial"/>
          <w:sz w:val="24"/>
          <w:szCs w:val="24"/>
        </w:rPr>
        <w:t>en placed into a plate</w:t>
      </w:r>
      <w:r w:rsidR="00BE0B8B" w:rsidRPr="0082143C">
        <w:rPr>
          <w:rFonts w:ascii="Arial" w:hAnsi="Arial" w:cs="Arial"/>
          <w:sz w:val="24"/>
          <w:szCs w:val="24"/>
        </w:rPr>
        <w:t xml:space="preserve"> of 2% oocyte collection medium</w:t>
      </w:r>
      <w:r w:rsidR="00817705" w:rsidRPr="0082143C">
        <w:rPr>
          <w:rFonts w:ascii="Arial" w:hAnsi="Arial" w:cs="Arial"/>
          <w:sz w:val="24"/>
          <w:szCs w:val="24"/>
        </w:rPr>
        <w:t xml:space="preserve"> supplemented with 2% fetal bovine serum</w:t>
      </w:r>
      <w:r w:rsidR="00FD172E">
        <w:rPr>
          <w:rFonts w:ascii="Arial" w:hAnsi="Arial" w:cs="Arial"/>
          <w:sz w:val="24"/>
          <w:szCs w:val="24"/>
        </w:rPr>
        <w:t xml:space="preserve">, </w:t>
      </w:r>
      <w:r w:rsidR="00FD172E">
        <w:rPr>
          <w:rFonts w:ascii="Arial" w:hAnsi="Arial" w:cs="Arial"/>
          <w:sz w:val="24"/>
          <w:szCs w:val="24"/>
        </w:rPr>
        <w:lastRenderedPageBreak/>
        <w:t>penicillin-streptomycin, and L</w:t>
      </w:r>
      <w:r w:rsidR="00817705" w:rsidRPr="0082143C">
        <w:rPr>
          <w:rFonts w:ascii="Arial" w:hAnsi="Arial" w:cs="Arial"/>
          <w:sz w:val="24"/>
          <w:szCs w:val="24"/>
        </w:rPr>
        <w:t>-glutamine,</w:t>
      </w:r>
      <w:r w:rsidR="00FB5CD5" w:rsidRPr="0082143C">
        <w:rPr>
          <w:rFonts w:ascii="Arial" w:hAnsi="Arial" w:cs="Arial"/>
          <w:sz w:val="24"/>
          <w:szCs w:val="24"/>
        </w:rPr>
        <w:t xml:space="preserve"> where they were washed four times </w:t>
      </w:r>
      <w:r w:rsidR="00BF5829" w:rsidRPr="0082143C">
        <w:rPr>
          <w:rFonts w:ascii="Arial" w:hAnsi="Arial" w:cs="Arial"/>
          <w:sz w:val="24"/>
          <w:szCs w:val="24"/>
        </w:rPr>
        <w:t>to eliminate cell debris</w:t>
      </w:r>
      <w:r w:rsidR="00F25B5D">
        <w:rPr>
          <w:rFonts w:ascii="Arial" w:hAnsi="Arial" w:cs="Arial"/>
          <w:sz w:val="24"/>
          <w:szCs w:val="24"/>
        </w:rPr>
        <w:t>,</w:t>
      </w:r>
      <w:r w:rsidR="00BF5829" w:rsidRPr="0082143C">
        <w:rPr>
          <w:rFonts w:ascii="Arial" w:hAnsi="Arial" w:cs="Arial"/>
          <w:sz w:val="24"/>
          <w:szCs w:val="24"/>
        </w:rPr>
        <w:t xml:space="preserve"> </w:t>
      </w:r>
      <w:r w:rsidR="00FB5CD5" w:rsidRPr="0082143C">
        <w:rPr>
          <w:rFonts w:ascii="Arial" w:hAnsi="Arial" w:cs="Arial"/>
          <w:sz w:val="24"/>
          <w:szCs w:val="24"/>
        </w:rPr>
        <w:t>and evaluated</w:t>
      </w:r>
      <w:r w:rsidR="00817705" w:rsidRPr="0082143C">
        <w:rPr>
          <w:rFonts w:ascii="Arial" w:hAnsi="Arial" w:cs="Arial"/>
          <w:sz w:val="24"/>
          <w:szCs w:val="24"/>
        </w:rPr>
        <w:t xml:space="preserve"> for quality</w:t>
      </w:r>
      <w:r w:rsidR="00FB5CD5" w:rsidRPr="0082143C">
        <w:rPr>
          <w:rFonts w:ascii="Arial" w:hAnsi="Arial" w:cs="Arial"/>
          <w:sz w:val="24"/>
          <w:szCs w:val="24"/>
        </w:rPr>
        <w:t xml:space="preserve">. Only </w:t>
      </w:r>
      <w:r w:rsidR="00817705" w:rsidRPr="0082143C">
        <w:rPr>
          <w:rFonts w:ascii="Arial" w:hAnsi="Arial" w:cs="Arial"/>
          <w:sz w:val="24"/>
          <w:szCs w:val="24"/>
        </w:rPr>
        <w:t>cumulus oocyte complexes</w:t>
      </w:r>
      <w:r w:rsidR="00E224B4" w:rsidRPr="0082143C">
        <w:rPr>
          <w:rFonts w:ascii="Arial" w:hAnsi="Arial" w:cs="Arial"/>
          <w:sz w:val="24"/>
          <w:szCs w:val="24"/>
        </w:rPr>
        <w:t xml:space="preserve"> with a dark, evenly distributed ooplasm and compact cumulus were matured in groups of 30-45 in 500 µl of </w:t>
      </w:r>
      <w:r w:rsidR="00BF5829" w:rsidRPr="0082143C">
        <w:rPr>
          <w:rFonts w:ascii="Arial" w:hAnsi="Arial" w:cs="Arial"/>
          <w:sz w:val="24"/>
          <w:szCs w:val="24"/>
        </w:rPr>
        <w:t xml:space="preserve">oocyte </w:t>
      </w:r>
      <w:r w:rsidR="00E224B4" w:rsidRPr="0082143C">
        <w:rPr>
          <w:rFonts w:ascii="Arial" w:hAnsi="Arial" w:cs="Arial"/>
          <w:sz w:val="24"/>
          <w:szCs w:val="24"/>
        </w:rPr>
        <w:t xml:space="preserve">maturation medium (OMM). </w:t>
      </w:r>
      <w:r w:rsidR="00BF5829" w:rsidRPr="0082143C">
        <w:rPr>
          <w:rFonts w:ascii="Arial" w:hAnsi="Arial" w:cs="Arial"/>
          <w:sz w:val="24"/>
          <w:szCs w:val="24"/>
        </w:rPr>
        <w:t>Maturation was performed in an incubator at 5.5% CO</w:t>
      </w:r>
      <w:r w:rsidR="00BF5829" w:rsidRPr="0082143C">
        <w:rPr>
          <w:rFonts w:ascii="Arial" w:hAnsi="Arial" w:cs="Arial"/>
          <w:sz w:val="24"/>
          <w:szCs w:val="24"/>
          <w:vertAlign w:val="subscript"/>
        </w:rPr>
        <w:t xml:space="preserve">2 </w:t>
      </w:r>
      <w:r w:rsidR="00BF5829" w:rsidRPr="0082143C">
        <w:rPr>
          <w:rFonts w:ascii="Arial" w:hAnsi="Arial" w:cs="Arial"/>
          <w:sz w:val="24"/>
          <w:szCs w:val="24"/>
        </w:rPr>
        <w:t xml:space="preserve">in </w:t>
      </w:r>
      <w:r w:rsidR="00FD172E">
        <w:rPr>
          <w:rFonts w:ascii="Arial" w:hAnsi="Arial" w:cs="Arial"/>
          <w:sz w:val="24"/>
          <w:szCs w:val="24"/>
        </w:rPr>
        <w:t xml:space="preserve">humidified </w:t>
      </w:r>
      <w:r w:rsidR="00BF5829" w:rsidRPr="0082143C">
        <w:rPr>
          <w:rFonts w:ascii="Arial" w:hAnsi="Arial" w:cs="Arial"/>
          <w:sz w:val="24"/>
          <w:szCs w:val="24"/>
        </w:rPr>
        <w:t xml:space="preserve">air at 38.5°C until </w:t>
      </w:r>
      <w:r w:rsidR="00B661F8">
        <w:rPr>
          <w:rFonts w:ascii="Arial" w:hAnsi="Arial" w:cs="Arial"/>
          <w:sz w:val="24"/>
          <w:szCs w:val="24"/>
        </w:rPr>
        <w:t>time of fertilization</w:t>
      </w:r>
      <w:r w:rsidR="00BF5829" w:rsidRPr="0082143C">
        <w:rPr>
          <w:rFonts w:ascii="Arial" w:hAnsi="Arial" w:cs="Arial"/>
          <w:sz w:val="24"/>
          <w:szCs w:val="24"/>
        </w:rPr>
        <w:t>. Oocyte maturation medium was pre-equilibrated in the incubator (5.5% CO</w:t>
      </w:r>
      <w:r w:rsidR="00BF5829" w:rsidRPr="0082143C">
        <w:rPr>
          <w:rFonts w:ascii="Arial" w:hAnsi="Arial" w:cs="Arial"/>
          <w:sz w:val="24"/>
          <w:szCs w:val="24"/>
          <w:vertAlign w:val="subscript"/>
        </w:rPr>
        <w:t xml:space="preserve">2 </w:t>
      </w:r>
      <w:r w:rsidR="00BF5829" w:rsidRPr="0082143C">
        <w:rPr>
          <w:rFonts w:ascii="Arial" w:hAnsi="Arial" w:cs="Arial"/>
          <w:sz w:val="24"/>
          <w:szCs w:val="24"/>
        </w:rPr>
        <w:t xml:space="preserve">in air at 38.5°C) for a minimum of 5 hours before oocyte collection was performed. </w:t>
      </w:r>
    </w:p>
    <w:p w:rsidR="002D6145" w:rsidRPr="0082143C" w:rsidRDefault="002C718F" w:rsidP="00A151E4">
      <w:pPr>
        <w:spacing w:after="0" w:line="480" w:lineRule="auto"/>
        <w:ind w:firstLine="720"/>
        <w:jc w:val="both"/>
        <w:rPr>
          <w:rFonts w:ascii="Arial" w:hAnsi="Arial" w:cs="Arial"/>
          <w:sz w:val="24"/>
          <w:szCs w:val="24"/>
        </w:rPr>
      </w:pPr>
      <w:r w:rsidRPr="0082143C">
        <w:rPr>
          <w:rFonts w:ascii="Arial" w:hAnsi="Arial" w:cs="Arial"/>
          <w:sz w:val="24"/>
          <w:szCs w:val="24"/>
        </w:rPr>
        <w:t xml:space="preserve">Approximately 24 </w:t>
      </w:r>
      <w:r w:rsidR="002D6145" w:rsidRPr="0082143C">
        <w:rPr>
          <w:rFonts w:ascii="Arial" w:hAnsi="Arial" w:cs="Arial"/>
          <w:sz w:val="24"/>
          <w:szCs w:val="24"/>
        </w:rPr>
        <w:t>hours after placement into OMM, maturation medium was a</w:t>
      </w:r>
      <w:r w:rsidR="00BE0B8B" w:rsidRPr="0082143C">
        <w:rPr>
          <w:rFonts w:ascii="Arial" w:hAnsi="Arial" w:cs="Arial"/>
          <w:sz w:val="24"/>
          <w:szCs w:val="24"/>
        </w:rPr>
        <w:t>s</w:t>
      </w:r>
      <w:r w:rsidR="002D6145" w:rsidRPr="0082143C">
        <w:rPr>
          <w:rFonts w:ascii="Arial" w:hAnsi="Arial" w:cs="Arial"/>
          <w:sz w:val="24"/>
          <w:szCs w:val="24"/>
        </w:rPr>
        <w:t xml:space="preserve">pirated from each well </w:t>
      </w:r>
      <w:r w:rsidR="00FD172E">
        <w:rPr>
          <w:rFonts w:ascii="Arial" w:hAnsi="Arial" w:cs="Arial"/>
          <w:sz w:val="24"/>
          <w:szCs w:val="24"/>
        </w:rPr>
        <w:t xml:space="preserve">containing oocytes </w:t>
      </w:r>
      <w:r w:rsidR="002D6145" w:rsidRPr="0082143C">
        <w:rPr>
          <w:rFonts w:ascii="Arial" w:hAnsi="Arial" w:cs="Arial"/>
          <w:sz w:val="24"/>
          <w:szCs w:val="24"/>
        </w:rPr>
        <w:t>using a small bore glass pipette and 500 µl</w:t>
      </w:r>
      <w:r w:rsidR="002D6311" w:rsidRPr="0082143C">
        <w:rPr>
          <w:rFonts w:ascii="Arial" w:hAnsi="Arial" w:cs="Arial"/>
          <w:sz w:val="24"/>
          <w:szCs w:val="24"/>
        </w:rPr>
        <w:t xml:space="preserve"> of fertilization medium</w:t>
      </w:r>
      <w:r w:rsidRPr="0082143C">
        <w:rPr>
          <w:rFonts w:ascii="Arial" w:hAnsi="Arial" w:cs="Arial"/>
          <w:sz w:val="24"/>
          <w:szCs w:val="24"/>
        </w:rPr>
        <w:t xml:space="preserve"> </w:t>
      </w:r>
      <w:r w:rsidR="002D6311" w:rsidRPr="0082143C">
        <w:rPr>
          <w:rFonts w:ascii="Arial" w:hAnsi="Arial" w:cs="Arial"/>
          <w:sz w:val="24"/>
          <w:szCs w:val="24"/>
        </w:rPr>
        <w:t>(IVF-TALP)</w:t>
      </w:r>
      <w:r w:rsidR="00FD172E">
        <w:rPr>
          <w:rFonts w:ascii="Arial" w:hAnsi="Arial" w:cs="Arial"/>
          <w:sz w:val="24"/>
          <w:szCs w:val="24"/>
        </w:rPr>
        <w:t xml:space="preserve"> and</w:t>
      </w:r>
      <w:r w:rsidR="002D6311" w:rsidRPr="0082143C">
        <w:rPr>
          <w:rFonts w:ascii="Arial" w:hAnsi="Arial" w:cs="Arial"/>
          <w:sz w:val="24"/>
          <w:szCs w:val="24"/>
        </w:rPr>
        <w:t xml:space="preserve"> </w:t>
      </w:r>
      <w:r w:rsidR="00FD172E" w:rsidRPr="0082143C">
        <w:rPr>
          <w:rFonts w:ascii="Arial" w:hAnsi="Arial" w:cs="Arial"/>
          <w:sz w:val="24"/>
          <w:szCs w:val="24"/>
        </w:rPr>
        <w:t xml:space="preserve">25 µl of penicillamine/hypotaurine/epinephrine (PHE) </w:t>
      </w:r>
      <w:r w:rsidR="002D6311" w:rsidRPr="0082143C">
        <w:rPr>
          <w:rFonts w:ascii="Arial" w:hAnsi="Arial" w:cs="Arial"/>
          <w:sz w:val="24"/>
          <w:szCs w:val="24"/>
        </w:rPr>
        <w:t xml:space="preserve">were added </w:t>
      </w:r>
      <w:r w:rsidR="00AF4B03">
        <w:rPr>
          <w:rFonts w:ascii="Arial" w:hAnsi="Arial" w:cs="Arial"/>
          <w:sz w:val="24"/>
          <w:szCs w:val="24"/>
        </w:rPr>
        <w:t xml:space="preserve">back </w:t>
      </w:r>
      <w:r w:rsidR="002D6311" w:rsidRPr="0082143C">
        <w:rPr>
          <w:rFonts w:ascii="Arial" w:hAnsi="Arial" w:cs="Arial"/>
          <w:sz w:val="24"/>
          <w:szCs w:val="24"/>
        </w:rPr>
        <w:t xml:space="preserve">to each well. </w:t>
      </w:r>
      <w:r w:rsidR="00EE2F24">
        <w:rPr>
          <w:rFonts w:ascii="Arial" w:hAnsi="Arial" w:cs="Arial"/>
          <w:sz w:val="24"/>
          <w:szCs w:val="24"/>
        </w:rPr>
        <w:t xml:space="preserve">Fertilization was performed as per Edwards </w:t>
      </w:r>
      <w:r w:rsidR="00EE2F24">
        <w:rPr>
          <w:rFonts w:ascii="Arial" w:hAnsi="Arial" w:cs="Arial"/>
          <w:i/>
          <w:sz w:val="24"/>
          <w:szCs w:val="24"/>
        </w:rPr>
        <w:t xml:space="preserve">et al. </w:t>
      </w:r>
      <w:r w:rsidR="00A95381" w:rsidRPr="00EE2F24">
        <w:rPr>
          <w:rFonts w:ascii="Arial" w:hAnsi="Arial" w:cs="Arial"/>
          <w:sz w:val="24"/>
          <w:szCs w:val="24"/>
        </w:rPr>
        <w:fldChar w:fldCharType="begin">
          <w:fldData xml:space="preserve">PEVuZE5vdGU+PENpdGUgRXhjbHVkZUF1dGg9IjEiPjxBdXRob3I+RWR3YXJkczwvQXV0aG9yPjxZ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=
</w:fldData>
        </w:fldChar>
      </w:r>
      <w:r w:rsidR="00FC6F5B">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PEVuZE5vdGU+PENpdGUgRXhjbHVkZUF1dGg9IjEiPjxBdXRob3I+RWR3YXJkczwvQXV0aG9yPjxZ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=
</w:fldData>
        </w:fldChar>
      </w:r>
      <w:r w:rsidR="00FC6F5B">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EE2F24">
        <w:rPr>
          <w:rFonts w:ascii="Arial" w:hAnsi="Arial" w:cs="Arial"/>
          <w:sz w:val="24"/>
          <w:szCs w:val="24"/>
        </w:rPr>
      </w:r>
      <w:r w:rsidR="00A95381" w:rsidRPr="00EE2F24">
        <w:rPr>
          <w:rFonts w:ascii="Arial" w:hAnsi="Arial" w:cs="Arial"/>
          <w:sz w:val="24"/>
          <w:szCs w:val="24"/>
        </w:rPr>
        <w:fldChar w:fldCharType="separate"/>
      </w:r>
      <w:r w:rsidR="00EE2F24" w:rsidRPr="00EE2F24">
        <w:rPr>
          <w:rFonts w:ascii="Arial" w:hAnsi="Arial" w:cs="Arial"/>
          <w:noProof/>
          <w:sz w:val="24"/>
          <w:szCs w:val="24"/>
        </w:rPr>
        <w:t>(</w:t>
      </w:r>
      <w:hyperlink w:anchor="_ENREF_17" w:tooltip="Edwards, 2003 #23" w:history="1">
        <w:r w:rsidR="00FC6F5B" w:rsidRPr="00EE2F24">
          <w:rPr>
            <w:rFonts w:ascii="Arial" w:hAnsi="Arial" w:cs="Arial"/>
            <w:noProof/>
            <w:sz w:val="24"/>
            <w:szCs w:val="24"/>
          </w:rPr>
          <w:t>2003</w:t>
        </w:r>
      </w:hyperlink>
      <w:r w:rsidR="00EE2F24" w:rsidRPr="00EE2F24">
        <w:rPr>
          <w:rFonts w:ascii="Arial" w:hAnsi="Arial" w:cs="Arial"/>
          <w:noProof/>
          <w:sz w:val="24"/>
          <w:szCs w:val="24"/>
        </w:rPr>
        <w:t>)</w:t>
      </w:r>
      <w:r w:rsidR="00A95381" w:rsidRPr="00EE2F24">
        <w:rPr>
          <w:rFonts w:ascii="Arial" w:hAnsi="Arial" w:cs="Arial"/>
          <w:sz w:val="24"/>
          <w:szCs w:val="24"/>
        </w:rPr>
        <w:fldChar w:fldCharType="end"/>
      </w:r>
      <w:r w:rsidR="00EE2F24">
        <w:rPr>
          <w:rFonts w:ascii="Arial" w:hAnsi="Arial" w:cs="Arial"/>
          <w:i/>
          <w:sz w:val="24"/>
          <w:szCs w:val="24"/>
        </w:rPr>
        <w:t xml:space="preserve"> </w:t>
      </w:r>
      <w:r w:rsidR="00EE2F24">
        <w:rPr>
          <w:rFonts w:ascii="Arial" w:hAnsi="Arial" w:cs="Arial"/>
          <w:sz w:val="24"/>
          <w:szCs w:val="24"/>
        </w:rPr>
        <w:t>with certain modifications. Briefly, approximately</w:t>
      </w:r>
      <w:r w:rsidR="002D6311" w:rsidRPr="0082143C">
        <w:rPr>
          <w:rFonts w:ascii="Arial" w:hAnsi="Arial" w:cs="Arial"/>
          <w:sz w:val="24"/>
          <w:szCs w:val="24"/>
        </w:rPr>
        <w:t xml:space="preserve"> two straws of semen from each bull</w:t>
      </w:r>
      <w:r w:rsidR="00DF1231">
        <w:rPr>
          <w:rFonts w:ascii="Arial" w:hAnsi="Arial" w:cs="Arial"/>
          <w:sz w:val="24"/>
          <w:szCs w:val="24"/>
        </w:rPr>
        <w:t xml:space="preserve"> collected and cryopreserved on June 12 and 26</w:t>
      </w:r>
      <w:r w:rsidR="002D6311" w:rsidRPr="0082143C">
        <w:rPr>
          <w:rFonts w:ascii="Arial" w:hAnsi="Arial" w:cs="Arial"/>
          <w:sz w:val="24"/>
          <w:szCs w:val="24"/>
        </w:rPr>
        <w:t xml:space="preserve"> were used for in vitro fertilization. </w:t>
      </w:r>
      <w:r w:rsidR="00DA7F6F" w:rsidRPr="0082143C">
        <w:rPr>
          <w:rFonts w:ascii="Arial" w:hAnsi="Arial" w:cs="Arial"/>
          <w:sz w:val="24"/>
          <w:szCs w:val="24"/>
        </w:rPr>
        <w:t>One bull from each treatment group (toxic endophyte infected tall fescue-E+, and non-toxic end</w:t>
      </w:r>
      <w:r w:rsidR="00E24E3C" w:rsidRPr="0082143C">
        <w:rPr>
          <w:rFonts w:ascii="Arial" w:hAnsi="Arial" w:cs="Arial"/>
          <w:sz w:val="24"/>
          <w:szCs w:val="24"/>
        </w:rPr>
        <w:t>ophyte infected fescue-NTE) was</w:t>
      </w:r>
      <w:r w:rsidR="00DA7F6F" w:rsidRPr="0082143C">
        <w:rPr>
          <w:rFonts w:ascii="Arial" w:hAnsi="Arial" w:cs="Arial"/>
          <w:sz w:val="24"/>
          <w:szCs w:val="24"/>
        </w:rPr>
        <w:t xml:space="preserve"> used to fertilize oocytes from each collection</w:t>
      </w:r>
      <w:r w:rsidR="00E24E3C" w:rsidRPr="0082143C">
        <w:rPr>
          <w:rFonts w:ascii="Arial" w:hAnsi="Arial" w:cs="Arial"/>
          <w:sz w:val="24"/>
          <w:szCs w:val="24"/>
        </w:rPr>
        <w:t xml:space="preserve"> date</w:t>
      </w:r>
      <w:r w:rsidR="00DA7F6F" w:rsidRPr="0082143C">
        <w:rPr>
          <w:rFonts w:ascii="Arial" w:hAnsi="Arial" w:cs="Arial"/>
          <w:sz w:val="24"/>
          <w:szCs w:val="24"/>
        </w:rPr>
        <w:t xml:space="preserve">. </w:t>
      </w:r>
      <w:r w:rsidR="004B7CC9">
        <w:rPr>
          <w:rFonts w:ascii="Arial" w:hAnsi="Arial" w:cs="Arial"/>
          <w:sz w:val="24"/>
          <w:szCs w:val="24"/>
        </w:rPr>
        <w:t>Straws of semen were</w:t>
      </w:r>
      <w:r w:rsidR="00DA7F6F" w:rsidRPr="0082143C">
        <w:rPr>
          <w:rFonts w:ascii="Arial" w:hAnsi="Arial" w:cs="Arial"/>
          <w:sz w:val="24"/>
          <w:szCs w:val="24"/>
        </w:rPr>
        <w:t xml:space="preserve"> removed from the liquid nitrogen </w:t>
      </w:r>
      <w:r w:rsidR="004B7CC9">
        <w:rPr>
          <w:rFonts w:ascii="Arial" w:hAnsi="Arial" w:cs="Arial"/>
          <w:sz w:val="24"/>
          <w:szCs w:val="24"/>
        </w:rPr>
        <w:t>dewar</w:t>
      </w:r>
      <w:r w:rsidR="00DA7F6F" w:rsidRPr="0082143C">
        <w:rPr>
          <w:rFonts w:ascii="Arial" w:hAnsi="Arial" w:cs="Arial"/>
          <w:sz w:val="24"/>
          <w:szCs w:val="24"/>
        </w:rPr>
        <w:t xml:space="preserve"> </w:t>
      </w:r>
      <w:r w:rsidR="00E24E3C" w:rsidRPr="0082143C">
        <w:rPr>
          <w:rFonts w:ascii="Arial" w:hAnsi="Arial" w:cs="Arial"/>
          <w:sz w:val="24"/>
          <w:szCs w:val="24"/>
        </w:rPr>
        <w:t>by an independent observer to keep bull identification number and treatments unknown</w:t>
      </w:r>
      <w:r w:rsidR="004B7CC9">
        <w:rPr>
          <w:rFonts w:ascii="Arial" w:hAnsi="Arial" w:cs="Arial"/>
          <w:sz w:val="24"/>
          <w:szCs w:val="24"/>
        </w:rPr>
        <w:t xml:space="preserve"> by evaluators</w:t>
      </w:r>
      <w:r w:rsidR="00E24E3C" w:rsidRPr="0082143C">
        <w:rPr>
          <w:rFonts w:ascii="Arial" w:hAnsi="Arial" w:cs="Arial"/>
          <w:sz w:val="24"/>
          <w:szCs w:val="24"/>
        </w:rPr>
        <w:t xml:space="preserve">. Straws were </w:t>
      </w:r>
      <w:r w:rsidR="00DA7F6F" w:rsidRPr="0082143C">
        <w:rPr>
          <w:rFonts w:ascii="Arial" w:hAnsi="Arial" w:cs="Arial"/>
          <w:sz w:val="24"/>
          <w:szCs w:val="24"/>
        </w:rPr>
        <w:t>placed in water at 36.7°C for 45 seconds</w:t>
      </w:r>
      <w:r w:rsidR="004B7CC9">
        <w:rPr>
          <w:rFonts w:ascii="Arial" w:hAnsi="Arial" w:cs="Arial"/>
          <w:sz w:val="24"/>
          <w:szCs w:val="24"/>
        </w:rPr>
        <w:t xml:space="preserve"> and decanted </w:t>
      </w:r>
      <w:r w:rsidR="00BE0B8B" w:rsidRPr="0082143C">
        <w:rPr>
          <w:rFonts w:ascii="Arial" w:hAnsi="Arial" w:cs="Arial"/>
          <w:sz w:val="24"/>
          <w:szCs w:val="24"/>
        </w:rPr>
        <w:t xml:space="preserve">onto a 10 mL column of DPBS (without </w:t>
      </w:r>
      <w:r w:rsidR="00DA7F6F" w:rsidRPr="0082143C">
        <w:rPr>
          <w:rFonts w:ascii="Arial" w:hAnsi="Arial" w:cs="Arial"/>
          <w:sz w:val="24"/>
          <w:szCs w:val="24"/>
        </w:rPr>
        <w:t>MgCl</w:t>
      </w:r>
      <w:r w:rsidR="00DA7F6F" w:rsidRPr="0082143C">
        <w:rPr>
          <w:rFonts w:ascii="Arial" w:hAnsi="Arial" w:cs="Arial"/>
          <w:sz w:val="24"/>
          <w:szCs w:val="24"/>
          <w:vertAlign w:val="subscript"/>
        </w:rPr>
        <w:t>2</w:t>
      </w:r>
      <w:r w:rsidR="00DA7F6F" w:rsidRPr="0082143C">
        <w:rPr>
          <w:rFonts w:ascii="Arial" w:hAnsi="Arial" w:cs="Arial"/>
          <w:sz w:val="24"/>
          <w:szCs w:val="24"/>
        </w:rPr>
        <w:t xml:space="preserve"> and CaCl</w:t>
      </w:r>
      <w:r w:rsidR="00DA7F6F" w:rsidRPr="0082143C">
        <w:rPr>
          <w:rFonts w:ascii="Arial" w:hAnsi="Arial" w:cs="Arial"/>
          <w:sz w:val="24"/>
          <w:szCs w:val="24"/>
          <w:vertAlign w:val="subscript"/>
        </w:rPr>
        <w:t>2</w:t>
      </w:r>
      <w:r w:rsidR="00DA7F6F" w:rsidRPr="0082143C">
        <w:rPr>
          <w:rFonts w:ascii="Arial" w:hAnsi="Arial" w:cs="Arial"/>
          <w:sz w:val="24"/>
          <w:szCs w:val="24"/>
        </w:rPr>
        <w:t>)</w:t>
      </w:r>
      <w:r w:rsidR="00A8088F" w:rsidRPr="0082143C">
        <w:rPr>
          <w:rFonts w:ascii="Arial" w:hAnsi="Arial" w:cs="Arial"/>
          <w:sz w:val="24"/>
          <w:szCs w:val="24"/>
        </w:rPr>
        <w:t xml:space="preserve"> in a sterile 15</w:t>
      </w:r>
      <w:r w:rsidR="00DA7F6F" w:rsidRPr="0082143C">
        <w:rPr>
          <w:rFonts w:ascii="Arial" w:hAnsi="Arial" w:cs="Arial"/>
          <w:sz w:val="24"/>
          <w:szCs w:val="24"/>
        </w:rPr>
        <w:t xml:space="preserve"> mL conical tube. Only one straw was placed onto each column of DPBS in order to adequately wash the</w:t>
      </w:r>
      <w:r w:rsidR="00E24E3C" w:rsidRPr="0082143C">
        <w:rPr>
          <w:rFonts w:ascii="Arial" w:hAnsi="Arial" w:cs="Arial"/>
          <w:sz w:val="24"/>
          <w:szCs w:val="24"/>
        </w:rPr>
        <w:t xml:space="preserve"> </w:t>
      </w:r>
      <w:r w:rsidR="003E4D3E" w:rsidRPr="0082143C">
        <w:rPr>
          <w:rFonts w:ascii="Arial" w:hAnsi="Arial" w:cs="Arial"/>
          <w:sz w:val="24"/>
          <w:szCs w:val="24"/>
        </w:rPr>
        <w:t>spermatozoa</w:t>
      </w:r>
      <w:r w:rsidR="00E24E3C" w:rsidRPr="0082143C">
        <w:rPr>
          <w:rFonts w:ascii="Arial" w:hAnsi="Arial" w:cs="Arial"/>
          <w:sz w:val="24"/>
          <w:szCs w:val="24"/>
        </w:rPr>
        <w:t xml:space="preserve"> contained in each straw. E</w:t>
      </w:r>
      <w:r w:rsidR="00DA7F6F" w:rsidRPr="0082143C">
        <w:rPr>
          <w:rFonts w:ascii="Arial" w:hAnsi="Arial" w:cs="Arial"/>
          <w:sz w:val="24"/>
          <w:szCs w:val="24"/>
        </w:rPr>
        <w:t xml:space="preserve">ach column was </w:t>
      </w:r>
      <w:r w:rsidR="00E24E3C" w:rsidRPr="0082143C">
        <w:rPr>
          <w:rFonts w:ascii="Arial" w:hAnsi="Arial" w:cs="Arial"/>
          <w:sz w:val="24"/>
          <w:szCs w:val="24"/>
        </w:rPr>
        <w:t xml:space="preserve">then </w:t>
      </w:r>
      <w:r w:rsidR="00DA7F6F" w:rsidRPr="0082143C">
        <w:rPr>
          <w:rFonts w:ascii="Arial" w:hAnsi="Arial" w:cs="Arial"/>
          <w:sz w:val="24"/>
          <w:szCs w:val="24"/>
        </w:rPr>
        <w:t>centrifuged at 800</w:t>
      </w:r>
      <w:r w:rsidR="002332F4">
        <w:rPr>
          <w:rFonts w:ascii="Arial" w:hAnsi="Arial" w:cs="Arial"/>
          <w:sz w:val="24"/>
          <w:szCs w:val="24"/>
        </w:rPr>
        <w:t xml:space="preserve"> </w:t>
      </w:r>
      <w:r w:rsidR="00DA7F6F" w:rsidRPr="0082143C">
        <w:rPr>
          <w:rFonts w:ascii="Arial" w:hAnsi="Arial" w:cs="Arial"/>
          <w:sz w:val="24"/>
          <w:szCs w:val="24"/>
        </w:rPr>
        <w:t>x</w:t>
      </w:r>
      <w:r w:rsidR="002332F4">
        <w:rPr>
          <w:rFonts w:ascii="Arial" w:hAnsi="Arial" w:cs="Arial"/>
          <w:sz w:val="24"/>
          <w:szCs w:val="24"/>
        </w:rPr>
        <w:t xml:space="preserve"> </w:t>
      </w:r>
      <w:r w:rsidR="00DA7F6F" w:rsidRPr="0082143C">
        <w:rPr>
          <w:rFonts w:ascii="Arial" w:hAnsi="Arial" w:cs="Arial"/>
          <w:sz w:val="24"/>
          <w:szCs w:val="24"/>
        </w:rPr>
        <w:t xml:space="preserve">g for 3 minutes in order to remove excess extender and debris. Upon completion of centrifugation, </w:t>
      </w:r>
      <w:r w:rsidR="00BE0B8B" w:rsidRPr="0082143C">
        <w:rPr>
          <w:rFonts w:ascii="Arial" w:hAnsi="Arial" w:cs="Arial"/>
          <w:sz w:val="24"/>
          <w:szCs w:val="24"/>
        </w:rPr>
        <w:t>almost all</w:t>
      </w:r>
      <w:r w:rsidR="007F5285" w:rsidRPr="0082143C">
        <w:rPr>
          <w:rFonts w:ascii="Arial" w:hAnsi="Arial" w:cs="Arial"/>
          <w:sz w:val="24"/>
          <w:szCs w:val="24"/>
        </w:rPr>
        <w:t xml:space="preserve"> </w:t>
      </w:r>
      <w:r w:rsidR="0093452D" w:rsidRPr="0082143C">
        <w:rPr>
          <w:rFonts w:ascii="Arial" w:hAnsi="Arial" w:cs="Arial"/>
          <w:sz w:val="24"/>
          <w:szCs w:val="24"/>
        </w:rPr>
        <w:t>DPBS was aspirated from</w:t>
      </w:r>
      <w:r w:rsidR="00DA7F6F" w:rsidRPr="0082143C">
        <w:rPr>
          <w:rFonts w:ascii="Arial" w:hAnsi="Arial" w:cs="Arial"/>
          <w:sz w:val="24"/>
          <w:szCs w:val="24"/>
        </w:rPr>
        <w:t xml:space="preserve"> column</w:t>
      </w:r>
      <w:r w:rsidR="0093452D" w:rsidRPr="0082143C">
        <w:rPr>
          <w:rFonts w:ascii="Arial" w:hAnsi="Arial" w:cs="Arial"/>
          <w:sz w:val="24"/>
          <w:szCs w:val="24"/>
        </w:rPr>
        <w:t>s</w:t>
      </w:r>
      <w:r w:rsidR="00DA7F6F" w:rsidRPr="0082143C">
        <w:rPr>
          <w:rFonts w:ascii="Arial" w:hAnsi="Arial" w:cs="Arial"/>
          <w:sz w:val="24"/>
          <w:szCs w:val="24"/>
        </w:rPr>
        <w:t xml:space="preserve"> and the </w:t>
      </w:r>
      <w:r w:rsidR="003E4D3E" w:rsidRPr="0082143C">
        <w:rPr>
          <w:rFonts w:ascii="Arial" w:hAnsi="Arial" w:cs="Arial"/>
          <w:sz w:val="24"/>
          <w:szCs w:val="24"/>
        </w:rPr>
        <w:t>spermatozoa</w:t>
      </w:r>
      <w:r w:rsidR="00DA7F6F" w:rsidRPr="0082143C">
        <w:rPr>
          <w:rFonts w:ascii="Arial" w:hAnsi="Arial" w:cs="Arial"/>
          <w:sz w:val="24"/>
          <w:szCs w:val="24"/>
        </w:rPr>
        <w:t xml:space="preserve"> </w:t>
      </w:r>
      <w:r w:rsidR="00DA7F6F" w:rsidRPr="0082143C">
        <w:rPr>
          <w:rFonts w:ascii="Arial" w:hAnsi="Arial" w:cs="Arial"/>
          <w:sz w:val="24"/>
          <w:szCs w:val="24"/>
        </w:rPr>
        <w:lastRenderedPageBreak/>
        <w:t xml:space="preserve">pellets from two different columns were combined. This gave one sample of DPBS purified </w:t>
      </w:r>
      <w:r w:rsidR="00090AD3" w:rsidRPr="0082143C">
        <w:rPr>
          <w:rFonts w:ascii="Arial" w:hAnsi="Arial" w:cs="Arial"/>
          <w:sz w:val="24"/>
          <w:szCs w:val="24"/>
        </w:rPr>
        <w:t>spermatozoa</w:t>
      </w:r>
      <w:r w:rsidR="00DA7F6F" w:rsidRPr="0082143C">
        <w:rPr>
          <w:rFonts w:ascii="Arial" w:hAnsi="Arial" w:cs="Arial"/>
          <w:sz w:val="24"/>
          <w:szCs w:val="24"/>
        </w:rPr>
        <w:t xml:space="preserve"> for each bull. </w:t>
      </w:r>
      <w:r w:rsidR="00AE03D3" w:rsidRPr="0082143C">
        <w:rPr>
          <w:rFonts w:ascii="Arial" w:hAnsi="Arial" w:cs="Arial"/>
          <w:sz w:val="24"/>
          <w:szCs w:val="24"/>
        </w:rPr>
        <w:t>Once the pellets were combined</w:t>
      </w:r>
      <w:r w:rsidR="00C64337" w:rsidRPr="0082143C">
        <w:rPr>
          <w:rFonts w:ascii="Arial" w:hAnsi="Arial" w:cs="Arial"/>
          <w:sz w:val="24"/>
          <w:szCs w:val="24"/>
        </w:rPr>
        <w:t>,</w:t>
      </w:r>
      <w:r w:rsidR="00AE03D3" w:rsidRPr="0082143C">
        <w:rPr>
          <w:rFonts w:ascii="Arial" w:hAnsi="Arial" w:cs="Arial"/>
          <w:sz w:val="24"/>
          <w:szCs w:val="24"/>
        </w:rPr>
        <w:t xml:space="preserve"> 50 ul of IVF-TL containing heparin</w:t>
      </w:r>
      <w:r w:rsidR="00AF4B03">
        <w:rPr>
          <w:rFonts w:ascii="Arial" w:hAnsi="Arial" w:cs="Arial"/>
          <w:sz w:val="24"/>
          <w:szCs w:val="24"/>
        </w:rPr>
        <w:t xml:space="preserve"> </w:t>
      </w:r>
      <w:r w:rsidR="00C80F2F">
        <w:rPr>
          <w:rFonts w:ascii="Arial" w:hAnsi="Arial" w:cs="Arial"/>
          <w:sz w:val="24"/>
          <w:szCs w:val="24"/>
        </w:rPr>
        <w:t xml:space="preserve">(8.75 units / µl) </w:t>
      </w:r>
      <w:r w:rsidR="00AE03D3" w:rsidRPr="0082143C">
        <w:rPr>
          <w:rFonts w:ascii="Arial" w:hAnsi="Arial" w:cs="Arial"/>
          <w:sz w:val="24"/>
          <w:szCs w:val="24"/>
        </w:rPr>
        <w:t xml:space="preserve">was added to each </w:t>
      </w:r>
      <w:r w:rsidR="00090AD3" w:rsidRPr="0082143C">
        <w:rPr>
          <w:rFonts w:ascii="Arial" w:hAnsi="Arial" w:cs="Arial"/>
          <w:sz w:val="24"/>
          <w:szCs w:val="24"/>
        </w:rPr>
        <w:t>spermatozoa</w:t>
      </w:r>
      <w:r w:rsidR="00AE03D3" w:rsidRPr="0082143C">
        <w:rPr>
          <w:rFonts w:ascii="Arial" w:hAnsi="Arial" w:cs="Arial"/>
          <w:sz w:val="24"/>
          <w:szCs w:val="24"/>
        </w:rPr>
        <w:t xml:space="preserve"> sample. </w:t>
      </w:r>
      <w:r w:rsidR="0093452D" w:rsidRPr="0082143C">
        <w:rPr>
          <w:rFonts w:ascii="Arial" w:hAnsi="Arial" w:cs="Arial"/>
          <w:sz w:val="24"/>
          <w:szCs w:val="24"/>
        </w:rPr>
        <w:t>A 3.5</w:t>
      </w:r>
      <w:r w:rsidR="003C3553" w:rsidRPr="0082143C">
        <w:rPr>
          <w:rFonts w:ascii="Arial" w:hAnsi="Arial" w:cs="Arial"/>
          <w:sz w:val="24"/>
          <w:szCs w:val="24"/>
        </w:rPr>
        <w:t xml:space="preserve"> </w:t>
      </w:r>
      <w:r w:rsidR="0093452D" w:rsidRPr="0082143C">
        <w:rPr>
          <w:rFonts w:ascii="Arial" w:hAnsi="Arial" w:cs="Arial"/>
          <w:sz w:val="24"/>
          <w:szCs w:val="24"/>
        </w:rPr>
        <w:t xml:space="preserve">µl </w:t>
      </w:r>
      <w:r w:rsidR="00090AD3" w:rsidRPr="0082143C">
        <w:rPr>
          <w:rFonts w:ascii="Arial" w:hAnsi="Arial" w:cs="Arial"/>
          <w:sz w:val="24"/>
          <w:szCs w:val="24"/>
        </w:rPr>
        <w:t>spermatozoa</w:t>
      </w:r>
      <w:r w:rsidR="0093452D" w:rsidRPr="0082143C">
        <w:rPr>
          <w:rFonts w:ascii="Arial" w:hAnsi="Arial" w:cs="Arial"/>
          <w:sz w:val="24"/>
          <w:szCs w:val="24"/>
        </w:rPr>
        <w:t xml:space="preserve"> </w:t>
      </w:r>
      <w:r w:rsidR="007F5285" w:rsidRPr="0082143C">
        <w:rPr>
          <w:rFonts w:ascii="Arial" w:hAnsi="Arial" w:cs="Arial"/>
          <w:sz w:val="24"/>
          <w:szCs w:val="24"/>
        </w:rPr>
        <w:t>sample w</w:t>
      </w:r>
      <w:r w:rsidR="004B7CC9">
        <w:rPr>
          <w:rFonts w:ascii="Arial" w:hAnsi="Arial" w:cs="Arial"/>
          <w:sz w:val="24"/>
          <w:szCs w:val="24"/>
        </w:rPr>
        <w:t>as then placed into a chamber in</w:t>
      </w:r>
      <w:r w:rsidR="007F5285" w:rsidRPr="0082143C">
        <w:rPr>
          <w:rFonts w:ascii="Arial" w:hAnsi="Arial" w:cs="Arial"/>
          <w:sz w:val="24"/>
          <w:szCs w:val="24"/>
        </w:rPr>
        <w:t xml:space="preserve"> the </w:t>
      </w:r>
      <w:r w:rsidR="004B7CC9">
        <w:rPr>
          <w:rFonts w:ascii="Arial" w:hAnsi="Arial" w:cs="Arial"/>
          <w:sz w:val="24"/>
          <w:szCs w:val="24"/>
        </w:rPr>
        <w:t>CASA</w:t>
      </w:r>
      <w:r w:rsidR="007F5285" w:rsidRPr="0082143C">
        <w:rPr>
          <w:rFonts w:ascii="Arial" w:hAnsi="Arial" w:cs="Arial"/>
          <w:sz w:val="24"/>
          <w:szCs w:val="24"/>
        </w:rPr>
        <w:t xml:space="preserve"> for motility and</w:t>
      </w:r>
      <w:r w:rsidR="0093452D" w:rsidRPr="0082143C">
        <w:rPr>
          <w:rFonts w:ascii="Arial" w:hAnsi="Arial" w:cs="Arial"/>
          <w:sz w:val="24"/>
          <w:szCs w:val="24"/>
        </w:rPr>
        <w:t xml:space="preserve"> concentration assessment</w:t>
      </w:r>
      <w:r w:rsidR="007F5285" w:rsidRPr="0082143C">
        <w:rPr>
          <w:rFonts w:ascii="Arial" w:hAnsi="Arial" w:cs="Arial"/>
          <w:sz w:val="24"/>
          <w:szCs w:val="24"/>
        </w:rPr>
        <w:t xml:space="preserve">. The </w:t>
      </w:r>
      <w:r w:rsidR="00090AD3" w:rsidRPr="0082143C">
        <w:rPr>
          <w:rFonts w:ascii="Arial" w:hAnsi="Arial" w:cs="Arial"/>
          <w:sz w:val="24"/>
          <w:szCs w:val="24"/>
        </w:rPr>
        <w:t>spermatozoa</w:t>
      </w:r>
      <w:r w:rsidR="007F5285" w:rsidRPr="0082143C">
        <w:rPr>
          <w:rFonts w:ascii="Arial" w:hAnsi="Arial" w:cs="Arial"/>
          <w:sz w:val="24"/>
          <w:szCs w:val="24"/>
        </w:rPr>
        <w:t xml:space="preserve"> </w:t>
      </w:r>
      <w:r w:rsidR="00BA7983">
        <w:rPr>
          <w:rFonts w:ascii="Arial" w:hAnsi="Arial" w:cs="Arial"/>
          <w:sz w:val="24"/>
          <w:szCs w:val="24"/>
        </w:rPr>
        <w:t>to be used for fertilization</w:t>
      </w:r>
      <w:r w:rsidR="007F5285" w:rsidRPr="0082143C">
        <w:rPr>
          <w:rFonts w:ascii="Arial" w:hAnsi="Arial" w:cs="Arial"/>
          <w:sz w:val="24"/>
          <w:szCs w:val="24"/>
        </w:rPr>
        <w:t xml:space="preserve"> were placed into the incubator for 15 minutes (5.5% CO</w:t>
      </w:r>
      <w:r w:rsidR="007F5285" w:rsidRPr="0082143C">
        <w:rPr>
          <w:rFonts w:ascii="Arial" w:hAnsi="Arial" w:cs="Arial"/>
          <w:sz w:val="24"/>
          <w:szCs w:val="24"/>
          <w:vertAlign w:val="subscript"/>
        </w:rPr>
        <w:t xml:space="preserve">2 </w:t>
      </w:r>
      <w:r w:rsidR="007F5285" w:rsidRPr="0082143C">
        <w:rPr>
          <w:rFonts w:ascii="Arial" w:hAnsi="Arial" w:cs="Arial"/>
          <w:sz w:val="24"/>
          <w:szCs w:val="24"/>
        </w:rPr>
        <w:t>in air at 38.5°C). IVF-TALP and IVF-TL containing heparin were both pre-equilibrated in the incubator (5.5% CO</w:t>
      </w:r>
      <w:r w:rsidR="007F5285" w:rsidRPr="0082143C">
        <w:rPr>
          <w:rFonts w:ascii="Arial" w:hAnsi="Arial" w:cs="Arial"/>
          <w:sz w:val="24"/>
          <w:szCs w:val="24"/>
          <w:vertAlign w:val="subscript"/>
        </w:rPr>
        <w:t xml:space="preserve">2 </w:t>
      </w:r>
      <w:r w:rsidR="007F5285" w:rsidRPr="0082143C">
        <w:rPr>
          <w:rFonts w:ascii="Arial" w:hAnsi="Arial" w:cs="Arial"/>
          <w:sz w:val="24"/>
          <w:szCs w:val="24"/>
        </w:rPr>
        <w:t xml:space="preserve">in air at 38.5°C) for a minimum of 5 hours prior to in vitro fertilization. </w:t>
      </w:r>
      <w:r w:rsidR="003C3553" w:rsidRPr="0082143C">
        <w:rPr>
          <w:rFonts w:ascii="Arial" w:hAnsi="Arial" w:cs="Arial"/>
          <w:sz w:val="24"/>
          <w:szCs w:val="24"/>
        </w:rPr>
        <w:t>Following</w:t>
      </w:r>
      <w:r w:rsidR="00E24E3C" w:rsidRPr="0082143C">
        <w:rPr>
          <w:rFonts w:ascii="Arial" w:hAnsi="Arial" w:cs="Arial"/>
          <w:sz w:val="24"/>
          <w:szCs w:val="24"/>
        </w:rPr>
        <w:t xml:space="preserve"> 15 minute incubation</w:t>
      </w:r>
      <w:r w:rsidR="00C64337" w:rsidRPr="0082143C">
        <w:rPr>
          <w:rFonts w:ascii="Arial" w:hAnsi="Arial" w:cs="Arial"/>
          <w:sz w:val="24"/>
          <w:szCs w:val="24"/>
        </w:rPr>
        <w:t>,</w:t>
      </w:r>
      <w:r w:rsidR="00E24E3C" w:rsidRPr="0082143C">
        <w:rPr>
          <w:rFonts w:ascii="Arial" w:hAnsi="Arial" w:cs="Arial"/>
          <w:sz w:val="24"/>
          <w:szCs w:val="24"/>
        </w:rPr>
        <w:t xml:space="preserve"> another 3.5</w:t>
      </w:r>
      <w:r w:rsidR="003C3553" w:rsidRPr="0082143C">
        <w:rPr>
          <w:rFonts w:ascii="Arial" w:hAnsi="Arial" w:cs="Arial"/>
          <w:sz w:val="24"/>
          <w:szCs w:val="24"/>
        </w:rPr>
        <w:t xml:space="preserve"> </w:t>
      </w:r>
      <w:r w:rsidR="00E24E3C" w:rsidRPr="0082143C">
        <w:rPr>
          <w:rFonts w:ascii="Arial" w:hAnsi="Arial" w:cs="Arial"/>
          <w:sz w:val="24"/>
          <w:szCs w:val="24"/>
        </w:rPr>
        <w:t xml:space="preserve">µl sample of </w:t>
      </w:r>
      <w:r w:rsidR="00090AD3" w:rsidRPr="0082143C">
        <w:rPr>
          <w:rFonts w:ascii="Arial" w:hAnsi="Arial" w:cs="Arial"/>
          <w:sz w:val="24"/>
          <w:szCs w:val="24"/>
        </w:rPr>
        <w:t>spermatozoa</w:t>
      </w:r>
      <w:r w:rsidR="00E24E3C" w:rsidRPr="0082143C">
        <w:rPr>
          <w:rFonts w:ascii="Arial" w:hAnsi="Arial" w:cs="Arial"/>
          <w:sz w:val="24"/>
          <w:szCs w:val="24"/>
        </w:rPr>
        <w:t xml:space="preserve"> was </w:t>
      </w:r>
      <w:r w:rsidR="0093452D" w:rsidRPr="0082143C">
        <w:rPr>
          <w:rFonts w:ascii="Arial" w:hAnsi="Arial" w:cs="Arial"/>
          <w:sz w:val="24"/>
          <w:szCs w:val="24"/>
        </w:rPr>
        <w:t>evaluated by</w:t>
      </w:r>
      <w:r w:rsidR="00E24E3C" w:rsidRPr="0082143C">
        <w:rPr>
          <w:rFonts w:ascii="Arial" w:hAnsi="Arial" w:cs="Arial"/>
          <w:sz w:val="24"/>
          <w:szCs w:val="24"/>
        </w:rPr>
        <w:t xml:space="preserve"> </w:t>
      </w:r>
      <w:r w:rsidR="00232776">
        <w:rPr>
          <w:rFonts w:ascii="Arial" w:hAnsi="Arial" w:cs="Arial"/>
          <w:sz w:val="24"/>
          <w:szCs w:val="24"/>
        </w:rPr>
        <w:t>CASA</w:t>
      </w:r>
      <w:r w:rsidR="0093452D" w:rsidRPr="0082143C">
        <w:rPr>
          <w:rFonts w:ascii="Arial" w:hAnsi="Arial" w:cs="Arial"/>
          <w:sz w:val="24"/>
          <w:szCs w:val="24"/>
        </w:rPr>
        <w:t xml:space="preserve">. </w:t>
      </w:r>
      <w:r w:rsidR="00232776">
        <w:rPr>
          <w:rFonts w:ascii="Arial" w:hAnsi="Arial" w:cs="Arial"/>
          <w:sz w:val="24"/>
          <w:szCs w:val="24"/>
        </w:rPr>
        <w:t>Then</w:t>
      </w:r>
      <w:r w:rsidR="00E24E3C" w:rsidRPr="0082143C">
        <w:rPr>
          <w:rFonts w:ascii="Arial" w:hAnsi="Arial" w:cs="Arial"/>
          <w:sz w:val="24"/>
          <w:szCs w:val="24"/>
        </w:rPr>
        <w:t xml:space="preserve"> motility and concentration value</w:t>
      </w:r>
      <w:r w:rsidR="0093452D" w:rsidRPr="0082143C">
        <w:rPr>
          <w:rFonts w:ascii="Arial" w:hAnsi="Arial" w:cs="Arial"/>
          <w:sz w:val="24"/>
          <w:szCs w:val="24"/>
        </w:rPr>
        <w:t>s</w:t>
      </w:r>
      <w:r w:rsidR="00E24E3C" w:rsidRPr="0082143C">
        <w:rPr>
          <w:rFonts w:ascii="Arial" w:hAnsi="Arial" w:cs="Arial"/>
          <w:sz w:val="24"/>
          <w:szCs w:val="24"/>
        </w:rPr>
        <w:t xml:space="preserve"> were used to calculate volume of motile </w:t>
      </w:r>
      <w:r w:rsidR="00090AD3" w:rsidRPr="0082143C">
        <w:rPr>
          <w:rFonts w:ascii="Arial" w:hAnsi="Arial" w:cs="Arial"/>
          <w:sz w:val="24"/>
          <w:szCs w:val="24"/>
        </w:rPr>
        <w:t>spermatozoa</w:t>
      </w:r>
      <w:r w:rsidR="00E24E3C" w:rsidRPr="0082143C">
        <w:rPr>
          <w:rFonts w:ascii="Arial" w:hAnsi="Arial" w:cs="Arial"/>
          <w:sz w:val="24"/>
          <w:szCs w:val="24"/>
        </w:rPr>
        <w:t xml:space="preserve"> to add to each 500</w:t>
      </w:r>
      <w:r w:rsidR="003C3553" w:rsidRPr="0082143C">
        <w:rPr>
          <w:rFonts w:ascii="Arial" w:hAnsi="Arial" w:cs="Arial"/>
          <w:sz w:val="24"/>
          <w:szCs w:val="24"/>
        </w:rPr>
        <w:t xml:space="preserve"> </w:t>
      </w:r>
      <w:r w:rsidR="00232776">
        <w:rPr>
          <w:rFonts w:ascii="Arial" w:hAnsi="Arial" w:cs="Arial"/>
          <w:sz w:val="24"/>
          <w:szCs w:val="24"/>
        </w:rPr>
        <w:t xml:space="preserve">µl well containing oocytes (750,000 motile spermatozoa). </w:t>
      </w:r>
    </w:p>
    <w:p w:rsidR="00BE0B8B" w:rsidRPr="0082143C" w:rsidRDefault="00A8088F" w:rsidP="00A151E4">
      <w:pPr>
        <w:spacing w:before="240" w:after="0" w:line="480" w:lineRule="auto"/>
        <w:jc w:val="both"/>
        <w:rPr>
          <w:rFonts w:ascii="Arial" w:hAnsi="Arial" w:cs="Arial"/>
          <w:sz w:val="24"/>
          <w:szCs w:val="24"/>
        </w:rPr>
      </w:pPr>
      <w:r w:rsidRPr="0082143C">
        <w:rPr>
          <w:rFonts w:ascii="Arial" w:hAnsi="Arial" w:cs="Arial"/>
          <w:sz w:val="24"/>
          <w:szCs w:val="24"/>
        </w:rPr>
        <w:tab/>
      </w:r>
      <w:r w:rsidR="00631571" w:rsidRPr="0082143C">
        <w:rPr>
          <w:rFonts w:ascii="Arial" w:hAnsi="Arial" w:cs="Arial"/>
          <w:sz w:val="24"/>
          <w:szCs w:val="24"/>
        </w:rPr>
        <w:t>Approximately 6.5-</w:t>
      </w:r>
      <w:r w:rsidRPr="0082143C">
        <w:rPr>
          <w:rFonts w:ascii="Arial" w:hAnsi="Arial" w:cs="Arial"/>
          <w:sz w:val="24"/>
          <w:szCs w:val="24"/>
        </w:rPr>
        <w:t xml:space="preserve">7.5 hours post fertilization, </w:t>
      </w:r>
      <w:r w:rsidR="003F1A6E" w:rsidRPr="0082143C">
        <w:rPr>
          <w:rFonts w:ascii="Arial" w:hAnsi="Arial" w:cs="Arial"/>
          <w:sz w:val="24"/>
          <w:szCs w:val="24"/>
        </w:rPr>
        <w:t>presumptive</w:t>
      </w:r>
      <w:r w:rsidRPr="0082143C">
        <w:rPr>
          <w:rFonts w:ascii="Arial" w:hAnsi="Arial" w:cs="Arial"/>
          <w:sz w:val="24"/>
          <w:szCs w:val="24"/>
        </w:rPr>
        <w:t xml:space="preserve"> zygotes (PZs) were denuded</w:t>
      </w:r>
      <w:r w:rsidR="003F1A6E" w:rsidRPr="0082143C">
        <w:rPr>
          <w:rFonts w:ascii="Arial" w:hAnsi="Arial" w:cs="Arial"/>
          <w:sz w:val="24"/>
          <w:szCs w:val="24"/>
        </w:rPr>
        <w:t xml:space="preserve"> of cumulus cells by vortexing</w:t>
      </w:r>
      <w:r w:rsidR="00753AE6">
        <w:rPr>
          <w:rFonts w:ascii="Arial" w:hAnsi="Arial" w:cs="Arial"/>
          <w:sz w:val="24"/>
          <w:szCs w:val="24"/>
        </w:rPr>
        <w:t xml:space="preserve"> for 4.5 minutes in </w:t>
      </w:r>
      <w:r w:rsidRPr="0082143C">
        <w:rPr>
          <w:rFonts w:ascii="Arial" w:hAnsi="Arial" w:cs="Arial"/>
          <w:sz w:val="24"/>
          <w:szCs w:val="24"/>
        </w:rPr>
        <w:t>a sterile 15 mL conical tube containing 500</w:t>
      </w:r>
      <w:r w:rsidR="003C3553" w:rsidRPr="0082143C">
        <w:rPr>
          <w:rFonts w:ascii="Arial" w:hAnsi="Arial" w:cs="Arial"/>
          <w:sz w:val="24"/>
          <w:szCs w:val="24"/>
        </w:rPr>
        <w:t xml:space="preserve"> </w:t>
      </w:r>
      <w:r w:rsidRPr="0082143C">
        <w:rPr>
          <w:rFonts w:ascii="Arial" w:hAnsi="Arial" w:cs="Arial"/>
          <w:sz w:val="24"/>
          <w:szCs w:val="24"/>
        </w:rPr>
        <w:t>µl of a solution comprised of 700</w:t>
      </w:r>
      <w:r w:rsidR="003C3553" w:rsidRPr="0082143C">
        <w:rPr>
          <w:rFonts w:ascii="Arial" w:hAnsi="Arial" w:cs="Arial"/>
          <w:sz w:val="24"/>
          <w:szCs w:val="24"/>
        </w:rPr>
        <w:t xml:space="preserve"> </w:t>
      </w:r>
      <w:r w:rsidRPr="0082143C">
        <w:rPr>
          <w:rFonts w:ascii="Arial" w:hAnsi="Arial" w:cs="Arial"/>
          <w:sz w:val="24"/>
          <w:szCs w:val="24"/>
        </w:rPr>
        <w:t>µl of HEPES-TALP and 300</w:t>
      </w:r>
      <w:r w:rsidR="003C3553" w:rsidRPr="0082143C">
        <w:rPr>
          <w:rFonts w:ascii="Arial" w:hAnsi="Arial" w:cs="Arial"/>
          <w:sz w:val="24"/>
          <w:szCs w:val="24"/>
        </w:rPr>
        <w:t xml:space="preserve"> </w:t>
      </w:r>
      <w:r w:rsidRPr="0082143C">
        <w:rPr>
          <w:rFonts w:ascii="Arial" w:hAnsi="Arial" w:cs="Arial"/>
          <w:sz w:val="24"/>
          <w:szCs w:val="24"/>
        </w:rPr>
        <w:t xml:space="preserve">µl of hyaluronidase. Recovered </w:t>
      </w:r>
      <w:r w:rsidR="003F1A6E" w:rsidRPr="0082143C">
        <w:rPr>
          <w:rFonts w:ascii="Arial" w:hAnsi="Arial" w:cs="Arial"/>
          <w:sz w:val="24"/>
          <w:szCs w:val="24"/>
        </w:rPr>
        <w:t>presumptive</w:t>
      </w:r>
      <w:r w:rsidRPr="0082143C">
        <w:rPr>
          <w:rFonts w:ascii="Arial" w:hAnsi="Arial" w:cs="Arial"/>
          <w:sz w:val="24"/>
          <w:szCs w:val="24"/>
        </w:rPr>
        <w:t xml:space="preserve"> zygotes were washed four times in HEPES-TALP and evaluated. After evaluation</w:t>
      </w:r>
      <w:r w:rsidR="00631571" w:rsidRPr="0082143C">
        <w:rPr>
          <w:rFonts w:ascii="Arial" w:hAnsi="Arial" w:cs="Arial"/>
          <w:sz w:val="24"/>
          <w:szCs w:val="24"/>
        </w:rPr>
        <w:t>,</w:t>
      </w:r>
      <w:r w:rsidRPr="0082143C">
        <w:rPr>
          <w:rFonts w:ascii="Arial" w:hAnsi="Arial" w:cs="Arial"/>
          <w:sz w:val="24"/>
          <w:szCs w:val="24"/>
        </w:rPr>
        <w:t xml:space="preserve"> </w:t>
      </w:r>
      <w:r w:rsidR="003F1A6E" w:rsidRPr="0082143C">
        <w:rPr>
          <w:rFonts w:ascii="Arial" w:hAnsi="Arial" w:cs="Arial"/>
          <w:sz w:val="24"/>
          <w:szCs w:val="24"/>
        </w:rPr>
        <w:t>presumptive</w:t>
      </w:r>
      <w:r w:rsidRPr="0082143C">
        <w:rPr>
          <w:rFonts w:ascii="Arial" w:hAnsi="Arial" w:cs="Arial"/>
          <w:sz w:val="24"/>
          <w:szCs w:val="24"/>
        </w:rPr>
        <w:t xml:space="preserve"> zygotes </w:t>
      </w:r>
      <w:r w:rsidR="003F1A6E" w:rsidRPr="0082143C">
        <w:rPr>
          <w:rFonts w:ascii="Arial" w:hAnsi="Arial" w:cs="Arial"/>
          <w:sz w:val="24"/>
          <w:szCs w:val="24"/>
        </w:rPr>
        <w:t xml:space="preserve">were used for the </w:t>
      </w:r>
      <w:r w:rsidRPr="0082143C">
        <w:rPr>
          <w:rFonts w:ascii="Arial" w:hAnsi="Arial" w:cs="Arial"/>
          <w:sz w:val="24"/>
          <w:szCs w:val="24"/>
        </w:rPr>
        <w:t>p</w:t>
      </w:r>
      <w:r w:rsidR="003F1A6E" w:rsidRPr="0082143C">
        <w:rPr>
          <w:rFonts w:ascii="Arial" w:hAnsi="Arial" w:cs="Arial"/>
          <w:sz w:val="24"/>
          <w:szCs w:val="24"/>
        </w:rPr>
        <w:t xml:space="preserve">enetration assay, intracellular </w:t>
      </w:r>
      <w:r w:rsidRPr="0082143C">
        <w:rPr>
          <w:rFonts w:ascii="Arial" w:hAnsi="Arial" w:cs="Arial"/>
          <w:sz w:val="24"/>
          <w:szCs w:val="24"/>
        </w:rPr>
        <w:t>calcium assay</w:t>
      </w:r>
      <w:r w:rsidR="003C3553" w:rsidRPr="0082143C">
        <w:rPr>
          <w:rFonts w:ascii="Arial" w:hAnsi="Arial" w:cs="Arial"/>
          <w:sz w:val="24"/>
          <w:szCs w:val="24"/>
        </w:rPr>
        <w:t>,</w:t>
      </w:r>
      <w:r w:rsidRPr="0082143C">
        <w:rPr>
          <w:rFonts w:ascii="Arial" w:hAnsi="Arial" w:cs="Arial"/>
          <w:sz w:val="24"/>
          <w:szCs w:val="24"/>
        </w:rPr>
        <w:t xml:space="preserve"> or were pl</w:t>
      </w:r>
      <w:r w:rsidR="003F1A6E" w:rsidRPr="0082143C">
        <w:rPr>
          <w:rFonts w:ascii="Arial" w:hAnsi="Arial" w:cs="Arial"/>
          <w:sz w:val="24"/>
          <w:szCs w:val="24"/>
        </w:rPr>
        <w:t xml:space="preserve">aced into KSOM to </w:t>
      </w:r>
      <w:r w:rsidR="00786120">
        <w:rPr>
          <w:rFonts w:ascii="Arial" w:hAnsi="Arial" w:cs="Arial"/>
          <w:sz w:val="24"/>
          <w:szCs w:val="24"/>
        </w:rPr>
        <w:t xml:space="preserve">assess </w:t>
      </w:r>
      <w:r w:rsidR="003F1A6E" w:rsidRPr="0082143C">
        <w:rPr>
          <w:rFonts w:ascii="Arial" w:hAnsi="Arial" w:cs="Arial"/>
          <w:sz w:val="24"/>
          <w:szCs w:val="24"/>
        </w:rPr>
        <w:t>develop</w:t>
      </w:r>
      <w:r w:rsidR="00786120">
        <w:rPr>
          <w:rFonts w:ascii="Arial" w:hAnsi="Arial" w:cs="Arial"/>
          <w:sz w:val="24"/>
          <w:szCs w:val="24"/>
        </w:rPr>
        <w:t>ment</w:t>
      </w:r>
      <w:r w:rsidR="003F1A6E" w:rsidRPr="0082143C">
        <w:rPr>
          <w:rFonts w:ascii="Arial" w:hAnsi="Arial" w:cs="Arial"/>
          <w:sz w:val="24"/>
          <w:szCs w:val="24"/>
        </w:rPr>
        <w:t xml:space="preserve"> to</w:t>
      </w:r>
      <w:r w:rsidR="00C64337" w:rsidRPr="0082143C">
        <w:rPr>
          <w:rFonts w:ascii="Arial" w:hAnsi="Arial" w:cs="Arial"/>
          <w:sz w:val="24"/>
          <w:szCs w:val="24"/>
        </w:rPr>
        <w:t xml:space="preserve"> blastocyst stage (Figure 3.1)</w:t>
      </w:r>
      <w:r w:rsidR="00786120">
        <w:rPr>
          <w:rFonts w:ascii="Arial" w:hAnsi="Arial" w:cs="Arial"/>
          <w:sz w:val="24"/>
          <w:szCs w:val="24"/>
        </w:rPr>
        <w:t>.</w:t>
      </w:r>
    </w:p>
    <w:p w:rsidR="00E02877" w:rsidRPr="0082143C" w:rsidRDefault="00BE0B8B" w:rsidP="00A151E4">
      <w:pPr>
        <w:jc w:val="both"/>
        <w:rPr>
          <w:rFonts w:ascii="Arial" w:hAnsi="Arial" w:cs="Arial"/>
          <w:sz w:val="24"/>
          <w:szCs w:val="24"/>
        </w:rPr>
        <w:sectPr w:rsidR="00E02877" w:rsidRPr="0082143C" w:rsidSect="00B9734E">
          <w:pgSz w:w="12240" w:h="15840"/>
          <w:pgMar w:top="1440" w:right="1440" w:bottom="1440" w:left="1440" w:header="720" w:footer="1152" w:gutter="0"/>
          <w:cols w:space="720"/>
          <w:docGrid w:linePitch="360"/>
        </w:sectPr>
      </w:pPr>
      <w:r w:rsidRPr="0082143C">
        <w:rPr>
          <w:rFonts w:ascii="Arial" w:hAnsi="Arial" w:cs="Arial"/>
          <w:sz w:val="24"/>
          <w:szCs w:val="24"/>
        </w:rPr>
        <w:br w:type="page"/>
      </w:r>
    </w:p>
    <w:p w:rsidR="00BE0B8B" w:rsidRPr="0082143C" w:rsidRDefault="004069BB" w:rsidP="006E77C4">
      <w:pPr>
        <w:spacing w:before="240" w:after="0" w:line="480" w:lineRule="auto"/>
        <w:jc w:val="center"/>
        <w:rPr>
          <w:rFonts w:ascii="Arial" w:hAnsi="Arial" w:cs="Arial"/>
          <w:b/>
          <w:sz w:val="24"/>
          <w:szCs w:val="24"/>
        </w:rPr>
      </w:pPr>
      <w:r>
        <w:rPr>
          <w:rFonts w:ascii="Arial" w:hAnsi="Arial" w:cs="Arial"/>
          <w:b/>
          <w:noProof/>
          <w:sz w:val="24"/>
          <w:szCs w:val="24"/>
        </w:rPr>
        <w:lastRenderedPageBreak/>
        <w:drawing>
          <wp:inline distT="0" distB="0" distL="0" distR="0">
            <wp:extent cx="7828922" cy="5257800"/>
            <wp:effectExtent l="19050" t="0" r="628" b="0"/>
            <wp:docPr id="3" name="Picture 2" descr="Thesis experimental schematic color 2011Augu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sis experimental schematic color 2011August.jpg"/>
                    <pic:cNvPicPr/>
                  </pic:nvPicPr>
                  <pic:blipFill>
                    <a:blip r:embed="rId10" cstate="print"/>
                    <a:srcRect l="1322" t="3846" r="961" b="8654"/>
                    <a:stretch>
                      <a:fillRect/>
                    </a:stretch>
                  </pic:blipFill>
                  <pic:spPr>
                    <a:xfrm>
                      <a:off x="0" y="0"/>
                      <a:ext cx="7828922" cy="5257800"/>
                    </a:xfrm>
                    <a:prstGeom prst="rect">
                      <a:avLst/>
                    </a:prstGeom>
                  </pic:spPr>
                </pic:pic>
              </a:graphicData>
            </a:graphic>
          </wp:inline>
        </w:drawing>
      </w:r>
    </w:p>
    <w:p w:rsidR="00917EEB" w:rsidRPr="0082143C" w:rsidRDefault="00917EEB" w:rsidP="00917EEB">
      <w:pPr>
        <w:spacing w:before="240" w:after="0" w:line="480" w:lineRule="auto"/>
        <w:rPr>
          <w:rFonts w:ascii="Arial" w:hAnsi="Arial" w:cs="Arial"/>
          <w:b/>
          <w:noProof/>
          <w:sz w:val="24"/>
          <w:szCs w:val="24"/>
        </w:rPr>
      </w:pPr>
      <w:r w:rsidRPr="0082143C">
        <w:rPr>
          <w:rFonts w:ascii="Arial" w:hAnsi="Arial" w:cs="Arial"/>
          <w:b/>
          <w:noProof/>
          <w:sz w:val="24"/>
          <w:szCs w:val="24"/>
        </w:rPr>
        <w:t xml:space="preserve">Figure 3.1 </w:t>
      </w:r>
      <w:r w:rsidRPr="00E40F76">
        <w:rPr>
          <w:rFonts w:ascii="Arial" w:hAnsi="Arial" w:cs="Arial"/>
          <w:noProof/>
          <w:sz w:val="24"/>
          <w:szCs w:val="24"/>
        </w:rPr>
        <w:t>Experimental Schematic of In Vitro Evaluation of Spermatozoa</w:t>
      </w:r>
    </w:p>
    <w:p w:rsidR="00C64337" w:rsidRPr="0082143C" w:rsidRDefault="00C64337" w:rsidP="00753AE6">
      <w:pPr>
        <w:spacing w:before="240" w:after="0" w:line="480" w:lineRule="auto"/>
        <w:rPr>
          <w:rFonts w:ascii="Arial" w:hAnsi="Arial" w:cs="Arial"/>
          <w:b/>
          <w:sz w:val="24"/>
          <w:szCs w:val="24"/>
        </w:rPr>
        <w:sectPr w:rsidR="00C64337" w:rsidRPr="0082143C" w:rsidSect="00BE0B8B">
          <w:pgSz w:w="15840" w:h="12240" w:orient="landscape" w:code="1"/>
          <w:pgMar w:top="1440" w:right="1440" w:bottom="1440" w:left="1440" w:header="720" w:footer="1152" w:gutter="0"/>
          <w:cols w:space="720"/>
          <w:docGrid w:linePitch="360"/>
        </w:sectPr>
      </w:pPr>
    </w:p>
    <w:p w:rsidR="00A8088F" w:rsidRPr="0082143C" w:rsidRDefault="00A8088F" w:rsidP="00A151E4">
      <w:pPr>
        <w:pStyle w:val="Heading3"/>
        <w:jc w:val="both"/>
      </w:pPr>
      <w:bookmarkStart w:id="29" w:name="_Toc300058901"/>
      <w:r w:rsidRPr="0082143C">
        <w:lastRenderedPageBreak/>
        <w:t>3.2.1 Penetration Assay</w:t>
      </w:r>
      <w:bookmarkEnd w:id="29"/>
    </w:p>
    <w:p w:rsidR="005A203C" w:rsidRPr="0082143C" w:rsidRDefault="00C64337" w:rsidP="005A203C">
      <w:pPr>
        <w:spacing w:before="240" w:line="480" w:lineRule="auto"/>
        <w:ind w:firstLine="720"/>
        <w:jc w:val="both"/>
        <w:rPr>
          <w:rFonts w:ascii="Arial" w:hAnsi="Arial" w:cs="Arial"/>
          <w:sz w:val="24"/>
          <w:szCs w:val="24"/>
        </w:rPr>
      </w:pPr>
      <w:r w:rsidRPr="0082143C">
        <w:rPr>
          <w:rFonts w:ascii="Arial" w:hAnsi="Arial" w:cs="Arial"/>
          <w:sz w:val="24"/>
          <w:szCs w:val="24"/>
        </w:rPr>
        <w:t xml:space="preserve">Penetration rates were assessed as described by Payton </w:t>
      </w:r>
      <w:r w:rsidRPr="0082143C">
        <w:rPr>
          <w:rFonts w:ascii="Arial" w:hAnsi="Arial" w:cs="Arial"/>
          <w:i/>
          <w:sz w:val="24"/>
          <w:szCs w:val="24"/>
        </w:rPr>
        <w:t xml:space="preserve">et al. </w:t>
      </w:r>
      <w:r w:rsidR="00A95381" w:rsidRPr="0082143C">
        <w:rPr>
          <w:rFonts w:ascii="Arial" w:hAnsi="Arial" w:cs="Arial"/>
          <w:sz w:val="24"/>
          <w:szCs w:val="24"/>
        </w:rPr>
        <w:fldChar w:fldCharType="begin">
          <w:fldData xml:space="preserve">PEVuZE5vdGU+PENpdGUgRXhjbHVkZUF1dGg9IjEiPjxBdXRob3I+UGF5dG9uPC9BdXRob3I+PFll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</w:fldData>
        </w:fldChar>
      </w:r>
      <w:r w:rsidR="009C6146" w:rsidRPr="0082143C">
        <w:rPr>
          <w:rFonts w:ascii="Arial" w:hAnsi="Arial" w:cs="Arial"/>
          <w:sz w:val="24"/>
          <w:szCs w:val="24"/>
        </w:rPr>
        <w:instrText xml:space="preserve"> ADDIN EN.CITE </w:instrText>
      </w:r>
      <w:r w:rsidR="00A95381" w:rsidRPr="0082143C">
        <w:rPr>
          <w:rFonts w:ascii="Arial" w:hAnsi="Arial" w:cs="Arial"/>
          <w:sz w:val="24"/>
          <w:szCs w:val="24"/>
        </w:rPr>
        <w:fldChar w:fldCharType="begin">
          <w:fldData xml:space="preserve">PEVuZE5vdGU+PENpdGUgRXhjbHVkZUF1dGg9IjEiPjxBdXRob3I+UGF5dG9uPC9BdXRob3I+PFll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</w:fldData>
        </w:fldChar>
      </w:r>
      <w:r w:rsidR="009C6146" w:rsidRPr="0082143C">
        <w:rPr>
          <w:rFonts w:ascii="Arial" w:hAnsi="Arial" w:cs="Arial"/>
          <w:sz w:val="24"/>
          <w:szCs w:val="24"/>
        </w:rPr>
        <w:instrText xml:space="preserve"> ADDIN EN.CITE.DATA </w:instrText>
      </w:r>
      <w:r w:rsidR="00A95381" w:rsidRPr="0082143C">
        <w:rPr>
          <w:rFonts w:ascii="Arial" w:hAnsi="Arial" w:cs="Arial"/>
          <w:sz w:val="24"/>
          <w:szCs w:val="24"/>
        </w:rPr>
      </w:r>
      <w:r w:rsidR="00A95381" w:rsidRPr="0082143C">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9C6146" w:rsidRPr="0082143C">
        <w:rPr>
          <w:rFonts w:ascii="Arial" w:hAnsi="Arial" w:cs="Arial"/>
          <w:noProof/>
          <w:sz w:val="24"/>
          <w:szCs w:val="24"/>
        </w:rPr>
        <w:t>(</w:t>
      </w:r>
      <w:hyperlink w:anchor="_ENREF_48" w:tooltip="Payton, 2004 #2479" w:history="1">
        <w:r w:rsidR="00FC6F5B" w:rsidRPr="0082143C">
          <w:rPr>
            <w:rFonts w:ascii="Arial" w:hAnsi="Arial" w:cs="Arial"/>
            <w:noProof/>
            <w:sz w:val="24"/>
            <w:szCs w:val="24"/>
          </w:rPr>
          <w:t>2004</w:t>
        </w:r>
      </w:hyperlink>
      <w:r w:rsidR="009C6146" w:rsidRPr="0082143C">
        <w:rPr>
          <w:rFonts w:ascii="Arial" w:hAnsi="Arial" w:cs="Arial"/>
          <w:noProof/>
          <w:sz w:val="24"/>
          <w:szCs w:val="24"/>
        </w:rPr>
        <w:t>)</w:t>
      </w:r>
      <w:r w:rsidR="00A95381" w:rsidRPr="0082143C">
        <w:rPr>
          <w:rFonts w:ascii="Arial" w:hAnsi="Arial" w:cs="Arial"/>
          <w:sz w:val="24"/>
          <w:szCs w:val="24"/>
        </w:rPr>
        <w:fldChar w:fldCharType="end"/>
      </w:r>
      <w:r w:rsidR="009C6146" w:rsidRPr="0082143C">
        <w:rPr>
          <w:rFonts w:ascii="Arial" w:hAnsi="Arial" w:cs="Arial"/>
          <w:sz w:val="24"/>
          <w:szCs w:val="24"/>
        </w:rPr>
        <w:t xml:space="preserve">. </w:t>
      </w:r>
      <w:r w:rsidR="00786120">
        <w:rPr>
          <w:rFonts w:ascii="Arial" w:hAnsi="Arial" w:cs="Arial"/>
          <w:sz w:val="24"/>
          <w:szCs w:val="24"/>
        </w:rPr>
        <w:t>In brief</w:t>
      </w:r>
      <w:r w:rsidRPr="0082143C">
        <w:rPr>
          <w:rFonts w:ascii="Arial" w:hAnsi="Arial" w:cs="Arial"/>
          <w:sz w:val="24"/>
          <w:szCs w:val="24"/>
        </w:rPr>
        <w:t>,</w:t>
      </w:r>
      <w:r w:rsidR="00377B61" w:rsidRPr="0082143C">
        <w:rPr>
          <w:rFonts w:ascii="Arial" w:hAnsi="Arial" w:cs="Arial"/>
          <w:sz w:val="24"/>
          <w:szCs w:val="24"/>
        </w:rPr>
        <w:t xml:space="preserve"> between 7.5-9.5 hours </w:t>
      </w:r>
      <w:r w:rsidR="007D3BDD">
        <w:rPr>
          <w:rFonts w:ascii="Arial" w:hAnsi="Arial" w:cs="Arial"/>
          <w:sz w:val="24"/>
          <w:szCs w:val="24"/>
        </w:rPr>
        <w:t>after IVF</w:t>
      </w:r>
      <w:r w:rsidR="00377B61" w:rsidRPr="0082143C">
        <w:rPr>
          <w:rFonts w:ascii="Arial" w:hAnsi="Arial" w:cs="Arial"/>
          <w:sz w:val="24"/>
          <w:szCs w:val="24"/>
        </w:rPr>
        <w:t>,</w:t>
      </w:r>
      <w:r w:rsidR="00A8088F" w:rsidRPr="0082143C">
        <w:rPr>
          <w:rFonts w:ascii="Arial" w:hAnsi="Arial" w:cs="Arial"/>
          <w:sz w:val="24"/>
          <w:szCs w:val="24"/>
        </w:rPr>
        <w:t xml:space="preserve"> </w:t>
      </w:r>
      <w:r w:rsidR="009A160B" w:rsidRPr="0082143C">
        <w:rPr>
          <w:rFonts w:ascii="Arial" w:hAnsi="Arial" w:cs="Arial"/>
          <w:sz w:val="24"/>
          <w:szCs w:val="24"/>
        </w:rPr>
        <w:t>presumptive</w:t>
      </w:r>
      <w:r w:rsidR="00A8088F" w:rsidRPr="0082143C">
        <w:rPr>
          <w:rFonts w:ascii="Arial" w:hAnsi="Arial" w:cs="Arial"/>
          <w:sz w:val="24"/>
          <w:szCs w:val="24"/>
        </w:rPr>
        <w:t xml:space="preserve"> zygotes were</w:t>
      </w:r>
      <w:r w:rsidR="007D3BDD">
        <w:rPr>
          <w:rFonts w:ascii="Arial" w:hAnsi="Arial" w:cs="Arial"/>
          <w:sz w:val="24"/>
          <w:szCs w:val="24"/>
        </w:rPr>
        <w:t xml:space="preserve"> denuded and then</w:t>
      </w:r>
      <w:r w:rsidR="00A8088F" w:rsidRPr="0082143C">
        <w:rPr>
          <w:rFonts w:ascii="Arial" w:hAnsi="Arial" w:cs="Arial"/>
          <w:sz w:val="24"/>
          <w:szCs w:val="24"/>
        </w:rPr>
        <w:t xml:space="preserve"> placed</w:t>
      </w:r>
      <w:r w:rsidR="00267349" w:rsidRPr="0082143C">
        <w:rPr>
          <w:rFonts w:ascii="Arial" w:hAnsi="Arial" w:cs="Arial"/>
          <w:sz w:val="24"/>
          <w:szCs w:val="24"/>
        </w:rPr>
        <w:t xml:space="preserve"> sequentially</w:t>
      </w:r>
      <w:r w:rsidR="00A8088F" w:rsidRPr="0082143C">
        <w:rPr>
          <w:rFonts w:ascii="Arial" w:hAnsi="Arial" w:cs="Arial"/>
          <w:sz w:val="24"/>
          <w:szCs w:val="24"/>
        </w:rPr>
        <w:t xml:space="preserve"> in </w:t>
      </w:r>
      <w:r w:rsidR="00267349" w:rsidRPr="0082143C">
        <w:rPr>
          <w:rFonts w:ascii="Arial" w:hAnsi="Arial" w:cs="Arial"/>
          <w:sz w:val="24"/>
          <w:szCs w:val="24"/>
        </w:rPr>
        <w:t>0</w:t>
      </w:r>
      <w:r w:rsidR="00A8088F" w:rsidRPr="0082143C">
        <w:rPr>
          <w:rFonts w:ascii="Arial" w:hAnsi="Arial" w:cs="Arial"/>
          <w:sz w:val="24"/>
          <w:szCs w:val="24"/>
        </w:rPr>
        <w:t>.5% pronase for zona pellucida rem</w:t>
      </w:r>
      <w:r w:rsidR="005F707C">
        <w:rPr>
          <w:rFonts w:ascii="Arial" w:hAnsi="Arial" w:cs="Arial"/>
          <w:sz w:val="24"/>
          <w:szCs w:val="24"/>
        </w:rPr>
        <w:t>oval, 10% paraformaldehyde (paraformaldehyde diluted in Dulbecco’s phosphate buffered saline)</w:t>
      </w:r>
      <w:r w:rsidR="00A8088F" w:rsidRPr="0082143C">
        <w:rPr>
          <w:rFonts w:ascii="Arial" w:hAnsi="Arial" w:cs="Arial"/>
          <w:sz w:val="24"/>
          <w:szCs w:val="24"/>
        </w:rPr>
        <w:t xml:space="preserve"> for fixation, and a 10</w:t>
      </w:r>
      <w:r w:rsidR="00786120">
        <w:rPr>
          <w:rFonts w:ascii="Arial" w:hAnsi="Arial" w:cs="Arial"/>
          <w:sz w:val="24"/>
          <w:szCs w:val="24"/>
        </w:rPr>
        <w:t xml:space="preserve"> </w:t>
      </w:r>
      <w:r w:rsidR="00A8088F" w:rsidRPr="0082143C">
        <w:rPr>
          <w:rFonts w:ascii="Arial" w:hAnsi="Arial" w:cs="Arial"/>
          <w:sz w:val="24"/>
          <w:szCs w:val="24"/>
        </w:rPr>
        <w:t>µg/mL concentration of Hoechst 33342 for chromatin staining</w:t>
      </w:r>
      <w:r w:rsidR="00267349" w:rsidRPr="0082143C">
        <w:rPr>
          <w:rFonts w:ascii="Arial" w:hAnsi="Arial" w:cs="Arial"/>
          <w:sz w:val="24"/>
          <w:szCs w:val="24"/>
        </w:rPr>
        <w:t xml:space="preserve"> respectively</w:t>
      </w:r>
      <w:r w:rsidR="00A8088F" w:rsidRPr="0082143C">
        <w:rPr>
          <w:rFonts w:ascii="Arial" w:hAnsi="Arial" w:cs="Arial"/>
          <w:sz w:val="24"/>
          <w:szCs w:val="24"/>
        </w:rPr>
        <w:t xml:space="preserve">. </w:t>
      </w:r>
      <w:r w:rsidR="009A160B" w:rsidRPr="0082143C">
        <w:rPr>
          <w:rFonts w:ascii="Arial" w:hAnsi="Arial" w:cs="Arial"/>
          <w:sz w:val="24"/>
          <w:szCs w:val="24"/>
        </w:rPr>
        <w:t>Presump</w:t>
      </w:r>
      <w:r w:rsidR="00696EBF" w:rsidRPr="0082143C">
        <w:rPr>
          <w:rFonts w:ascii="Arial" w:hAnsi="Arial" w:cs="Arial"/>
          <w:sz w:val="24"/>
          <w:szCs w:val="24"/>
        </w:rPr>
        <w:t xml:space="preserve">tive zygotes were </w:t>
      </w:r>
      <w:r w:rsidR="00BC56CD" w:rsidRPr="0082143C">
        <w:rPr>
          <w:rFonts w:ascii="Arial" w:hAnsi="Arial" w:cs="Arial"/>
          <w:sz w:val="24"/>
          <w:szCs w:val="24"/>
        </w:rPr>
        <w:t xml:space="preserve">then </w:t>
      </w:r>
      <w:r w:rsidR="009A160B" w:rsidRPr="0082143C">
        <w:rPr>
          <w:rFonts w:ascii="Arial" w:hAnsi="Arial" w:cs="Arial"/>
          <w:sz w:val="24"/>
          <w:szCs w:val="24"/>
        </w:rPr>
        <w:t xml:space="preserve">mounted on a glass slide, covered with a cover slip, sealed and chromatin status </w:t>
      </w:r>
      <w:r w:rsidR="00BC56CD" w:rsidRPr="0082143C">
        <w:rPr>
          <w:rFonts w:ascii="Arial" w:hAnsi="Arial" w:cs="Arial"/>
          <w:sz w:val="24"/>
          <w:szCs w:val="24"/>
        </w:rPr>
        <w:t xml:space="preserve">assessed using a </w:t>
      </w:r>
      <w:r w:rsidR="005F707C">
        <w:rPr>
          <w:rFonts w:ascii="Arial" w:hAnsi="Arial" w:cs="Arial"/>
          <w:sz w:val="24"/>
          <w:szCs w:val="24"/>
        </w:rPr>
        <w:t>Nikon TE300</w:t>
      </w:r>
      <w:r w:rsidR="00BC56CD" w:rsidRPr="0082143C">
        <w:rPr>
          <w:rFonts w:ascii="Arial" w:hAnsi="Arial" w:cs="Arial"/>
          <w:sz w:val="24"/>
          <w:szCs w:val="24"/>
        </w:rPr>
        <w:t xml:space="preserve"> </w:t>
      </w:r>
      <w:r w:rsidR="005F707C">
        <w:rPr>
          <w:rFonts w:ascii="Arial" w:hAnsi="Arial" w:cs="Arial"/>
          <w:sz w:val="24"/>
          <w:szCs w:val="24"/>
        </w:rPr>
        <w:t xml:space="preserve">inverted optical </w:t>
      </w:r>
      <w:r w:rsidR="00BC56CD" w:rsidRPr="0082143C">
        <w:rPr>
          <w:rFonts w:ascii="Arial" w:hAnsi="Arial" w:cs="Arial"/>
          <w:sz w:val="24"/>
          <w:szCs w:val="24"/>
        </w:rPr>
        <w:t>microscope at a minimum of 20X magnification using fluorescence imaging</w:t>
      </w:r>
      <w:r w:rsidRPr="0082143C">
        <w:rPr>
          <w:rFonts w:ascii="Arial" w:hAnsi="Arial" w:cs="Arial"/>
          <w:sz w:val="24"/>
          <w:szCs w:val="24"/>
        </w:rPr>
        <w:t xml:space="preserve">. </w:t>
      </w:r>
      <w:r w:rsidR="003C3553" w:rsidRPr="0082143C">
        <w:rPr>
          <w:rFonts w:ascii="Arial" w:hAnsi="Arial" w:cs="Arial"/>
          <w:sz w:val="24"/>
          <w:szCs w:val="24"/>
        </w:rPr>
        <w:t xml:space="preserve">This experiment was replicated on 33 different occasions evaluating a total of </w:t>
      </w:r>
      <w:r w:rsidR="0056231F" w:rsidRPr="0082143C">
        <w:rPr>
          <w:rFonts w:ascii="Arial" w:hAnsi="Arial" w:cs="Arial"/>
          <w:sz w:val="24"/>
          <w:szCs w:val="24"/>
        </w:rPr>
        <w:t>2,547 presumptive zygotes.</w:t>
      </w:r>
    </w:p>
    <w:p w:rsidR="00857E33" w:rsidRPr="0082143C" w:rsidRDefault="00857E33" w:rsidP="00A151E4">
      <w:pPr>
        <w:pStyle w:val="Heading3"/>
        <w:jc w:val="both"/>
      </w:pPr>
      <w:bookmarkStart w:id="30" w:name="_Toc300058902"/>
      <w:r w:rsidRPr="0082143C">
        <w:t>3.2.2 Intracellular Calcium Assay</w:t>
      </w:r>
      <w:bookmarkEnd w:id="30"/>
    </w:p>
    <w:p w:rsidR="00E7114C" w:rsidRPr="0082143C" w:rsidRDefault="00BC56CD" w:rsidP="00A151E4">
      <w:pPr>
        <w:spacing w:before="240" w:after="0" w:line="480" w:lineRule="auto"/>
        <w:ind w:firstLine="720"/>
        <w:jc w:val="both"/>
        <w:rPr>
          <w:rFonts w:ascii="Arial" w:hAnsi="Arial" w:cs="Arial"/>
          <w:sz w:val="24"/>
          <w:szCs w:val="24"/>
        </w:rPr>
      </w:pPr>
      <w:r w:rsidRPr="0082143C">
        <w:rPr>
          <w:rFonts w:ascii="Arial" w:hAnsi="Arial" w:cs="Arial"/>
          <w:sz w:val="24"/>
          <w:szCs w:val="24"/>
        </w:rPr>
        <w:t xml:space="preserve"> </w:t>
      </w:r>
      <w:r w:rsidR="00A10A2E" w:rsidRPr="0082143C">
        <w:rPr>
          <w:rFonts w:ascii="Arial" w:hAnsi="Arial" w:cs="Arial"/>
          <w:sz w:val="24"/>
          <w:szCs w:val="24"/>
        </w:rPr>
        <w:t xml:space="preserve">Intracellular calcium measurements were performed </w:t>
      </w:r>
      <w:r w:rsidR="000D5280" w:rsidRPr="0082143C">
        <w:rPr>
          <w:rFonts w:ascii="Arial" w:hAnsi="Arial" w:cs="Arial"/>
          <w:sz w:val="24"/>
          <w:szCs w:val="24"/>
        </w:rPr>
        <w:t>as</w:t>
      </w:r>
      <w:r w:rsidR="00A10A2E" w:rsidRPr="0082143C">
        <w:rPr>
          <w:rFonts w:ascii="Arial" w:hAnsi="Arial" w:cs="Arial"/>
          <w:sz w:val="24"/>
          <w:szCs w:val="24"/>
        </w:rPr>
        <w:t xml:space="preserve"> described by Fissore </w:t>
      </w:r>
      <w:r w:rsidR="00A10A2E" w:rsidRPr="0082143C">
        <w:rPr>
          <w:rFonts w:ascii="Arial" w:hAnsi="Arial" w:cs="Arial"/>
          <w:i/>
          <w:sz w:val="24"/>
          <w:szCs w:val="24"/>
        </w:rPr>
        <w:t xml:space="preserve">et al. </w:t>
      </w:r>
      <w:r w:rsidR="00A95381" w:rsidRPr="0082143C">
        <w:rPr>
          <w:rFonts w:ascii="Arial" w:hAnsi="Arial" w:cs="Arial"/>
          <w:sz w:val="24"/>
          <w:szCs w:val="24"/>
        </w:rPr>
        <w:fldChar w:fldCharType="begin"/>
      </w:r>
      <w:r w:rsidR="00F040CE">
        <w:rPr>
          <w:rFonts w:ascii="Arial" w:hAnsi="Arial" w:cs="Arial"/>
          <w:sz w:val="24"/>
          <w:szCs w:val="24"/>
        </w:rPr>
        <w:instrText xml:space="preserve"> ADDIN EN.CITE &lt;EndNote&gt;&lt;Cite ExcludeAuth="1"&gt;&lt;Author&gt;Fissore&lt;/Author&gt;&lt;Year&gt;1995&lt;/Year&gt;&lt;RecNum&gt;184&lt;/RecNum&gt;&lt;DisplayText&gt;(1995)&lt;/DisplayText&gt;&lt;record&gt;&lt;rec-number&gt;184&lt;/rec-number&gt;&lt;foreign-keys&gt;&lt;key app="EN" db-id="s5w909sz7pefete959xx25wt0xeewrtr0pr2"&gt;184&lt;/key&gt;&lt;/foreign-keys&gt;&lt;ref-type name="Journal Article"&gt;17&lt;/ref-type&gt;&lt;contributors&gt;&lt;authors&gt;&lt;author&gt;Fissore, R. A.&lt;/author&gt;&lt;author&gt;Pinto-Correia, C.&lt;/author&gt;&lt;author&gt;Robl, J. M.&lt;/author&gt;&lt;/authors&gt;&lt;/contributors&gt;&lt;auth-address&gt;Department of Veterinary and Animal Sciences, University of Massachusetts, Amherst 01003, USA.&lt;/auth-address&gt;&lt;titles&gt;&lt;title&gt;Inositol trisphosphate-induced calcium release in the generation of calcium oscillations in bovine eggs&lt;/title&gt;&lt;secondary-title&gt;Biology of Reproduction&lt;/secondary-title&gt;&lt;/titles&gt;&lt;periodical&gt;&lt;full-title&gt;Biology of Reproduction&lt;/full-title&gt;&lt;abbr-1&gt;Biol. Reprod.&lt;/abbr-1&gt;&lt;abbr-2&gt;Biol Reprod&lt;/abbr-2&gt;&lt;/periodical&gt;&lt;pages&gt;766-74&lt;/pages&gt;&lt;volume&gt;53&lt;/volume&gt;&lt;number&gt;4&lt;/number&gt;&lt;keywords&gt;&lt;keyword&gt;Animals&lt;/keyword&gt;&lt;keyword&gt;Calcium/*metabolism&lt;/keyword&gt;&lt;keyword&gt;Cattle&lt;/keyword&gt;&lt;keyword&gt;Female&lt;/keyword&gt;&lt;keyword&gt;Fertilization in Vitro&lt;/keyword&gt;&lt;keyword&gt;GTP-Binding Proteins/antagonists &amp;amp; inhibitors/physiology&lt;/keyword&gt;&lt;keyword&gt;Guanosine 5&amp;apos;-O-(3-Thiotriphosphate)/pharmacology&lt;/keyword&gt;&lt;keyword&gt;Guanosine Diphosphate/analogs &amp;amp; derivatives/pharmacology&lt;/keyword&gt;&lt;keyword&gt;Heparin/pharmacology&lt;/keyword&gt;&lt;keyword&gt;Inositol 1,4,5-Trisphosphate/*pharmacology&lt;/keyword&gt;&lt;keyword&gt;Oocytes/*drug effects/*metabolism&lt;/keyword&gt;&lt;keyword&gt;Oxidants/pharmacology&lt;/keyword&gt;&lt;keyword&gt;Phosphatidylinositols/metabolism&lt;/keyword&gt;&lt;keyword&gt;Ryanodine/pharmacology&lt;/keyword&gt;&lt;keyword&gt;Thimerosal/pharmacology&lt;/keyword&gt;&lt;keyword&gt;Thionucleotides/pharmacology&lt;/keyword&gt;&lt;/keywords&gt;&lt;dates&gt;&lt;year&gt;1995&lt;/year&gt;&lt;pub-dates&gt;&lt;date&gt;Oct&lt;/date&gt;&lt;/pub-dates&gt;&lt;/dates&gt;&lt;accession-num&gt;8547468&lt;/accession-num&gt;&lt;urls&gt;&lt;related-urls&gt;&lt;url&gt;http://www.ncbi.nlm.nih.gov/entrez/query.fcgi?cmd=Retrieve&amp;amp;db=PubMed&amp;amp;dopt=Citation&amp;amp;list_uids=8547468 &lt;/url&gt;&lt;/related-urls&gt;&lt;/urls&gt;&lt;/record&gt;&lt;/Cite&gt;&lt;/EndNote&gt;</w:instrText>
      </w:r>
      <w:r w:rsidR="00A95381" w:rsidRPr="0082143C">
        <w:rPr>
          <w:rFonts w:ascii="Arial" w:hAnsi="Arial" w:cs="Arial"/>
          <w:sz w:val="24"/>
          <w:szCs w:val="24"/>
        </w:rPr>
        <w:fldChar w:fldCharType="separate"/>
      </w:r>
      <w:r w:rsidR="00707CF5" w:rsidRPr="0082143C">
        <w:rPr>
          <w:rFonts w:ascii="Arial" w:hAnsi="Arial" w:cs="Arial"/>
          <w:noProof/>
          <w:sz w:val="24"/>
          <w:szCs w:val="24"/>
        </w:rPr>
        <w:t>(</w:t>
      </w:r>
      <w:hyperlink w:anchor="_ENREF_22" w:tooltip="Fissore, 1995 #184" w:history="1">
        <w:r w:rsidR="00FC6F5B" w:rsidRPr="0082143C">
          <w:rPr>
            <w:rFonts w:ascii="Arial" w:hAnsi="Arial" w:cs="Arial"/>
            <w:noProof/>
            <w:sz w:val="24"/>
            <w:szCs w:val="24"/>
          </w:rPr>
          <w:t>1995</w:t>
        </w:r>
      </w:hyperlink>
      <w:r w:rsidR="00707CF5" w:rsidRPr="0082143C">
        <w:rPr>
          <w:rFonts w:ascii="Arial" w:hAnsi="Arial" w:cs="Arial"/>
          <w:noProof/>
          <w:sz w:val="24"/>
          <w:szCs w:val="24"/>
        </w:rPr>
        <w:t>)</w:t>
      </w:r>
      <w:r w:rsidR="00A95381" w:rsidRPr="0082143C">
        <w:rPr>
          <w:rFonts w:ascii="Arial" w:hAnsi="Arial" w:cs="Arial"/>
          <w:sz w:val="24"/>
          <w:szCs w:val="24"/>
        </w:rPr>
        <w:fldChar w:fldCharType="end"/>
      </w:r>
      <w:r w:rsidR="00707CF5" w:rsidRPr="0082143C">
        <w:rPr>
          <w:rFonts w:ascii="Arial" w:hAnsi="Arial" w:cs="Arial"/>
          <w:sz w:val="24"/>
          <w:szCs w:val="24"/>
        </w:rPr>
        <w:t xml:space="preserve"> </w:t>
      </w:r>
      <w:r w:rsidR="00A10A2E" w:rsidRPr="0082143C">
        <w:rPr>
          <w:rFonts w:ascii="Arial" w:hAnsi="Arial" w:cs="Arial"/>
          <w:sz w:val="24"/>
          <w:szCs w:val="24"/>
        </w:rPr>
        <w:t>and Takahas</w:t>
      </w:r>
      <w:r w:rsidR="000D5280" w:rsidRPr="0082143C">
        <w:rPr>
          <w:rFonts w:ascii="Arial" w:hAnsi="Arial" w:cs="Arial"/>
          <w:sz w:val="24"/>
          <w:szCs w:val="24"/>
        </w:rPr>
        <w:t>h</w:t>
      </w:r>
      <w:r w:rsidR="00A10A2E" w:rsidRPr="0082143C">
        <w:rPr>
          <w:rFonts w:ascii="Arial" w:hAnsi="Arial" w:cs="Arial"/>
          <w:sz w:val="24"/>
          <w:szCs w:val="24"/>
        </w:rPr>
        <w:t xml:space="preserve">i </w:t>
      </w:r>
      <w:r w:rsidR="00A10A2E" w:rsidRPr="0082143C">
        <w:rPr>
          <w:rFonts w:ascii="Arial" w:hAnsi="Arial" w:cs="Arial"/>
          <w:i/>
          <w:sz w:val="24"/>
          <w:szCs w:val="24"/>
        </w:rPr>
        <w:t xml:space="preserve">et al. </w:t>
      </w:r>
      <w:r w:rsidR="00A95381" w:rsidRPr="0082143C">
        <w:rPr>
          <w:rFonts w:ascii="Arial" w:hAnsi="Arial" w:cs="Arial"/>
          <w:sz w:val="24"/>
          <w:szCs w:val="24"/>
        </w:rPr>
        <w:fldChar w:fldCharType="begin">
          <w:fldData xml:space="preserve">PEVuZE5vdGU+PENpdGUgRXhjbHVkZUF1dGg9IjEiPjxBdXRob3I+VGFrYWhhc2hpPC9BdXRob3I+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</w:fldData>
        </w:fldChar>
      </w:r>
      <w:r w:rsidR="00707CF5" w:rsidRPr="0082143C">
        <w:rPr>
          <w:rFonts w:ascii="Arial" w:hAnsi="Arial" w:cs="Arial"/>
          <w:sz w:val="24"/>
          <w:szCs w:val="24"/>
        </w:rPr>
        <w:instrText xml:space="preserve"> ADDIN EN.CITE </w:instrText>
      </w:r>
      <w:r w:rsidR="00A95381" w:rsidRPr="0082143C">
        <w:rPr>
          <w:rFonts w:ascii="Arial" w:hAnsi="Arial" w:cs="Arial"/>
          <w:sz w:val="24"/>
          <w:szCs w:val="24"/>
        </w:rPr>
        <w:fldChar w:fldCharType="begin">
          <w:fldData xml:space="preserve">PEVuZE5vdGU+PENpdGUgRXhjbHVkZUF1dGg9IjEiPjxBdXRob3I+VGFrYWhhc2hpPC9BdXRob3I+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</w:fldData>
        </w:fldChar>
      </w:r>
      <w:r w:rsidR="00707CF5" w:rsidRPr="0082143C">
        <w:rPr>
          <w:rFonts w:ascii="Arial" w:hAnsi="Arial" w:cs="Arial"/>
          <w:sz w:val="24"/>
          <w:szCs w:val="24"/>
        </w:rPr>
        <w:instrText xml:space="preserve"> ADDIN EN.CITE.DATA </w:instrText>
      </w:r>
      <w:r w:rsidR="00A95381" w:rsidRPr="0082143C">
        <w:rPr>
          <w:rFonts w:ascii="Arial" w:hAnsi="Arial" w:cs="Arial"/>
          <w:sz w:val="24"/>
          <w:szCs w:val="24"/>
        </w:rPr>
      </w:r>
      <w:r w:rsidR="00A95381" w:rsidRPr="0082143C">
        <w:rPr>
          <w:rFonts w:ascii="Arial" w:hAnsi="Arial" w:cs="Arial"/>
          <w:sz w:val="24"/>
          <w:szCs w:val="24"/>
        </w:rPr>
        <w:fldChar w:fldCharType="end"/>
      </w:r>
      <w:r w:rsidR="00A95381" w:rsidRPr="0082143C">
        <w:rPr>
          <w:rFonts w:ascii="Arial" w:hAnsi="Arial" w:cs="Arial"/>
          <w:sz w:val="24"/>
          <w:szCs w:val="24"/>
        </w:rPr>
      </w:r>
      <w:r w:rsidR="00A95381" w:rsidRPr="0082143C">
        <w:rPr>
          <w:rFonts w:ascii="Arial" w:hAnsi="Arial" w:cs="Arial"/>
          <w:sz w:val="24"/>
          <w:szCs w:val="24"/>
        </w:rPr>
        <w:fldChar w:fldCharType="separate"/>
      </w:r>
      <w:r w:rsidR="00707CF5" w:rsidRPr="0082143C">
        <w:rPr>
          <w:rFonts w:ascii="Arial" w:hAnsi="Arial" w:cs="Arial"/>
          <w:noProof/>
          <w:sz w:val="24"/>
          <w:szCs w:val="24"/>
        </w:rPr>
        <w:t>(</w:t>
      </w:r>
      <w:hyperlink w:anchor="_ENREF_68" w:tooltip="Takahashi, 2000 #189" w:history="1">
        <w:r w:rsidR="00FC6F5B" w:rsidRPr="0082143C">
          <w:rPr>
            <w:rFonts w:ascii="Arial" w:hAnsi="Arial" w:cs="Arial"/>
            <w:noProof/>
            <w:sz w:val="24"/>
            <w:szCs w:val="24"/>
          </w:rPr>
          <w:t>2000</w:t>
        </w:r>
      </w:hyperlink>
      <w:r w:rsidR="00707CF5" w:rsidRPr="0082143C">
        <w:rPr>
          <w:rFonts w:ascii="Arial" w:hAnsi="Arial" w:cs="Arial"/>
          <w:noProof/>
          <w:sz w:val="24"/>
          <w:szCs w:val="24"/>
        </w:rPr>
        <w:t>)</w:t>
      </w:r>
      <w:r w:rsidR="00A95381" w:rsidRPr="0082143C">
        <w:rPr>
          <w:rFonts w:ascii="Arial" w:hAnsi="Arial" w:cs="Arial"/>
          <w:sz w:val="24"/>
          <w:szCs w:val="24"/>
        </w:rPr>
        <w:fldChar w:fldCharType="end"/>
      </w:r>
      <w:r w:rsidR="00707CF5" w:rsidRPr="0082143C">
        <w:rPr>
          <w:rFonts w:ascii="Arial" w:hAnsi="Arial" w:cs="Arial"/>
          <w:sz w:val="24"/>
          <w:szCs w:val="24"/>
        </w:rPr>
        <w:t xml:space="preserve"> </w:t>
      </w:r>
      <w:r w:rsidR="00A10A2E" w:rsidRPr="0082143C">
        <w:rPr>
          <w:rFonts w:ascii="Arial" w:hAnsi="Arial" w:cs="Arial"/>
          <w:sz w:val="24"/>
          <w:szCs w:val="24"/>
        </w:rPr>
        <w:t xml:space="preserve">with </w:t>
      </w:r>
      <w:r w:rsidR="000D5280" w:rsidRPr="0082143C">
        <w:rPr>
          <w:rFonts w:ascii="Arial" w:hAnsi="Arial" w:cs="Arial"/>
          <w:sz w:val="24"/>
          <w:szCs w:val="24"/>
        </w:rPr>
        <w:t>minor</w:t>
      </w:r>
      <w:r w:rsidR="0093452D" w:rsidRPr="0082143C">
        <w:rPr>
          <w:rFonts w:ascii="Arial" w:hAnsi="Arial" w:cs="Arial"/>
          <w:sz w:val="24"/>
          <w:szCs w:val="24"/>
        </w:rPr>
        <w:t xml:space="preserve"> </w:t>
      </w:r>
      <w:r w:rsidR="000D5280" w:rsidRPr="0082143C">
        <w:rPr>
          <w:rFonts w:ascii="Arial" w:hAnsi="Arial" w:cs="Arial"/>
          <w:sz w:val="24"/>
          <w:szCs w:val="24"/>
        </w:rPr>
        <w:t>modifications</w:t>
      </w:r>
      <w:r w:rsidR="00A10A2E" w:rsidRPr="0082143C">
        <w:rPr>
          <w:rFonts w:ascii="Arial" w:hAnsi="Arial" w:cs="Arial"/>
          <w:sz w:val="24"/>
          <w:szCs w:val="24"/>
        </w:rPr>
        <w:t xml:space="preserve">. </w:t>
      </w:r>
      <w:r w:rsidR="000D5280" w:rsidRPr="0082143C">
        <w:rPr>
          <w:rFonts w:ascii="Arial" w:hAnsi="Arial" w:cs="Arial"/>
          <w:sz w:val="24"/>
          <w:szCs w:val="24"/>
        </w:rPr>
        <w:t>Briefly, presumptive</w:t>
      </w:r>
      <w:r w:rsidR="00A10A2E" w:rsidRPr="0082143C">
        <w:rPr>
          <w:rFonts w:ascii="Arial" w:hAnsi="Arial" w:cs="Arial"/>
          <w:sz w:val="24"/>
          <w:szCs w:val="24"/>
        </w:rPr>
        <w:t xml:space="preserve"> zygotes </w:t>
      </w:r>
      <w:r w:rsidR="000D5280" w:rsidRPr="0082143C">
        <w:rPr>
          <w:rFonts w:ascii="Arial" w:hAnsi="Arial" w:cs="Arial"/>
          <w:sz w:val="24"/>
          <w:szCs w:val="24"/>
        </w:rPr>
        <w:t>(PZ</w:t>
      </w:r>
      <w:r w:rsidR="00FB64B1" w:rsidRPr="0082143C">
        <w:rPr>
          <w:rFonts w:ascii="Arial" w:hAnsi="Arial" w:cs="Arial"/>
          <w:sz w:val="24"/>
          <w:szCs w:val="24"/>
        </w:rPr>
        <w:t>s</w:t>
      </w:r>
      <w:r w:rsidR="000D5280" w:rsidRPr="0082143C">
        <w:rPr>
          <w:rFonts w:ascii="Arial" w:hAnsi="Arial" w:cs="Arial"/>
          <w:sz w:val="24"/>
          <w:szCs w:val="24"/>
        </w:rPr>
        <w:t xml:space="preserve">) </w:t>
      </w:r>
      <w:r w:rsidR="00A10A2E" w:rsidRPr="0082143C">
        <w:rPr>
          <w:rFonts w:ascii="Arial" w:hAnsi="Arial" w:cs="Arial"/>
          <w:sz w:val="24"/>
          <w:szCs w:val="24"/>
        </w:rPr>
        <w:t xml:space="preserve">were </w:t>
      </w:r>
      <w:r w:rsidR="000D5280" w:rsidRPr="0082143C">
        <w:rPr>
          <w:rFonts w:ascii="Arial" w:hAnsi="Arial" w:cs="Arial"/>
          <w:sz w:val="24"/>
          <w:szCs w:val="24"/>
        </w:rPr>
        <w:t xml:space="preserve">completely </w:t>
      </w:r>
      <w:r w:rsidR="00A10A2E" w:rsidRPr="0082143C">
        <w:rPr>
          <w:rFonts w:ascii="Arial" w:hAnsi="Arial" w:cs="Arial"/>
          <w:sz w:val="24"/>
          <w:szCs w:val="24"/>
        </w:rPr>
        <w:t>denuded of cumulus cells</w:t>
      </w:r>
      <w:r w:rsidR="000D5280" w:rsidRPr="0082143C">
        <w:rPr>
          <w:rFonts w:ascii="Arial" w:hAnsi="Arial" w:cs="Arial"/>
          <w:sz w:val="24"/>
          <w:szCs w:val="24"/>
        </w:rPr>
        <w:t xml:space="preserve"> approximately 6.</w:t>
      </w:r>
      <w:r w:rsidR="00AC4A1C" w:rsidRPr="0082143C">
        <w:rPr>
          <w:rFonts w:ascii="Arial" w:hAnsi="Arial" w:cs="Arial"/>
          <w:sz w:val="24"/>
          <w:szCs w:val="24"/>
        </w:rPr>
        <w:t>5-7.5 hours post insemination, then</w:t>
      </w:r>
      <w:r w:rsidR="000D5280" w:rsidRPr="0082143C">
        <w:rPr>
          <w:rFonts w:ascii="Arial" w:hAnsi="Arial" w:cs="Arial"/>
          <w:sz w:val="24"/>
          <w:szCs w:val="24"/>
        </w:rPr>
        <w:t xml:space="preserve"> incubated</w:t>
      </w:r>
      <w:r w:rsidR="00A10A2E" w:rsidRPr="0082143C">
        <w:rPr>
          <w:rFonts w:ascii="Arial" w:hAnsi="Arial" w:cs="Arial"/>
          <w:sz w:val="24"/>
          <w:szCs w:val="24"/>
        </w:rPr>
        <w:t xml:space="preserve"> in IVF-TALP </w:t>
      </w:r>
      <w:r w:rsidR="000D5280" w:rsidRPr="0082143C">
        <w:rPr>
          <w:rFonts w:ascii="Arial" w:hAnsi="Arial" w:cs="Arial"/>
          <w:sz w:val="24"/>
          <w:szCs w:val="24"/>
        </w:rPr>
        <w:t>(</w:t>
      </w:r>
      <w:r w:rsidR="00A10A2E" w:rsidRPr="0082143C">
        <w:rPr>
          <w:rFonts w:ascii="Arial" w:hAnsi="Arial" w:cs="Arial"/>
          <w:sz w:val="24"/>
          <w:szCs w:val="24"/>
        </w:rPr>
        <w:t>pre-equilibrated at 38.5°C and 5.5% CO</w:t>
      </w:r>
      <w:r w:rsidR="00A10A2E" w:rsidRPr="0082143C">
        <w:rPr>
          <w:rFonts w:ascii="Arial" w:hAnsi="Arial" w:cs="Arial"/>
          <w:sz w:val="24"/>
          <w:szCs w:val="24"/>
          <w:vertAlign w:val="subscript"/>
        </w:rPr>
        <w:t>2</w:t>
      </w:r>
      <w:r w:rsidR="00E15CD3" w:rsidRPr="0082143C">
        <w:rPr>
          <w:rFonts w:ascii="Arial" w:hAnsi="Arial" w:cs="Arial"/>
          <w:sz w:val="24"/>
          <w:szCs w:val="24"/>
        </w:rPr>
        <w:t>)</w:t>
      </w:r>
      <w:r w:rsidR="000D5280" w:rsidRPr="0082143C">
        <w:rPr>
          <w:rFonts w:ascii="Arial" w:hAnsi="Arial" w:cs="Arial"/>
          <w:sz w:val="24"/>
          <w:szCs w:val="24"/>
        </w:rPr>
        <w:t xml:space="preserve"> containing</w:t>
      </w:r>
      <w:r w:rsidR="00A10A2E" w:rsidRPr="0082143C">
        <w:rPr>
          <w:rFonts w:ascii="Arial" w:hAnsi="Arial" w:cs="Arial"/>
          <w:sz w:val="24"/>
          <w:szCs w:val="24"/>
        </w:rPr>
        <w:t xml:space="preserve"> 3</w:t>
      </w:r>
      <w:r w:rsidR="002332F4">
        <w:rPr>
          <w:rFonts w:ascii="Arial" w:hAnsi="Arial" w:cs="Arial"/>
          <w:sz w:val="24"/>
          <w:szCs w:val="24"/>
        </w:rPr>
        <w:t xml:space="preserve"> </w:t>
      </w:r>
      <w:r w:rsidR="00A10A2E" w:rsidRPr="0082143C">
        <w:rPr>
          <w:rFonts w:ascii="Arial" w:hAnsi="Arial" w:cs="Arial"/>
          <w:sz w:val="24"/>
          <w:szCs w:val="24"/>
        </w:rPr>
        <w:t>µM Fura-PE3/AM</w:t>
      </w:r>
      <w:r w:rsidR="000D5280" w:rsidRPr="0082143C">
        <w:rPr>
          <w:rFonts w:ascii="Arial" w:hAnsi="Arial" w:cs="Arial"/>
          <w:sz w:val="24"/>
          <w:szCs w:val="24"/>
        </w:rPr>
        <w:t xml:space="preserve"> (Calbiochem, La Jolla, CA</w:t>
      </w:r>
      <w:r w:rsidR="00786120">
        <w:rPr>
          <w:rFonts w:ascii="Arial" w:hAnsi="Arial" w:cs="Arial"/>
          <w:sz w:val="24"/>
          <w:szCs w:val="24"/>
        </w:rPr>
        <w:t>, USA</w:t>
      </w:r>
      <w:r w:rsidR="000D5280" w:rsidRPr="0082143C">
        <w:rPr>
          <w:rFonts w:ascii="Arial" w:hAnsi="Arial" w:cs="Arial"/>
          <w:sz w:val="24"/>
          <w:szCs w:val="24"/>
        </w:rPr>
        <w:t>), 0.06% Pluronic F127 (Invitrogen, Carlsbad, CA</w:t>
      </w:r>
      <w:r w:rsidR="00786120">
        <w:rPr>
          <w:rFonts w:ascii="Arial" w:hAnsi="Arial" w:cs="Arial"/>
          <w:sz w:val="24"/>
          <w:szCs w:val="24"/>
        </w:rPr>
        <w:t>, USA</w:t>
      </w:r>
      <w:r w:rsidR="000D5280" w:rsidRPr="0082143C">
        <w:rPr>
          <w:rFonts w:ascii="Arial" w:hAnsi="Arial" w:cs="Arial"/>
          <w:sz w:val="24"/>
          <w:szCs w:val="24"/>
        </w:rPr>
        <w:t xml:space="preserve">) </w:t>
      </w:r>
      <w:r w:rsidR="00E21E45" w:rsidRPr="0082143C">
        <w:rPr>
          <w:rFonts w:ascii="Arial" w:hAnsi="Arial" w:cs="Arial"/>
          <w:sz w:val="24"/>
          <w:szCs w:val="24"/>
        </w:rPr>
        <w:t xml:space="preserve">and </w:t>
      </w:r>
      <w:r w:rsidR="00301F20" w:rsidRPr="0082143C">
        <w:rPr>
          <w:rFonts w:ascii="Arial" w:hAnsi="Arial" w:cs="Arial"/>
          <w:sz w:val="24"/>
          <w:szCs w:val="24"/>
        </w:rPr>
        <w:t>2.5</w:t>
      </w:r>
      <w:r w:rsidR="002332F4">
        <w:rPr>
          <w:rFonts w:ascii="Arial" w:hAnsi="Arial" w:cs="Arial"/>
          <w:sz w:val="24"/>
          <w:szCs w:val="24"/>
        </w:rPr>
        <w:t xml:space="preserve"> </w:t>
      </w:r>
      <w:r w:rsidR="00E21E45" w:rsidRPr="0082143C">
        <w:rPr>
          <w:rFonts w:ascii="Arial" w:hAnsi="Arial" w:cs="Arial"/>
          <w:sz w:val="24"/>
          <w:szCs w:val="24"/>
        </w:rPr>
        <w:t>µM CellTracker</w:t>
      </w:r>
      <w:r w:rsidR="000D5280" w:rsidRPr="0082143C">
        <w:rPr>
          <w:rFonts w:ascii="Arial" w:hAnsi="Arial" w:cs="Arial"/>
          <w:sz w:val="24"/>
          <w:szCs w:val="24"/>
          <w:vertAlign w:val="superscript"/>
        </w:rPr>
        <w:t>™</w:t>
      </w:r>
      <w:r w:rsidR="00E21E45" w:rsidRPr="0082143C">
        <w:rPr>
          <w:rFonts w:ascii="Arial" w:hAnsi="Arial" w:cs="Arial"/>
          <w:sz w:val="24"/>
          <w:szCs w:val="24"/>
        </w:rPr>
        <w:t xml:space="preserve"> Orange</w:t>
      </w:r>
      <w:r w:rsidR="000D5280" w:rsidRPr="0082143C">
        <w:rPr>
          <w:rFonts w:ascii="Arial" w:hAnsi="Arial" w:cs="Arial"/>
          <w:sz w:val="24"/>
          <w:szCs w:val="24"/>
        </w:rPr>
        <w:t xml:space="preserve"> CMTMR</w:t>
      </w:r>
      <w:r w:rsidR="00E21E45" w:rsidRPr="0082143C">
        <w:rPr>
          <w:rFonts w:ascii="Arial" w:hAnsi="Arial" w:cs="Arial"/>
          <w:sz w:val="24"/>
          <w:szCs w:val="24"/>
        </w:rPr>
        <w:t xml:space="preserve"> or </w:t>
      </w:r>
      <w:r w:rsidR="00301F20" w:rsidRPr="0082143C">
        <w:rPr>
          <w:rFonts w:ascii="Arial" w:hAnsi="Arial" w:cs="Arial"/>
          <w:sz w:val="24"/>
          <w:szCs w:val="24"/>
        </w:rPr>
        <w:t>2.5</w:t>
      </w:r>
      <w:r w:rsidR="0056231F" w:rsidRPr="0082143C">
        <w:rPr>
          <w:rFonts w:ascii="Arial" w:hAnsi="Arial" w:cs="Arial"/>
          <w:sz w:val="24"/>
          <w:szCs w:val="24"/>
        </w:rPr>
        <w:t xml:space="preserve"> </w:t>
      </w:r>
      <w:r w:rsidR="00301F20" w:rsidRPr="0082143C">
        <w:rPr>
          <w:rFonts w:ascii="Arial" w:hAnsi="Arial" w:cs="Arial"/>
          <w:sz w:val="24"/>
          <w:szCs w:val="24"/>
        </w:rPr>
        <w:t xml:space="preserve">µM </w:t>
      </w:r>
      <w:r w:rsidR="00E21E45" w:rsidRPr="0082143C">
        <w:rPr>
          <w:rFonts w:ascii="Arial" w:hAnsi="Arial" w:cs="Arial"/>
          <w:sz w:val="24"/>
          <w:szCs w:val="24"/>
        </w:rPr>
        <w:t>CellTracker</w:t>
      </w:r>
      <w:r w:rsidR="000D5280" w:rsidRPr="0082143C">
        <w:rPr>
          <w:rFonts w:ascii="Arial" w:hAnsi="Arial" w:cs="Arial"/>
          <w:sz w:val="24"/>
          <w:szCs w:val="24"/>
          <w:vertAlign w:val="superscript"/>
        </w:rPr>
        <w:t>™</w:t>
      </w:r>
      <w:r w:rsidR="00E21E45" w:rsidRPr="0082143C">
        <w:rPr>
          <w:rFonts w:ascii="Arial" w:hAnsi="Arial" w:cs="Arial"/>
          <w:sz w:val="24"/>
          <w:szCs w:val="24"/>
        </w:rPr>
        <w:t xml:space="preserve"> Green</w:t>
      </w:r>
      <w:r w:rsidR="00301F20" w:rsidRPr="0082143C">
        <w:rPr>
          <w:rFonts w:ascii="Arial" w:hAnsi="Arial" w:cs="Arial"/>
          <w:sz w:val="24"/>
          <w:szCs w:val="24"/>
        </w:rPr>
        <w:t xml:space="preserve"> </w:t>
      </w:r>
      <w:r w:rsidR="000D5280" w:rsidRPr="0082143C">
        <w:rPr>
          <w:rFonts w:ascii="Arial" w:hAnsi="Arial" w:cs="Arial"/>
          <w:sz w:val="24"/>
          <w:szCs w:val="24"/>
        </w:rPr>
        <w:t>CMFDA</w:t>
      </w:r>
      <w:r w:rsidR="00AC4A1C" w:rsidRPr="0082143C">
        <w:rPr>
          <w:rFonts w:ascii="Arial" w:hAnsi="Arial" w:cs="Arial"/>
          <w:sz w:val="24"/>
          <w:szCs w:val="24"/>
        </w:rPr>
        <w:t xml:space="preserve"> for a minimum of 45 minutes at 38.5°C</w:t>
      </w:r>
      <w:r w:rsidR="00301F20" w:rsidRPr="0082143C">
        <w:rPr>
          <w:rFonts w:ascii="Arial" w:hAnsi="Arial" w:cs="Arial"/>
          <w:sz w:val="24"/>
          <w:szCs w:val="24"/>
        </w:rPr>
        <w:t xml:space="preserve">. </w:t>
      </w:r>
      <w:r w:rsidR="009D6FFD" w:rsidRPr="0082143C">
        <w:rPr>
          <w:rFonts w:ascii="Arial" w:hAnsi="Arial" w:cs="Arial"/>
          <w:sz w:val="24"/>
          <w:szCs w:val="24"/>
        </w:rPr>
        <w:t>Two different</w:t>
      </w:r>
      <w:r w:rsidR="000D5280" w:rsidRPr="0082143C">
        <w:rPr>
          <w:rFonts w:ascii="Arial" w:hAnsi="Arial" w:cs="Arial"/>
          <w:sz w:val="24"/>
          <w:szCs w:val="24"/>
        </w:rPr>
        <w:t xml:space="preserve"> CellTracker</w:t>
      </w:r>
      <w:r w:rsidR="000D5280" w:rsidRPr="0082143C">
        <w:rPr>
          <w:rFonts w:ascii="Arial" w:hAnsi="Arial" w:cs="Arial"/>
          <w:sz w:val="24"/>
          <w:szCs w:val="24"/>
          <w:vertAlign w:val="superscript"/>
        </w:rPr>
        <w:t>™</w:t>
      </w:r>
      <w:r w:rsidR="000D5280" w:rsidRPr="0082143C">
        <w:rPr>
          <w:rFonts w:ascii="Arial" w:hAnsi="Arial" w:cs="Arial"/>
          <w:sz w:val="24"/>
          <w:szCs w:val="24"/>
        </w:rPr>
        <w:t xml:space="preserve"> reagents</w:t>
      </w:r>
      <w:r w:rsidR="009D6FFD" w:rsidRPr="0082143C">
        <w:rPr>
          <w:rFonts w:ascii="Arial" w:hAnsi="Arial" w:cs="Arial"/>
          <w:sz w:val="24"/>
          <w:szCs w:val="24"/>
        </w:rPr>
        <w:t xml:space="preserve"> were used so that groups of </w:t>
      </w:r>
      <w:r w:rsidR="00153CAC" w:rsidRPr="0082143C">
        <w:rPr>
          <w:rFonts w:ascii="Arial" w:hAnsi="Arial" w:cs="Arial"/>
          <w:sz w:val="24"/>
          <w:szCs w:val="24"/>
        </w:rPr>
        <w:t>PZs</w:t>
      </w:r>
      <w:r w:rsidR="00D16118" w:rsidRPr="0082143C">
        <w:rPr>
          <w:rFonts w:ascii="Arial" w:hAnsi="Arial" w:cs="Arial"/>
          <w:sz w:val="24"/>
          <w:szCs w:val="24"/>
        </w:rPr>
        <w:t xml:space="preserve"> fertilized by two different bulls</w:t>
      </w:r>
      <w:r w:rsidR="009D6FFD" w:rsidRPr="0082143C">
        <w:rPr>
          <w:rFonts w:ascii="Arial" w:hAnsi="Arial" w:cs="Arial"/>
          <w:sz w:val="24"/>
          <w:szCs w:val="24"/>
        </w:rPr>
        <w:t xml:space="preserve"> co</w:t>
      </w:r>
      <w:r w:rsidR="002A6A02" w:rsidRPr="0082143C">
        <w:rPr>
          <w:rFonts w:ascii="Arial" w:hAnsi="Arial" w:cs="Arial"/>
          <w:sz w:val="24"/>
          <w:szCs w:val="24"/>
        </w:rPr>
        <w:t>uld be m</w:t>
      </w:r>
      <w:r w:rsidR="00A75CD7" w:rsidRPr="0082143C">
        <w:rPr>
          <w:rFonts w:ascii="Arial" w:hAnsi="Arial" w:cs="Arial"/>
          <w:sz w:val="24"/>
          <w:szCs w:val="24"/>
        </w:rPr>
        <w:t>easured simultaneously (Figure 3.2</w:t>
      </w:r>
      <w:r w:rsidR="002A6A02" w:rsidRPr="0082143C">
        <w:rPr>
          <w:rFonts w:ascii="Arial" w:hAnsi="Arial" w:cs="Arial"/>
          <w:sz w:val="24"/>
          <w:szCs w:val="24"/>
        </w:rPr>
        <w:t xml:space="preserve">). </w:t>
      </w:r>
      <w:r w:rsidR="00301F20" w:rsidRPr="0082143C">
        <w:rPr>
          <w:rFonts w:ascii="Arial" w:hAnsi="Arial" w:cs="Arial"/>
          <w:sz w:val="24"/>
          <w:szCs w:val="24"/>
        </w:rPr>
        <w:t xml:space="preserve"> </w:t>
      </w:r>
      <w:r w:rsidR="00153CAC" w:rsidRPr="0082143C">
        <w:rPr>
          <w:rFonts w:ascii="Arial" w:hAnsi="Arial" w:cs="Arial"/>
          <w:sz w:val="24"/>
          <w:szCs w:val="24"/>
        </w:rPr>
        <w:t>The dye-loaded</w:t>
      </w:r>
      <w:r w:rsidR="00B75D50" w:rsidRPr="0082143C">
        <w:rPr>
          <w:rFonts w:ascii="Arial" w:hAnsi="Arial" w:cs="Arial"/>
          <w:sz w:val="24"/>
          <w:szCs w:val="24"/>
        </w:rPr>
        <w:t xml:space="preserve"> </w:t>
      </w:r>
      <w:r w:rsidR="00AC4A1C" w:rsidRPr="0082143C">
        <w:rPr>
          <w:rFonts w:ascii="Arial" w:hAnsi="Arial" w:cs="Arial"/>
          <w:sz w:val="24"/>
          <w:szCs w:val="24"/>
        </w:rPr>
        <w:t>presumptive zygotes</w:t>
      </w:r>
      <w:r w:rsidR="00B75D50" w:rsidRPr="0082143C">
        <w:rPr>
          <w:rFonts w:ascii="Arial" w:hAnsi="Arial" w:cs="Arial"/>
          <w:sz w:val="24"/>
          <w:szCs w:val="24"/>
        </w:rPr>
        <w:t xml:space="preserve"> were washed three times in HEPES-TALP</w:t>
      </w:r>
      <w:r w:rsidR="004259A5" w:rsidRPr="0082143C">
        <w:rPr>
          <w:rFonts w:ascii="Arial" w:hAnsi="Arial" w:cs="Arial"/>
          <w:sz w:val="24"/>
          <w:szCs w:val="24"/>
        </w:rPr>
        <w:t>, and</w:t>
      </w:r>
      <w:r w:rsidR="00153CAC" w:rsidRPr="0082143C">
        <w:rPr>
          <w:rFonts w:ascii="Arial" w:hAnsi="Arial" w:cs="Arial"/>
          <w:sz w:val="24"/>
          <w:szCs w:val="24"/>
        </w:rPr>
        <w:t xml:space="preserve"> transferred to pre-warmed HEPES-TL (BSA-free)</w:t>
      </w:r>
      <w:r w:rsidR="00B75D50" w:rsidRPr="0082143C">
        <w:rPr>
          <w:rFonts w:ascii="Arial" w:hAnsi="Arial" w:cs="Arial"/>
          <w:sz w:val="24"/>
          <w:szCs w:val="24"/>
        </w:rPr>
        <w:t xml:space="preserve">. </w:t>
      </w:r>
      <w:r w:rsidR="00B54242" w:rsidRPr="0082143C">
        <w:rPr>
          <w:rFonts w:ascii="Arial" w:hAnsi="Arial" w:cs="Arial"/>
          <w:sz w:val="24"/>
          <w:szCs w:val="24"/>
        </w:rPr>
        <w:t xml:space="preserve">Intracellular calcium was monitored in each presumptive zygote using a </w:t>
      </w:r>
      <w:r w:rsidR="00B54242" w:rsidRPr="0082143C">
        <w:rPr>
          <w:rFonts w:ascii="Arial" w:hAnsi="Arial" w:cs="Arial"/>
          <w:sz w:val="24"/>
          <w:szCs w:val="24"/>
        </w:rPr>
        <w:lastRenderedPageBreak/>
        <w:t>Nikon Ti-E microscope with Super Fluor 10</w:t>
      </w:r>
      <w:r w:rsidR="002332F4">
        <w:rPr>
          <w:rFonts w:ascii="Arial" w:hAnsi="Arial" w:cs="Arial"/>
          <w:sz w:val="24"/>
          <w:szCs w:val="24"/>
        </w:rPr>
        <w:t xml:space="preserve"> </w:t>
      </w:r>
      <w:r w:rsidR="00B54242" w:rsidRPr="0082143C">
        <w:rPr>
          <w:rFonts w:ascii="Arial" w:hAnsi="Arial" w:cs="Arial"/>
          <w:sz w:val="24"/>
          <w:szCs w:val="24"/>
        </w:rPr>
        <w:t>X 0.5 NA objective and heated stage adaptor (Delta T</w:t>
      </w:r>
      <w:r w:rsidR="00B54242" w:rsidRPr="0082143C">
        <w:rPr>
          <w:rFonts w:ascii="Arial" w:hAnsi="Arial" w:cs="Arial"/>
          <w:sz w:val="24"/>
          <w:szCs w:val="24"/>
          <w:vertAlign w:val="superscript"/>
        </w:rPr>
        <w:t>®</w:t>
      </w:r>
      <w:r w:rsidR="00B54242" w:rsidRPr="0082143C">
        <w:rPr>
          <w:rFonts w:ascii="Arial" w:hAnsi="Arial" w:cs="Arial"/>
          <w:sz w:val="24"/>
          <w:szCs w:val="24"/>
        </w:rPr>
        <w:t xml:space="preserve"> Open Dish System, Bioptechs, Butler, PA</w:t>
      </w:r>
      <w:r w:rsidR="00786120">
        <w:rPr>
          <w:rFonts w:ascii="Arial" w:hAnsi="Arial" w:cs="Arial"/>
          <w:sz w:val="24"/>
          <w:szCs w:val="24"/>
        </w:rPr>
        <w:t>, USA</w:t>
      </w:r>
      <w:r w:rsidR="00B54242" w:rsidRPr="0082143C">
        <w:rPr>
          <w:rFonts w:ascii="Arial" w:hAnsi="Arial" w:cs="Arial"/>
          <w:sz w:val="24"/>
          <w:szCs w:val="24"/>
        </w:rPr>
        <w:t xml:space="preserve">). </w:t>
      </w:r>
      <w:r w:rsidR="00AC4A1C" w:rsidRPr="0082143C">
        <w:rPr>
          <w:rFonts w:ascii="Arial" w:hAnsi="Arial" w:cs="Arial"/>
          <w:sz w:val="24"/>
          <w:szCs w:val="24"/>
        </w:rPr>
        <w:t>Presumptive zygotes</w:t>
      </w:r>
      <w:r w:rsidR="00B75D50" w:rsidRPr="0082143C">
        <w:rPr>
          <w:rFonts w:ascii="Arial" w:hAnsi="Arial" w:cs="Arial"/>
          <w:sz w:val="24"/>
          <w:szCs w:val="24"/>
        </w:rPr>
        <w:t xml:space="preserve"> were </w:t>
      </w:r>
      <w:r w:rsidR="00153CAC" w:rsidRPr="0082143C">
        <w:rPr>
          <w:rFonts w:ascii="Arial" w:hAnsi="Arial" w:cs="Arial"/>
          <w:sz w:val="24"/>
          <w:szCs w:val="24"/>
        </w:rPr>
        <w:t>measured</w:t>
      </w:r>
      <w:r w:rsidR="00B75D50" w:rsidRPr="0082143C">
        <w:rPr>
          <w:rFonts w:ascii="Arial" w:hAnsi="Arial" w:cs="Arial"/>
          <w:sz w:val="24"/>
          <w:szCs w:val="24"/>
        </w:rPr>
        <w:t xml:space="preserve"> in a </w:t>
      </w:r>
      <w:r w:rsidR="00153CAC" w:rsidRPr="0082143C">
        <w:rPr>
          <w:rFonts w:ascii="Arial" w:hAnsi="Arial" w:cs="Arial"/>
          <w:sz w:val="24"/>
          <w:szCs w:val="24"/>
        </w:rPr>
        <w:t xml:space="preserve">group of ~30 (15 from each treatment group) in a </w:t>
      </w:r>
      <w:r w:rsidR="00B75D50" w:rsidRPr="0082143C">
        <w:rPr>
          <w:rFonts w:ascii="Arial" w:hAnsi="Arial" w:cs="Arial"/>
          <w:sz w:val="24"/>
          <w:szCs w:val="24"/>
        </w:rPr>
        <w:t>30</w:t>
      </w:r>
      <w:r w:rsidR="0056231F" w:rsidRPr="0082143C">
        <w:rPr>
          <w:rFonts w:ascii="Arial" w:hAnsi="Arial" w:cs="Arial"/>
          <w:sz w:val="24"/>
          <w:szCs w:val="24"/>
        </w:rPr>
        <w:t xml:space="preserve"> </w:t>
      </w:r>
      <w:r w:rsidR="00B75D50" w:rsidRPr="0082143C">
        <w:rPr>
          <w:rFonts w:ascii="Arial" w:hAnsi="Arial" w:cs="Arial"/>
          <w:sz w:val="24"/>
          <w:szCs w:val="24"/>
        </w:rPr>
        <w:t>µl droplet of HEPES-TL overlaid with mineral oil pre-warmed to 38.5°C on a Delta T</w:t>
      </w:r>
      <w:r w:rsidR="00B75D50" w:rsidRPr="0082143C">
        <w:rPr>
          <w:rFonts w:ascii="Arial" w:hAnsi="Arial" w:cs="Arial"/>
          <w:sz w:val="24"/>
          <w:szCs w:val="24"/>
          <w:vertAlign w:val="superscript"/>
        </w:rPr>
        <w:t xml:space="preserve">® </w:t>
      </w:r>
      <w:r w:rsidR="00B75D50" w:rsidRPr="0082143C">
        <w:rPr>
          <w:rFonts w:ascii="Arial" w:hAnsi="Arial" w:cs="Arial"/>
          <w:sz w:val="24"/>
          <w:szCs w:val="24"/>
        </w:rPr>
        <w:t xml:space="preserve">dish (Bioptechs) pre-coated with poly-L-lysine. </w:t>
      </w:r>
      <w:r w:rsidR="007C7FAE" w:rsidRPr="0082143C">
        <w:rPr>
          <w:rFonts w:ascii="Arial" w:hAnsi="Arial" w:cs="Arial"/>
          <w:sz w:val="24"/>
          <w:szCs w:val="24"/>
        </w:rPr>
        <w:t xml:space="preserve">Nikon Elements Advanced Research Software was utilized </w:t>
      </w:r>
      <w:r w:rsidR="00153CAC" w:rsidRPr="0082143C">
        <w:rPr>
          <w:rFonts w:ascii="Arial" w:hAnsi="Arial" w:cs="Arial"/>
          <w:sz w:val="24"/>
          <w:szCs w:val="24"/>
        </w:rPr>
        <w:t>to obtain fluorescence values (</w:t>
      </w:r>
      <w:r w:rsidR="007C7FAE" w:rsidRPr="0082143C">
        <w:rPr>
          <w:rFonts w:ascii="Arial" w:hAnsi="Arial" w:cs="Arial"/>
          <w:sz w:val="24"/>
          <w:szCs w:val="24"/>
        </w:rPr>
        <w:t>340 and 380 nm excitatio</w:t>
      </w:r>
      <w:r w:rsidR="00153CAC" w:rsidRPr="0082143C">
        <w:rPr>
          <w:rFonts w:ascii="Arial" w:hAnsi="Arial" w:cs="Arial"/>
          <w:sz w:val="24"/>
          <w:szCs w:val="24"/>
        </w:rPr>
        <w:t xml:space="preserve">ns with 510 nm emission) every </w:t>
      </w:r>
      <w:r w:rsidR="007C7FAE" w:rsidRPr="0082143C">
        <w:rPr>
          <w:rFonts w:ascii="Arial" w:hAnsi="Arial" w:cs="Arial"/>
          <w:sz w:val="24"/>
          <w:szCs w:val="24"/>
        </w:rPr>
        <w:t>5 seconds</w:t>
      </w:r>
      <w:r w:rsidR="00B54242" w:rsidRPr="0082143C">
        <w:rPr>
          <w:rFonts w:ascii="Arial" w:hAnsi="Arial" w:cs="Arial"/>
          <w:sz w:val="24"/>
          <w:szCs w:val="24"/>
        </w:rPr>
        <w:t xml:space="preserve"> for 90 minutes</w:t>
      </w:r>
      <w:r w:rsidR="00786120">
        <w:rPr>
          <w:rFonts w:ascii="Arial" w:hAnsi="Arial" w:cs="Arial"/>
          <w:sz w:val="24"/>
          <w:szCs w:val="24"/>
        </w:rPr>
        <w:t>. I</w:t>
      </w:r>
      <w:r w:rsidR="00153CAC" w:rsidRPr="0082143C">
        <w:rPr>
          <w:rFonts w:ascii="Arial" w:hAnsi="Arial" w:cs="Arial"/>
          <w:sz w:val="24"/>
          <w:szCs w:val="24"/>
        </w:rPr>
        <w:t>ntracellular calcium</w:t>
      </w:r>
      <w:r w:rsidR="007C7FAE" w:rsidRPr="0082143C">
        <w:rPr>
          <w:rFonts w:ascii="Arial" w:hAnsi="Arial" w:cs="Arial"/>
          <w:sz w:val="24"/>
          <w:szCs w:val="24"/>
          <w:vertAlign w:val="superscript"/>
        </w:rPr>
        <w:t xml:space="preserve"> </w:t>
      </w:r>
      <w:r w:rsidR="007C7FAE" w:rsidRPr="0082143C">
        <w:rPr>
          <w:rFonts w:ascii="Arial" w:hAnsi="Arial" w:cs="Arial"/>
          <w:sz w:val="24"/>
          <w:szCs w:val="24"/>
        </w:rPr>
        <w:t xml:space="preserve">concentrations were </w:t>
      </w:r>
      <w:r w:rsidR="00153CAC" w:rsidRPr="0082143C">
        <w:rPr>
          <w:rFonts w:ascii="Arial" w:hAnsi="Arial" w:cs="Arial"/>
          <w:sz w:val="24"/>
          <w:szCs w:val="24"/>
        </w:rPr>
        <w:t>determined</w:t>
      </w:r>
      <w:r w:rsidR="007C7FAE" w:rsidRPr="0082143C">
        <w:rPr>
          <w:rFonts w:ascii="Arial" w:hAnsi="Arial" w:cs="Arial"/>
          <w:sz w:val="24"/>
          <w:szCs w:val="24"/>
        </w:rPr>
        <w:t xml:space="preserve"> </w:t>
      </w:r>
      <w:r w:rsidR="00153CAC" w:rsidRPr="0082143C">
        <w:rPr>
          <w:rFonts w:ascii="Arial" w:hAnsi="Arial" w:cs="Arial"/>
          <w:sz w:val="24"/>
          <w:szCs w:val="24"/>
        </w:rPr>
        <w:t xml:space="preserve">from </w:t>
      </w:r>
      <w:r w:rsidR="007C7FAE" w:rsidRPr="0082143C">
        <w:rPr>
          <w:rFonts w:ascii="Arial" w:hAnsi="Arial" w:cs="Arial"/>
          <w:sz w:val="24"/>
          <w:szCs w:val="24"/>
        </w:rPr>
        <w:t xml:space="preserve">fluorescence </w:t>
      </w:r>
      <w:r w:rsidR="00B54242" w:rsidRPr="0082143C">
        <w:rPr>
          <w:rFonts w:ascii="Arial" w:hAnsi="Arial" w:cs="Arial"/>
          <w:sz w:val="24"/>
          <w:szCs w:val="24"/>
        </w:rPr>
        <w:t>ratio (R=F</w:t>
      </w:r>
      <w:r w:rsidR="00B54242" w:rsidRPr="0082143C">
        <w:rPr>
          <w:rFonts w:ascii="Arial" w:hAnsi="Arial" w:cs="Arial"/>
          <w:sz w:val="24"/>
          <w:szCs w:val="24"/>
          <w:vertAlign w:val="subscript"/>
        </w:rPr>
        <w:t>340</w:t>
      </w:r>
      <w:r w:rsidR="002332F4">
        <w:rPr>
          <w:rFonts w:ascii="Arial" w:hAnsi="Arial" w:cs="Arial"/>
          <w:sz w:val="24"/>
          <w:szCs w:val="24"/>
        </w:rPr>
        <w:t>/</w:t>
      </w:r>
      <w:r w:rsidR="00B54242" w:rsidRPr="0082143C">
        <w:rPr>
          <w:rFonts w:ascii="Arial" w:hAnsi="Arial" w:cs="Arial"/>
          <w:sz w:val="24"/>
          <w:szCs w:val="24"/>
        </w:rPr>
        <w:t>F</w:t>
      </w:r>
      <w:r w:rsidR="00B54242" w:rsidRPr="0082143C">
        <w:rPr>
          <w:rFonts w:ascii="Arial" w:hAnsi="Arial" w:cs="Arial"/>
          <w:sz w:val="24"/>
          <w:szCs w:val="24"/>
          <w:vertAlign w:val="subscript"/>
        </w:rPr>
        <w:t>380</w:t>
      </w:r>
      <w:r w:rsidR="00B54242" w:rsidRPr="0082143C">
        <w:rPr>
          <w:rFonts w:ascii="Arial" w:hAnsi="Arial" w:cs="Arial"/>
          <w:sz w:val="24"/>
          <w:szCs w:val="24"/>
        </w:rPr>
        <w:t>)</w:t>
      </w:r>
      <w:r w:rsidR="007C7FAE" w:rsidRPr="0082143C">
        <w:rPr>
          <w:rFonts w:ascii="Arial" w:hAnsi="Arial" w:cs="Arial"/>
          <w:sz w:val="24"/>
          <w:szCs w:val="24"/>
        </w:rPr>
        <w:t xml:space="preserve"> </w:t>
      </w:r>
      <w:r w:rsidR="00B54242" w:rsidRPr="0082143C">
        <w:rPr>
          <w:rFonts w:ascii="Arial" w:hAnsi="Arial" w:cs="Arial"/>
          <w:sz w:val="24"/>
          <w:szCs w:val="24"/>
        </w:rPr>
        <w:t xml:space="preserve">and </w:t>
      </w:r>
      <w:r w:rsidR="007C7FAE" w:rsidRPr="0082143C">
        <w:rPr>
          <w:rFonts w:ascii="Arial" w:hAnsi="Arial" w:cs="Arial"/>
          <w:sz w:val="24"/>
          <w:szCs w:val="24"/>
        </w:rPr>
        <w:t>calibration</w:t>
      </w:r>
      <w:r w:rsidR="00153CAC" w:rsidRPr="0082143C">
        <w:rPr>
          <w:rFonts w:ascii="Arial" w:hAnsi="Arial" w:cs="Arial"/>
          <w:sz w:val="24"/>
          <w:szCs w:val="24"/>
        </w:rPr>
        <w:t xml:space="preserve"> solutions according to Grynkiewicz </w:t>
      </w:r>
      <w:r w:rsidR="00153CAC" w:rsidRPr="0082143C">
        <w:rPr>
          <w:rFonts w:ascii="Arial" w:hAnsi="Arial" w:cs="Arial"/>
          <w:i/>
          <w:sz w:val="24"/>
          <w:szCs w:val="24"/>
        </w:rPr>
        <w:t>et al.</w:t>
      </w:r>
      <w:r w:rsidR="00707CF5" w:rsidRPr="0082143C">
        <w:rPr>
          <w:rFonts w:ascii="Arial" w:hAnsi="Arial" w:cs="Arial"/>
          <w:i/>
          <w:sz w:val="24"/>
          <w:szCs w:val="24"/>
        </w:rPr>
        <w:t xml:space="preserve"> </w:t>
      </w:r>
      <w:r w:rsidR="00A95381" w:rsidRPr="0082143C">
        <w:rPr>
          <w:rFonts w:ascii="Arial" w:hAnsi="Arial" w:cs="Arial"/>
          <w:sz w:val="24"/>
          <w:szCs w:val="24"/>
        </w:rPr>
        <w:fldChar w:fldCharType="begin"/>
      </w:r>
      <w:r w:rsidR="00707CF5" w:rsidRPr="0082143C">
        <w:rPr>
          <w:rFonts w:ascii="Arial" w:hAnsi="Arial" w:cs="Arial"/>
          <w:sz w:val="24"/>
          <w:szCs w:val="24"/>
        </w:rPr>
        <w:instrText xml:space="preserve"> ADDIN EN.CITE &lt;EndNote&gt;&lt;Cite ExcludeAuth="1"&gt;&lt;Author&gt;Grynkiewicz&lt;/Author&gt;&lt;Year&gt;1985&lt;/Year&gt;&lt;RecNum&gt;437&lt;/RecNum&gt;&lt;DisplayText&gt;(1985)&lt;/DisplayText&gt;&lt;record&gt;&lt;rec-number&gt;437&lt;/rec-number&gt;&lt;foreign-keys&gt;&lt;key app="EN" db-id="s5w909sz7pefete959xx25wt0xeewrtr0pr2"&gt;437&lt;/key&gt;&lt;/foreign-keys&gt;&lt;ref-type name="Journal Article"&gt;17&lt;/ref-type&gt;&lt;contributors&gt;&lt;authors&gt;&lt;author&gt;Grynkiewicz, G.&lt;/author&gt;&lt;author&gt;Poenie, M.&lt;/author&gt;&lt;author&gt;Tsien, R. Y.&lt;/author&gt;&lt;/authors&gt;&lt;/contributors&gt;&lt;titles&gt;&lt;title&gt;&lt;style face="normal" font="default" size="100%"&gt;A new generation of Ca&lt;/style&gt;&lt;style face="superscript" font="default" size="100%"&gt;2+&lt;/style&gt;&lt;style face="normal" font="default" size="100%"&gt; indicators with greatly improved fluorescence properties&lt;/style&gt;&lt;/title&gt;&lt;secondary-title&gt;Journal of Biological Chemistry&lt;/secondary-title&gt;&lt;/titles&gt;&lt;periodical&gt;&lt;full-title&gt;Journal of Biological Chemistry&lt;/full-title&gt;&lt;abbr-1&gt;J. Biol. Chem.&lt;/abbr-1&gt;&lt;abbr-2&gt;J Biol Chem&lt;/abbr-2&gt;&lt;/periodical&gt;&lt;pages&gt;3440-50&lt;/pages&gt;&lt;volume&gt;260&lt;/volume&gt;&lt;number&gt;6&lt;/number&gt;&lt;edition&gt;1985/03/25&lt;/edition&gt;&lt;keywords&gt;&lt;keyword&gt;Aminoquinolines&lt;/keyword&gt;&lt;keyword&gt;Benzofurans/chemical synthesis&lt;/keyword&gt;&lt;keyword&gt;Calcium/*analysis&lt;/keyword&gt;&lt;keyword&gt;Erythrocyte Membrane/analysis&lt;/keyword&gt;&lt;keyword&gt;Flow Cytometry&lt;/keyword&gt;&lt;keyword&gt;Fluorescent Dyes/*chemical synthesis&lt;/keyword&gt;&lt;keyword&gt;Fura-2&lt;/keyword&gt;&lt;keyword&gt;Humans&lt;/keyword&gt;&lt;keyword&gt;Hydrogen-Ion Concentration&lt;/keyword&gt;&lt;keyword&gt;Indoles/chemical synthesis&lt;/keyword&gt;&lt;keyword&gt;Magnesium/pharmacology&lt;/keyword&gt;&lt;keyword&gt;Mathematics&lt;/keyword&gt;&lt;keyword&gt;Spectrometry, Fluorescence&lt;/keyword&gt;&lt;keyword&gt;Stilbenes/chemical synthesis&lt;/keyword&gt;&lt;/keywords&gt;&lt;dates&gt;&lt;year&gt;1985&lt;/year&gt;&lt;pub-dates&gt;&lt;date&gt;Mar 25&lt;/date&gt;&lt;/pub-dates&gt;&lt;/dates&gt;&lt;isbn&gt;0021-9258 (Print)&amp;#xD;0021-9258 (Linking)&lt;/isbn&gt;&lt;accession-num&gt;3838314&lt;/accession-num&gt;&lt;urls&gt;&lt;related-urls&gt;&lt;url&gt;http://www.ncbi.nlm.nih.gov/entrez/query.fcgi?cmd=Retrieve&amp;amp;db=PubMed&amp;amp;dopt=Citation&amp;amp;list_uids=3838314&lt;/url&gt;&lt;/related-urls&gt;&lt;/urls&gt;&lt;language&gt;eng&lt;/language&gt;&lt;/record&gt;&lt;/Cite&gt;&lt;/EndNote&gt;</w:instrText>
      </w:r>
      <w:r w:rsidR="00A95381" w:rsidRPr="0082143C">
        <w:rPr>
          <w:rFonts w:ascii="Arial" w:hAnsi="Arial" w:cs="Arial"/>
          <w:sz w:val="24"/>
          <w:szCs w:val="24"/>
        </w:rPr>
        <w:fldChar w:fldCharType="separate"/>
      </w:r>
      <w:r w:rsidR="00707CF5" w:rsidRPr="0082143C">
        <w:rPr>
          <w:rFonts w:ascii="Arial" w:hAnsi="Arial" w:cs="Arial"/>
          <w:noProof/>
          <w:sz w:val="24"/>
          <w:szCs w:val="24"/>
        </w:rPr>
        <w:t>(</w:t>
      </w:r>
      <w:hyperlink w:anchor="_ENREF_24" w:tooltip="Grynkiewicz, 1985 #437" w:history="1">
        <w:r w:rsidR="00FC6F5B" w:rsidRPr="0082143C">
          <w:rPr>
            <w:rFonts w:ascii="Arial" w:hAnsi="Arial" w:cs="Arial"/>
            <w:noProof/>
            <w:sz w:val="24"/>
            <w:szCs w:val="24"/>
          </w:rPr>
          <w:t>1985</w:t>
        </w:r>
      </w:hyperlink>
      <w:r w:rsidR="00707CF5" w:rsidRPr="0082143C">
        <w:rPr>
          <w:rFonts w:ascii="Arial" w:hAnsi="Arial" w:cs="Arial"/>
          <w:noProof/>
          <w:sz w:val="24"/>
          <w:szCs w:val="24"/>
        </w:rPr>
        <w:t>)</w:t>
      </w:r>
      <w:r w:rsidR="00A95381" w:rsidRPr="0082143C">
        <w:rPr>
          <w:rFonts w:ascii="Arial" w:hAnsi="Arial" w:cs="Arial"/>
          <w:sz w:val="24"/>
          <w:szCs w:val="24"/>
        </w:rPr>
        <w:fldChar w:fldCharType="end"/>
      </w:r>
      <w:r w:rsidR="00153CAC" w:rsidRPr="0082143C">
        <w:rPr>
          <w:rFonts w:ascii="Arial" w:hAnsi="Arial" w:cs="Arial"/>
          <w:sz w:val="24"/>
          <w:szCs w:val="24"/>
        </w:rPr>
        <w:t xml:space="preserve">, </w:t>
      </w:r>
      <w:r w:rsidR="007C7FAE" w:rsidRPr="0082143C">
        <w:rPr>
          <w:rFonts w:ascii="Arial" w:hAnsi="Arial" w:cs="Arial"/>
          <w:sz w:val="24"/>
          <w:szCs w:val="24"/>
        </w:rPr>
        <w:t>K</w:t>
      </w:r>
      <w:r w:rsidR="007C7FAE" w:rsidRPr="0082143C">
        <w:rPr>
          <w:rFonts w:ascii="Arial" w:hAnsi="Arial" w:cs="Arial"/>
          <w:sz w:val="24"/>
          <w:szCs w:val="24"/>
          <w:vertAlign w:val="subscript"/>
        </w:rPr>
        <w:t xml:space="preserve">d </w:t>
      </w:r>
      <w:r w:rsidR="007C7FAE" w:rsidRPr="0082143C">
        <w:rPr>
          <w:rFonts w:ascii="Arial" w:hAnsi="Arial" w:cs="Arial"/>
          <w:sz w:val="24"/>
          <w:szCs w:val="24"/>
        </w:rPr>
        <w:t>* β * [(R-R</w:t>
      </w:r>
      <w:r w:rsidR="007C7FAE" w:rsidRPr="0082143C">
        <w:rPr>
          <w:rFonts w:ascii="Arial" w:hAnsi="Arial" w:cs="Arial"/>
          <w:sz w:val="24"/>
          <w:szCs w:val="24"/>
          <w:vertAlign w:val="subscript"/>
        </w:rPr>
        <w:t>min</w:t>
      </w:r>
      <w:r w:rsidR="007C7FAE" w:rsidRPr="0082143C">
        <w:rPr>
          <w:rFonts w:ascii="Arial" w:hAnsi="Arial" w:cs="Arial"/>
          <w:sz w:val="24"/>
          <w:szCs w:val="24"/>
        </w:rPr>
        <w:t>)/(R</w:t>
      </w:r>
      <w:r w:rsidR="007C7FAE" w:rsidRPr="0082143C">
        <w:rPr>
          <w:rFonts w:ascii="Arial" w:hAnsi="Arial" w:cs="Arial"/>
          <w:sz w:val="24"/>
          <w:szCs w:val="24"/>
          <w:vertAlign w:val="subscript"/>
        </w:rPr>
        <w:t>max</w:t>
      </w:r>
      <w:r w:rsidR="007C7FAE" w:rsidRPr="0082143C">
        <w:rPr>
          <w:rFonts w:ascii="Arial" w:hAnsi="Arial" w:cs="Arial"/>
          <w:sz w:val="24"/>
          <w:szCs w:val="24"/>
        </w:rPr>
        <w:t xml:space="preserve">-R)] </w:t>
      </w:r>
      <w:r w:rsidR="00153CAC" w:rsidRPr="0082143C">
        <w:rPr>
          <w:rFonts w:ascii="Arial" w:hAnsi="Arial" w:cs="Arial"/>
          <w:sz w:val="24"/>
          <w:szCs w:val="24"/>
        </w:rPr>
        <w:t>, where K</w:t>
      </w:r>
      <w:r w:rsidR="00153CAC" w:rsidRPr="0082143C">
        <w:rPr>
          <w:rFonts w:ascii="Arial" w:hAnsi="Arial" w:cs="Arial"/>
          <w:sz w:val="24"/>
          <w:szCs w:val="24"/>
          <w:vertAlign w:val="subscript"/>
        </w:rPr>
        <w:t xml:space="preserve">d </w:t>
      </w:r>
      <w:r w:rsidR="00153CAC" w:rsidRPr="0082143C">
        <w:rPr>
          <w:rFonts w:ascii="Arial" w:hAnsi="Arial" w:cs="Arial"/>
          <w:sz w:val="24"/>
          <w:szCs w:val="24"/>
        </w:rPr>
        <w:t>is the dissociation constant for Fura-PE3 for calcium binding, β</w:t>
      </w:r>
      <w:r w:rsidR="00AD1853" w:rsidRPr="0082143C">
        <w:rPr>
          <w:rFonts w:ascii="Arial" w:hAnsi="Arial" w:cs="Arial"/>
          <w:sz w:val="24"/>
          <w:szCs w:val="24"/>
        </w:rPr>
        <w:t xml:space="preserve"> is</w:t>
      </w:r>
      <w:r w:rsidR="00B54242" w:rsidRPr="0082143C">
        <w:rPr>
          <w:rFonts w:ascii="Arial" w:hAnsi="Arial" w:cs="Arial"/>
          <w:sz w:val="24"/>
          <w:szCs w:val="24"/>
        </w:rPr>
        <w:t xml:space="preserve"> the ratio of fluorescence at 380</w:t>
      </w:r>
      <w:r w:rsidR="00786120">
        <w:rPr>
          <w:rFonts w:ascii="Arial" w:hAnsi="Arial" w:cs="Arial"/>
          <w:sz w:val="24"/>
          <w:szCs w:val="24"/>
        </w:rPr>
        <w:t xml:space="preserve"> </w:t>
      </w:r>
      <w:r w:rsidR="00B54242" w:rsidRPr="0082143C">
        <w:rPr>
          <w:rFonts w:ascii="Arial" w:hAnsi="Arial" w:cs="Arial"/>
          <w:sz w:val="24"/>
          <w:szCs w:val="24"/>
        </w:rPr>
        <w:t>nm for free and bound Fura-PE3, and R</w:t>
      </w:r>
      <w:r w:rsidR="00B54242" w:rsidRPr="0082143C">
        <w:rPr>
          <w:rFonts w:ascii="Arial" w:hAnsi="Arial" w:cs="Arial"/>
          <w:sz w:val="24"/>
          <w:szCs w:val="24"/>
          <w:vertAlign w:val="subscript"/>
        </w:rPr>
        <w:t>min</w:t>
      </w:r>
      <w:r w:rsidR="00B54242" w:rsidRPr="0082143C">
        <w:rPr>
          <w:rFonts w:ascii="Arial" w:hAnsi="Arial" w:cs="Arial"/>
          <w:sz w:val="24"/>
          <w:szCs w:val="24"/>
        </w:rPr>
        <w:t xml:space="preserve"> and R</w:t>
      </w:r>
      <w:r w:rsidR="00B54242" w:rsidRPr="0082143C">
        <w:rPr>
          <w:rFonts w:ascii="Arial" w:hAnsi="Arial" w:cs="Arial"/>
          <w:sz w:val="24"/>
          <w:szCs w:val="24"/>
          <w:vertAlign w:val="subscript"/>
        </w:rPr>
        <w:t>max</w:t>
      </w:r>
      <w:r w:rsidR="00B54242" w:rsidRPr="0082143C">
        <w:rPr>
          <w:rFonts w:ascii="Arial" w:hAnsi="Arial" w:cs="Arial"/>
          <w:sz w:val="24"/>
          <w:szCs w:val="24"/>
        </w:rPr>
        <w:t xml:space="preserve"> are the fluorescent ratios at zero and saturating</w:t>
      </w:r>
      <w:r w:rsidR="007B77CF" w:rsidRPr="0082143C">
        <w:rPr>
          <w:rFonts w:ascii="Arial" w:hAnsi="Arial" w:cs="Arial"/>
          <w:sz w:val="24"/>
          <w:szCs w:val="24"/>
        </w:rPr>
        <w:t xml:space="preserve">, respectively. </w:t>
      </w:r>
      <w:r w:rsidR="00050E75" w:rsidRPr="0082143C">
        <w:rPr>
          <w:rFonts w:ascii="Arial" w:hAnsi="Arial" w:cs="Arial"/>
          <w:sz w:val="24"/>
          <w:szCs w:val="24"/>
        </w:rPr>
        <w:t>Calibration solution of 10</w:t>
      </w:r>
      <w:r w:rsidR="003C35BA" w:rsidRPr="0082143C">
        <w:rPr>
          <w:rFonts w:ascii="Arial" w:hAnsi="Arial" w:cs="Arial"/>
          <w:sz w:val="24"/>
          <w:szCs w:val="24"/>
        </w:rPr>
        <w:t xml:space="preserve"> </w:t>
      </w:r>
      <w:r w:rsidR="00050E75" w:rsidRPr="0082143C">
        <w:rPr>
          <w:rFonts w:ascii="Arial" w:hAnsi="Arial" w:cs="Arial"/>
          <w:sz w:val="24"/>
          <w:szCs w:val="24"/>
        </w:rPr>
        <w:t xml:space="preserve">µM Fura-3 salt in HEPES-TL </w:t>
      </w:r>
      <w:r w:rsidR="001079C5" w:rsidRPr="0082143C">
        <w:rPr>
          <w:rFonts w:ascii="Arial" w:hAnsi="Arial" w:cs="Arial"/>
          <w:sz w:val="24"/>
          <w:szCs w:val="24"/>
        </w:rPr>
        <w:t>with a 60% sucrose (w/v) supplement to correct for intracellular viscosity (Poenie 1990) was used to determine 340 to 380 nm fluorescence ratio at zero (R</w:t>
      </w:r>
      <w:r w:rsidR="001079C5" w:rsidRPr="0082143C">
        <w:rPr>
          <w:rFonts w:ascii="Arial" w:hAnsi="Arial" w:cs="Arial"/>
          <w:sz w:val="24"/>
          <w:szCs w:val="24"/>
          <w:vertAlign w:val="subscript"/>
        </w:rPr>
        <w:t>min</w:t>
      </w:r>
      <w:r w:rsidR="001079C5" w:rsidRPr="0082143C">
        <w:rPr>
          <w:rFonts w:ascii="Arial" w:hAnsi="Arial" w:cs="Arial"/>
          <w:sz w:val="24"/>
          <w:szCs w:val="24"/>
        </w:rPr>
        <w:t>; containing 5 mM</w:t>
      </w:r>
      <w:r w:rsidR="0063124D" w:rsidRPr="0082143C">
        <w:rPr>
          <w:rFonts w:ascii="Arial" w:hAnsi="Arial" w:cs="Arial"/>
          <w:sz w:val="24"/>
          <w:szCs w:val="24"/>
        </w:rPr>
        <w:t xml:space="preserve"> EDTA) and saturating</w:t>
      </w:r>
      <w:r w:rsidR="001079C5" w:rsidRPr="0082143C">
        <w:rPr>
          <w:rFonts w:ascii="Arial" w:hAnsi="Arial" w:cs="Arial"/>
          <w:sz w:val="24"/>
          <w:szCs w:val="24"/>
        </w:rPr>
        <w:t xml:space="preserve"> calcium (R</w:t>
      </w:r>
      <w:r w:rsidR="001079C5" w:rsidRPr="0082143C">
        <w:rPr>
          <w:rFonts w:ascii="Arial" w:hAnsi="Arial" w:cs="Arial"/>
          <w:sz w:val="24"/>
          <w:szCs w:val="24"/>
          <w:vertAlign w:val="subscript"/>
        </w:rPr>
        <w:t>max</w:t>
      </w:r>
      <w:r w:rsidR="001079C5" w:rsidRPr="0082143C">
        <w:rPr>
          <w:rFonts w:ascii="Arial" w:hAnsi="Arial" w:cs="Arial"/>
          <w:sz w:val="24"/>
          <w:szCs w:val="24"/>
        </w:rPr>
        <w:t>; containing 8 mM CaCl</w:t>
      </w:r>
      <w:r w:rsidR="001079C5" w:rsidRPr="0082143C">
        <w:rPr>
          <w:rFonts w:ascii="Arial" w:hAnsi="Arial" w:cs="Arial"/>
          <w:sz w:val="24"/>
          <w:szCs w:val="24"/>
          <w:vertAlign w:val="subscript"/>
        </w:rPr>
        <w:t>2</w:t>
      </w:r>
      <w:r w:rsidR="001079C5" w:rsidRPr="0082143C">
        <w:rPr>
          <w:rFonts w:ascii="Arial" w:hAnsi="Arial" w:cs="Arial"/>
          <w:sz w:val="24"/>
          <w:szCs w:val="24"/>
        </w:rPr>
        <w:t xml:space="preserve">) concentrations. </w:t>
      </w:r>
      <w:r w:rsidR="0063124D" w:rsidRPr="0082143C">
        <w:rPr>
          <w:rFonts w:ascii="Arial" w:hAnsi="Arial" w:cs="Arial"/>
          <w:sz w:val="24"/>
          <w:szCs w:val="24"/>
        </w:rPr>
        <w:t>Value of β was determined using ratio of fluorescence readings at 380 nm wavelength for zero calc</w:t>
      </w:r>
      <w:r w:rsidR="007B36DC">
        <w:rPr>
          <w:rFonts w:ascii="Arial" w:hAnsi="Arial" w:cs="Arial"/>
          <w:sz w:val="24"/>
          <w:szCs w:val="24"/>
        </w:rPr>
        <w:t>ium to saturating calcium solut</w:t>
      </w:r>
      <w:r w:rsidR="0063124D" w:rsidRPr="0082143C">
        <w:rPr>
          <w:rFonts w:ascii="Arial" w:hAnsi="Arial" w:cs="Arial"/>
          <w:sz w:val="24"/>
          <w:szCs w:val="24"/>
        </w:rPr>
        <w:t>ions. Background values for subtraction were acquired by measuring calibration solution without Fura-3 salt. This experiment wa</w:t>
      </w:r>
      <w:r w:rsidR="00905FF8" w:rsidRPr="0082143C">
        <w:rPr>
          <w:rFonts w:ascii="Arial" w:hAnsi="Arial" w:cs="Arial"/>
          <w:sz w:val="24"/>
          <w:szCs w:val="24"/>
        </w:rPr>
        <w:t>s replicat</w:t>
      </w:r>
      <w:r w:rsidR="0063124D" w:rsidRPr="0082143C">
        <w:rPr>
          <w:rFonts w:ascii="Arial" w:hAnsi="Arial" w:cs="Arial"/>
          <w:sz w:val="24"/>
          <w:szCs w:val="24"/>
        </w:rPr>
        <w:t>ed on 4 different occasion</w:t>
      </w:r>
      <w:r w:rsidR="00905FF8" w:rsidRPr="0082143C">
        <w:rPr>
          <w:rFonts w:ascii="Arial" w:hAnsi="Arial" w:cs="Arial"/>
          <w:sz w:val="24"/>
          <w:szCs w:val="24"/>
        </w:rPr>
        <w:t>s</w:t>
      </w:r>
      <w:r w:rsidR="00C4793E" w:rsidRPr="0082143C">
        <w:rPr>
          <w:rFonts w:ascii="Arial" w:hAnsi="Arial" w:cs="Arial"/>
          <w:sz w:val="24"/>
          <w:szCs w:val="24"/>
        </w:rPr>
        <w:t xml:space="preserve"> with a total of 192 </w:t>
      </w:r>
      <w:r w:rsidR="0063124D" w:rsidRPr="0082143C">
        <w:rPr>
          <w:rFonts w:ascii="Arial" w:hAnsi="Arial" w:cs="Arial"/>
          <w:sz w:val="24"/>
          <w:szCs w:val="24"/>
        </w:rPr>
        <w:t xml:space="preserve">oocytes. </w:t>
      </w:r>
    </w:p>
    <w:p w:rsidR="0056231F" w:rsidRPr="0082143C" w:rsidRDefault="0056231F" w:rsidP="00A151E4">
      <w:pPr>
        <w:spacing w:before="240" w:after="0" w:line="480" w:lineRule="auto"/>
        <w:ind w:firstLine="720"/>
        <w:jc w:val="both"/>
        <w:rPr>
          <w:rFonts w:ascii="Arial" w:hAnsi="Arial" w:cs="Arial"/>
          <w:sz w:val="24"/>
          <w:szCs w:val="24"/>
        </w:rPr>
      </w:pPr>
    </w:p>
    <w:p w:rsidR="00195F9E" w:rsidRDefault="002920CC" w:rsidP="002B0352">
      <w:pPr>
        <w:spacing w:before="240" w:after="0" w:line="480" w:lineRule="auto"/>
        <w:rPr>
          <w:rFonts w:ascii="Arial" w:hAnsi="Arial" w:cs="Arial"/>
          <w:b/>
          <w:sz w:val="24"/>
          <w:szCs w:val="24"/>
        </w:rPr>
      </w:pPr>
      <w:r w:rsidRPr="0082143C">
        <w:rPr>
          <w:rFonts w:ascii="Arial" w:hAnsi="Arial" w:cs="Arial"/>
          <w:b/>
          <w:noProof/>
          <w:sz w:val="24"/>
          <w:szCs w:val="24"/>
        </w:rPr>
        <w:lastRenderedPageBreak/>
        <w:drawing>
          <wp:inline distT="0" distB="0" distL="0" distR="0">
            <wp:extent cx="3657600" cy="3657600"/>
            <wp:effectExtent l="19050" t="0" r="0" b="0"/>
            <wp:docPr id="2" name="Picture 1" descr="group2_snap_5-13-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oup2_snap_5-13-11.tif"/>
                    <pic:cNvPicPr/>
                  </pic:nvPicPr>
                  <pic:blipFill>
                    <a:blip r:embed="rId11" cstate="print"/>
                    <a:stretch>
                      <a:fillRect/>
                    </a:stretch>
                  </pic:blipFill>
                  <pic:spPr>
                    <a:xfrm>
                      <a:off x="0" y="0"/>
                      <a:ext cx="3657600" cy="3657600"/>
                    </a:xfrm>
                    <a:prstGeom prst="rect">
                      <a:avLst/>
                    </a:prstGeom>
                  </pic:spPr>
                </pic:pic>
              </a:graphicData>
            </a:graphic>
          </wp:inline>
        </w:drawing>
      </w:r>
    </w:p>
    <w:p w:rsidR="004077C3" w:rsidRPr="0082143C" w:rsidRDefault="004077C3" w:rsidP="002B0352">
      <w:pPr>
        <w:spacing w:before="240" w:after="0" w:line="480" w:lineRule="auto"/>
        <w:rPr>
          <w:rFonts w:ascii="Arial" w:hAnsi="Arial" w:cs="Arial"/>
          <w:b/>
          <w:sz w:val="24"/>
          <w:szCs w:val="24"/>
        </w:rPr>
      </w:pPr>
      <w:bookmarkStart w:id="31" w:name="_GoBack"/>
      <w:r w:rsidRPr="0082143C">
        <w:rPr>
          <w:rFonts w:ascii="Arial" w:hAnsi="Arial" w:cs="Arial"/>
          <w:b/>
          <w:sz w:val="24"/>
          <w:szCs w:val="24"/>
        </w:rPr>
        <w:t xml:space="preserve">Figure 3.2 </w:t>
      </w:r>
      <w:r w:rsidRPr="00E40F76">
        <w:rPr>
          <w:rFonts w:ascii="Arial" w:hAnsi="Arial" w:cs="Arial"/>
          <w:sz w:val="24"/>
          <w:szCs w:val="24"/>
        </w:rPr>
        <w:t>SNAP Image of Putative Zygotes using CellTracker</w:t>
      </w:r>
      <w:r w:rsidRPr="00E40F76">
        <w:rPr>
          <w:rFonts w:ascii="Arial" w:hAnsi="Arial" w:cs="Arial"/>
          <w:sz w:val="24"/>
          <w:szCs w:val="24"/>
          <w:vertAlign w:val="superscript"/>
        </w:rPr>
        <w:t>™</w:t>
      </w:r>
      <w:r w:rsidRPr="00E40F76">
        <w:rPr>
          <w:rFonts w:ascii="Arial" w:hAnsi="Arial" w:cs="Arial"/>
          <w:sz w:val="24"/>
          <w:szCs w:val="24"/>
        </w:rPr>
        <w:t xml:space="preserve"> reagents</w:t>
      </w:r>
      <w:bookmarkEnd w:id="31"/>
    </w:p>
    <w:p w:rsidR="000C3C08" w:rsidRPr="0082143C" w:rsidRDefault="00C317D1" w:rsidP="00A151E4">
      <w:pPr>
        <w:pStyle w:val="Heading2"/>
        <w:jc w:val="both"/>
      </w:pPr>
      <w:r w:rsidRPr="0082143C">
        <w:br w:type="page"/>
      </w:r>
      <w:bookmarkStart w:id="32" w:name="_Toc300058903"/>
      <w:r w:rsidR="005464E2">
        <w:lastRenderedPageBreak/>
        <w:t xml:space="preserve">3.3. </w:t>
      </w:r>
      <w:r w:rsidR="005D32D3" w:rsidRPr="0082143C">
        <w:t>Statistical Analysis</w:t>
      </w:r>
      <w:bookmarkEnd w:id="32"/>
    </w:p>
    <w:p w:rsidR="008A3EC8" w:rsidRDefault="00D33051" w:rsidP="00A151E4">
      <w:pPr>
        <w:spacing w:line="480" w:lineRule="auto"/>
        <w:ind w:firstLine="720"/>
        <w:jc w:val="both"/>
        <w:rPr>
          <w:rFonts w:ascii="Arial" w:hAnsi="Arial" w:cs="Arial"/>
          <w:sz w:val="24"/>
          <w:szCs w:val="24"/>
        </w:rPr>
      </w:pPr>
      <w:r>
        <w:rPr>
          <w:rFonts w:ascii="Arial" w:hAnsi="Arial" w:cs="Arial"/>
          <w:sz w:val="24"/>
          <w:szCs w:val="24"/>
        </w:rPr>
        <w:t>The experiment was divided</w:t>
      </w:r>
      <w:r w:rsidR="001F6DCF">
        <w:rPr>
          <w:rFonts w:ascii="Arial" w:hAnsi="Arial" w:cs="Arial"/>
          <w:sz w:val="24"/>
          <w:szCs w:val="24"/>
        </w:rPr>
        <w:t xml:space="preserve"> into three separate analyses</w:t>
      </w:r>
      <w:r>
        <w:rPr>
          <w:rFonts w:ascii="Arial" w:hAnsi="Arial" w:cs="Arial"/>
          <w:sz w:val="24"/>
          <w:szCs w:val="24"/>
        </w:rPr>
        <w:t>. Analysis I evaluated performance of bulls and gross characteristics of semen in each treatment. Analysis II evaluated CASA parameters for sperm characteristics post-thaw and after a three-hour stress test, in addition to sperm utilized for IVF assessment. Analysis III assessed IVF function of sp</w:t>
      </w:r>
      <w:r w:rsidR="005765F1">
        <w:rPr>
          <w:rFonts w:ascii="Arial" w:hAnsi="Arial" w:cs="Arial"/>
          <w:sz w:val="24"/>
          <w:szCs w:val="24"/>
        </w:rPr>
        <w:t xml:space="preserve">ermatozoa: </w:t>
      </w:r>
      <w:r>
        <w:rPr>
          <w:rFonts w:ascii="Arial" w:hAnsi="Arial" w:cs="Arial"/>
          <w:sz w:val="24"/>
          <w:szCs w:val="24"/>
        </w:rPr>
        <w:t>penetration, intracellular calcium oscil</w:t>
      </w:r>
      <w:r w:rsidR="005765F1">
        <w:rPr>
          <w:rFonts w:ascii="Arial" w:hAnsi="Arial" w:cs="Arial"/>
          <w:sz w:val="24"/>
          <w:szCs w:val="24"/>
        </w:rPr>
        <w:t>lations, and embryo development</w:t>
      </w:r>
      <w:r>
        <w:rPr>
          <w:rFonts w:ascii="Arial" w:hAnsi="Arial" w:cs="Arial"/>
          <w:sz w:val="24"/>
          <w:szCs w:val="24"/>
        </w:rPr>
        <w:t>.</w:t>
      </w:r>
    </w:p>
    <w:p w:rsidR="005464E2" w:rsidRPr="005464E2" w:rsidRDefault="005464E2" w:rsidP="00A151E4">
      <w:pPr>
        <w:pStyle w:val="Heading3"/>
        <w:jc w:val="both"/>
      </w:pPr>
      <w:bookmarkStart w:id="33" w:name="_Toc300058904"/>
      <w:r>
        <w:t>3. 3. 1. Analysis I</w:t>
      </w:r>
      <w:bookmarkEnd w:id="33"/>
    </w:p>
    <w:p w:rsidR="00D33051" w:rsidRDefault="00975311" w:rsidP="00A151E4">
      <w:pPr>
        <w:spacing w:line="480" w:lineRule="auto"/>
        <w:ind w:firstLine="720"/>
        <w:jc w:val="both"/>
        <w:rPr>
          <w:rFonts w:ascii="Arial" w:hAnsi="Arial" w:cs="Arial"/>
          <w:sz w:val="24"/>
          <w:szCs w:val="24"/>
        </w:rPr>
      </w:pPr>
      <w:r>
        <w:rPr>
          <w:rFonts w:ascii="Arial" w:hAnsi="Arial" w:cs="Arial"/>
          <w:sz w:val="24"/>
          <w:szCs w:val="24"/>
        </w:rPr>
        <w:t xml:space="preserve">Bull performance and gross semen characteristics were analyzed for bulls grazing toxic endophyte-infected (E+) and non-toxic endophyte-infected tall fescue pastures (NTE). </w:t>
      </w:r>
      <w:r w:rsidR="005464E2">
        <w:rPr>
          <w:rFonts w:ascii="Arial" w:hAnsi="Arial" w:cs="Arial"/>
          <w:sz w:val="24"/>
          <w:szCs w:val="24"/>
        </w:rPr>
        <w:t>In general,</w:t>
      </w:r>
      <w:r w:rsidR="00D33051">
        <w:rPr>
          <w:rFonts w:ascii="Arial" w:hAnsi="Arial" w:cs="Arial"/>
          <w:sz w:val="24"/>
          <w:szCs w:val="24"/>
        </w:rPr>
        <w:t xml:space="preserve"> data were analyzed as a randomized block design</w:t>
      </w:r>
      <w:r w:rsidR="00104052">
        <w:rPr>
          <w:rFonts w:ascii="Arial" w:hAnsi="Arial" w:cs="Arial"/>
          <w:sz w:val="24"/>
          <w:szCs w:val="24"/>
        </w:rPr>
        <w:t xml:space="preserve"> (RBD)</w:t>
      </w:r>
      <w:r w:rsidR="00D33051">
        <w:rPr>
          <w:rFonts w:ascii="Arial" w:hAnsi="Arial" w:cs="Arial"/>
          <w:sz w:val="24"/>
          <w:szCs w:val="24"/>
        </w:rPr>
        <w:t xml:space="preserve"> </w:t>
      </w:r>
      <w:r w:rsidR="005464E2">
        <w:rPr>
          <w:rFonts w:ascii="Arial" w:hAnsi="Arial" w:cs="Arial"/>
          <w:sz w:val="24"/>
          <w:szCs w:val="24"/>
        </w:rPr>
        <w:t xml:space="preserve">with fixed effects of treatment, random effects of date and date*treatment, </w:t>
      </w:r>
      <w:r w:rsidR="005765F1">
        <w:rPr>
          <w:rFonts w:ascii="Arial" w:hAnsi="Arial" w:cs="Arial"/>
          <w:sz w:val="24"/>
          <w:szCs w:val="24"/>
        </w:rPr>
        <w:t xml:space="preserve">and </w:t>
      </w:r>
      <w:r w:rsidR="00D33051">
        <w:rPr>
          <w:rFonts w:ascii="Arial" w:hAnsi="Arial" w:cs="Arial"/>
          <w:sz w:val="24"/>
          <w:szCs w:val="24"/>
        </w:rPr>
        <w:t>blocking on date of semen collection using the mixed models procedure (SAS 9.2, SAS Inst., Inc, Cary, NC, USA).</w:t>
      </w:r>
      <w:r w:rsidR="00BE37F9" w:rsidRPr="00BE37F9">
        <w:rPr>
          <w:rFonts w:ascii="Arial" w:hAnsi="Arial" w:cs="Arial"/>
          <w:sz w:val="24"/>
          <w:szCs w:val="24"/>
        </w:rPr>
        <w:t xml:space="preserve"> </w:t>
      </w:r>
      <w:r w:rsidR="00BE37F9">
        <w:rPr>
          <w:rFonts w:ascii="Arial" w:hAnsi="Arial" w:cs="Arial"/>
          <w:sz w:val="24"/>
          <w:szCs w:val="24"/>
        </w:rPr>
        <w:t>Data were tested for normality (Shapiro-Wilk W ≥ 0.90), and t</w:t>
      </w:r>
      <w:r w:rsidR="00D33051">
        <w:rPr>
          <w:rFonts w:ascii="Arial" w:hAnsi="Arial" w:cs="Arial"/>
          <w:sz w:val="24"/>
          <w:szCs w:val="24"/>
        </w:rPr>
        <w:t xml:space="preserve">reatment differences were determined using </w:t>
      </w:r>
      <w:r w:rsidR="007F6AC3">
        <w:rPr>
          <w:rFonts w:ascii="Arial" w:hAnsi="Arial" w:cs="Arial"/>
          <w:sz w:val="24"/>
          <w:szCs w:val="24"/>
        </w:rPr>
        <w:t xml:space="preserve">F-protected </w:t>
      </w:r>
      <w:r w:rsidR="00D33051">
        <w:rPr>
          <w:rFonts w:ascii="Arial" w:hAnsi="Arial" w:cs="Arial"/>
          <w:sz w:val="24"/>
          <w:szCs w:val="24"/>
        </w:rPr>
        <w:t>le</w:t>
      </w:r>
      <w:r w:rsidR="00BE37F9">
        <w:rPr>
          <w:rFonts w:ascii="Arial" w:hAnsi="Arial" w:cs="Arial"/>
          <w:sz w:val="24"/>
          <w:szCs w:val="24"/>
        </w:rPr>
        <w:t xml:space="preserve">ast significant differences, </w:t>
      </w:r>
      <w:r w:rsidR="00D33051">
        <w:rPr>
          <w:rFonts w:ascii="Arial" w:hAnsi="Arial" w:cs="Arial"/>
          <w:sz w:val="24"/>
          <w:szCs w:val="24"/>
        </w:rPr>
        <w:t xml:space="preserve">reported as least squares means ± SEM. </w:t>
      </w:r>
    </w:p>
    <w:p w:rsidR="00975311" w:rsidRDefault="00975311" w:rsidP="00A151E4">
      <w:pPr>
        <w:pStyle w:val="Heading3"/>
        <w:jc w:val="both"/>
      </w:pPr>
      <w:bookmarkStart w:id="34" w:name="_Toc300058905"/>
      <w:r>
        <w:t>3. 3. 2. Analysis II</w:t>
      </w:r>
      <w:bookmarkEnd w:id="34"/>
    </w:p>
    <w:p w:rsidR="00411CA3" w:rsidRDefault="00975311" w:rsidP="00A151E4">
      <w:pPr>
        <w:spacing w:line="480" w:lineRule="auto"/>
        <w:jc w:val="both"/>
        <w:rPr>
          <w:rFonts w:ascii="Arial" w:hAnsi="Arial" w:cs="Arial"/>
          <w:sz w:val="24"/>
          <w:szCs w:val="24"/>
        </w:rPr>
      </w:pPr>
      <w:r>
        <w:rPr>
          <w:rFonts w:ascii="Arial" w:hAnsi="Arial" w:cs="Arial"/>
          <w:b/>
          <w:sz w:val="24"/>
          <w:szCs w:val="24"/>
        </w:rPr>
        <w:tab/>
      </w:r>
      <w:r>
        <w:rPr>
          <w:rFonts w:ascii="Arial" w:hAnsi="Arial" w:cs="Arial"/>
          <w:sz w:val="24"/>
          <w:szCs w:val="24"/>
        </w:rPr>
        <w:t>Semen parameters as measured by Computer Assisted Sperm Analysis (CASA) were evaluated for bulls grazing E+ tall fescue pasture</w:t>
      </w:r>
      <w:r w:rsidR="00447EA6">
        <w:rPr>
          <w:rFonts w:ascii="Arial" w:hAnsi="Arial" w:cs="Arial"/>
          <w:sz w:val="24"/>
          <w:szCs w:val="24"/>
        </w:rPr>
        <w:t xml:space="preserve">s and NTE tall fescue pastures.  </w:t>
      </w:r>
      <w:r>
        <w:rPr>
          <w:rFonts w:ascii="Arial" w:hAnsi="Arial" w:cs="Arial"/>
          <w:sz w:val="24"/>
          <w:szCs w:val="24"/>
        </w:rPr>
        <w:t xml:space="preserve">Data were analyzed </w:t>
      </w:r>
      <w:r w:rsidR="00447EA6">
        <w:rPr>
          <w:rFonts w:ascii="Arial" w:hAnsi="Arial" w:cs="Arial"/>
          <w:sz w:val="24"/>
          <w:szCs w:val="24"/>
        </w:rPr>
        <w:t xml:space="preserve">as a randomized block design with fixed effects of treatment, blocking on semen collection date, </w:t>
      </w:r>
      <w:r>
        <w:rPr>
          <w:rFonts w:ascii="Arial" w:hAnsi="Arial" w:cs="Arial"/>
          <w:sz w:val="24"/>
          <w:szCs w:val="24"/>
        </w:rPr>
        <w:t>utilizing the mixed models procedure (SAS 9.2, SAS Inst., Inc, Cary, NC).</w:t>
      </w:r>
      <w:r w:rsidR="0095286F">
        <w:rPr>
          <w:rFonts w:ascii="Arial" w:hAnsi="Arial" w:cs="Arial"/>
          <w:sz w:val="24"/>
          <w:szCs w:val="24"/>
        </w:rPr>
        <w:t xml:space="preserve"> Data were tested for normality (Shapiro-Wilk W ≥ 0.90), and </w:t>
      </w:r>
      <w:r w:rsidR="0095286F">
        <w:rPr>
          <w:rFonts w:ascii="Arial" w:hAnsi="Arial" w:cs="Arial"/>
          <w:sz w:val="24"/>
          <w:szCs w:val="24"/>
        </w:rPr>
        <w:lastRenderedPageBreak/>
        <w:t>tr</w:t>
      </w:r>
      <w:r>
        <w:rPr>
          <w:rFonts w:ascii="Arial" w:hAnsi="Arial" w:cs="Arial"/>
          <w:sz w:val="24"/>
          <w:szCs w:val="24"/>
        </w:rPr>
        <w:t>eatmen</w:t>
      </w:r>
      <w:r w:rsidR="007F6AC3">
        <w:rPr>
          <w:rFonts w:ascii="Arial" w:hAnsi="Arial" w:cs="Arial"/>
          <w:sz w:val="24"/>
          <w:szCs w:val="24"/>
        </w:rPr>
        <w:t>t differences were determined using F-protected</w:t>
      </w:r>
      <w:r>
        <w:rPr>
          <w:rFonts w:ascii="Arial" w:hAnsi="Arial" w:cs="Arial"/>
          <w:sz w:val="24"/>
          <w:szCs w:val="24"/>
        </w:rPr>
        <w:t xml:space="preserve"> least significant differences</w:t>
      </w:r>
      <w:r w:rsidR="0095286F">
        <w:rPr>
          <w:rFonts w:ascii="Arial" w:hAnsi="Arial" w:cs="Arial"/>
          <w:sz w:val="24"/>
          <w:szCs w:val="24"/>
        </w:rPr>
        <w:t>,</w:t>
      </w:r>
      <w:r>
        <w:rPr>
          <w:rFonts w:ascii="Arial" w:hAnsi="Arial" w:cs="Arial"/>
          <w:sz w:val="24"/>
          <w:szCs w:val="24"/>
        </w:rPr>
        <w:t xml:space="preserve"> reported</w:t>
      </w:r>
      <w:r w:rsidR="00447EA6">
        <w:rPr>
          <w:rFonts w:ascii="Arial" w:hAnsi="Arial" w:cs="Arial"/>
          <w:sz w:val="24"/>
          <w:szCs w:val="24"/>
        </w:rPr>
        <w:t xml:space="preserve"> as least squares means ± SEM.</w:t>
      </w:r>
    </w:p>
    <w:p w:rsidR="00A45AFC" w:rsidRDefault="00A45AFC" w:rsidP="00A151E4">
      <w:pPr>
        <w:pStyle w:val="Heading3"/>
        <w:jc w:val="both"/>
      </w:pPr>
      <w:bookmarkStart w:id="35" w:name="_Toc300058906"/>
      <w:r>
        <w:t>3. 3. 3. Analysis III</w:t>
      </w:r>
      <w:bookmarkEnd w:id="35"/>
    </w:p>
    <w:p w:rsidR="00D610DB" w:rsidRDefault="00411CA3" w:rsidP="00A151E4">
      <w:pPr>
        <w:spacing w:after="0" w:line="48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In general, data were analyzed as a randomized block design with fixed effects of treatment, semen collection date, and hours post-insemination at time of denuding, </w:t>
      </w:r>
      <w:r w:rsidR="00257E58">
        <w:rPr>
          <w:rFonts w:ascii="Arial" w:hAnsi="Arial" w:cs="Arial"/>
          <w:sz w:val="24"/>
          <w:szCs w:val="24"/>
        </w:rPr>
        <w:t xml:space="preserve">blocking on replicate (date of oocyte collection), with use of binomial or normal distributions as appropriate and generalized linear mixed models (PROC GLIMMIX; SAS 9.2, SAS Inst., Cary, NC, USA) unless otherwise noted. </w:t>
      </w:r>
    </w:p>
    <w:p w:rsidR="008A3EC8" w:rsidRDefault="00D610DB" w:rsidP="00251C82">
      <w:pPr>
        <w:spacing w:after="0" w:line="480" w:lineRule="auto"/>
        <w:ind w:firstLine="720"/>
        <w:jc w:val="both"/>
        <w:rPr>
          <w:rFonts w:ascii="Arial" w:hAnsi="Arial" w:cs="Arial"/>
          <w:sz w:val="24"/>
          <w:szCs w:val="24"/>
        </w:rPr>
      </w:pPr>
      <w:r>
        <w:rPr>
          <w:rFonts w:ascii="Arial" w:hAnsi="Arial" w:cs="Arial"/>
          <w:sz w:val="24"/>
          <w:szCs w:val="24"/>
        </w:rPr>
        <w:t>Initiation and termination of intracellular increase in calcium were determined by fitting a four straight-line segmented nonlinear model</w:t>
      </w:r>
      <w:r w:rsidR="00C03834">
        <w:rPr>
          <w:rFonts w:ascii="Arial" w:hAnsi="Arial" w:cs="Arial"/>
          <w:sz w:val="24"/>
          <w:szCs w:val="24"/>
        </w:rPr>
        <w:t xml:space="preserve"> (PROC NLIN, SAS 9.2), with segments consis</w:t>
      </w:r>
      <w:r w:rsidR="002C6E50">
        <w:rPr>
          <w:rFonts w:ascii="Arial" w:hAnsi="Arial" w:cs="Arial"/>
          <w:sz w:val="24"/>
          <w:szCs w:val="24"/>
        </w:rPr>
        <w:t>ting of an initial flat baseline</w:t>
      </w:r>
      <w:r w:rsidR="00C03834">
        <w:rPr>
          <w:rFonts w:ascii="Arial" w:hAnsi="Arial" w:cs="Arial"/>
          <w:sz w:val="24"/>
          <w:szCs w:val="24"/>
        </w:rPr>
        <w:t>, then a rise to the peak, followed by a fall to the termination of release, and then a final plateau which was in genera</w:t>
      </w:r>
      <w:r w:rsidR="00D56FA0">
        <w:rPr>
          <w:rFonts w:ascii="Arial" w:hAnsi="Arial" w:cs="Arial"/>
          <w:sz w:val="24"/>
          <w:szCs w:val="24"/>
        </w:rPr>
        <w:t>l</w:t>
      </w:r>
      <w:r w:rsidR="00C03834">
        <w:rPr>
          <w:rFonts w:ascii="Arial" w:hAnsi="Arial" w:cs="Arial"/>
          <w:sz w:val="24"/>
          <w:szCs w:val="24"/>
        </w:rPr>
        <w:t xml:space="preserve"> not flat. </w:t>
      </w:r>
      <w:r w:rsidR="002C6E50">
        <w:rPr>
          <w:rFonts w:ascii="Arial" w:hAnsi="Arial" w:cs="Arial"/>
          <w:sz w:val="24"/>
          <w:szCs w:val="24"/>
        </w:rPr>
        <w:t>Join points provided estimates for initiation and termination. Once these were estimated variables of interest were calculated. Variables included basal calcium concentration (baseline), time of rise, amplitude, time of decline, duration of the calcium peak, area under the curve (total calcium oscillation) and post-release plateau.</w:t>
      </w:r>
      <w:r w:rsidR="00092C33">
        <w:rPr>
          <w:rFonts w:ascii="Arial" w:hAnsi="Arial" w:cs="Arial"/>
          <w:sz w:val="24"/>
          <w:szCs w:val="24"/>
        </w:rPr>
        <w:t xml:space="preserve"> Data were tested for normality (Shapiro-Wilk W ≥ 0.90) and analyzed using the mixed models procedure (SAS 9.2, SAS Inst., Inc, Cary, NC) </w:t>
      </w:r>
      <w:r w:rsidR="00447EA6">
        <w:rPr>
          <w:rFonts w:ascii="Arial" w:hAnsi="Arial" w:cs="Arial"/>
          <w:sz w:val="24"/>
          <w:szCs w:val="24"/>
        </w:rPr>
        <w:t xml:space="preserve">with a main effect of treatment </w:t>
      </w:r>
      <w:r w:rsidR="00092C33">
        <w:rPr>
          <w:rFonts w:ascii="Arial" w:hAnsi="Arial" w:cs="Arial"/>
          <w:sz w:val="24"/>
          <w:szCs w:val="24"/>
        </w:rPr>
        <w:t xml:space="preserve">(spermatozoa from E+ or NTE tall fescue bulls) </w:t>
      </w:r>
      <w:r w:rsidR="00447EA6">
        <w:rPr>
          <w:rFonts w:ascii="Arial" w:hAnsi="Arial" w:cs="Arial"/>
          <w:sz w:val="24"/>
          <w:szCs w:val="24"/>
        </w:rPr>
        <w:t>and hours post insemination (HPI), while</w:t>
      </w:r>
      <w:r w:rsidR="00092C33">
        <w:rPr>
          <w:rFonts w:ascii="Arial" w:hAnsi="Arial" w:cs="Arial"/>
          <w:sz w:val="24"/>
          <w:szCs w:val="24"/>
        </w:rPr>
        <w:t xml:space="preserve"> blocking on replicate. </w:t>
      </w:r>
      <w:r w:rsidR="007F6AC3">
        <w:rPr>
          <w:rFonts w:ascii="Arial" w:hAnsi="Arial" w:cs="Arial"/>
          <w:sz w:val="24"/>
          <w:szCs w:val="24"/>
        </w:rPr>
        <w:t>Data were tested for normality (Shapiro-Wilk W ≥ 0.90), and treatment differences were determined using F-protected least significant differences, reported as least squares means ± SEM.</w:t>
      </w:r>
    </w:p>
    <w:p w:rsidR="00251C82" w:rsidRPr="0082143C" w:rsidRDefault="00251C82" w:rsidP="00251C82">
      <w:pPr>
        <w:spacing w:after="0" w:line="480" w:lineRule="auto"/>
        <w:ind w:firstLine="720"/>
        <w:jc w:val="both"/>
        <w:rPr>
          <w:rFonts w:ascii="Arial" w:hAnsi="Arial" w:cs="Arial"/>
          <w:sz w:val="24"/>
          <w:szCs w:val="24"/>
        </w:rPr>
      </w:pPr>
    </w:p>
    <w:p w:rsidR="000C3C08" w:rsidRPr="0082143C" w:rsidRDefault="004259A5" w:rsidP="00A151E4">
      <w:pPr>
        <w:pStyle w:val="Heading1"/>
      </w:pPr>
      <w:bookmarkStart w:id="36" w:name="_Toc300058907"/>
      <w:r w:rsidRPr="0082143C">
        <w:lastRenderedPageBreak/>
        <w:t>Chapter 4</w:t>
      </w:r>
      <w:bookmarkEnd w:id="36"/>
    </w:p>
    <w:p w:rsidR="008A3EC8" w:rsidRPr="0082143C" w:rsidRDefault="004259A5" w:rsidP="00A151E4">
      <w:pPr>
        <w:pStyle w:val="Heading1"/>
      </w:pPr>
      <w:bookmarkStart w:id="37" w:name="_Toc297988092"/>
      <w:bookmarkStart w:id="38" w:name="_Toc297988537"/>
      <w:bookmarkStart w:id="39" w:name="_Toc299632659"/>
      <w:bookmarkStart w:id="40" w:name="_Toc299632777"/>
      <w:bookmarkStart w:id="41" w:name="_Toc300058908"/>
      <w:r w:rsidRPr="0082143C">
        <w:t>Results</w:t>
      </w:r>
      <w:bookmarkEnd w:id="37"/>
      <w:bookmarkEnd w:id="38"/>
      <w:bookmarkEnd w:id="39"/>
      <w:bookmarkEnd w:id="40"/>
      <w:bookmarkEnd w:id="41"/>
    </w:p>
    <w:p w:rsidR="008A3EC8" w:rsidRPr="0082143C" w:rsidRDefault="008A3EC8" w:rsidP="00A151E4">
      <w:pPr>
        <w:pStyle w:val="Heading2"/>
        <w:jc w:val="both"/>
      </w:pPr>
      <w:bookmarkStart w:id="42" w:name="_Toc300058909"/>
      <w:r w:rsidRPr="0082143C">
        <w:t xml:space="preserve">4.1. </w:t>
      </w:r>
      <w:r w:rsidR="00DA51FD" w:rsidRPr="0082143C">
        <w:t>Analysis 1: Bull Performance</w:t>
      </w:r>
      <w:bookmarkEnd w:id="42"/>
    </w:p>
    <w:p w:rsidR="008A3EC8" w:rsidRPr="0082143C" w:rsidRDefault="00DA51FD" w:rsidP="00A151E4">
      <w:pPr>
        <w:pStyle w:val="Heading3"/>
        <w:jc w:val="both"/>
      </w:pPr>
      <w:bookmarkStart w:id="43" w:name="_Toc300058910"/>
      <w:r w:rsidRPr="0082143C">
        <w:t>4. 1. 1. Animal</w:t>
      </w:r>
      <w:r w:rsidR="00E15CD3" w:rsidRPr="0082143C">
        <w:t xml:space="preserve"> Parameters</w:t>
      </w:r>
      <w:bookmarkEnd w:id="43"/>
    </w:p>
    <w:p w:rsidR="00D905FF" w:rsidRDefault="001E38EA" w:rsidP="00A151E4">
      <w:pPr>
        <w:spacing w:before="240" w:after="0" w:line="480" w:lineRule="auto"/>
        <w:jc w:val="both"/>
        <w:rPr>
          <w:rFonts w:ascii="Arial" w:hAnsi="Arial" w:cs="Arial"/>
          <w:sz w:val="24"/>
          <w:szCs w:val="24"/>
        </w:rPr>
      </w:pPr>
      <w:r w:rsidRPr="0082143C">
        <w:rPr>
          <w:rFonts w:ascii="Arial" w:hAnsi="Arial" w:cs="Arial"/>
          <w:sz w:val="24"/>
          <w:szCs w:val="24"/>
        </w:rPr>
        <w:tab/>
      </w:r>
      <w:r w:rsidR="001F6DCF">
        <w:rPr>
          <w:rFonts w:ascii="Arial" w:hAnsi="Arial" w:cs="Arial"/>
          <w:sz w:val="24"/>
          <w:szCs w:val="24"/>
        </w:rPr>
        <w:t>Likely attributable</w:t>
      </w:r>
      <w:r w:rsidR="00A22910" w:rsidRPr="0082143C">
        <w:rPr>
          <w:rFonts w:ascii="Arial" w:hAnsi="Arial" w:cs="Arial"/>
          <w:sz w:val="24"/>
          <w:szCs w:val="24"/>
        </w:rPr>
        <w:t xml:space="preserve"> to s</w:t>
      </w:r>
      <w:r w:rsidR="0056231F" w:rsidRPr="0082143C">
        <w:rPr>
          <w:rFonts w:ascii="Arial" w:hAnsi="Arial" w:cs="Arial"/>
          <w:sz w:val="24"/>
          <w:szCs w:val="24"/>
        </w:rPr>
        <w:t>evere drought and higher than normal ambient temperatures i</w:t>
      </w:r>
      <w:r w:rsidR="00A22910" w:rsidRPr="0082143C">
        <w:rPr>
          <w:rFonts w:ascii="Arial" w:hAnsi="Arial" w:cs="Arial"/>
          <w:sz w:val="24"/>
          <w:szCs w:val="24"/>
        </w:rPr>
        <w:t xml:space="preserve">n Knoxville, TN during </w:t>
      </w:r>
      <w:r w:rsidR="00A043DD" w:rsidRPr="0082143C">
        <w:rPr>
          <w:rFonts w:ascii="Arial" w:hAnsi="Arial" w:cs="Arial"/>
          <w:sz w:val="24"/>
          <w:szCs w:val="24"/>
        </w:rPr>
        <w:t>the experimental period in 2007</w:t>
      </w:r>
      <w:r w:rsidR="00A22910" w:rsidRPr="0082143C">
        <w:rPr>
          <w:rFonts w:ascii="Arial" w:hAnsi="Arial" w:cs="Arial"/>
          <w:sz w:val="24"/>
          <w:szCs w:val="24"/>
        </w:rPr>
        <w:t>,</w:t>
      </w:r>
      <w:r w:rsidR="00A043DD" w:rsidRPr="0082143C">
        <w:rPr>
          <w:rFonts w:ascii="Arial" w:hAnsi="Arial" w:cs="Arial"/>
          <w:sz w:val="24"/>
          <w:szCs w:val="24"/>
        </w:rPr>
        <w:t xml:space="preserve"> bulls in both treatment groups </w:t>
      </w:r>
      <w:r w:rsidR="00AB2C57">
        <w:rPr>
          <w:rFonts w:ascii="Arial" w:hAnsi="Arial" w:cs="Arial"/>
          <w:sz w:val="24"/>
          <w:szCs w:val="24"/>
        </w:rPr>
        <w:t xml:space="preserve">had </w:t>
      </w:r>
      <w:r w:rsidR="00A043DD" w:rsidRPr="0082143C">
        <w:rPr>
          <w:rFonts w:ascii="Arial" w:hAnsi="Arial" w:cs="Arial"/>
          <w:sz w:val="24"/>
          <w:szCs w:val="24"/>
        </w:rPr>
        <w:t xml:space="preserve">decreased weight </w:t>
      </w:r>
      <w:r w:rsidR="00AB2C57">
        <w:rPr>
          <w:rFonts w:ascii="Arial" w:hAnsi="Arial" w:cs="Arial"/>
          <w:sz w:val="24"/>
          <w:szCs w:val="24"/>
        </w:rPr>
        <w:t xml:space="preserve">gain </w:t>
      </w:r>
      <w:r w:rsidR="00A043DD" w:rsidRPr="0082143C">
        <w:rPr>
          <w:rFonts w:ascii="Arial" w:hAnsi="Arial" w:cs="Arial"/>
          <w:sz w:val="24"/>
          <w:szCs w:val="24"/>
        </w:rPr>
        <w:t>over time</w:t>
      </w:r>
      <w:r w:rsidR="0056231F" w:rsidRPr="0082143C">
        <w:rPr>
          <w:rFonts w:ascii="Arial" w:hAnsi="Arial" w:cs="Arial"/>
          <w:sz w:val="24"/>
          <w:szCs w:val="24"/>
        </w:rPr>
        <w:t>.</w:t>
      </w:r>
      <w:r w:rsidR="00EF71C6" w:rsidRPr="0082143C">
        <w:rPr>
          <w:rFonts w:ascii="Arial" w:hAnsi="Arial" w:cs="Arial"/>
          <w:sz w:val="24"/>
          <w:szCs w:val="24"/>
        </w:rPr>
        <w:t xml:space="preserve"> </w:t>
      </w:r>
      <w:r w:rsidR="001F6DCF">
        <w:rPr>
          <w:rFonts w:ascii="Arial" w:hAnsi="Arial" w:cs="Arial"/>
          <w:sz w:val="24"/>
          <w:szCs w:val="24"/>
        </w:rPr>
        <w:t>However, b</w:t>
      </w:r>
      <w:r w:rsidR="00EF71C6" w:rsidRPr="0082143C">
        <w:rPr>
          <w:rFonts w:ascii="Arial" w:hAnsi="Arial" w:cs="Arial"/>
          <w:sz w:val="24"/>
          <w:szCs w:val="24"/>
        </w:rPr>
        <w:t xml:space="preserve">ulls grazing E+ tall fescue pastures lost </w:t>
      </w:r>
      <w:r w:rsidR="007A757F">
        <w:rPr>
          <w:rFonts w:ascii="Arial" w:hAnsi="Arial" w:cs="Arial"/>
          <w:sz w:val="24"/>
          <w:szCs w:val="24"/>
        </w:rPr>
        <w:t xml:space="preserve">more weight weekly </w:t>
      </w:r>
      <w:r w:rsidR="00A043DD" w:rsidRPr="0082143C">
        <w:rPr>
          <w:rFonts w:ascii="Arial" w:hAnsi="Arial" w:cs="Arial"/>
          <w:sz w:val="24"/>
          <w:szCs w:val="24"/>
        </w:rPr>
        <w:t>on average (-</w:t>
      </w:r>
      <w:r w:rsidR="007A757F">
        <w:rPr>
          <w:rFonts w:ascii="Arial" w:hAnsi="Arial" w:cs="Arial"/>
          <w:sz w:val="24"/>
          <w:szCs w:val="24"/>
        </w:rPr>
        <w:t>11.14</w:t>
      </w:r>
      <w:r w:rsidR="00A043DD" w:rsidRPr="0082143C">
        <w:rPr>
          <w:rFonts w:ascii="Arial" w:hAnsi="Arial" w:cs="Arial"/>
          <w:sz w:val="24"/>
          <w:szCs w:val="24"/>
        </w:rPr>
        <w:t xml:space="preserve"> </w:t>
      </w:r>
      <w:r w:rsidR="00EF71C6" w:rsidRPr="0082143C">
        <w:rPr>
          <w:rFonts w:ascii="Arial" w:hAnsi="Arial" w:cs="Arial"/>
          <w:sz w:val="24"/>
          <w:szCs w:val="24"/>
        </w:rPr>
        <w:t xml:space="preserve">± </w:t>
      </w:r>
      <w:r w:rsidR="007A757F">
        <w:rPr>
          <w:rFonts w:ascii="Arial" w:hAnsi="Arial" w:cs="Arial"/>
          <w:sz w:val="24"/>
          <w:szCs w:val="24"/>
        </w:rPr>
        <w:t>1.34</w:t>
      </w:r>
      <w:r w:rsidR="00EF71C6" w:rsidRPr="0082143C">
        <w:rPr>
          <w:rFonts w:ascii="Arial" w:hAnsi="Arial" w:cs="Arial"/>
          <w:sz w:val="24"/>
          <w:szCs w:val="24"/>
        </w:rPr>
        <w:t xml:space="preserve"> kg) during the study compared to bulls grazing NTE tall fescue pastures (</w:t>
      </w:r>
      <w:r w:rsidR="00AE41FB" w:rsidRPr="0082143C">
        <w:rPr>
          <w:rFonts w:ascii="Arial" w:hAnsi="Arial" w:cs="Arial"/>
          <w:sz w:val="24"/>
          <w:szCs w:val="24"/>
        </w:rPr>
        <w:t>-</w:t>
      </w:r>
      <w:r w:rsidR="007A757F">
        <w:rPr>
          <w:rFonts w:ascii="Arial" w:hAnsi="Arial" w:cs="Arial"/>
          <w:sz w:val="24"/>
          <w:szCs w:val="24"/>
        </w:rPr>
        <w:t>4.65</w:t>
      </w:r>
      <w:r w:rsidR="00EF71C6" w:rsidRPr="0082143C">
        <w:rPr>
          <w:rFonts w:ascii="Arial" w:hAnsi="Arial" w:cs="Arial"/>
          <w:sz w:val="24"/>
          <w:szCs w:val="24"/>
        </w:rPr>
        <w:t xml:space="preserve"> ± </w:t>
      </w:r>
      <w:r w:rsidR="007A757F">
        <w:rPr>
          <w:rFonts w:ascii="Arial" w:hAnsi="Arial" w:cs="Arial"/>
          <w:sz w:val="24"/>
          <w:szCs w:val="24"/>
        </w:rPr>
        <w:t>1.34</w:t>
      </w:r>
      <w:r w:rsidR="00EF71C6" w:rsidRPr="0082143C">
        <w:rPr>
          <w:rFonts w:ascii="Arial" w:hAnsi="Arial" w:cs="Arial"/>
          <w:sz w:val="24"/>
          <w:szCs w:val="24"/>
        </w:rPr>
        <w:t xml:space="preserve"> kg</w:t>
      </w:r>
      <w:r w:rsidR="003D4BCF" w:rsidRPr="0082143C">
        <w:rPr>
          <w:rFonts w:ascii="Arial" w:hAnsi="Arial" w:cs="Arial"/>
          <w:sz w:val="24"/>
          <w:szCs w:val="24"/>
        </w:rPr>
        <w:t xml:space="preserve">, </w:t>
      </w:r>
      <w:r w:rsidR="003D4BCF" w:rsidRPr="0082143C">
        <w:rPr>
          <w:rFonts w:ascii="Arial" w:hAnsi="Arial" w:cs="Arial"/>
          <w:i/>
          <w:sz w:val="24"/>
          <w:szCs w:val="24"/>
        </w:rPr>
        <w:t>P</w:t>
      </w:r>
      <w:r w:rsidR="003D4BCF" w:rsidRPr="0082143C">
        <w:rPr>
          <w:rFonts w:ascii="Arial" w:hAnsi="Arial" w:cs="Arial"/>
          <w:sz w:val="24"/>
          <w:szCs w:val="24"/>
        </w:rPr>
        <w:t xml:space="preserve"> =</w:t>
      </w:r>
      <w:r w:rsidR="002332F4">
        <w:rPr>
          <w:rFonts w:ascii="Arial" w:hAnsi="Arial" w:cs="Arial"/>
          <w:sz w:val="24"/>
          <w:szCs w:val="24"/>
        </w:rPr>
        <w:t xml:space="preserve"> 0.002</w:t>
      </w:r>
      <w:r w:rsidR="00AE41FB" w:rsidRPr="0082143C">
        <w:rPr>
          <w:rFonts w:ascii="Arial" w:hAnsi="Arial" w:cs="Arial"/>
          <w:sz w:val="24"/>
          <w:szCs w:val="24"/>
        </w:rPr>
        <w:t>, Figure 4.1</w:t>
      </w:r>
      <w:r w:rsidR="00EF71C6" w:rsidRPr="0082143C">
        <w:rPr>
          <w:rFonts w:ascii="Arial" w:hAnsi="Arial" w:cs="Arial"/>
          <w:sz w:val="24"/>
          <w:szCs w:val="24"/>
        </w:rPr>
        <w:t xml:space="preserve">). </w:t>
      </w:r>
      <w:r w:rsidR="008A4A7E">
        <w:rPr>
          <w:rFonts w:ascii="Arial" w:hAnsi="Arial" w:cs="Arial"/>
          <w:sz w:val="24"/>
          <w:szCs w:val="24"/>
        </w:rPr>
        <w:t>S</w:t>
      </w:r>
      <w:r w:rsidR="00905FF8" w:rsidRPr="0082143C">
        <w:rPr>
          <w:rFonts w:ascii="Arial" w:hAnsi="Arial" w:cs="Arial"/>
          <w:sz w:val="24"/>
          <w:szCs w:val="24"/>
        </w:rPr>
        <w:t>erum concentrations of prolactin were reduced in bulls grazing E+ tall fescue pastures</w:t>
      </w:r>
      <w:r w:rsidR="00A22910" w:rsidRPr="0082143C">
        <w:rPr>
          <w:rFonts w:ascii="Arial" w:hAnsi="Arial" w:cs="Arial"/>
          <w:sz w:val="24"/>
          <w:szCs w:val="24"/>
        </w:rPr>
        <w:t xml:space="preserve"> (97.13 ± 9.23 ng/ml) </w:t>
      </w:r>
      <w:r w:rsidR="00905FF8" w:rsidRPr="0082143C">
        <w:rPr>
          <w:rFonts w:ascii="Arial" w:hAnsi="Arial" w:cs="Arial"/>
          <w:sz w:val="24"/>
          <w:szCs w:val="24"/>
        </w:rPr>
        <w:t>compared to bulls grazing NTE</w:t>
      </w:r>
      <w:r w:rsidR="00AC262A" w:rsidRPr="0082143C">
        <w:rPr>
          <w:rFonts w:ascii="Arial" w:hAnsi="Arial" w:cs="Arial"/>
          <w:sz w:val="24"/>
          <w:szCs w:val="24"/>
        </w:rPr>
        <w:t xml:space="preserve"> </w:t>
      </w:r>
      <w:r w:rsidR="00A22910" w:rsidRPr="0082143C">
        <w:rPr>
          <w:rFonts w:ascii="Arial" w:hAnsi="Arial" w:cs="Arial"/>
          <w:sz w:val="24"/>
          <w:szCs w:val="24"/>
        </w:rPr>
        <w:t>(</w:t>
      </w:r>
      <w:r w:rsidR="00AC262A" w:rsidRPr="0082143C">
        <w:rPr>
          <w:rFonts w:ascii="Arial" w:hAnsi="Arial" w:cs="Arial"/>
          <w:sz w:val="24"/>
          <w:szCs w:val="24"/>
        </w:rPr>
        <w:t xml:space="preserve">123.43 </w:t>
      </w:r>
      <w:r w:rsidR="009D5BF9" w:rsidRPr="0082143C">
        <w:rPr>
          <w:rFonts w:ascii="Arial" w:hAnsi="Arial" w:cs="Arial"/>
          <w:sz w:val="24"/>
          <w:szCs w:val="24"/>
        </w:rPr>
        <w:t>±</w:t>
      </w:r>
      <w:r w:rsidR="00AC262A" w:rsidRPr="0082143C">
        <w:rPr>
          <w:rFonts w:ascii="Arial" w:hAnsi="Arial" w:cs="Arial"/>
          <w:sz w:val="24"/>
          <w:szCs w:val="24"/>
        </w:rPr>
        <w:t xml:space="preserve"> 9.23 ng/ml, </w:t>
      </w:r>
      <w:r w:rsidR="00AC262A" w:rsidRPr="0082143C">
        <w:rPr>
          <w:rFonts w:ascii="Arial" w:hAnsi="Arial" w:cs="Arial"/>
          <w:i/>
          <w:sz w:val="24"/>
          <w:szCs w:val="24"/>
        </w:rPr>
        <w:t>P</w:t>
      </w:r>
      <w:r w:rsidR="00AC262A" w:rsidRPr="0082143C">
        <w:rPr>
          <w:rFonts w:ascii="Arial" w:hAnsi="Arial" w:cs="Arial"/>
          <w:sz w:val="24"/>
          <w:szCs w:val="24"/>
        </w:rPr>
        <w:t xml:space="preserve"> = 0.055). </w:t>
      </w:r>
      <w:r w:rsidR="008A4A7E">
        <w:rPr>
          <w:rFonts w:ascii="Arial" w:hAnsi="Arial" w:cs="Arial"/>
          <w:sz w:val="24"/>
          <w:szCs w:val="24"/>
        </w:rPr>
        <w:t>C</w:t>
      </w:r>
      <w:r w:rsidR="0014136F" w:rsidRPr="0082143C">
        <w:rPr>
          <w:rFonts w:ascii="Arial" w:hAnsi="Arial" w:cs="Arial"/>
          <w:sz w:val="24"/>
          <w:szCs w:val="24"/>
        </w:rPr>
        <w:t xml:space="preserve">oncentrations of testosterone from bulls grazing E+ and NTE tall fescue pastures were not affected by treatment (1263.22 </w:t>
      </w:r>
      <w:r w:rsidR="009D5BF9" w:rsidRPr="0082143C">
        <w:rPr>
          <w:rFonts w:ascii="Arial" w:hAnsi="Arial" w:cs="Arial"/>
          <w:sz w:val="24"/>
          <w:szCs w:val="24"/>
        </w:rPr>
        <w:t>±</w:t>
      </w:r>
      <w:r w:rsidR="0014136F" w:rsidRPr="0082143C">
        <w:rPr>
          <w:rFonts w:ascii="Arial" w:hAnsi="Arial" w:cs="Arial"/>
          <w:sz w:val="24"/>
          <w:szCs w:val="24"/>
        </w:rPr>
        <w:t xml:space="preserve"> 169.89 vs</w:t>
      </w:r>
      <w:r w:rsidR="003F63B3" w:rsidRPr="0082143C">
        <w:rPr>
          <w:rFonts w:ascii="Arial" w:hAnsi="Arial" w:cs="Arial"/>
          <w:sz w:val="24"/>
          <w:szCs w:val="24"/>
        </w:rPr>
        <w:t>.</w:t>
      </w:r>
      <w:r w:rsidR="0014136F" w:rsidRPr="0082143C">
        <w:rPr>
          <w:rFonts w:ascii="Arial" w:hAnsi="Arial" w:cs="Arial"/>
          <w:sz w:val="24"/>
          <w:szCs w:val="24"/>
        </w:rPr>
        <w:t xml:space="preserve"> 1444.61 </w:t>
      </w:r>
      <w:r w:rsidR="009D5BF9" w:rsidRPr="0082143C">
        <w:rPr>
          <w:rFonts w:ascii="Arial" w:hAnsi="Arial" w:cs="Arial"/>
          <w:sz w:val="24"/>
          <w:szCs w:val="24"/>
        </w:rPr>
        <w:t>±</w:t>
      </w:r>
      <w:r w:rsidR="0014136F" w:rsidRPr="0082143C">
        <w:rPr>
          <w:rFonts w:ascii="Arial" w:hAnsi="Arial" w:cs="Arial"/>
          <w:sz w:val="24"/>
          <w:szCs w:val="24"/>
        </w:rPr>
        <w:t xml:space="preserve"> 169.89 </w:t>
      </w:r>
      <w:r w:rsidR="008A4A7E">
        <w:rPr>
          <w:rFonts w:ascii="Arial" w:hAnsi="Arial" w:cs="Arial"/>
          <w:sz w:val="24"/>
          <w:szCs w:val="24"/>
        </w:rPr>
        <w:t>dL</w:t>
      </w:r>
      <w:r w:rsidR="002332F4">
        <w:rPr>
          <w:rFonts w:ascii="Arial" w:hAnsi="Arial" w:cs="Arial"/>
          <w:sz w:val="24"/>
          <w:szCs w:val="24"/>
        </w:rPr>
        <w:t>/mL</w:t>
      </w:r>
      <w:r w:rsidR="00B24960" w:rsidRPr="0082143C">
        <w:rPr>
          <w:rFonts w:ascii="Arial" w:hAnsi="Arial" w:cs="Arial"/>
          <w:sz w:val="24"/>
          <w:szCs w:val="24"/>
        </w:rPr>
        <w:t xml:space="preserve"> respectively</w:t>
      </w:r>
      <w:r w:rsidR="0014136F" w:rsidRPr="0082143C">
        <w:rPr>
          <w:rFonts w:ascii="Arial" w:hAnsi="Arial" w:cs="Arial"/>
          <w:sz w:val="24"/>
          <w:szCs w:val="24"/>
        </w:rPr>
        <w:t xml:space="preserve">, </w:t>
      </w:r>
      <w:r w:rsidR="0014136F" w:rsidRPr="0082143C">
        <w:rPr>
          <w:rFonts w:ascii="Arial" w:hAnsi="Arial" w:cs="Arial"/>
          <w:i/>
          <w:sz w:val="24"/>
          <w:szCs w:val="24"/>
        </w:rPr>
        <w:t>P</w:t>
      </w:r>
      <w:r w:rsidR="0014136F" w:rsidRPr="0082143C">
        <w:rPr>
          <w:rFonts w:ascii="Arial" w:hAnsi="Arial" w:cs="Arial"/>
          <w:sz w:val="24"/>
          <w:szCs w:val="24"/>
        </w:rPr>
        <w:t xml:space="preserve"> = 0.47).</w:t>
      </w:r>
      <w:r w:rsidR="00A9421D">
        <w:rPr>
          <w:rFonts w:ascii="Arial" w:hAnsi="Arial" w:cs="Arial"/>
          <w:sz w:val="24"/>
          <w:szCs w:val="24"/>
        </w:rPr>
        <w:t xml:space="preserve"> </w:t>
      </w:r>
      <w:r w:rsidR="003D4BCF" w:rsidRPr="0082143C">
        <w:rPr>
          <w:rFonts w:ascii="Arial" w:hAnsi="Arial" w:cs="Arial"/>
          <w:sz w:val="24"/>
          <w:szCs w:val="24"/>
        </w:rPr>
        <w:t>Treatment did not affect how much scrotal circumference</w:t>
      </w:r>
      <w:r w:rsidR="001F6C5A" w:rsidRPr="0082143C">
        <w:rPr>
          <w:rFonts w:ascii="Arial" w:hAnsi="Arial" w:cs="Arial"/>
          <w:sz w:val="24"/>
          <w:szCs w:val="24"/>
        </w:rPr>
        <w:t xml:space="preserve"> (cm)</w:t>
      </w:r>
      <w:r w:rsidR="003D4BCF" w:rsidRPr="0082143C">
        <w:rPr>
          <w:rFonts w:ascii="Arial" w:hAnsi="Arial" w:cs="Arial"/>
          <w:sz w:val="24"/>
          <w:szCs w:val="24"/>
        </w:rPr>
        <w:t xml:space="preserve"> was reduced over the three month grazing period</w:t>
      </w:r>
      <w:r w:rsidR="001F6C5A" w:rsidRPr="0082143C">
        <w:rPr>
          <w:rFonts w:ascii="Arial" w:hAnsi="Arial" w:cs="Arial"/>
          <w:sz w:val="24"/>
          <w:szCs w:val="24"/>
        </w:rPr>
        <w:t xml:space="preserve"> </w:t>
      </w:r>
      <w:r w:rsidR="00F94D02" w:rsidRPr="0082143C">
        <w:rPr>
          <w:rFonts w:ascii="Arial" w:hAnsi="Arial" w:cs="Arial"/>
          <w:sz w:val="24"/>
          <w:szCs w:val="24"/>
        </w:rPr>
        <w:t xml:space="preserve">as all bulls had decreasing scrotal circumference measurements throughout the study </w:t>
      </w:r>
      <w:r w:rsidR="001F6C5A" w:rsidRPr="0082143C">
        <w:rPr>
          <w:rFonts w:ascii="Arial" w:hAnsi="Arial" w:cs="Arial"/>
          <w:sz w:val="24"/>
          <w:szCs w:val="24"/>
        </w:rPr>
        <w:t>(</w:t>
      </w:r>
      <w:r w:rsidR="00475751">
        <w:rPr>
          <w:rFonts w:ascii="Arial" w:hAnsi="Arial" w:cs="Arial"/>
          <w:i/>
          <w:sz w:val="24"/>
          <w:szCs w:val="24"/>
        </w:rPr>
        <w:t>P</w:t>
      </w:r>
      <w:r w:rsidR="002332F4">
        <w:rPr>
          <w:rFonts w:ascii="Arial" w:hAnsi="Arial" w:cs="Arial"/>
          <w:sz w:val="24"/>
          <w:szCs w:val="24"/>
        </w:rPr>
        <w:t xml:space="preserve"> = 0.44</w:t>
      </w:r>
      <w:r w:rsidR="00475751">
        <w:rPr>
          <w:rFonts w:ascii="Arial" w:hAnsi="Arial" w:cs="Arial"/>
          <w:sz w:val="24"/>
          <w:szCs w:val="24"/>
        </w:rPr>
        <w:t xml:space="preserve">7, </w:t>
      </w:r>
      <w:r w:rsidR="00475751" w:rsidRPr="00475751">
        <w:rPr>
          <w:rFonts w:ascii="Arial" w:hAnsi="Arial" w:cs="Arial"/>
          <w:sz w:val="24"/>
          <w:szCs w:val="24"/>
        </w:rPr>
        <w:t>Figure</w:t>
      </w:r>
      <w:r w:rsidR="00475751">
        <w:rPr>
          <w:rFonts w:ascii="Arial" w:hAnsi="Arial" w:cs="Arial"/>
          <w:sz w:val="24"/>
          <w:szCs w:val="24"/>
        </w:rPr>
        <w:t xml:space="preserve"> 4.2</w:t>
      </w:r>
      <w:r w:rsidR="001F6C5A" w:rsidRPr="0082143C">
        <w:rPr>
          <w:rFonts w:ascii="Arial" w:hAnsi="Arial" w:cs="Arial"/>
          <w:sz w:val="24"/>
          <w:szCs w:val="24"/>
        </w:rPr>
        <w:t>)</w:t>
      </w:r>
      <w:r w:rsidR="003D4BCF" w:rsidRPr="0082143C">
        <w:rPr>
          <w:rFonts w:ascii="Arial" w:hAnsi="Arial" w:cs="Arial"/>
          <w:sz w:val="24"/>
          <w:szCs w:val="24"/>
        </w:rPr>
        <w:t xml:space="preserve">. </w:t>
      </w:r>
      <w:r w:rsidR="002A1D41" w:rsidRPr="0082143C">
        <w:rPr>
          <w:rFonts w:ascii="Arial" w:hAnsi="Arial" w:cs="Arial"/>
          <w:sz w:val="24"/>
          <w:szCs w:val="24"/>
        </w:rPr>
        <w:t xml:space="preserve">Rectal temperatures were not different </w:t>
      </w:r>
      <w:r w:rsidR="000D4683">
        <w:rPr>
          <w:rFonts w:ascii="Arial" w:hAnsi="Arial" w:cs="Arial"/>
          <w:sz w:val="24"/>
          <w:szCs w:val="24"/>
        </w:rPr>
        <w:t>in</w:t>
      </w:r>
      <w:r w:rsidR="002A1D41" w:rsidRPr="0082143C">
        <w:rPr>
          <w:rFonts w:ascii="Arial" w:hAnsi="Arial" w:cs="Arial"/>
          <w:sz w:val="24"/>
          <w:szCs w:val="24"/>
        </w:rPr>
        <w:t xml:space="preserve"> bulls grazing </w:t>
      </w:r>
      <w:r w:rsidR="000D4683">
        <w:rPr>
          <w:rFonts w:ascii="Arial" w:hAnsi="Arial" w:cs="Arial"/>
          <w:sz w:val="24"/>
          <w:szCs w:val="24"/>
        </w:rPr>
        <w:t>E</w:t>
      </w:r>
      <w:r w:rsidR="002A1D41" w:rsidRPr="0082143C">
        <w:rPr>
          <w:rFonts w:ascii="Arial" w:hAnsi="Arial" w:cs="Arial"/>
          <w:sz w:val="24"/>
          <w:szCs w:val="24"/>
        </w:rPr>
        <w:t>+ tall fescue pastures</w:t>
      </w:r>
      <w:r w:rsidR="001A003F" w:rsidRPr="0082143C">
        <w:rPr>
          <w:rFonts w:ascii="Arial" w:hAnsi="Arial" w:cs="Arial"/>
          <w:sz w:val="24"/>
          <w:szCs w:val="24"/>
        </w:rPr>
        <w:t xml:space="preserve"> </w:t>
      </w:r>
      <w:r w:rsidR="002332F4">
        <w:rPr>
          <w:rFonts w:ascii="Arial" w:hAnsi="Arial" w:cs="Arial"/>
          <w:sz w:val="24"/>
          <w:szCs w:val="24"/>
        </w:rPr>
        <w:t>(38.6</w:t>
      </w:r>
      <w:r w:rsidRPr="0082143C">
        <w:rPr>
          <w:rFonts w:ascii="Arial" w:hAnsi="Arial" w:cs="Arial"/>
          <w:sz w:val="24"/>
          <w:szCs w:val="24"/>
        </w:rPr>
        <w:t xml:space="preserve"> </w:t>
      </w:r>
      <w:r w:rsidR="00D3277F" w:rsidRPr="0082143C">
        <w:rPr>
          <w:rFonts w:ascii="Arial" w:hAnsi="Arial" w:cs="Arial"/>
          <w:sz w:val="24"/>
          <w:szCs w:val="24"/>
        </w:rPr>
        <w:t>± 0.08</w:t>
      </w:r>
      <w:r w:rsidR="001A003F" w:rsidRPr="0082143C">
        <w:rPr>
          <w:rFonts w:ascii="Arial" w:hAnsi="Arial" w:cs="Arial"/>
          <w:sz w:val="24"/>
          <w:szCs w:val="24"/>
        </w:rPr>
        <w:t xml:space="preserve"> ºC) </w:t>
      </w:r>
      <w:r w:rsidR="002A1D41" w:rsidRPr="0082143C">
        <w:rPr>
          <w:rFonts w:ascii="Arial" w:hAnsi="Arial" w:cs="Arial"/>
          <w:sz w:val="24"/>
          <w:szCs w:val="24"/>
        </w:rPr>
        <w:t xml:space="preserve"> </w:t>
      </w:r>
      <w:r w:rsidR="000D4683">
        <w:rPr>
          <w:rFonts w:ascii="Arial" w:hAnsi="Arial" w:cs="Arial"/>
          <w:sz w:val="24"/>
          <w:szCs w:val="24"/>
        </w:rPr>
        <w:t xml:space="preserve">and </w:t>
      </w:r>
      <w:r w:rsidR="002A1D41" w:rsidRPr="0082143C">
        <w:rPr>
          <w:rFonts w:ascii="Arial" w:hAnsi="Arial" w:cs="Arial"/>
          <w:sz w:val="24"/>
          <w:szCs w:val="24"/>
        </w:rPr>
        <w:t xml:space="preserve">NTE tall fescue pastures </w:t>
      </w:r>
      <w:r w:rsidR="002332F4">
        <w:rPr>
          <w:rFonts w:ascii="Arial" w:hAnsi="Arial" w:cs="Arial"/>
          <w:sz w:val="24"/>
          <w:szCs w:val="24"/>
        </w:rPr>
        <w:t>(38.6</w:t>
      </w:r>
      <w:r w:rsidR="002A1D41" w:rsidRPr="0082143C">
        <w:rPr>
          <w:rFonts w:ascii="Arial" w:hAnsi="Arial" w:cs="Arial"/>
          <w:sz w:val="24"/>
          <w:szCs w:val="24"/>
        </w:rPr>
        <w:t xml:space="preserve"> </w:t>
      </w:r>
      <w:r w:rsidR="009D5BF9" w:rsidRPr="0082143C">
        <w:rPr>
          <w:rFonts w:ascii="Arial" w:hAnsi="Arial" w:cs="Arial"/>
          <w:sz w:val="24"/>
          <w:szCs w:val="24"/>
        </w:rPr>
        <w:t>±</w:t>
      </w:r>
      <w:r w:rsidR="001A003F" w:rsidRPr="0082143C">
        <w:rPr>
          <w:rFonts w:ascii="Arial" w:hAnsi="Arial" w:cs="Arial"/>
          <w:sz w:val="24"/>
          <w:szCs w:val="24"/>
        </w:rPr>
        <w:t xml:space="preserve">  </w:t>
      </w:r>
      <w:r w:rsidR="00D3277F" w:rsidRPr="0082143C">
        <w:rPr>
          <w:rFonts w:ascii="Arial" w:hAnsi="Arial" w:cs="Arial"/>
          <w:sz w:val="24"/>
          <w:szCs w:val="24"/>
        </w:rPr>
        <w:t>0.08</w:t>
      </w:r>
      <w:r w:rsidR="001A003F" w:rsidRPr="0082143C">
        <w:rPr>
          <w:rFonts w:ascii="Arial" w:hAnsi="Arial" w:cs="Arial"/>
          <w:sz w:val="24"/>
          <w:szCs w:val="24"/>
        </w:rPr>
        <w:t>°C</w:t>
      </w:r>
      <w:r w:rsidR="002A1D41" w:rsidRPr="0082143C">
        <w:rPr>
          <w:rFonts w:ascii="Arial" w:hAnsi="Arial" w:cs="Arial"/>
          <w:sz w:val="24"/>
          <w:szCs w:val="24"/>
        </w:rPr>
        <w:t xml:space="preserve">, </w:t>
      </w:r>
      <w:r w:rsidR="002A1D41" w:rsidRPr="0082143C">
        <w:rPr>
          <w:rFonts w:ascii="Arial" w:hAnsi="Arial" w:cs="Arial"/>
          <w:i/>
          <w:sz w:val="24"/>
          <w:szCs w:val="24"/>
        </w:rPr>
        <w:t>P</w:t>
      </w:r>
      <w:r w:rsidR="00D3277F" w:rsidRPr="0082143C">
        <w:rPr>
          <w:rFonts w:ascii="Arial" w:hAnsi="Arial" w:cs="Arial"/>
          <w:sz w:val="24"/>
          <w:szCs w:val="24"/>
        </w:rPr>
        <w:t xml:space="preserve"> = 0.8708</w:t>
      </w:r>
      <w:r w:rsidR="002A1D41" w:rsidRPr="0082143C">
        <w:rPr>
          <w:rFonts w:ascii="Arial" w:hAnsi="Arial" w:cs="Arial"/>
          <w:sz w:val="24"/>
          <w:szCs w:val="24"/>
        </w:rPr>
        <w:t>)</w:t>
      </w:r>
      <w:r w:rsidR="00DA51FD" w:rsidRPr="0082143C">
        <w:rPr>
          <w:rFonts w:ascii="Arial" w:hAnsi="Arial" w:cs="Arial"/>
          <w:sz w:val="24"/>
          <w:szCs w:val="24"/>
        </w:rPr>
        <w:t xml:space="preserve">. Scrotal temperatures were obtained </w:t>
      </w:r>
      <w:r w:rsidR="000D4683">
        <w:rPr>
          <w:rFonts w:ascii="Arial" w:hAnsi="Arial" w:cs="Arial"/>
          <w:sz w:val="24"/>
          <w:szCs w:val="24"/>
        </w:rPr>
        <w:t>on June 12, 19, and 26</w:t>
      </w:r>
      <w:r w:rsidR="00DA51FD" w:rsidRPr="0082143C">
        <w:rPr>
          <w:rFonts w:ascii="Arial" w:hAnsi="Arial" w:cs="Arial"/>
          <w:sz w:val="24"/>
          <w:szCs w:val="24"/>
        </w:rPr>
        <w:t xml:space="preserve">. Scrotal temperatures were not altered in bulls grazing E+ </w:t>
      </w:r>
      <w:r w:rsidR="00F61880">
        <w:rPr>
          <w:rFonts w:ascii="Arial" w:hAnsi="Arial" w:cs="Arial"/>
          <w:sz w:val="24"/>
          <w:szCs w:val="24"/>
        </w:rPr>
        <w:t xml:space="preserve">and </w:t>
      </w:r>
      <w:r w:rsidR="00883BAD">
        <w:rPr>
          <w:rFonts w:ascii="Arial" w:hAnsi="Arial" w:cs="Arial"/>
          <w:sz w:val="24"/>
          <w:szCs w:val="24"/>
        </w:rPr>
        <w:t>NTE tall fescue pastures (29.4 ± 0.75 vs. 29.7</w:t>
      </w:r>
      <w:r w:rsidR="00DA51FD" w:rsidRPr="0082143C">
        <w:rPr>
          <w:rFonts w:ascii="Arial" w:hAnsi="Arial" w:cs="Arial"/>
          <w:sz w:val="24"/>
          <w:szCs w:val="24"/>
        </w:rPr>
        <w:t xml:space="preserve"> ± 0.75 °C, </w:t>
      </w:r>
      <w:r w:rsidR="00DA51FD" w:rsidRPr="0082143C">
        <w:rPr>
          <w:rFonts w:ascii="Arial" w:hAnsi="Arial" w:cs="Arial"/>
          <w:i/>
          <w:sz w:val="24"/>
          <w:szCs w:val="24"/>
        </w:rPr>
        <w:t xml:space="preserve">P </w:t>
      </w:r>
      <w:r w:rsidR="00DA51FD" w:rsidRPr="0082143C">
        <w:rPr>
          <w:rFonts w:ascii="Arial" w:hAnsi="Arial" w:cs="Arial"/>
          <w:sz w:val="24"/>
          <w:szCs w:val="24"/>
        </w:rPr>
        <w:t>= 0.54).</w:t>
      </w:r>
      <w:r w:rsidR="001A003F" w:rsidRPr="0082143C">
        <w:rPr>
          <w:rFonts w:ascii="Arial" w:hAnsi="Arial" w:cs="Arial"/>
          <w:sz w:val="24"/>
          <w:szCs w:val="24"/>
        </w:rPr>
        <w:t xml:space="preserve"> </w:t>
      </w:r>
    </w:p>
    <w:p w:rsidR="00974532" w:rsidRDefault="00974532" w:rsidP="00A151E4">
      <w:pPr>
        <w:spacing w:before="240" w:after="0" w:line="480" w:lineRule="auto"/>
        <w:jc w:val="both"/>
        <w:rPr>
          <w:rFonts w:ascii="Arial" w:hAnsi="Arial" w:cs="Arial"/>
          <w:sz w:val="24"/>
          <w:szCs w:val="24"/>
        </w:rPr>
      </w:pPr>
    </w:p>
    <w:p w:rsidR="001F6DCF" w:rsidRDefault="001F6DCF">
      <w:pPr>
        <w:rPr>
          <w:rFonts w:ascii="Arial" w:hAnsi="Arial" w:cs="Arial"/>
          <w:sz w:val="24"/>
          <w:szCs w:val="24"/>
        </w:rPr>
      </w:pPr>
      <w:r>
        <w:rPr>
          <w:rFonts w:ascii="Arial" w:hAnsi="Arial" w:cs="Arial"/>
          <w:sz w:val="24"/>
          <w:szCs w:val="24"/>
        </w:rPr>
        <w:br w:type="page"/>
      </w:r>
    </w:p>
    <w:p w:rsidR="001F6DCF" w:rsidRPr="0082143C" w:rsidRDefault="001F6DCF" w:rsidP="001F6DCF">
      <w:pPr>
        <w:jc w:val="center"/>
        <w:rPr>
          <w:rFonts w:ascii="Arial" w:hAnsi="Arial" w:cs="Arial"/>
          <w:b/>
          <w:sz w:val="24"/>
          <w:szCs w:val="24"/>
        </w:rPr>
      </w:pPr>
      <w:r w:rsidRPr="00FD20A7">
        <w:rPr>
          <w:rFonts w:ascii="Arial" w:hAnsi="Arial" w:cs="Arial"/>
          <w:b/>
          <w:noProof/>
          <w:sz w:val="24"/>
          <w:szCs w:val="24"/>
        </w:rPr>
        <w:lastRenderedPageBreak/>
        <w:drawing>
          <wp:inline distT="0" distB="0" distL="0" distR="0">
            <wp:extent cx="5591175" cy="4695825"/>
            <wp:effectExtent l="19050" t="0" r="952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t="45884" r="3612"/>
                    <a:stretch>
                      <a:fillRect/>
                    </a:stretch>
                  </pic:blipFill>
                  <pic:spPr bwMode="auto">
                    <a:xfrm>
                      <a:off x="0" y="0"/>
                      <a:ext cx="5591175" cy="4695825"/>
                    </a:xfrm>
                    <a:prstGeom prst="rect">
                      <a:avLst/>
                    </a:prstGeom>
                    <a:noFill/>
                    <a:ln w="9525">
                      <a:noFill/>
                      <a:miter lim="800000"/>
                      <a:headEnd/>
                      <a:tailEnd/>
                    </a:ln>
                  </pic:spPr>
                </pic:pic>
              </a:graphicData>
            </a:graphic>
          </wp:inline>
        </w:drawing>
      </w:r>
    </w:p>
    <w:p w:rsidR="001F6DCF" w:rsidRPr="0082143C" w:rsidRDefault="001F6DCF" w:rsidP="001F6DCF">
      <w:pPr>
        <w:spacing w:line="480" w:lineRule="auto"/>
        <w:jc w:val="both"/>
        <w:rPr>
          <w:rFonts w:ascii="Arial" w:hAnsi="Arial" w:cs="Arial"/>
          <w:b/>
          <w:sz w:val="24"/>
          <w:szCs w:val="24"/>
        </w:rPr>
      </w:pPr>
    </w:p>
    <w:p w:rsidR="001F6DCF" w:rsidRPr="00475751" w:rsidRDefault="001F6DCF" w:rsidP="001F6DCF">
      <w:pPr>
        <w:spacing w:line="480" w:lineRule="auto"/>
        <w:jc w:val="both"/>
        <w:rPr>
          <w:rFonts w:ascii="Arial" w:hAnsi="Arial" w:cs="Arial"/>
          <w:sz w:val="24"/>
          <w:szCs w:val="24"/>
        </w:rPr>
      </w:pPr>
      <w:r w:rsidRPr="0082143C">
        <w:rPr>
          <w:rFonts w:ascii="Arial" w:hAnsi="Arial" w:cs="Arial"/>
          <w:b/>
          <w:sz w:val="24"/>
          <w:szCs w:val="24"/>
        </w:rPr>
        <w:t xml:space="preserve">Figure 4.1 </w:t>
      </w:r>
      <w:r w:rsidRPr="0082143C">
        <w:rPr>
          <w:rFonts w:ascii="Arial" w:hAnsi="Arial" w:cs="Arial"/>
          <w:sz w:val="24"/>
          <w:szCs w:val="24"/>
        </w:rPr>
        <w:t xml:space="preserve">Bulls grazing E+ tall fescue pastures lost more weight on average during the experimental period when compared to bulls grazing NTE tall fescue pastures. </w:t>
      </w:r>
      <w:r>
        <w:rPr>
          <w:rFonts w:ascii="Arial" w:hAnsi="Arial" w:cs="Arial"/>
          <w:sz w:val="24"/>
          <w:szCs w:val="24"/>
        </w:rPr>
        <w:t>(</w:t>
      </w:r>
      <w:r>
        <w:rPr>
          <w:rFonts w:ascii="Arial" w:hAnsi="Arial" w:cs="Arial"/>
          <w:i/>
          <w:sz w:val="24"/>
          <w:szCs w:val="24"/>
        </w:rPr>
        <w:t>P</w:t>
      </w:r>
      <w:r>
        <w:rPr>
          <w:rFonts w:ascii="Arial" w:hAnsi="Arial" w:cs="Arial"/>
          <w:sz w:val="24"/>
          <w:szCs w:val="24"/>
        </w:rPr>
        <w:t xml:space="preserve"> = 0.002).</w:t>
      </w:r>
    </w:p>
    <w:p w:rsidR="001F6DCF" w:rsidRPr="0082143C" w:rsidRDefault="001F6DCF" w:rsidP="001F6DCF">
      <w:pPr>
        <w:spacing w:line="480" w:lineRule="auto"/>
        <w:rPr>
          <w:rFonts w:ascii="Arial" w:hAnsi="Arial" w:cs="Arial"/>
          <w:sz w:val="24"/>
          <w:szCs w:val="24"/>
        </w:rPr>
      </w:pPr>
    </w:p>
    <w:p w:rsidR="001F6DCF" w:rsidRPr="0082143C" w:rsidRDefault="001F6DCF" w:rsidP="001F6DCF">
      <w:pPr>
        <w:rPr>
          <w:rFonts w:ascii="Arial" w:hAnsi="Arial" w:cs="Arial"/>
          <w:sz w:val="24"/>
          <w:szCs w:val="24"/>
        </w:rPr>
      </w:pPr>
      <w:r w:rsidRPr="0082143C">
        <w:rPr>
          <w:rFonts w:ascii="Arial" w:hAnsi="Arial" w:cs="Arial"/>
          <w:sz w:val="24"/>
          <w:szCs w:val="24"/>
        </w:rPr>
        <w:br w:type="page"/>
      </w:r>
    </w:p>
    <w:p w:rsidR="001F6DCF" w:rsidRPr="0082143C" w:rsidRDefault="001F6DCF" w:rsidP="001F6DCF">
      <w:pPr>
        <w:spacing w:line="480" w:lineRule="auto"/>
        <w:jc w:val="center"/>
        <w:rPr>
          <w:rFonts w:ascii="Arial" w:hAnsi="Arial" w:cs="Arial"/>
          <w:b/>
          <w:sz w:val="24"/>
          <w:szCs w:val="24"/>
        </w:rPr>
      </w:pPr>
      <w:r w:rsidRPr="0082143C">
        <w:rPr>
          <w:rFonts w:ascii="Arial" w:hAnsi="Arial" w:cs="Arial"/>
          <w:b/>
          <w:noProof/>
          <w:sz w:val="24"/>
          <w:szCs w:val="24"/>
        </w:rPr>
        <w:lastRenderedPageBreak/>
        <w:drawing>
          <wp:inline distT="0" distB="0" distL="0" distR="0">
            <wp:extent cx="5486400" cy="4676775"/>
            <wp:effectExtent l="1905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t="8224" r="4160"/>
                    <a:stretch>
                      <a:fillRect/>
                    </a:stretch>
                  </pic:blipFill>
                  <pic:spPr bwMode="auto">
                    <a:xfrm>
                      <a:off x="0" y="0"/>
                      <a:ext cx="5486400" cy="4676775"/>
                    </a:xfrm>
                    <a:prstGeom prst="rect">
                      <a:avLst/>
                    </a:prstGeom>
                    <a:noFill/>
                    <a:ln w="9525">
                      <a:noFill/>
                      <a:miter lim="800000"/>
                      <a:headEnd/>
                      <a:tailEnd/>
                    </a:ln>
                  </pic:spPr>
                </pic:pic>
              </a:graphicData>
            </a:graphic>
          </wp:inline>
        </w:drawing>
      </w:r>
    </w:p>
    <w:p w:rsidR="00F61880" w:rsidRPr="001F6DCF" w:rsidRDefault="001F6DCF" w:rsidP="001F6DCF">
      <w:pPr>
        <w:spacing w:line="480" w:lineRule="auto"/>
        <w:jc w:val="both"/>
        <w:rPr>
          <w:rFonts w:ascii="Arial" w:hAnsi="Arial" w:cs="Arial"/>
          <w:b/>
          <w:sz w:val="24"/>
          <w:szCs w:val="24"/>
        </w:rPr>
      </w:pPr>
      <w:r w:rsidRPr="0082143C">
        <w:rPr>
          <w:rFonts w:ascii="Arial" w:hAnsi="Arial" w:cs="Arial"/>
          <w:b/>
          <w:sz w:val="24"/>
          <w:szCs w:val="24"/>
        </w:rPr>
        <w:t xml:space="preserve">Figure 4.2 </w:t>
      </w:r>
      <w:r w:rsidRPr="0082143C">
        <w:rPr>
          <w:rFonts w:ascii="Arial" w:hAnsi="Arial" w:cs="Arial"/>
          <w:sz w:val="24"/>
          <w:szCs w:val="24"/>
        </w:rPr>
        <w:t xml:space="preserve">There were no treatment differences in scrotal circumference measurements. Each treatment group decreased in scrotal circumference throughout the duration of the experimental period. </w:t>
      </w:r>
      <w:r>
        <w:rPr>
          <w:rFonts w:ascii="Arial" w:hAnsi="Arial" w:cs="Arial"/>
          <w:sz w:val="24"/>
          <w:szCs w:val="24"/>
        </w:rPr>
        <w:t>(</w:t>
      </w:r>
      <w:r>
        <w:rPr>
          <w:rFonts w:ascii="Arial" w:hAnsi="Arial" w:cs="Arial"/>
          <w:i/>
          <w:sz w:val="24"/>
          <w:szCs w:val="24"/>
        </w:rPr>
        <w:t>P</w:t>
      </w:r>
      <w:r>
        <w:rPr>
          <w:rFonts w:ascii="Arial" w:hAnsi="Arial" w:cs="Arial"/>
          <w:sz w:val="24"/>
          <w:szCs w:val="24"/>
        </w:rPr>
        <w:t xml:space="preserve"> = 0.45).</w:t>
      </w:r>
      <w:r w:rsidRPr="0082143C">
        <w:rPr>
          <w:rFonts w:ascii="Arial" w:hAnsi="Arial" w:cs="Arial"/>
          <w:b/>
          <w:sz w:val="24"/>
          <w:szCs w:val="24"/>
        </w:rPr>
        <w:br w:type="page"/>
      </w:r>
    </w:p>
    <w:p w:rsidR="006F384D" w:rsidRPr="0082143C" w:rsidRDefault="0056231F" w:rsidP="00A151E4">
      <w:pPr>
        <w:pStyle w:val="Heading3"/>
        <w:jc w:val="both"/>
      </w:pPr>
      <w:bookmarkStart w:id="44" w:name="_Toc300058911"/>
      <w:r w:rsidRPr="0082143C">
        <w:lastRenderedPageBreak/>
        <w:t>4. 1. 4</w:t>
      </w:r>
      <w:r w:rsidR="006F384D" w:rsidRPr="0082143C">
        <w:t xml:space="preserve">. </w:t>
      </w:r>
      <w:r w:rsidR="00D905FF" w:rsidRPr="0082143C">
        <w:t xml:space="preserve">Semen: </w:t>
      </w:r>
      <w:r w:rsidR="00DA51FD" w:rsidRPr="0082143C">
        <w:t>Gross Motility, Morphology, and Concentration</w:t>
      </w:r>
      <w:r w:rsidR="001F6DCF">
        <w:t xml:space="preserve"> After Collection</w:t>
      </w:r>
      <w:bookmarkEnd w:id="44"/>
    </w:p>
    <w:p w:rsidR="0037029D" w:rsidRPr="0082143C" w:rsidRDefault="006F384D" w:rsidP="00A151E4">
      <w:pPr>
        <w:spacing w:after="0" w:line="480" w:lineRule="auto"/>
        <w:jc w:val="both"/>
        <w:rPr>
          <w:rFonts w:ascii="Arial" w:hAnsi="Arial" w:cs="Arial"/>
          <w:sz w:val="24"/>
          <w:szCs w:val="24"/>
        </w:rPr>
      </w:pPr>
      <w:r w:rsidRPr="0082143C">
        <w:rPr>
          <w:rFonts w:ascii="Arial" w:hAnsi="Arial" w:cs="Arial"/>
          <w:sz w:val="24"/>
          <w:szCs w:val="24"/>
        </w:rPr>
        <w:tab/>
        <w:t xml:space="preserve">Gross motility and morphology were assessed immediately after semen collection on </w:t>
      </w:r>
      <w:r w:rsidR="001F6DCF">
        <w:rPr>
          <w:rFonts w:ascii="Arial" w:hAnsi="Arial" w:cs="Arial"/>
          <w:sz w:val="24"/>
          <w:szCs w:val="24"/>
        </w:rPr>
        <w:t>specific</w:t>
      </w:r>
      <w:r w:rsidRPr="0082143C">
        <w:rPr>
          <w:rFonts w:ascii="Arial" w:hAnsi="Arial" w:cs="Arial"/>
          <w:sz w:val="24"/>
          <w:szCs w:val="24"/>
        </w:rPr>
        <w:t xml:space="preserve"> date</w:t>
      </w:r>
      <w:r w:rsidR="001F6DCF">
        <w:rPr>
          <w:rFonts w:ascii="Arial" w:hAnsi="Arial" w:cs="Arial"/>
          <w:sz w:val="24"/>
          <w:szCs w:val="24"/>
        </w:rPr>
        <w:t>s</w:t>
      </w:r>
      <w:r w:rsidRPr="0082143C">
        <w:rPr>
          <w:rFonts w:ascii="Arial" w:hAnsi="Arial" w:cs="Arial"/>
          <w:sz w:val="24"/>
          <w:szCs w:val="24"/>
        </w:rPr>
        <w:t xml:space="preserve"> in May and June. </w:t>
      </w:r>
      <w:r w:rsidR="001D0E4A" w:rsidRPr="0082143C">
        <w:rPr>
          <w:rFonts w:ascii="Arial" w:hAnsi="Arial" w:cs="Arial"/>
          <w:sz w:val="24"/>
          <w:szCs w:val="24"/>
        </w:rPr>
        <w:t>Gross</w:t>
      </w:r>
      <w:r w:rsidR="001F6DCF">
        <w:rPr>
          <w:rFonts w:ascii="Arial" w:hAnsi="Arial" w:cs="Arial"/>
          <w:sz w:val="24"/>
          <w:szCs w:val="24"/>
        </w:rPr>
        <w:t xml:space="preserve"> semen</w:t>
      </w:r>
      <w:r w:rsidRPr="0082143C">
        <w:rPr>
          <w:rFonts w:ascii="Arial" w:hAnsi="Arial" w:cs="Arial"/>
          <w:sz w:val="24"/>
          <w:szCs w:val="24"/>
        </w:rPr>
        <w:t xml:space="preserve"> motility was not different between bulls grazing E+ and NTE tall fescue pastures </w:t>
      </w:r>
      <w:r w:rsidR="00974532">
        <w:rPr>
          <w:rFonts w:ascii="Arial" w:hAnsi="Arial" w:cs="Arial"/>
          <w:sz w:val="24"/>
          <w:szCs w:val="24"/>
        </w:rPr>
        <w:t>(</w:t>
      </w:r>
      <w:r w:rsidRPr="0082143C">
        <w:rPr>
          <w:rFonts w:ascii="Arial" w:hAnsi="Arial" w:cs="Arial"/>
          <w:i/>
          <w:sz w:val="24"/>
          <w:szCs w:val="24"/>
        </w:rPr>
        <w:t>P</w:t>
      </w:r>
      <w:r w:rsidR="007C47A3">
        <w:rPr>
          <w:rFonts w:ascii="Arial" w:hAnsi="Arial" w:cs="Arial"/>
          <w:sz w:val="24"/>
          <w:szCs w:val="24"/>
        </w:rPr>
        <w:t xml:space="preserve"> = 0.17</w:t>
      </w:r>
      <w:r w:rsidR="0032310F" w:rsidRPr="0082143C">
        <w:rPr>
          <w:rFonts w:ascii="Arial" w:hAnsi="Arial" w:cs="Arial"/>
          <w:sz w:val="24"/>
          <w:szCs w:val="24"/>
        </w:rPr>
        <w:t>, Table</w:t>
      </w:r>
      <w:r w:rsidR="00974532">
        <w:rPr>
          <w:rFonts w:ascii="Arial" w:hAnsi="Arial" w:cs="Arial"/>
          <w:sz w:val="24"/>
          <w:szCs w:val="24"/>
        </w:rPr>
        <w:t xml:space="preserve"> </w:t>
      </w:r>
      <w:r w:rsidR="002B0352">
        <w:rPr>
          <w:rFonts w:ascii="Arial" w:hAnsi="Arial" w:cs="Arial"/>
          <w:sz w:val="24"/>
          <w:szCs w:val="24"/>
        </w:rPr>
        <w:t>2</w:t>
      </w:r>
      <w:r w:rsidRPr="0082143C">
        <w:rPr>
          <w:rFonts w:ascii="Arial" w:hAnsi="Arial" w:cs="Arial"/>
          <w:sz w:val="24"/>
          <w:szCs w:val="24"/>
        </w:rPr>
        <w:t xml:space="preserve">). Percent </w:t>
      </w:r>
      <w:r w:rsidR="001F6DCF">
        <w:rPr>
          <w:rFonts w:ascii="Arial" w:hAnsi="Arial" w:cs="Arial"/>
          <w:sz w:val="24"/>
          <w:szCs w:val="24"/>
        </w:rPr>
        <w:t xml:space="preserve">morphologically </w:t>
      </w:r>
      <w:r w:rsidRPr="0082143C">
        <w:rPr>
          <w:rFonts w:ascii="Arial" w:hAnsi="Arial" w:cs="Arial"/>
          <w:sz w:val="24"/>
          <w:szCs w:val="24"/>
        </w:rPr>
        <w:t xml:space="preserve">normal </w:t>
      </w:r>
      <w:r w:rsidR="003E4D3E" w:rsidRPr="0082143C">
        <w:rPr>
          <w:rFonts w:ascii="Arial" w:hAnsi="Arial" w:cs="Arial"/>
          <w:sz w:val="24"/>
          <w:szCs w:val="24"/>
        </w:rPr>
        <w:t>spermatozoa</w:t>
      </w:r>
      <w:r w:rsidRPr="0082143C">
        <w:rPr>
          <w:rFonts w:ascii="Arial" w:hAnsi="Arial" w:cs="Arial"/>
          <w:sz w:val="24"/>
          <w:szCs w:val="24"/>
        </w:rPr>
        <w:t xml:space="preserve"> were similar between </w:t>
      </w:r>
      <w:r w:rsidR="00E10DEF" w:rsidRPr="0082143C">
        <w:rPr>
          <w:rFonts w:ascii="Arial" w:hAnsi="Arial" w:cs="Arial"/>
          <w:sz w:val="24"/>
          <w:szCs w:val="24"/>
        </w:rPr>
        <w:t>bull</w:t>
      </w:r>
      <w:r w:rsidR="00E24EDF" w:rsidRPr="0082143C">
        <w:rPr>
          <w:rFonts w:ascii="Arial" w:hAnsi="Arial" w:cs="Arial"/>
          <w:sz w:val="24"/>
          <w:szCs w:val="24"/>
        </w:rPr>
        <w:t xml:space="preserve">s grazing E+ </w:t>
      </w:r>
      <w:r w:rsidR="00EB20B5" w:rsidRPr="0082143C">
        <w:rPr>
          <w:rFonts w:ascii="Arial" w:hAnsi="Arial" w:cs="Arial"/>
          <w:sz w:val="24"/>
          <w:szCs w:val="24"/>
        </w:rPr>
        <w:t xml:space="preserve">(77.61 ± 1.93%) </w:t>
      </w:r>
      <w:r w:rsidR="00E24EDF" w:rsidRPr="0082143C">
        <w:rPr>
          <w:rFonts w:ascii="Arial" w:hAnsi="Arial" w:cs="Arial"/>
          <w:sz w:val="24"/>
          <w:szCs w:val="24"/>
        </w:rPr>
        <w:t xml:space="preserve">and NTE tall fescue pastures </w:t>
      </w:r>
      <w:r w:rsidR="00EB20B5" w:rsidRPr="0082143C">
        <w:rPr>
          <w:rFonts w:ascii="Arial" w:hAnsi="Arial" w:cs="Arial"/>
          <w:sz w:val="24"/>
          <w:szCs w:val="24"/>
        </w:rPr>
        <w:t>(</w:t>
      </w:r>
      <w:r w:rsidRPr="0082143C">
        <w:rPr>
          <w:rFonts w:ascii="Arial" w:hAnsi="Arial" w:cs="Arial"/>
          <w:sz w:val="24"/>
          <w:szCs w:val="24"/>
        </w:rPr>
        <w:t xml:space="preserve">77.14 </w:t>
      </w:r>
      <w:r w:rsidR="009D5BF9" w:rsidRPr="0082143C">
        <w:rPr>
          <w:rFonts w:ascii="Arial" w:hAnsi="Arial" w:cs="Arial"/>
          <w:sz w:val="24"/>
          <w:szCs w:val="24"/>
        </w:rPr>
        <w:t>±</w:t>
      </w:r>
      <w:r w:rsidRPr="0082143C">
        <w:rPr>
          <w:rFonts w:ascii="Arial" w:hAnsi="Arial" w:cs="Arial"/>
          <w:sz w:val="24"/>
          <w:szCs w:val="24"/>
        </w:rPr>
        <w:t xml:space="preserve"> 1.93</w:t>
      </w:r>
      <w:r w:rsidR="0037029D" w:rsidRPr="0082143C">
        <w:rPr>
          <w:rFonts w:ascii="Arial" w:hAnsi="Arial" w:cs="Arial"/>
          <w:sz w:val="24"/>
          <w:szCs w:val="24"/>
        </w:rPr>
        <w:t>%</w:t>
      </w:r>
      <w:r w:rsidRPr="0082143C">
        <w:rPr>
          <w:rFonts w:ascii="Arial" w:hAnsi="Arial" w:cs="Arial"/>
          <w:sz w:val="24"/>
          <w:szCs w:val="24"/>
        </w:rPr>
        <w:t xml:space="preserve">, </w:t>
      </w:r>
      <w:r w:rsidRPr="0082143C">
        <w:rPr>
          <w:rFonts w:ascii="Arial" w:hAnsi="Arial" w:cs="Arial"/>
          <w:i/>
          <w:sz w:val="24"/>
          <w:szCs w:val="24"/>
        </w:rPr>
        <w:t>P</w:t>
      </w:r>
      <w:r w:rsidR="00251C82">
        <w:rPr>
          <w:rFonts w:ascii="Arial" w:hAnsi="Arial" w:cs="Arial"/>
          <w:sz w:val="24"/>
          <w:szCs w:val="24"/>
        </w:rPr>
        <w:t xml:space="preserve"> = 0.87</w:t>
      </w:r>
      <w:r w:rsidRPr="0082143C">
        <w:rPr>
          <w:rFonts w:ascii="Arial" w:hAnsi="Arial" w:cs="Arial"/>
          <w:sz w:val="24"/>
          <w:szCs w:val="24"/>
        </w:rPr>
        <w:t>). Percent</w:t>
      </w:r>
      <w:r w:rsidR="001F6DCF">
        <w:rPr>
          <w:rFonts w:ascii="Arial" w:hAnsi="Arial" w:cs="Arial"/>
          <w:sz w:val="24"/>
          <w:szCs w:val="24"/>
        </w:rPr>
        <w:t>age of</w:t>
      </w:r>
      <w:r w:rsidRPr="0082143C">
        <w:rPr>
          <w:rFonts w:ascii="Arial" w:hAnsi="Arial" w:cs="Arial"/>
          <w:sz w:val="24"/>
          <w:szCs w:val="24"/>
        </w:rPr>
        <w:t xml:space="preserve"> primary</w:t>
      </w:r>
      <w:r w:rsidR="00EB20B5" w:rsidRPr="0082143C">
        <w:rPr>
          <w:rFonts w:ascii="Arial" w:hAnsi="Arial" w:cs="Arial"/>
          <w:sz w:val="24"/>
          <w:szCs w:val="24"/>
        </w:rPr>
        <w:t xml:space="preserve"> and secondary</w:t>
      </w:r>
      <w:r w:rsidRPr="0082143C">
        <w:rPr>
          <w:rFonts w:ascii="Arial" w:hAnsi="Arial" w:cs="Arial"/>
          <w:sz w:val="24"/>
          <w:szCs w:val="24"/>
        </w:rPr>
        <w:t xml:space="preserve"> abnormalities were </w:t>
      </w:r>
      <w:r w:rsidR="00974532">
        <w:rPr>
          <w:rFonts w:ascii="Arial" w:hAnsi="Arial" w:cs="Arial"/>
          <w:sz w:val="24"/>
          <w:szCs w:val="24"/>
        </w:rPr>
        <w:t xml:space="preserve">also </w:t>
      </w:r>
      <w:r w:rsidR="00E24EDF" w:rsidRPr="0082143C">
        <w:rPr>
          <w:rFonts w:ascii="Arial" w:hAnsi="Arial" w:cs="Arial"/>
          <w:sz w:val="24"/>
          <w:szCs w:val="24"/>
        </w:rPr>
        <w:t>similar between</w:t>
      </w:r>
      <w:r w:rsidR="002E080E" w:rsidRPr="0082143C">
        <w:rPr>
          <w:rFonts w:ascii="Arial" w:hAnsi="Arial" w:cs="Arial"/>
          <w:sz w:val="24"/>
          <w:szCs w:val="24"/>
        </w:rPr>
        <w:t xml:space="preserve"> treatments</w:t>
      </w:r>
      <w:r w:rsidR="00E24EDF" w:rsidRPr="0082143C">
        <w:rPr>
          <w:rFonts w:ascii="Arial" w:hAnsi="Arial" w:cs="Arial"/>
          <w:sz w:val="24"/>
          <w:szCs w:val="24"/>
        </w:rPr>
        <w:t xml:space="preserve"> </w:t>
      </w:r>
      <w:r w:rsidR="00B73869" w:rsidRPr="0082143C">
        <w:rPr>
          <w:rFonts w:ascii="Arial" w:hAnsi="Arial" w:cs="Arial"/>
          <w:sz w:val="24"/>
          <w:szCs w:val="24"/>
        </w:rPr>
        <w:t>(18.61 ± 1.67 and 4.00 ± 0.65%</w:t>
      </w:r>
      <w:r w:rsidR="00AE5A34" w:rsidRPr="0082143C">
        <w:rPr>
          <w:rFonts w:ascii="Arial" w:hAnsi="Arial" w:cs="Arial"/>
          <w:sz w:val="24"/>
          <w:szCs w:val="24"/>
        </w:rPr>
        <w:t xml:space="preserve"> vs. 17.71 ± 1.67 and 4.71 ± 0.65%</w:t>
      </w:r>
      <w:r w:rsidR="00B73869" w:rsidRPr="0082143C">
        <w:rPr>
          <w:rFonts w:ascii="Arial" w:hAnsi="Arial" w:cs="Arial"/>
          <w:sz w:val="24"/>
          <w:szCs w:val="24"/>
        </w:rPr>
        <w:t xml:space="preserve">, </w:t>
      </w:r>
      <w:r w:rsidR="00B73869" w:rsidRPr="0082143C">
        <w:rPr>
          <w:rFonts w:ascii="Arial" w:hAnsi="Arial" w:cs="Arial"/>
          <w:i/>
          <w:sz w:val="24"/>
          <w:szCs w:val="24"/>
        </w:rPr>
        <w:t>P</w:t>
      </w:r>
      <w:r w:rsidR="00883BAD">
        <w:rPr>
          <w:rFonts w:ascii="Arial" w:hAnsi="Arial" w:cs="Arial"/>
          <w:sz w:val="24"/>
          <w:szCs w:val="24"/>
        </w:rPr>
        <w:t xml:space="preserve"> = 0.71</w:t>
      </w:r>
      <w:r w:rsidR="00B73869" w:rsidRPr="0082143C">
        <w:rPr>
          <w:rFonts w:ascii="Arial" w:hAnsi="Arial" w:cs="Arial"/>
          <w:sz w:val="24"/>
          <w:szCs w:val="24"/>
        </w:rPr>
        <w:t xml:space="preserve"> and </w:t>
      </w:r>
      <w:r w:rsidR="00B73869" w:rsidRPr="0082143C">
        <w:rPr>
          <w:rFonts w:ascii="Arial" w:hAnsi="Arial" w:cs="Arial"/>
          <w:i/>
          <w:sz w:val="24"/>
          <w:szCs w:val="24"/>
        </w:rPr>
        <w:t>P</w:t>
      </w:r>
      <w:r w:rsidR="00251C82">
        <w:rPr>
          <w:rFonts w:ascii="Arial" w:hAnsi="Arial" w:cs="Arial"/>
          <w:sz w:val="24"/>
          <w:szCs w:val="24"/>
        </w:rPr>
        <w:t xml:space="preserve"> = 0.40</w:t>
      </w:r>
      <w:r w:rsidR="00974532">
        <w:rPr>
          <w:rFonts w:ascii="Arial" w:hAnsi="Arial" w:cs="Arial"/>
          <w:sz w:val="24"/>
          <w:szCs w:val="24"/>
        </w:rPr>
        <w:t>,</w:t>
      </w:r>
      <w:r w:rsidR="00B73869" w:rsidRPr="0082143C">
        <w:rPr>
          <w:rFonts w:ascii="Arial" w:hAnsi="Arial" w:cs="Arial"/>
          <w:sz w:val="24"/>
          <w:szCs w:val="24"/>
        </w:rPr>
        <w:t xml:space="preserve"> for primary and secondary</w:t>
      </w:r>
      <w:r w:rsidR="00974532">
        <w:rPr>
          <w:rFonts w:ascii="Arial" w:hAnsi="Arial" w:cs="Arial"/>
          <w:sz w:val="24"/>
          <w:szCs w:val="24"/>
        </w:rPr>
        <w:t>,</w:t>
      </w:r>
      <w:r w:rsidR="00B73869" w:rsidRPr="0082143C">
        <w:rPr>
          <w:rFonts w:ascii="Arial" w:hAnsi="Arial" w:cs="Arial"/>
          <w:sz w:val="24"/>
          <w:szCs w:val="24"/>
        </w:rPr>
        <w:t xml:space="preserve"> respectively</w:t>
      </w:r>
      <w:r w:rsidR="00AE5A34" w:rsidRPr="0082143C">
        <w:rPr>
          <w:rFonts w:ascii="Arial" w:hAnsi="Arial" w:cs="Arial"/>
          <w:sz w:val="24"/>
          <w:szCs w:val="24"/>
        </w:rPr>
        <w:t>). Finally, c</w:t>
      </w:r>
      <w:r w:rsidR="0037029D" w:rsidRPr="0082143C">
        <w:rPr>
          <w:rFonts w:ascii="Arial" w:hAnsi="Arial" w:cs="Arial"/>
          <w:sz w:val="24"/>
          <w:szCs w:val="24"/>
        </w:rPr>
        <w:t xml:space="preserve">oncentration of </w:t>
      </w:r>
      <w:r w:rsidR="001F6DCF">
        <w:rPr>
          <w:rFonts w:ascii="Arial" w:hAnsi="Arial" w:cs="Arial"/>
          <w:sz w:val="24"/>
          <w:szCs w:val="24"/>
        </w:rPr>
        <w:t>raw ejaculate</w:t>
      </w:r>
      <w:r w:rsidR="0037029D" w:rsidRPr="0082143C">
        <w:rPr>
          <w:rFonts w:ascii="Arial" w:hAnsi="Arial" w:cs="Arial"/>
          <w:sz w:val="24"/>
          <w:szCs w:val="24"/>
        </w:rPr>
        <w:t xml:space="preserve"> was similar between bulls grazing E+ </w:t>
      </w:r>
      <w:r w:rsidR="00AE5A34" w:rsidRPr="0082143C">
        <w:rPr>
          <w:rFonts w:ascii="Arial" w:hAnsi="Arial" w:cs="Arial"/>
          <w:sz w:val="24"/>
          <w:szCs w:val="24"/>
        </w:rPr>
        <w:t xml:space="preserve">and </w:t>
      </w:r>
      <w:r w:rsidR="0037029D" w:rsidRPr="0082143C">
        <w:rPr>
          <w:rFonts w:ascii="Arial" w:hAnsi="Arial" w:cs="Arial"/>
          <w:sz w:val="24"/>
          <w:szCs w:val="24"/>
        </w:rPr>
        <w:t xml:space="preserve">NTE tall fescue pastures (544.20 </w:t>
      </w:r>
      <w:r w:rsidR="009D5BF9" w:rsidRPr="0082143C">
        <w:rPr>
          <w:rFonts w:ascii="Arial" w:hAnsi="Arial" w:cs="Arial"/>
          <w:sz w:val="24"/>
          <w:szCs w:val="24"/>
        </w:rPr>
        <w:t>±</w:t>
      </w:r>
      <w:r w:rsidR="0037029D" w:rsidRPr="0082143C">
        <w:rPr>
          <w:rFonts w:ascii="Arial" w:hAnsi="Arial" w:cs="Arial"/>
          <w:sz w:val="24"/>
          <w:szCs w:val="24"/>
        </w:rPr>
        <w:t xml:space="preserve"> 108.88 vs</w:t>
      </w:r>
      <w:r w:rsidR="00670699" w:rsidRPr="0082143C">
        <w:rPr>
          <w:rFonts w:ascii="Arial" w:hAnsi="Arial" w:cs="Arial"/>
          <w:sz w:val="24"/>
          <w:szCs w:val="24"/>
        </w:rPr>
        <w:t>.</w:t>
      </w:r>
      <w:r w:rsidR="0037029D" w:rsidRPr="0082143C">
        <w:rPr>
          <w:rFonts w:ascii="Arial" w:hAnsi="Arial" w:cs="Arial"/>
          <w:sz w:val="24"/>
          <w:szCs w:val="24"/>
        </w:rPr>
        <w:t xml:space="preserve"> 469 </w:t>
      </w:r>
      <w:r w:rsidR="009D5BF9" w:rsidRPr="0082143C">
        <w:rPr>
          <w:rFonts w:ascii="Arial" w:hAnsi="Arial" w:cs="Arial"/>
          <w:sz w:val="24"/>
          <w:szCs w:val="24"/>
        </w:rPr>
        <w:t>±</w:t>
      </w:r>
      <w:r w:rsidR="00974532">
        <w:rPr>
          <w:rFonts w:ascii="Arial" w:hAnsi="Arial" w:cs="Arial"/>
          <w:sz w:val="24"/>
          <w:szCs w:val="24"/>
        </w:rPr>
        <w:t xml:space="preserve"> 108.88 million</w:t>
      </w:r>
      <w:r w:rsidR="0037029D" w:rsidRPr="0082143C">
        <w:rPr>
          <w:rFonts w:ascii="Arial" w:hAnsi="Arial" w:cs="Arial"/>
          <w:sz w:val="24"/>
          <w:szCs w:val="24"/>
        </w:rPr>
        <w:t>/ml,</w:t>
      </w:r>
      <w:r w:rsidR="00AE5A34" w:rsidRPr="0082143C">
        <w:rPr>
          <w:rFonts w:ascii="Arial" w:hAnsi="Arial" w:cs="Arial"/>
          <w:sz w:val="24"/>
          <w:szCs w:val="24"/>
        </w:rPr>
        <w:t xml:space="preserve"> respectively,</w:t>
      </w:r>
      <w:r w:rsidR="0037029D" w:rsidRPr="0082143C">
        <w:rPr>
          <w:rFonts w:ascii="Arial" w:hAnsi="Arial" w:cs="Arial"/>
          <w:sz w:val="24"/>
          <w:szCs w:val="24"/>
        </w:rPr>
        <w:t xml:space="preserve"> </w:t>
      </w:r>
      <w:r w:rsidR="0037029D" w:rsidRPr="0082143C">
        <w:rPr>
          <w:rFonts w:ascii="Arial" w:hAnsi="Arial" w:cs="Arial"/>
          <w:i/>
          <w:sz w:val="24"/>
          <w:szCs w:val="24"/>
        </w:rPr>
        <w:t xml:space="preserve">P </w:t>
      </w:r>
      <w:r w:rsidR="0037029D" w:rsidRPr="0082143C">
        <w:rPr>
          <w:rFonts w:ascii="Arial" w:hAnsi="Arial" w:cs="Arial"/>
          <w:sz w:val="24"/>
          <w:szCs w:val="24"/>
        </w:rPr>
        <w:t>= 0.50).</w:t>
      </w:r>
      <w:r w:rsidR="0032310F" w:rsidRPr="0082143C">
        <w:rPr>
          <w:rFonts w:ascii="Arial" w:hAnsi="Arial" w:cs="Arial"/>
          <w:sz w:val="24"/>
          <w:szCs w:val="24"/>
        </w:rPr>
        <w:t xml:space="preserve"> </w:t>
      </w:r>
    </w:p>
    <w:p w:rsidR="0037029D" w:rsidRPr="0082143C" w:rsidRDefault="0037029D" w:rsidP="00A151E4">
      <w:pPr>
        <w:spacing w:after="0" w:line="480" w:lineRule="auto"/>
        <w:jc w:val="both"/>
        <w:rPr>
          <w:rFonts w:ascii="Arial" w:hAnsi="Arial" w:cs="Arial"/>
          <w:sz w:val="24"/>
          <w:szCs w:val="24"/>
        </w:rPr>
      </w:pPr>
      <w:r w:rsidRPr="0082143C">
        <w:rPr>
          <w:rFonts w:ascii="Arial" w:hAnsi="Arial" w:cs="Arial"/>
          <w:sz w:val="24"/>
          <w:szCs w:val="24"/>
        </w:rPr>
        <w:t xml:space="preserve"> </w:t>
      </w:r>
    </w:p>
    <w:p w:rsidR="00C01CB8" w:rsidRPr="0082143C" w:rsidRDefault="00C01CB8" w:rsidP="00A151E4">
      <w:pPr>
        <w:spacing w:after="0" w:line="480" w:lineRule="auto"/>
        <w:jc w:val="both"/>
        <w:rPr>
          <w:rFonts w:ascii="Arial" w:hAnsi="Arial" w:cs="Arial"/>
          <w:sz w:val="24"/>
          <w:szCs w:val="24"/>
        </w:rPr>
      </w:pPr>
    </w:p>
    <w:p w:rsidR="00C01CB8" w:rsidRPr="0082143C" w:rsidRDefault="00C01CB8" w:rsidP="00A151E4">
      <w:pPr>
        <w:spacing w:after="0" w:line="480" w:lineRule="auto"/>
        <w:jc w:val="both"/>
        <w:rPr>
          <w:rFonts w:ascii="Arial" w:hAnsi="Arial" w:cs="Arial"/>
          <w:sz w:val="24"/>
          <w:szCs w:val="24"/>
        </w:rPr>
      </w:pPr>
    </w:p>
    <w:p w:rsidR="00C01CB8" w:rsidRPr="0082143C" w:rsidRDefault="00C01CB8" w:rsidP="00A151E4">
      <w:pPr>
        <w:spacing w:after="0" w:line="480" w:lineRule="auto"/>
        <w:jc w:val="both"/>
        <w:rPr>
          <w:rFonts w:ascii="Arial" w:hAnsi="Arial" w:cs="Arial"/>
          <w:sz w:val="24"/>
          <w:szCs w:val="24"/>
        </w:rPr>
      </w:pPr>
    </w:p>
    <w:p w:rsidR="00C01CB8" w:rsidRPr="0082143C" w:rsidRDefault="00C01CB8" w:rsidP="0037029D">
      <w:pPr>
        <w:spacing w:after="0" w:line="480" w:lineRule="auto"/>
        <w:rPr>
          <w:rFonts w:ascii="Arial" w:hAnsi="Arial" w:cs="Arial"/>
          <w:sz w:val="24"/>
          <w:szCs w:val="24"/>
        </w:rPr>
      </w:pPr>
    </w:p>
    <w:p w:rsidR="00C01CB8" w:rsidRPr="0082143C" w:rsidRDefault="00C01CB8" w:rsidP="0037029D">
      <w:pPr>
        <w:spacing w:after="0" w:line="480" w:lineRule="auto"/>
        <w:rPr>
          <w:rFonts w:ascii="Arial" w:hAnsi="Arial" w:cs="Arial"/>
          <w:sz w:val="24"/>
          <w:szCs w:val="24"/>
        </w:rPr>
      </w:pPr>
    </w:p>
    <w:p w:rsidR="00DA51FD" w:rsidRDefault="00DA51FD" w:rsidP="0037029D">
      <w:pPr>
        <w:spacing w:after="0" w:line="480" w:lineRule="auto"/>
        <w:rPr>
          <w:rFonts w:ascii="Arial" w:hAnsi="Arial" w:cs="Arial"/>
          <w:sz w:val="24"/>
          <w:szCs w:val="24"/>
        </w:rPr>
      </w:pPr>
    </w:p>
    <w:p w:rsidR="00974532" w:rsidRDefault="00974532" w:rsidP="0037029D">
      <w:pPr>
        <w:spacing w:after="0" w:line="480" w:lineRule="auto"/>
        <w:rPr>
          <w:rFonts w:ascii="Arial" w:hAnsi="Arial" w:cs="Arial"/>
          <w:sz w:val="24"/>
          <w:szCs w:val="24"/>
        </w:rPr>
      </w:pPr>
    </w:p>
    <w:p w:rsidR="00974532" w:rsidRDefault="00974532" w:rsidP="0037029D">
      <w:pPr>
        <w:spacing w:after="0" w:line="480" w:lineRule="auto"/>
        <w:rPr>
          <w:rFonts w:ascii="Arial" w:hAnsi="Arial" w:cs="Arial"/>
          <w:sz w:val="24"/>
          <w:szCs w:val="24"/>
        </w:rPr>
      </w:pPr>
    </w:p>
    <w:p w:rsidR="00974532" w:rsidRDefault="00974532" w:rsidP="0037029D">
      <w:pPr>
        <w:spacing w:after="0" w:line="480" w:lineRule="auto"/>
        <w:rPr>
          <w:rFonts w:ascii="Arial" w:hAnsi="Arial" w:cs="Arial"/>
          <w:sz w:val="24"/>
          <w:szCs w:val="24"/>
        </w:rPr>
      </w:pPr>
    </w:p>
    <w:p w:rsidR="00974532" w:rsidRPr="0082143C" w:rsidRDefault="00974532" w:rsidP="0037029D">
      <w:pPr>
        <w:spacing w:after="0" w:line="480" w:lineRule="auto"/>
        <w:rPr>
          <w:rFonts w:ascii="Arial" w:hAnsi="Arial" w:cs="Arial"/>
          <w:sz w:val="24"/>
          <w:szCs w:val="24"/>
        </w:rPr>
      </w:pPr>
    </w:p>
    <w:p w:rsidR="009B7930" w:rsidRPr="0082143C" w:rsidRDefault="009B7930" w:rsidP="00B5560D">
      <w:pPr>
        <w:rPr>
          <w:rFonts w:ascii="Arial" w:hAnsi="Arial" w:cs="Arial"/>
          <w:sz w:val="24"/>
          <w:szCs w:val="24"/>
        </w:rPr>
      </w:pPr>
    </w:p>
    <w:p w:rsidR="00B5560D" w:rsidRPr="0082143C" w:rsidRDefault="002B0352" w:rsidP="00B5560D">
      <w:pPr>
        <w:rPr>
          <w:rFonts w:ascii="Arial" w:hAnsi="Arial" w:cs="Arial"/>
          <w:b/>
          <w:sz w:val="24"/>
          <w:szCs w:val="24"/>
        </w:rPr>
      </w:pPr>
      <w:r>
        <w:rPr>
          <w:rFonts w:ascii="Arial" w:hAnsi="Arial" w:cs="Arial"/>
          <w:b/>
          <w:sz w:val="24"/>
          <w:szCs w:val="24"/>
        </w:rPr>
        <w:lastRenderedPageBreak/>
        <w:t>Table 2</w:t>
      </w:r>
      <w:r w:rsidR="002873E0">
        <w:rPr>
          <w:rFonts w:ascii="Arial" w:hAnsi="Arial" w:cs="Arial"/>
          <w:b/>
          <w:sz w:val="24"/>
          <w:szCs w:val="24"/>
        </w:rPr>
        <w:t xml:space="preserve">. </w:t>
      </w:r>
      <w:r w:rsidR="002873E0" w:rsidRPr="00E63998">
        <w:rPr>
          <w:rFonts w:ascii="Arial" w:hAnsi="Arial" w:cs="Arial"/>
          <w:sz w:val="24"/>
          <w:szCs w:val="24"/>
        </w:rPr>
        <w:t>Motility means from semen c</w:t>
      </w:r>
      <w:r w:rsidR="00B5560D" w:rsidRPr="00E63998">
        <w:rPr>
          <w:rFonts w:ascii="Arial" w:hAnsi="Arial" w:cs="Arial"/>
          <w:sz w:val="24"/>
          <w:szCs w:val="24"/>
        </w:rPr>
        <w:t>ollecti</w:t>
      </w:r>
      <w:r w:rsidR="002873E0" w:rsidRPr="00E63998">
        <w:rPr>
          <w:rFonts w:ascii="Arial" w:hAnsi="Arial" w:cs="Arial"/>
          <w:sz w:val="24"/>
          <w:szCs w:val="24"/>
        </w:rPr>
        <w:t>on to post-t</w:t>
      </w:r>
      <w:r w:rsidR="00B5560D" w:rsidRPr="00E63998">
        <w:rPr>
          <w:rFonts w:ascii="Arial" w:hAnsi="Arial" w:cs="Arial"/>
          <w:sz w:val="24"/>
          <w:szCs w:val="24"/>
        </w:rPr>
        <w:t xml:space="preserve">haw </w:t>
      </w:r>
      <w:r w:rsidR="0032310F" w:rsidRPr="00E63998">
        <w:rPr>
          <w:rFonts w:ascii="Arial" w:hAnsi="Arial" w:cs="Arial"/>
          <w:sz w:val="24"/>
          <w:szCs w:val="24"/>
        </w:rPr>
        <w:t xml:space="preserve">CASA </w:t>
      </w:r>
      <w:r w:rsidR="002873E0" w:rsidRPr="00E63998">
        <w:rPr>
          <w:rFonts w:ascii="Arial" w:hAnsi="Arial" w:cs="Arial"/>
          <w:sz w:val="24"/>
          <w:szCs w:val="24"/>
        </w:rPr>
        <w:t>a</w:t>
      </w:r>
      <w:r w:rsidR="00B5560D" w:rsidRPr="00E63998">
        <w:rPr>
          <w:rFonts w:ascii="Arial" w:hAnsi="Arial" w:cs="Arial"/>
          <w:sz w:val="24"/>
          <w:szCs w:val="24"/>
        </w:rPr>
        <w:t>ssessment</w:t>
      </w:r>
    </w:p>
    <w:tbl>
      <w:tblPr>
        <w:tblW w:w="0" w:type="auto"/>
        <w:tblLook w:val="04A0"/>
      </w:tblPr>
      <w:tblGrid>
        <w:gridCol w:w="2394"/>
        <w:gridCol w:w="414"/>
        <w:gridCol w:w="1980"/>
        <w:gridCol w:w="2394"/>
        <w:gridCol w:w="2394"/>
      </w:tblGrid>
      <w:tr w:rsidR="00B5560D" w:rsidRPr="0082143C" w:rsidTr="00FA3384">
        <w:tc>
          <w:tcPr>
            <w:tcW w:w="2394" w:type="dxa"/>
          </w:tcPr>
          <w:p w:rsidR="00B5560D" w:rsidRPr="0082143C" w:rsidRDefault="00A95381" w:rsidP="00FD20A7">
            <w:pPr>
              <w:spacing w:line="360" w:lineRule="auto"/>
              <w:rPr>
                <w:rFonts w:ascii="Arial" w:hAnsi="Arial" w:cs="Arial"/>
                <w:sz w:val="24"/>
                <w:szCs w:val="24"/>
              </w:rPr>
            </w:pPr>
            <w:r>
              <w:rPr>
                <w:rFonts w:ascii="Arial" w:hAnsi="Arial" w:cs="Arial"/>
                <w:noProof/>
                <w:sz w:val="24"/>
                <w:szCs w:val="24"/>
              </w:rPr>
              <w:pict>
                <v:shape id="_x0000_s1046" type="#_x0000_t32" style="position:absolute;margin-left:2.25pt;margin-top:17.25pt;width:436.5pt;height:0;z-index:251676672" o:connectortype="straight"/>
              </w:pict>
            </w:r>
            <w:r>
              <w:rPr>
                <w:rFonts w:ascii="Arial" w:hAnsi="Arial" w:cs="Arial"/>
                <w:noProof/>
                <w:sz w:val="24"/>
                <w:szCs w:val="24"/>
              </w:rPr>
              <w:pict>
                <v:shape id="_x0000_s1047" type="#_x0000_t32" style="position:absolute;margin-left:2.25pt;margin-top:-4.5pt;width:436.5pt;height:0;z-index:251677696" o:connectortype="straight"/>
              </w:pict>
            </w:r>
          </w:p>
        </w:tc>
        <w:tc>
          <w:tcPr>
            <w:tcW w:w="2394" w:type="dxa"/>
            <w:gridSpan w:val="2"/>
          </w:tcPr>
          <w:p w:rsidR="00B5560D" w:rsidRPr="0082143C" w:rsidRDefault="002873E0" w:rsidP="002873E0">
            <w:pPr>
              <w:spacing w:line="360" w:lineRule="auto"/>
              <w:jc w:val="center"/>
              <w:rPr>
                <w:rFonts w:ascii="Arial" w:hAnsi="Arial" w:cs="Arial"/>
                <w:b/>
                <w:sz w:val="24"/>
                <w:szCs w:val="24"/>
              </w:rPr>
            </w:pPr>
            <w:r>
              <w:rPr>
                <w:rFonts w:ascii="Arial" w:hAnsi="Arial" w:cs="Arial"/>
                <w:b/>
                <w:sz w:val="24"/>
                <w:szCs w:val="24"/>
              </w:rPr>
              <w:t xml:space="preserve">     </w:t>
            </w:r>
            <w:r w:rsidR="00B5560D" w:rsidRPr="0082143C">
              <w:rPr>
                <w:rFonts w:ascii="Arial" w:hAnsi="Arial" w:cs="Arial"/>
                <w:b/>
                <w:sz w:val="24"/>
                <w:szCs w:val="24"/>
              </w:rPr>
              <w:t>NTE</w:t>
            </w:r>
          </w:p>
        </w:tc>
        <w:tc>
          <w:tcPr>
            <w:tcW w:w="2394" w:type="dxa"/>
          </w:tcPr>
          <w:p w:rsidR="00B5560D" w:rsidRPr="0082143C" w:rsidRDefault="00B5560D" w:rsidP="00FA3384">
            <w:pPr>
              <w:spacing w:line="360" w:lineRule="auto"/>
              <w:jc w:val="center"/>
              <w:rPr>
                <w:rFonts w:ascii="Arial" w:hAnsi="Arial" w:cs="Arial"/>
                <w:b/>
                <w:sz w:val="24"/>
                <w:szCs w:val="24"/>
              </w:rPr>
            </w:pPr>
            <w:r w:rsidRPr="0082143C">
              <w:rPr>
                <w:rFonts w:ascii="Arial" w:hAnsi="Arial" w:cs="Arial"/>
                <w:b/>
                <w:sz w:val="24"/>
                <w:szCs w:val="24"/>
              </w:rPr>
              <w:t>E+</w:t>
            </w:r>
          </w:p>
        </w:tc>
        <w:tc>
          <w:tcPr>
            <w:tcW w:w="2394" w:type="dxa"/>
          </w:tcPr>
          <w:p w:rsidR="00B5560D" w:rsidRPr="0082143C" w:rsidRDefault="00B5560D" w:rsidP="00FA3384">
            <w:pPr>
              <w:spacing w:line="360" w:lineRule="auto"/>
              <w:jc w:val="center"/>
              <w:rPr>
                <w:rFonts w:ascii="Arial" w:hAnsi="Arial" w:cs="Arial"/>
                <w:b/>
                <w:sz w:val="24"/>
                <w:szCs w:val="24"/>
              </w:rPr>
            </w:pPr>
            <w:r w:rsidRPr="0082143C">
              <w:rPr>
                <w:rFonts w:ascii="Arial" w:hAnsi="Arial" w:cs="Arial"/>
                <w:b/>
                <w:i/>
                <w:sz w:val="24"/>
                <w:szCs w:val="24"/>
              </w:rPr>
              <w:t>P</w:t>
            </w:r>
            <w:r w:rsidRPr="0082143C">
              <w:rPr>
                <w:rFonts w:ascii="Arial" w:hAnsi="Arial" w:cs="Arial"/>
                <w:b/>
                <w:sz w:val="24"/>
                <w:szCs w:val="24"/>
              </w:rPr>
              <w:t>-value</w:t>
            </w:r>
          </w:p>
        </w:tc>
      </w:tr>
      <w:tr w:rsidR="00B5560D" w:rsidRPr="0082143C" w:rsidTr="002873E0">
        <w:tc>
          <w:tcPr>
            <w:tcW w:w="2808" w:type="dxa"/>
            <w:gridSpan w:val="2"/>
          </w:tcPr>
          <w:p w:rsidR="00B5560D" w:rsidRPr="002873E0" w:rsidRDefault="00B5560D" w:rsidP="00FD20A7">
            <w:pPr>
              <w:spacing w:line="360" w:lineRule="auto"/>
              <w:rPr>
                <w:rFonts w:ascii="Arial" w:hAnsi="Arial" w:cs="Arial"/>
                <w:b/>
                <w:sz w:val="24"/>
                <w:szCs w:val="24"/>
                <w:vertAlign w:val="superscript"/>
              </w:rPr>
            </w:pPr>
            <w:r w:rsidRPr="0082143C">
              <w:rPr>
                <w:rFonts w:ascii="Arial" w:hAnsi="Arial" w:cs="Arial"/>
                <w:b/>
                <w:sz w:val="24"/>
                <w:szCs w:val="24"/>
              </w:rPr>
              <w:t>Gross Motility</w:t>
            </w:r>
            <w:r w:rsidR="002873E0">
              <w:rPr>
                <w:rFonts w:ascii="Arial" w:hAnsi="Arial" w:cs="Arial"/>
                <w:b/>
                <w:sz w:val="24"/>
                <w:szCs w:val="24"/>
                <w:vertAlign w:val="superscript"/>
              </w:rPr>
              <w:t>1</w:t>
            </w:r>
          </w:p>
        </w:tc>
        <w:tc>
          <w:tcPr>
            <w:tcW w:w="1980"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90.95 ± 2.67</w:t>
            </w:r>
            <w:r w:rsidRPr="0082143C">
              <w:rPr>
                <w:rFonts w:ascii="Arial" w:hAnsi="Arial" w:cs="Arial"/>
                <w:sz w:val="24"/>
                <w:szCs w:val="24"/>
                <w:vertAlign w:val="superscript"/>
              </w:rPr>
              <w:t>A</w:t>
            </w:r>
          </w:p>
        </w:tc>
        <w:tc>
          <w:tcPr>
            <w:tcW w:w="2394"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85.62 ± 2.67</w:t>
            </w:r>
            <w:r w:rsidRPr="0082143C">
              <w:rPr>
                <w:rFonts w:ascii="Arial" w:hAnsi="Arial" w:cs="Arial"/>
                <w:sz w:val="24"/>
                <w:szCs w:val="24"/>
                <w:vertAlign w:val="superscript"/>
              </w:rPr>
              <w:t>A</w:t>
            </w:r>
          </w:p>
        </w:tc>
        <w:tc>
          <w:tcPr>
            <w:tcW w:w="2394" w:type="dxa"/>
          </w:tcPr>
          <w:p w:rsidR="00B5560D" w:rsidRPr="0082143C" w:rsidRDefault="007C47A3" w:rsidP="00FA3384">
            <w:pPr>
              <w:spacing w:line="360" w:lineRule="auto"/>
              <w:jc w:val="center"/>
              <w:rPr>
                <w:rFonts w:ascii="Arial" w:hAnsi="Arial" w:cs="Arial"/>
                <w:sz w:val="24"/>
                <w:szCs w:val="24"/>
              </w:rPr>
            </w:pPr>
            <w:r>
              <w:rPr>
                <w:rFonts w:ascii="Arial" w:hAnsi="Arial" w:cs="Arial"/>
                <w:sz w:val="24"/>
                <w:szCs w:val="24"/>
              </w:rPr>
              <w:t>0.17</w:t>
            </w:r>
          </w:p>
        </w:tc>
      </w:tr>
      <w:tr w:rsidR="00B5560D" w:rsidRPr="0082143C" w:rsidTr="002873E0">
        <w:tc>
          <w:tcPr>
            <w:tcW w:w="2808" w:type="dxa"/>
            <w:gridSpan w:val="2"/>
          </w:tcPr>
          <w:p w:rsidR="00B5560D" w:rsidRPr="002873E0" w:rsidRDefault="009B456E" w:rsidP="00FD20A7">
            <w:pPr>
              <w:spacing w:line="360" w:lineRule="auto"/>
              <w:rPr>
                <w:rFonts w:ascii="Arial" w:hAnsi="Arial" w:cs="Arial"/>
                <w:b/>
                <w:sz w:val="24"/>
                <w:szCs w:val="24"/>
                <w:vertAlign w:val="superscript"/>
              </w:rPr>
            </w:pPr>
            <w:r>
              <w:rPr>
                <w:rFonts w:ascii="Arial" w:hAnsi="Arial" w:cs="Arial"/>
                <w:b/>
                <w:sz w:val="24"/>
                <w:szCs w:val="24"/>
              </w:rPr>
              <w:t xml:space="preserve">Pre-Freeze </w:t>
            </w:r>
            <w:r w:rsidR="00B5560D" w:rsidRPr="0082143C">
              <w:rPr>
                <w:rFonts w:ascii="Arial" w:hAnsi="Arial" w:cs="Arial"/>
                <w:b/>
                <w:sz w:val="24"/>
                <w:szCs w:val="24"/>
              </w:rPr>
              <w:t>Motility</w:t>
            </w:r>
            <w:r w:rsidR="002873E0">
              <w:rPr>
                <w:rFonts w:ascii="Arial" w:hAnsi="Arial" w:cs="Arial"/>
                <w:b/>
                <w:sz w:val="24"/>
                <w:szCs w:val="24"/>
                <w:vertAlign w:val="superscript"/>
              </w:rPr>
              <w:t>2</w:t>
            </w:r>
          </w:p>
        </w:tc>
        <w:tc>
          <w:tcPr>
            <w:tcW w:w="1980"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94.88 ± 0.98</w:t>
            </w:r>
            <w:r w:rsidRPr="0082143C">
              <w:rPr>
                <w:rFonts w:ascii="Arial" w:hAnsi="Arial" w:cs="Arial"/>
                <w:sz w:val="24"/>
                <w:szCs w:val="24"/>
                <w:vertAlign w:val="superscript"/>
              </w:rPr>
              <w:t>A</w:t>
            </w:r>
          </w:p>
        </w:tc>
        <w:tc>
          <w:tcPr>
            <w:tcW w:w="2394"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94.23 ± 1.01</w:t>
            </w:r>
            <w:r w:rsidRPr="0082143C">
              <w:rPr>
                <w:rFonts w:ascii="Arial" w:hAnsi="Arial" w:cs="Arial"/>
                <w:sz w:val="24"/>
                <w:szCs w:val="24"/>
                <w:vertAlign w:val="superscript"/>
              </w:rPr>
              <w:t>A</w:t>
            </w:r>
          </w:p>
        </w:tc>
        <w:tc>
          <w:tcPr>
            <w:tcW w:w="2394" w:type="dxa"/>
          </w:tcPr>
          <w:p w:rsidR="00B5560D" w:rsidRPr="0082143C" w:rsidRDefault="00B5560D" w:rsidP="00FA3384">
            <w:pPr>
              <w:spacing w:line="360" w:lineRule="auto"/>
              <w:jc w:val="center"/>
              <w:rPr>
                <w:rFonts w:ascii="Arial" w:hAnsi="Arial" w:cs="Arial"/>
                <w:sz w:val="24"/>
                <w:szCs w:val="24"/>
              </w:rPr>
            </w:pPr>
            <w:r w:rsidRPr="0082143C">
              <w:rPr>
                <w:rFonts w:ascii="Arial" w:hAnsi="Arial" w:cs="Arial"/>
                <w:sz w:val="24"/>
                <w:szCs w:val="24"/>
              </w:rPr>
              <w:t>0.6</w:t>
            </w:r>
            <w:r w:rsidR="00251C82">
              <w:rPr>
                <w:rFonts w:ascii="Arial" w:hAnsi="Arial" w:cs="Arial"/>
                <w:sz w:val="24"/>
                <w:szCs w:val="24"/>
              </w:rPr>
              <w:t>5</w:t>
            </w:r>
          </w:p>
        </w:tc>
      </w:tr>
      <w:tr w:rsidR="00B5560D" w:rsidRPr="0082143C" w:rsidTr="002873E0">
        <w:tc>
          <w:tcPr>
            <w:tcW w:w="2808" w:type="dxa"/>
            <w:gridSpan w:val="2"/>
          </w:tcPr>
          <w:p w:rsidR="00B5560D" w:rsidRPr="002873E0" w:rsidRDefault="00B5560D" w:rsidP="00FD20A7">
            <w:pPr>
              <w:spacing w:line="360" w:lineRule="auto"/>
              <w:rPr>
                <w:rFonts w:ascii="Arial" w:hAnsi="Arial" w:cs="Arial"/>
                <w:b/>
                <w:sz w:val="24"/>
                <w:szCs w:val="24"/>
                <w:vertAlign w:val="superscript"/>
              </w:rPr>
            </w:pPr>
            <w:r w:rsidRPr="0082143C">
              <w:rPr>
                <w:rFonts w:ascii="Arial" w:hAnsi="Arial" w:cs="Arial"/>
                <w:b/>
                <w:sz w:val="24"/>
                <w:szCs w:val="24"/>
              </w:rPr>
              <w:t>Post-Thaw 0 hr</w:t>
            </w:r>
            <w:r w:rsidR="002873E0">
              <w:rPr>
                <w:rFonts w:ascii="Arial" w:hAnsi="Arial" w:cs="Arial"/>
                <w:b/>
                <w:sz w:val="24"/>
                <w:szCs w:val="24"/>
                <w:vertAlign w:val="superscript"/>
              </w:rPr>
              <w:t>2</w:t>
            </w:r>
          </w:p>
        </w:tc>
        <w:tc>
          <w:tcPr>
            <w:tcW w:w="1980"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58.27 ± 2.81</w:t>
            </w:r>
            <w:r w:rsidRPr="0082143C">
              <w:rPr>
                <w:rFonts w:ascii="Arial" w:hAnsi="Arial" w:cs="Arial"/>
                <w:sz w:val="24"/>
                <w:szCs w:val="24"/>
                <w:vertAlign w:val="superscript"/>
              </w:rPr>
              <w:t>A</w:t>
            </w:r>
          </w:p>
        </w:tc>
        <w:tc>
          <w:tcPr>
            <w:tcW w:w="2394"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43.84 ± 5.30</w:t>
            </w:r>
            <w:r w:rsidRPr="0082143C">
              <w:rPr>
                <w:rFonts w:ascii="Arial" w:hAnsi="Arial" w:cs="Arial"/>
                <w:sz w:val="24"/>
                <w:szCs w:val="24"/>
                <w:vertAlign w:val="superscript"/>
              </w:rPr>
              <w:t>B</w:t>
            </w:r>
          </w:p>
        </w:tc>
        <w:tc>
          <w:tcPr>
            <w:tcW w:w="2394" w:type="dxa"/>
          </w:tcPr>
          <w:p w:rsidR="00B5560D" w:rsidRPr="0082143C" w:rsidRDefault="000E400A" w:rsidP="00FA3384">
            <w:pPr>
              <w:spacing w:line="360" w:lineRule="auto"/>
              <w:jc w:val="center"/>
              <w:rPr>
                <w:rFonts w:ascii="Arial" w:hAnsi="Arial" w:cs="Arial"/>
                <w:sz w:val="24"/>
                <w:szCs w:val="24"/>
              </w:rPr>
            </w:pPr>
            <w:r>
              <w:rPr>
                <w:rFonts w:ascii="Arial" w:hAnsi="Arial" w:cs="Arial"/>
                <w:sz w:val="24"/>
                <w:szCs w:val="24"/>
              </w:rPr>
              <w:t>0.02</w:t>
            </w:r>
          </w:p>
        </w:tc>
      </w:tr>
      <w:tr w:rsidR="00B5560D" w:rsidRPr="0082143C" w:rsidTr="002873E0">
        <w:tc>
          <w:tcPr>
            <w:tcW w:w="2808" w:type="dxa"/>
            <w:gridSpan w:val="2"/>
          </w:tcPr>
          <w:p w:rsidR="00B5560D" w:rsidRPr="002873E0" w:rsidRDefault="00B5560D" w:rsidP="00FD20A7">
            <w:pPr>
              <w:spacing w:line="360" w:lineRule="auto"/>
              <w:rPr>
                <w:rFonts w:ascii="Arial" w:hAnsi="Arial" w:cs="Arial"/>
                <w:b/>
                <w:sz w:val="24"/>
                <w:szCs w:val="24"/>
                <w:vertAlign w:val="superscript"/>
              </w:rPr>
            </w:pPr>
            <w:r w:rsidRPr="0082143C">
              <w:rPr>
                <w:rFonts w:ascii="Arial" w:hAnsi="Arial" w:cs="Arial"/>
                <w:b/>
                <w:sz w:val="24"/>
                <w:szCs w:val="24"/>
              </w:rPr>
              <w:t>Post-Thaw 3 hr</w:t>
            </w:r>
            <w:r w:rsidR="002873E0">
              <w:rPr>
                <w:rFonts w:ascii="Arial" w:hAnsi="Arial" w:cs="Arial"/>
                <w:b/>
                <w:sz w:val="24"/>
                <w:szCs w:val="24"/>
                <w:vertAlign w:val="superscript"/>
              </w:rPr>
              <w:t>2</w:t>
            </w:r>
          </w:p>
        </w:tc>
        <w:tc>
          <w:tcPr>
            <w:tcW w:w="1980"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51.13 ± 3.88</w:t>
            </w:r>
            <w:r w:rsidRPr="0082143C">
              <w:rPr>
                <w:rFonts w:ascii="Arial" w:hAnsi="Arial" w:cs="Arial"/>
                <w:sz w:val="24"/>
                <w:szCs w:val="24"/>
                <w:vertAlign w:val="superscript"/>
              </w:rPr>
              <w:t>A</w:t>
            </w:r>
          </w:p>
        </w:tc>
        <w:tc>
          <w:tcPr>
            <w:tcW w:w="2394"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23.33 ± 3.23</w:t>
            </w:r>
            <w:r w:rsidRPr="0082143C">
              <w:rPr>
                <w:rFonts w:ascii="Arial" w:hAnsi="Arial" w:cs="Arial"/>
                <w:sz w:val="24"/>
                <w:szCs w:val="24"/>
                <w:vertAlign w:val="superscript"/>
              </w:rPr>
              <w:t>B</w:t>
            </w:r>
          </w:p>
        </w:tc>
        <w:tc>
          <w:tcPr>
            <w:tcW w:w="2394" w:type="dxa"/>
          </w:tcPr>
          <w:p w:rsidR="00B5560D" w:rsidRPr="0082143C" w:rsidRDefault="00B5560D" w:rsidP="00FA3384">
            <w:pPr>
              <w:spacing w:line="360" w:lineRule="auto"/>
              <w:jc w:val="center"/>
              <w:rPr>
                <w:rFonts w:ascii="Arial" w:hAnsi="Arial" w:cs="Arial"/>
                <w:sz w:val="24"/>
                <w:szCs w:val="24"/>
              </w:rPr>
            </w:pPr>
            <w:r w:rsidRPr="0082143C">
              <w:rPr>
                <w:rFonts w:ascii="Arial" w:hAnsi="Arial" w:cs="Arial"/>
                <w:sz w:val="24"/>
                <w:szCs w:val="24"/>
              </w:rPr>
              <w:t>&lt; 0.0001</w:t>
            </w:r>
          </w:p>
        </w:tc>
      </w:tr>
      <w:tr w:rsidR="00B5560D" w:rsidRPr="0082143C" w:rsidTr="002873E0">
        <w:tc>
          <w:tcPr>
            <w:tcW w:w="2808" w:type="dxa"/>
            <w:gridSpan w:val="2"/>
          </w:tcPr>
          <w:p w:rsidR="00B5560D" w:rsidRPr="0082143C" w:rsidRDefault="00A95381" w:rsidP="00FD20A7">
            <w:pPr>
              <w:spacing w:line="360" w:lineRule="auto"/>
              <w:rPr>
                <w:rFonts w:ascii="Arial" w:hAnsi="Arial" w:cs="Arial"/>
                <w:b/>
                <w:sz w:val="24"/>
                <w:szCs w:val="24"/>
              </w:rPr>
            </w:pPr>
            <w:r w:rsidRPr="00A95381">
              <w:rPr>
                <w:rFonts w:ascii="Arial" w:hAnsi="Arial" w:cs="Arial"/>
                <w:noProof/>
                <w:sz w:val="24"/>
                <w:szCs w:val="24"/>
              </w:rPr>
              <w:pict>
                <v:shape id="_x0000_s1045" type="#_x0000_t32" style="position:absolute;margin-left:2.25pt;margin-top:19.05pt;width:436.5pt;height:0;z-index:251675648;mso-position-horizontal-relative:text;mso-position-vertical-relative:text" o:connectortype="straight"/>
              </w:pict>
            </w:r>
            <w:r w:rsidR="00B5560D" w:rsidRPr="0082143C">
              <w:rPr>
                <w:rFonts w:ascii="Arial" w:hAnsi="Arial" w:cs="Arial"/>
                <w:b/>
                <w:sz w:val="24"/>
                <w:szCs w:val="24"/>
              </w:rPr>
              <w:t>0 hr. – 3 hr. Difference</w:t>
            </w:r>
          </w:p>
        </w:tc>
        <w:tc>
          <w:tcPr>
            <w:tcW w:w="1980"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-5.99 ± 3.81</w:t>
            </w:r>
            <w:r w:rsidRPr="0082143C">
              <w:rPr>
                <w:rFonts w:ascii="Arial" w:hAnsi="Arial" w:cs="Arial"/>
                <w:sz w:val="24"/>
                <w:szCs w:val="24"/>
                <w:vertAlign w:val="superscript"/>
              </w:rPr>
              <w:t>A</w:t>
            </w:r>
          </w:p>
        </w:tc>
        <w:tc>
          <w:tcPr>
            <w:tcW w:w="2394" w:type="dxa"/>
          </w:tcPr>
          <w:p w:rsidR="00B5560D" w:rsidRPr="0082143C" w:rsidRDefault="00B5560D" w:rsidP="00FA3384">
            <w:pPr>
              <w:spacing w:line="360" w:lineRule="auto"/>
              <w:jc w:val="center"/>
              <w:rPr>
                <w:rFonts w:ascii="Arial" w:hAnsi="Arial" w:cs="Arial"/>
                <w:sz w:val="24"/>
                <w:szCs w:val="24"/>
                <w:vertAlign w:val="superscript"/>
              </w:rPr>
            </w:pPr>
            <w:r w:rsidRPr="0082143C">
              <w:rPr>
                <w:rFonts w:ascii="Arial" w:hAnsi="Arial" w:cs="Arial"/>
                <w:sz w:val="24"/>
                <w:szCs w:val="24"/>
              </w:rPr>
              <w:t>-18.50 ± 4.12</w:t>
            </w:r>
            <w:r w:rsidRPr="0082143C">
              <w:rPr>
                <w:rFonts w:ascii="Arial" w:hAnsi="Arial" w:cs="Arial"/>
                <w:sz w:val="24"/>
                <w:szCs w:val="24"/>
                <w:vertAlign w:val="superscript"/>
              </w:rPr>
              <w:t>B</w:t>
            </w:r>
          </w:p>
        </w:tc>
        <w:tc>
          <w:tcPr>
            <w:tcW w:w="2394" w:type="dxa"/>
          </w:tcPr>
          <w:p w:rsidR="00B5560D" w:rsidRPr="0082143C" w:rsidRDefault="000E400A" w:rsidP="00FA3384">
            <w:pPr>
              <w:spacing w:line="360" w:lineRule="auto"/>
              <w:jc w:val="center"/>
              <w:rPr>
                <w:rFonts w:ascii="Arial" w:hAnsi="Arial" w:cs="Arial"/>
                <w:sz w:val="24"/>
                <w:szCs w:val="24"/>
              </w:rPr>
            </w:pPr>
            <w:r>
              <w:rPr>
                <w:rFonts w:ascii="Arial" w:hAnsi="Arial" w:cs="Arial"/>
                <w:sz w:val="24"/>
                <w:szCs w:val="24"/>
              </w:rPr>
              <w:t>0.05</w:t>
            </w:r>
          </w:p>
        </w:tc>
      </w:tr>
    </w:tbl>
    <w:p w:rsidR="002873E0" w:rsidRDefault="002873E0" w:rsidP="00B5560D">
      <w:pPr>
        <w:rPr>
          <w:rFonts w:ascii="Arial" w:hAnsi="Arial" w:cs="Arial"/>
          <w:sz w:val="24"/>
          <w:szCs w:val="24"/>
        </w:rPr>
      </w:pPr>
      <w:r>
        <w:rPr>
          <w:rFonts w:ascii="Arial" w:hAnsi="Arial" w:cs="Arial"/>
          <w:sz w:val="24"/>
          <w:szCs w:val="24"/>
          <w:vertAlign w:val="superscript"/>
        </w:rPr>
        <w:t>1</w:t>
      </w:r>
      <w:r>
        <w:rPr>
          <w:rFonts w:ascii="Arial" w:hAnsi="Arial" w:cs="Arial"/>
          <w:sz w:val="24"/>
          <w:szCs w:val="24"/>
        </w:rPr>
        <w:t xml:space="preserve"> </w:t>
      </w:r>
      <w:r w:rsidR="009B456E">
        <w:rPr>
          <w:rFonts w:ascii="Arial" w:hAnsi="Arial" w:cs="Arial"/>
          <w:sz w:val="24"/>
          <w:szCs w:val="24"/>
        </w:rPr>
        <w:t>M</w:t>
      </w:r>
      <w:r>
        <w:rPr>
          <w:rFonts w:ascii="Arial" w:hAnsi="Arial" w:cs="Arial"/>
          <w:sz w:val="24"/>
          <w:szCs w:val="24"/>
        </w:rPr>
        <w:t>otility</w:t>
      </w:r>
      <w:r w:rsidR="009B456E">
        <w:rPr>
          <w:rFonts w:ascii="Arial" w:hAnsi="Arial" w:cs="Arial"/>
          <w:sz w:val="24"/>
          <w:szCs w:val="24"/>
        </w:rPr>
        <w:t xml:space="preserve"> assessed </w:t>
      </w:r>
      <w:r>
        <w:rPr>
          <w:rFonts w:ascii="Arial" w:hAnsi="Arial" w:cs="Arial"/>
          <w:sz w:val="24"/>
          <w:szCs w:val="24"/>
        </w:rPr>
        <w:t>.</w:t>
      </w:r>
      <w:r w:rsidR="009B456E">
        <w:rPr>
          <w:rFonts w:ascii="Arial" w:hAnsi="Arial" w:cs="Arial"/>
          <w:sz w:val="24"/>
          <w:szCs w:val="24"/>
        </w:rPr>
        <w:t>visually by individuals at farm uninformed of treatment origin</w:t>
      </w:r>
    </w:p>
    <w:p w:rsidR="002873E0" w:rsidRDefault="002873E0" w:rsidP="00B5560D">
      <w:pPr>
        <w:rPr>
          <w:rFonts w:ascii="Arial" w:hAnsi="Arial" w:cs="Arial"/>
          <w:sz w:val="24"/>
          <w:szCs w:val="24"/>
        </w:rPr>
      </w:pPr>
      <w:r>
        <w:rPr>
          <w:rFonts w:ascii="Arial" w:hAnsi="Arial" w:cs="Arial"/>
          <w:sz w:val="24"/>
          <w:szCs w:val="24"/>
          <w:vertAlign w:val="superscript"/>
        </w:rPr>
        <w:t>2</w:t>
      </w:r>
      <w:r>
        <w:rPr>
          <w:rFonts w:ascii="Arial" w:hAnsi="Arial" w:cs="Arial"/>
          <w:sz w:val="24"/>
          <w:szCs w:val="24"/>
        </w:rPr>
        <w:t xml:space="preserve"> Motility </w:t>
      </w:r>
      <w:r w:rsidR="009B456E">
        <w:rPr>
          <w:rFonts w:ascii="Arial" w:hAnsi="Arial" w:cs="Arial"/>
          <w:sz w:val="24"/>
          <w:szCs w:val="24"/>
        </w:rPr>
        <w:t xml:space="preserve">assessed using </w:t>
      </w:r>
      <w:r>
        <w:rPr>
          <w:rFonts w:ascii="Arial" w:hAnsi="Arial" w:cs="Arial"/>
          <w:sz w:val="24"/>
          <w:szCs w:val="24"/>
        </w:rPr>
        <w:t>Computer Assisted Semen Analysis (CASA)</w:t>
      </w:r>
    </w:p>
    <w:p w:rsidR="00FD20A7" w:rsidRDefault="00FD20A7" w:rsidP="00FD20A7">
      <w:pPr>
        <w:rPr>
          <w:rFonts w:ascii="Arial" w:hAnsi="Arial" w:cs="Arial"/>
          <w:sz w:val="24"/>
          <w:szCs w:val="24"/>
        </w:rPr>
      </w:pPr>
      <w:r>
        <w:rPr>
          <w:rFonts w:ascii="Arial" w:hAnsi="Arial" w:cs="Arial"/>
          <w:sz w:val="24"/>
          <w:szCs w:val="24"/>
          <w:vertAlign w:val="superscript"/>
        </w:rPr>
        <w:t xml:space="preserve">A,B  </w:t>
      </w:r>
      <w:r>
        <w:rPr>
          <w:rFonts w:ascii="Arial" w:hAnsi="Arial" w:cs="Arial"/>
          <w:sz w:val="24"/>
          <w:szCs w:val="24"/>
        </w:rPr>
        <w:t xml:space="preserve">Values with different superscripts within </w:t>
      </w:r>
      <w:r w:rsidR="009B456E">
        <w:rPr>
          <w:rFonts w:ascii="Arial" w:hAnsi="Arial" w:cs="Arial"/>
          <w:sz w:val="24"/>
          <w:szCs w:val="24"/>
        </w:rPr>
        <w:t xml:space="preserve">a </w:t>
      </w:r>
      <w:r>
        <w:rPr>
          <w:rFonts w:ascii="Arial" w:hAnsi="Arial" w:cs="Arial"/>
          <w:sz w:val="24"/>
          <w:szCs w:val="24"/>
        </w:rPr>
        <w:t>row differ.</w:t>
      </w:r>
    </w:p>
    <w:p w:rsidR="00FD20A7" w:rsidRPr="002873E0" w:rsidRDefault="00FD20A7" w:rsidP="00B5560D">
      <w:pPr>
        <w:rPr>
          <w:rFonts w:ascii="Arial" w:hAnsi="Arial" w:cs="Arial"/>
          <w:sz w:val="24"/>
          <w:szCs w:val="24"/>
        </w:rPr>
      </w:pPr>
    </w:p>
    <w:p w:rsidR="0056231F" w:rsidRPr="0082143C" w:rsidRDefault="0056231F" w:rsidP="008A3EC8">
      <w:pPr>
        <w:spacing w:after="0" w:line="480" w:lineRule="auto"/>
        <w:rPr>
          <w:rFonts w:ascii="Arial" w:hAnsi="Arial" w:cs="Arial"/>
          <w:sz w:val="24"/>
          <w:szCs w:val="24"/>
        </w:rPr>
      </w:pPr>
    </w:p>
    <w:p w:rsidR="0056231F" w:rsidRPr="0082143C" w:rsidRDefault="0056231F" w:rsidP="008A3EC8">
      <w:pPr>
        <w:spacing w:after="0" w:line="480" w:lineRule="auto"/>
        <w:rPr>
          <w:rFonts w:ascii="Arial" w:hAnsi="Arial" w:cs="Arial"/>
          <w:sz w:val="24"/>
          <w:szCs w:val="24"/>
        </w:rPr>
      </w:pPr>
    </w:p>
    <w:p w:rsidR="0056231F" w:rsidRPr="0082143C" w:rsidRDefault="0056231F" w:rsidP="008A3EC8">
      <w:pPr>
        <w:spacing w:after="0" w:line="480" w:lineRule="auto"/>
        <w:rPr>
          <w:rFonts w:ascii="Arial" w:hAnsi="Arial" w:cs="Arial"/>
          <w:sz w:val="24"/>
          <w:szCs w:val="24"/>
        </w:rPr>
      </w:pPr>
    </w:p>
    <w:p w:rsidR="0056231F" w:rsidRPr="0082143C" w:rsidRDefault="0056231F" w:rsidP="008A3EC8">
      <w:pPr>
        <w:spacing w:after="0" w:line="480" w:lineRule="auto"/>
        <w:rPr>
          <w:rFonts w:ascii="Arial" w:hAnsi="Arial" w:cs="Arial"/>
          <w:sz w:val="24"/>
          <w:szCs w:val="24"/>
        </w:rPr>
      </w:pPr>
    </w:p>
    <w:p w:rsidR="0056231F" w:rsidRPr="0082143C" w:rsidRDefault="0056231F" w:rsidP="008A3EC8">
      <w:pPr>
        <w:spacing w:after="0" w:line="480" w:lineRule="auto"/>
        <w:rPr>
          <w:rFonts w:ascii="Arial" w:hAnsi="Arial" w:cs="Arial"/>
          <w:sz w:val="24"/>
          <w:szCs w:val="24"/>
        </w:rPr>
      </w:pPr>
    </w:p>
    <w:p w:rsidR="00AE41FB" w:rsidRPr="0082143C" w:rsidRDefault="00C01CB8">
      <w:pPr>
        <w:rPr>
          <w:rFonts w:ascii="Arial" w:hAnsi="Arial" w:cs="Arial"/>
          <w:b/>
          <w:sz w:val="24"/>
          <w:szCs w:val="24"/>
        </w:rPr>
      </w:pPr>
      <w:r w:rsidRPr="0082143C">
        <w:rPr>
          <w:rFonts w:ascii="Arial" w:hAnsi="Arial" w:cs="Arial"/>
          <w:b/>
          <w:sz w:val="24"/>
          <w:szCs w:val="24"/>
        </w:rPr>
        <w:br w:type="page"/>
      </w:r>
    </w:p>
    <w:p w:rsidR="001505E1" w:rsidRPr="0082143C" w:rsidRDefault="00AF43AA" w:rsidP="00A151E4">
      <w:pPr>
        <w:pStyle w:val="Heading2"/>
        <w:jc w:val="both"/>
      </w:pPr>
      <w:bookmarkStart w:id="45" w:name="_Toc300058912"/>
      <w:r w:rsidRPr="0082143C">
        <w:lastRenderedPageBreak/>
        <w:t>4. 2.</w:t>
      </w:r>
      <w:r w:rsidR="00365C1F" w:rsidRPr="0082143C">
        <w:t xml:space="preserve"> </w:t>
      </w:r>
      <w:r w:rsidRPr="0082143C">
        <w:t xml:space="preserve"> A</w:t>
      </w:r>
      <w:r w:rsidR="00DA51FD" w:rsidRPr="0082143C">
        <w:t>nalysis</w:t>
      </w:r>
      <w:r w:rsidRPr="0082143C">
        <w:t xml:space="preserve"> 2: </w:t>
      </w:r>
      <w:r w:rsidR="00DA51FD" w:rsidRPr="0082143C">
        <w:t xml:space="preserve">CASA </w:t>
      </w:r>
      <w:r w:rsidR="005C7F68">
        <w:t xml:space="preserve">Evaluation of </w:t>
      </w:r>
      <w:r w:rsidR="00DA51FD" w:rsidRPr="0082143C">
        <w:t>Semen</w:t>
      </w:r>
      <w:bookmarkEnd w:id="45"/>
    </w:p>
    <w:p w:rsidR="00365C1F" w:rsidRPr="0082143C" w:rsidRDefault="00365C1F" w:rsidP="00A151E4">
      <w:pPr>
        <w:pStyle w:val="Heading3"/>
        <w:jc w:val="both"/>
      </w:pPr>
      <w:bookmarkStart w:id="46" w:name="_Toc300058913"/>
      <w:r w:rsidRPr="0082143C">
        <w:t xml:space="preserve">4. 2. 1. </w:t>
      </w:r>
      <w:r w:rsidR="009B7930" w:rsidRPr="0082143C">
        <w:t xml:space="preserve">Post-Thaw </w:t>
      </w:r>
      <w:r w:rsidR="00DA51FD" w:rsidRPr="0082143C">
        <w:t>CASA</w:t>
      </w:r>
      <w:r w:rsidR="009B7930" w:rsidRPr="0082143C">
        <w:t xml:space="preserve"> Semen</w:t>
      </w:r>
      <w:r w:rsidR="00DA51FD" w:rsidRPr="0082143C">
        <w:t xml:space="preserve">: Stress </w:t>
      </w:r>
      <w:r w:rsidR="009B7930" w:rsidRPr="0082143C">
        <w:t>Evaluation</w:t>
      </w:r>
      <w:bookmarkEnd w:id="46"/>
    </w:p>
    <w:p w:rsidR="001505E1" w:rsidRDefault="00365C1F" w:rsidP="00A151E4">
      <w:pPr>
        <w:pStyle w:val="Heading4"/>
        <w:jc w:val="both"/>
      </w:pPr>
      <w:r w:rsidRPr="003251CB">
        <w:t>4. 2. 1. 1.</w:t>
      </w:r>
      <w:r w:rsidR="001505E1" w:rsidRPr="003251CB">
        <w:t xml:space="preserve"> </w:t>
      </w:r>
      <w:r w:rsidR="00090AD3" w:rsidRPr="003251CB">
        <w:t>Spermatozoa</w:t>
      </w:r>
      <w:r w:rsidR="00DA51FD" w:rsidRPr="003251CB">
        <w:t xml:space="preserve"> Concentration</w:t>
      </w:r>
    </w:p>
    <w:p w:rsidR="00C50AD0" w:rsidRPr="00441354" w:rsidRDefault="00710A42" w:rsidP="00441354">
      <w:pPr>
        <w:spacing w:after="0" w:line="480" w:lineRule="auto"/>
        <w:ind w:firstLine="720"/>
        <w:jc w:val="both"/>
        <w:rPr>
          <w:rFonts w:ascii="Arial" w:hAnsi="Arial" w:cs="Arial"/>
          <w:b/>
          <w:sz w:val="24"/>
          <w:szCs w:val="24"/>
        </w:rPr>
      </w:pPr>
      <w:r>
        <w:rPr>
          <w:rFonts w:ascii="Arial" w:hAnsi="Arial" w:cs="Arial"/>
          <w:sz w:val="24"/>
          <w:szCs w:val="24"/>
        </w:rPr>
        <w:t>C</w:t>
      </w:r>
      <w:r w:rsidR="001505E1" w:rsidRPr="0082143C">
        <w:rPr>
          <w:rFonts w:ascii="Arial" w:hAnsi="Arial" w:cs="Arial"/>
          <w:sz w:val="24"/>
          <w:szCs w:val="24"/>
        </w:rPr>
        <w:t>oncentration</w:t>
      </w:r>
      <w:r w:rsidR="009B7930" w:rsidRPr="0082143C">
        <w:rPr>
          <w:rFonts w:ascii="Arial" w:hAnsi="Arial" w:cs="Arial"/>
          <w:sz w:val="24"/>
          <w:szCs w:val="24"/>
        </w:rPr>
        <w:t xml:space="preserve"> of semen</w:t>
      </w:r>
      <w:r w:rsidR="005C7F68">
        <w:rPr>
          <w:rFonts w:ascii="Arial" w:hAnsi="Arial" w:cs="Arial"/>
          <w:sz w:val="24"/>
          <w:szCs w:val="24"/>
        </w:rPr>
        <w:t xml:space="preserve"> loaded into individual straws (i.e. breeding units)</w:t>
      </w:r>
      <w:r w:rsidR="001505E1" w:rsidRPr="0082143C">
        <w:rPr>
          <w:rFonts w:ascii="Arial" w:hAnsi="Arial" w:cs="Arial"/>
          <w:sz w:val="24"/>
          <w:szCs w:val="24"/>
        </w:rPr>
        <w:t xml:space="preserve"> did not differ between treatmen</w:t>
      </w:r>
      <w:r w:rsidR="00960F87" w:rsidRPr="0082143C">
        <w:rPr>
          <w:rFonts w:ascii="Arial" w:hAnsi="Arial" w:cs="Arial"/>
          <w:sz w:val="24"/>
          <w:szCs w:val="24"/>
        </w:rPr>
        <w:t xml:space="preserve">ts or </w:t>
      </w:r>
      <w:r w:rsidR="004F7028" w:rsidRPr="0082143C">
        <w:rPr>
          <w:rFonts w:ascii="Arial" w:hAnsi="Arial" w:cs="Arial"/>
          <w:sz w:val="24"/>
          <w:szCs w:val="24"/>
        </w:rPr>
        <w:t>time of assessment (0 vs. 3 hours)</w:t>
      </w:r>
      <w:r w:rsidR="00960F87" w:rsidRPr="0082143C">
        <w:rPr>
          <w:rFonts w:ascii="Arial" w:hAnsi="Arial" w:cs="Arial"/>
          <w:sz w:val="24"/>
          <w:szCs w:val="24"/>
        </w:rPr>
        <w:t xml:space="preserve"> post-thaw </w:t>
      </w:r>
      <w:r w:rsidR="001505E1" w:rsidRPr="0082143C">
        <w:rPr>
          <w:rFonts w:ascii="Arial" w:hAnsi="Arial" w:cs="Arial"/>
          <w:sz w:val="24"/>
          <w:szCs w:val="24"/>
        </w:rPr>
        <w:t>(</w:t>
      </w:r>
      <w:r w:rsidR="001505E1" w:rsidRPr="0082143C">
        <w:rPr>
          <w:rFonts w:ascii="Arial" w:hAnsi="Arial" w:cs="Arial"/>
          <w:i/>
          <w:sz w:val="24"/>
          <w:szCs w:val="24"/>
        </w:rPr>
        <w:t>P</w:t>
      </w:r>
      <w:r w:rsidR="00F43C0E">
        <w:rPr>
          <w:rFonts w:ascii="Arial" w:hAnsi="Arial" w:cs="Arial"/>
          <w:sz w:val="24"/>
          <w:szCs w:val="24"/>
        </w:rPr>
        <w:t xml:space="preserve"> = 0.08 vs</w:t>
      </w:r>
      <w:r w:rsidR="005C7F68">
        <w:rPr>
          <w:rFonts w:ascii="Arial" w:hAnsi="Arial" w:cs="Arial"/>
          <w:sz w:val="24"/>
          <w:szCs w:val="24"/>
        </w:rPr>
        <w:t xml:space="preserve"> </w:t>
      </w:r>
      <w:r w:rsidR="005C7F68">
        <w:rPr>
          <w:rFonts w:ascii="Arial" w:hAnsi="Arial" w:cs="Arial"/>
          <w:i/>
          <w:sz w:val="24"/>
          <w:szCs w:val="24"/>
        </w:rPr>
        <w:t xml:space="preserve">P </w:t>
      </w:r>
      <w:r w:rsidR="005C7F68">
        <w:rPr>
          <w:rFonts w:ascii="Arial" w:hAnsi="Arial" w:cs="Arial"/>
          <w:sz w:val="24"/>
          <w:szCs w:val="24"/>
        </w:rPr>
        <w:t>=</w:t>
      </w:r>
      <w:r w:rsidR="00F43C0E">
        <w:rPr>
          <w:rFonts w:ascii="Arial" w:hAnsi="Arial" w:cs="Arial"/>
          <w:sz w:val="24"/>
          <w:szCs w:val="24"/>
        </w:rPr>
        <w:t xml:space="preserve"> 0.55</w:t>
      </w:r>
      <w:r w:rsidR="009136EA" w:rsidRPr="0082143C">
        <w:rPr>
          <w:rFonts w:ascii="Arial" w:hAnsi="Arial" w:cs="Arial"/>
          <w:sz w:val="24"/>
          <w:szCs w:val="24"/>
        </w:rPr>
        <w:t>, respectively</w:t>
      </w:r>
      <w:r>
        <w:rPr>
          <w:rFonts w:ascii="Arial" w:hAnsi="Arial" w:cs="Arial"/>
          <w:sz w:val="24"/>
          <w:szCs w:val="24"/>
        </w:rPr>
        <w:t>, data not shown</w:t>
      </w:r>
      <w:r w:rsidR="00960F87" w:rsidRPr="0082143C">
        <w:rPr>
          <w:rFonts w:ascii="Arial" w:hAnsi="Arial" w:cs="Arial"/>
          <w:sz w:val="24"/>
          <w:szCs w:val="24"/>
        </w:rPr>
        <w:t>).</w:t>
      </w:r>
      <w:r w:rsidR="002850D7" w:rsidRPr="0082143C">
        <w:rPr>
          <w:rFonts w:ascii="Arial" w:hAnsi="Arial" w:cs="Arial"/>
          <w:sz w:val="24"/>
          <w:szCs w:val="24"/>
        </w:rPr>
        <w:t xml:space="preserve"> </w:t>
      </w:r>
      <w:r w:rsidR="00686B4E">
        <w:rPr>
          <w:rFonts w:ascii="Arial" w:hAnsi="Arial" w:cs="Arial"/>
          <w:sz w:val="24"/>
          <w:szCs w:val="24"/>
        </w:rPr>
        <w:t>Motility of extended semen prior to cryopreservation</w:t>
      </w:r>
      <w:r w:rsidR="008850A1">
        <w:rPr>
          <w:rFonts w:ascii="Arial" w:hAnsi="Arial" w:cs="Arial"/>
          <w:sz w:val="24"/>
          <w:szCs w:val="24"/>
        </w:rPr>
        <w:t xml:space="preserve"> (i.e. pre-freeze)</w:t>
      </w:r>
      <w:r w:rsidR="00686B4E">
        <w:rPr>
          <w:rFonts w:ascii="Arial" w:hAnsi="Arial" w:cs="Arial"/>
          <w:sz w:val="24"/>
          <w:szCs w:val="24"/>
        </w:rPr>
        <w:t xml:space="preserve"> was similar between </w:t>
      </w:r>
      <w:r w:rsidR="008850A1">
        <w:rPr>
          <w:rFonts w:ascii="Arial" w:hAnsi="Arial" w:cs="Arial"/>
          <w:sz w:val="24"/>
          <w:szCs w:val="24"/>
        </w:rPr>
        <w:t xml:space="preserve">bulls grazing </w:t>
      </w:r>
      <w:r w:rsidR="00686B4E">
        <w:rPr>
          <w:rFonts w:ascii="Arial" w:hAnsi="Arial" w:cs="Arial"/>
          <w:sz w:val="24"/>
          <w:szCs w:val="24"/>
        </w:rPr>
        <w:t xml:space="preserve">E+ and NTE tall fescue </w:t>
      </w:r>
      <w:r w:rsidR="008850A1">
        <w:rPr>
          <w:rFonts w:ascii="Arial" w:hAnsi="Arial" w:cs="Arial"/>
          <w:sz w:val="24"/>
          <w:szCs w:val="24"/>
        </w:rPr>
        <w:t>pastures</w:t>
      </w:r>
      <w:r w:rsidR="00686B4E">
        <w:rPr>
          <w:rFonts w:ascii="Arial" w:hAnsi="Arial" w:cs="Arial"/>
          <w:sz w:val="24"/>
          <w:szCs w:val="24"/>
        </w:rPr>
        <w:t xml:space="preserve"> (</w:t>
      </w:r>
      <w:r w:rsidR="008850A1" w:rsidRPr="008850A1">
        <w:rPr>
          <w:rFonts w:ascii="Arial" w:hAnsi="Arial" w:cs="Arial"/>
          <w:i/>
          <w:sz w:val="24"/>
          <w:szCs w:val="24"/>
        </w:rPr>
        <w:t>P</w:t>
      </w:r>
      <w:r w:rsidR="008850A1">
        <w:rPr>
          <w:rFonts w:ascii="Arial" w:hAnsi="Arial" w:cs="Arial"/>
          <w:sz w:val="24"/>
          <w:szCs w:val="24"/>
        </w:rPr>
        <w:t xml:space="preserve"> = 0.17, Table 2). </w:t>
      </w:r>
      <w:r w:rsidR="002850D7" w:rsidRPr="008850A1">
        <w:rPr>
          <w:rFonts w:ascii="Arial" w:hAnsi="Arial" w:cs="Arial"/>
          <w:sz w:val="24"/>
          <w:szCs w:val="24"/>
        </w:rPr>
        <w:t>Independent</w:t>
      </w:r>
      <w:r w:rsidR="002850D7" w:rsidRPr="0082143C">
        <w:rPr>
          <w:rFonts w:ascii="Arial" w:hAnsi="Arial" w:cs="Arial"/>
          <w:sz w:val="24"/>
          <w:szCs w:val="24"/>
        </w:rPr>
        <w:t xml:space="preserve"> of time of assessment post-thaw,</w:t>
      </w:r>
      <w:r w:rsidR="00C01CB8" w:rsidRPr="0082143C">
        <w:rPr>
          <w:rFonts w:ascii="Arial" w:hAnsi="Arial" w:cs="Arial"/>
          <w:sz w:val="24"/>
          <w:szCs w:val="24"/>
        </w:rPr>
        <w:t xml:space="preserve"> </w:t>
      </w:r>
      <w:r w:rsidR="00CE0587">
        <w:rPr>
          <w:rFonts w:ascii="Arial" w:hAnsi="Arial" w:cs="Arial"/>
          <w:sz w:val="24"/>
          <w:szCs w:val="24"/>
        </w:rPr>
        <w:t>the percentage of motile sperm was less when derived from bulls grazing E+</w:t>
      </w:r>
      <w:r w:rsidR="00960F87" w:rsidRPr="0082143C">
        <w:rPr>
          <w:rFonts w:ascii="Arial" w:hAnsi="Arial" w:cs="Arial"/>
          <w:sz w:val="24"/>
          <w:szCs w:val="24"/>
        </w:rPr>
        <w:t xml:space="preserve"> </w:t>
      </w:r>
      <w:r w:rsidR="00681749" w:rsidRPr="0082143C">
        <w:rPr>
          <w:rFonts w:ascii="Arial" w:hAnsi="Arial" w:cs="Arial"/>
          <w:sz w:val="24"/>
          <w:szCs w:val="24"/>
        </w:rPr>
        <w:t xml:space="preserve">(32.77 ± 3.7%) </w:t>
      </w:r>
      <w:r w:rsidR="00CE0587">
        <w:rPr>
          <w:rFonts w:ascii="Arial" w:hAnsi="Arial" w:cs="Arial"/>
          <w:sz w:val="24"/>
          <w:szCs w:val="24"/>
        </w:rPr>
        <w:t>versus those for</w:t>
      </w:r>
      <w:r w:rsidR="00960F87" w:rsidRPr="0082143C">
        <w:rPr>
          <w:rFonts w:ascii="Arial" w:hAnsi="Arial" w:cs="Arial"/>
          <w:sz w:val="24"/>
          <w:szCs w:val="24"/>
        </w:rPr>
        <w:t xml:space="preserve"> bulls grazing NTE tall fescue pastures </w:t>
      </w:r>
      <w:r w:rsidR="00681749" w:rsidRPr="0082143C">
        <w:rPr>
          <w:rFonts w:ascii="Arial" w:hAnsi="Arial" w:cs="Arial"/>
          <w:sz w:val="24"/>
          <w:szCs w:val="24"/>
        </w:rPr>
        <w:t>(54.72</w:t>
      </w:r>
      <w:r w:rsidR="0015785F" w:rsidRPr="0082143C">
        <w:rPr>
          <w:rFonts w:ascii="Arial" w:hAnsi="Arial" w:cs="Arial"/>
          <w:sz w:val="24"/>
          <w:szCs w:val="24"/>
        </w:rPr>
        <w:t xml:space="preserve"> ± 2.34</w:t>
      </w:r>
      <w:r w:rsidR="00681749" w:rsidRPr="0082143C">
        <w:rPr>
          <w:rFonts w:ascii="Arial" w:hAnsi="Arial" w:cs="Arial"/>
          <w:sz w:val="24"/>
          <w:szCs w:val="24"/>
        </w:rPr>
        <w:t>%</w:t>
      </w:r>
      <w:r w:rsidR="0015785F" w:rsidRPr="0082143C">
        <w:rPr>
          <w:rFonts w:ascii="Arial" w:hAnsi="Arial" w:cs="Arial"/>
          <w:sz w:val="24"/>
          <w:szCs w:val="24"/>
        </w:rPr>
        <w:t xml:space="preserve">, </w:t>
      </w:r>
      <w:r w:rsidR="0015785F" w:rsidRPr="0082143C">
        <w:rPr>
          <w:rFonts w:ascii="Arial" w:hAnsi="Arial" w:cs="Arial"/>
          <w:i/>
          <w:sz w:val="24"/>
          <w:szCs w:val="24"/>
        </w:rPr>
        <w:t>P</w:t>
      </w:r>
      <w:r w:rsidR="0015785F" w:rsidRPr="0082143C">
        <w:rPr>
          <w:rFonts w:ascii="Arial" w:hAnsi="Arial" w:cs="Arial"/>
          <w:sz w:val="24"/>
          <w:szCs w:val="24"/>
        </w:rPr>
        <w:t xml:space="preserve"> &lt; 0.0001).</w:t>
      </w:r>
      <w:r w:rsidR="00DD086F">
        <w:rPr>
          <w:rFonts w:ascii="Arial" w:hAnsi="Arial" w:cs="Arial"/>
          <w:sz w:val="24"/>
          <w:szCs w:val="24"/>
        </w:rPr>
        <w:t xml:space="preserve"> Additionally, at 0 hours and 3 </w:t>
      </w:r>
      <w:r w:rsidR="002850D7" w:rsidRPr="0082143C">
        <w:rPr>
          <w:rFonts w:ascii="Arial" w:hAnsi="Arial" w:cs="Arial"/>
          <w:sz w:val="24"/>
          <w:szCs w:val="24"/>
        </w:rPr>
        <w:t xml:space="preserve">hours post-thaw, percent motility was decreased for bulls grazing E+ when compared to NTE tall fescue pastures </w:t>
      </w:r>
      <w:r>
        <w:rPr>
          <w:rFonts w:ascii="Arial" w:hAnsi="Arial" w:cs="Arial"/>
          <w:sz w:val="24"/>
          <w:szCs w:val="24"/>
        </w:rPr>
        <w:t>(</w:t>
      </w:r>
      <w:r w:rsidR="002850D7" w:rsidRPr="0082143C">
        <w:rPr>
          <w:rFonts w:ascii="Arial" w:hAnsi="Arial" w:cs="Arial"/>
          <w:i/>
          <w:sz w:val="24"/>
          <w:szCs w:val="24"/>
        </w:rPr>
        <w:t>P</w:t>
      </w:r>
      <w:r w:rsidR="000E400A">
        <w:rPr>
          <w:rFonts w:ascii="Arial" w:hAnsi="Arial" w:cs="Arial"/>
          <w:sz w:val="24"/>
          <w:szCs w:val="24"/>
        </w:rPr>
        <w:t xml:space="preserve"> = 0.02</w:t>
      </w:r>
      <w:r w:rsidR="002850D7" w:rsidRPr="0082143C">
        <w:rPr>
          <w:rFonts w:ascii="Arial" w:hAnsi="Arial" w:cs="Arial"/>
          <w:sz w:val="24"/>
          <w:szCs w:val="24"/>
        </w:rPr>
        <w:t xml:space="preserve"> and </w:t>
      </w:r>
      <w:r w:rsidR="002850D7" w:rsidRPr="0082143C">
        <w:rPr>
          <w:rFonts w:ascii="Arial" w:hAnsi="Arial" w:cs="Arial"/>
          <w:i/>
          <w:sz w:val="24"/>
          <w:szCs w:val="24"/>
        </w:rPr>
        <w:t>P</w:t>
      </w:r>
      <w:r w:rsidR="002850D7" w:rsidRPr="0082143C">
        <w:rPr>
          <w:rFonts w:ascii="Arial" w:hAnsi="Arial" w:cs="Arial"/>
          <w:sz w:val="24"/>
          <w:szCs w:val="24"/>
        </w:rPr>
        <w:t xml:space="preserve"> &lt; 0.0001 for 0</w:t>
      </w:r>
      <w:r w:rsidR="00DD086F">
        <w:rPr>
          <w:rFonts w:ascii="Arial" w:hAnsi="Arial" w:cs="Arial"/>
          <w:sz w:val="24"/>
          <w:szCs w:val="24"/>
        </w:rPr>
        <w:t xml:space="preserve"> and 3 </w:t>
      </w:r>
      <w:r w:rsidR="002850D7" w:rsidRPr="0082143C">
        <w:rPr>
          <w:rFonts w:ascii="Arial" w:hAnsi="Arial" w:cs="Arial"/>
          <w:sz w:val="24"/>
          <w:szCs w:val="24"/>
        </w:rPr>
        <w:t>hours</w:t>
      </w:r>
      <w:r w:rsidR="002B0352">
        <w:rPr>
          <w:rFonts w:ascii="Arial" w:hAnsi="Arial" w:cs="Arial"/>
          <w:sz w:val="24"/>
          <w:szCs w:val="24"/>
        </w:rPr>
        <w:t xml:space="preserve"> post-thaw respectively, Table 2</w:t>
      </w:r>
      <w:r w:rsidR="002850D7" w:rsidRPr="0082143C">
        <w:rPr>
          <w:rFonts w:ascii="Arial" w:hAnsi="Arial" w:cs="Arial"/>
          <w:sz w:val="24"/>
          <w:szCs w:val="24"/>
        </w:rPr>
        <w:t>).</w:t>
      </w:r>
      <w:r w:rsidR="00CE0587">
        <w:rPr>
          <w:rFonts w:ascii="Arial" w:hAnsi="Arial" w:cs="Arial"/>
          <w:sz w:val="24"/>
          <w:szCs w:val="24"/>
        </w:rPr>
        <w:t xml:space="preserve"> Bulls grazing E+ experienced a greater decrease in percentage of motile spermatozoa (-18.50 ± </w:t>
      </w:r>
      <w:r w:rsidR="006F6C45">
        <w:rPr>
          <w:rFonts w:ascii="Arial" w:hAnsi="Arial" w:cs="Arial"/>
          <w:sz w:val="24"/>
          <w:szCs w:val="24"/>
        </w:rPr>
        <w:t xml:space="preserve">4.12%) </w:t>
      </w:r>
      <w:r w:rsidR="00CE0587">
        <w:rPr>
          <w:rFonts w:ascii="Arial" w:hAnsi="Arial" w:cs="Arial"/>
          <w:sz w:val="24"/>
          <w:szCs w:val="24"/>
        </w:rPr>
        <w:t>during the 3 hour stress test versus bulls grazing NTE tall fescue pastures (</w:t>
      </w:r>
      <w:r w:rsidR="00251C82">
        <w:rPr>
          <w:rFonts w:ascii="Arial" w:hAnsi="Arial" w:cs="Arial"/>
          <w:sz w:val="24"/>
          <w:szCs w:val="24"/>
        </w:rPr>
        <w:t>-</w:t>
      </w:r>
      <w:r w:rsidR="006F6C45">
        <w:rPr>
          <w:rFonts w:ascii="Arial" w:hAnsi="Arial" w:cs="Arial"/>
          <w:sz w:val="24"/>
          <w:szCs w:val="24"/>
        </w:rPr>
        <w:t xml:space="preserve">5.99 ± 3.81, </w:t>
      </w:r>
      <w:r w:rsidR="00CE0587">
        <w:rPr>
          <w:rFonts w:ascii="Arial" w:hAnsi="Arial" w:cs="Arial"/>
          <w:i/>
          <w:sz w:val="24"/>
          <w:szCs w:val="24"/>
        </w:rPr>
        <w:t>P</w:t>
      </w:r>
      <w:r w:rsidR="00CE0587">
        <w:rPr>
          <w:rFonts w:ascii="Arial" w:hAnsi="Arial" w:cs="Arial"/>
          <w:sz w:val="24"/>
          <w:szCs w:val="24"/>
        </w:rPr>
        <w:t xml:space="preserve"> = 0.05, Table 2)</w:t>
      </w:r>
      <w:r w:rsidR="00441354">
        <w:rPr>
          <w:rFonts w:ascii="Arial" w:hAnsi="Arial" w:cs="Arial"/>
          <w:sz w:val="24"/>
          <w:szCs w:val="24"/>
        </w:rPr>
        <w:t xml:space="preserve">. </w:t>
      </w:r>
      <w:r w:rsidR="002850D7" w:rsidRPr="0082143C">
        <w:rPr>
          <w:rFonts w:ascii="Arial" w:hAnsi="Arial" w:cs="Arial"/>
          <w:sz w:val="24"/>
          <w:szCs w:val="24"/>
        </w:rPr>
        <w:t>Independent of treatment</w:t>
      </w:r>
      <w:r w:rsidR="0015785F" w:rsidRPr="0082143C">
        <w:rPr>
          <w:rFonts w:ascii="Arial" w:hAnsi="Arial" w:cs="Arial"/>
          <w:sz w:val="24"/>
          <w:szCs w:val="24"/>
        </w:rPr>
        <w:t xml:space="preserve">, </w:t>
      </w:r>
      <w:r w:rsidR="008A01E4" w:rsidRPr="0082143C">
        <w:rPr>
          <w:rFonts w:ascii="Arial" w:hAnsi="Arial" w:cs="Arial"/>
          <w:sz w:val="24"/>
          <w:szCs w:val="24"/>
        </w:rPr>
        <w:t>t</w:t>
      </w:r>
      <w:r w:rsidR="004F7028" w:rsidRPr="0082143C">
        <w:rPr>
          <w:rFonts w:ascii="Arial" w:hAnsi="Arial" w:cs="Arial"/>
          <w:sz w:val="24"/>
          <w:szCs w:val="24"/>
        </w:rPr>
        <w:t xml:space="preserve">here were more percent motile </w:t>
      </w:r>
      <w:r w:rsidR="00090AD3" w:rsidRPr="0082143C">
        <w:rPr>
          <w:rFonts w:ascii="Arial" w:hAnsi="Arial" w:cs="Arial"/>
          <w:sz w:val="24"/>
          <w:szCs w:val="24"/>
        </w:rPr>
        <w:t>spermatozoa</w:t>
      </w:r>
      <w:r w:rsidR="00CE0587">
        <w:rPr>
          <w:rFonts w:ascii="Arial" w:hAnsi="Arial" w:cs="Arial"/>
          <w:sz w:val="24"/>
          <w:szCs w:val="24"/>
        </w:rPr>
        <w:t xml:space="preserve"> at 0 </w:t>
      </w:r>
      <w:r w:rsidR="004F7028" w:rsidRPr="0082143C">
        <w:rPr>
          <w:rFonts w:ascii="Arial" w:hAnsi="Arial" w:cs="Arial"/>
          <w:sz w:val="24"/>
          <w:szCs w:val="24"/>
        </w:rPr>
        <w:t>hours</w:t>
      </w:r>
      <w:r w:rsidR="00681749" w:rsidRPr="0082143C">
        <w:rPr>
          <w:rFonts w:ascii="Arial" w:hAnsi="Arial" w:cs="Arial"/>
          <w:sz w:val="24"/>
          <w:szCs w:val="24"/>
        </w:rPr>
        <w:t xml:space="preserve"> (51.08 ± 2.85%)</w:t>
      </w:r>
      <w:r w:rsidR="004F7028" w:rsidRPr="0082143C">
        <w:rPr>
          <w:rFonts w:ascii="Arial" w:hAnsi="Arial" w:cs="Arial"/>
          <w:sz w:val="24"/>
          <w:szCs w:val="24"/>
        </w:rPr>
        <w:t xml:space="preserve"> t</w:t>
      </w:r>
      <w:r w:rsidR="00DD086F">
        <w:rPr>
          <w:rFonts w:ascii="Arial" w:hAnsi="Arial" w:cs="Arial"/>
          <w:sz w:val="24"/>
          <w:szCs w:val="24"/>
        </w:rPr>
        <w:t xml:space="preserve">han at 3 </w:t>
      </w:r>
      <w:r w:rsidR="00681749" w:rsidRPr="0082143C">
        <w:rPr>
          <w:rFonts w:ascii="Arial" w:hAnsi="Arial" w:cs="Arial"/>
          <w:sz w:val="24"/>
          <w:szCs w:val="24"/>
        </w:rPr>
        <w:t>hours post-thaw (36.07 ± 3.59%</w:t>
      </w:r>
      <w:r w:rsidR="004F7028" w:rsidRPr="0082143C">
        <w:rPr>
          <w:rFonts w:ascii="Arial" w:hAnsi="Arial" w:cs="Arial"/>
          <w:sz w:val="24"/>
          <w:szCs w:val="24"/>
        </w:rPr>
        <w:t xml:space="preserve">, </w:t>
      </w:r>
      <w:r w:rsidR="004F7028" w:rsidRPr="0082143C">
        <w:rPr>
          <w:rFonts w:ascii="Arial" w:hAnsi="Arial" w:cs="Arial"/>
          <w:i/>
          <w:sz w:val="24"/>
          <w:szCs w:val="24"/>
        </w:rPr>
        <w:t>P</w:t>
      </w:r>
      <w:r w:rsidR="004F7028" w:rsidRPr="0082143C">
        <w:rPr>
          <w:rFonts w:ascii="Arial" w:hAnsi="Arial" w:cs="Arial"/>
          <w:sz w:val="24"/>
          <w:szCs w:val="24"/>
        </w:rPr>
        <w:t xml:space="preserve"> = 0.0025). Treatment had a significant effect on p</w:t>
      </w:r>
      <w:r w:rsidR="008A01E4" w:rsidRPr="0082143C">
        <w:rPr>
          <w:rFonts w:ascii="Arial" w:hAnsi="Arial" w:cs="Arial"/>
          <w:sz w:val="24"/>
          <w:szCs w:val="24"/>
        </w:rPr>
        <w:t>ercent progressive</w:t>
      </w:r>
      <w:r w:rsidR="007934C6">
        <w:rPr>
          <w:rFonts w:ascii="Arial" w:hAnsi="Arial" w:cs="Arial"/>
          <w:sz w:val="24"/>
          <w:szCs w:val="24"/>
        </w:rPr>
        <w:t>ly</w:t>
      </w:r>
      <w:r w:rsidR="008A01E4" w:rsidRPr="0082143C">
        <w:rPr>
          <w:rFonts w:ascii="Arial" w:hAnsi="Arial" w:cs="Arial"/>
          <w:sz w:val="24"/>
          <w:szCs w:val="24"/>
        </w:rPr>
        <w:t xml:space="preserve"> motile </w:t>
      </w:r>
      <w:r w:rsidR="00DE695E">
        <w:rPr>
          <w:rFonts w:ascii="Arial" w:hAnsi="Arial" w:cs="Arial"/>
          <w:sz w:val="24"/>
          <w:szCs w:val="24"/>
        </w:rPr>
        <w:t>spermatozoa with b</w:t>
      </w:r>
      <w:r w:rsidR="004F7028" w:rsidRPr="0082143C">
        <w:rPr>
          <w:rFonts w:ascii="Arial" w:hAnsi="Arial" w:cs="Arial"/>
          <w:sz w:val="24"/>
          <w:szCs w:val="24"/>
        </w:rPr>
        <w:t xml:space="preserve">ulls grazing E+ </w:t>
      </w:r>
      <w:r w:rsidR="00DE695E">
        <w:rPr>
          <w:rFonts w:ascii="Arial" w:hAnsi="Arial" w:cs="Arial"/>
          <w:sz w:val="24"/>
          <w:szCs w:val="24"/>
        </w:rPr>
        <w:t>having lower</w:t>
      </w:r>
      <w:r w:rsidR="007E563C" w:rsidRPr="0082143C">
        <w:rPr>
          <w:rFonts w:ascii="Arial" w:hAnsi="Arial" w:cs="Arial"/>
          <w:sz w:val="24"/>
          <w:szCs w:val="24"/>
        </w:rPr>
        <w:t xml:space="preserve"> percent progressive</w:t>
      </w:r>
      <w:r w:rsidR="004F7028" w:rsidRPr="0082143C">
        <w:rPr>
          <w:rFonts w:ascii="Arial" w:hAnsi="Arial" w:cs="Arial"/>
          <w:sz w:val="24"/>
          <w:szCs w:val="24"/>
        </w:rPr>
        <w:t xml:space="preserve"> motile </w:t>
      </w:r>
      <w:r w:rsidR="00090AD3" w:rsidRPr="0082143C">
        <w:rPr>
          <w:rFonts w:ascii="Arial" w:hAnsi="Arial" w:cs="Arial"/>
          <w:sz w:val="24"/>
          <w:szCs w:val="24"/>
        </w:rPr>
        <w:t>spermatozoa</w:t>
      </w:r>
      <w:r w:rsidR="004F7028" w:rsidRPr="0082143C">
        <w:rPr>
          <w:rFonts w:ascii="Arial" w:hAnsi="Arial" w:cs="Arial"/>
          <w:sz w:val="24"/>
          <w:szCs w:val="24"/>
        </w:rPr>
        <w:t xml:space="preserve"> </w:t>
      </w:r>
      <w:r w:rsidR="00F43C0E">
        <w:rPr>
          <w:rFonts w:ascii="Arial" w:hAnsi="Arial" w:cs="Arial"/>
          <w:sz w:val="24"/>
          <w:szCs w:val="24"/>
        </w:rPr>
        <w:t>(10.42</w:t>
      </w:r>
      <w:r w:rsidR="008A01E4" w:rsidRPr="0082143C">
        <w:rPr>
          <w:rFonts w:ascii="Arial" w:hAnsi="Arial" w:cs="Arial"/>
          <w:sz w:val="24"/>
          <w:szCs w:val="24"/>
        </w:rPr>
        <w:t xml:space="preserve"> ± 0.99%) </w:t>
      </w:r>
      <w:r w:rsidR="004F7028" w:rsidRPr="0082143C">
        <w:rPr>
          <w:rFonts w:ascii="Arial" w:hAnsi="Arial" w:cs="Arial"/>
          <w:sz w:val="24"/>
          <w:szCs w:val="24"/>
        </w:rPr>
        <w:t xml:space="preserve">when compared to </w:t>
      </w:r>
      <w:r w:rsidR="008A01E4" w:rsidRPr="0082143C">
        <w:rPr>
          <w:rFonts w:ascii="Arial" w:hAnsi="Arial" w:cs="Arial"/>
          <w:sz w:val="24"/>
          <w:szCs w:val="24"/>
        </w:rPr>
        <w:t xml:space="preserve">bulls grazing </w:t>
      </w:r>
      <w:r w:rsidR="004F7028" w:rsidRPr="0082143C">
        <w:rPr>
          <w:rFonts w:ascii="Arial" w:hAnsi="Arial" w:cs="Arial"/>
          <w:sz w:val="24"/>
          <w:szCs w:val="24"/>
        </w:rPr>
        <w:t xml:space="preserve">NTE tall fescue pastures </w:t>
      </w:r>
      <w:r w:rsidR="008A01E4" w:rsidRPr="0082143C">
        <w:rPr>
          <w:rFonts w:ascii="Arial" w:hAnsi="Arial" w:cs="Arial"/>
          <w:sz w:val="24"/>
          <w:szCs w:val="24"/>
        </w:rPr>
        <w:t>(22.44</w:t>
      </w:r>
      <w:r w:rsidR="007E563C" w:rsidRPr="0082143C">
        <w:rPr>
          <w:rFonts w:ascii="Arial" w:hAnsi="Arial" w:cs="Arial"/>
          <w:sz w:val="24"/>
          <w:szCs w:val="24"/>
        </w:rPr>
        <w:t xml:space="preserve"> ± 1.38</w:t>
      </w:r>
      <w:r w:rsidR="008A01E4" w:rsidRPr="0082143C">
        <w:rPr>
          <w:rFonts w:ascii="Arial" w:hAnsi="Arial" w:cs="Arial"/>
          <w:sz w:val="24"/>
          <w:szCs w:val="24"/>
        </w:rPr>
        <w:t>%,</w:t>
      </w:r>
      <w:r w:rsidR="007E563C" w:rsidRPr="0082143C">
        <w:rPr>
          <w:rFonts w:ascii="Arial" w:hAnsi="Arial" w:cs="Arial"/>
          <w:sz w:val="24"/>
          <w:szCs w:val="24"/>
        </w:rPr>
        <w:t xml:space="preserve"> </w:t>
      </w:r>
      <w:r w:rsidR="007E563C" w:rsidRPr="0082143C">
        <w:rPr>
          <w:rFonts w:ascii="Arial" w:hAnsi="Arial" w:cs="Arial"/>
          <w:i/>
          <w:sz w:val="24"/>
          <w:szCs w:val="24"/>
        </w:rPr>
        <w:t>P</w:t>
      </w:r>
      <w:r w:rsidR="007E563C" w:rsidRPr="0082143C">
        <w:rPr>
          <w:rFonts w:ascii="Arial" w:hAnsi="Arial" w:cs="Arial"/>
          <w:sz w:val="24"/>
          <w:szCs w:val="24"/>
        </w:rPr>
        <w:t xml:space="preserve"> &lt; 0.0001). Independent of treatment and time of assessment post-thaw, date of semen collection had a significant effect on percent progressive</w:t>
      </w:r>
      <w:r w:rsidR="007934C6">
        <w:rPr>
          <w:rFonts w:ascii="Arial" w:hAnsi="Arial" w:cs="Arial"/>
          <w:sz w:val="24"/>
          <w:szCs w:val="24"/>
        </w:rPr>
        <w:t>ly</w:t>
      </w:r>
      <w:r w:rsidR="007E563C" w:rsidRPr="0082143C">
        <w:rPr>
          <w:rFonts w:ascii="Arial" w:hAnsi="Arial" w:cs="Arial"/>
          <w:sz w:val="24"/>
          <w:szCs w:val="24"/>
        </w:rPr>
        <w:t xml:space="preserve"> motile </w:t>
      </w:r>
      <w:r w:rsidR="00090AD3" w:rsidRPr="0082143C">
        <w:rPr>
          <w:rFonts w:ascii="Arial" w:hAnsi="Arial" w:cs="Arial"/>
          <w:sz w:val="24"/>
          <w:szCs w:val="24"/>
        </w:rPr>
        <w:t>spermatozoa</w:t>
      </w:r>
      <w:r w:rsidR="00392134" w:rsidRPr="0082143C">
        <w:rPr>
          <w:rFonts w:ascii="Arial" w:hAnsi="Arial" w:cs="Arial"/>
          <w:sz w:val="24"/>
          <w:szCs w:val="24"/>
        </w:rPr>
        <w:t xml:space="preserve"> (</w:t>
      </w:r>
      <w:r w:rsidR="00F43C0E">
        <w:rPr>
          <w:rFonts w:ascii="Arial" w:hAnsi="Arial" w:cs="Arial"/>
          <w:sz w:val="24"/>
          <w:szCs w:val="24"/>
        </w:rPr>
        <w:t>15.27</w:t>
      </w:r>
      <w:r w:rsidR="009220A2">
        <w:rPr>
          <w:rFonts w:ascii="Arial" w:hAnsi="Arial" w:cs="Arial"/>
          <w:sz w:val="24"/>
          <w:szCs w:val="24"/>
        </w:rPr>
        <w:t xml:space="preserve"> ± 1.42</w:t>
      </w:r>
      <w:r w:rsidR="00F43C0E">
        <w:rPr>
          <w:rFonts w:ascii="Arial" w:hAnsi="Arial" w:cs="Arial"/>
          <w:sz w:val="24"/>
          <w:szCs w:val="24"/>
        </w:rPr>
        <w:t>%</w:t>
      </w:r>
      <w:r w:rsidR="009220A2">
        <w:rPr>
          <w:rFonts w:ascii="Arial" w:hAnsi="Arial" w:cs="Arial"/>
          <w:sz w:val="24"/>
          <w:szCs w:val="24"/>
        </w:rPr>
        <w:t xml:space="preserve"> vs.</w:t>
      </w:r>
      <w:r w:rsidR="00F43C0E">
        <w:rPr>
          <w:rFonts w:ascii="Arial" w:hAnsi="Arial" w:cs="Arial"/>
          <w:sz w:val="24"/>
          <w:szCs w:val="24"/>
        </w:rPr>
        <w:t>18.84</w:t>
      </w:r>
      <w:r w:rsidR="00392134" w:rsidRPr="0082143C">
        <w:rPr>
          <w:rFonts w:ascii="Arial" w:hAnsi="Arial" w:cs="Arial"/>
          <w:sz w:val="24"/>
          <w:szCs w:val="24"/>
        </w:rPr>
        <w:t xml:space="preserve"> ± 1.48</w:t>
      </w:r>
      <w:r w:rsidR="00F43C0E">
        <w:rPr>
          <w:rFonts w:ascii="Arial" w:hAnsi="Arial" w:cs="Arial"/>
          <w:sz w:val="24"/>
          <w:szCs w:val="24"/>
        </w:rPr>
        <w:t>% vs. 12.85</w:t>
      </w:r>
      <w:r w:rsidR="00392134" w:rsidRPr="0082143C">
        <w:rPr>
          <w:rFonts w:ascii="Arial" w:hAnsi="Arial" w:cs="Arial"/>
          <w:sz w:val="24"/>
          <w:szCs w:val="24"/>
        </w:rPr>
        <w:t xml:space="preserve"> ± 1.50</w:t>
      </w:r>
      <w:r w:rsidR="00F43C0E">
        <w:rPr>
          <w:rFonts w:ascii="Arial" w:hAnsi="Arial" w:cs="Arial"/>
          <w:sz w:val="24"/>
          <w:szCs w:val="24"/>
        </w:rPr>
        <w:t>%</w:t>
      </w:r>
      <w:r w:rsidR="00392134" w:rsidRPr="0082143C">
        <w:rPr>
          <w:rFonts w:ascii="Arial" w:hAnsi="Arial" w:cs="Arial"/>
          <w:sz w:val="24"/>
          <w:szCs w:val="24"/>
        </w:rPr>
        <w:t xml:space="preserve"> </w:t>
      </w:r>
      <w:r w:rsidR="009220A2">
        <w:rPr>
          <w:rFonts w:ascii="Arial" w:hAnsi="Arial" w:cs="Arial"/>
          <w:sz w:val="24"/>
          <w:szCs w:val="24"/>
        </w:rPr>
        <w:t xml:space="preserve">for June 12, 19, and 26, </w:t>
      </w:r>
      <w:r w:rsidR="00392134" w:rsidRPr="0082143C">
        <w:rPr>
          <w:rFonts w:ascii="Arial" w:hAnsi="Arial" w:cs="Arial"/>
          <w:sz w:val="24"/>
          <w:szCs w:val="24"/>
        </w:rPr>
        <w:t xml:space="preserve">respectively, </w:t>
      </w:r>
      <w:r w:rsidR="00392134" w:rsidRPr="0082143C">
        <w:rPr>
          <w:rFonts w:ascii="Arial" w:hAnsi="Arial" w:cs="Arial"/>
          <w:i/>
          <w:sz w:val="24"/>
          <w:szCs w:val="24"/>
        </w:rPr>
        <w:t xml:space="preserve">P </w:t>
      </w:r>
      <w:r w:rsidR="00392134" w:rsidRPr="0082143C">
        <w:rPr>
          <w:rFonts w:ascii="Arial" w:hAnsi="Arial" w:cs="Arial"/>
          <w:sz w:val="24"/>
          <w:szCs w:val="24"/>
        </w:rPr>
        <w:t xml:space="preserve">= </w:t>
      </w:r>
      <w:r w:rsidR="007902AD">
        <w:rPr>
          <w:rFonts w:ascii="Arial" w:hAnsi="Arial" w:cs="Arial"/>
          <w:sz w:val="24"/>
          <w:szCs w:val="24"/>
        </w:rPr>
        <w:t>0.02</w:t>
      </w:r>
      <w:r w:rsidR="00392134" w:rsidRPr="0082143C">
        <w:rPr>
          <w:rFonts w:ascii="Arial" w:hAnsi="Arial" w:cs="Arial"/>
          <w:sz w:val="24"/>
          <w:szCs w:val="24"/>
        </w:rPr>
        <w:t>).</w:t>
      </w:r>
      <w:r w:rsidR="00DE695E">
        <w:rPr>
          <w:rFonts w:ascii="Arial" w:hAnsi="Arial" w:cs="Arial"/>
          <w:sz w:val="24"/>
          <w:szCs w:val="24"/>
        </w:rPr>
        <w:t xml:space="preserve"> </w:t>
      </w:r>
      <w:r w:rsidR="00960F87" w:rsidRPr="0082143C">
        <w:rPr>
          <w:rFonts w:ascii="Arial" w:hAnsi="Arial" w:cs="Arial"/>
          <w:sz w:val="24"/>
          <w:szCs w:val="24"/>
        </w:rPr>
        <w:br w:type="page"/>
      </w:r>
    </w:p>
    <w:p w:rsidR="002A125F" w:rsidRDefault="002A125F" w:rsidP="00A151E4">
      <w:pPr>
        <w:pStyle w:val="Heading4"/>
        <w:jc w:val="both"/>
      </w:pPr>
      <w:r w:rsidRPr="0082143C">
        <w:lastRenderedPageBreak/>
        <w:t>4.</w:t>
      </w:r>
      <w:r w:rsidR="00535F4C" w:rsidRPr="0082143C">
        <w:t xml:space="preserve"> </w:t>
      </w:r>
      <w:r w:rsidRPr="0082143C">
        <w:t xml:space="preserve">2. 1. 2. </w:t>
      </w:r>
      <w:r w:rsidR="00C24D0A" w:rsidRPr="0082143C">
        <w:t xml:space="preserve">CASA </w:t>
      </w:r>
      <w:r w:rsidR="00D30569" w:rsidRPr="0082143C">
        <w:t>Semen Parameters</w:t>
      </w:r>
    </w:p>
    <w:p w:rsidR="00C24D0A" w:rsidRPr="0082143C" w:rsidRDefault="00441354" w:rsidP="00A151E4">
      <w:pPr>
        <w:spacing w:after="0" w:line="480" w:lineRule="auto"/>
        <w:ind w:firstLine="720"/>
        <w:jc w:val="both"/>
        <w:rPr>
          <w:rFonts w:ascii="Arial" w:hAnsi="Arial" w:cs="Arial"/>
          <w:sz w:val="24"/>
          <w:szCs w:val="24"/>
        </w:rPr>
      </w:pPr>
      <w:r>
        <w:rPr>
          <w:rFonts w:ascii="Arial" w:hAnsi="Arial" w:cs="Arial"/>
          <w:sz w:val="24"/>
          <w:szCs w:val="24"/>
        </w:rPr>
        <w:t>The impact of grazing E+ and NTE tall fescue pastures</w:t>
      </w:r>
      <w:r w:rsidR="00FA27DB" w:rsidRPr="0082143C">
        <w:rPr>
          <w:rFonts w:ascii="Arial" w:hAnsi="Arial" w:cs="Arial"/>
          <w:sz w:val="24"/>
          <w:szCs w:val="24"/>
        </w:rPr>
        <w:t xml:space="preserve"> </w:t>
      </w:r>
      <w:r>
        <w:rPr>
          <w:rFonts w:ascii="Arial" w:hAnsi="Arial" w:cs="Arial"/>
          <w:sz w:val="24"/>
          <w:szCs w:val="24"/>
        </w:rPr>
        <w:t>on</w:t>
      </w:r>
      <w:r w:rsidR="00FA27DB" w:rsidRPr="0082143C">
        <w:rPr>
          <w:rFonts w:ascii="Arial" w:hAnsi="Arial" w:cs="Arial"/>
          <w:sz w:val="24"/>
          <w:szCs w:val="24"/>
        </w:rPr>
        <w:t xml:space="preserve"> </w:t>
      </w:r>
      <w:r>
        <w:rPr>
          <w:rFonts w:ascii="Arial" w:hAnsi="Arial" w:cs="Arial"/>
          <w:sz w:val="24"/>
          <w:szCs w:val="24"/>
        </w:rPr>
        <w:t xml:space="preserve">VAP (i.e. </w:t>
      </w:r>
      <w:r w:rsidR="007F6DE8">
        <w:rPr>
          <w:rFonts w:ascii="Arial" w:hAnsi="Arial" w:cs="Arial"/>
          <w:sz w:val="24"/>
          <w:szCs w:val="24"/>
        </w:rPr>
        <w:t>path velocity or mean velocity of the smoothed sperm path</w:t>
      </w:r>
      <w:r w:rsidR="00C24D0A" w:rsidRPr="0082143C">
        <w:rPr>
          <w:rFonts w:ascii="Arial" w:hAnsi="Arial" w:cs="Arial"/>
          <w:sz w:val="24"/>
          <w:szCs w:val="24"/>
        </w:rPr>
        <w:t xml:space="preserve">, </w:t>
      </w:r>
      <w:r w:rsidR="00C24D0A" w:rsidRPr="0082143C">
        <w:rPr>
          <w:rFonts w:ascii="Arial" w:hAnsi="Arial" w:cs="Arial"/>
          <w:i/>
          <w:sz w:val="24"/>
          <w:szCs w:val="24"/>
        </w:rPr>
        <w:t>P</w:t>
      </w:r>
      <w:r w:rsidR="007902AD">
        <w:rPr>
          <w:rFonts w:ascii="Arial" w:hAnsi="Arial" w:cs="Arial"/>
          <w:sz w:val="24"/>
          <w:szCs w:val="24"/>
        </w:rPr>
        <w:t xml:space="preserve"> = 0.001</w:t>
      </w:r>
      <w:r w:rsidR="00E40F76">
        <w:rPr>
          <w:rFonts w:ascii="Arial" w:hAnsi="Arial" w:cs="Arial"/>
          <w:sz w:val="24"/>
          <w:szCs w:val="24"/>
        </w:rPr>
        <w:t>, Figure 4.3</w:t>
      </w:r>
      <w:r w:rsidR="00C24D0A" w:rsidRPr="0082143C">
        <w:rPr>
          <w:rFonts w:ascii="Arial" w:hAnsi="Arial" w:cs="Arial"/>
          <w:sz w:val="24"/>
          <w:szCs w:val="24"/>
        </w:rPr>
        <w:t xml:space="preserve">), </w:t>
      </w:r>
      <w:r>
        <w:rPr>
          <w:rFonts w:ascii="Arial" w:hAnsi="Arial" w:cs="Arial"/>
          <w:sz w:val="24"/>
          <w:szCs w:val="24"/>
        </w:rPr>
        <w:t xml:space="preserve">VSL (i.e. </w:t>
      </w:r>
      <w:r w:rsidR="007F6DE8">
        <w:rPr>
          <w:rFonts w:ascii="Arial" w:hAnsi="Arial" w:cs="Arial"/>
          <w:sz w:val="24"/>
          <w:szCs w:val="24"/>
        </w:rPr>
        <w:t>progressive velocity or mean velocity measured in a straight line from the beginning to the end of the track</w:t>
      </w:r>
      <w:r w:rsidR="00C24D0A" w:rsidRPr="0082143C">
        <w:rPr>
          <w:rFonts w:ascii="Arial" w:hAnsi="Arial" w:cs="Arial"/>
          <w:sz w:val="24"/>
          <w:szCs w:val="24"/>
        </w:rPr>
        <w:t xml:space="preserve">, </w:t>
      </w:r>
      <w:r w:rsidR="00C24D0A" w:rsidRPr="0082143C">
        <w:rPr>
          <w:rFonts w:ascii="Arial" w:hAnsi="Arial" w:cs="Arial"/>
          <w:i/>
          <w:sz w:val="24"/>
          <w:szCs w:val="24"/>
        </w:rPr>
        <w:t>P</w:t>
      </w:r>
      <w:r w:rsidR="007902AD">
        <w:rPr>
          <w:rFonts w:ascii="Arial" w:hAnsi="Arial" w:cs="Arial"/>
          <w:sz w:val="24"/>
          <w:szCs w:val="24"/>
        </w:rPr>
        <w:t xml:space="preserve"> = 0.003</w:t>
      </w:r>
      <w:r w:rsidR="00E40F76">
        <w:rPr>
          <w:rFonts w:ascii="Arial" w:hAnsi="Arial" w:cs="Arial"/>
          <w:sz w:val="24"/>
          <w:szCs w:val="24"/>
        </w:rPr>
        <w:t>, Figure 4.4</w:t>
      </w:r>
      <w:r w:rsidR="00C24D0A" w:rsidRPr="0082143C">
        <w:rPr>
          <w:rFonts w:ascii="Arial" w:hAnsi="Arial" w:cs="Arial"/>
          <w:sz w:val="24"/>
          <w:szCs w:val="24"/>
        </w:rPr>
        <w:t>), and VCL</w:t>
      </w:r>
      <w:r w:rsidRPr="00441354">
        <w:rPr>
          <w:rFonts w:ascii="Arial" w:hAnsi="Arial" w:cs="Arial"/>
          <w:sz w:val="24"/>
          <w:szCs w:val="24"/>
        </w:rPr>
        <w:t xml:space="preserve"> </w:t>
      </w:r>
      <w:r>
        <w:rPr>
          <w:rFonts w:ascii="Arial" w:hAnsi="Arial" w:cs="Arial"/>
          <w:sz w:val="24"/>
          <w:szCs w:val="24"/>
        </w:rPr>
        <w:t xml:space="preserve">(i.e. </w:t>
      </w:r>
      <w:r w:rsidR="007F6DE8">
        <w:rPr>
          <w:rFonts w:ascii="Arial" w:hAnsi="Arial" w:cs="Arial"/>
          <w:sz w:val="24"/>
          <w:szCs w:val="24"/>
        </w:rPr>
        <w:t>track speed or mean velocity measured over the actual point-to-point track</w:t>
      </w:r>
      <w:r w:rsidR="00C24D0A" w:rsidRPr="0082143C">
        <w:rPr>
          <w:rFonts w:ascii="Arial" w:hAnsi="Arial" w:cs="Arial"/>
          <w:sz w:val="24"/>
          <w:szCs w:val="24"/>
        </w:rPr>
        <w:t xml:space="preserve">, </w:t>
      </w:r>
      <w:r w:rsidR="00C24D0A" w:rsidRPr="0082143C">
        <w:rPr>
          <w:rFonts w:ascii="Arial" w:hAnsi="Arial" w:cs="Arial"/>
          <w:i/>
          <w:sz w:val="24"/>
          <w:szCs w:val="24"/>
        </w:rPr>
        <w:t>P</w:t>
      </w:r>
      <w:r w:rsidR="007902AD">
        <w:rPr>
          <w:rFonts w:ascii="Arial" w:hAnsi="Arial" w:cs="Arial"/>
          <w:sz w:val="24"/>
          <w:szCs w:val="24"/>
        </w:rPr>
        <w:t xml:space="preserve"> = 0.002</w:t>
      </w:r>
      <w:r w:rsidR="00E40F76">
        <w:rPr>
          <w:rFonts w:ascii="Arial" w:hAnsi="Arial" w:cs="Arial"/>
          <w:sz w:val="24"/>
          <w:szCs w:val="24"/>
        </w:rPr>
        <w:t>; Figure 4.5</w:t>
      </w:r>
      <w:r w:rsidR="00C24D0A" w:rsidRPr="0082143C">
        <w:rPr>
          <w:rFonts w:ascii="Arial" w:hAnsi="Arial" w:cs="Arial"/>
          <w:sz w:val="24"/>
          <w:szCs w:val="24"/>
        </w:rPr>
        <w:t xml:space="preserve">) </w:t>
      </w:r>
      <w:r w:rsidR="009618E4" w:rsidRPr="0082143C">
        <w:rPr>
          <w:rFonts w:ascii="Arial" w:hAnsi="Arial" w:cs="Arial"/>
          <w:sz w:val="24"/>
          <w:szCs w:val="24"/>
        </w:rPr>
        <w:t>depen</w:t>
      </w:r>
      <w:r w:rsidR="00C24D0A" w:rsidRPr="0082143C">
        <w:rPr>
          <w:rFonts w:ascii="Arial" w:hAnsi="Arial" w:cs="Arial"/>
          <w:sz w:val="24"/>
          <w:szCs w:val="24"/>
        </w:rPr>
        <w:t xml:space="preserve">ded on date of semen collection. </w:t>
      </w:r>
    </w:p>
    <w:p w:rsidR="00821C4F" w:rsidRPr="0082143C" w:rsidRDefault="00B22131" w:rsidP="00A151E4">
      <w:pPr>
        <w:spacing w:after="0" w:line="480" w:lineRule="auto"/>
        <w:ind w:firstLine="720"/>
        <w:jc w:val="both"/>
        <w:rPr>
          <w:rFonts w:ascii="Arial" w:hAnsi="Arial" w:cs="Arial"/>
          <w:sz w:val="24"/>
          <w:szCs w:val="24"/>
        </w:rPr>
      </w:pPr>
      <w:r>
        <w:rPr>
          <w:rFonts w:ascii="Arial" w:hAnsi="Arial" w:cs="Arial"/>
          <w:sz w:val="24"/>
          <w:szCs w:val="24"/>
        </w:rPr>
        <w:t xml:space="preserve">In evaluation of </w:t>
      </w:r>
      <w:r w:rsidR="00851618">
        <w:rPr>
          <w:rFonts w:ascii="Arial" w:hAnsi="Arial" w:cs="Arial"/>
          <w:sz w:val="24"/>
          <w:szCs w:val="24"/>
        </w:rPr>
        <w:t>ALH</w:t>
      </w:r>
      <w:r>
        <w:rPr>
          <w:rFonts w:ascii="Arial" w:hAnsi="Arial" w:cs="Arial"/>
          <w:sz w:val="24"/>
          <w:szCs w:val="24"/>
        </w:rPr>
        <w:t xml:space="preserve"> (</w:t>
      </w:r>
      <w:r w:rsidR="00851618">
        <w:rPr>
          <w:rFonts w:ascii="Arial" w:hAnsi="Arial" w:cs="Arial"/>
          <w:sz w:val="24"/>
          <w:szCs w:val="24"/>
        </w:rPr>
        <w:t xml:space="preserve">lateral amplitude or </w:t>
      </w:r>
      <w:r w:rsidR="005137FF" w:rsidRPr="0082143C">
        <w:rPr>
          <w:rFonts w:ascii="Arial" w:hAnsi="Arial" w:cs="Arial"/>
          <w:sz w:val="24"/>
          <w:szCs w:val="24"/>
        </w:rPr>
        <w:t xml:space="preserve">average width of the </w:t>
      </w:r>
      <w:r w:rsidR="00090AD3" w:rsidRPr="0082143C">
        <w:rPr>
          <w:rFonts w:ascii="Arial" w:hAnsi="Arial" w:cs="Arial"/>
          <w:sz w:val="24"/>
          <w:szCs w:val="24"/>
        </w:rPr>
        <w:t>sperm</w:t>
      </w:r>
      <w:r w:rsidR="005137FF" w:rsidRPr="0082143C">
        <w:rPr>
          <w:rFonts w:ascii="Arial" w:hAnsi="Arial" w:cs="Arial"/>
          <w:sz w:val="24"/>
          <w:szCs w:val="24"/>
        </w:rPr>
        <w:t xml:space="preserve"> head oscillation as the </w:t>
      </w:r>
      <w:r w:rsidR="00090AD3" w:rsidRPr="0082143C">
        <w:rPr>
          <w:rFonts w:ascii="Arial" w:hAnsi="Arial" w:cs="Arial"/>
          <w:sz w:val="24"/>
          <w:szCs w:val="24"/>
        </w:rPr>
        <w:t>sperm</w:t>
      </w:r>
      <w:r w:rsidR="00851618">
        <w:rPr>
          <w:rFonts w:ascii="Arial" w:hAnsi="Arial" w:cs="Arial"/>
          <w:sz w:val="24"/>
          <w:szCs w:val="24"/>
        </w:rPr>
        <w:t xml:space="preserve"> swims</w:t>
      </w:r>
      <w:r w:rsidR="005137FF" w:rsidRPr="0082143C">
        <w:rPr>
          <w:rFonts w:ascii="Arial" w:hAnsi="Arial" w:cs="Arial"/>
          <w:sz w:val="24"/>
          <w:szCs w:val="24"/>
        </w:rPr>
        <w:t>), treatment differences depended on the date semen was collected (</w:t>
      </w:r>
      <w:r w:rsidR="005137FF" w:rsidRPr="0082143C">
        <w:rPr>
          <w:rFonts w:ascii="Arial" w:hAnsi="Arial" w:cs="Arial"/>
          <w:i/>
          <w:sz w:val="24"/>
          <w:szCs w:val="24"/>
        </w:rPr>
        <w:t>P</w:t>
      </w:r>
      <w:r w:rsidR="005137FF" w:rsidRPr="0082143C">
        <w:rPr>
          <w:rFonts w:ascii="Arial" w:hAnsi="Arial" w:cs="Arial"/>
          <w:sz w:val="24"/>
          <w:szCs w:val="24"/>
        </w:rPr>
        <w:t xml:space="preserve"> = 0.01</w:t>
      </w:r>
      <w:r w:rsidR="00E40F76">
        <w:rPr>
          <w:rFonts w:ascii="Arial" w:hAnsi="Arial" w:cs="Arial"/>
          <w:sz w:val="24"/>
          <w:szCs w:val="24"/>
        </w:rPr>
        <w:t>, Figure 4.6</w:t>
      </w:r>
      <w:r w:rsidR="005137FF" w:rsidRPr="0082143C">
        <w:rPr>
          <w:rFonts w:ascii="Arial" w:hAnsi="Arial" w:cs="Arial"/>
          <w:sz w:val="24"/>
          <w:szCs w:val="24"/>
        </w:rPr>
        <w:t xml:space="preserve">). </w:t>
      </w:r>
      <w:r w:rsidR="00441354">
        <w:rPr>
          <w:rFonts w:ascii="Arial" w:hAnsi="Arial" w:cs="Arial"/>
          <w:sz w:val="24"/>
          <w:szCs w:val="24"/>
        </w:rPr>
        <w:t xml:space="preserve">Treatment differences in </w:t>
      </w:r>
      <w:r w:rsidR="007F6DE8">
        <w:rPr>
          <w:rFonts w:ascii="Arial" w:hAnsi="Arial" w:cs="Arial"/>
          <w:sz w:val="24"/>
          <w:szCs w:val="24"/>
        </w:rPr>
        <w:t>BCF</w:t>
      </w:r>
      <w:r>
        <w:rPr>
          <w:rFonts w:ascii="Arial" w:hAnsi="Arial" w:cs="Arial"/>
          <w:sz w:val="24"/>
          <w:szCs w:val="24"/>
        </w:rPr>
        <w:t xml:space="preserve"> (</w:t>
      </w:r>
      <w:r w:rsidR="007F6DE8">
        <w:rPr>
          <w:rFonts w:ascii="Arial" w:hAnsi="Arial" w:cs="Arial"/>
          <w:sz w:val="24"/>
          <w:szCs w:val="24"/>
        </w:rPr>
        <w:t>i.e. beat frequency</w:t>
      </w:r>
      <w:r w:rsidR="00851618">
        <w:rPr>
          <w:rFonts w:ascii="Arial" w:hAnsi="Arial" w:cs="Arial"/>
          <w:sz w:val="24"/>
          <w:szCs w:val="24"/>
        </w:rPr>
        <w:t xml:space="preserve"> or frequency of the sperm head intersecting the sperm average path in either direction</w:t>
      </w:r>
      <w:r>
        <w:rPr>
          <w:rFonts w:ascii="Arial" w:hAnsi="Arial" w:cs="Arial"/>
          <w:sz w:val="24"/>
          <w:szCs w:val="24"/>
        </w:rPr>
        <w:t xml:space="preserve">) </w:t>
      </w:r>
      <w:r w:rsidR="00821C4F" w:rsidRPr="0082143C">
        <w:rPr>
          <w:rFonts w:ascii="Arial" w:hAnsi="Arial" w:cs="Arial"/>
          <w:sz w:val="24"/>
          <w:szCs w:val="24"/>
        </w:rPr>
        <w:t xml:space="preserve">depended on the time </w:t>
      </w:r>
      <w:r w:rsidR="00A449A2" w:rsidRPr="0082143C">
        <w:rPr>
          <w:rFonts w:ascii="Arial" w:hAnsi="Arial" w:cs="Arial"/>
          <w:sz w:val="24"/>
          <w:szCs w:val="24"/>
        </w:rPr>
        <w:t>of assessment post-thaw (0 vs. 3 hours)</w:t>
      </w:r>
      <w:r w:rsidR="00821C4F" w:rsidRPr="0082143C">
        <w:rPr>
          <w:rFonts w:ascii="Arial" w:hAnsi="Arial" w:cs="Arial"/>
          <w:sz w:val="24"/>
          <w:szCs w:val="24"/>
        </w:rPr>
        <w:t xml:space="preserve"> (</w:t>
      </w:r>
      <w:r w:rsidR="00821C4F" w:rsidRPr="0082143C">
        <w:rPr>
          <w:rFonts w:ascii="Arial" w:hAnsi="Arial" w:cs="Arial"/>
          <w:i/>
          <w:sz w:val="24"/>
          <w:szCs w:val="24"/>
        </w:rPr>
        <w:t xml:space="preserve">P </w:t>
      </w:r>
      <w:r w:rsidR="007902AD">
        <w:rPr>
          <w:rFonts w:ascii="Arial" w:hAnsi="Arial" w:cs="Arial"/>
          <w:sz w:val="24"/>
          <w:szCs w:val="24"/>
        </w:rPr>
        <w:t>= 0.05</w:t>
      </w:r>
      <w:r w:rsidR="007934C6">
        <w:rPr>
          <w:rFonts w:ascii="Arial" w:hAnsi="Arial" w:cs="Arial"/>
          <w:sz w:val="24"/>
          <w:szCs w:val="24"/>
        </w:rPr>
        <w:t>; Figure 4.7</w:t>
      </w:r>
      <w:r w:rsidR="00790144" w:rsidRPr="0082143C">
        <w:rPr>
          <w:rFonts w:ascii="Arial" w:hAnsi="Arial" w:cs="Arial"/>
          <w:sz w:val="24"/>
          <w:szCs w:val="24"/>
        </w:rPr>
        <w:t>).</w:t>
      </w:r>
      <w:r w:rsidR="00A449A2" w:rsidRPr="0082143C">
        <w:rPr>
          <w:rFonts w:ascii="Arial" w:hAnsi="Arial" w:cs="Arial"/>
          <w:sz w:val="24"/>
          <w:szCs w:val="24"/>
        </w:rPr>
        <w:t xml:space="preserve"> </w:t>
      </w:r>
      <w:r w:rsidR="00745905">
        <w:rPr>
          <w:rFonts w:ascii="Arial" w:hAnsi="Arial" w:cs="Arial"/>
          <w:sz w:val="24"/>
          <w:szCs w:val="24"/>
        </w:rPr>
        <w:t>Independent of treatment, a</w:t>
      </w:r>
      <w:r w:rsidR="00A449A2" w:rsidRPr="0082143C">
        <w:rPr>
          <w:rFonts w:ascii="Arial" w:hAnsi="Arial" w:cs="Arial"/>
          <w:sz w:val="24"/>
          <w:szCs w:val="24"/>
        </w:rPr>
        <w:t xml:space="preserve">n interaction was also </w:t>
      </w:r>
      <w:r w:rsidR="00745905">
        <w:rPr>
          <w:rFonts w:ascii="Arial" w:hAnsi="Arial" w:cs="Arial"/>
          <w:sz w:val="24"/>
          <w:szCs w:val="24"/>
        </w:rPr>
        <w:t>noted</w:t>
      </w:r>
      <w:r w:rsidR="00A449A2" w:rsidRPr="0082143C">
        <w:rPr>
          <w:rFonts w:ascii="Arial" w:hAnsi="Arial" w:cs="Arial"/>
          <w:sz w:val="24"/>
          <w:szCs w:val="24"/>
        </w:rPr>
        <w:t xml:space="preserve"> </w:t>
      </w:r>
      <w:r w:rsidR="00745905">
        <w:rPr>
          <w:rFonts w:ascii="Arial" w:hAnsi="Arial" w:cs="Arial"/>
          <w:sz w:val="24"/>
          <w:szCs w:val="24"/>
        </w:rPr>
        <w:t>for BCF</w:t>
      </w:r>
      <w:r w:rsidR="00A449A2" w:rsidRPr="0082143C">
        <w:rPr>
          <w:rFonts w:ascii="Arial" w:hAnsi="Arial" w:cs="Arial"/>
          <w:sz w:val="24"/>
          <w:szCs w:val="24"/>
        </w:rPr>
        <w:t xml:space="preserve"> </w:t>
      </w:r>
      <w:r w:rsidR="00745905">
        <w:rPr>
          <w:rFonts w:ascii="Arial" w:hAnsi="Arial" w:cs="Arial"/>
          <w:sz w:val="24"/>
          <w:szCs w:val="24"/>
        </w:rPr>
        <w:t xml:space="preserve">between time of assessment post-thaw (0 vs. 3 hours) </w:t>
      </w:r>
      <w:r w:rsidR="00A449A2" w:rsidRPr="0082143C">
        <w:rPr>
          <w:rFonts w:ascii="Arial" w:hAnsi="Arial" w:cs="Arial"/>
          <w:sz w:val="24"/>
          <w:szCs w:val="24"/>
        </w:rPr>
        <w:t>and date of semen collection (</w:t>
      </w:r>
      <w:r w:rsidR="00A449A2" w:rsidRPr="0082143C">
        <w:rPr>
          <w:rFonts w:ascii="Arial" w:hAnsi="Arial" w:cs="Arial"/>
          <w:i/>
          <w:sz w:val="24"/>
          <w:szCs w:val="24"/>
        </w:rPr>
        <w:t>P</w:t>
      </w:r>
      <w:r w:rsidR="007902AD">
        <w:rPr>
          <w:rFonts w:ascii="Arial" w:hAnsi="Arial" w:cs="Arial"/>
          <w:sz w:val="24"/>
          <w:szCs w:val="24"/>
        </w:rPr>
        <w:t xml:space="preserve"> = 0.04</w:t>
      </w:r>
      <w:r w:rsidR="007934C6">
        <w:rPr>
          <w:rFonts w:ascii="Arial" w:hAnsi="Arial" w:cs="Arial"/>
          <w:sz w:val="24"/>
          <w:szCs w:val="24"/>
        </w:rPr>
        <w:t>; Figure 4.8</w:t>
      </w:r>
      <w:r w:rsidR="00A449A2" w:rsidRPr="0082143C">
        <w:rPr>
          <w:rFonts w:ascii="Arial" w:hAnsi="Arial" w:cs="Arial"/>
          <w:sz w:val="24"/>
          <w:szCs w:val="24"/>
        </w:rPr>
        <w:t>).</w:t>
      </w:r>
    </w:p>
    <w:p w:rsidR="000B187B" w:rsidRPr="0082143C" w:rsidRDefault="005C44F0" w:rsidP="00A151E4">
      <w:pPr>
        <w:spacing w:after="0" w:line="480" w:lineRule="auto"/>
        <w:ind w:firstLine="720"/>
        <w:jc w:val="both"/>
        <w:rPr>
          <w:rFonts w:ascii="Arial" w:hAnsi="Arial" w:cs="Arial"/>
          <w:sz w:val="24"/>
          <w:szCs w:val="24"/>
        </w:rPr>
      </w:pPr>
      <w:r w:rsidRPr="0082143C">
        <w:rPr>
          <w:rFonts w:ascii="Arial" w:hAnsi="Arial" w:cs="Arial"/>
          <w:sz w:val="24"/>
          <w:szCs w:val="24"/>
        </w:rPr>
        <w:t>Treatment differences for s</w:t>
      </w:r>
      <w:r w:rsidR="00D84D34">
        <w:rPr>
          <w:rFonts w:ascii="Arial" w:hAnsi="Arial" w:cs="Arial"/>
          <w:sz w:val="24"/>
          <w:szCs w:val="24"/>
        </w:rPr>
        <w:t>traightness (</w:t>
      </w:r>
      <w:r w:rsidR="00341EA5" w:rsidRPr="0082143C">
        <w:rPr>
          <w:rFonts w:ascii="Arial" w:hAnsi="Arial" w:cs="Arial"/>
          <w:sz w:val="24"/>
          <w:szCs w:val="24"/>
        </w:rPr>
        <w:t xml:space="preserve">departure of the mean </w:t>
      </w:r>
      <w:r w:rsidR="00090AD3" w:rsidRPr="0082143C">
        <w:rPr>
          <w:rFonts w:ascii="Arial" w:hAnsi="Arial" w:cs="Arial"/>
          <w:sz w:val="24"/>
          <w:szCs w:val="24"/>
        </w:rPr>
        <w:t>sperm</w:t>
      </w:r>
      <w:r w:rsidR="00D84D34">
        <w:rPr>
          <w:rFonts w:ascii="Arial" w:hAnsi="Arial" w:cs="Arial"/>
          <w:sz w:val="24"/>
          <w:szCs w:val="24"/>
        </w:rPr>
        <w:t xml:space="preserve"> path from a straight line </w:t>
      </w:r>
      <w:r w:rsidR="00341EA5" w:rsidRPr="0082143C">
        <w:rPr>
          <w:rFonts w:ascii="Arial" w:hAnsi="Arial" w:cs="Arial"/>
          <w:sz w:val="24"/>
          <w:szCs w:val="24"/>
        </w:rPr>
        <w:t>VSL/</w:t>
      </w:r>
      <w:r w:rsidR="00F537EB" w:rsidRPr="0082143C">
        <w:rPr>
          <w:rFonts w:ascii="Arial" w:hAnsi="Arial" w:cs="Arial"/>
          <w:sz w:val="24"/>
          <w:szCs w:val="24"/>
        </w:rPr>
        <w:t>VAP)</w:t>
      </w:r>
      <w:r w:rsidR="00341EA5" w:rsidRPr="0082143C">
        <w:rPr>
          <w:rFonts w:ascii="Arial" w:hAnsi="Arial" w:cs="Arial"/>
          <w:sz w:val="24"/>
          <w:szCs w:val="24"/>
        </w:rPr>
        <w:t xml:space="preserve"> depended on time of assessment</w:t>
      </w:r>
      <w:r w:rsidR="00A449A2" w:rsidRPr="0082143C">
        <w:rPr>
          <w:rFonts w:ascii="Arial" w:hAnsi="Arial" w:cs="Arial"/>
          <w:sz w:val="24"/>
          <w:szCs w:val="24"/>
        </w:rPr>
        <w:t xml:space="preserve"> post-thaw (0 vs. 3 hours)</w:t>
      </w:r>
      <w:r w:rsidR="00341EA5" w:rsidRPr="0082143C">
        <w:rPr>
          <w:rFonts w:ascii="Arial" w:hAnsi="Arial" w:cs="Arial"/>
          <w:sz w:val="24"/>
          <w:szCs w:val="24"/>
        </w:rPr>
        <w:t xml:space="preserve"> (</w:t>
      </w:r>
      <w:r w:rsidR="00341EA5" w:rsidRPr="0082143C">
        <w:rPr>
          <w:rFonts w:ascii="Arial" w:hAnsi="Arial" w:cs="Arial"/>
          <w:i/>
          <w:sz w:val="24"/>
          <w:szCs w:val="24"/>
        </w:rPr>
        <w:t xml:space="preserve">P </w:t>
      </w:r>
      <w:r w:rsidR="00341EA5" w:rsidRPr="0082143C">
        <w:rPr>
          <w:rFonts w:ascii="Arial" w:hAnsi="Arial" w:cs="Arial"/>
          <w:sz w:val="24"/>
          <w:szCs w:val="24"/>
        </w:rPr>
        <w:t>= 0.0</w:t>
      </w:r>
      <w:r w:rsidR="00A523D5">
        <w:rPr>
          <w:rFonts w:ascii="Arial" w:hAnsi="Arial" w:cs="Arial"/>
          <w:sz w:val="24"/>
          <w:szCs w:val="24"/>
        </w:rPr>
        <w:t>4</w:t>
      </w:r>
      <w:r w:rsidR="007934C6">
        <w:rPr>
          <w:rFonts w:ascii="Arial" w:hAnsi="Arial" w:cs="Arial"/>
          <w:sz w:val="24"/>
          <w:szCs w:val="24"/>
        </w:rPr>
        <w:t>; Figure 4.9</w:t>
      </w:r>
      <w:r w:rsidR="00341EA5" w:rsidRPr="0082143C">
        <w:rPr>
          <w:rFonts w:ascii="Arial" w:hAnsi="Arial" w:cs="Arial"/>
          <w:sz w:val="24"/>
          <w:szCs w:val="24"/>
        </w:rPr>
        <w:t>).</w:t>
      </w:r>
      <w:r w:rsidR="00B46DDE" w:rsidRPr="0082143C">
        <w:rPr>
          <w:rFonts w:ascii="Arial" w:hAnsi="Arial" w:cs="Arial"/>
          <w:sz w:val="24"/>
          <w:szCs w:val="24"/>
        </w:rPr>
        <w:t xml:space="preserve"> </w:t>
      </w:r>
      <w:r w:rsidR="00A523D5">
        <w:rPr>
          <w:rFonts w:ascii="Arial" w:hAnsi="Arial" w:cs="Arial"/>
          <w:sz w:val="24"/>
          <w:szCs w:val="24"/>
        </w:rPr>
        <w:t>The impact of grazing E+ and NTE tall fescue pastures on</w:t>
      </w:r>
      <w:r w:rsidR="00F537EB" w:rsidRPr="0082143C">
        <w:rPr>
          <w:rFonts w:ascii="Arial" w:hAnsi="Arial" w:cs="Arial"/>
          <w:sz w:val="24"/>
          <w:szCs w:val="24"/>
        </w:rPr>
        <w:t xml:space="preserve"> l</w:t>
      </w:r>
      <w:r w:rsidR="00A523D5">
        <w:rPr>
          <w:rFonts w:ascii="Arial" w:hAnsi="Arial" w:cs="Arial"/>
          <w:sz w:val="24"/>
          <w:szCs w:val="24"/>
        </w:rPr>
        <w:t>inearity (i.e.</w:t>
      </w:r>
      <w:r w:rsidR="00B46DDE" w:rsidRPr="0082143C">
        <w:rPr>
          <w:rFonts w:ascii="Arial" w:hAnsi="Arial" w:cs="Arial"/>
          <w:sz w:val="24"/>
          <w:szCs w:val="24"/>
        </w:rPr>
        <w:t xml:space="preserve"> departure of the actual </w:t>
      </w:r>
      <w:r w:rsidR="00090AD3" w:rsidRPr="0082143C">
        <w:rPr>
          <w:rFonts w:ascii="Arial" w:hAnsi="Arial" w:cs="Arial"/>
          <w:sz w:val="24"/>
          <w:szCs w:val="24"/>
        </w:rPr>
        <w:t>sperm</w:t>
      </w:r>
      <w:r w:rsidR="00A523D5">
        <w:rPr>
          <w:rFonts w:ascii="Arial" w:hAnsi="Arial" w:cs="Arial"/>
          <w:sz w:val="24"/>
          <w:szCs w:val="24"/>
        </w:rPr>
        <w:t xml:space="preserve"> track from a straight line, </w:t>
      </w:r>
      <w:r w:rsidR="00B46DDE" w:rsidRPr="0082143C">
        <w:rPr>
          <w:rFonts w:ascii="Arial" w:hAnsi="Arial" w:cs="Arial"/>
          <w:sz w:val="24"/>
          <w:szCs w:val="24"/>
        </w:rPr>
        <w:t>VSL/</w:t>
      </w:r>
      <w:r w:rsidR="00A523D5">
        <w:rPr>
          <w:rFonts w:ascii="Arial" w:hAnsi="Arial" w:cs="Arial"/>
          <w:sz w:val="24"/>
          <w:szCs w:val="24"/>
        </w:rPr>
        <w:t>VCL), differed depending on date of semen collection</w:t>
      </w:r>
      <w:r w:rsidR="00A449A2" w:rsidRPr="0082143C">
        <w:rPr>
          <w:rFonts w:ascii="Arial" w:hAnsi="Arial" w:cs="Arial"/>
          <w:sz w:val="24"/>
          <w:szCs w:val="24"/>
        </w:rPr>
        <w:t xml:space="preserve"> </w:t>
      </w:r>
      <w:r w:rsidR="00B46DDE" w:rsidRPr="0082143C">
        <w:rPr>
          <w:rFonts w:ascii="Arial" w:hAnsi="Arial" w:cs="Arial"/>
          <w:sz w:val="24"/>
          <w:szCs w:val="24"/>
        </w:rPr>
        <w:t>(</w:t>
      </w:r>
      <w:r w:rsidR="00B46DDE" w:rsidRPr="0082143C">
        <w:rPr>
          <w:rFonts w:ascii="Arial" w:hAnsi="Arial" w:cs="Arial"/>
          <w:i/>
          <w:sz w:val="24"/>
          <w:szCs w:val="24"/>
        </w:rPr>
        <w:t>P</w:t>
      </w:r>
      <w:r w:rsidR="00A523D5">
        <w:rPr>
          <w:rFonts w:ascii="Arial" w:hAnsi="Arial" w:cs="Arial"/>
          <w:sz w:val="24"/>
          <w:szCs w:val="24"/>
        </w:rPr>
        <w:t xml:space="preserve"> = 0.01</w:t>
      </w:r>
      <w:r w:rsidR="007934C6">
        <w:rPr>
          <w:rFonts w:ascii="Arial" w:hAnsi="Arial" w:cs="Arial"/>
          <w:sz w:val="24"/>
          <w:szCs w:val="24"/>
        </w:rPr>
        <w:t>; Figure 4.10</w:t>
      </w:r>
      <w:r w:rsidR="00B46DDE" w:rsidRPr="0082143C">
        <w:rPr>
          <w:rFonts w:ascii="Arial" w:hAnsi="Arial" w:cs="Arial"/>
          <w:sz w:val="24"/>
          <w:szCs w:val="24"/>
        </w:rPr>
        <w:t>).</w:t>
      </w:r>
      <w:r w:rsidR="000B187B" w:rsidRPr="0082143C">
        <w:rPr>
          <w:rFonts w:ascii="Arial" w:hAnsi="Arial" w:cs="Arial"/>
          <w:sz w:val="24"/>
          <w:szCs w:val="24"/>
        </w:rPr>
        <w:t xml:space="preserve"> </w:t>
      </w:r>
      <w:r w:rsidR="00F537EB" w:rsidRPr="0082143C">
        <w:rPr>
          <w:rFonts w:ascii="Arial" w:hAnsi="Arial" w:cs="Arial"/>
          <w:sz w:val="24"/>
          <w:szCs w:val="24"/>
        </w:rPr>
        <w:t>No effect</w:t>
      </w:r>
      <w:r w:rsidR="000B187B" w:rsidRPr="0082143C">
        <w:rPr>
          <w:rFonts w:ascii="Arial" w:hAnsi="Arial" w:cs="Arial"/>
          <w:sz w:val="24"/>
          <w:szCs w:val="24"/>
        </w:rPr>
        <w:t xml:space="preserve"> of treatment</w:t>
      </w:r>
      <w:r w:rsidR="00F537EB" w:rsidRPr="0082143C">
        <w:rPr>
          <w:rFonts w:ascii="Arial" w:hAnsi="Arial" w:cs="Arial"/>
          <w:sz w:val="24"/>
          <w:szCs w:val="24"/>
        </w:rPr>
        <w:t xml:space="preserve">, </w:t>
      </w:r>
      <w:r w:rsidR="000B187B" w:rsidRPr="0082143C">
        <w:rPr>
          <w:rFonts w:ascii="Arial" w:hAnsi="Arial" w:cs="Arial"/>
          <w:sz w:val="24"/>
          <w:szCs w:val="24"/>
        </w:rPr>
        <w:t xml:space="preserve">time of assessment post-thaw (0 </w:t>
      </w:r>
      <w:r w:rsidR="009200CA">
        <w:rPr>
          <w:rFonts w:ascii="Arial" w:hAnsi="Arial" w:cs="Arial"/>
          <w:sz w:val="24"/>
          <w:szCs w:val="24"/>
        </w:rPr>
        <w:t>vs.</w:t>
      </w:r>
      <w:r w:rsidR="000B187B" w:rsidRPr="0082143C">
        <w:rPr>
          <w:rFonts w:ascii="Arial" w:hAnsi="Arial" w:cs="Arial"/>
          <w:sz w:val="24"/>
          <w:szCs w:val="24"/>
        </w:rPr>
        <w:t xml:space="preserve"> 3 hours), or date </w:t>
      </w:r>
      <w:r w:rsidR="00751AC3" w:rsidRPr="0082143C">
        <w:rPr>
          <w:rFonts w:ascii="Arial" w:hAnsi="Arial" w:cs="Arial"/>
          <w:sz w:val="24"/>
          <w:szCs w:val="24"/>
        </w:rPr>
        <w:t>of semen collection</w:t>
      </w:r>
      <w:r w:rsidR="00F537EB" w:rsidRPr="0082143C">
        <w:rPr>
          <w:rFonts w:ascii="Arial" w:hAnsi="Arial" w:cs="Arial"/>
          <w:sz w:val="24"/>
          <w:szCs w:val="24"/>
        </w:rPr>
        <w:t xml:space="preserve"> </w:t>
      </w:r>
      <w:r w:rsidR="00D84D34">
        <w:rPr>
          <w:rFonts w:ascii="Arial" w:hAnsi="Arial" w:cs="Arial"/>
          <w:sz w:val="24"/>
          <w:szCs w:val="24"/>
        </w:rPr>
        <w:t>w</w:t>
      </w:r>
      <w:r w:rsidR="00F537EB" w:rsidRPr="0082143C">
        <w:rPr>
          <w:rFonts w:ascii="Arial" w:hAnsi="Arial" w:cs="Arial"/>
          <w:sz w:val="24"/>
          <w:szCs w:val="24"/>
        </w:rPr>
        <w:t>as observed on elongation (</w:t>
      </w:r>
      <w:r w:rsidR="000B187B" w:rsidRPr="0082143C">
        <w:rPr>
          <w:rFonts w:ascii="Arial" w:hAnsi="Arial" w:cs="Arial"/>
          <w:sz w:val="24"/>
          <w:szCs w:val="24"/>
        </w:rPr>
        <w:t xml:space="preserve">ratio of </w:t>
      </w:r>
      <w:r w:rsidR="00090AD3" w:rsidRPr="0082143C">
        <w:rPr>
          <w:rFonts w:ascii="Arial" w:hAnsi="Arial" w:cs="Arial"/>
          <w:sz w:val="24"/>
          <w:szCs w:val="24"/>
        </w:rPr>
        <w:t>spermatozoa</w:t>
      </w:r>
      <w:r w:rsidR="000B187B" w:rsidRPr="0082143C">
        <w:rPr>
          <w:rFonts w:ascii="Arial" w:hAnsi="Arial" w:cs="Arial"/>
          <w:sz w:val="24"/>
          <w:szCs w:val="24"/>
        </w:rPr>
        <w:t xml:space="preserve"> head width to length</w:t>
      </w:r>
      <w:r w:rsidR="00F537EB" w:rsidRPr="0082143C">
        <w:rPr>
          <w:rFonts w:ascii="Arial" w:hAnsi="Arial" w:cs="Arial"/>
          <w:sz w:val="24"/>
          <w:szCs w:val="24"/>
        </w:rPr>
        <w:t>)</w:t>
      </w:r>
      <w:r w:rsidR="000B187B" w:rsidRPr="0082143C">
        <w:rPr>
          <w:rFonts w:ascii="Arial" w:hAnsi="Arial" w:cs="Arial"/>
          <w:sz w:val="24"/>
          <w:szCs w:val="24"/>
        </w:rPr>
        <w:t xml:space="preserve">. </w:t>
      </w:r>
      <w:r w:rsidR="00D84D34">
        <w:rPr>
          <w:rFonts w:ascii="Arial" w:hAnsi="Arial" w:cs="Arial"/>
          <w:sz w:val="24"/>
          <w:szCs w:val="24"/>
        </w:rPr>
        <w:t xml:space="preserve">Differences between </w:t>
      </w:r>
      <w:r w:rsidR="00D84D34">
        <w:rPr>
          <w:rFonts w:ascii="Arial" w:hAnsi="Arial" w:cs="Arial"/>
          <w:sz w:val="24"/>
          <w:szCs w:val="24"/>
        </w:rPr>
        <w:lastRenderedPageBreak/>
        <w:t>treatments in area of the spermatozoa head</w:t>
      </w:r>
      <w:r w:rsidR="000B187B" w:rsidRPr="0082143C">
        <w:rPr>
          <w:rFonts w:ascii="Arial" w:hAnsi="Arial" w:cs="Arial"/>
          <w:sz w:val="24"/>
          <w:szCs w:val="24"/>
        </w:rPr>
        <w:t xml:space="preserve"> depended on time of assessment (0 </w:t>
      </w:r>
      <w:r w:rsidR="00F537EB" w:rsidRPr="0082143C">
        <w:rPr>
          <w:rFonts w:ascii="Arial" w:hAnsi="Arial" w:cs="Arial"/>
          <w:sz w:val="24"/>
          <w:szCs w:val="24"/>
        </w:rPr>
        <w:t>vs.</w:t>
      </w:r>
      <w:r w:rsidR="009200CA">
        <w:rPr>
          <w:rFonts w:ascii="Arial" w:hAnsi="Arial" w:cs="Arial"/>
          <w:sz w:val="24"/>
          <w:szCs w:val="24"/>
        </w:rPr>
        <w:t xml:space="preserve"> 3 hours</w:t>
      </w:r>
      <w:r w:rsidR="000B187B" w:rsidRPr="0082143C">
        <w:rPr>
          <w:rFonts w:ascii="Arial" w:hAnsi="Arial" w:cs="Arial"/>
          <w:sz w:val="24"/>
          <w:szCs w:val="24"/>
        </w:rPr>
        <w:t>) (</w:t>
      </w:r>
      <w:r w:rsidR="000B187B" w:rsidRPr="0082143C">
        <w:rPr>
          <w:rFonts w:ascii="Arial" w:hAnsi="Arial" w:cs="Arial"/>
          <w:i/>
          <w:sz w:val="24"/>
          <w:szCs w:val="24"/>
        </w:rPr>
        <w:t>P</w:t>
      </w:r>
      <w:r w:rsidR="007934C6">
        <w:rPr>
          <w:rFonts w:ascii="Arial" w:hAnsi="Arial" w:cs="Arial"/>
          <w:sz w:val="24"/>
          <w:szCs w:val="24"/>
        </w:rPr>
        <w:t xml:space="preserve"> = 0</w:t>
      </w:r>
      <w:r w:rsidR="00A523D5">
        <w:rPr>
          <w:rFonts w:ascii="Arial" w:hAnsi="Arial" w:cs="Arial"/>
          <w:sz w:val="24"/>
          <w:szCs w:val="24"/>
        </w:rPr>
        <w:t>.04</w:t>
      </w:r>
      <w:r w:rsidR="007934C6">
        <w:rPr>
          <w:rFonts w:ascii="Arial" w:hAnsi="Arial" w:cs="Arial"/>
          <w:sz w:val="24"/>
          <w:szCs w:val="24"/>
        </w:rPr>
        <w:t>; Figure 4.11</w:t>
      </w:r>
      <w:r w:rsidR="000B187B" w:rsidRPr="0082143C">
        <w:rPr>
          <w:rFonts w:ascii="Arial" w:hAnsi="Arial" w:cs="Arial"/>
          <w:sz w:val="24"/>
          <w:szCs w:val="24"/>
        </w:rPr>
        <w:t xml:space="preserve">). </w:t>
      </w:r>
    </w:p>
    <w:p w:rsidR="00C50AD0" w:rsidRPr="0082143C" w:rsidRDefault="000B187B" w:rsidP="00A151E4">
      <w:pPr>
        <w:jc w:val="both"/>
        <w:rPr>
          <w:rFonts w:ascii="Arial" w:hAnsi="Arial" w:cs="Arial"/>
          <w:sz w:val="24"/>
          <w:szCs w:val="24"/>
        </w:rPr>
      </w:pPr>
      <w:r w:rsidRPr="0082143C">
        <w:rPr>
          <w:rFonts w:ascii="Arial" w:hAnsi="Arial" w:cs="Arial"/>
          <w:sz w:val="24"/>
          <w:szCs w:val="24"/>
        </w:rPr>
        <w:br w:type="page"/>
      </w:r>
      <w:r w:rsidR="00103BDF" w:rsidRPr="0082143C">
        <w:rPr>
          <w:rFonts w:ascii="Arial" w:hAnsi="Arial" w:cs="Arial"/>
          <w:noProof/>
          <w:sz w:val="24"/>
          <w:szCs w:val="24"/>
        </w:rPr>
        <w:lastRenderedPageBreak/>
        <w:drawing>
          <wp:inline distT="0" distB="0" distL="0" distR="0">
            <wp:extent cx="5715000" cy="4076700"/>
            <wp:effectExtent l="19050" t="0" r="0" b="0"/>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t="9129" r="1478"/>
                    <a:stretch>
                      <a:fillRect/>
                    </a:stretch>
                  </pic:blipFill>
                  <pic:spPr bwMode="auto">
                    <a:xfrm>
                      <a:off x="0" y="0"/>
                      <a:ext cx="5715000" cy="4076700"/>
                    </a:xfrm>
                    <a:prstGeom prst="rect">
                      <a:avLst/>
                    </a:prstGeom>
                    <a:noFill/>
                    <a:ln w="9525">
                      <a:noFill/>
                      <a:miter lim="800000"/>
                      <a:headEnd/>
                      <a:tailEnd/>
                    </a:ln>
                  </pic:spPr>
                </pic:pic>
              </a:graphicData>
            </a:graphic>
          </wp:inline>
        </w:drawing>
      </w:r>
    </w:p>
    <w:p w:rsidR="004A582C" w:rsidRPr="0082143C" w:rsidRDefault="004A582C" w:rsidP="008A3EC8">
      <w:pPr>
        <w:spacing w:after="0" w:line="480" w:lineRule="auto"/>
        <w:rPr>
          <w:rFonts w:ascii="Arial" w:hAnsi="Arial" w:cs="Arial"/>
          <w:b/>
          <w:sz w:val="24"/>
          <w:szCs w:val="24"/>
        </w:rPr>
      </w:pPr>
    </w:p>
    <w:p w:rsidR="00C50AD0" w:rsidRPr="0082143C" w:rsidRDefault="00E40F76" w:rsidP="00A151E4">
      <w:pPr>
        <w:spacing w:after="0" w:line="480" w:lineRule="auto"/>
        <w:jc w:val="both"/>
        <w:rPr>
          <w:rFonts w:ascii="Arial" w:hAnsi="Arial" w:cs="Arial"/>
          <w:sz w:val="24"/>
          <w:szCs w:val="24"/>
        </w:rPr>
      </w:pPr>
      <w:r>
        <w:rPr>
          <w:rFonts w:ascii="Arial" w:hAnsi="Arial" w:cs="Arial"/>
          <w:b/>
          <w:sz w:val="24"/>
          <w:szCs w:val="24"/>
        </w:rPr>
        <w:t>Figure 4.3</w:t>
      </w:r>
      <w:r w:rsidR="00C50AD0" w:rsidRPr="0082143C">
        <w:rPr>
          <w:rFonts w:ascii="Arial" w:hAnsi="Arial" w:cs="Arial"/>
          <w:b/>
          <w:sz w:val="24"/>
          <w:szCs w:val="24"/>
        </w:rPr>
        <w:t xml:space="preserve"> </w:t>
      </w:r>
      <w:r w:rsidR="00C50AD0" w:rsidRPr="0082143C">
        <w:rPr>
          <w:rFonts w:ascii="Arial" w:hAnsi="Arial" w:cs="Arial"/>
          <w:sz w:val="24"/>
          <w:szCs w:val="24"/>
        </w:rPr>
        <w:t>Treatment differences</w:t>
      </w:r>
      <w:r w:rsidR="009926BE" w:rsidRPr="0082143C">
        <w:rPr>
          <w:rFonts w:ascii="Arial" w:hAnsi="Arial" w:cs="Arial"/>
          <w:sz w:val="24"/>
          <w:szCs w:val="24"/>
        </w:rPr>
        <w:t xml:space="preserve"> in VAP: </w:t>
      </w:r>
      <w:r w:rsidR="007F6DE8">
        <w:rPr>
          <w:rFonts w:ascii="Arial" w:hAnsi="Arial" w:cs="Arial"/>
          <w:sz w:val="24"/>
          <w:szCs w:val="24"/>
        </w:rPr>
        <w:t>path velocity or mean velocity of the smoother sperm path</w:t>
      </w:r>
      <w:r w:rsidR="009926BE" w:rsidRPr="0082143C">
        <w:rPr>
          <w:rFonts w:ascii="Arial" w:hAnsi="Arial" w:cs="Arial"/>
          <w:sz w:val="24"/>
          <w:szCs w:val="24"/>
        </w:rPr>
        <w:t xml:space="preserve">, </w:t>
      </w:r>
      <w:r w:rsidR="000E400A">
        <w:rPr>
          <w:rFonts w:ascii="Arial" w:hAnsi="Arial" w:cs="Arial"/>
          <w:sz w:val="24"/>
          <w:szCs w:val="24"/>
        </w:rPr>
        <w:t>differed depending</w:t>
      </w:r>
      <w:r w:rsidR="007F6DE8">
        <w:rPr>
          <w:rFonts w:ascii="Arial" w:hAnsi="Arial" w:cs="Arial"/>
          <w:sz w:val="24"/>
          <w:szCs w:val="24"/>
        </w:rPr>
        <w:t xml:space="preserve"> on</w:t>
      </w:r>
      <w:r w:rsidR="008E2809" w:rsidRPr="0082143C">
        <w:rPr>
          <w:rFonts w:ascii="Arial" w:hAnsi="Arial" w:cs="Arial"/>
          <w:sz w:val="24"/>
          <w:szCs w:val="24"/>
        </w:rPr>
        <w:t xml:space="preserve"> date of semen collection. </w:t>
      </w:r>
      <w:r w:rsidR="007F6DE8">
        <w:rPr>
          <w:rFonts w:ascii="Arial" w:hAnsi="Arial" w:cs="Arial"/>
          <w:sz w:val="24"/>
          <w:szCs w:val="24"/>
        </w:rPr>
        <w:t>Path velocity</w:t>
      </w:r>
      <w:r w:rsidR="008E2809" w:rsidRPr="0082143C">
        <w:rPr>
          <w:rFonts w:ascii="Arial" w:hAnsi="Arial" w:cs="Arial"/>
          <w:sz w:val="24"/>
          <w:szCs w:val="24"/>
        </w:rPr>
        <w:t xml:space="preserve"> was lower in general for bulls grazing E+ tall fescue pastures when compared to bulls grazing NTE tall fescue pastures.</w:t>
      </w:r>
      <w:r w:rsidR="00B4422D" w:rsidRPr="0082143C">
        <w:rPr>
          <w:rFonts w:ascii="Arial" w:hAnsi="Arial" w:cs="Arial"/>
          <w:sz w:val="24"/>
          <w:szCs w:val="24"/>
        </w:rPr>
        <w:t xml:space="preserve"> (</w:t>
      </w:r>
      <w:r w:rsidR="00943AFD">
        <w:rPr>
          <w:rFonts w:ascii="Arial" w:hAnsi="Arial" w:cs="Arial"/>
          <w:sz w:val="24"/>
          <w:szCs w:val="24"/>
          <w:vertAlign w:val="superscript"/>
        </w:rPr>
        <w:t>A,B,C,</w:t>
      </w:r>
      <w:r w:rsidR="00B4422D" w:rsidRPr="0082143C">
        <w:rPr>
          <w:rFonts w:ascii="Arial" w:hAnsi="Arial" w:cs="Arial"/>
          <w:sz w:val="24"/>
          <w:szCs w:val="24"/>
          <w:vertAlign w:val="superscript"/>
        </w:rPr>
        <w:t>D</w:t>
      </w:r>
      <w:r w:rsidR="00943AFD">
        <w:rPr>
          <w:rFonts w:ascii="Arial" w:hAnsi="Arial" w:cs="Arial"/>
          <w:sz w:val="24"/>
          <w:szCs w:val="24"/>
          <w:vertAlign w:val="superscript"/>
        </w:rPr>
        <w:t xml:space="preserve"> </w:t>
      </w:r>
      <w:r w:rsidR="00B4422D" w:rsidRPr="0082143C">
        <w:rPr>
          <w:rFonts w:ascii="Arial" w:hAnsi="Arial" w:cs="Arial"/>
          <w:sz w:val="24"/>
          <w:szCs w:val="24"/>
        </w:rPr>
        <w:t xml:space="preserve">Least squares means differ </w:t>
      </w:r>
      <w:r w:rsidR="007F364C" w:rsidRPr="0082143C">
        <w:rPr>
          <w:rFonts w:ascii="Arial" w:hAnsi="Arial" w:cs="Arial"/>
          <w:sz w:val="24"/>
          <w:szCs w:val="24"/>
        </w:rPr>
        <w:t xml:space="preserve">between treatments and between date of semen collection; </w:t>
      </w:r>
      <w:r w:rsidR="007F364C" w:rsidRPr="0082143C">
        <w:rPr>
          <w:rFonts w:ascii="Arial" w:hAnsi="Arial" w:cs="Arial"/>
          <w:i/>
          <w:sz w:val="24"/>
          <w:szCs w:val="24"/>
        </w:rPr>
        <w:t xml:space="preserve">P </w:t>
      </w:r>
      <w:r w:rsidR="000E400A">
        <w:rPr>
          <w:rFonts w:ascii="Arial" w:hAnsi="Arial" w:cs="Arial"/>
          <w:sz w:val="24"/>
          <w:szCs w:val="24"/>
        </w:rPr>
        <w:t>= 0.001</w:t>
      </w:r>
      <w:r w:rsidR="007F364C" w:rsidRPr="0082143C">
        <w:rPr>
          <w:rFonts w:ascii="Arial" w:hAnsi="Arial" w:cs="Arial"/>
          <w:sz w:val="24"/>
          <w:szCs w:val="24"/>
        </w:rPr>
        <w:t xml:space="preserve">). </w:t>
      </w:r>
      <w:r w:rsidR="008E2809" w:rsidRPr="0082143C">
        <w:rPr>
          <w:rFonts w:ascii="Arial" w:hAnsi="Arial" w:cs="Arial"/>
          <w:sz w:val="24"/>
          <w:szCs w:val="24"/>
        </w:rPr>
        <w:t xml:space="preserve"> </w:t>
      </w:r>
    </w:p>
    <w:p w:rsidR="008E2809" w:rsidRPr="0082143C" w:rsidRDefault="008E2809" w:rsidP="008A3EC8">
      <w:pPr>
        <w:spacing w:after="0" w:line="480" w:lineRule="auto"/>
        <w:rPr>
          <w:rFonts w:ascii="Arial" w:hAnsi="Arial" w:cs="Arial"/>
          <w:sz w:val="24"/>
          <w:szCs w:val="24"/>
        </w:rPr>
      </w:pPr>
    </w:p>
    <w:p w:rsidR="008E2809" w:rsidRPr="0082143C" w:rsidRDefault="008E2809">
      <w:pPr>
        <w:rPr>
          <w:rFonts w:ascii="Arial" w:hAnsi="Arial" w:cs="Arial"/>
          <w:sz w:val="24"/>
          <w:szCs w:val="24"/>
        </w:rPr>
      </w:pPr>
      <w:r w:rsidRPr="0082143C">
        <w:rPr>
          <w:rFonts w:ascii="Arial" w:hAnsi="Arial" w:cs="Arial"/>
          <w:sz w:val="24"/>
          <w:szCs w:val="24"/>
        </w:rPr>
        <w:br w:type="page"/>
      </w:r>
    </w:p>
    <w:p w:rsidR="002E1498" w:rsidRPr="0082143C" w:rsidRDefault="00702CBB" w:rsidP="00702CBB">
      <w:pPr>
        <w:jc w:val="center"/>
        <w:rPr>
          <w:rFonts w:ascii="Arial" w:hAnsi="Arial" w:cs="Arial"/>
          <w:b/>
          <w:sz w:val="24"/>
          <w:szCs w:val="24"/>
        </w:rPr>
      </w:pPr>
      <w:r w:rsidRPr="0082143C">
        <w:rPr>
          <w:rFonts w:ascii="Arial" w:hAnsi="Arial" w:cs="Arial"/>
          <w:b/>
          <w:noProof/>
          <w:sz w:val="24"/>
          <w:szCs w:val="24"/>
        </w:rPr>
        <w:lastRenderedPageBreak/>
        <w:drawing>
          <wp:inline distT="0" distB="0" distL="0" distR="0">
            <wp:extent cx="5638800" cy="40957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t="8705" r="2791"/>
                    <a:stretch>
                      <a:fillRect/>
                    </a:stretch>
                  </pic:blipFill>
                  <pic:spPr bwMode="auto">
                    <a:xfrm>
                      <a:off x="0" y="0"/>
                      <a:ext cx="5638800" cy="4095750"/>
                    </a:xfrm>
                    <a:prstGeom prst="rect">
                      <a:avLst/>
                    </a:prstGeom>
                    <a:noFill/>
                    <a:ln w="9525">
                      <a:noFill/>
                      <a:miter lim="800000"/>
                      <a:headEnd/>
                      <a:tailEnd/>
                    </a:ln>
                  </pic:spPr>
                </pic:pic>
              </a:graphicData>
            </a:graphic>
          </wp:inline>
        </w:drawing>
      </w:r>
    </w:p>
    <w:p w:rsidR="00702CBB" w:rsidRPr="0082143C" w:rsidRDefault="00702CBB" w:rsidP="00702CBB">
      <w:pPr>
        <w:jc w:val="center"/>
        <w:rPr>
          <w:rFonts w:ascii="Arial" w:hAnsi="Arial" w:cs="Arial"/>
          <w:b/>
          <w:sz w:val="24"/>
          <w:szCs w:val="24"/>
        </w:rPr>
      </w:pPr>
    </w:p>
    <w:p w:rsidR="002E1498" w:rsidRPr="0082143C" w:rsidRDefault="00E40F76" w:rsidP="00A151E4">
      <w:pPr>
        <w:spacing w:line="480" w:lineRule="auto"/>
        <w:jc w:val="both"/>
        <w:rPr>
          <w:rFonts w:ascii="Arial" w:hAnsi="Arial" w:cs="Arial"/>
          <w:b/>
          <w:sz w:val="24"/>
          <w:szCs w:val="24"/>
        </w:rPr>
      </w:pPr>
      <w:r>
        <w:rPr>
          <w:rFonts w:ascii="Arial" w:hAnsi="Arial" w:cs="Arial"/>
          <w:b/>
          <w:sz w:val="24"/>
          <w:szCs w:val="24"/>
        </w:rPr>
        <w:t>Figure 4.4</w:t>
      </w:r>
      <w:r w:rsidR="0053157B" w:rsidRPr="0082143C">
        <w:rPr>
          <w:rFonts w:ascii="Arial" w:hAnsi="Arial" w:cs="Arial"/>
          <w:b/>
          <w:sz w:val="24"/>
          <w:szCs w:val="24"/>
        </w:rPr>
        <w:t xml:space="preserve"> </w:t>
      </w:r>
      <w:r w:rsidR="00F071B5" w:rsidRPr="0082143C">
        <w:rPr>
          <w:rFonts w:ascii="Arial" w:hAnsi="Arial" w:cs="Arial"/>
          <w:sz w:val="24"/>
          <w:szCs w:val="24"/>
        </w:rPr>
        <w:t xml:space="preserve">Treatment differences in </w:t>
      </w:r>
      <w:r w:rsidR="000E400A">
        <w:rPr>
          <w:rFonts w:ascii="Arial" w:hAnsi="Arial" w:cs="Arial"/>
          <w:sz w:val="24"/>
          <w:szCs w:val="24"/>
        </w:rPr>
        <w:t xml:space="preserve">VSL: </w:t>
      </w:r>
      <w:r w:rsidR="007F6DE8">
        <w:rPr>
          <w:rFonts w:ascii="Arial" w:hAnsi="Arial" w:cs="Arial"/>
          <w:sz w:val="24"/>
          <w:szCs w:val="24"/>
        </w:rPr>
        <w:t>progressive velocity or mean velocity measured in a straight line from the beginning to the end of the track</w:t>
      </w:r>
      <w:r w:rsidR="000E400A">
        <w:rPr>
          <w:rFonts w:ascii="Arial" w:hAnsi="Arial" w:cs="Arial"/>
          <w:sz w:val="24"/>
          <w:szCs w:val="24"/>
        </w:rPr>
        <w:t>, differed depending</w:t>
      </w:r>
      <w:r w:rsidR="00F071B5" w:rsidRPr="0082143C">
        <w:rPr>
          <w:rFonts w:ascii="Arial" w:hAnsi="Arial" w:cs="Arial"/>
          <w:sz w:val="24"/>
          <w:szCs w:val="24"/>
        </w:rPr>
        <w:t xml:space="preserve"> on date of semen collection</w:t>
      </w:r>
      <w:r w:rsidR="00901C1E" w:rsidRPr="0082143C">
        <w:rPr>
          <w:rFonts w:ascii="Arial" w:hAnsi="Arial" w:cs="Arial"/>
          <w:sz w:val="24"/>
          <w:szCs w:val="24"/>
        </w:rPr>
        <w:t>.</w:t>
      </w:r>
      <w:r w:rsidR="006E6D3F" w:rsidRPr="0082143C">
        <w:rPr>
          <w:rFonts w:ascii="Arial" w:hAnsi="Arial" w:cs="Arial"/>
          <w:sz w:val="24"/>
          <w:szCs w:val="24"/>
        </w:rPr>
        <w:t xml:space="preserve"> (</w:t>
      </w:r>
      <w:r w:rsidR="00943AFD">
        <w:rPr>
          <w:rFonts w:ascii="Arial" w:hAnsi="Arial" w:cs="Arial"/>
          <w:sz w:val="24"/>
          <w:szCs w:val="24"/>
          <w:vertAlign w:val="superscript"/>
        </w:rPr>
        <w:t>A,</w:t>
      </w:r>
      <w:r w:rsidR="006E6D3F" w:rsidRPr="0082143C">
        <w:rPr>
          <w:rFonts w:ascii="Arial" w:hAnsi="Arial" w:cs="Arial"/>
          <w:sz w:val="24"/>
          <w:szCs w:val="24"/>
          <w:vertAlign w:val="superscript"/>
        </w:rPr>
        <w:t>B,C</w:t>
      </w:r>
      <w:r w:rsidR="006E6D3F" w:rsidRPr="0082143C">
        <w:rPr>
          <w:rFonts w:ascii="Arial" w:hAnsi="Arial" w:cs="Arial"/>
          <w:sz w:val="24"/>
          <w:szCs w:val="24"/>
        </w:rPr>
        <w:t xml:space="preserve"> Least squares means differ between treatments and between date of semen collection; </w:t>
      </w:r>
      <w:r w:rsidR="006E6D3F" w:rsidRPr="0082143C">
        <w:rPr>
          <w:rFonts w:ascii="Arial" w:hAnsi="Arial" w:cs="Arial"/>
          <w:i/>
          <w:sz w:val="24"/>
          <w:szCs w:val="24"/>
        </w:rPr>
        <w:t xml:space="preserve">P </w:t>
      </w:r>
      <w:r w:rsidR="000E400A">
        <w:rPr>
          <w:rFonts w:ascii="Arial" w:hAnsi="Arial" w:cs="Arial"/>
          <w:sz w:val="24"/>
          <w:szCs w:val="24"/>
        </w:rPr>
        <w:t>= 0.003</w:t>
      </w:r>
      <w:r w:rsidR="006E6D3F" w:rsidRPr="0082143C">
        <w:rPr>
          <w:rFonts w:ascii="Arial" w:hAnsi="Arial" w:cs="Arial"/>
          <w:sz w:val="24"/>
          <w:szCs w:val="24"/>
        </w:rPr>
        <w:t xml:space="preserve">).  </w:t>
      </w:r>
      <w:r w:rsidR="002E1498" w:rsidRPr="0082143C">
        <w:rPr>
          <w:rFonts w:ascii="Arial" w:hAnsi="Arial" w:cs="Arial"/>
          <w:b/>
          <w:sz w:val="24"/>
          <w:szCs w:val="24"/>
        </w:rPr>
        <w:br w:type="page"/>
      </w:r>
    </w:p>
    <w:p w:rsidR="001A5CA9" w:rsidRPr="0082143C" w:rsidRDefault="00702CBB" w:rsidP="005137FF">
      <w:pPr>
        <w:spacing w:after="0" w:line="480" w:lineRule="auto"/>
        <w:jc w:val="center"/>
        <w:rPr>
          <w:rFonts w:ascii="Arial" w:hAnsi="Arial" w:cs="Arial"/>
          <w:b/>
          <w:noProof/>
          <w:sz w:val="24"/>
          <w:szCs w:val="24"/>
        </w:rPr>
      </w:pPr>
      <w:r w:rsidRPr="0082143C">
        <w:rPr>
          <w:rFonts w:ascii="Arial" w:hAnsi="Arial" w:cs="Arial"/>
          <w:b/>
          <w:noProof/>
          <w:sz w:val="24"/>
          <w:szCs w:val="24"/>
        </w:rPr>
        <w:lastRenderedPageBreak/>
        <w:drawing>
          <wp:inline distT="0" distB="0" distL="0" distR="0">
            <wp:extent cx="5829300" cy="4133850"/>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t="7856"/>
                    <a:stretch>
                      <a:fillRect/>
                    </a:stretch>
                  </pic:blipFill>
                  <pic:spPr bwMode="auto">
                    <a:xfrm>
                      <a:off x="0" y="0"/>
                      <a:ext cx="5829300" cy="4133850"/>
                    </a:xfrm>
                    <a:prstGeom prst="rect">
                      <a:avLst/>
                    </a:prstGeom>
                    <a:noFill/>
                    <a:ln w="9525">
                      <a:noFill/>
                      <a:miter lim="800000"/>
                      <a:headEnd/>
                      <a:tailEnd/>
                    </a:ln>
                  </pic:spPr>
                </pic:pic>
              </a:graphicData>
            </a:graphic>
          </wp:inline>
        </w:drawing>
      </w:r>
    </w:p>
    <w:p w:rsidR="001A5CA9" w:rsidRPr="0082143C" w:rsidRDefault="001A5CA9" w:rsidP="008A3EC8">
      <w:pPr>
        <w:spacing w:after="0" w:line="480" w:lineRule="auto"/>
        <w:rPr>
          <w:rFonts w:ascii="Arial" w:hAnsi="Arial" w:cs="Arial"/>
          <w:b/>
          <w:noProof/>
          <w:sz w:val="24"/>
          <w:szCs w:val="24"/>
        </w:rPr>
      </w:pPr>
    </w:p>
    <w:p w:rsidR="001A5CA9" w:rsidRPr="0082143C" w:rsidRDefault="00E40F76" w:rsidP="00A151E4">
      <w:pPr>
        <w:spacing w:after="0" w:line="480" w:lineRule="auto"/>
        <w:jc w:val="both"/>
        <w:rPr>
          <w:rFonts w:ascii="Arial" w:hAnsi="Arial" w:cs="Arial"/>
          <w:noProof/>
          <w:sz w:val="24"/>
          <w:szCs w:val="24"/>
        </w:rPr>
      </w:pPr>
      <w:r>
        <w:rPr>
          <w:rFonts w:ascii="Arial" w:hAnsi="Arial" w:cs="Arial"/>
          <w:b/>
          <w:noProof/>
          <w:sz w:val="24"/>
          <w:szCs w:val="24"/>
        </w:rPr>
        <w:t>Figure 4.5</w:t>
      </w:r>
      <w:r w:rsidR="00DA4CD4" w:rsidRPr="0082143C">
        <w:rPr>
          <w:rFonts w:ascii="Arial" w:hAnsi="Arial" w:cs="Arial"/>
          <w:b/>
          <w:noProof/>
          <w:sz w:val="24"/>
          <w:szCs w:val="24"/>
        </w:rPr>
        <w:t xml:space="preserve"> </w:t>
      </w:r>
      <w:r w:rsidR="00DA4CD4" w:rsidRPr="0082143C">
        <w:rPr>
          <w:rFonts w:ascii="Arial" w:hAnsi="Arial" w:cs="Arial"/>
          <w:noProof/>
          <w:sz w:val="24"/>
          <w:szCs w:val="24"/>
        </w:rPr>
        <w:t>Treatment diffe</w:t>
      </w:r>
      <w:r w:rsidR="003B5A21" w:rsidRPr="0082143C">
        <w:rPr>
          <w:rFonts w:ascii="Arial" w:hAnsi="Arial" w:cs="Arial"/>
          <w:noProof/>
          <w:sz w:val="24"/>
          <w:szCs w:val="24"/>
        </w:rPr>
        <w:t>re</w:t>
      </w:r>
      <w:r w:rsidR="00DA4CD4" w:rsidRPr="0082143C">
        <w:rPr>
          <w:rFonts w:ascii="Arial" w:hAnsi="Arial" w:cs="Arial"/>
          <w:noProof/>
          <w:sz w:val="24"/>
          <w:szCs w:val="24"/>
        </w:rPr>
        <w:t xml:space="preserve">nces in </w:t>
      </w:r>
      <w:r w:rsidR="000E400A">
        <w:rPr>
          <w:rFonts w:ascii="Arial" w:hAnsi="Arial" w:cs="Arial"/>
          <w:noProof/>
          <w:sz w:val="24"/>
          <w:szCs w:val="24"/>
        </w:rPr>
        <w:t>VCL</w:t>
      </w:r>
      <w:r w:rsidR="007F6DE8">
        <w:rPr>
          <w:rFonts w:ascii="Arial" w:hAnsi="Arial" w:cs="Arial"/>
          <w:noProof/>
          <w:sz w:val="24"/>
          <w:szCs w:val="24"/>
        </w:rPr>
        <w:t>: track speed or mean velocity measured over the actual point-to-point track</w:t>
      </w:r>
      <w:r w:rsidR="000E400A">
        <w:rPr>
          <w:rFonts w:ascii="Arial" w:hAnsi="Arial" w:cs="Arial"/>
          <w:noProof/>
          <w:sz w:val="24"/>
          <w:szCs w:val="24"/>
        </w:rPr>
        <w:t>, differed depending</w:t>
      </w:r>
      <w:r w:rsidR="007F6DE8">
        <w:rPr>
          <w:rFonts w:ascii="Arial" w:hAnsi="Arial" w:cs="Arial"/>
          <w:noProof/>
          <w:sz w:val="24"/>
          <w:szCs w:val="24"/>
        </w:rPr>
        <w:t xml:space="preserve"> </w:t>
      </w:r>
      <w:r w:rsidR="00DA4CD4" w:rsidRPr="0082143C">
        <w:rPr>
          <w:rFonts w:ascii="Arial" w:hAnsi="Arial" w:cs="Arial"/>
          <w:noProof/>
          <w:sz w:val="24"/>
          <w:szCs w:val="24"/>
        </w:rPr>
        <w:t>on date of semen collection.</w:t>
      </w:r>
      <w:r w:rsidR="0081044A" w:rsidRPr="0082143C">
        <w:rPr>
          <w:rFonts w:ascii="Arial" w:hAnsi="Arial" w:cs="Arial"/>
          <w:noProof/>
          <w:sz w:val="24"/>
          <w:szCs w:val="24"/>
        </w:rPr>
        <w:t xml:space="preserve"> </w:t>
      </w:r>
      <w:r w:rsidR="0081044A" w:rsidRPr="0082143C">
        <w:rPr>
          <w:rFonts w:ascii="Arial" w:hAnsi="Arial" w:cs="Arial"/>
          <w:sz w:val="24"/>
          <w:szCs w:val="24"/>
        </w:rPr>
        <w:t>(</w:t>
      </w:r>
      <w:r w:rsidR="00943AFD">
        <w:rPr>
          <w:rFonts w:ascii="Arial" w:hAnsi="Arial" w:cs="Arial"/>
          <w:sz w:val="24"/>
          <w:szCs w:val="24"/>
          <w:vertAlign w:val="superscript"/>
        </w:rPr>
        <w:t>A,B,C,</w:t>
      </w:r>
      <w:r w:rsidR="0081044A" w:rsidRPr="0082143C">
        <w:rPr>
          <w:rFonts w:ascii="Arial" w:hAnsi="Arial" w:cs="Arial"/>
          <w:sz w:val="24"/>
          <w:szCs w:val="24"/>
          <w:vertAlign w:val="superscript"/>
        </w:rPr>
        <w:t>D</w:t>
      </w:r>
      <w:r w:rsidR="00943AFD">
        <w:rPr>
          <w:rFonts w:ascii="Arial" w:hAnsi="Arial" w:cs="Arial"/>
          <w:sz w:val="24"/>
          <w:szCs w:val="24"/>
          <w:vertAlign w:val="superscript"/>
        </w:rPr>
        <w:t xml:space="preserve"> </w:t>
      </w:r>
      <w:r w:rsidR="0081044A" w:rsidRPr="0082143C">
        <w:rPr>
          <w:rFonts w:ascii="Arial" w:hAnsi="Arial" w:cs="Arial"/>
          <w:sz w:val="24"/>
          <w:szCs w:val="24"/>
        </w:rPr>
        <w:t xml:space="preserve">Least squares means differ between treatments and between date of semen collection; </w:t>
      </w:r>
      <w:r w:rsidR="0081044A" w:rsidRPr="0082143C">
        <w:rPr>
          <w:rFonts w:ascii="Arial" w:hAnsi="Arial" w:cs="Arial"/>
          <w:i/>
          <w:sz w:val="24"/>
          <w:szCs w:val="24"/>
        </w:rPr>
        <w:t xml:space="preserve">P </w:t>
      </w:r>
      <w:r w:rsidR="000E400A">
        <w:rPr>
          <w:rFonts w:ascii="Arial" w:hAnsi="Arial" w:cs="Arial"/>
          <w:sz w:val="24"/>
          <w:szCs w:val="24"/>
        </w:rPr>
        <w:t>= 0.002</w:t>
      </w:r>
      <w:r w:rsidR="0081044A" w:rsidRPr="0082143C">
        <w:rPr>
          <w:rFonts w:ascii="Arial" w:hAnsi="Arial" w:cs="Arial"/>
          <w:sz w:val="24"/>
          <w:szCs w:val="24"/>
        </w:rPr>
        <w:t xml:space="preserve">).  </w:t>
      </w:r>
    </w:p>
    <w:p w:rsidR="001A5CA9" w:rsidRPr="0082143C" w:rsidRDefault="001A5CA9" w:rsidP="008A3EC8">
      <w:pPr>
        <w:spacing w:after="0" w:line="480" w:lineRule="auto"/>
        <w:rPr>
          <w:rFonts w:ascii="Arial" w:hAnsi="Arial" w:cs="Arial"/>
          <w:b/>
          <w:noProof/>
          <w:sz w:val="24"/>
          <w:szCs w:val="24"/>
        </w:rPr>
      </w:pPr>
    </w:p>
    <w:p w:rsidR="001A5CA9" w:rsidRPr="0082143C" w:rsidRDefault="001A5CA9" w:rsidP="008A3EC8">
      <w:pPr>
        <w:spacing w:after="0" w:line="480" w:lineRule="auto"/>
        <w:rPr>
          <w:rFonts w:ascii="Arial" w:hAnsi="Arial" w:cs="Arial"/>
          <w:b/>
          <w:noProof/>
          <w:sz w:val="24"/>
          <w:szCs w:val="24"/>
        </w:rPr>
      </w:pPr>
    </w:p>
    <w:p w:rsidR="005137FF" w:rsidRPr="0082143C" w:rsidRDefault="005137FF">
      <w:pPr>
        <w:rPr>
          <w:rFonts w:ascii="Arial" w:hAnsi="Arial" w:cs="Arial"/>
          <w:b/>
          <w:noProof/>
          <w:sz w:val="24"/>
          <w:szCs w:val="24"/>
        </w:rPr>
      </w:pPr>
      <w:r w:rsidRPr="0082143C">
        <w:rPr>
          <w:rFonts w:ascii="Arial" w:hAnsi="Arial" w:cs="Arial"/>
          <w:b/>
          <w:noProof/>
          <w:sz w:val="24"/>
          <w:szCs w:val="24"/>
        </w:rPr>
        <w:br w:type="page"/>
      </w:r>
    </w:p>
    <w:p w:rsidR="00C3676F" w:rsidRPr="0082143C" w:rsidRDefault="00702CBB" w:rsidP="00C3676F">
      <w:pPr>
        <w:jc w:val="center"/>
        <w:rPr>
          <w:rFonts w:ascii="Arial" w:hAnsi="Arial" w:cs="Arial"/>
          <w:b/>
          <w:sz w:val="24"/>
          <w:szCs w:val="24"/>
        </w:rPr>
      </w:pPr>
      <w:r w:rsidRPr="0082143C">
        <w:rPr>
          <w:rFonts w:ascii="Arial" w:hAnsi="Arial" w:cs="Arial"/>
          <w:b/>
          <w:noProof/>
          <w:sz w:val="24"/>
          <w:szCs w:val="24"/>
        </w:rPr>
        <w:lastRenderedPageBreak/>
        <w:drawing>
          <wp:inline distT="0" distB="0" distL="0" distR="0">
            <wp:extent cx="5467350" cy="3914775"/>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t="9272" r="8013"/>
                    <a:stretch>
                      <a:fillRect/>
                    </a:stretch>
                  </pic:blipFill>
                  <pic:spPr bwMode="auto">
                    <a:xfrm>
                      <a:off x="0" y="0"/>
                      <a:ext cx="5467350" cy="3914775"/>
                    </a:xfrm>
                    <a:prstGeom prst="rect">
                      <a:avLst/>
                    </a:prstGeom>
                    <a:noFill/>
                    <a:ln w="9525">
                      <a:noFill/>
                      <a:miter lim="800000"/>
                      <a:headEnd/>
                      <a:tailEnd/>
                    </a:ln>
                  </pic:spPr>
                </pic:pic>
              </a:graphicData>
            </a:graphic>
          </wp:inline>
        </w:drawing>
      </w:r>
    </w:p>
    <w:p w:rsidR="00702CBB" w:rsidRPr="0082143C" w:rsidRDefault="00702CBB" w:rsidP="00C3676F">
      <w:pPr>
        <w:jc w:val="center"/>
        <w:rPr>
          <w:rFonts w:ascii="Arial" w:hAnsi="Arial" w:cs="Arial"/>
          <w:b/>
          <w:sz w:val="24"/>
          <w:szCs w:val="24"/>
        </w:rPr>
      </w:pPr>
    </w:p>
    <w:p w:rsidR="0063361A" w:rsidRPr="0082143C" w:rsidRDefault="00E40F76" w:rsidP="00A151E4">
      <w:pPr>
        <w:spacing w:line="480" w:lineRule="auto"/>
        <w:jc w:val="both"/>
        <w:rPr>
          <w:rFonts w:ascii="Arial" w:hAnsi="Arial" w:cs="Arial"/>
          <w:b/>
          <w:sz w:val="24"/>
          <w:szCs w:val="24"/>
        </w:rPr>
      </w:pPr>
      <w:r>
        <w:rPr>
          <w:rFonts w:ascii="Arial" w:hAnsi="Arial" w:cs="Arial"/>
          <w:b/>
          <w:sz w:val="24"/>
          <w:szCs w:val="24"/>
        </w:rPr>
        <w:t>Figure 4.6</w:t>
      </w:r>
      <w:r w:rsidR="003205A3" w:rsidRPr="0082143C">
        <w:rPr>
          <w:rFonts w:ascii="Arial" w:hAnsi="Arial" w:cs="Arial"/>
          <w:b/>
          <w:sz w:val="24"/>
          <w:szCs w:val="24"/>
        </w:rPr>
        <w:t xml:space="preserve"> </w:t>
      </w:r>
      <w:r w:rsidR="003205A3" w:rsidRPr="0082143C">
        <w:rPr>
          <w:rFonts w:ascii="Arial" w:hAnsi="Arial" w:cs="Arial"/>
          <w:sz w:val="24"/>
          <w:szCs w:val="24"/>
        </w:rPr>
        <w:t xml:space="preserve">Treatment differences in </w:t>
      </w:r>
      <w:r w:rsidR="007F6DE8">
        <w:rPr>
          <w:rFonts w:ascii="Arial" w:hAnsi="Arial" w:cs="Arial"/>
          <w:sz w:val="24"/>
          <w:szCs w:val="24"/>
        </w:rPr>
        <w:t xml:space="preserve">ALH: </w:t>
      </w:r>
      <w:r w:rsidR="00CA1B8F">
        <w:rPr>
          <w:rFonts w:ascii="Arial" w:hAnsi="Arial" w:cs="Arial"/>
          <w:sz w:val="24"/>
          <w:szCs w:val="24"/>
        </w:rPr>
        <w:t xml:space="preserve">lateral amplitude or </w:t>
      </w:r>
      <w:r w:rsidR="007F6DE8">
        <w:rPr>
          <w:rFonts w:ascii="Arial" w:hAnsi="Arial" w:cs="Arial"/>
          <w:sz w:val="24"/>
          <w:szCs w:val="24"/>
        </w:rPr>
        <w:t>average width of head oscillation as the sperm swims,</w:t>
      </w:r>
      <w:r w:rsidR="00D83B41" w:rsidRPr="0082143C">
        <w:rPr>
          <w:rFonts w:ascii="Arial" w:hAnsi="Arial" w:cs="Arial"/>
          <w:sz w:val="24"/>
          <w:szCs w:val="24"/>
        </w:rPr>
        <w:t xml:space="preserve"> </w:t>
      </w:r>
      <w:r w:rsidR="003205A3" w:rsidRPr="0082143C">
        <w:rPr>
          <w:rFonts w:ascii="Arial" w:hAnsi="Arial" w:cs="Arial"/>
          <w:sz w:val="24"/>
          <w:szCs w:val="24"/>
        </w:rPr>
        <w:t xml:space="preserve">depended on date of semen collection. </w:t>
      </w:r>
      <w:r w:rsidR="00C25E22" w:rsidRPr="0082143C">
        <w:rPr>
          <w:rFonts w:ascii="Arial" w:hAnsi="Arial" w:cs="Arial"/>
          <w:sz w:val="24"/>
          <w:szCs w:val="24"/>
        </w:rPr>
        <w:t xml:space="preserve">On June 19, 2007 </w:t>
      </w:r>
      <w:r w:rsidR="00090AD3" w:rsidRPr="0082143C">
        <w:rPr>
          <w:rFonts w:ascii="Arial" w:hAnsi="Arial" w:cs="Arial"/>
          <w:sz w:val="24"/>
          <w:szCs w:val="24"/>
        </w:rPr>
        <w:t>spermatozoa</w:t>
      </w:r>
      <w:r w:rsidR="00C25E22" w:rsidRPr="0082143C">
        <w:rPr>
          <w:rFonts w:ascii="Arial" w:hAnsi="Arial" w:cs="Arial"/>
          <w:sz w:val="24"/>
          <w:szCs w:val="24"/>
        </w:rPr>
        <w:t xml:space="preserve"> from bulls grazing E+ tall fescue pastures showed decre</w:t>
      </w:r>
      <w:r w:rsidR="00CA1B8F">
        <w:rPr>
          <w:rFonts w:ascii="Arial" w:hAnsi="Arial" w:cs="Arial"/>
          <w:sz w:val="24"/>
          <w:szCs w:val="24"/>
        </w:rPr>
        <w:t xml:space="preserve">ased lateral </w:t>
      </w:r>
      <w:r w:rsidR="00D83B41" w:rsidRPr="0082143C">
        <w:rPr>
          <w:rFonts w:ascii="Arial" w:hAnsi="Arial" w:cs="Arial"/>
          <w:sz w:val="24"/>
          <w:szCs w:val="24"/>
        </w:rPr>
        <w:t>amplitude when compared to</w:t>
      </w:r>
      <w:r w:rsidR="00C25E22" w:rsidRPr="0082143C">
        <w:rPr>
          <w:rFonts w:ascii="Arial" w:hAnsi="Arial" w:cs="Arial"/>
          <w:sz w:val="24"/>
          <w:szCs w:val="24"/>
        </w:rPr>
        <w:t xml:space="preserve"> </w:t>
      </w:r>
      <w:r w:rsidR="00090AD3" w:rsidRPr="0082143C">
        <w:rPr>
          <w:rFonts w:ascii="Arial" w:hAnsi="Arial" w:cs="Arial"/>
          <w:sz w:val="24"/>
          <w:szCs w:val="24"/>
        </w:rPr>
        <w:t>spermatozoa</w:t>
      </w:r>
      <w:r w:rsidR="00C25E22" w:rsidRPr="0082143C">
        <w:rPr>
          <w:rFonts w:ascii="Arial" w:hAnsi="Arial" w:cs="Arial"/>
          <w:sz w:val="24"/>
          <w:szCs w:val="24"/>
        </w:rPr>
        <w:t xml:space="preserve"> from bulls grazing NTE tall fescue pastures </w:t>
      </w:r>
      <w:r w:rsidR="00491371" w:rsidRPr="0082143C">
        <w:rPr>
          <w:rFonts w:ascii="Arial" w:hAnsi="Arial" w:cs="Arial"/>
          <w:sz w:val="24"/>
          <w:szCs w:val="24"/>
        </w:rPr>
        <w:t>(</w:t>
      </w:r>
      <w:r w:rsidR="00943AFD">
        <w:rPr>
          <w:rFonts w:ascii="Arial" w:hAnsi="Arial" w:cs="Arial"/>
          <w:sz w:val="24"/>
          <w:szCs w:val="24"/>
          <w:vertAlign w:val="superscript"/>
        </w:rPr>
        <w:t>A,B,</w:t>
      </w:r>
      <w:r w:rsidR="00491371" w:rsidRPr="0082143C">
        <w:rPr>
          <w:rFonts w:ascii="Arial" w:hAnsi="Arial" w:cs="Arial"/>
          <w:sz w:val="24"/>
          <w:szCs w:val="24"/>
          <w:vertAlign w:val="superscript"/>
        </w:rPr>
        <w:t>C</w:t>
      </w:r>
      <w:r w:rsidR="00943AFD">
        <w:rPr>
          <w:rFonts w:ascii="Arial" w:hAnsi="Arial" w:cs="Arial"/>
          <w:sz w:val="24"/>
          <w:szCs w:val="24"/>
          <w:vertAlign w:val="superscript"/>
        </w:rPr>
        <w:t xml:space="preserve"> </w:t>
      </w:r>
      <w:r w:rsidR="00491371" w:rsidRPr="0082143C">
        <w:rPr>
          <w:rFonts w:ascii="Arial" w:hAnsi="Arial" w:cs="Arial"/>
          <w:sz w:val="24"/>
          <w:szCs w:val="24"/>
        </w:rPr>
        <w:t xml:space="preserve">Least squares means differ between treatments and between date of semen collection; </w:t>
      </w:r>
      <w:r w:rsidR="00491371" w:rsidRPr="0082143C">
        <w:rPr>
          <w:rFonts w:ascii="Arial" w:hAnsi="Arial" w:cs="Arial"/>
          <w:i/>
          <w:sz w:val="24"/>
          <w:szCs w:val="24"/>
        </w:rPr>
        <w:t xml:space="preserve">P </w:t>
      </w:r>
      <w:r w:rsidR="00A523D5">
        <w:rPr>
          <w:rFonts w:ascii="Arial" w:hAnsi="Arial" w:cs="Arial"/>
          <w:sz w:val="24"/>
          <w:szCs w:val="24"/>
        </w:rPr>
        <w:t>= 0.01</w:t>
      </w:r>
      <w:r w:rsidR="00491371" w:rsidRPr="0082143C">
        <w:rPr>
          <w:rFonts w:ascii="Arial" w:hAnsi="Arial" w:cs="Arial"/>
          <w:sz w:val="24"/>
          <w:szCs w:val="24"/>
        </w:rPr>
        <w:t xml:space="preserve">).  </w:t>
      </w:r>
      <w:r w:rsidR="00C3676F" w:rsidRPr="0082143C">
        <w:rPr>
          <w:rFonts w:ascii="Arial" w:hAnsi="Arial" w:cs="Arial"/>
          <w:b/>
          <w:sz w:val="24"/>
          <w:szCs w:val="24"/>
        </w:rPr>
        <w:br w:type="page"/>
      </w:r>
    </w:p>
    <w:p w:rsidR="00702CBB" w:rsidRPr="0082143C" w:rsidRDefault="00702CBB" w:rsidP="0081555E">
      <w:pPr>
        <w:rPr>
          <w:rFonts w:ascii="Arial" w:hAnsi="Arial" w:cs="Arial"/>
          <w:b/>
          <w:sz w:val="24"/>
          <w:szCs w:val="24"/>
        </w:rPr>
      </w:pPr>
      <w:r w:rsidRPr="0082143C">
        <w:rPr>
          <w:rFonts w:ascii="Arial" w:hAnsi="Arial" w:cs="Arial"/>
          <w:b/>
          <w:noProof/>
          <w:sz w:val="24"/>
          <w:szCs w:val="24"/>
        </w:rPr>
        <w:lastRenderedPageBreak/>
        <w:drawing>
          <wp:anchor distT="0" distB="0" distL="114300" distR="114300" simplePos="0" relativeHeight="251665408" behindDoc="0" locked="0" layoutInCell="1" allowOverlap="1">
            <wp:simplePos x="0" y="0"/>
            <wp:positionH relativeFrom="column">
              <wp:posOffset>304800</wp:posOffset>
            </wp:positionH>
            <wp:positionV relativeFrom="paragraph">
              <wp:posOffset>371475</wp:posOffset>
            </wp:positionV>
            <wp:extent cx="5334000" cy="3933825"/>
            <wp:effectExtent l="19050" t="0" r="0" b="0"/>
            <wp:wrapSquare wrapText="bothSides"/>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t="8628" r="10236"/>
                    <a:stretch>
                      <a:fillRect/>
                    </a:stretch>
                  </pic:blipFill>
                  <pic:spPr bwMode="auto">
                    <a:xfrm>
                      <a:off x="0" y="0"/>
                      <a:ext cx="5334000" cy="3933825"/>
                    </a:xfrm>
                    <a:prstGeom prst="rect">
                      <a:avLst/>
                    </a:prstGeom>
                    <a:noFill/>
                    <a:ln w="9525">
                      <a:noFill/>
                      <a:miter lim="800000"/>
                      <a:headEnd/>
                      <a:tailEnd/>
                    </a:ln>
                  </pic:spPr>
                </pic:pic>
              </a:graphicData>
            </a:graphic>
          </wp:anchor>
        </w:drawing>
      </w:r>
      <w:r w:rsidR="00204ABA" w:rsidRPr="0082143C">
        <w:rPr>
          <w:rFonts w:ascii="Arial" w:hAnsi="Arial" w:cs="Arial"/>
          <w:b/>
          <w:sz w:val="24"/>
          <w:szCs w:val="24"/>
        </w:rPr>
        <w:br w:type="textWrapping" w:clear="all"/>
      </w:r>
    </w:p>
    <w:p w:rsidR="0081555E" w:rsidRPr="0082143C" w:rsidRDefault="00E40F76" w:rsidP="00A151E4">
      <w:pPr>
        <w:spacing w:line="480" w:lineRule="auto"/>
        <w:jc w:val="both"/>
        <w:rPr>
          <w:rFonts w:ascii="Arial" w:hAnsi="Arial" w:cs="Arial"/>
          <w:sz w:val="24"/>
          <w:szCs w:val="24"/>
        </w:rPr>
      </w:pPr>
      <w:r>
        <w:rPr>
          <w:rFonts w:ascii="Arial" w:hAnsi="Arial" w:cs="Arial"/>
          <w:b/>
          <w:sz w:val="24"/>
          <w:szCs w:val="24"/>
        </w:rPr>
        <w:t>Figure 4.7</w:t>
      </w:r>
      <w:r w:rsidR="00157339" w:rsidRPr="0082143C">
        <w:rPr>
          <w:rFonts w:ascii="Arial" w:hAnsi="Arial" w:cs="Arial"/>
          <w:b/>
          <w:sz w:val="24"/>
          <w:szCs w:val="24"/>
        </w:rPr>
        <w:t xml:space="preserve"> </w:t>
      </w:r>
      <w:r w:rsidR="00157339" w:rsidRPr="0082143C">
        <w:rPr>
          <w:rFonts w:ascii="Arial" w:hAnsi="Arial" w:cs="Arial"/>
          <w:sz w:val="24"/>
          <w:szCs w:val="24"/>
        </w:rPr>
        <w:t xml:space="preserve">Treatment differences in </w:t>
      </w:r>
      <w:r w:rsidR="00CA1B8F">
        <w:rPr>
          <w:rFonts w:ascii="Arial" w:hAnsi="Arial" w:cs="Arial"/>
          <w:sz w:val="24"/>
          <w:szCs w:val="24"/>
        </w:rPr>
        <w:t xml:space="preserve">BCF: beat frequency or frequency of the sperm head intersecting the sperm average path in either direction, </w:t>
      </w:r>
      <w:r w:rsidR="00157339" w:rsidRPr="0082143C">
        <w:rPr>
          <w:rFonts w:ascii="Arial" w:hAnsi="Arial" w:cs="Arial"/>
          <w:sz w:val="24"/>
          <w:szCs w:val="24"/>
        </w:rPr>
        <w:t xml:space="preserve">depended on time of CASA assessment post-thaw (0 vs. 3 hours). </w:t>
      </w:r>
      <w:r w:rsidR="00557689" w:rsidRPr="0082143C">
        <w:rPr>
          <w:rFonts w:ascii="Arial" w:hAnsi="Arial" w:cs="Arial"/>
          <w:sz w:val="24"/>
          <w:szCs w:val="24"/>
        </w:rPr>
        <w:t xml:space="preserve">At 0 hours post-thaw beat cross frequency </w:t>
      </w:r>
      <w:r w:rsidR="00D83B41" w:rsidRPr="0082143C">
        <w:rPr>
          <w:rFonts w:ascii="Arial" w:hAnsi="Arial" w:cs="Arial"/>
          <w:sz w:val="24"/>
          <w:szCs w:val="24"/>
        </w:rPr>
        <w:t xml:space="preserve">of the </w:t>
      </w:r>
      <w:r w:rsidR="00090AD3" w:rsidRPr="0082143C">
        <w:rPr>
          <w:rFonts w:ascii="Arial" w:hAnsi="Arial" w:cs="Arial"/>
          <w:sz w:val="24"/>
          <w:szCs w:val="24"/>
        </w:rPr>
        <w:t>spermatozoa</w:t>
      </w:r>
      <w:r w:rsidR="00D83B41" w:rsidRPr="0082143C">
        <w:rPr>
          <w:rFonts w:ascii="Arial" w:hAnsi="Arial" w:cs="Arial"/>
          <w:sz w:val="24"/>
          <w:szCs w:val="24"/>
        </w:rPr>
        <w:t xml:space="preserve"> head </w:t>
      </w:r>
      <w:r w:rsidR="00557689" w:rsidRPr="0082143C">
        <w:rPr>
          <w:rFonts w:ascii="Arial" w:hAnsi="Arial" w:cs="Arial"/>
          <w:sz w:val="24"/>
          <w:szCs w:val="24"/>
        </w:rPr>
        <w:t>was decreased for bulls grazing E+ tall fescue pastures</w:t>
      </w:r>
      <w:r w:rsidR="00927DD3" w:rsidRPr="0082143C">
        <w:rPr>
          <w:rFonts w:ascii="Arial" w:hAnsi="Arial" w:cs="Arial"/>
          <w:sz w:val="24"/>
          <w:szCs w:val="24"/>
        </w:rPr>
        <w:t>. There was no difference in beat cross frequency at 3 hours post-thaw.</w:t>
      </w:r>
      <w:r w:rsidR="00E33ABA" w:rsidRPr="0082143C">
        <w:rPr>
          <w:rFonts w:ascii="Arial" w:hAnsi="Arial" w:cs="Arial"/>
          <w:sz w:val="24"/>
          <w:szCs w:val="24"/>
        </w:rPr>
        <w:t xml:space="preserve"> (</w:t>
      </w:r>
      <w:r w:rsidR="00943AFD">
        <w:rPr>
          <w:rFonts w:ascii="Arial" w:hAnsi="Arial" w:cs="Arial"/>
          <w:sz w:val="24"/>
          <w:szCs w:val="24"/>
          <w:vertAlign w:val="superscript"/>
        </w:rPr>
        <w:t>A,B,</w:t>
      </w:r>
      <w:r w:rsidR="00E33ABA" w:rsidRPr="0082143C">
        <w:rPr>
          <w:rFonts w:ascii="Arial" w:hAnsi="Arial" w:cs="Arial"/>
          <w:sz w:val="24"/>
          <w:szCs w:val="24"/>
          <w:vertAlign w:val="superscript"/>
        </w:rPr>
        <w:t>C</w:t>
      </w:r>
      <w:r w:rsidR="00943AFD">
        <w:rPr>
          <w:rFonts w:ascii="Arial" w:hAnsi="Arial" w:cs="Arial"/>
          <w:sz w:val="24"/>
          <w:szCs w:val="24"/>
          <w:vertAlign w:val="superscript"/>
        </w:rPr>
        <w:t xml:space="preserve"> </w:t>
      </w:r>
      <w:r w:rsidR="00E33ABA" w:rsidRPr="0082143C">
        <w:rPr>
          <w:rFonts w:ascii="Arial" w:hAnsi="Arial" w:cs="Arial"/>
          <w:sz w:val="24"/>
          <w:szCs w:val="24"/>
        </w:rPr>
        <w:t xml:space="preserve">Least squares means differ between treatments and between </w:t>
      </w:r>
      <w:r w:rsidR="005F7A5E" w:rsidRPr="0082143C">
        <w:rPr>
          <w:rFonts w:ascii="Arial" w:hAnsi="Arial" w:cs="Arial"/>
          <w:sz w:val="24"/>
          <w:szCs w:val="24"/>
        </w:rPr>
        <w:t>time of assessment post-thaw</w:t>
      </w:r>
      <w:r w:rsidR="00E33ABA" w:rsidRPr="0082143C">
        <w:rPr>
          <w:rFonts w:ascii="Arial" w:hAnsi="Arial" w:cs="Arial"/>
          <w:sz w:val="24"/>
          <w:szCs w:val="24"/>
        </w:rPr>
        <w:t xml:space="preserve">; </w:t>
      </w:r>
      <w:r w:rsidR="00E33ABA" w:rsidRPr="0082143C">
        <w:rPr>
          <w:rFonts w:ascii="Arial" w:hAnsi="Arial" w:cs="Arial"/>
          <w:i/>
          <w:sz w:val="24"/>
          <w:szCs w:val="24"/>
        </w:rPr>
        <w:t xml:space="preserve">P </w:t>
      </w:r>
      <w:r w:rsidR="00A523D5">
        <w:rPr>
          <w:rFonts w:ascii="Arial" w:hAnsi="Arial" w:cs="Arial"/>
          <w:sz w:val="24"/>
          <w:szCs w:val="24"/>
        </w:rPr>
        <w:t>= 0.05</w:t>
      </w:r>
      <w:r w:rsidR="00E33ABA" w:rsidRPr="0082143C">
        <w:rPr>
          <w:rFonts w:ascii="Arial" w:hAnsi="Arial" w:cs="Arial"/>
          <w:sz w:val="24"/>
          <w:szCs w:val="24"/>
        </w:rPr>
        <w:t xml:space="preserve">).  </w:t>
      </w:r>
    </w:p>
    <w:p w:rsidR="008271AA" w:rsidRPr="0082143C" w:rsidRDefault="008271AA">
      <w:pPr>
        <w:rPr>
          <w:rFonts w:ascii="Arial" w:hAnsi="Arial" w:cs="Arial"/>
          <w:b/>
          <w:sz w:val="24"/>
          <w:szCs w:val="24"/>
        </w:rPr>
      </w:pPr>
    </w:p>
    <w:p w:rsidR="008271AA" w:rsidRPr="0082143C" w:rsidRDefault="008271AA">
      <w:pPr>
        <w:rPr>
          <w:rFonts w:ascii="Arial" w:hAnsi="Arial" w:cs="Arial"/>
          <w:b/>
          <w:sz w:val="24"/>
          <w:szCs w:val="24"/>
        </w:rPr>
      </w:pPr>
    </w:p>
    <w:p w:rsidR="008271AA" w:rsidRPr="0082143C" w:rsidRDefault="008271AA">
      <w:pPr>
        <w:rPr>
          <w:rFonts w:ascii="Arial" w:hAnsi="Arial" w:cs="Arial"/>
          <w:b/>
          <w:sz w:val="24"/>
          <w:szCs w:val="24"/>
        </w:rPr>
      </w:pPr>
    </w:p>
    <w:p w:rsidR="00E1055B" w:rsidRPr="0082143C" w:rsidRDefault="00E1055B" w:rsidP="00E357EA">
      <w:pPr>
        <w:spacing w:before="240" w:after="0" w:line="480" w:lineRule="auto"/>
        <w:rPr>
          <w:rFonts w:ascii="Arial" w:hAnsi="Arial" w:cs="Arial"/>
          <w:b/>
          <w:sz w:val="24"/>
          <w:szCs w:val="24"/>
        </w:rPr>
      </w:pPr>
    </w:p>
    <w:p w:rsidR="00E1055B" w:rsidRPr="0082143C" w:rsidRDefault="00204ABA" w:rsidP="009D5BF9">
      <w:pPr>
        <w:jc w:val="center"/>
        <w:rPr>
          <w:rFonts w:ascii="Arial" w:hAnsi="Arial" w:cs="Arial"/>
          <w:b/>
          <w:sz w:val="24"/>
          <w:szCs w:val="24"/>
        </w:rPr>
      </w:pPr>
      <w:r w:rsidRPr="0082143C">
        <w:rPr>
          <w:rFonts w:ascii="Arial" w:hAnsi="Arial" w:cs="Arial"/>
          <w:b/>
          <w:noProof/>
          <w:sz w:val="24"/>
          <w:szCs w:val="24"/>
        </w:rPr>
        <w:lastRenderedPageBreak/>
        <w:drawing>
          <wp:inline distT="0" distB="0" distL="0" distR="0">
            <wp:extent cx="5486400" cy="3943350"/>
            <wp:effectExtent l="19050" t="0" r="0" b="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srcRect t="6966" r="7692"/>
                    <a:stretch>
                      <a:fillRect/>
                    </a:stretch>
                  </pic:blipFill>
                  <pic:spPr bwMode="auto">
                    <a:xfrm>
                      <a:off x="0" y="0"/>
                      <a:ext cx="5486400" cy="3943350"/>
                    </a:xfrm>
                    <a:prstGeom prst="rect">
                      <a:avLst/>
                    </a:prstGeom>
                    <a:noFill/>
                    <a:ln w="9525">
                      <a:noFill/>
                      <a:miter lim="800000"/>
                      <a:headEnd/>
                      <a:tailEnd/>
                    </a:ln>
                  </pic:spPr>
                </pic:pic>
              </a:graphicData>
            </a:graphic>
          </wp:inline>
        </w:drawing>
      </w:r>
    </w:p>
    <w:p w:rsidR="00204ABA" w:rsidRPr="0082143C" w:rsidRDefault="00204ABA" w:rsidP="00204ABA">
      <w:pPr>
        <w:jc w:val="center"/>
        <w:rPr>
          <w:rFonts w:ascii="Arial" w:hAnsi="Arial" w:cs="Arial"/>
          <w:b/>
          <w:sz w:val="24"/>
          <w:szCs w:val="24"/>
        </w:rPr>
      </w:pPr>
    </w:p>
    <w:p w:rsidR="00E1055B" w:rsidRPr="0082143C" w:rsidRDefault="00E40F76" w:rsidP="00A151E4">
      <w:pPr>
        <w:spacing w:line="480" w:lineRule="auto"/>
        <w:jc w:val="both"/>
        <w:rPr>
          <w:rFonts w:ascii="Arial" w:hAnsi="Arial" w:cs="Arial"/>
          <w:b/>
          <w:sz w:val="24"/>
          <w:szCs w:val="24"/>
        </w:rPr>
      </w:pPr>
      <w:r>
        <w:rPr>
          <w:rFonts w:ascii="Arial" w:hAnsi="Arial" w:cs="Arial"/>
          <w:b/>
          <w:sz w:val="24"/>
          <w:szCs w:val="24"/>
        </w:rPr>
        <w:t>Figure 4.8</w:t>
      </w:r>
      <w:r w:rsidR="00E1055B" w:rsidRPr="0082143C">
        <w:rPr>
          <w:rFonts w:ascii="Arial" w:hAnsi="Arial" w:cs="Arial"/>
          <w:b/>
          <w:sz w:val="24"/>
          <w:szCs w:val="24"/>
        </w:rPr>
        <w:t xml:space="preserve"> </w:t>
      </w:r>
      <w:r w:rsidR="004A002C" w:rsidRPr="0082143C">
        <w:rPr>
          <w:rFonts w:ascii="Arial" w:hAnsi="Arial" w:cs="Arial"/>
          <w:sz w:val="24"/>
          <w:szCs w:val="24"/>
        </w:rPr>
        <w:t xml:space="preserve">Date of semen collection differences in </w:t>
      </w:r>
      <w:r w:rsidR="00CA1B8F">
        <w:rPr>
          <w:rFonts w:ascii="Arial" w:hAnsi="Arial" w:cs="Arial"/>
          <w:sz w:val="24"/>
          <w:szCs w:val="24"/>
        </w:rPr>
        <w:t>BCF: beat frequency or</w:t>
      </w:r>
      <w:r w:rsidR="004A002C" w:rsidRPr="0082143C">
        <w:rPr>
          <w:rFonts w:ascii="Arial" w:hAnsi="Arial" w:cs="Arial"/>
          <w:sz w:val="24"/>
          <w:szCs w:val="24"/>
        </w:rPr>
        <w:t xml:space="preserve"> </w:t>
      </w:r>
      <w:r w:rsidR="00CA1B8F">
        <w:rPr>
          <w:rFonts w:ascii="Arial" w:hAnsi="Arial" w:cs="Arial"/>
          <w:sz w:val="24"/>
          <w:szCs w:val="24"/>
        </w:rPr>
        <w:t>frequency of the sperm head intersecting the sperm average path in either direction,</w:t>
      </w:r>
      <w:r w:rsidR="00CA1B8F" w:rsidRPr="0082143C">
        <w:rPr>
          <w:rFonts w:ascii="Arial" w:hAnsi="Arial" w:cs="Arial"/>
          <w:sz w:val="24"/>
          <w:szCs w:val="24"/>
        </w:rPr>
        <w:t xml:space="preserve"> </w:t>
      </w:r>
      <w:r w:rsidR="004A002C" w:rsidRPr="0082143C">
        <w:rPr>
          <w:rFonts w:ascii="Arial" w:hAnsi="Arial" w:cs="Arial"/>
          <w:sz w:val="24"/>
          <w:szCs w:val="24"/>
        </w:rPr>
        <w:t>depended on time of CASA assessment post-thaw (0 vs. 3 hours). (</w:t>
      </w:r>
      <w:r w:rsidR="00943AFD">
        <w:rPr>
          <w:rFonts w:ascii="Arial" w:hAnsi="Arial" w:cs="Arial"/>
          <w:sz w:val="24"/>
          <w:szCs w:val="24"/>
          <w:vertAlign w:val="superscript"/>
        </w:rPr>
        <w:t>A,B,C,</w:t>
      </w:r>
      <w:r w:rsidR="004A002C" w:rsidRPr="0082143C">
        <w:rPr>
          <w:rFonts w:ascii="Arial" w:hAnsi="Arial" w:cs="Arial"/>
          <w:sz w:val="24"/>
          <w:szCs w:val="24"/>
          <w:vertAlign w:val="superscript"/>
        </w:rPr>
        <w:t>D</w:t>
      </w:r>
      <w:r w:rsidR="00943AFD">
        <w:rPr>
          <w:rFonts w:ascii="Arial" w:hAnsi="Arial" w:cs="Arial"/>
          <w:sz w:val="24"/>
          <w:szCs w:val="24"/>
          <w:vertAlign w:val="superscript"/>
        </w:rPr>
        <w:t xml:space="preserve"> </w:t>
      </w:r>
      <w:r w:rsidR="004A002C" w:rsidRPr="0082143C">
        <w:rPr>
          <w:rFonts w:ascii="Arial" w:hAnsi="Arial" w:cs="Arial"/>
          <w:sz w:val="24"/>
          <w:szCs w:val="24"/>
        </w:rPr>
        <w:t xml:space="preserve">Least squares means differ between time of assessment post-thaw and between date of semen collection; </w:t>
      </w:r>
      <w:r w:rsidR="004A002C" w:rsidRPr="0082143C">
        <w:rPr>
          <w:rFonts w:ascii="Arial" w:hAnsi="Arial" w:cs="Arial"/>
          <w:i/>
          <w:sz w:val="24"/>
          <w:szCs w:val="24"/>
        </w:rPr>
        <w:t xml:space="preserve">P </w:t>
      </w:r>
      <w:r w:rsidR="005F7A5E" w:rsidRPr="0082143C">
        <w:rPr>
          <w:rFonts w:ascii="Arial" w:hAnsi="Arial" w:cs="Arial"/>
          <w:sz w:val="24"/>
          <w:szCs w:val="24"/>
        </w:rPr>
        <w:t>= 0.</w:t>
      </w:r>
      <w:r w:rsidR="00A523D5">
        <w:rPr>
          <w:rFonts w:ascii="Arial" w:hAnsi="Arial" w:cs="Arial"/>
          <w:sz w:val="24"/>
          <w:szCs w:val="24"/>
        </w:rPr>
        <w:t>04</w:t>
      </w:r>
      <w:r w:rsidR="004A002C" w:rsidRPr="0082143C">
        <w:rPr>
          <w:rFonts w:ascii="Arial" w:hAnsi="Arial" w:cs="Arial"/>
          <w:sz w:val="24"/>
          <w:szCs w:val="24"/>
        </w:rPr>
        <w:t xml:space="preserve">).  </w:t>
      </w:r>
    </w:p>
    <w:p w:rsidR="00E357EA" w:rsidRPr="0082143C" w:rsidRDefault="00E357EA" w:rsidP="00E357EA">
      <w:pPr>
        <w:spacing w:before="240" w:after="0" w:line="480" w:lineRule="auto"/>
        <w:rPr>
          <w:rFonts w:ascii="Arial" w:hAnsi="Arial" w:cs="Arial"/>
          <w:sz w:val="24"/>
          <w:szCs w:val="24"/>
        </w:rPr>
      </w:pPr>
    </w:p>
    <w:p w:rsidR="00E357EA" w:rsidRPr="0082143C" w:rsidRDefault="00204ABA" w:rsidP="00201D8B">
      <w:pPr>
        <w:jc w:val="center"/>
        <w:rPr>
          <w:rFonts w:ascii="Arial" w:hAnsi="Arial" w:cs="Arial"/>
          <w:sz w:val="24"/>
          <w:szCs w:val="24"/>
        </w:rPr>
      </w:pPr>
      <w:r w:rsidRPr="0082143C">
        <w:rPr>
          <w:rFonts w:ascii="Arial" w:hAnsi="Arial" w:cs="Arial"/>
          <w:noProof/>
          <w:sz w:val="24"/>
          <w:szCs w:val="24"/>
        </w:rPr>
        <w:lastRenderedPageBreak/>
        <w:drawing>
          <wp:inline distT="0" distB="0" distL="0" distR="0">
            <wp:extent cx="5943600" cy="4152900"/>
            <wp:effectExtent l="1905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t="7036"/>
                    <a:stretch>
                      <a:fillRect/>
                    </a:stretch>
                  </pic:blipFill>
                  <pic:spPr bwMode="auto">
                    <a:xfrm>
                      <a:off x="0" y="0"/>
                      <a:ext cx="5943600" cy="4152900"/>
                    </a:xfrm>
                    <a:prstGeom prst="rect">
                      <a:avLst/>
                    </a:prstGeom>
                    <a:noFill/>
                    <a:ln w="9525">
                      <a:noFill/>
                      <a:miter lim="800000"/>
                      <a:headEnd/>
                      <a:tailEnd/>
                    </a:ln>
                  </pic:spPr>
                </pic:pic>
              </a:graphicData>
            </a:graphic>
          </wp:inline>
        </w:drawing>
      </w:r>
    </w:p>
    <w:p w:rsidR="00204ABA" w:rsidRPr="0082143C" w:rsidRDefault="00204ABA" w:rsidP="00341EA5">
      <w:pPr>
        <w:rPr>
          <w:rFonts w:ascii="Arial" w:hAnsi="Arial" w:cs="Arial"/>
          <w:sz w:val="24"/>
          <w:szCs w:val="24"/>
        </w:rPr>
      </w:pPr>
    </w:p>
    <w:p w:rsidR="00E357EA" w:rsidRPr="0082143C" w:rsidRDefault="00E40F76" w:rsidP="00A151E4">
      <w:pPr>
        <w:spacing w:line="480" w:lineRule="auto"/>
        <w:jc w:val="both"/>
        <w:rPr>
          <w:rFonts w:ascii="Arial" w:hAnsi="Arial" w:cs="Arial"/>
          <w:sz w:val="24"/>
          <w:szCs w:val="24"/>
        </w:rPr>
      </w:pPr>
      <w:r>
        <w:rPr>
          <w:rFonts w:ascii="Arial" w:hAnsi="Arial" w:cs="Arial"/>
          <w:b/>
          <w:sz w:val="24"/>
          <w:szCs w:val="24"/>
        </w:rPr>
        <w:t>Figure 4.9</w:t>
      </w:r>
      <w:r w:rsidR="00157339" w:rsidRPr="0082143C">
        <w:rPr>
          <w:rFonts w:ascii="Arial" w:hAnsi="Arial" w:cs="Arial"/>
          <w:b/>
          <w:sz w:val="24"/>
          <w:szCs w:val="24"/>
        </w:rPr>
        <w:t xml:space="preserve"> </w:t>
      </w:r>
      <w:r w:rsidR="00157339" w:rsidRPr="0082143C">
        <w:rPr>
          <w:rFonts w:ascii="Arial" w:hAnsi="Arial" w:cs="Arial"/>
          <w:sz w:val="24"/>
          <w:szCs w:val="24"/>
        </w:rPr>
        <w:t>Treatm</w:t>
      </w:r>
      <w:r w:rsidR="00751AC3" w:rsidRPr="0082143C">
        <w:rPr>
          <w:rFonts w:ascii="Arial" w:hAnsi="Arial" w:cs="Arial"/>
          <w:sz w:val="24"/>
          <w:szCs w:val="24"/>
        </w:rPr>
        <w:t xml:space="preserve">ent differences in straightness: departure of the mean </w:t>
      </w:r>
      <w:r w:rsidR="00090AD3" w:rsidRPr="0082143C">
        <w:rPr>
          <w:rFonts w:ascii="Arial" w:hAnsi="Arial" w:cs="Arial"/>
          <w:sz w:val="24"/>
          <w:szCs w:val="24"/>
        </w:rPr>
        <w:t>spermatozoa</w:t>
      </w:r>
      <w:r w:rsidR="00751AC3" w:rsidRPr="0082143C">
        <w:rPr>
          <w:rFonts w:ascii="Arial" w:hAnsi="Arial" w:cs="Arial"/>
          <w:sz w:val="24"/>
          <w:szCs w:val="24"/>
        </w:rPr>
        <w:t xml:space="preserve"> path from a straight line (VSL/VAP), </w:t>
      </w:r>
      <w:r w:rsidR="00157339" w:rsidRPr="0082143C">
        <w:rPr>
          <w:rFonts w:ascii="Arial" w:hAnsi="Arial" w:cs="Arial"/>
          <w:sz w:val="24"/>
          <w:szCs w:val="24"/>
        </w:rPr>
        <w:t>depended on time of assessment post-thaw (0 vs. 3 hours)</w:t>
      </w:r>
      <w:r w:rsidR="00B03CC2" w:rsidRPr="0082143C">
        <w:rPr>
          <w:rFonts w:ascii="Arial" w:hAnsi="Arial" w:cs="Arial"/>
          <w:sz w:val="24"/>
          <w:szCs w:val="24"/>
        </w:rPr>
        <w:t>.</w:t>
      </w:r>
      <w:r w:rsidR="00043AF6" w:rsidRPr="0082143C">
        <w:rPr>
          <w:rFonts w:ascii="Arial" w:hAnsi="Arial" w:cs="Arial"/>
          <w:sz w:val="24"/>
          <w:szCs w:val="24"/>
        </w:rPr>
        <w:t xml:space="preserve"> (</w:t>
      </w:r>
      <w:r w:rsidR="00943AFD">
        <w:rPr>
          <w:rFonts w:ascii="Arial" w:hAnsi="Arial" w:cs="Arial"/>
          <w:sz w:val="24"/>
          <w:szCs w:val="24"/>
          <w:vertAlign w:val="superscript"/>
        </w:rPr>
        <w:t>A,B,</w:t>
      </w:r>
      <w:r w:rsidR="00043AF6" w:rsidRPr="0082143C">
        <w:rPr>
          <w:rFonts w:ascii="Arial" w:hAnsi="Arial" w:cs="Arial"/>
          <w:sz w:val="24"/>
          <w:szCs w:val="24"/>
          <w:vertAlign w:val="superscript"/>
        </w:rPr>
        <w:t>C</w:t>
      </w:r>
      <w:r w:rsidR="00943AFD">
        <w:rPr>
          <w:rFonts w:ascii="Arial" w:hAnsi="Arial" w:cs="Arial"/>
          <w:sz w:val="24"/>
          <w:szCs w:val="24"/>
          <w:vertAlign w:val="superscript"/>
        </w:rPr>
        <w:t xml:space="preserve"> </w:t>
      </w:r>
      <w:r w:rsidR="00043AF6" w:rsidRPr="0082143C">
        <w:rPr>
          <w:rFonts w:ascii="Arial" w:hAnsi="Arial" w:cs="Arial"/>
          <w:sz w:val="24"/>
          <w:szCs w:val="24"/>
        </w:rPr>
        <w:t>Least squares means differ between treatments and between date of semen collection;</w:t>
      </w:r>
      <w:r w:rsidR="00751AC3" w:rsidRPr="0082143C">
        <w:rPr>
          <w:rFonts w:ascii="Arial" w:hAnsi="Arial" w:cs="Arial"/>
          <w:sz w:val="24"/>
          <w:szCs w:val="24"/>
        </w:rPr>
        <w:t xml:space="preserve"> </w:t>
      </w:r>
      <w:r w:rsidR="00751AC3" w:rsidRPr="0082143C">
        <w:rPr>
          <w:rFonts w:ascii="Arial" w:hAnsi="Arial" w:cs="Arial"/>
          <w:i/>
          <w:sz w:val="24"/>
          <w:szCs w:val="24"/>
        </w:rPr>
        <w:t>P</w:t>
      </w:r>
      <w:r w:rsidR="00A523D5">
        <w:rPr>
          <w:rFonts w:ascii="Arial" w:hAnsi="Arial" w:cs="Arial"/>
          <w:sz w:val="24"/>
          <w:szCs w:val="24"/>
        </w:rPr>
        <w:t xml:space="preserve"> = 0.04</w:t>
      </w:r>
      <w:r w:rsidR="00751AC3" w:rsidRPr="0082143C">
        <w:rPr>
          <w:rFonts w:ascii="Arial" w:hAnsi="Arial" w:cs="Arial"/>
          <w:sz w:val="24"/>
          <w:szCs w:val="24"/>
        </w:rPr>
        <w:t>)</w:t>
      </w:r>
      <w:r w:rsidR="00A151E4">
        <w:rPr>
          <w:rFonts w:ascii="Arial" w:hAnsi="Arial" w:cs="Arial"/>
          <w:sz w:val="24"/>
          <w:szCs w:val="24"/>
        </w:rPr>
        <w:t>.</w:t>
      </w:r>
    </w:p>
    <w:p w:rsidR="00E357EA" w:rsidRPr="0082143C" w:rsidRDefault="00E357EA">
      <w:pPr>
        <w:rPr>
          <w:rFonts w:ascii="Arial" w:hAnsi="Arial" w:cs="Arial"/>
          <w:b/>
          <w:sz w:val="24"/>
          <w:szCs w:val="24"/>
        </w:rPr>
      </w:pPr>
    </w:p>
    <w:p w:rsidR="00E357EA" w:rsidRPr="0082143C" w:rsidRDefault="00E357EA">
      <w:pPr>
        <w:rPr>
          <w:rFonts w:ascii="Arial" w:hAnsi="Arial" w:cs="Arial"/>
          <w:b/>
          <w:sz w:val="24"/>
          <w:szCs w:val="24"/>
        </w:rPr>
      </w:pPr>
    </w:p>
    <w:p w:rsidR="00E357EA" w:rsidRPr="0082143C" w:rsidRDefault="00E357EA">
      <w:pPr>
        <w:rPr>
          <w:rFonts w:ascii="Arial" w:hAnsi="Arial" w:cs="Arial"/>
          <w:b/>
          <w:sz w:val="24"/>
          <w:szCs w:val="24"/>
        </w:rPr>
      </w:pPr>
    </w:p>
    <w:p w:rsidR="00F3380D" w:rsidRPr="0082143C" w:rsidRDefault="00F3380D">
      <w:pPr>
        <w:rPr>
          <w:rFonts w:ascii="Arial" w:hAnsi="Arial" w:cs="Arial"/>
          <w:sz w:val="24"/>
          <w:szCs w:val="24"/>
        </w:rPr>
      </w:pPr>
      <w:r w:rsidRPr="0082143C">
        <w:rPr>
          <w:rFonts w:ascii="Arial" w:hAnsi="Arial" w:cs="Arial"/>
          <w:sz w:val="24"/>
          <w:szCs w:val="24"/>
        </w:rPr>
        <w:br w:type="page"/>
      </w:r>
    </w:p>
    <w:p w:rsidR="004F63FE" w:rsidRPr="0082143C" w:rsidRDefault="00204ABA" w:rsidP="00204ABA">
      <w:pPr>
        <w:spacing w:after="0" w:line="480" w:lineRule="auto"/>
        <w:jc w:val="center"/>
        <w:rPr>
          <w:rFonts w:ascii="Arial" w:hAnsi="Arial" w:cs="Arial"/>
          <w:sz w:val="24"/>
          <w:szCs w:val="24"/>
        </w:rPr>
      </w:pPr>
      <w:r w:rsidRPr="0082143C">
        <w:rPr>
          <w:rFonts w:ascii="Arial" w:hAnsi="Arial" w:cs="Arial"/>
          <w:noProof/>
          <w:sz w:val="24"/>
          <w:szCs w:val="24"/>
        </w:rPr>
        <w:lastRenderedPageBreak/>
        <w:drawing>
          <wp:inline distT="0" distB="0" distL="0" distR="0">
            <wp:extent cx="5135245" cy="3752850"/>
            <wp:effectExtent l="19050" t="0" r="8255"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t="8158" r="13609"/>
                    <a:stretch>
                      <a:fillRect/>
                    </a:stretch>
                  </pic:blipFill>
                  <pic:spPr bwMode="auto">
                    <a:xfrm>
                      <a:off x="0" y="0"/>
                      <a:ext cx="5135245" cy="3752850"/>
                    </a:xfrm>
                    <a:prstGeom prst="rect">
                      <a:avLst/>
                    </a:prstGeom>
                    <a:noFill/>
                    <a:ln w="9525">
                      <a:noFill/>
                      <a:miter lim="800000"/>
                      <a:headEnd/>
                      <a:tailEnd/>
                    </a:ln>
                  </pic:spPr>
                </pic:pic>
              </a:graphicData>
            </a:graphic>
          </wp:inline>
        </w:drawing>
      </w:r>
    </w:p>
    <w:p w:rsidR="004F63FE" w:rsidRPr="0082143C" w:rsidRDefault="00E40F76" w:rsidP="00A151E4">
      <w:pPr>
        <w:spacing w:before="240" w:after="0" w:line="480" w:lineRule="auto"/>
        <w:jc w:val="both"/>
        <w:rPr>
          <w:rFonts w:ascii="Arial" w:hAnsi="Arial" w:cs="Arial"/>
          <w:sz w:val="24"/>
          <w:szCs w:val="24"/>
        </w:rPr>
      </w:pPr>
      <w:r>
        <w:rPr>
          <w:rFonts w:ascii="Arial" w:hAnsi="Arial" w:cs="Arial"/>
          <w:b/>
          <w:sz w:val="24"/>
          <w:szCs w:val="24"/>
        </w:rPr>
        <w:t>Figure 4.10</w:t>
      </w:r>
      <w:r w:rsidR="00D85C53" w:rsidRPr="0082143C">
        <w:rPr>
          <w:rFonts w:ascii="Arial" w:hAnsi="Arial" w:cs="Arial"/>
          <w:b/>
          <w:sz w:val="24"/>
          <w:szCs w:val="24"/>
        </w:rPr>
        <w:t xml:space="preserve"> </w:t>
      </w:r>
      <w:r w:rsidR="00D85C53" w:rsidRPr="0082143C">
        <w:rPr>
          <w:rFonts w:ascii="Arial" w:hAnsi="Arial" w:cs="Arial"/>
          <w:sz w:val="24"/>
          <w:szCs w:val="24"/>
        </w:rPr>
        <w:t>Treatment differences in linearity</w:t>
      </w:r>
      <w:r w:rsidR="00D3356A">
        <w:rPr>
          <w:rFonts w:ascii="Arial" w:hAnsi="Arial" w:cs="Arial"/>
          <w:sz w:val="24"/>
          <w:szCs w:val="24"/>
        </w:rPr>
        <w:t xml:space="preserve">: </w:t>
      </w:r>
      <w:r w:rsidR="00D3356A" w:rsidRPr="0082143C">
        <w:rPr>
          <w:rFonts w:ascii="Arial" w:hAnsi="Arial" w:cs="Arial"/>
          <w:sz w:val="24"/>
          <w:szCs w:val="24"/>
        </w:rPr>
        <w:t>departure of the actual sperm</w:t>
      </w:r>
      <w:r w:rsidR="00D3356A">
        <w:rPr>
          <w:rFonts w:ascii="Arial" w:hAnsi="Arial" w:cs="Arial"/>
          <w:sz w:val="24"/>
          <w:szCs w:val="24"/>
        </w:rPr>
        <w:t xml:space="preserve"> track from a straight line (</w:t>
      </w:r>
      <w:r w:rsidR="00D3356A" w:rsidRPr="0082143C">
        <w:rPr>
          <w:rFonts w:ascii="Arial" w:hAnsi="Arial" w:cs="Arial"/>
          <w:sz w:val="24"/>
          <w:szCs w:val="24"/>
        </w:rPr>
        <w:t>VSL/</w:t>
      </w:r>
      <w:r w:rsidR="00D3356A">
        <w:rPr>
          <w:rFonts w:ascii="Arial" w:hAnsi="Arial" w:cs="Arial"/>
          <w:sz w:val="24"/>
          <w:szCs w:val="24"/>
        </w:rPr>
        <w:t xml:space="preserve">VCL), </w:t>
      </w:r>
      <w:r w:rsidR="00D85C53" w:rsidRPr="0082143C">
        <w:rPr>
          <w:rFonts w:ascii="Arial" w:hAnsi="Arial" w:cs="Arial"/>
          <w:sz w:val="24"/>
          <w:szCs w:val="24"/>
        </w:rPr>
        <w:t xml:space="preserve">depended on date </w:t>
      </w:r>
      <w:r w:rsidR="00157339" w:rsidRPr="0082143C">
        <w:rPr>
          <w:rFonts w:ascii="Arial" w:hAnsi="Arial" w:cs="Arial"/>
          <w:sz w:val="24"/>
          <w:szCs w:val="24"/>
        </w:rPr>
        <w:t>of semen collectio</w:t>
      </w:r>
      <w:r w:rsidR="00C85879" w:rsidRPr="0082143C">
        <w:rPr>
          <w:rFonts w:ascii="Arial" w:hAnsi="Arial" w:cs="Arial"/>
          <w:sz w:val="24"/>
          <w:szCs w:val="24"/>
        </w:rPr>
        <w:t>n</w:t>
      </w:r>
      <w:r w:rsidR="00D85C53" w:rsidRPr="0082143C">
        <w:rPr>
          <w:rFonts w:ascii="Arial" w:hAnsi="Arial" w:cs="Arial"/>
          <w:sz w:val="24"/>
          <w:szCs w:val="24"/>
        </w:rPr>
        <w:t xml:space="preserve">. </w:t>
      </w:r>
      <w:r w:rsidR="00043AF6" w:rsidRPr="0082143C">
        <w:rPr>
          <w:rFonts w:ascii="Arial" w:hAnsi="Arial" w:cs="Arial"/>
          <w:sz w:val="24"/>
          <w:szCs w:val="24"/>
        </w:rPr>
        <w:t>(</w:t>
      </w:r>
      <w:r w:rsidR="00943AFD">
        <w:rPr>
          <w:rFonts w:ascii="Arial" w:hAnsi="Arial" w:cs="Arial"/>
          <w:sz w:val="24"/>
          <w:szCs w:val="24"/>
          <w:vertAlign w:val="superscript"/>
        </w:rPr>
        <w:t>A,B,</w:t>
      </w:r>
      <w:r w:rsidR="00043AF6" w:rsidRPr="0082143C">
        <w:rPr>
          <w:rFonts w:ascii="Arial" w:hAnsi="Arial" w:cs="Arial"/>
          <w:sz w:val="24"/>
          <w:szCs w:val="24"/>
          <w:vertAlign w:val="superscript"/>
        </w:rPr>
        <w:t>C</w:t>
      </w:r>
      <w:r w:rsidR="00943AFD">
        <w:rPr>
          <w:rFonts w:ascii="Arial" w:hAnsi="Arial" w:cs="Arial"/>
          <w:sz w:val="24"/>
          <w:szCs w:val="24"/>
          <w:vertAlign w:val="superscript"/>
        </w:rPr>
        <w:t>,</w:t>
      </w:r>
      <w:r w:rsidR="00C85879" w:rsidRPr="0082143C">
        <w:rPr>
          <w:rFonts w:ascii="Arial" w:hAnsi="Arial" w:cs="Arial"/>
          <w:sz w:val="24"/>
          <w:szCs w:val="24"/>
          <w:vertAlign w:val="superscript"/>
        </w:rPr>
        <w:t>D</w:t>
      </w:r>
      <w:r w:rsidR="00943AFD">
        <w:rPr>
          <w:rFonts w:ascii="Arial" w:hAnsi="Arial" w:cs="Arial"/>
          <w:sz w:val="24"/>
          <w:szCs w:val="24"/>
          <w:vertAlign w:val="superscript"/>
        </w:rPr>
        <w:t xml:space="preserve"> </w:t>
      </w:r>
      <w:r w:rsidR="00043AF6" w:rsidRPr="0082143C">
        <w:rPr>
          <w:rFonts w:ascii="Arial" w:hAnsi="Arial" w:cs="Arial"/>
          <w:sz w:val="24"/>
          <w:szCs w:val="24"/>
        </w:rPr>
        <w:t>Least squares means differ between treatments and between date of semen collection;</w:t>
      </w:r>
      <w:r w:rsidR="00751AC3" w:rsidRPr="0082143C">
        <w:rPr>
          <w:rFonts w:ascii="Arial" w:hAnsi="Arial" w:cs="Arial"/>
          <w:sz w:val="24"/>
          <w:szCs w:val="24"/>
        </w:rPr>
        <w:t xml:space="preserve"> </w:t>
      </w:r>
      <w:r w:rsidR="00751AC3" w:rsidRPr="0082143C">
        <w:rPr>
          <w:rFonts w:ascii="Arial" w:hAnsi="Arial" w:cs="Arial"/>
          <w:i/>
          <w:sz w:val="24"/>
          <w:szCs w:val="24"/>
        </w:rPr>
        <w:t>P</w:t>
      </w:r>
      <w:r w:rsidR="00A523D5">
        <w:rPr>
          <w:rFonts w:ascii="Arial" w:hAnsi="Arial" w:cs="Arial"/>
          <w:sz w:val="24"/>
          <w:szCs w:val="24"/>
        </w:rPr>
        <w:t xml:space="preserve"> = 0.01</w:t>
      </w:r>
      <w:r w:rsidR="00751AC3" w:rsidRPr="0082143C">
        <w:rPr>
          <w:rFonts w:ascii="Arial" w:hAnsi="Arial" w:cs="Arial"/>
          <w:sz w:val="24"/>
          <w:szCs w:val="24"/>
        </w:rPr>
        <w:t>)</w:t>
      </w:r>
      <w:r w:rsidR="00A151E4">
        <w:rPr>
          <w:rFonts w:ascii="Arial" w:hAnsi="Arial" w:cs="Arial"/>
          <w:sz w:val="24"/>
          <w:szCs w:val="24"/>
        </w:rPr>
        <w:t>.</w:t>
      </w:r>
    </w:p>
    <w:p w:rsidR="004F63FE" w:rsidRPr="0082143C" w:rsidRDefault="004F63FE" w:rsidP="004F63FE">
      <w:pPr>
        <w:spacing w:after="0" w:line="480" w:lineRule="auto"/>
        <w:ind w:firstLine="720"/>
        <w:jc w:val="center"/>
        <w:rPr>
          <w:rFonts w:ascii="Arial" w:hAnsi="Arial" w:cs="Arial"/>
          <w:sz w:val="24"/>
          <w:szCs w:val="24"/>
        </w:rPr>
      </w:pPr>
    </w:p>
    <w:p w:rsidR="004F63FE" w:rsidRPr="0082143C" w:rsidRDefault="004F63FE" w:rsidP="004F63FE">
      <w:pPr>
        <w:spacing w:after="0" w:line="480" w:lineRule="auto"/>
        <w:ind w:firstLine="720"/>
        <w:jc w:val="center"/>
        <w:rPr>
          <w:rFonts w:ascii="Arial" w:hAnsi="Arial" w:cs="Arial"/>
          <w:sz w:val="24"/>
          <w:szCs w:val="24"/>
        </w:rPr>
      </w:pPr>
    </w:p>
    <w:p w:rsidR="004F63FE" w:rsidRPr="0082143C" w:rsidRDefault="004F63FE" w:rsidP="004F63FE">
      <w:pPr>
        <w:spacing w:after="0" w:line="480" w:lineRule="auto"/>
        <w:ind w:firstLine="720"/>
        <w:jc w:val="center"/>
        <w:rPr>
          <w:rFonts w:ascii="Arial" w:hAnsi="Arial" w:cs="Arial"/>
          <w:sz w:val="24"/>
          <w:szCs w:val="24"/>
        </w:rPr>
      </w:pPr>
    </w:p>
    <w:p w:rsidR="004F63FE" w:rsidRPr="0082143C" w:rsidRDefault="004F63FE" w:rsidP="004F63FE">
      <w:pPr>
        <w:spacing w:after="0" w:line="480" w:lineRule="auto"/>
        <w:ind w:firstLine="720"/>
        <w:jc w:val="center"/>
        <w:rPr>
          <w:rFonts w:ascii="Arial" w:hAnsi="Arial" w:cs="Arial"/>
          <w:sz w:val="24"/>
          <w:szCs w:val="24"/>
        </w:rPr>
      </w:pPr>
    </w:p>
    <w:p w:rsidR="004F63FE" w:rsidRPr="0082143C" w:rsidRDefault="004F63FE" w:rsidP="004F63FE">
      <w:pPr>
        <w:spacing w:after="0" w:line="480" w:lineRule="auto"/>
        <w:ind w:firstLine="720"/>
        <w:jc w:val="center"/>
        <w:rPr>
          <w:rFonts w:ascii="Arial" w:hAnsi="Arial" w:cs="Arial"/>
          <w:sz w:val="24"/>
          <w:szCs w:val="24"/>
        </w:rPr>
      </w:pPr>
    </w:p>
    <w:p w:rsidR="00B9297D" w:rsidRPr="0082143C" w:rsidRDefault="00B9297D" w:rsidP="008A3EC8">
      <w:pPr>
        <w:spacing w:after="0" w:line="480" w:lineRule="auto"/>
        <w:rPr>
          <w:rFonts w:ascii="Arial" w:hAnsi="Arial" w:cs="Arial"/>
          <w:b/>
          <w:sz w:val="24"/>
          <w:szCs w:val="24"/>
        </w:rPr>
      </w:pPr>
    </w:p>
    <w:p w:rsidR="005329C0" w:rsidRPr="0082143C" w:rsidRDefault="00784FBA" w:rsidP="00CA05F3">
      <w:pPr>
        <w:spacing w:after="0" w:line="480" w:lineRule="auto"/>
        <w:jc w:val="center"/>
        <w:rPr>
          <w:rFonts w:ascii="Arial" w:hAnsi="Arial" w:cs="Arial"/>
          <w:b/>
          <w:sz w:val="24"/>
          <w:szCs w:val="24"/>
        </w:rPr>
      </w:pPr>
      <w:r>
        <w:rPr>
          <w:rFonts w:ascii="Arial" w:hAnsi="Arial" w:cs="Arial"/>
          <w:b/>
          <w:noProof/>
          <w:sz w:val="24"/>
          <w:szCs w:val="24"/>
        </w:rPr>
        <w:lastRenderedPageBreak/>
        <w:drawing>
          <wp:inline distT="0" distB="0" distL="0" distR="0">
            <wp:extent cx="5357169" cy="3971925"/>
            <wp:effectExtent l="19050" t="0" r="0" b="0"/>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t="7160" r="18737"/>
                    <a:stretch>
                      <a:fillRect/>
                    </a:stretch>
                  </pic:blipFill>
                  <pic:spPr bwMode="auto">
                    <a:xfrm>
                      <a:off x="0" y="0"/>
                      <a:ext cx="5357169" cy="3971925"/>
                    </a:xfrm>
                    <a:prstGeom prst="rect">
                      <a:avLst/>
                    </a:prstGeom>
                    <a:noFill/>
                    <a:ln w="9525">
                      <a:noFill/>
                      <a:miter lim="800000"/>
                      <a:headEnd/>
                      <a:tailEnd/>
                    </a:ln>
                  </pic:spPr>
                </pic:pic>
              </a:graphicData>
            </a:graphic>
          </wp:inline>
        </w:drawing>
      </w:r>
    </w:p>
    <w:p w:rsidR="00FD0AF9" w:rsidRPr="0082143C" w:rsidRDefault="00FD0AF9" w:rsidP="00A151E4">
      <w:pPr>
        <w:spacing w:after="0" w:line="480" w:lineRule="auto"/>
        <w:jc w:val="both"/>
        <w:rPr>
          <w:rFonts w:ascii="Arial" w:hAnsi="Arial" w:cs="Arial"/>
          <w:b/>
          <w:sz w:val="24"/>
          <w:szCs w:val="24"/>
        </w:rPr>
      </w:pPr>
    </w:p>
    <w:p w:rsidR="007B5D5C" w:rsidRPr="0082143C" w:rsidRDefault="005329C0" w:rsidP="00E949C4">
      <w:pPr>
        <w:spacing w:after="0" w:line="480" w:lineRule="auto"/>
        <w:ind w:left="720" w:hanging="720"/>
        <w:rPr>
          <w:rFonts w:ascii="Arial" w:hAnsi="Arial" w:cs="Arial"/>
          <w:sz w:val="24"/>
          <w:szCs w:val="24"/>
        </w:rPr>
      </w:pPr>
      <w:r w:rsidRPr="0082143C">
        <w:rPr>
          <w:rFonts w:ascii="Arial" w:hAnsi="Arial" w:cs="Arial"/>
          <w:b/>
          <w:sz w:val="24"/>
          <w:szCs w:val="24"/>
        </w:rPr>
        <w:t>Figure 4.</w:t>
      </w:r>
      <w:r w:rsidR="00E40F76">
        <w:rPr>
          <w:rFonts w:ascii="Arial" w:hAnsi="Arial" w:cs="Arial"/>
          <w:b/>
          <w:sz w:val="24"/>
          <w:szCs w:val="24"/>
        </w:rPr>
        <w:t>11</w:t>
      </w:r>
      <w:r w:rsidR="007B5D5C" w:rsidRPr="0082143C">
        <w:rPr>
          <w:rFonts w:ascii="Arial" w:hAnsi="Arial" w:cs="Arial"/>
          <w:b/>
          <w:sz w:val="24"/>
          <w:szCs w:val="24"/>
        </w:rPr>
        <w:t xml:space="preserve"> </w:t>
      </w:r>
      <w:r w:rsidR="00E40F76">
        <w:rPr>
          <w:rFonts w:ascii="Arial" w:hAnsi="Arial" w:cs="Arial"/>
          <w:sz w:val="24"/>
          <w:szCs w:val="24"/>
        </w:rPr>
        <w:t>Area treatment differences</w:t>
      </w:r>
      <w:r w:rsidR="007B5D5C" w:rsidRPr="0082143C">
        <w:rPr>
          <w:rFonts w:ascii="Arial" w:hAnsi="Arial" w:cs="Arial"/>
          <w:sz w:val="24"/>
          <w:szCs w:val="24"/>
        </w:rPr>
        <w:t xml:space="preserve"> depe</w:t>
      </w:r>
      <w:r w:rsidR="00E40F76">
        <w:rPr>
          <w:rFonts w:ascii="Arial" w:hAnsi="Arial" w:cs="Arial"/>
          <w:sz w:val="24"/>
          <w:szCs w:val="24"/>
        </w:rPr>
        <w:t xml:space="preserve">nded on time of CASA assessment </w:t>
      </w:r>
      <w:r w:rsidR="007B5D5C" w:rsidRPr="0082143C">
        <w:rPr>
          <w:rFonts w:ascii="Arial" w:hAnsi="Arial" w:cs="Arial"/>
          <w:sz w:val="24"/>
          <w:szCs w:val="24"/>
        </w:rPr>
        <w:t>post-</w:t>
      </w:r>
    </w:p>
    <w:p w:rsidR="007B5D5C" w:rsidRPr="0082143C" w:rsidRDefault="007B5D5C" w:rsidP="00E949C4">
      <w:pPr>
        <w:spacing w:after="0" w:line="480" w:lineRule="auto"/>
        <w:ind w:left="720" w:hanging="720"/>
        <w:rPr>
          <w:rFonts w:ascii="Arial" w:hAnsi="Arial" w:cs="Arial"/>
          <w:sz w:val="24"/>
          <w:szCs w:val="24"/>
        </w:rPr>
      </w:pPr>
      <w:r w:rsidRPr="0082143C">
        <w:rPr>
          <w:rFonts w:ascii="Arial" w:hAnsi="Arial" w:cs="Arial"/>
          <w:sz w:val="24"/>
          <w:szCs w:val="24"/>
        </w:rPr>
        <w:t>Thaw (0 vs. 3 hours). Between treatment groups there were no differences in area.</w:t>
      </w:r>
    </w:p>
    <w:p w:rsidR="003E4D3E" w:rsidRPr="0082143C" w:rsidRDefault="007B5D5C" w:rsidP="00E949C4">
      <w:pPr>
        <w:spacing w:after="0" w:line="480" w:lineRule="auto"/>
        <w:ind w:left="720" w:hanging="720"/>
        <w:rPr>
          <w:rFonts w:ascii="Arial" w:hAnsi="Arial" w:cs="Arial"/>
          <w:sz w:val="24"/>
          <w:szCs w:val="24"/>
        </w:rPr>
      </w:pPr>
      <w:r w:rsidRPr="0082143C">
        <w:rPr>
          <w:rFonts w:ascii="Arial" w:hAnsi="Arial" w:cs="Arial"/>
          <w:sz w:val="24"/>
          <w:szCs w:val="24"/>
        </w:rPr>
        <w:t xml:space="preserve">However, </w:t>
      </w:r>
      <w:r w:rsidR="00090AD3" w:rsidRPr="0082143C">
        <w:rPr>
          <w:rFonts w:ascii="Arial" w:hAnsi="Arial" w:cs="Arial"/>
          <w:sz w:val="24"/>
          <w:szCs w:val="24"/>
        </w:rPr>
        <w:t>spermatozoa</w:t>
      </w:r>
      <w:r w:rsidRPr="0082143C">
        <w:rPr>
          <w:rFonts w:ascii="Arial" w:hAnsi="Arial" w:cs="Arial"/>
          <w:sz w:val="24"/>
          <w:szCs w:val="24"/>
        </w:rPr>
        <w:t xml:space="preserve"> from bulls grazing E+ tall fescue pastures decreased in s</w:t>
      </w:r>
      <w:r w:rsidR="003E4D3E" w:rsidRPr="0082143C">
        <w:rPr>
          <w:rFonts w:ascii="Arial" w:hAnsi="Arial" w:cs="Arial"/>
          <w:sz w:val="24"/>
          <w:szCs w:val="24"/>
        </w:rPr>
        <w:t>ize</w:t>
      </w:r>
    </w:p>
    <w:p w:rsidR="003E4D3E" w:rsidRPr="0082143C" w:rsidRDefault="007B5D5C" w:rsidP="00E949C4">
      <w:pPr>
        <w:spacing w:after="0" w:line="480" w:lineRule="auto"/>
        <w:ind w:left="720" w:hanging="720"/>
        <w:rPr>
          <w:rFonts w:ascii="Arial" w:hAnsi="Arial" w:cs="Arial"/>
          <w:sz w:val="24"/>
          <w:szCs w:val="24"/>
        </w:rPr>
      </w:pPr>
      <w:r w:rsidRPr="0082143C">
        <w:rPr>
          <w:rFonts w:ascii="Arial" w:hAnsi="Arial" w:cs="Arial"/>
          <w:sz w:val="24"/>
          <w:szCs w:val="24"/>
        </w:rPr>
        <w:t>over time</w:t>
      </w:r>
      <w:r w:rsidR="00043AF6" w:rsidRPr="0082143C">
        <w:rPr>
          <w:rFonts w:ascii="Arial" w:hAnsi="Arial" w:cs="Arial"/>
          <w:sz w:val="24"/>
          <w:szCs w:val="24"/>
        </w:rPr>
        <w:t>(</w:t>
      </w:r>
      <w:r w:rsidR="00043AF6" w:rsidRPr="0082143C">
        <w:rPr>
          <w:rFonts w:ascii="Arial" w:hAnsi="Arial" w:cs="Arial"/>
          <w:sz w:val="24"/>
          <w:szCs w:val="24"/>
          <w:vertAlign w:val="superscript"/>
        </w:rPr>
        <w:t>A, B</w:t>
      </w:r>
      <w:r w:rsidR="00943AFD">
        <w:rPr>
          <w:rFonts w:ascii="Arial" w:hAnsi="Arial" w:cs="Arial"/>
          <w:sz w:val="24"/>
          <w:szCs w:val="24"/>
          <w:vertAlign w:val="superscript"/>
        </w:rPr>
        <w:t xml:space="preserve"> </w:t>
      </w:r>
      <w:r w:rsidR="00043AF6" w:rsidRPr="0082143C">
        <w:rPr>
          <w:rFonts w:ascii="Arial" w:hAnsi="Arial" w:cs="Arial"/>
          <w:sz w:val="24"/>
          <w:szCs w:val="24"/>
        </w:rPr>
        <w:t>Least squares means differ between</w:t>
      </w:r>
      <w:r w:rsidR="003E4D3E" w:rsidRPr="0082143C">
        <w:rPr>
          <w:rFonts w:ascii="Arial" w:hAnsi="Arial" w:cs="Arial"/>
          <w:sz w:val="24"/>
          <w:szCs w:val="24"/>
        </w:rPr>
        <w:t xml:space="preserve"> treatments and time of</w:t>
      </w:r>
    </w:p>
    <w:p w:rsidR="007902AD" w:rsidRDefault="00043AF6" w:rsidP="00E949C4">
      <w:pPr>
        <w:spacing w:after="0" w:line="480" w:lineRule="auto"/>
        <w:ind w:left="720" w:hanging="720"/>
        <w:rPr>
          <w:rFonts w:ascii="Arial" w:hAnsi="Arial" w:cs="Arial"/>
          <w:sz w:val="24"/>
          <w:szCs w:val="24"/>
        </w:rPr>
      </w:pPr>
      <w:r w:rsidRPr="0082143C">
        <w:rPr>
          <w:rFonts w:ascii="Arial" w:hAnsi="Arial" w:cs="Arial"/>
          <w:sz w:val="24"/>
          <w:szCs w:val="24"/>
        </w:rPr>
        <w:t xml:space="preserve">assessment post-thaw; </w:t>
      </w:r>
      <w:r w:rsidR="007B5D5C" w:rsidRPr="0082143C">
        <w:rPr>
          <w:rFonts w:ascii="Arial" w:hAnsi="Arial" w:cs="Arial"/>
          <w:i/>
          <w:sz w:val="24"/>
          <w:szCs w:val="24"/>
        </w:rPr>
        <w:t>P</w:t>
      </w:r>
      <w:r w:rsidR="00A523D5">
        <w:rPr>
          <w:rFonts w:ascii="Arial" w:hAnsi="Arial" w:cs="Arial"/>
          <w:sz w:val="24"/>
          <w:szCs w:val="24"/>
        </w:rPr>
        <w:t xml:space="preserve"> = 0.04</w:t>
      </w:r>
      <w:r w:rsidR="007B5D5C" w:rsidRPr="0082143C">
        <w:rPr>
          <w:rFonts w:ascii="Arial" w:hAnsi="Arial" w:cs="Arial"/>
          <w:sz w:val="24"/>
          <w:szCs w:val="24"/>
        </w:rPr>
        <w:t>).</w:t>
      </w:r>
    </w:p>
    <w:p w:rsidR="007902AD" w:rsidRDefault="007902AD">
      <w:pPr>
        <w:rPr>
          <w:rFonts w:ascii="Arial" w:hAnsi="Arial" w:cs="Arial"/>
          <w:sz w:val="24"/>
          <w:szCs w:val="24"/>
        </w:rPr>
      </w:pPr>
      <w:r>
        <w:rPr>
          <w:rFonts w:ascii="Arial" w:hAnsi="Arial" w:cs="Arial"/>
          <w:sz w:val="24"/>
          <w:szCs w:val="24"/>
        </w:rPr>
        <w:br w:type="page"/>
      </w:r>
    </w:p>
    <w:p w:rsidR="003251CB" w:rsidRDefault="008E30A0" w:rsidP="00A151E4">
      <w:pPr>
        <w:pStyle w:val="Heading4"/>
        <w:jc w:val="both"/>
      </w:pPr>
      <w:r w:rsidRPr="0082143C">
        <w:lastRenderedPageBreak/>
        <w:t xml:space="preserve">4. 2. 1. 3. </w:t>
      </w:r>
      <w:r w:rsidR="00D85F68">
        <w:t>Velocity Distribution</w:t>
      </w:r>
    </w:p>
    <w:p w:rsidR="008E30A0" w:rsidRPr="0082143C" w:rsidRDefault="00616945" w:rsidP="00A151E4">
      <w:pPr>
        <w:spacing w:after="0" w:line="480" w:lineRule="auto"/>
        <w:ind w:firstLine="720"/>
        <w:jc w:val="both"/>
        <w:rPr>
          <w:rFonts w:ascii="Arial" w:hAnsi="Arial" w:cs="Arial"/>
          <w:sz w:val="24"/>
          <w:szCs w:val="24"/>
        </w:rPr>
      </w:pPr>
      <w:r>
        <w:rPr>
          <w:rFonts w:ascii="Arial" w:hAnsi="Arial" w:cs="Arial"/>
          <w:sz w:val="24"/>
          <w:szCs w:val="24"/>
        </w:rPr>
        <w:t>The effect of bulls grazing E+ and NTE tall fescue pastures on</w:t>
      </w:r>
      <w:r w:rsidR="00D83B41" w:rsidRPr="0082143C">
        <w:rPr>
          <w:rFonts w:ascii="Arial" w:hAnsi="Arial" w:cs="Arial"/>
          <w:sz w:val="24"/>
          <w:szCs w:val="24"/>
        </w:rPr>
        <w:t xml:space="preserve"> percent</w:t>
      </w:r>
      <w:r>
        <w:rPr>
          <w:rFonts w:ascii="Arial" w:hAnsi="Arial" w:cs="Arial"/>
          <w:sz w:val="24"/>
          <w:szCs w:val="24"/>
        </w:rPr>
        <w:t>age of</w:t>
      </w:r>
      <w:r w:rsidR="00D83B41" w:rsidRPr="0082143C">
        <w:rPr>
          <w:rFonts w:ascii="Arial" w:hAnsi="Arial" w:cs="Arial"/>
          <w:sz w:val="24"/>
          <w:szCs w:val="24"/>
        </w:rPr>
        <w:t xml:space="preserve"> </w:t>
      </w:r>
      <w:r w:rsidR="00F73ABD" w:rsidRPr="0082143C">
        <w:rPr>
          <w:rFonts w:ascii="Arial" w:hAnsi="Arial" w:cs="Arial"/>
          <w:sz w:val="24"/>
          <w:szCs w:val="24"/>
        </w:rPr>
        <w:t>“rapid”</w:t>
      </w:r>
      <w:r w:rsidR="00D83B41" w:rsidRPr="0082143C">
        <w:rPr>
          <w:rFonts w:ascii="Arial" w:hAnsi="Arial" w:cs="Arial"/>
          <w:sz w:val="24"/>
          <w:szCs w:val="24"/>
        </w:rPr>
        <w:t xml:space="preserve"> </w:t>
      </w:r>
      <w:r w:rsidR="003E4D3E" w:rsidRPr="0082143C">
        <w:rPr>
          <w:rFonts w:ascii="Arial" w:hAnsi="Arial" w:cs="Arial"/>
          <w:sz w:val="24"/>
          <w:szCs w:val="24"/>
        </w:rPr>
        <w:t>spermatozoa</w:t>
      </w:r>
      <w:r>
        <w:rPr>
          <w:rFonts w:ascii="Arial" w:hAnsi="Arial" w:cs="Arial"/>
          <w:sz w:val="24"/>
          <w:szCs w:val="24"/>
        </w:rPr>
        <w:t xml:space="preserve"> was</w:t>
      </w:r>
      <w:r w:rsidR="00D83B41" w:rsidRPr="0082143C">
        <w:rPr>
          <w:rFonts w:ascii="Arial" w:hAnsi="Arial" w:cs="Arial"/>
          <w:sz w:val="24"/>
          <w:szCs w:val="24"/>
        </w:rPr>
        <w:t xml:space="preserve"> significant</w:t>
      </w:r>
      <w:r w:rsidR="00FA3384" w:rsidRPr="0082143C">
        <w:rPr>
          <w:rFonts w:ascii="Arial" w:hAnsi="Arial" w:cs="Arial"/>
          <w:sz w:val="24"/>
          <w:szCs w:val="24"/>
        </w:rPr>
        <w:t>,</w:t>
      </w:r>
      <w:r w:rsidR="00D83B41" w:rsidRPr="0082143C">
        <w:rPr>
          <w:rFonts w:ascii="Arial" w:hAnsi="Arial" w:cs="Arial"/>
          <w:sz w:val="24"/>
          <w:szCs w:val="24"/>
        </w:rPr>
        <w:t xml:space="preserve"> whereas</w:t>
      </w:r>
      <w:r w:rsidR="00FA3384" w:rsidRPr="0082143C">
        <w:rPr>
          <w:rFonts w:ascii="Arial" w:hAnsi="Arial" w:cs="Arial"/>
          <w:sz w:val="24"/>
          <w:szCs w:val="24"/>
        </w:rPr>
        <w:t>,</w:t>
      </w:r>
      <w:r>
        <w:rPr>
          <w:rFonts w:ascii="Arial" w:hAnsi="Arial" w:cs="Arial"/>
          <w:sz w:val="24"/>
          <w:szCs w:val="24"/>
        </w:rPr>
        <w:t xml:space="preserve"> bulls grazing E+ </w:t>
      </w:r>
      <w:r w:rsidR="00D83B41" w:rsidRPr="0082143C">
        <w:rPr>
          <w:rFonts w:ascii="Arial" w:hAnsi="Arial" w:cs="Arial"/>
          <w:sz w:val="24"/>
          <w:szCs w:val="24"/>
        </w:rPr>
        <w:t>had less percent</w:t>
      </w:r>
      <w:r w:rsidR="00BE5538">
        <w:rPr>
          <w:rFonts w:ascii="Arial" w:hAnsi="Arial" w:cs="Arial"/>
          <w:sz w:val="24"/>
          <w:szCs w:val="24"/>
        </w:rPr>
        <w:t>age of</w:t>
      </w:r>
      <w:r w:rsidR="00D83B41" w:rsidRPr="0082143C">
        <w:rPr>
          <w:rFonts w:ascii="Arial" w:hAnsi="Arial" w:cs="Arial"/>
          <w:sz w:val="24"/>
          <w:szCs w:val="24"/>
        </w:rPr>
        <w:t xml:space="preserve"> </w:t>
      </w:r>
      <w:r w:rsidR="00F73ABD" w:rsidRPr="0082143C">
        <w:rPr>
          <w:rFonts w:ascii="Arial" w:hAnsi="Arial" w:cs="Arial"/>
          <w:sz w:val="24"/>
          <w:szCs w:val="24"/>
        </w:rPr>
        <w:t>“rapid”</w:t>
      </w:r>
      <w:r w:rsidR="00D83B41" w:rsidRPr="0082143C">
        <w:rPr>
          <w:rFonts w:ascii="Arial" w:hAnsi="Arial" w:cs="Arial"/>
          <w:sz w:val="24"/>
          <w:szCs w:val="24"/>
        </w:rPr>
        <w:t xml:space="preserve"> </w:t>
      </w:r>
      <w:r w:rsidR="003E4D3E" w:rsidRPr="0082143C">
        <w:rPr>
          <w:rFonts w:ascii="Arial" w:hAnsi="Arial" w:cs="Arial"/>
          <w:sz w:val="24"/>
          <w:szCs w:val="24"/>
        </w:rPr>
        <w:t>spermatozoa</w:t>
      </w:r>
      <w:r w:rsidR="00FA3384" w:rsidRPr="0082143C">
        <w:rPr>
          <w:rFonts w:ascii="Arial" w:hAnsi="Arial" w:cs="Arial"/>
          <w:sz w:val="24"/>
          <w:szCs w:val="24"/>
        </w:rPr>
        <w:t xml:space="preserve"> </w:t>
      </w:r>
      <w:r w:rsidR="00D83B41" w:rsidRPr="0082143C">
        <w:rPr>
          <w:rFonts w:ascii="Arial" w:hAnsi="Arial" w:cs="Arial"/>
          <w:sz w:val="24"/>
          <w:szCs w:val="24"/>
        </w:rPr>
        <w:t>whe</w:t>
      </w:r>
      <w:r>
        <w:rPr>
          <w:rFonts w:ascii="Arial" w:hAnsi="Arial" w:cs="Arial"/>
          <w:sz w:val="24"/>
          <w:szCs w:val="24"/>
        </w:rPr>
        <w:t xml:space="preserve">n compared to bulls grazing NTE </w:t>
      </w:r>
      <w:r w:rsidR="000D53FE" w:rsidRPr="0082143C">
        <w:rPr>
          <w:rFonts w:ascii="Arial" w:hAnsi="Arial" w:cs="Arial"/>
          <w:sz w:val="24"/>
          <w:szCs w:val="24"/>
        </w:rPr>
        <w:t>(</w:t>
      </w:r>
      <w:r w:rsidR="00D83B41" w:rsidRPr="0082143C">
        <w:rPr>
          <w:rFonts w:ascii="Arial" w:hAnsi="Arial" w:cs="Arial"/>
          <w:i/>
          <w:sz w:val="24"/>
          <w:szCs w:val="24"/>
        </w:rPr>
        <w:t>P</w:t>
      </w:r>
      <w:r w:rsidR="00D83B41" w:rsidRPr="0082143C">
        <w:rPr>
          <w:rFonts w:ascii="Arial" w:hAnsi="Arial" w:cs="Arial"/>
          <w:sz w:val="24"/>
          <w:szCs w:val="24"/>
        </w:rPr>
        <w:t xml:space="preserve"> &lt; 0.0001</w:t>
      </w:r>
      <w:r w:rsidR="00B62065">
        <w:rPr>
          <w:rFonts w:ascii="Arial" w:hAnsi="Arial" w:cs="Arial"/>
          <w:sz w:val="24"/>
          <w:szCs w:val="24"/>
        </w:rPr>
        <w:t>, Figure 4.12</w:t>
      </w:r>
      <w:r w:rsidR="00D83B41" w:rsidRPr="0082143C">
        <w:rPr>
          <w:rFonts w:ascii="Arial" w:hAnsi="Arial" w:cs="Arial"/>
          <w:sz w:val="24"/>
          <w:szCs w:val="24"/>
        </w:rPr>
        <w:t xml:space="preserve">). </w:t>
      </w:r>
      <w:r w:rsidR="00DA1286" w:rsidRPr="0082143C">
        <w:rPr>
          <w:rFonts w:ascii="Arial" w:hAnsi="Arial" w:cs="Arial"/>
          <w:sz w:val="24"/>
          <w:szCs w:val="24"/>
        </w:rPr>
        <w:t>Time of assessment post-thaw (0 vs. 3 hours) had an impact on percent</w:t>
      </w:r>
      <w:r>
        <w:rPr>
          <w:rFonts w:ascii="Arial" w:hAnsi="Arial" w:cs="Arial"/>
          <w:sz w:val="24"/>
          <w:szCs w:val="24"/>
        </w:rPr>
        <w:t>age of</w:t>
      </w:r>
      <w:r w:rsidR="00DA1286" w:rsidRPr="0082143C">
        <w:rPr>
          <w:rFonts w:ascii="Arial" w:hAnsi="Arial" w:cs="Arial"/>
          <w:sz w:val="24"/>
          <w:szCs w:val="24"/>
        </w:rPr>
        <w:t xml:space="preserve"> </w:t>
      </w:r>
      <w:r w:rsidR="00F73ABD" w:rsidRPr="0082143C">
        <w:rPr>
          <w:rFonts w:ascii="Arial" w:hAnsi="Arial" w:cs="Arial"/>
          <w:sz w:val="24"/>
          <w:szCs w:val="24"/>
        </w:rPr>
        <w:t>“rapid”</w:t>
      </w:r>
      <w:r w:rsidR="00DA1286" w:rsidRPr="0082143C">
        <w:rPr>
          <w:rFonts w:ascii="Arial" w:hAnsi="Arial" w:cs="Arial"/>
          <w:sz w:val="24"/>
          <w:szCs w:val="24"/>
        </w:rPr>
        <w:t xml:space="preserve"> </w:t>
      </w:r>
      <w:r w:rsidR="003E4D3E" w:rsidRPr="0082143C">
        <w:rPr>
          <w:rFonts w:ascii="Arial" w:hAnsi="Arial" w:cs="Arial"/>
          <w:sz w:val="24"/>
          <w:szCs w:val="24"/>
        </w:rPr>
        <w:t>spermatozoa</w:t>
      </w:r>
      <w:r w:rsidR="005F2092" w:rsidRPr="0082143C">
        <w:rPr>
          <w:rFonts w:ascii="Arial" w:hAnsi="Arial" w:cs="Arial"/>
          <w:sz w:val="24"/>
          <w:szCs w:val="24"/>
        </w:rPr>
        <w:t xml:space="preserve"> independent of treatment</w:t>
      </w:r>
      <w:r w:rsidR="00DA1286" w:rsidRPr="0082143C">
        <w:rPr>
          <w:rFonts w:ascii="Arial" w:hAnsi="Arial" w:cs="Arial"/>
          <w:sz w:val="24"/>
          <w:szCs w:val="24"/>
        </w:rPr>
        <w:t xml:space="preserve">. </w:t>
      </w:r>
      <w:r w:rsidR="005F2092" w:rsidRPr="0082143C">
        <w:rPr>
          <w:rFonts w:ascii="Arial" w:hAnsi="Arial" w:cs="Arial"/>
          <w:sz w:val="24"/>
          <w:szCs w:val="24"/>
        </w:rPr>
        <w:t xml:space="preserve">Mean percentage of </w:t>
      </w:r>
      <w:r w:rsidR="00F73ABD" w:rsidRPr="0082143C">
        <w:rPr>
          <w:rFonts w:ascii="Arial" w:hAnsi="Arial" w:cs="Arial"/>
          <w:sz w:val="24"/>
          <w:szCs w:val="24"/>
        </w:rPr>
        <w:t>“rapid”</w:t>
      </w:r>
      <w:r w:rsidR="005F2092" w:rsidRPr="0082143C">
        <w:rPr>
          <w:rFonts w:ascii="Arial" w:hAnsi="Arial" w:cs="Arial"/>
          <w:sz w:val="24"/>
          <w:szCs w:val="24"/>
        </w:rPr>
        <w:t xml:space="preserve"> </w:t>
      </w:r>
      <w:r w:rsidR="003E4D3E" w:rsidRPr="0082143C">
        <w:rPr>
          <w:rFonts w:ascii="Arial" w:hAnsi="Arial" w:cs="Arial"/>
          <w:sz w:val="24"/>
          <w:szCs w:val="24"/>
        </w:rPr>
        <w:t>spermatozoa</w:t>
      </w:r>
      <w:r>
        <w:rPr>
          <w:rFonts w:ascii="Arial" w:hAnsi="Arial" w:cs="Arial"/>
          <w:sz w:val="24"/>
          <w:szCs w:val="24"/>
        </w:rPr>
        <w:t xml:space="preserve"> 0 </w:t>
      </w:r>
      <w:r w:rsidR="005F2092" w:rsidRPr="0082143C">
        <w:rPr>
          <w:rFonts w:ascii="Arial" w:hAnsi="Arial" w:cs="Arial"/>
          <w:sz w:val="24"/>
          <w:szCs w:val="24"/>
        </w:rPr>
        <w:t>hours post-thaw was higher</w:t>
      </w:r>
      <w:r w:rsidR="000D53FE" w:rsidRPr="0082143C">
        <w:rPr>
          <w:rFonts w:ascii="Arial" w:hAnsi="Arial" w:cs="Arial"/>
          <w:sz w:val="24"/>
          <w:szCs w:val="24"/>
        </w:rPr>
        <w:t xml:space="preserve"> (21.48 ± 1.33%) </w:t>
      </w:r>
      <w:r w:rsidR="005F2092" w:rsidRPr="0082143C">
        <w:rPr>
          <w:rFonts w:ascii="Arial" w:hAnsi="Arial" w:cs="Arial"/>
          <w:sz w:val="24"/>
          <w:szCs w:val="24"/>
        </w:rPr>
        <w:t>than percentage o</w:t>
      </w:r>
      <w:r w:rsidR="000D53FE" w:rsidRPr="0082143C">
        <w:rPr>
          <w:rFonts w:ascii="Arial" w:hAnsi="Arial" w:cs="Arial"/>
          <w:sz w:val="24"/>
          <w:szCs w:val="24"/>
        </w:rPr>
        <w:t xml:space="preserve">f </w:t>
      </w:r>
      <w:r w:rsidR="00F73ABD" w:rsidRPr="0082143C">
        <w:rPr>
          <w:rFonts w:ascii="Arial" w:hAnsi="Arial" w:cs="Arial"/>
          <w:sz w:val="24"/>
          <w:szCs w:val="24"/>
        </w:rPr>
        <w:t>“rapid”</w:t>
      </w:r>
      <w:r w:rsidR="000D53FE" w:rsidRPr="0082143C">
        <w:rPr>
          <w:rFonts w:ascii="Arial" w:hAnsi="Arial" w:cs="Arial"/>
          <w:sz w:val="24"/>
          <w:szCs w:val="24"/>
        </w:rPr>
        <w:t xml:space="preserve"> </w:t>
      </w:r>
      <w:r w:rsidR="003E4D3E" w:rsidRPr="0082143C">
        <w:rPr>
          <w:rFonts w:ascii="Arial" w:hAnsi="Arial" w:cs="Arial"/>
          <w:sz w:val="24"/>
          <w:szCs w:val="24"/>
        </w:rPr>
        <w:t>spermatozoa</w:t>
      </w:r>
      <w:r>
        <w:rPr>
          <w:rFonts w:ascii="Arial" w:hAnsi="Arial" w:cs="Arial"/>
          <w:sz w:val="24"/>
          <w:szCs w:val="24"/>
        </w:rPr>
        <w:t xml:space="preserve"> 3 </w:t>
      </w:r>
      <w:r w:rsidR="000D53FE" w:rsidRPr="0082143C">
        <w:rPr>
          <w:rFonts w:ascii="Arial" w:hAnsi="Arial" w:cs="Arial"/>
          <w:sz w:val="24"/>
          <w:szCs w:val="24"/>
        </w:rPr>
        <w:t>hours post-thaw (13.68</w:t>
      </w:r>
      <w:r w:rsidR="005F2092" w:rsidRPr="0082143C">
        <w:rPr>
          <w:rFonts w:ascii="Arial" w:hAnsi="Arial" w:cs="Arial"/>
          <w:sz w:val="24"/>
          <w:szCs w:val="24"/>
        </w:rPr>
        <w:t xml:space="preserve"> </w:t>
      </w:r>
      <w:r w:rsidR="009D5BF9" w:rsidRPr="0082143C">
        <w:rPr>
          <w:rFonts w:ascii="Arial" w:hAnsi="Arial" w:cs="Arial"/>
          <w:sz w:val="24"/>
          <w:szCs w:val="24"/>
        </w:rPr>
        <w:t>±</w:t>
      </w:r>
      <w:r w:rsidR="005F2092" w:rsidRPr="0082143C">
        <w:rPr>
          <w:rFonts w:ascii="Arial" w:hAnsi="Arial" w:cs="Arial"/>
          <w:sz w:val="24"/>
          <w:szCs w:val="24"/>
        </w:rPr>
        <w:t xml:space="preserve"> 1.14</w:t>
      </w:r>
      <w:r w:rsidR="000D53FE" w:rsidRPr="0082143C">
        <w:rPr>
          <w:rFonts w:ascii="Arial" w:hAnsi="Arial" w:cs="Arial"/>
          <w:sz w:val="24"/>
          <w:szCs w:val="24"/>
        </w:rPr>
        <w:t>%</w:t>
      </w:r>
      <w:r w:rsidR="005F2092" w:rsidRPr="0082143C">
        <w:rPr>
          <w:rFonts w:ascii="Arial" w:hAnsi="Arial" w:cs="Arial"/>
          <w:sz w:val="24"/>
          <w:szCs w:val="24"/>
        </w:rPr>
        <w:t xml:space="preserve">, </w:t>
      </w:r>
      <w:r w:rsidR="005F2092" w:rsidRPr="0082143C">
        <w:rPr>
          <w:rFonts w:ascii="Arial" w:hAnsi="Arial" w:cs="Arial"/>
          <w:i/>
          <w:sz w:val="24"/>
          <w:szCs w:val="24"/>
        </w:rPr>
        <w:t>P</w:t>
      </w:r>
      <w:r w:rsidR="005F2092" w:rsidRPr="0082143C">
        <w:rPr>
          <w:rFonts w:ascii="Arial" w:hAnsi="Arial" w:cs="Arial"/>
          <w:sz w:val="24"/>
          <w:szCs w:val="24"/>
        </w:rPr>
        <w:t xml:space="preserve"> &lt; 0.0001). </w:t>
      </w:r>
    </w:p>
    <w:p w:rsidR="0089198D" w:rsidRPr="0082143C" w:rsidRDefault="00536B81" w:rsidP="00A151E4">
      <w:pPr>
        <w:spacing w:after="0" w:line="480" w:lineRule="auto"/>
        <w:jc w:val="both"/>
        <w:rPr>
          <w:rFonts w:ascii="Arial" w:hAnsi="Arial" w:cs="Arial"/>
          <w:sz w:val="24"/>
          <w:szCs w:val="24"/>
        </w:rPr>
      </w:pPr>
      <w:r w:rsidRPr="0082143C">
        <w:rPr>
          <w:rFonts w:ascii="Arial" w:hAnsi="Arial" w:cs="Arial"/>
          <w:sz w:val="24"/>
          <w:szCs w:val="24"/>
        </w:rPr>
        <w:tab/>
      </w:r>
      <w:r w:rsidR="003E4D3E" w:rsidRPr="0082143C">
        <w:rPr>
          <w:rFonts w:ascii="Arial" w:hAnsi="Arial" w:cs="Arial"/>
          <w:sz w:val="24"/>
          <w:szCs w:val="24"/>
        </w:rPr>
        <w:t>Spermatozoa</w:t>
      </w:r>
      <w:r w:rsidR="00D83B41" w:rsidRPr="0082143C">
        <w:rPr>
          <w:rFonts w:ascii="Arial" w:hAnsi="Arial" w:cs="Arial"/>
          <w:sz w:val="24"/>
          <w:szCs w:val="24"/>
        </w:rPr>
        <w:t xml:space="preserve"> from bulls grazing E+ tall fescue pastures showed less percent </w:t>
      </w:r>
      <w:r w:rsidR="00E77AF1" w:rsidRPr="0082143C">
        <w:rPr>
          <w:rFonts w:ascii="Arial" w:hAnsi="Arial" w:cs="Arial"/>
          <w:sz w:val="24"/>
          <w:szCs w:val="24"/>
        </w:rPr>
        <w:t>“</w:t>
      </w:r>
      <w:r w:rsidR="00D83B41" w:rsidRPr="0082143C">
        <w:rPr>
          <w:rFonts w:ascii="Arial" w:hAnsi="Arial" w:cs="Arial"/>
          <w:sz w:val="24"/>
          <w:szCs w:val="24"/>
        </w:rPr>
        <w:t>medium</w:t>
      </w:r>
      <w:r w:rsidR="00E77AF1" w:rsidRPr="0082143C">
        <w:rPr>
          <w:rFonts w:ascii="Arial" w:hAnsi="Arial" w:cs="Arial"/>
          <w:sz w:val="24"/>
          <w:szCs w:val="24"/>
        </w:rPr>
        <w:t>”</w:t>
      </w:r>
      <w:r w:rsidR="00D83B41" w:rsidRPr="0082143C">
        <w:rPr>
          <w:rFonts w:ascii="Arial" w:hAnsi="Arial" w:cs="Arial"/>
          <w:sz w:val="24"/>
          <w:szCs w:val="24"/>
        </w:rPr>
        <w:t xml:space="preserve"> </w:t>
      </w:r>
      <w:r w:rsidR="003E4D3E" w:rsidRPr="0082143C">
        <w:rPr>
          <w:rFonts w:ascii="Arial" w:hAnsi="Arial" w:cs="Arial"/>
          <w:sz w:val="24"/>
          <w:szCs w:val="24"/>
        </w:rPr>
        <w:t>spermatozoa</w:t>
      </w:r>
      <w:r w:rsidR="00D83B41" w:rsidRPr="0082143C">
        <w:rPr>
          <w:rFonts w:ascii="Arial" w:hAnsi="Arial" w:cs="Arial"/>
          <w:sz w:val="24"/>
          <w:szCs w:val="24"/>
        </w:rPr>
        <w:t xml:space="preserve"> when compared to </w:t>
      </w:r>
      <w:r w:rsidR="00B4516D" w:rsidRPr="0082143C">
        <w:rPr>
          <w:rFonts w:ascii="Arial" w:hAnsi="Arial" w:cs="Arial"/>
          <w:sz w:val="24"/>
          <w:szCs w:val="24"/>
        </w:rPr>
        <w:t>bulls grazing NTE tall fescue pastures (</w:t>
      </w:r>
      <w:r w:rsidR="00B4516D" w:rsidRPr="0082143C">
        <w:rPr>
          <w:rFonts w:ascii="Arial" w:hAnsi="Arial" w:cs="Arial"/>
          <w:i/>
          <w:sz w:val="24"/>
          <w:szCs w:val="24"/>
        </w:rPr>
        <w:t xml:space="preserve">P </w:t>
      </w:r>
      <w:r w:rsidR="00BE5538">
        <w:rPr>
          <w:rFonts w:ascii="Arial" w:hAnsi="Arial" w:cs="Arial"/>
          <w:sz w:val="24"/>
          <w:szCs w:val="24"/>
        </w:rPr>
        <w:t>= 0.004</w:t>
      </w:r>
      <w:r w:rsidR="00B62065">
        <w:rPr>
          <w:rFonts w:ascii="Arial" w:hAnsi="Arial" w:cs="Arial"/>
          <w:sz w:val="24"/>
          <w:szCs w:val="24"/>
        </w:rPr>
        <w:t>, Figure 4.12</w:t>
      </w:r>
      <w:r w:rsidR="00B4516D" w:rsidRPr="0082143C">
        <w:rPr>
          <w:rFonts w:ascii="Arial" w:hAnsi="Arial" w:cs="Arial"/>
          <w:sz w:val="24"/>
          <w:szCs w:val="24"/>
        </w:rPr>
        <w:t xml:space="preserve">). </w:t>
      </w:r>
      <w:r w:rsidRPr="0082143C">
        <w:rPr>
          <w:rFonts w:ascii="Arial" w:hAnsi="Arial" w:cs="Arial"/>
          <w:sz w:val="24"/>
          <w:szCs w:val="24"/>
        </w:rPr>
        <w:t>Time of assessment post-thaw (</w:t>
      </w:r>
      <w:r w:rsidR="00225453" w:rsidRPr="0082143C">
        <w:rPr>
          <w:rFonts w:ascii="Arial" w:hAnsi="Arial" w:cs="Arial"/>
          <w:sz w:val="24"/>
          <w:szCs w:val="24"/>
        </w:rPr>
        <w:t>0</w:t>
      </w:r>
      <w:r w:rsidRPr="0082143C">
        <w:rPr>
          <w:rFonts w:ascii="Arial" w:hAnsi="Arial" w:cs="Arial"/>
          <w:sz w:val="24"/>
          <w:szCs w:val="24"/>
        </w:rPr>
        <w:t xml:space="preserve"> vs. 3 hours) had an impact on percent </w:t>
      </w:r>
      <w:r w:rsidR="00E77AF1" w:rsidRPr="0082143C">
        <w:rPr>
          <w:rFonts w:ascii="Arial" w:hAnsi="Arial" w:cs="Arial"/>
          <w:sz w:val="24"/>
          <w:szCs w:val="24"/>
        </w:rPr>
        <w:t>“</w:t>
      </w:r>
      <w:r w:rsidRPr="0082143C">
        <w:rPr>
          <w:rFonts w:ascii="Arial" w:hAnsi="Arial" w:cs="Arial"/>
          <w:sz w:val="24"/>
          <w:szCs w:val="24"/>
        </w:rPr>
        <w:t>medium</w:t>
      </w:r>
      <w:r w:rsidR="00E77AF1" w:rsidRPr="0082143C">
        <w:rPr>
          <w:rFonts w:ascii="Arial" w:hAnsi="Arial" w:cs="Arial"/>
          <w:sz w:val="24"/>
          <w:szCs w:val="24"/>
        </w:rPr>
        <w:t>”</w:t>
      </w:r>
      <w:r w:rsidRPr="0082143C">
        <w:rPr>
          <w:rFonts w:ascii="Arial" w:hAnsi="Arial" w:cs="Arial"/>
          <w:sz w:val="24"/>
          <w:szCs w:val="24"/>
        </w:rPr>
        <w:t xml:space="preserve"> </w:t>
      </w:r>
      <w:r w:rsidR="003E4D3E" w:rsidRPr="0082143C">
        <w:rPr>
          <w:rFonts w:ascii="Arial" w:hAnsi="Arial" w:cs="Arial"/>
          <w:sz w:val="24"/>
          <w:szCs w:val="24"/>
        </w:rPr>
        <w:t>spermatozoa</w:t>
      </w:r>
      <w:r w:rsidRPr="0082143C">
        <w:rPr>
          <w:rFonts w:ascii="Arial" w:hAnsi="Arial" w:cs="Arial"/>
          <w:sz w:val="24"/>
          <w:szCs w:val="24"/>
        </w:rPr>
        <w:t xml:space="preserve"> independent of treatment. Mean percentage of </w:t>
      </w:r>
      <w:r w:rsidR="00E77AF1" w:rsidRPr="0082143C">
        <w:rPr>
          <w:rFonts w:ascii="Arial" w:hAnsi="Arial" w:cs="Arial"/>
          <w:sz w:val="24"/>
          <w:szCs w:val="24"/>
        </w:rPr>
        <w:t>“</w:t>
      </w:r>
      <w:r w:rsidRPr="0082143C">
        <w:rPr>
          <w:rFonts w:ascii="Arial" w:hAnsi="Arial" w:cs="Arial"/>
          <w:sz w:val="24"/>
          <w:szCs w:val="24"/>
        </w:rPr>
        <w:t>medium</w:t>
      </w:r>
      <w:r w:rsidR="00E77AF1" w:rsidRPr="0082143C">
        <w:rPr>
          <w:rFonts w:ascii="Arial" w:hAnsi="Arial" w:cs="Arial"/>
          <w:sz w:val="24"/>
          <w:szCs w:val="24"/>
        </w:rPr>
        <w:t>”</w:t>
      </w:r>
      <w:r w:rsidRPr="0082143C">
        <w:rPr>
          <w:rFonts w:ascii="Arial" w:hAnsi="Arial" w:cs="Arial"/>
          <w:sz w:val="24"/>
          <w:szCs w:val="24"/>
        </w:rPr>
        <w:t xml:space="preserve"> </w:t>
      </w:r>
      <w:r w:rsidR="003E4D3E" w:rsidRPr="0082143C">
        <w:rPr>
          <w:rFonts w:ascii="Arial" w:hAnsi="Arial" w:cs="Arial"/>
          <w:sz w:val="24"/>
          <w:szCs w:val="24"/>
        </w:rPr>
        <w:t>spermatozoa</w:t>
      </w:r>
      <w:r w:rsidRPr="0082143C">
        <w:rPr>
          <w:rFonts w:ascii="Arial" w:hAnsi="Arial" w:cs="Arial"/>
          <w:sz w:val="24"/>
          <w:szCs w:val="24"/>
        </w:rPr>
        <w:t xml:space="preserve"> 0 hours post-thaw</w:t>
      </w:r>
      <w:r w:rsidR="000D53FE" w:rsidRPr="0082143C">
        <w:rPr>
          <w:rFonts w:ascii="Arial" w:hAnsi="Arial" w:cs="Arial"/>
          <w:sz w:val="24"/>
          <w:szCs w:val="24"/>
        </w:rPr>
        <w:t xml:space="preserve"> (5.31 ± 0.37%) </w:t>
      </w:r>
      <w:r w:rsidRPr="0082143C">
        <w:rPr>
          <w:rFonts w:ascii="Arial" w:hAnsi="Arial" w:cs="Arial"/>
          <w:sz w:val="24"/>
          <w:szCs w:val="24"/>
        </w:rPr>
        <w:t xml:space="preserve">was higher than percentage of </w:t>
      </w:r>
      <w:r w:rsidR="00E77AF1" w:rsidRPr="0082143C">
        <w:rPr>
          <w:rFonts w:ascii="Arial" w:hAnsi="Arial" w:cs="Arial"/>
          <w:sz w:val="24"/>
          <w:szCs w:val="24"/>
        </w:rPr>
        <w:t>“</w:t>
      </w:r>
      <w:r w:rsidRPr="0082143C">
        <w:rPr>
          <w:rFonts w:ascii="Arial" w:hAnsi="Arial" w:cs="Arial"/>
          <w:sz w:val="24"/>
          <w:szCs w:val="24"/>
        </w:rPr>
        <w:t>medi</w:t>
      </w:r>
      <w:r w:rsidR="00B4516D" w:rsidRPr="0082143C">
        <w:rPr>
          <w:rFonts w:ascii="Arial" w:hAnsi="Arial" w:cs="Arial"/>
          <w:sz w:val="24"/>
          <w:szCs w:val="24"/>
        </w:rPr>
        <w:t>um</w:t>
      </w:r>
      <w:r w:rsidR="00E77AF1" w:rsidRPr="0082143C">
        <w:rPr>
          <w:rFonts w:ascii="Arial" w:hAnsi="Arial" w:cs="Arial"/>
          <w:sz w:val="24"/>
          <w:szCs w:val="24"/>
        </w:rPr>
        <w:t>”</w:t>
      </w:r>
      <w:r w:rsidR="00B4516D" w:rsidRPr="0082143C">
        <w:rPr>
          <w:rFonts w:ascii="Arial" w:hAnsi="Arial" w:cs="Arial"/>
          <w:sz w:val="24"/>
          <w:szCs w:val="24"/>
        </w:rPr>
        <w:t xml:space="preserve"> </w:t>
      </w:r>
      <w:r w:rsidR="003E4D3E" w:rsidRPr="0082143C">
        <w:rPr>
          <w:rFonts w:ascii="Arial" w:hAnsi="Arial" w:cs="Arial"/>
          <w:sz w:val="24"/>
          <w:szCs w:val="24"/>
        </w:rPr>
        <w:t>spermatozoa</w:t>
      </w:r>
      <w:r w:rsidR="00B4516D" w:rsidRPr="0082143C">
        <w:rPr>
          <w:rFonts w:ascii="Arial" w:hAnsi="Arial" w:cs="Arial"/>
          <w:sz w:val="24"/>
          <w:szCs w:val="24"/>
        </w:rPr>
        <w:t xml:space="preserve"> 3 hours post-thaw </w:t>
      </w:r>
      <w:r w:rsidR="000D53FE" w:rsidRPr="0082143C">
        <w:rPr>
          <w:rFonts w:ascii="Arial" w:hAnsi="Arial" w:cs="Arial"/>
          <w:sz w:val="24"/>
          <w:szCs w:val="24"/>
        </w:rPr>
        <w:t>(</w:t>
      </w:r>
      <w:r w:rsidR="00B4516D" w:rsidRPr="0082143C">
        <w:rPr>
          <w:rFonts w:ascii="Arial" w:hAnsi="Arial" w:cs="Arial"/>
          <w:sz w:val="24"/>
          <w:szCs w:val="24"/>
        </w:rPr>
        <w:t>3.04</w:t>
      </w:r>
      <w:r w:rsidRPr="0082143C">
        <w:rPr>
          <w:rFonts w:ascii="Arial" w:hAnsi="Arial" w:cs="Arial"/>
          <w:sz w:val="24"/>
          <w:szCs w:val="24"/>
        </w:rPr>
        <w:t xml:space="preserve"> </w:t>
      </w:r>
      <w:r w:rsidR="009D5BF9" w:rsidRPr="0082143C">
        <w:rPr>
          <w:rFonts w:ascii="Arial" w:hAnsi="Arial" w:cs="Arial"/>
          <w:sz w:val="24"/>
          <w:szCs w:val="24"/>
        </w:rPr>
        <w:t>±</w:t>
      </w:r>
      <w:r w:rsidR="00B4516D" w:rsidRPr="0082143C">
        <w:rPr>
          <w:rFonts w:ascii="Arial" w:hAnsi="Arial" w:cs="Arial"/>
          <w:sz w:val="24"/>
          <w:szCs w:val="24"/>
        </w:rPr>
        <w:t xml:space="preserve"> 0.25%</w:t>
      </w:r>
      <w:r w:rsidR="00225453" w:rsidRPr="0082143C">
        <w:rPr>
          <w:rFonts w:ascii="Arial" w:hAnsi="Arial" w:cs="Arial"/>
          <w:sz w:val="24"/>
          <w:szCs w:val="24"/>
        </w:rPr>
        <w:t xml:space="preserve">, </w:t>
      </w:r>
      <w:r w:rsidR="00225453" w:rsidRPr="0082143C">
        <w:rPr>
          <w:rFonts w:ascii="Arial" w:hAnsi="Arial" w:cs="Arial"/>
          <w:i/>
          <w:sz w:val="24"/>
          <w:szCs w:val="24"/>
        </w:rPr>
        <w:t>P</w:t>
      </w:r>
      <w:r w:rsidR="00B4516D" w:rsidRPr="0082143C">
        <w:rPr>
          <w:rFonts w:ascii="Arial" w:hAnsi="Arial" w:cs="Arial"/>
          <w:sz w:val="24"/>
          <w:szCs w:val="24"/>
        </w:rPr>
        <w:t xml:space="preserve"> = 0.0003</w:t>
      </w:r>
      <w:r w:rsidR="00225453" w:rsidRPr="0082143C">
        <w:rPr>
          <w:rFonts w:ascii="Arial" w:hAnsi="Arial" w:cs="Arial"/>
          <w:sz w:val="24"/>
          <w:szCs w:val="24"/>
        </w:rPr>
        <w:t xml:space="preserve">). </w:t>
      </w:r>
      <w:r w:rsidR="00F10D23" w:rsidRPr="0082143C">
        <w:rPr>
          <w:rFonts w:ascii="Arial" w:hAnsi="Arial" w:cs="Arial"/>
          <w:sz w:val="24"/>
          <w:szCs w:val="24"/>
        </w:rPr>
        <w:t xml:space="preserve">Bulls grazing E+ tall fescue pastures had an increased percentage of </w:t>
      </w:r>
      <w:r w:rsidR="00D85F68">
        <w:rPr>
          <w:rFonts w:ascii="Arial" w:hAnsi="Arial" w:cs="Arial"/>
          <w:sz w:val="24"/>
          <w:szCs w:val="24"/>
        </w:rPr>
        <w:t>“</w:t>
      </w:r>
      <w:r w:rsidR="00F10D23" w:rsidRPr="0082143C">
        <w:rPr>
          <w:rFonts w:ascii="Arial" w:hAnsi="Arial" w:cs="Arial"/>
          <w:sz w:val="24"/>
          <w:szCs w:val="24"/>
        </w:rPr>
        <w:t>static</w:t>
      </w:r>
      <w:r w:rsidR="00D85F68">
        <w:rPr>
          <w:rFonts w:ascii="Arial" w:hAnsi="Arial" w:cs="Arial"/>
          <w:sz w:val="24"/>
          <w:szCs w:val="24"/>
        </w:rPr>
        <w:t>”</w:t>
      </w:r>
      <w:r w:rsidR="00F10D23" w:rsidRPr="0082143C">
        <w:rPr>
          <w:rFonts w:ascii="Arial" w:hAnsi="Arial" w:cs="Arial"/>
          <w:sz w:val="24"/>
          <w:szCs w:val="24"/>
        </w:rPr>
        <w:t xml:space="preserve"> </w:t>
      </w:r>
      <w:r w:rsidR="003E4D3E" w:rsidRPr="0082143C">
        <w:rPr>
          <w:rFonts w:ascii="Arial" w:hAnsi="Arial" w:cs="Arial"/>
          <w:sz w:val="24"/>
          <w:szCs w:val="24"/>
        </w:rPr>
        <w:t>spermatozoa</w:t>
      </w:r>
      <w:r w:rsidR="00F10D23" w:rsidRPr="0082143C">
        <w:rPr>
          <w:rFonts w:ascii="Arial" w:hAnsi="Arial" w:cs="Arial"/>
          <w:sz w:val="24"/>
          <w:szCs w:val="24"/>
        </w:rPr>
        <w:t xml:space="preserve"> when compared to bulls grazing NTE tall fescue pastures (</w:t>
      </w:r>
      <w:r w:rsidR="00F10D23" w:rsidRPr="0082143C">
        <w:rPr>
          <w:rFonts w:ascii="Arial" w:hAnsi="Arial" w:cs="Arial"/>
          <w:i/>
          <w:sz w:val="24"/>
          <w:szCs w:val="24"/>
        </w:rPr>
        <w:t>P</w:t>
      </w:r>
      <w:r w:rsidR="00F10D23" w:rsidRPr="0082143C">
        <w:rPr>
          <w:rFonts w:ascii="Arial" w:hAnsi="Arial" w:cs="Arial"/>
          <w:sz w:val="24"/>
          <w:szCs w:val="24"/>
        </w:rPr>
        <w:t xml:space="preserve"> &lt; 0.0001</w:t>
      </w:r>
      <w:r w:rsidR="00B62065">
        <w:rPr>
          <w:rFonts w:ascii="Arial" w:hAnsi="Arial" w:cs="Arial"/>
          <w:sz w:val="24"/>
          <w:szCs w:val="24"/>
        </w:rPr>
        <w:t>.Figure 4.12</w:t>
      </w:r>
      <w:r w:rsidR="00F10D23" w:rsidRPr="0082143C">
        <w:rPr>
          <w:rFonts w:ascii="Arial" w:hAnsi="Arial" w:cs="Arial"/>
          <w:sz w:val="24"/>
          <w:szCs w:val="24"/>
        </w:rPr>
        <w:t xml:space="preserve">). </w:t>
      </w:r>
      <w:r w:rsidR="00943AFD" w:rsidRPr="0082143C">
        <w:rPr>
          <w:rFonts w:ascii="Arial" w:hAnsi="Arial" w:cs="Arial"/>
          <w:sz w:val="24"/>
          <w:szCs w:val="24"/>
        </w:rPr>
        <w:t xml:space="preserve">Treatment differences in percentage of </w:t>
      </w:r>
      <w:r w:rsidR="00943AFD">
        <w:rPr>
          <w:rFonts w:ascii="Arial" w:hAnsi="Arial" w:cs="Arial"/>
          <w:sz w:val="24"/>
          <w:szCs w:val="24"/>
        </w:rPr>
        <w:t>“</w:t>
      </w:r>
      <w:r w:rsidR="00943AFD" w:rsidRPr="0082143C">
        <w:rPr>
          <w:rFonts w:ascii="Arial" w:hAnsi="Arial" w:cs="Arial"/>
          <w:sz w:val="24"/>
          <w:szCs w:val="24"/>
        </w:rPr>
        <w:t>slow</w:t>
      </w:r>
      <w:r w:rsidR="00943AFD">
        <w:rPr>
          <w:rFonts w:ascii="Arial" w:hAnsi="Arial" w:cs="Arial"/>
          <w:sz w:val="24"/>
          <w:szCs w:val="24"/>
        </w:rPr>
        <w:t>”</w:t>
      </w:r>
      <w:r w:rsidR="00943AFD" w:rsidRPr="0082143C">
        <w:rPr>
          <w:rFonts w:ascii="Arial" w:hAnsi="Arial" w:cs="Arial"/>
          <w:sz w:val="24"/>
          <w:szCs w:val="24"/>
        </w:rPr>
        <w:t xml:space="preserve"> spermatozoa depended on time of assessment (0 vs. 3 hours) post-thaw (</w:t>
      </w:r>
      <w:r w:rsidR="00943AFD" w:rsidRPr="0082143C">
        <w:rPr>
          <w:rFonts w:ascii="Arial" w:hAnsi="Arial" w:cs="Arial"/>
          <w:i/>
          <w:sz w:val="24"/>
          <w:szCs w:val="24"/>
        </w:rPr>
        <w:t>P</w:t>
      </w:r>
      <w:r w:rsidR="00BE5538">
        <w:rPr>
          <w:rFonts w:ascii="Arial" w:hAnsi="Arial" w:cs="Arial"/>
          <w:sz w:val="24"/>
          <w:szCs w:val="24"/>
        </w:rPr>
        <w:t xml:space="preserve"> = 0.02</w:t>
      </w:r>
      <w:r w:rsidR="00943AFD" w:rsidRPr="0082143C">
        <w:rPr>
          <w:rFonts w:ascii="Arial" w:hAnsi="Arial" w:cs="Arial"/>
          <w:sz w:val="24"/>
          <w:szCs w:val="24"/>
        </w:rPr>
        <w:t>; Figure 4.1</w:t>
      </w:r>
      <w:r w:rsidR="00943AFD">
        <w:rPr>
          <w:rFonts w:ascii="Arial" w:hAnsi="Arial" w:cs="Arial"/>
          <w:sz w:val="24"/>
          <w:szCs w:val="24"/>
        </w:rPr>
        <w:t>3</w:t>
      </w:r>
      <w:r w:rsidR="00943AFD" w:rsidRPr="0082143C">
        <w:rPr>
          <w:rFonts w:ascii="Arial" w:hAnsi="Arial" w:cs="Arial"/>
          <w:sz w:val="24"/>
          <w:szCs w:val="24"/>
        </w:rPr>
        <w:t xml:space="preserve">). </w:t>
      </w:r>
      <w:r w:rsidR="0089198D" w:rsidRPr="0082143C">
        <w:rPr>
          <w:rFonts w:ascii="Arial" w:hAnsi="Arial" w:cs="Arial"/>
          <w:sz w:val="24"/>
          <w:szCs w:val="24"/>
        </w:rPr>
        <w:t xml:space="preserve">Independent of treatment, time of assessment (0 vs. 3 hours) post-thaw had an impact on percentage of </w:t>
      </w:r>
      <w:r w:rsidR="00D85F68">
        <w:rPr>
          <w:rFonts w:ascii="Arial" w:hAnsi="Arial" w:cs="Arial"/>
          <w:sz w:val="24"/>
          <w:szCs w:val="24"/>
        </w:rPr>
        <w:t>“</w:t>
      </w:r>
      <w:r w:rsidR="0089198D" w:rsidRPr="0082143C">
        <w:rPr>
          <w:rFonts w:ascii="Arial" w:hAnsi="Arial" w:cs="Arial"/>
          <w:sz w:val="24"/>
          <w:szCs w:val="24"/>
        </w:rPr>
        <w:t>static</w:t>
      </w:r>
      <w:r w:rsidR="00D85F68">
        <w:rPr>
          <w:rFonts w:ascii="Arial" w:hAnsi="Arial" w:cs="Arial"/>
          <w:sz w:val="24"/>
          <w:szCs w:val="24"/>
        </w:rPr>
        <w:t>”</w:t>
      </w:r>
      <w:r w:rsidR="0089198D" w:rsidRPr="0082143C">
        <w:rPr>
          <w:rFonts w:ascii="Arial" w:hAnsi="Arial" w:cs="Arial"/>
          <w:sz w:val="24"/>
          <w:szCs w:val="24"/>
        </w:rPr>
        <w:t xml:space="preserve"> </w:t>
      </w:r>
      <w:r w:rsidR="003E4D3E" w:rsidRPr="0082143C">
        <w:rPr>
          <w:rFonts w:ascii="Arial" w:hAnsi="Arial" w:cs="Arial"/>
          <w:sz w:val="24"/>
          <w:szCs w:val="24"/>
        </w:rPr>
        <w:t>spermatozoa</w:t>
      </w:r>
      <w:r w:rsidR="00F10D23" w:rsidRPr="0082143C">
        <w:rPr>
          <w:rFonts w:ascii="Arial" w:hAnsi="Arial" w:cs="Arial"/>
          <w:sz w:val="24"/>
          <w:szCs w:val="24"/>
        </w:rPr>
        <w:t xml:space="preserve"> (48.92</w:t>
      </w:r>
      <w:r w:rsidR="0089198D" w:rsidRPr="0082143C">
        <w:rPr>
          <w:rFonts w:ascii="Arial" w:hAnsi="Arial" w:cs="Arial"/>
          <w:sz w:val="24"/>
          <w:szCs w:val="24"/>
        </w:rPr>
        <w:t xml:space="preserve"> </w:t>
      </w:r>
      <w:r w:rsidR="009D5BF9" w:rsidRPr="0082143C">
        <w:rPr>
          <w:rFonts w:ascii="Arial" w:hAnsi="Arial" w:cs="Arial"/>
          <w:sz w:val="24"/>
          <w:szCs w:val="24"/>
        </w:rPr>
        <w:t>±</w:t>
      </w:r>
      <w:r w:rsidR="00F10D23" w:rsidRPr="0082143C">
        <w:rPr>
          <w:rFonts w:ascii="Arial" w:hAnsi="Arial" w:cs="Arial"/>
          <w:sz w:val="24"/>
          <w:szCs w:val="24"/>
        </w:rPr>
        <w:t xml:space="preserve"> 2.85% vs. 63.92</w:t>
      </w:r>
      <w:r w:rsidR="0089198D" w:rsidRPr="0082143C">
        <w:rPr>
          <w:rFonts w:ascii="Arial" w:hAnsi="Arial" w:cs="Arial"/>
          <w:sz w:val="24"/>
          <w:szCs w:val="24"/>
        </w:rPr>
        <w:t xml:space="preserve"> </w:t>
      </w:r>
      <w:r w:rsidR="009D5BF9" w:rsidRPr="0082143C">
        <w:rPr>
          <w:rFonts w:ascii="Arial" w:hAnsi="Arial" w:cs="Arial"/>
          <w:sz w:val="24"/>
          <w:szCs w:val="24"/>
        </w:rPr>
        <w:t>±</w:t>
      </w:r>
      <w:r w:rsidR="00F10D23" w:rsidRPr="0082143C">
        <w:rPr>
          <w:rFonts w:ascii="Arial" w:hAnsi="Arial" w:cs="Arial"/>
          <w:sz w:val="24"/>
          <w:szCs w:val="24"/>
        </w:rPr>
        <w:t xml:space="preserve"> 3.59%</w:t>
      </w:r>
      <w:r w:rsidR="0089198D" w:rsidRPr="0082143C">
        <w:rPr>
          <w:rFonts w:ascii="Arial" w:hAnsi="Arial" w:cs="Arial"/>
          <w:sz w:val="24"/>
          <w:szCs w:val="24"/>
        </w:rPr>
        <w:t>,</w:t>
      </w:r>
      <w:r w:rsidR="00D85F68">
        <w:rPr>
          <w:rFonts w:ascii="Arial" w:hAnsi="Arial" w:cs="Arial"/>
          <w:sz w:val="24"/>
          <w:szCs w:val="24"/>
        </w:rPr>
        <w:t xml:space="preserve"> 0 and 3-hours post-thaw, respectively,</w:t>
      </w:r>
      <w:r w:rsidR="0089198D" w:rsidRPr="0082143C">
        <w:rPr>
          <w:rFonts w:ascii="Arial" w:hAnsi="Arial" w:cs="Arial"/>
          <w:sz w:val="24"/>
          <w:szCs w:val="24"/>
        </w:rPr>
        <w:t xml:space="preserve"> </w:t>
      </w:r>
      <w:r w:rsidR="0089198D" w:rsidRPr="0082143C">
        <w:rPr>
          <w:rFonts w:ascii="Arial" w:hAnsi="Arial" w:cs="Arial"/>
          <w:i/>
          <w:sz w:val="24"/>
          <w:szCs w:val="24"/>
        </w:rPr>
        <w:t>P</w:t>
      </w:r>
      <w:r w:rsidR="00F10D23" w:rsidRPr="0082143C">
        <w:rPr>
          <w:rFonts w:ascii="Arial" w:hAnsi="Arial" w:cs="Arial"/>
          <w:i/>
          <w:sz w:val="24"/>
          <w:szCs w:val="24"/>
        </w:rPr>
        <w:t xml:space="preserve"> </w:t>
      </w:r>
      <w:r w:rsidR="00BE5538">
        <w:rPr>
          <w:rFonts w:ascii="Arial" w:hAnsi="Arial" w:cs="Arial"/>
          <w:sz w:val="24"/>
          <w:szCs w:val="24"/>
        </w:rPr>
        <w:t>= 0.002</w:t>
      </w:r>
      <w:r w:rsidR="0089198D" w:rsidRPr="0082143C">
        <w:rPr>
          <w:rFonts w:ascii="Arial" w:hAnsi="Arial" w:cs="Arial"/>
          <w:sz w:val="24"/>
          <w:szCs w:val="24"/>
        </w:rPr>
        <w:t>).</w:t>
      </w:r>
    </w:p>
    <w:p w:rsidR="00D827EB" w:rsidRPr="0082143C" w:rsidRDefault="00D827EB" w:rsidP="008A3EC8">
      <w:pPr>
        <w:spacing w:after="0" w:line="480" w:lineRule="auto"/>
        <w:rPr>
          <w:rFonts w:ascii="Arial" w:hAnsi="Arial" w:cs="Arial"/>
          <w:sz w:val="24"/>
          <w:szCs w:val="24"/>
        </w:rPr>
      </w:pPr>
    </w:p>
    <w:p w:rsidR="00D827EB" w:rsidRPr="0082143C" w:rsidRDefault="00D827EB" w:rsidP="008A3EC8">
      <w:pPr>
        <w:spacing w:after="0" w:line="480" w:lineRule="auto"/>
        <w:rPr>
          <w:rFonts w:ascii="Arial" w:hAnsi="Arial" w:cs="Arial"/>
          <w:sz w:val="24"/>
          <w:szCs w:val="24"/>
        </w:rPr>
      </w:pPr>
    </w:p>
    <w:p w:rsidR="000D53FE" w:rsidRPr="0082143C" w:rsidRDefault="000D53FE" w:rsidP="008A3EC8">
      <w:pPr>
        <w:spacing w:after="0" w:line="480" w:lineRule="auto"/>
        <w:rPr>
          <w:rFonts w:ascii="Arial" w:hAnsi="Arial" w:cs="Arial"/>
          <w:sz w:val="24"/>
          <w:szCs w:val="24"/>
        </w:rPr>
        <w:sectPr w:rsidR="000D53FE" w:rsidRPr="0082143C" w:rsidSect="00B9734E">
          <w:pgSz w:w="12240" w:h="15840"/>
          <w:pgMar w:top="1440" w:right="1440" w:bottom="1440" w:left="1440" w:header="720" w:footer="1152" w:gutter="0"/>
          <w:cols w:space="720"/>
          <w:docGrid w:linePitch="360"/>
        </w:sectPr>
      </w:pPr>
    </w:p>
    <w:p w:rsidR="002F6F54" w:rsidRPr="0082143C" w:rsidRDefault="00784FBA" w:rsidP="000D53FE">
      <w:pPr>
        <w:jc w:val="center"/>
        <w:rPr>
          <w:rFonts w:ascii="Arial" w:hAnsi="Arial" w:cs="Arial"/>
          <w:sz w:val="24"/>
          <w:szCs w:val="24"/>
        </w:rPr>
      </w:pPr>
      <w:r>
        <w:rPr>
          <w:rFonts w:ascii="Arial" w:hAnsi="Arial" w:cs="Arial"/>
          <w:noProof/>
          <w:sz w:val="24"/>
          <w:szCs w:val="24"/>
        </w:rPr>
        <w:lastRenderedPageBreak/>
        <w:drawing>
          <wp:inline distT="0" distB="0" distL="0" distR="0">
            <wp:extent cx="5895975" cy="3981450"/>
            <wp:effectExtent l="19050" t="0" r="9525" b="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t="6557"/>
                    <a:stretch>
                      <a:fillRect/>
                    </a:stretch>
                  </pic:blipFill>
                  <pic:spPr bwMode="auto">
                    <a:xfrm>
                      <a:off x="0" y="0"/>
                      <a:ext cx="5895975" cy="3981450"/>
                    </a:xfrm>
                    <a:prstGeom prst="rect">
                      <a:avLst/>
                    </a:prstGeom>
                    <a:noFill/>
                    <a:ln w="9525">
                      <a:noFill/>
                      <a:miter lim="800000"/>
                      <a:headEnd/>
                      <a:tailEnd/>
                    </a:ln>
                  </pic:spPr>
                </pic:pic>
              </a:graphicData>
            </a:graphic>
          </wp:inline>
        </w:drawing>
      </w:r>
    </w:p>
    <w:p w:rsidR="00144430" w:rsidRPr="0082143C" w:rsidRDefault="00144430" w:rsidP="008A3EC8">
      <w:pPr>
        <w:spacing w:after="0" w:line="480" w:lineRule="auto"/>
        <w:rPr>
          <w:rFonts w:ascii="Arial" w:hAnsi="Arial" w:cs="Arial"/>
          <w:sz w:val="24"/>
          <w:szCs w:val="24"/>
        </w:rPr>
      </w:pPr>
    </w:p>
    <w:p w:rsidR="003B0302" w:rsidRPr="0082143C" w:rsidRDefault="003B0302" w:rsidP="008A3EC8">
      <w:pPr>
        <w:spacing w:after="0" w:line="480" w:lineRule="auto"/>
        <w:rPr>
          <w:rFonts w:ascii="Arial" w:hAnsi="Arial" w:cs="Arial"/>
          <w:sz w:val="24"/>
          <w:szCs w:val="24"/>
        </w:rPr>
      </w:pPr>
    </w:p>
    <w:p w:rsidR="003B0302" w:rsidRPr="0082143C" w:rsidRDefault="003F061A" w:rsidP="008A3EC8">
      <w:pPr>
        <w:spacing w:after="0" w:line="480" w:lineRule="auto"/>
        <w:rPr>
          <w:rFonts w:ascii="Arial" w:hAnsi="Arial" w:cs="Arial"/>
          <w:sz w:val="24"/>
          <w:szCs w:val="24"/>
        </w:rPr>
        <w:sectPr w:rsidR="003B0302" w:rsidRPr="0082143C" w:rsidSect="003B0302">
          <w:type w:val="continuous"/>
          <w:pgSz w:w="12240" w:h="15840"/>
          <w:pgMar w:top="1440" w:right="1440" w:bottom="1440" w:left="1440" w:header="720" w:footer="1152" w:gutter="0"/>
          <w:cols w:space="720"/>
          <w:docGrid w:linePitch="360"/>
        </w:sectPr>
      </w:pPr>
      <w:r>
        <w:rPr>
          <w:rFonts w:ascii="Arial" w:hAnsi="Arial" w:cs="Arial"/>
          <w:b/>
          <w:sz w:val="24"/>
          <w:szCs w:val="24"/>
        </w:rPr>
        <w:t>Figure 4.12</w:t>
      </w:r>
      <w:r w:rsidR="003B0302" w:rsidRPr="0082143C">
        <w:rPr>
          <w:rFonts w:ascii="Arial" w:hAnsi="Arial" w:cs="Arial"/>
          <w:sz w:val="24"/>
          <w:szCs w:val="24"/>
        </w:rPr>
        <w:t xml:space="preserve"> </w:t>
      </w:r>
      <w:r w:rsidR="00BE5538">
        <w:rPr>
          <w:rFonts w:ascii="Arial" w:hAnsi="Arial" w:cs="Arial"/>
          <w:sz w:val="24"/>
          <w:szCs w:val="24"/>
        </w:rPr>
        <w:t>Bulls grazing E+ and NTE tall fescue pastures</w:t>
      </w:r>
      <w:r w:rsidR="005316E5">
        <w:rPr>
          <w:rFonts w:ascii="Arial" w:hAnsi="Arial" w:cs="Arial"/>
          <w:sz w:val="24"/>
          <w:szCs w:val="24"/>
        </w:rPr>
        <w:t xml:space="preserve"> had a significant impact on all measurements of sperm</w:t>
      </w:r>
      <w:r w:rsidR="00BE5538">
        <w:rPr>
          <w:rFonts w:ascii="Arial" w:hAnsi="Arial" w:cs="Arial"/>
          <w:sz w:val="24"/>
          <w:szCs w:val="24"/>
        </w:rPr>
        <w:t>atozoa</w:t>
      </w:r>
      <w:r w:rsidR="005316E5">
        <w:rPr>
          <w:rFonts w:ascii="Arial" w:hAnsi="Arial" w:cs="Arial"/>
          <w:sz w:val="24"/>
          <w:szCs w:val="24"/>
        </w:rPr>
        <w:t xml:space="preserve"> velocity distribution (rapid, medium, slow, and static).</w:t>
      </w:r>
    </w:p>
    <w:p w:rsidR="00D827EB" w:rsidRPr="0082143C" w:rsidRDefault="00D827EB" w:rsidP="008A3EC8">
      <w:pPr>
        <w:spacing w:after="0" w:line="480" w:lineRule="auto"/>
        <w:rPr>
          <w:rFonts w:ascii="Arial" w:hAnsi="Arial" w:cs="Arial"/>
          <w:sz w:val="24"/>
          <w:szCs w:val="24"/>
        </w:rPr>
      </w:pPr>
    </w:p>
    <w:p w:rsidR="00E26501" w:rsidRPr="0082143C" w:rsidRDefault="00FD0AF9" w:rsidP="00CA05F3">
      <w:pPr>
        <w:spacing w:after="0" w:line="480" w:lineRule="auto"/>
        <w:jc w:val="center"/>
        <w:rPr>
          <w:rFonts w:ascii="Arial" w:hAnsi="Arial" w:cs="Arial"/>
          <w:sz w:val="24"/>
          <w:szCs w:val="24"/>
        </w:rPr>
      </w:pPr>
      <w:r w:rsidRPr="0082143C">
        <w:rPr>
          <w:rFonts w:ascii="Arial" w:hAnsi="Arial" w:cs="Arial"/>
          <w:noProof/>
          <w:sz w:val="24"/>
          <w:szCs w:val="24"/>
        </w:rPr>
        <w:drawing>
          <wp:inline distT="0" distB="0" distL="0" distR="0">
            <wp:extent cx="5524500" cy="3990975"/>
            <wp:effectExtent l="19050" t="0" r="0"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srcRect t="9307" r="3494"/>
                    <a:stretch>
                      <a:fillRect/>
                    </a:stretch>
                  </pic:blipFill>
                  <pic:spPr bwMode="auto">
                    <a:xfrm>
                      <a:off x="0" y="0"/>
                      <a:ext cx="5524500" cy="3990975"/>
                    </a:xfrm>
                    <a:prstGeom prst="rect">
                      <a:avLst/>
                    </a:prstGeom>
                    <a:noFill/>
                    <a:ln w="9525">
                      <a:noFill/>
                      <a:miter lim="800000"/>
                      <a:headEnd/>
                      <a:tailEnd/>
                    </a:ln>
                  </pic:spPr>
                </pic:pic>
              </a:graphicData>
            </a:graphic>
          </wp:inline>
        </w:drawing>
      </w:r>
    </w:p>
    <w:p w:rsidR="00CA05F3" w:rsidRPr="0082143C" w:rsidRDefault="00CA05F3" w:rsidP="00CA05F3">
      <w:pPr>
        <w:spacing w:after="0" w:line="480" w:lineRule="auto"/>
        <w:jc w:val="center"/>
        <w:rPr>
          <w:rFonts w:ascii="Arial" w:hAnsi="Arial" w:cs="Arial"/>
          <w:sz w:val="24"/>
          <w:szCs w:val="24"/>
        </w:rPr>
      </w:pPr>
    </w:p>
    <w:p w:rsidR="004B7F20" w:rsidRPr="0082143C" w:rsidRDefault="00144430" w:rsidP="00A151E4">
      <w:pPr>
        <w:spacing w:after="0" w:line="480" w:lineRule="auto"/>
        <w:jc w:val="both"/>
        <w:rPr>
          <w:rFonts w:ascii="Arial" w:hAnsi="Arial" w:cs="Arial"/>
          <w:sz w:val="24"/>
          <w:szCs w:val="24"/>
        </w:rPr>
      </w:pPr>
      <w:r w:rsidRPr="0082143C">
        <w:rPr>
          <w:rFonts w:ascii="Arial" w:hAnsi="Arial" w:cs="Arial"/>
          <w:b/>
          <w:sz w:val="24"/>
          <w:szCs w:val="24"/>
        </w:rPr>
        <w:t>Figure 4</w:t>
      </w:r>
      <w:r w:rsidR="004D5208">
        <w:rPr>
          <w:rFonts w:ascii="Arial" w:hAnsi="Arial" w:cs="Arial"/>
          <w:b/>
          <w:sz w:val="24"/>
          <w:szCs w:val="24"/>
        </w:rPr>
        <w:t>.13</w:t>
      </w:r>
      <w:r w:rsidR="00FD0AF9" w:rsidRPr="0082143C">
        <w:rPr>
          <w:rFonts w:ascii="Arial" w:hAnsi="Arial" w:cs="Arial"/>
          <w:b/>
          <w:sz w:val="24"/>
          <w:szCs w:val="24"/>
        </w:rPr>
        <w:t xml:space="preserve"> </w:t>
      </w:r>
      <w:r w:rsidR="004B7F20" w:rsidRPr="0082143C">
        <w:rPr>
          <w:rFonts w:ascii="Arial" w:hAnsi="Arial" w:cs="Arial"/>
          <w:sz w:val="24"/>
          <w:szCs w:val="24"/>
        </w:rPr>
        <w:t xml:space="preserve">Percentage of </w:t>
      </w:r>
      <w:r w:rsidR="00583A1C">
        <w:rPr>
          <w:rFonts w:ascii="Arial" w:hAnsi="Arial" w:cs="Arial"/>
          <w:sz w:val="24"/>
          <w:szCs w:val="24"/>
        </w:rPr>
        <w:t>“</w:t>
      </w:r>
      <w:r w:rsidR="004B7F20" w:rsidRPr="0082143C">
        <w:rPr>
          <w:rFonts w:ascii="Arial" w:hAnsi="Arial" w:cs="Arial"/>
          <w:sz w:val="24"/>
          <w:szCs w:val="24"/>
        </w:rPr>
        <w:t>slow</w:t>
      </w:r>
      <w:r w:rsidR="00583A1C">
        <w:rPr>
          <w:rFonts w:ascii="Arial" w:hAnsi="Arial" w:cs="Arial"/>
          <w:sz w:val="24"/>
          <w:szCs w:val="24"/>
        </w:rPr>
        <w:t>”</w:t>
      </w:r>
      <w:r w:rsidR="004B7F20" w:rsidRPr="0082143C">
        <w:rPr>
          <w:rFonts w:ascii="Arial" w:hAnsi="Arial" w:cs="Arial"/>
          <w:sz w:val="24"/>
          <w:szCs w:val="24"/>
        </w:rPr>
        <w:t xml:space="preserve"> </w:t>
      </w:r>
      <w:r w:rsidR="00090AD3" w:rsidRPr="0082143C">
        <w:rPr>
          <w:rFonts w:ascii="Arial" w:hAnsi="Arial" w:cs="Arial"/>
          <w:sz w:val="24"/>
          <w:szCs w:val="24"/>
        </w:rPr>
        <w:t>spermatozoa</w:t>
      </w:r>
      <w:r w:rsidR="004B7F20" w:rsidRPr="0082143C">
        <w:rPr>
          <w:rFonts w:ascii="Arial" w:hAnsi="Arial" w:cs="Arial"/>
          <w:sz w:val="24"/>
          <w:szCs w:val="24"/>
        </w:rPr>
        <w:t xml:space="preserve"> decreased significantly at 3 hours post thaw for bulls grazing E+ compared to bulls grazing NTE tall fescue pastures (</w:t>
      </w:r>
      <w:r w:rsidR="00943AFD">
        <w:rPr>
          <w:rFonts w:ascii="Arial" w:hAnsi="Arial" w:cs="Arial"/>
          <w:sz w:val="24"/>
          <w:szCs w:val="24"/>
          <w:vertAlign w:val="superscript"/>
        </w:rPr>
        <w:t xml:space="preserve">A,B </w:t>
      </w:r>
      <w:r w:rsidR="004B7F20" w:rsidRPr="0082143C">
        <w:rPr>
          <w:rFonts w:ascii="Arial" w:hAnsi="Arial" w:cs="Arial"/>
          <w:sz w:val="24"/>
          <w:szCs w:val="24"/>
        </w:rPr>
        <w:t xml:space="preserve">Least squares means differ between treatments and between time of assessment post-thaw; </w:t>
      </w:r>
      <w:r w:rsidR="004B7F20" w:rsidRPr="0082143C">
        <w:rPr>
          <w:rFonts w:ascii="Arial" w:hAnsi="Arial" w:cs="Arial"/>
          <w:i/>
          <w:sz w:val="24"/>
          <w:szCs w:val="24"/>
        </w:rPr>
        <w:t>P</w:t>
      </w:r>
      <w:r w:rsidR="00583A1C">
        <w:rPr>
          <w:rFonts w:ascii="Arial" w:hAnsi="Arial" w:cs="Arial"/>
          <w:sz w:val="24"/>
          <w:szCs w:val="24"/>
        </w:rPr>
        <w:t xml:space="preserve"> = 0.02</w:t>
      </w:r>
      <w:r w:rsidR="004B7F20" w:rsidRPr="0082143C">
        <w:rPr>
          <w:rFonts w:ascii="Arial" w:hAnsi="Arial" w:cs="Arial"/>
          <w:sz w:val="24"/>
          <w:szCs w:val="24"/>
        </w:rPr>
        <w:t>).</w:t>
      </w:r>
    </w:p>
    <w:p w:rsidR="00351F7B" w:rsidRPr="0082143C" w:rsidRDefault="00351F7B" w:rsidP="004B7F20">
      <w:pPr>
        <w:spacing w:after="0" w:line="480" w:lineRule="auto"/>
        <w:rPr>
          <w:rFonts w:ascii="Arial" w:hAnsi="Arial" w:cs="Arial"/>
          <w:sz w:val="24"/>
          <w:szCs w:val="24"/>
        </w:rPr>
      </w:pPr>
    </w:p>
    <w:p w:rsidR="00373F07" w:rsidRPr="0082143C" w:rsidRDefault="00373F07" w:rsidP="004B7F20">
      <w:pPr>
        <w:spacing w:after="0" w:line="480" w:lineRule="auto"/>
        <w:rPr>
          <w:rFonts w:ascii="Arial" w:hAnsi="Arial" w:cs="Arial"/>
          <w:sz w:val="24"/>
          <w:szCs w:val="24"/>
        </w:rPr>
      </w:pPr>
    </w:p>
    <w:p w:rsidR="00373F07" w:rsidRPr="0082143C" w:rsidRDefault="00373F07" w:rsidP="004B7F20">
      <w:pPr>
        <w:spacing w:after="0" w:line="480" w:lineRule="auto"/>
        <w:rPr>
          <w:rFonts w:ascii="Arial" w:hAnsi="Arial" w:cs="Arial"/>
          <w:sz w:val="24"/>
          <w:szCs w:val="24"/>
        </w:rPr>
      </w:pPr>
    </w:p>
    <w:p w:rsidR="00373F07" w:rsidRDefault="00373F07" w:rsidP="004B7F20">
      <w:pPr>
        <w:spacing w:after="0" w:line="480" w:lineRule="auto"/>
        <w:rPr>
          <w:rFonts w:ascii="Arial" w:hAnsi="Arial" w:cs="Arial"/>
          <w:sz w:val="24"/>
          <w:szCs w:val="24"/>
        </w:rPr>
      </w:pPr>
    </w:p>
    <w:p w:rsidR="00943AFD" w:rsidRPr="0082143C" w:rsidRDefault="00943AFD" w:rsidP="004B7F20">
      <w:pPr>
        <w:spacing w:after="0" w:line="480" w:lineRule="auto"/>
        <w:rPr>
          <w:rFonts w:ascii="Arial" w:hAnsi="Arial" w:cs="Arial"/>
          <w:sz w:val="24"/>
          <w:szCs w:val="24"/>
        </w:rPr>
      </w:pPr>
    </w:p>
    <w:p w:rsidR="002150E0" w:rsidRPr="003251CB" w:rsidRDefault="00373F07" w:rsidP="00A151E4">
      <w:pPr>
        <w:pStyle w:val="Heading3"/>
        <w:jc w:val="both"/>
      </w:pPr>
      <w:bookmarkStart w:id="47" w:name="_Toc300058914"/>
      <w:r w:rsidRPr="003251CB">
        <w:lastRenderedPageBreak/>
        <w:t xml:space="preserve">4. 2. 2. </w:t>
      </w:r>
      <w:r w:rsidR="00ED681A" w:rsidRPr="003251CB">
        <w:t xml:space="preserve">CASA: </w:t>
      </w:r>
      <w:r w:rsidR="003672B8" w:rsidRPr="003251CB">
        <w:t>Characteristics of Semen Utilized in IVF Protocols</w:t>
      </w:r>
      <w:bookmarkEnd w:id="47"/>
    </w:p>
    <w:p w:rsidR="003251CB" w:rsidRDefault="002150E0" w:rsidP="00A151E4">
      <w:pPr>
        <w:pStyle w:val="Heading4"/>
        <w:jc w:val="both"/>
      </w:pPr>
      <w:r w:rsidRPr="0082143C">
        <w:t xml:space="preserve">4. 2. 2. 1. </w:t>
      </w:r>
      <w:r w:rsidR="00090AD3" w:rsidRPr="0082143C">
        <w:t>Spermatozoa</w:t>
      </w:r>
      <w:r w:rsidR="00ED681A" w:rsidRPr="0082143C">
        <w:t xml:space="preserve"> Concentration</w:t>
      </w:r>
    </w:p>
    <w:p w:rsidR="002150E0" w:rsidRPr="0082143C" w:rsidRDefault="00144430" w:rsidP="00A151E4">
      <w:pPr>
        <w:spacing w:after="0" w:line="480" w:lineRule="auto"/>
        <w:ind w:firstLine="720"/>
        <w:jc w:val="both"/>
        <w:rPr>
          <w:rFonts w:ascii="Arial" w:hAnsi="Arial" w:cs="Arial"/>
          <w:sz w:val="24"/>
          <w:szCs w:val="24"/>
        </w:rPr>
      </w:pPr>
      <w:r w:rsidRPr="0082143C">
        <w:rPr>
          <w:rFonts w:ascii="Arial" w:hAnsi="Arial" w:cs="Arial"/>
          <w:sz w:val="24"/>
          <w:szCs w:val="24"/>
        </w:rPr>
        <w:t>T</w:t>
      </w:r>
      <w:r w:rsidR="001F686B" w:rsidRPr="0082143C">
        <w:rPr>
          <w:rFonts w:ascii="Arial" w:hAnsi="Arial" w:cs="Arial"/>
          <w:sz w:val="24"/>
          <w:szCs w:val="24"/>
        </w:rPr>
        <w:t xml:space="preserve">otal </w:t>
      </w:r>
      <w:r w:rsidR="00583A1C">
        <w:rPr>
          <w:rFonts w:ascii="Arial" w:hAnsi="Arial" w:cs="Arial"/>
          <w:sz w:val="24"/>
          <w:szCs w:val="24"/>
        </w:rPr>
        <w:t>concentration of semen loaded into straws (i.e. breeding units)</w:t>
      </w:r>
      <w:r w:rsidR="001F686B" w:rsidRPr="0082143C">
        <w:rPr>
          <w:rFonts w:ascii="Arial" w:hAnsi="Arial" w:cs="Arial"/>
          <w:sz w:val="24"/>
          <w:szCs w:val="24"/>
        </w:rPr>
        <w:t xml:space="preserve"> did not differ for bulls grazing E+ tall fescue pastures when compared to semen from bulls grazing NTE tall fescue pastures (data not shown). </w:t>
      </w:r>
      <w:r w:rsidR="005316E5">
        <w:rPr>
          <w:rFonts w:ascii="Arial" w:hAnsi="Arial" w:cs="Arial"/>
          <w:sz w:val="24"/>
          <w:szCs w:val="24"/>
        </w:rPr>
        <w:t>As expected, c</w:t>
      </w:r>
      <w:r w:rsidR="00DE6B21" w:rsidRPr="0082143C">
        <w:rPr>
          <w:rFonts w:ascii="Arial" w:hAnsi="Arial" w:cs="Arial"/>
          <w:sz w:val="24"/>
          <w:szCs w:val="24"/>
        </w:rPr>
        <w:t xml:space="preserve">oncentration </w:t>
      </w:r>
      <w:r w:rsidRPr="0082143C">
        <w:rPr>
          <w:rFonts w:ascii="Arial" w:hAnsi="Arial" w:cs="Arial"/>
          <w:sz w:val="24"/>
          <w:szCs w:val="24"/>
        </w:rPr>
        <w:t xml:space="preserve">of semen </w:t>
      </w:r>
      <w:r w:rsidR="00DE6B21" w:rsidRPr="0082143C">
        <w:rPr>
          <w:rFonts w:ascii="Arial" w:hAnsi="Arial" w:cs="Arial"/>
          <w:sz w:val="24"/>
          <w:szCs w:val="24"/>
        </w:rPr>
        <w:t>before heparin incubation was higher</w:t>
      </w:r>
      <w:r w:rsidRPr="0082143C">
        <w:rPr>
          <w:rFonts w:ascii="Arial" w:hAnsi="Arial" w:cs="Arial"/>
          <w:sz w:val="24"/>
          <w:szCs w:val="24"/>
        </w:rPr>
        <w:t xml:space="preserve"> (63.45 ± 2.63 </w:t>
      </w:r>
      <w:r w:rsidR="00DA3C8D">
        <w:rPr>
          <w:rFonts w:ascii="Arial" w:hAnsi="Arial" w:cs="Arial"/>
          <w:sz w:val="24"/>
          <w:szCs w:val="24"/>
        </w:rPr>
        <w:t>million</w:t>
      </w:r>
      <w:r w:rsidRPr="0082143C">
        <w:rPr>
          <w:rFonts w:ascii="Arial" w:hAnsi="Arial" w:cs="Arial"/>
          <w:sz w:val="24"/>
          <w:szCs w:val="24"/>
        </w:rPr>
        <w:t>/mL)</w:t>
      </w:r>
      <w:r w:rsidR="00DE6B21" w:rsidRPr="0082143C">
        <w:rPr>
          <w:rFonts w:ascii="Arial" w:hAnsi="Arial" w:cs="Arial"/>
          <w:sz w:val="24"/>
          <w:szCs w:val="24"/>
        </w:rPr>
        <w:t xml:space="preserve"> when compared to semen total concentration after heparin incubation </w:t>
      </w:r>
      <w:r w:rsidRPr="0082143C">
        <w:rPr>
          <w:rFonts w:ascii="Arial" w:hAnsi="Arial" w:cs="Arial"/>
          <w:sz w:val="24"/>
          <w:szCs w:val="24"/>
        </w:rPr>
        <w:t>(</w:t>
      </w:r>
      <w:r w:rsidR="00DE6B21" w:rsidRPr="0082143C">
        <w:rPr>
          <w:rFonts w:ascii="Arial" w:hAnsi="Arial" w:cs="Arial"/>
          <w:sz w:val="24"/>
          <w:szCs w:val="24"/>
        </w:rPr>
        <w:t xml:space="preserve">53.47 </w:t>
      </w:r>
      <w:r w:rsidR="009D5BF9" w:rsidRPr="0082143C">
        <w:rPr>
          <w:rFonts w:ascii="Arial" w:hAnsi="Arial" w:cs="Arial"/>
          <w:sz w:val="24"/>
          <w:szCs w:val="24"/>
        </w:rPr>
        <w:t>±</w:t>
      </w:r>
      <w:r w:rsidR="005316E5">
        <w:rPr>
          <w:rFonts w:ascii="Arial" w:hAnsi="Arial" w:cs="Arial"/>
          <w:sz w:val="24"/>
          <w:szCs w:val="24"/>
        </w:rPr>
        <w:t xml:space="preserve"> 2.62 million</w:t>
      </w:r>
      <w:r w:rsidRPr="0082143C">
        <w:rPr>
          <w:rFonts w:ascii="Arial" w:hAnsi="Arial" w:cs="Arial"/>
          <w:sz w:val="24"/>
          <w:szCs w:val="24"/>
        </w:rPr>
        <w:t>/mL,</w:t>
      </w:r>
      <w:r w:rsidR="00DE6B21" w:rsidRPr="0082143C">
        <w:rPr>
          <w:rFonts w:ascii="Arial" w:hAnsi="Arial" w:cs="Arial"/>
          <w:sz w:val="24"/>
          <w:szCs w:val="24"/>
        </w:rPr>
        <w:t xml:space="preserve"> respectively, </w:t>
      </w:r>
      <w:r w:rsidR="00DE6B21" w:rsidRPr="0082143C">
        <w:rPr>
          <w:rFonts w:ascii="Arial" w:hAnsi="Arial" w:cs="Arial"/>
          <w:i/>
          <w:sz w:val="24"/>
          <w:szCs w:val="24"/>
        </w:rPr>
        <w:t>P</w:t>
      </w:r>
      <w:r w:rsidR="00DE6B21" w:rsidRPr="0082143C">
        <w:rPr>
          <w:rFonts w:ascii="Arial" w:hAnsi="Arial" w:cs="Arial"/>
          <w:sz w:val="24"/>
          <w:szCs w:val="24"/>
        </w:rPr>
        <w:t xml:space="preserve"> = 0.0001). </w:t>
      </w:r>
      <w:r w:rsidRPr="0082143C">
        <w:rPr>
          <w:rFonts w:ascii="Arial" w:hAnsi="Arial" w:cs="Arial"/>
          <w:sz w:val="24"/>
          <w:szCs w:val="24"/>
        </w:rPr>
        <w:t>Furthermore, concentration of semen</w:t>
      </w:r>
      <w:r w:rsidR="00DE6B21" w:rsidRPr="0082143C">
        <w:rPr>
          <w:rFonts w:ascii="Arial" w:hAnsi="Arial" w:cs="Arial"/>
          <w:sz w:val="24"/>
          <w:szCs w:val="24"/>
        </w:rPr>
        <w:t xml:space="preserve"> </w:t>
      </w:r>
      <w:r w:rsidRPr="0082143C">
        <w:rPr>
          <w:rFonts w:ascii="Arial" w:hAnsi="Arial" w:cs="Arial"/>
          <w:sz w:val="24"/>
          <w:szCs w:val="24"/>
        </w:rPr>
        <w:t xml:space="preserve">for straws dated 6-12-07 was more concentrated (64.45 ± 3.85 </w:t>
      </w:r>
      <w:r w:rsidR="002D3DC9">
        <w:rPr>
          <w:rFonts w:ascii="Arial" w:hAnsi="Arial" w:cs="Arial"/>
          <w:sz w:val="24"/>
          <w:szCs w:val="24"/>
        </w:rPr>
        <w:t>million</w:t>
      </w:r>
      <w:r w:rsidRPr="0082143C">
        <w:rPr>
          <w:rFonts w:ascii="Arial" w:hAnsi="Arial" w:cs="Arial"/>
          <w:sz w:val="24"/>
          <w:szCs w:val="24"/>
        </w:rPr>
        <w:t xml:space="preserve">/mL) when compared to </w:t>
      </w:r>
      <w:r w:rsidR="00820803" w:rsidRPr="0082143C">
        <w:rPr>
          <w:rFonts w:ascii="Arial" w:hAnsi="Arial" w:cs="Arial"/>
          <w:sz w:val="24"/>
          <w:szCs w:val="24"/>
        </w:rPr>
        <w:t>straws</w:t>
      </w:r>
      <w:r w:rsidR="00DE6B21" w:rsidRPr="0082143C">
        <w:rPr>
          <w:rFonts w:ascii="Arial" w:hAnsi="Arial" w:cs="Arial"/>
          <w:sz w:val="24"/>
          <w:szCs w:val="24"/>
        </w:rPr>
        <w:t xml:space="preserve"> </w:t>
      </w:r>
      <w:r w:rsidR="00820803" w:rsidRPr="0082143C">
        <w:rPr>
          <w:rFonts w:ascii="Arial" w:hAnsi="Arial" w:cs="Arial"/>
          <w:sz w:val="24"/>
          <w:szCs w:val="24"/>
        </w:rPr>
        <w:t>labeled</w:t>
      </w:r>
      <w:r w:rsidR="00DE6B21" w:rsidRPr="0082143C">
        <w:rPr>
          <w:rFonts w:ascii="Arial" w:hAnsi="Arial" w:cs="Arial"/>
          <w:sz w:val="24"/>
          <w:szCs w:val="24"/>
        </w:rPr>
        <w:t xml:space="preserve"> 6-26-07 </w:t>
      </w:r>
      <w:r w:rsidRPr="0082143C">
        <w:rPr>
          <w:rFonts w:ascii="Arial" w:hAnsi="Arial" w:cs="Arial"/>
          <w:sz w:val="24"/>
          <w:szCs w:val="24"/>
        </w:rPr>
        <w:t>(</w:t>
      </w:r>
      <w:r w:rsidR="00DE6B21" w:rsidRPr="0082143C">
        <w:rPr>
          <w:rFonts w:ascii="Arial" w:hAnsi="Arial" w:cs="Arial"/>
          <w:sz w:val="24"/>
          <w:szCs w:val="24"/>
        </w:rPr>
        <w:t xml:space="preserve">52.48 </w:t>
      </w:r>
      <w:r w:rsidR="009D5BF9" w:rsidRPr="0082143C">
        <w:rPr>
          <w:rFonts w:ascii="Arial" w:hAnsi="Arial" w:cs="Arial"/>
          <w:sz w:val="24"/>
          <w:szCs w:val="24"/>
        </w:rPr>
        <w:t>±</w:t>
      </w:r>
      <w:r w:rsidR="002D3DC9">
        <w:rPr>
          <w:rFonts w:ascii="Arial" w:hAnsi="Arial" w:cs="Arial"/>
          <w:sz w:val="24"/>
          <w:szCs w:val="24"/>
        </w:rPr>
        <w:t xml:space="preserve"> 2.53 million</w:t>
      </w:r>
      <w:r w:rsidR="00DE6B21" w:rsidRPr="0082143C">
        <w:rPr>
          <w:rFonts w:ascii="Arial" w:hAnsi="Arial" w:cs="Arial"/>
          <w:sz w:val="24"/>
          <w:szCs w:val="24"/>
        </w:rPr>
        <w:t xml:space="preserve">/mL respectively, </w:t>
      </w:r>
      <w:r w:rsidR="00DE6B21" w:rsidRPr="0082143C">
        <w:rPr>
          <w:rFonts w:ascii="Arial" w:hAnsi="Arial" w:cs="Arial"/>
          <w:i/>
          <w:sz w:val="24"/>
          <w:szCs w:val="24"/>
        </w:rPr>
        <w:t>P</w:t>
      </w:r>
      <w:r w:rsidR="00583A1C">
        <w:rPr>
          <w:rFonts w:ascii="Arial" w:hAnsi="Arial" w:cs="Arial"/>
          <w:sz w:val="24"/>
          <w:szCs w:val="24"/>
        </w:rPr>
        <w:t xml:space="preserve"> = 0.01</w:t>
      </w:r>
      <w:r w:rsidR="003672B8" w:rsidRPr="0082143C">
        <w:rPr>
          <w:rFonts w:ascii="Arial" w:hAnsi="Arial" w:cs="Arial"/>
          <w:sz w:val="24"/>
          <w:szCs w:val="24"/>
        </w:rPr>
        <w:t xml:space="preserve">). Percent </w:t>
      </w:r>
      <w:r w:rsidR="00DE6B21" w:rsidRPr="0082143C">
        <w:rPr>
          <w:rFonts w:ascii="Arial" w:hAnsi="Arial" w:cs="Arial"/>
          <w:sz w:val="24"/>
          <w:szCs w:val="24"/>
        </w:rPr>
        <w:t xml:space="preserve">motile </w:t>
      </w:r>
      <w:r w:rsidR="00090AD3" w:rsidRPr="0082143C">
        <w:rPr>
          <w:rFonts w:ascii="Arial" w:hAnsi="Arial" w:cs="Arial"/>
          <w:sz w:val="24"/>
          <w:szCs w:val="24"/>
        </w:rPr>
        <w:t>spermatozoa</w:t>
      </w:r>
      <w:r w:rsidR="00DE6B21" w:rsidRPr="0082143C">
        <w:rPr>
          <w:rFonts w:ascii="Arial" w:hAnsi="Arial" w:cs="Arial"/>
          <w:sz w:val="24"/>
          <w:szCs w:val="24"/>
        </w:rPr>
        <w:t xml:space="preserve"> for bulls grazing E+ tall fescue pastures was significantly decreased </w:t>
      </w:r>
      <w:r w:rsidR="003672B8" w:rsidRPr="0082143C">
        <w:rPr>
          <w:rFonts w:ascii="Arial" w:hAnsi="Arial" w:cs="Arial"/>
          <w:sz w:val="24"/>
          <w:szCs w:val="24"/>
        </w:rPr>
        <w:t xml:space="preserve">(26.64 ± 1.33%) </w:t>
      </w:r>
      <w:r w:rsidR="00DE6B21" w:rsidRPr="0082143C">
        <w:rPr>
          <w:rFonts w:ascii="Arial" w:hAnsi="Arial" w:cs="Arial"/>
          <w:sz w:val="24"/>
          <w:szCs w:val="24"/>
        </w:rPr>
        <w:t xml:space="preserve">when compared to bulls grazing NTE tall fescue pastures </w:t>
      </w:r>
      <w:r w:rsidR="003672B8" w:rsidRPr="0082143C">
        <w:rPr>
          <w:rFonts w:ascii="Arial" w:hAnsi="Arial" w:cs="Arial"/>
          <w:sz w:val="24"/>
          <w:szCs w:val="24"/>
        </w:rPr>
        <w:t>(</w:t>
      </w:r>
      <w:r w:rsidR="00DE6B21" w:rsidRPr="0082143C">
        <w:rPr>
          <w:rFonts w:ascii="Arial" w:hAnsi="Arial" w:cs="Arial"/>
          <w:sz w:val="24"/>
          <w:szCs w:val="24"/>
        </w:rPr>
        <w:t xml:space="preserve">51.97 </w:t>
      </w:r>
      <w:r w:rsidR="009D5BF9" w:rsidRPr="0082143C">
        <w:rPr>
          <w:rFonts w:ascii="Arial" w:hAnsi="Arial" w:cs="Arial"/>
          <w:sz w:val="24"/>
          <w:szCs w:val="24"/>
        </w:rPr>
        <w:t>±</w:t>
      </w:r>
      <w:r w:rsidR="00DE6B21" w:rsidRPr="0082143C">
        <w:rPr>
          <w:rFonts w:ascii="Arial" w:hAnsi="Arial" w:cs="Arial"/>
          <w:sz w:val="24"/>
          <w:szCs w:val="24"/>
        </w:rPr>
        <w:t xml:space="preserve"> 1.84% respectively, </w:t>
      </w:r>
      <w:r w:rsidR="00DE6B21" w:rsidRPr="0082143C">
        <w:rPr>
          <w:rFonts w:ascii="Arial" w:hAnsi="Arial" w:cs="Arial"/>
          <w:i/>
          <w:sz w:val="24"/>
          <w:szCs w:val="24"/>
        </w:rPr>
        <w:t>P</w:t>
      </w:r>
      <w:r w:rsidR="00DE6B21" w:rsidRPr="0082143C">
        <w:rPr>
          <w:rFonts w:ascii="Arial" w:hAnsi="Arial" w:cs="Arial"/>
          <w:sz w:val="24"/>
          <w:szCs w:val="24"/>
        </w:rPr>
        <w:t xml:space="preserve"> &lt; 0.0001). Independent of treatment, percent motile </w:t>
      </w:r>
      <w:r w:rsidR="00090AD3" w:rsidRPr="0082143C">
        <w:rPr>
          <w:rFonts w:ascii="Arial" w:hAnsi="Arial" w:cs="Arial"/>
          <w:sz w:val="24"/>
          <w:szCs w:val="24"/>
        </w:rPr>
        <w:t>spermatozoa</w:t>
      </w:r>
      <w:r w:rsidR="00DE6B21" w:rsidRPr="0082143C">
        <w:rPr>
          <w:rFonts w:ascii="Arial" w:hAnsi="Arial" w:cs="Arial"/>
          <w:sz w:val="24"/>
          <w:szCs w:val="24"/>
        </w:rPr>
        <w:t xml:space="preserve"> decreased from semen collection dates of 6-12-07 to 6-26-07 (46.60 </w:t>
      </w:r>
      <w:r w:rsidR="009D5BF9" w:rsidRPr="0082143C">
        <w:rPr>
          <w:rFonts w:ascii="Arial" w:hAnsi="Arial" w:cs="Arial"/>
          <w:sz w:val="24"/>
          <w:szCs w:val="24"/>
        </w:rPr>
        <w:t>±</w:t>
      </w:r>
      <w:r w:rsidR="00DE6B21" w:rsidRPr="0082143C">
        <w:rPr>
          <w:rFonts w:ascii="Arial" w:hAnsi="Arial" w:cs="Arial"/>
          <w:sz w:val="24"/>
          <w:szCs w:val="24"/>
        </w:rPr>
        <w:t xml:space="preserve"> 2.00 vs. 31.05 </w:t>
      </w:r>
      <w:r w:rsidR="009D5BF9" w:rsidRPr="0082143C">
        <w:rPr>
          <w:rFonts w:ascii="Arial" w:hAnsi="Arial" w:cs="Arial"/>
          <w:sz w:val="24"/>
          <w:szCs w:val="24"/>
        </w:rPr>
        <w:t>±</w:t>
      </w:r>
      <w:r w:rsidR="00DE6B21" w:rsidRPr="0082143C">
        <w:rPr>
          <w:rFonts w:ascii="Arial" w:hAnsi="Arial" w:cs="Arial"/>
          <w:sz w:val="24"/>
          <w:szCs w:val="24"/>
        </w:rPr>
        <w:t xml:space="preserve"> </w:t>
      </w:r>
      <w:r w:rsidR="00FD336A" w:rsidRPr="0082143C">
        <w:rPr>
          <w:rFonts w:ascii="Arial" w:hAnsi="Arial" w:cs="Arial"/>
          <w:sz w:val="24"/>
          <w:szCs w:val="24"/>
        </w:rPr>
        <w:t xml:space="preserve">1.28% respectively, </w:t>
      </w:r>
      <w:r w:rsidR="00FD336A" w:rsidRPr="0082143C">
        <w:rPr>
          <w:rFonts w:ascii="Arial" w:hAnsi="Arial" w:cs="Arial"/>
          <w:i/>
          <w:sz w:val="24"/>
          <w:szCs w:val="24"/>
        </w:rPr>
        <w:t>P</w:t>
      </w:r>
      <w:r w:rsidR="00FD336A" w:rsidRPr="0082143C">
        <w:rPr>
          <w:rFonts w:ascii="Arial" w:hAnsi="Arial" w:cs="Arial"/>
          <w:sz w:val="24"/>
          <w:szCs w:val="24"/>
        </w:rPr>
        <w:t xml:space="preserve"> &lt; 0.0001). Treatment differences in percent progressivel</w:t>
      </w:r>
      <w:r w:rsidR="000C46B7" w:rsidRPr="0082143C">
        <w:rPr>
          <w:rFonts w:ascii="Arial" w:hAnsi="Arial" w:cs="Arial"/>
          <w:sz w:val="24"/>
          <w:szCs w:val="24"/>
        </w:rPr>
        <w:t>y</w:t>
      </w:r>
      <w:r w:rsidR="00FD336A" w:rsidRPr="0082143C">
        <w:rPr>
          <w:rFonts w:ascii="Arial" w:hAnsi="Arial" w:cs="Arial"/>
          <w:sz w:val="24"/>
          <w:szCs w:val="24"/>
        </w:rPr>
        <w:t xml:space="preserve"> motile </w:t>
      </w:r>
      <w:r w:rsidR="00090AD3" w:rsidRPr="0082143C">
        <w:rPr>
          <w:rFonts w:ascii="Arial" w:hAnsi="Arial" w:cs="Arial"/>
          <w:sz w:val="24"/>
          <w:szCs w:val="24"/>
        </w:rPr>
        <w:t>spermatozoa</w:t>
      </w:r>
      <w:r w:rsidR="00FD336A" w:rsidRPr="0082143C">
        <w:rPr>
          <w:rFonts w:ascii="Arial" w:hAnsi="Arial" w:cs="Arial"/>
          <w:sz w:val="24"/>
          <w:szCs w:val="24"/>
        </w:rPr>
        <w:t xml:space="preserve"> depended on date of semen collection (</w:t>
      </w:r>
      <w:r w:rsidR="00FD336A" w:rsidRPr="0082143C">
        <w:rPr>
          <w:rFonts w:ascii="Arial" w:hAnsi="Arial" w:cs="Arial"/>
          <w:i/>
          <w:sz w:val="24"/>
          <w:szCs w:val="24"/>
        </w:rPr>
        <w:t>P</w:t>
      </w:r>
      <w:r w:rsidR="00583A1C">
        <w:rPr>
          <w:rFonts w:ascii="Arial" w:hAnsi="Arial" w:cs="Arial"/>
          <w:sz w:val="24"/>
          <w:szCs w:val="24"/>
        </w:rPr>
        <w:t xml:space="preserve"> = 0.009</w:t>
      </w:r>
      <w:r w:rsidR="002D3DC9">
        <w:rPr>
          <w:rFonts w:ascii="Arial" w:hAnsi="Arial" w:cs="Arial"/>
          <w:sz w:val="24"/>
          <w:szCs w:val="24"/>
        </w:rPr>
        <w:t>; Figure 4.14</w:t>
      </w:r>
      <w:r w:rsidR="00FD336A" w:rsidRPr="0082143C">
        <w:rPr>
          <w:rFonts w:ascii="Arial" w:hAnsi="Arial" w:cs="Arial"/>
          <w:sz w:val="24"/>
          <w:szCs w:val="24"/>
        </w:rPr>
        <w:t xml:space="preserve">). </w:t>
      </w:r>
    </w:p>
    <w:p w:rsidR="00953227" w:rsidRPr="0082143C" w:rsidRDefault="00953227" w:rsidP="00CA05F3">
      <w:pPr>
        <w:spacing w:after="0" w:line="480" w:lineRule="auto"/>
        <w:jc w:val="center"/>
        <w:rPr>
          <w:rFonts w:ascii="Arial" w:hAnsi="Arial" w:cs="Arial"/>
          <w:sz w:val="24"/>
          <w:szCs w:val="24"/>
        </w:rPr>
      </w:pPr>
      <w:r w:rsidRPr="0082143C">
        <w:rPr>
          <w:rFonts w:ascii="Arial" w:hAnsi="Arial" w:cs="Arial"/>
          <w:noProof/>
          <w:sz w:val="24"/>
          <w:szCs w:val="24"/>
        </w:rPr>
        <w:lastRenderedPageBreak/>
        <w:drawing>
          <wp:inline distT="0" distB="0" distL="0" distR="0">
            <wp:extent cx="5486400" cy="4038600"/>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t="9979" r="7246"/>
                    <a:stretch>
                      <a:fillRect/>
                    </a:stretch>
                  </pic:blipFill>
                  <pic:spPr bwMode="auto">
                    <a:xfrm>
                      <a:off x="0" y="0"/>
                      <a:ext cx="5486400" cy="4038600"/>
                    </a:xfrm>
                    <a:prstGeom prst="rect">
                      <a:avLst/>
                    </a:prstGeom>
                    <a:noFill/>
                    <a:ln w="9525">
                      <a:noFill/>
                      <a:miter lim="800000"/>
                      <a:headEnd/>
                      <a:tailEnd/>
                    </a:ln>
                  </pic:spPr>
                </pic:pic>
              </a:graphicData>
            </a:graphic>
          </wp:inline>
        </w:drawing>
      </w:r>
    </w:p>
    <w:p w:rsidR="00953227" w:rsidRPr="0082143C" w:rsidRDefault="00953227" w:rsidP="00A151E4">
      <w:pPr>
        <w:spacing w:after="0" w:line="480" w:lineRule="auto"/>
        <w:jc w:val="both"/>
        <w:rPr>
          <w:rFonts w:ascii="Arial" w:hAnsi="Arial" w:cs="Arial"/>
          <w:sz w:val="24"/>
          <w:szCs w:val="24"/>
        </w:rPr>
      </w:pPr>
    </w:p>
    <w:p w:rsidR="00953227" w:rsidRPr="0082143C" w:rsidRDefault="004D5208" w:rsidP="00A151E4">
      <w:pPr>
        <w:spacing w:after="0" w:line="480" w:lineRule="auto"/>
        <w:jc w:val="both"/>
        <w:rPr>
          <w:rFonts w:ascii="Arial" w:hAnsi="Arial" w:cs="Arial"/>
          <w:sz w:val="24"/>
          <w:szCs w:val="24"/>
        </w:rPr>
      </w:pPr>
      <w:r>
        <w:rPr>
          <w:rFonts w:ascii="Arial" w:hAnsi="Arial" w:cs="Arial"/>
          <w:b/>
          <w:sz w:val="24"/>
          <w:szCs w:val="24"/>
        </w:rPr>
        <w:t>Figure 4.14</w:t>
      </w:r>
      <w:r w:rsidR="00524712" w:rsidRPr="0082143C">
        <w:rPr>
          <w:rFonts w:ascii="Arial" w:hAnsi="Arial" w:cs="Arial"/>
          <w:b/>
          <w:sz w:val="24"/>
          <w:szCs w:val="24"/>
        </w:rPr>
        <w:t xml:space="preserve"> </w:t>
      </w:r>
      <w:r w:rsidR="00524712" w:rsidRPr="0082143C">
        <w:rPr>
          <w:rFonts w:ascii="Arial" w:hAnsi="Arial" w:cs="Arial"/>
          <w:sz w:val="24"/>
          <w:szCs w:val="24"/>
        </w:rPr>
        <w:t>Treatment differences in percent pro</w:t>
      </w:r>
      <w:r w:rsidR="000C46B7" w:rsidRPr="0082143C">
        <w:rPr>
          <w:rFonts w:ascii="Arial" w:hAnsi="Arial" w:cs="Arial"/>
          <w:sz w:val="24"/>
          <w:szCs w:val="24"/>
        </w:rPr>
        <w:t xml:space="preserve">gressively motile </w:t>
      </w:r>
      <w:r w:rsidR="00090AD3" w:rsidRPr="0082143C">
        <w:rPr>
          <w:rFonts w:ascii="Arial" w:hAnsi="Arial" w:cs="Arial"/>
          <w:sz w:val="24"/>
          <w:szCs w:val="24"/>
        </w:rPr>
        <w:t>spermatozoa</w:t>
      </w:r>
      <w:r w:rsidR="00524712" w:rsidRPr="0082143C">
        <w:rPr>
          <w:rFonts w:ascii="Arial" w:hAnsi="Arial" w:cs="Arial"/>
          <w:sz w:val="24"/>
          <w:szCs w:val="24"/>
        </w:rPr>
        <w:t xml:space="preserve"> depended on date of semen collection. In general, </w:t>
      </w:r>
      <w:r w:rsidR="00090AD3" w:rsidRPr="0082143C">
        <w:rPr>
          <w:rFonts w:ascii="Arial" w:hAnsi="Arial" w:cs="Arial"/>
          <w:sz w:val="24"/>
          <w:szCs w:val="24"/>
        </w:rPr>
        <w:t>spermatozoa</w:t>
      </w:r>
      <w:r w:rsidR="00524712" w:rsidRPr="0082143C">
        <w:rPr>
          <w:rFonts w:ascii="Arial" w:hAnsi="Arial" w:cs="Arial"/>
          <w:sz w:val="24"/>
          <w:szCs w:val="24"/>
        </w:rPr>
        <w:t xml:space="preserve"> from bulls grazing E+ tall fescue pastures had decreased percent progressive motility when compared to bulls grazing NTE tall fescue pastures. (</w:t>
      </w:r>
      <w:r w:rsidR="00943AFD">
        <w:rPr>
          <w:rFonts w:ascii="Arial" w:hAnsi="Arial" w:cs="Arial"/>
          <w:sz w:val="24"/>
          <w:szCs w:val="24"/>
          <w:vertAlign w:val="superscript"/>
        </w:rPr>
        <w:t>A,B,C,</w:t>
      </w:r>
      <w:r w:rsidR="00524712" w:rsidRPr="0082143C">
        <w:rPr>
          <w:rFonts w:ascii="Arial" w:hAnsi="Arial" w:cs="Arial"/>
          <w:sz w:val="24"/>
          <w:szCs w:val="24"/>
          <w:vertAlign w:val="superscript"/>
        </w:rPr>
        <w:t xml:space="preserve">D </w:t>
      </w:r>
      <w:r w:rsidR="00524712" w:rsidRPr="0082143C">
        <w:rPr>
          <w:rFonts w:ascii="Arial" w:hAnsi="Arial" w:cs="Arial"/>
          <w:sz w:val="24"/>
          <w:szCs w:val="24"/>
        </w:rPr>
        <w:t xml:space="preserve">Least squares means differ between treatments and date of semen collection; </w:t>
      </w:r>
      <w:r w:rsidR="00524712" w:rsidRPr="0082143C">
        <w:rPr>
          <w:rFonts w:ascii="Arial" w:hAnsi="Arial" w:cs="Arial"/>
          <w:i/>
          <w:sz w:val="24"/>
          <w:szCs w:val="24"/>
        </w:rPr>
        <w:t>P</w:t>
      </w:r>
      <w:r w:rsidR="00583A1C">
        <w:rPr>
          <w:rFonts w:ascii="Arial" w:hAnsi="Arial" w:cs="Arial"/>
          <w:sz w:val="24"/>
          <w:szCs w:val="24"/>
        </w:rPr>
        <w:t xml:space="preserve"> = 0.009</w:t>
      </w:r>
      <w:r w:rsidR="00524712" w:rsidRPr="0082143C">
        <w:rPr>
          <w:rFonts w:ascii="Arial" w:hAnsi="Arial" w:cs="Arial"/>
          <w:sz w:val="24"/>
          <w:szCs w:val="24"/>
        </w:rPr>
        <w:t>).</w:t>
      </w:r>
    </w:p>
    <w:p w:rsidR="00953227" w:rsidRPr="0082143C" w:rsidRDefault="00953227" w:rsidP="004B7F20">
      <w:pPr>
        <w:spacing w:after="0" w:line="480" w:lineRule="auto"/>
        <w:rPr>
          <w:rFonts w:ascii="Arial" w:hAnsi="Arial" w:cs="Arial"/>
          <w:sz w:val="24"/>
          <w:szCs w:val="24"/>
        </w:rPr>
      </w:pPr>
    </w:p>
    <w:p w:rsidR="00953227" w:rsidRPr="0082143C" w:rsidRDefault="00953227" w:rsidP="004B7F20">
      <w:pPr>
        <w:spacing w:after="0" w:line="480" w:lineRule="auto"/>
        <w:rPr>
          <w:rFonts w:ascii="Arial" w:hAnsi="Arial" w:cs="Arial"/>
          <w:sz w:val="24"/>
          <w:szCs w:val="24"/>
        </w:rPr>
      </w:pPr>
    </w:p>
    <w:p w:rsidR="00351F7B" w:rsidRPr="0082143C" w:rsidRDefault="00351F7B" w:rsidP="004B7F20">
      <w:pPr>
        <w:spacing w:after="0" w:line="480" w:lineRule="auto"/>
        <w:rPr>
          <w:rFonts w:ascii="Arial" w:hAnsi="Arial" w:cs="Arial"/>
          <w:sz w:val="24"/>
          <w:szCs w:val="24"/>
        </w:rPr>
      </w:pPr>
    </w:p>
    <w:p w:rsidR="00351F7B" w:rsidRPr="0082143C" w:rsidRDefault="00351F7B" w:rsidP="004B7F20">
      <w:pPr>
        <w:spacing w:after="0" w:line="480" w:lineRule="auto"/>
        <w:rPr>
          <w:rFonts w:ascii="Arial" w:hAnsi="Arial" w:cs="Arial"/>
          <w:sz w:val="24"/>
          <w:szCs w:val="24"/>
        </w:rPr>
      </w:pPr>
    </w:p>
    <w:p w:rsidR="009D5BF9" w:rsidRPr="0082143C" w:rsidRDefault="009D5BF9" w:rsidP="004B7F20">
      <w:pPr>
        <w:spacing w:after="0" w:line="480" w:lineRule="auto"/>
        <w:rPr>
          <w:rFonts w:ascii="Arial" w:hAnsi="Arial" w:cs="Arial"/>
          <w:sz w:val="24"/>
          <w:szCs w:val="24"/>
        </w:rPr>
      </w:pPr>
    </w:p>
    <w:p w:rsidR="00E26501" w:rsidRPr="003251CB" w:rsidRDefault="00AB2615" w:rsidP="00A151E4">
      <w:pPr>
        <w:pStyle w:val="Heading4"/>
        <w:jc w:val="both"/>
      </w:pPr>
      <w:r w:rsidRPr="003251CB">
        <w:lastRenderedPageBreak/>
        <w:t xml:space="preserve">4. 2. 2. 2. </w:t>
      </w:r>
      <w:r w:rsidR="008670BB" w:rsidRPr="003251CB">
        <w:t>CASA Parameters for IVF Semen</w:t>
      </w:r>
    </w:p>
    <w:p w:rsidR="00145ED1" w:rsidRPr="0082143C" w:rsidRDefault="00AB2615" w:rsidP="00A151E4">
      <w:pPr>
        <w:spacing w:after="0" w:line="480" w:lineRule="auto"/>
        <w:jc w:val="both"/>
        <w:rPr>
          <w:rFonts w:ascii="Arial" w:hAnsi="Arial" w:cs="Arial"/>
          <w:sz w:val="24"/>
          <w:szCs w:val="24"/>
        </w:rPr>
      </w:pPr>
      <w:r w:rsidRPr="0082143C">
        <w:rPr>
          <w:rFonts w:ascii="Arial" w:hAnsi="Arial" w:cs="Arial"/>
          <w:b/>
          <w:sz w:val="24"/>
          <w:szCs w:val="24"/>
        </w:rPr>
        <w:tab/>
      </w:r>
      <w:r w:rsidR="00090AD3" w:rsidRPr="0082143C">
        <w:rPr>
          <w:rFonts w:ascii="Arial" w:hAnsi="Arial" w:cs="Arial"/>
          <w:sz w:val="24"/>
          <w:szCs w:val="24"/>
        </w:rPr>
        <w:t>Spermatozoa</w:t>
      </w:r>
      <w:r w:rsidRPr="0082143C">
        <w:rPr>
          <w:rFonts w:ascii="Arial" w:hAnsi="Arial" w:cs="Arial"/>
          <w:sz w:val="24"/>
          <w:szCs w:val="24"/>
        </w:rPr>
        <w:t xml:space="preserve"> from bulls grazing E+ had decreased </w:t>
      </w:r>
      <w:r w:rsidR="00583A1C">
        <w:rPr>
          <w:rFonts w:ascii="Arial" w:hAnsi="Arial" w:cs="Arial"/>
          <w:sz w:val="24"/>
          <w:szCs w:val="24"/>
        </w:rPr>
        <w:t xml:space="preserve">VAP (i.e. path velocity or </w:t>
      </w:r>
      <w:r w:rsidR="00E3329D">
        <w:rPr>
          <w:rFonts w:ascii="Arial" w:hAnsi="Arial" w:cs="Arial"/>
          <w:sz w:val="24"/>
          <w:szCs w:val="24"/>
        </w:rPr>
        <w:t>mean</w:t>
      </w:r>
      <w:r w:rsidRPr="0082143C">
        <w:rPr>
          <w:rFonts w:ascii="Arial" w:hAnsi="Arial" w:cs="Arial"/>
          <w:sz w:val="24"/>
          <w:szCs w:val="24"/>
        </w:rPr>
        <w:t xml:space="preserve"> velocit</w:t>
      </w:r>
      <w:r w:rsidR="00583A1C">
        <w:rPr>
          <w:rFonts w:ascii="Arial" w:hAnsi="Arial" w:cs="Arial"/>
          <w:sz w:val="24"/>
          <w:szCs w:val="24"/>
        </w:rPr>
        <w:t xml:space="preserve">y of the smoothed cell path, </w:t>
      </w:r>
      <w:r w:rsidR="003E4D3E" w:rsidRPr="0082143C">
        <w:rPr>
          <w:rFonts w:ascii="Arial" w:hAnsi="Arial" w:cs="Arial"/>
          <w:sz w:val="24"/>
          <w:szCs w:val="24"/>
        </w:rPr>
        <w:t>96.09 ± 1.79 µm/sec</w:t>
      </w:r>
      <w:r w:rsidRPr="0082143C">
        <w:rPr>
          <w:rFonts w:ascii="Arial" w:hAnsi="Arial" w:cs="Arial"/>
          <w:sz w:val="24"/>
          <w:szCs w:val="24"/>
        </w:rPr>
        <w:t>)</w:t>
      </w:r>
      <w:r w:rsidR="003E4D3E" w:rsidRPr="0082143C">
        <w:rPr>
          <w:rFonts w:ascii="Arial" w:hAnsi="Arial" w:cs="Arial"/>
          <w:sz w:val="24"/>
          <w:szCs w:val="24"/>
        </w:rPr>
        <w:t xml:space="preserve">, </w:t>
      </w:r>
      <w:r w:rsidRPr="0082143C">
        <w:rPr>
          <w:rFonts w:ascii="Arial" w:hAnsi="Arial" w:cs="Arial"/>
          <w:sz w:val="24"/>
          <w:szCs w:val="24"/>
        </w:rPr>
        <w:t>when compared to bulls grazing NTE ta</w:t>
      </w:r>
      <w:r w:rsidR="003E4D3E" w:rsidRPr="0082143C">
        <w:rPr>
          <w:rFonts w:ascii="Arial" w:hAnsi="Arial" w:cs="Arial"/>
          <w:sz w:val="24"/>
          <w:szCs w:val="24"/>
        </w:rPr>
        <w:t>ll fescue pastures (</w:t>
      </w:r>
      <w:r w:rsidRPr="0082143C">
        <w:rPr>
          <w:rFonts w:ascii="Arial" w:hAnsi="Arial" w:cs="Arial"/>
          <w:sz w:val="24"/>
          <w:szCs w:val="24"/>
        </w:rPr>
        <w:t xml:space="preserve">109.70 </w:t>
      </w:r>
      <w:r w:rsidR="009D5BF9" w:rsidRPr="0082143C">
        <w:rPr>
          <w:rFonts w:ascii="Arial" w:hAnsi="Arial" w:cs="Arial"/>
          <w:sz w:val="24"/>
          <w:szCs w:val="24"/>
        </w:rPr>
        <w:t>±</w:t>
      </w:r>
      <w:r w:rsidRPr="0082143C">
        <w:rPr>
          <w:rFonts w:ascii="Arial" w:hAnsi="Arial" w:cs="Arial"/>
          <w:sz w:val="24"/>
          <w:szCs w:val="24"/>
        </w:rPr>
        <w:t xml:space="preserve"> 1.86 µm/sec</w:t>
      </w:r>
      <w:r w:rsidR="00E3329D">
        <w:rPr>
          <w:rFonts w:ascii="Arial" w:hAnsi="Arial" w:cs="Arial"/>
          <w:sz w:val="24"/>
          <w:szCs w:val="24"/>
        </w:rPr>
        <w:t xml:space="preserve">, </w:t>
      </w:r>
      <w:r w:rsidRPr="0082143C">
        <w:rPr>
          <w:rFonts w:ascii="Arial" w:hAnsi="Arial" w:cs="Arial"/>
          <w:i/>
          <w:sz w:val="24"/>
          <w:szCs w:val="24"/>
        </w:rPr>
        <w:t>P</w:t>
      </w:r>
      <w:r w:rsidRPr="0082143C">
        <w:rPr>
          <w:rFonts w:ascii="Arial" w:hAnsi="Arial" w:cs="Arial"/>
          <w:sz w:val="24"/>
          <w:szCs w:val="24"/>
        </w:rPr>
        <w:t xml:space="preserve"> &lt; 0.0001). Before heparin incubation, </w:t>
      </w:r>
      <w:r w:rsidR="00090AD3" w:rsidRPr="0082143C">
        <w:rPr>
          <w:rFonts w:ascii="Arial" w:hAnsi="Arial" w:cs="Arial"/>
          <w:sz w:val="24"/>
          <w:szCs w:val="24"/>
        </w:rPr>
        <w:t>sperm</w:t>
      </w:r>
      <w:r w:rsidR="00E3329D">
        <w:rPr>
          <w:rFonts w:ascii="Arial" w:hAnsi="Arial" w:cs="Arial"/>
          <w:sz w:val="24"/>
          <w:szCs w:val="24"/>
        </w:rPr>
        <w:t xml:space="preserve"> had</w:t>
      </w:r>
      <w:r w:rsidRPr="0082143C">
        <w:rPr>
          <w:rFonts w:ascii="Arial" w:hAnsi="Arial" w:cs="Arial"/>
          <w:sz w:val="24"/>
          <w:szCs w:val="24"/>
        </w:rPr>
        <w:t xml:space="preserve"> higher </w:t>
      </w:r>
      <w:r w:rsidR="00E3329D">
        <w:rPr>
          <w:rFonts w:ascii="Arial" w:hAnsi="Arial" w:cs="Arial"/>
          <w:sz w:val="24"/>
          <w:szCs w:val="24"/>
        </w:rPr>
        <w:t>VAP</w:t>
      </w:r>
      <w:r w:rsidRPr="0082143C">
        <w:rPr>
          <w:rFonts w:ascii="Arial" w:hAnsi="Arial" w:cs="Arial"/>
          <w:sz w:val="24"/>
          <w:szCs w:val="24"/>
        </w:rPr>
        <w:t xml:space="preserve"> than </w:t>
      </w:r>
      <w:r w:rsidR="00090AD3" w:rsidRPr="0082143C">
        <w:rPr>
          <w:rFonts w:ascii="Arial" w:hAnsi="Arial" w:cs="Arial"/>
          <w:sz w:val="24"/>
          <w:szCs w:val="24"/>
        </w:rPr>
        <w:t>sperm</w:t>
      </w:r>
      <w:r w:rsidRPr="0082143C">
        <w:rPr>
          <w:rFonts w:ascii="Arial" w:hAnsi="Arial" w:cs="Arial"/>
          <w:sz w:val="24"/>
          <w:szCs w:val="24"/>
        </w:rPr>
        <w:t xml:space="preserve"> assessed after heparin incubation (104.77 </w:t>
      </w:r>
      <w:r w:rsidR="009D5BF9" w:rsidRPr="0082143C">
        <w:rPr>
          <w:rFonts w:ascii="Arial" w:hAnsi="Arial" w:cs="Arial"/>
          <w:sz w:val="24"/>
          <w:szCs w:val="24"/>
        </w:rPr>
        <w:t>±</w:t>
      </w:r>
      <w:r w:rsidRPr="0082143C">
        <w:rPr>
          <w:rFonts w:ascii="Arial" w:hAnsi="Arial" w:cs="Arial"/>
          <w:sz w:val="24"/>
          <w:szCs w:val="24"/>
        </w:rPr>
        <w:t xml:space="preserve"> 1.8</w:t>
      </w:r>
      <w:r w:rsidR="009C37C6" w:rsidRPr="0082143C">
        <w:rPr>
          <w:rFonts w:ascii="Arial" w:hAnsi="Arial" w:cs="Arial"/>
          <w:sz w:val="24"/>
          <w:szCs w:val="24"/>
        </w:rPr>
        <w:t xml:space="preserve">1 </w:t>
      </w:r>
      <w:r w:rsidRPr="0082143C">
        <w:rPr>
          <w:rFonts w:ascii="Arial" w:hAnsi="Arial" w:cs="Arial"/>
          <w:sz w:val="24"/>
          <w:szCs w:val="24"/>
        </w:rPr>
        <w:t xml:space="preserve">µm/sec vs. 101.03 </w:t>
      </w:r>
      <w:r w:rsidR="009D5BF9" w:rsidRPr="0082143C">
        <w:rPr>
          <w:rFonts w:ascii="Arial" w:hAnsi="Arial" w:cs="Arial"/>
          <w:sz w:val="24"/>
          <w:szCs w:val="24"/>
        </w:rPr>
        <w:t>±</w:t>
      </w:r>
      <w:r w:rsidRPr="0082143C">
        <w:rPr>
          <w:rFonts w:ascii="Arial" w:hAnsi="Arial" w:cs="Arial"/>
          <w:sz w:val="24"/>
          <w:szCs w:val="24"/>
        </w:rPr>
        <w:t xml:space="preserve"> 1.80 µm/sec</w:t>
      </w:r>
      <w:r w:rsidR="00E3329D">
        <w:rPr>
          <w:rFonts w:ascii="Arial" w:hAnsi="Arial" w:cs="Arial"/>
          <w:sz w:val="24"/>
          <w:szCs w:val="24"/>
        </w:rPr>
        <w:t>,</w:t>
      </w:r>
      <w:r w:rsidRPr="0082143C">
        <w:rPr>
          <w:rFonts w:ascii="Arial" w:hAnsi="Arial" w:cs="Arial"/>
          <w:sz w:val="24"/>
          <w:szCs w:val="24"/>
        </w:rPr>
        <w:t xml:space="preserve"> respectively, </w:t>
      </w:r>
      <w:r w:rsidRPr="0082143C">
        <w:rPr>
          <w:rFonts w:ascii="Arial" w:hAnsi="Arial" w:cs="Arial"/>
          <w:i/>
          <w:sz w:val="24"/>
          <w:szCs w:val="24"/>
        </w:rPr>
        <w:t>P</w:t>
      </w:r>
      <w:r w:rsidR="00BC601F">
        <w:rPr>
          <w:rFonts w:ascii="Arial" w:hAnsi="Arial" w:cs="Arial"/>
          <w:sz w:val="24"/>
          <w:szCs w:val="24"/>
        </w:rPr>
        <w:t xml:space="preserve"> = 0.05</w:t>
      </w:r>
      <w:r w:rsidRPr="0082143C">
        <w:rPr>
          <w:rFonts w:ascii="Arial" w:hAnsi="Arial" w:cs="Arial"/>
          <w:sz w:val="24"/>
          <w:szCs w:val="24"/>
        </w:rPr>
        <w:t xml:space="preserve">). </w:t>
      </w:r>
      <w:r w:rsidR="009C37C6" w:rsidRPr="0082143C">
        <w:rPr>
          <w:rFonts w:ascii="Arial" w:hAnsi="Arial" w:cs="Arial"/>
          <w:sz w:val="24"/>
          <w:szCs w:val="24"/>
        </w:rPr>
        <w:t xml:space="preserve">Independent of heparin incubation </w:t>
      </w:r>
      <w:r w:rsidR="00583A1C">
        <w:rPr>
          <w:rFonts w:ascii="Arial" w:hAnsi="Arial" w:cs="Arial"/>
          <w:sz w:val="24"/>
          <w:szCs w:val="24"/>
        </w:rPr>
        <w:t>time</w:t>
      </w:r>
      <w:r w:rsidR="009C37C6" w:rsidRPr="0082143C">
        <w:rPr>
          <w:rFonts w:ascii="Arial" w:hAnsi="Arial" w:cs="Arial"/>
          <w:sz w:val="24"/>
          <w:szCs w:val="24"/>
        </w:rPr>
        <w:t xml:space="preserve">, </w:t>
      </w:r>
      <w:r w:rsidR="00090AD3" w:rsidRPr="0082143C">
        <w:rPr>
          <w:rFonts w:ascii="Arial" w:hAnsi="Arial" w:cs="Arial"/>
          <w:sz w:val="24"/>
          <w:szCs w:val="24"/>
        </w:rPr>
        <w:t>sperm</w:t>
      </w:r>
      <w:r w:rsidR="009C37C6" w:rsidRPr="0082143C">
        <w:rPr>
          <w:rFonts w:ascii="Arial" w:hAnsi="Arial" w:cs="Arial"/>
          <w:sz w:val="24"/>
          <w:szCs w:val="24"/>
        </w:rPr>
        <w:t xml:space="preserve"> from bulls grazing E+ had reduced</w:t>
      </w:r>
      <w:r w:rsidR="00583A1C">
        <w:rPr>
          <w:rFonts w:ascii="Arial" w:hAnsi="Arial" w:cs="Arial"/>
          <w:sz w:val="24"/>
          <w:szCs w:val="24"/>
        </w:rPr>
        <w:t xml:space="preserve"> VSL (i.e.</w:t>
      </w:r>
      <w:r w:rsidR="009C37C6" w:rsidRPr="0082143C">
        <w:rPr>
          <w:rFonts w:ascii="Arial" w:hAnsi="Arial" w:cs="Arial"/>
          <w:sz w:val="24"/>
          <w:szCs w:val="24"/>
        </w:rPr>
        <w:t xml:space="preserve"> </w:t>
      </w:r>
      <w:r w:rsidR="00583A1C">
        <w:rPr>
          <w:rFonts w:ascii="Arial" w:hAnsi="Arial" w:cs="Arial"/>
          <w:sz w:val="24"/>
          <w:szCs w:val="24"/>
        </w:rPr>
        <w:t xml:space="preserve">progressive velocity or </w:t>
      </w:r>
      <w:r w:rsidR="00E3329D">
        <w:rPr>
          <w:rFonts w:ascii="Arial" w:hAnsi="Arial" w:cs="Arial"/>
          <w:sz w:val="24"/>
          <w:szCs w:val="24"/>
        </w:rPr>
        <w:t>mean</w:t>
      </w:r>
      <w:r w:rsidR="009C37C6" w:rsidRPr="0082143C">
        <w:rPr>
          <w:rFonts w:ascii="Arial" w:hAnsi="Arial" w:cs="Arial"/>
          <w:sz w:val="24"/>
          <w:szCs w:val="24"/>
        </w:rPr>
        <w:t xml:space="preserve"> velocity measured in a straight line from the beginni</w:t>
      </w:r>
      <w:r w:rsidR="00583A1C">
        <w:rPr>
          <w:rFonts w:ascii="Arial" w:hAnsi="Arial" w:cs="Arial"/>
          <w:sz w:val="24"/>
          <w:szCs w:val="24"/>
        </w:rPr>
        <w:t>ng to the end of the track,</w:t>
      </w:r>
      <w:r w:rsidR="009C37C6" w:rsidRPr="0082143C">
        <w:rPr>
          <w:rFonts w:ascii="Arial" w:hAnsi="Arial" w:cs="Arial"/>
          <w:sz w:val="24"/>
          <w:szCs w:val="24"/>
        </w:rPr>
        <w:t xml:space="preserve"> </w:t>
      </w:r>
      <w:r w:rsidR="00D525D5" w:rsidRPr="0082143C">
        <w:rPr>
          <w:rFonts w:ascii="Arial" w:hAnsi="Arial" w:cs="Arial"/>
          <w:sz w:val="24"/>
          <w:szCs w:val="24"/>
        </w:rPr>
        <w:t xml:space="preserve">77.05 ± 1.73 µm/sec) </w:t>
      </w:r>
      <w:r w:rsidR="009C37C6" w:rsidRPr="0082143C">
        <w:rPr>
          <w:rFonts w:ascii="Arial" w:hAnsi="Arial" w:cs="Arial"/>
          <w:sz w:val="24"/>
          <w:szCs w:val="24"/>
        </w:rPr>
        <w:t>than bulls grazin</w:t>
      </w:r>
      <w:r w:rsidR="00D525D5" w:rsidRPr="0082143C">
        <w:rPr>
          <w:rFonts w:ascii="Arial" w:hAnsi="Arial" w:cs="Arial"/>
          <w:sz w:val="24"/>
          <w:szCs w:val="24"/>
        </w:rPr>
        <w:t>g NTE tall fescue pastures (</w:t>
      </w:r>
      <w:r w:rsidR="009C37C6" w:rsidRPr="0082143C">
        <w:rPr>
          <w:rFonts w:ascii="Arial" w:hAnsi="Arial" w:cs="Arial"/>
          <w:sz w:val="24"/>
          <w:szCs w:val="24"/>
        </w:rPr>
        <w:t xml:space="preserve">88.83 </w:t>
      </w:r>
      <w:r w:rsidR="009D5BF9" w:rsidRPr="0082143C">
        <w:rPr>
          <w:rFonts w:ascii="Arial" w:hAnsi="Arial" w:cs="Arial"/>
          <w:sz w:val="24"/>
          <w:szCs w:val="24"/>
        </w:rPr>
        <w:t>±</w:t>
      </w:r>
      <w:r w:rsidR="009C37C6" w:rsidRPr="0082143C">
        <w:rPr>
          <w:rFonts w:ascii="Arial" w:hAnsi="Arial" w:cs="Arial"/>
          <w:sz w:val="24"/>
          <w:szCs w:val="24"/>
        </w:rPr>
        <w:t xml:space="preserve"> 1.80 µm/sec, </w:t>
      </w:r>
      <w:r w:rsidR="009C37C6" w:rsidRPr="0082143C">
        <w:rPr>
          <w:rFonts w:ascii="Arial" w:hAnsi="Arial" w:cs="Arial"/>
          <w:i/>
          <w:sz w:val="24"/>
          <w:szCs w:val="24"/>
        </w:rPr>
        <w:t xml:space="preserve">P </w:t>
      </w:r>
      <w:r w:rsidR="009C37C6" w:rsidRPr="0082143C">
        <w:rPr>
          <w:rFonts w:ascii="Arial" w:hAnsi="Arial" w:cs="Arial"/>
          <w:sz w:val="24"/>
          <w:szCs w:val="24"/>
        </w:rPr>
        <w:t>&lt; 0.0001</w:t>
      </w:r>
      <w:r w:rsidR="00145ED1" w:rsidRPr="0082143C">
        <w:rPr>
          <w:rFonts w:ascii="Arial" w:hAnsi="Arial" w:cs="Arial"/>
          <w:sz w:val="24"/>
          <w:szCs w:val="24"/>
        </w:rPr>
        <w:t xml:space="preserve">). Bulls grazing E+ </w:t>
      </w:r>
      <w:r w:rsidR="00AD104B" w:rsidRPr="0082143C">
        <w:rPr>
          <w:rFonts w:ascii="Arial" w:hAnsi="Arial" w:cs="Arial"/>
          <w:sz w:val="24"/>
          <w:szCs w:val="24"/>
        </w:rPr>
        <w:t xml:space="preserve">had decreased </w:t>
      </w:r>
      <w:r w:rsidR="00583A1C">
        <w:rPr>
          <w:rFonts w:ascii="Arial" w:hAnsi="Arial" w:cs="Arial"/>
          <w:sz w:val="24"/>
          <w:szCs w:val="24"/>
        </w:rPr>
        <w:t xml:space="preserve">VCL (i.e. track speed or </w:t>
      </w:r>
      <w:r w:rsidR="00AD104B" w:rsidRPr="0082143C">
        <w:rPr>
          <w:rFonts w:ascii="Arial" w:hAnsi="Arial" w:cs="Arial"/>
          <w:sz w:val="24"/>
          <w:szCs w:val="24"/>
        </w:rPr>
        <w:t>average velocity measured over the actua</w:t>
      </w:r>
      <w:r w:rsidR="00583A1C">
        <w:rPr>
          <w:rFonts w:ascii="Arial" w:hAnsi="Arial" w:cs="Arial"/>
          <w:sz w:val="24"/>
          <w:szCs w:val="24"/>
        </w:rPr>
        <w:t xml:space="preserve">l point-to-point track, </w:t>
      </w:r>
      <w:r w:rsidR="0007109A">
        <w:rPr>
          <w:rFonts w:ascii="Arial" w:hAnsi="Arial" w:cs="Arial"/>
          <w:sz w:val="24"/>
          <w:szCs w:val="24"/>
        </w:rPr>
        <w:t xml:space="preserve">171.58 ± </w:t>
      </w:r>
      <w:r w:rsidR="00D525D5" w:rsidRPr="0082143C">
        <w:rPr>
          <w:rFonts w:ascii="Arial" w:hAnsi="Arial" w:cs="Arial"/>
          <w:sz w:val="24"/>
          <w:szCs w:val="24"/>
        </w:rPr>
        <w:t>2.85 µm/sec)</w:t>
      </w:r>
      <w:r w:rsidR="00AD104B" w:rsidRPr="0082143C">
        <w:rPr>
          <w:rFonts w:ascii="Arial" w:hAnsi="Arial" w:cs="Arial"/>
          <w:sz w:val="24"/>
          <w:szCs w:val="24"/>
        </w:rPr>
        <w:t xml:space="preserve"> than </w:t>
      </w:r>
      <w:r w:rsidR="00090AD3" w:rsidRPr="0082143C">
        <w:rPr>
          <w:rFonts w:ascii="Arial" w:hAnsi="Arial" w:cs="Arial"/>
          <w:sz w:val="24"/>
          <w:szCs w:val="24"/>
        </w:rPr>
        <w:t>sperm</w:t>
      </w:r>
      <w:r w:rsidR="00AD104B" w:rsidRPr="0082143C">
        <w:rPr>
          <w:rFonts w:ascii="Arial" w:hAnsi="Arial" w:cs="Arial"/>
          <w:sz w:val="24"/>
          <w:szCs w:val="24"/>
        </w:rPr>
        <w:t xml:space="preserve"> from bulls grazing NTE ta</w:t>
      </w:r>
      <w:r w:rsidR="00D525D5" w:rsidRPr="0082143C">
        <w:rPr>
          <w:rFonts w:ascii="Arial" w:hAnsi="Arial" w:cs="Arial"/>
          <w:sz w:val="24"/>
          <w:szCs w:val="24"/>
        </w:rPr>
        <w:t>ll fescue pastures (</w:t>
      </w:r>
      <w:r w:rsidR="00AD104B" w:rsidRPr="0082143C">
        <w:rPr>
          <w:rFonts w:ascii="Arial" w:hAnsi="Arial" w:cs="Arial"/>
          <w:sz w:val="24"/>
          <w:szCs w:val="24"/>
        </w:rPr>
        <w:t xml:space="preserve">192.82 </w:t>
      </w:r>
      <w:r w:rsidR="009D5BF9" w:rsidRPr="0082143C">
        <w:rPr>
          <w:rFonts w:ascii="Arial" w:hAnsi="Arial" w:cs="Arial"/>
          <w:sz w:val="24"/>
          <w:szCs w:val="24"/>
        </w:rPr>
        <w:t>±</w:t>
      </w:r>
      <w:r w:rsidR="00AD104B" w:rsidRPr="0082143C">
        <w:rPr>
          <w:rFonts w:ascii="Arial" w:hAnsi="Arial" w:cs="Arial"/>
          <w:sz w:val="24"/>
          <w:szCs w:val="24"/>
        </w:rPr>
        <w:t xml:space="preserve"> 2.94 µm/sec</w:t>
      </w:r>
      <w:r w:rsidR="00E3329D">
        <w:rPr>
          <w:rFonts w:ascii="Arial" w:hAnsi="Arial" w:cs="Arial"/>
          <w:sz w:val="24"/>
          <w:szCs w:val="24"/>
        </w:rPr>
        <w:t xml:space="preserve">, </w:t>
      </w:r>
      <w:r w:rsidR="00AD104B" w:rsidRPr="0082143C">
        <w:rPr>
          <w:rFonts w:ascii="Arial" w:hAnsi="Arial" w:cs="Arial"/>
          <w:i/>
          <w:sz w:val="24"/>
          <w:szCs w:val="24"/>
        </w:rPr>
        <w:t xml:space="preserve">P </w:t>
      </w:r>
      <w:r w:rsidR="00AD104B" w:rsidRPr="0082143C">
        <w:rPr>
          <w:rFonts w:ascii="Arial" w:hAnsi="Arial" w:cs="Arial"/>
          <w:sz w:val="24"/>
          <w:szCs w:val="24"/>
        </w:rPr>
        <w:t>&lt; 0.0001)</w:t>
      </w:r>
      <w:r w:rsidR="00583A1C">
        <w:rPr>
          <w:rFonts w:ascii="Arial" w:hAnsi="Arial" w:cs="Arial"/>
          <w:sz w:val="24"/>
          <w:szCs w:val="24"/>
        </w:rPr>
        <w:t>. M</w:t>
      </w:r>
      <w:r w:rsidR="00E3329D">
        <w:rPr>
          <w:rFonts w:ascii="Arial" w:hAnsi="Arial" w:cs="Arial"/>
          <w:sz w:val="24"/>
          <w:szCs w:val="24"/>
        </w:rPr>
        <w:t>ean</w:t>
      </w:r>
      <w:r w:rsidR="009E1E80" w:rsidRPr="0082143C">
        <w:rPr>
          <w:rFonts w:ascii="Arial" w:hAnsi="Arial" w:cs="Arial"/>
          <w:sz w:val="24"/>
          <w:szCs w:val="24"/>
        </w:rPr>
        <w:t xml:space="preserve"> </w:t>
      </w:r>
      <w:r w:rsidR="00BC601F">
        <w:rPr>
          <w:rFonts w:ascii="Arial" w:hAnsi="Arial" w:cs="Arial"/>
          <w:sz w:val="24"/>
          <w:szCs w:val="24"/>
        </w:rPr>
        <w:t>VCL</w:t>
      </w:r>
      <w:r w:rsidR="009E1E80" w:rsidRPr="0082143C">
        <w:rPr>
          <w:rFonts w:ascii="Arial" w:hAnsi="Arial" w:cs="Arial"/>
          <w:sz w:val="24"/>
          <w:szCs w:val="24"/>
        </w:rPr>
        <w:t xml:space="preserve"> for </w:t>
      </w:r>
      <w:r w:rsidR="00090AD3" w:rsidRPr="0082143C">
        <w:rPr>
          <w:rFonts w:ascii="Arial" w:hAnsi="Arial" w:cs="Arial"/>
          <w:sz w:val="24"/>
          <w:szCs w:val="24"/>
        </w:rPr>
        <w:t>sperm</w:t>
      </w:r>
      <w:r w:rsidR="009E1E80" w:rsidRPr="0082143C">
        <w:rPr>
          <w:rFonts w:ascii="Arial" w:hAnsi="Arial" w:cs="Arial"/>
          <w:sz w:val="24"/>
          <w:szCs w:val="24"/>
        </w:rPr>
        <w:t xml:space="preserve"> was higher before heparin incubation when compared to after heparin incubation values (192.24 </w:t>
      </w:r>
      <w:r w:rsidR="009D5BF9" w:rsidRPr="0082143C">
        <w:rPr>
          <w:rFonts w:ascii="Arial" w:hAnsi="Arial" w:cs="Arial"/>
          <w:sz w:val="24"/>
          <w:szCs w:val="24"/>
        </w:rPr>
        <w:t>±</w:t>
      </w:r>
      <w:r w:rsidR="00D525D5" w:rsidRPr="0082143C">
        <w:rPr>
          <w:rFonts w:ascii="Arial" w:hAnsi="Arial" w:cs="Arial"/>
          <w:sz w:val="24"/>
          <w:szCs w:val="24"/>
        </w:rPr>
        <w:t xml:space="preserve"> 2.87</w:t>
      </w:r>
      <w:r w:rsidR="009E1E80" w:rsidRPr="0082143C">
        <w:rPr>
          <w:rFonts w:ascii="Arial" w:hAnsi="Arial" w:cs="Arial"/>
          <w:sz w:val="24"/>
          <w:szCs w:val="24"/>
        </w:rPr>
        <w:t xml:space="preserve"> vs. 172.16 </w:t>
      </w:r>
      <w:r w:rsidR="009D5BF9" w:rsidRPr="0082143C">
        <w:rPr>
          <w:rFonts w:ascii="Arial" w:hAnsi="Arial" w:cs="Arial"/>
          <w:sz w:val="24"/>
          <w:szCs w:val="24"/>
        </w:rPr>
        <w:t>±</w:t>
      </w:r>
      <w:r w:rsidR="009E1E80" w:rsidRPr="0082143C">
        <w:rPr>
          <w:rFonts w:ascii="Arial" w:hAnsi="Arial" w:cs="Arial"/>
          <w:sz w:val="24"/>
          <w:szCs w:val="24"/>
        </w:rPr>
        <w:t xml:space="preserve"> 2.86 µm/sec</w:t>
      </w:r>
      <w:r w:rsidR="00E3329D">
        <w:rPr>
          <w:rFonts w:ascii="Arial" w:hAnsi="Arial" w:cs="Arial"/>
          <w:sz w:val="24"/>
          <w:szCs w:val="24"/>
        </w:rPr>
        <w:t>,</w:t>
      </w:r>
      <w:r w:rsidR="009E1E80" w:rsidRPr="0082143C">
        <w:rPr>
          <w:rFonts w:ascii="Arial" w:hAnsi="Arial" w:cs="Arial"/>
          <w:sz w:val="24"/>
          <w:szCs w:val="24"/>
        </w:rPr>
        <w:t xml:space="preserve"> respectively, </w:t>
      </w:r>
      <w:r w:rsidR="009E1E80" w:rsidRPr="0082143C">
        <w:rPr>
          <w:rFonts w:ascii="Arial" w:hAnsi="Arial" w:cs="Arial"/>
          <w:i/>
          <w:sz w:val="24"/>
          <w:szCs w:val="24"/>
        </w:rPr>
        <w:t>P</w:t>
      </w:r>
      <w:r w:rsidR="009E1E80" w:rsidRPr="0082143C">
        <w:rPr>
          <w:rFonts w:ascii="Arial" w:hAnsi="Arial" w:cs="Arial"/>
          <w:sz w:val="24"/>
          <w:szCs w:val="24"/>
        </w:rPr>
        <w:t xml:space="preserve"> &lt; 0.0001). </w:t>
      </w:r>
    </w:p>
    <w:p w:rsidR="004048B4" w:rsidRPr="0082143C" w:rsidRDefault="00BC601F" w:rsidP="00A151E4">
      <w:pPr>
        <w:spacing w:after="0" w:line="480" w:lineRule="auto"/>
        <w:jc w:val="both"/>
        <w:rPr>
          <w:rFonts w:ascii="Arial" w:hAnsi="Arial" w:cs="Arial"/>
          <w:sz w:val="24"/>
          <w:szCs w:val="24"/>
        </w:rPr>
      </w:pPr>
      <w:r>
        <w:rPr>
          <w:rFonts w:ascii="Arial" w:hAnsi="Arial" w:cs="Arial"/>
          <w:sz w:val="24"/>
          <w:szCs w:val="24"/>
        </w:rPr>
        <w:tab/>
        <w:t xml:space="preserve">Lateral </w:t>
      </w:r>
      <w:r w:rsidR="00E3329D">
        <w:rPr>
          <w:rFonts w:ascii="Arial" w:hAnsi="Arial" w:cs="Arial"/>
          <w:sz w:val="24"/>
          <w:szCs w:val="24"/>
        </w:rPr>
        <w:t>amplitude</w:t>
      </w:r>
      <w:r>
        <w:rPr>
          <w:rFonts w:ascii="Arial" w:hAnsi="Arial" w:cs="Arial"/>
          <w:sz w:val="24"/>
          <w:szCs w:val="24"/>
        </w:rPr>
        <w:t xml:space="preserve"> (i.e. average width of the head oscillation as the sperm swims or ALH)</w:t>
      </w:r>
      <w:r w:rsidR="00E3329D">
        <w:rPr>
          <w:rFonts w:ascii="Arial" w:hAnsi="Arial" w:cs="Arial"/>
          <w:sz w:val="24"/>
          <w:szCs w:val="24"/>
        </w:rPr>
        <w:t xml:space="preserve"> </w:t>
      </w:r>
      <w:r w:rsidR="00BC131E" w:rsidRPr="0082143C">
        <w:rPr>
          <w:rFonts w:ascii="Arial" w:hAnsi="Arial" w:cs="Arial"/>
          <w:sz w:val="24"/>
          <w:szCs w:val="24"/>
        </w:rPr>
        <w:t xml:space="preserve">was decreased for </w:t>
      </w:r>
      <w:r w:rsidR="00090AD3" w:rsidRPr="0082143C">
        <w:rPr>
          <w:rFonts w:ascii="Arial" w:hAnsi="Arial" w:cs="Arial"/>
          <w:sz w:val="24"/>
          <w:szCs w:val="24"/>
        </w:rPr>
        <w:t>sperm</w:t>
      </w:r>
      <w:r w:rsidR="00BC131E" w:rsidRPr="0082143C">
        <w:rPr>
          <w:rFonts w:ascii="Arial" w:hAnsi="Arial" w:cs="Arial"/>
          <w:sz w:val="24"/>
          <w:szCs w:val="24"/>
        </w:rPr>
        <w:t xml:space="preserve"> from bulls grazing E+ </w:t>
      </w:r>
      <w:r w:rsidR="00F666CA" w:rsidRPr="0082143C">
        <w:rPr>
          <w:rFonts w:ascii="Arial" w:hAnsi="Arial" w:cs="Arial"/>
          <w:sz w:val="24"/>
          <w:szCs w:val="24"/>
        </w:rPr>
        <w:t>(7.83 ± 0.12 µm)</w:t>
      </w:r>
      <w:r w:rsidR="00BC131E" w:rsidRPr="0082143C">
        <w:rPr>
          <w:rFonts w:ascii="Arial" w:hAnsi="Arial" w:cs="Arial"/>
          <w:sz w:val="24"/>
          <w:szCs w:val="24"/>
        </w:rPr>
        <w:t xml:space="preserve"> when compared to </w:t>
      </w:r>
      <w:r>
        <w:rPr>
          <w:rFonts w:ascii="Arial" w:hAnsi="Arial" w:cs="Arial"/>
          <w:sz w:val="24"/>
          <w:szCs w:val="24"/>
        </w:rPr>
        <w:t>sperm</w:t>
      </w:r>
      <w:r w:rsidR="00BC131E" w:rsidRPr="0082143C">
        <w:rPr>
          <w:rFonts w:ascii="Arial" w:hAnsi="Arial" w:cs="Arial"/>
          <w:sz w:val="24"/>
          <w:szCs w:val="24"/>
        </w:rPr>
        <w:t xml:space="preserve"> from bulls grazing NTE tall fescue pastures </w:t>
      </w:r>
      <w:r w:rsidR="00F666CA" w:rsidRPr="0082143C">
        <w:rPr>
          <w:rFonts w:ascii="Arial" w:hAnsi="Arial" w:cs="Arial"/>
          <w:sz w:val="24"/>
          <w:szCs w:val="24"/>
        </w:rPr>
        <w:t>(</w:t>
      </w:r>
      <w:r w:rsidR="00BC131E" w:rsidRPr="0082143C">
        <w:rPr>
          <w:rFonts w:ascii="Arial" w:hAnsi="Arial" w:cs="Arial"/>
          <w:sz w:val="24"/>
          <w:szCs w:val="24"/>
        </w:rPr>
        <w:t xml:space="preserve">8.22 </w:t>
      </w:r>
      <w:r w:rsidR="009D5BF9" w:rsidRPr="0082143C">
        <w:rPr>
          <w:rFonts w:ascii="Arial" w:hAnsi="Arial" w:cs="Arial"/>
          <w:sz w:val="24"/>
          <w:szCs w:val="24"/>
        </w:rPr>
        <w:t>±</w:t>
      </w:r>
      <w:r w:rsidR="00E3329D">
        <w:rPr>
          <w:rFonts w:ascii="Arial" w:hAnsi="Arial" w:cs="Arial"/>
          <w:sz w:val="24"/>
          <w:szCs w:val="24"/>
        </w:rPr>
        <w:t xml:space="preserve"> 0.11 µm</w:t>
      </w:r>
      <w:r w:rsidR="00BC131E" w:rsidRPr="0082143C">
        <w:rPr>
          <w:rFonts w:ascii="Arial" w:hAnsi="Arial" w:cs="Arial"/>
          <w:sz w:val="24"/>
          <w:szCs w:val="24"/>
        </w:rPr>
        <w:t xml:space="preserve">, </w:t>
      </w:r>
      <w:r w:rsidR="00BC131E" w:rsidRPr="0082143C">
        <w:rPr>
          <w:rFonts w:ascii="Arial" w:hAnsi="Arial" w:cs="Arial"/>
          <w:i/>
          <w:sz w:val="24"/>
          <w:szCs w:val="24"/>
        </w:rPr>
        <w:t>P</w:t>
      </w:r>
      <w:r w:rsidR="00BC131E" w:rsidRPr="0082143C">
        <w:rPr>
          <w:rFonts w:ascii="Arial" w:hAnsi="Arial" w:cs="Arial"/>
          <w:sz w:val="24"/>
          <w:szCs w:val="24"/>
        </w:rPr>
        <w:t xml:space="preserve"> = 0.004). Independent of treatment, </w:t>
      </w:r>
      <w:r>
        <w:rPr>
          <w:rFonts w:ascii="Arial" w:hAnsi="Arial" w:cs="Arial"/>
          <w:sz w:val="24"/>
          <w:szCs w:val="24"/>
        </w:rPr>
        <w:t>ALH</w:t>
      </w:r>
      <w:r w:rsidR="00BC131E" w:rsidRPr="0082143C">
        <w:rPr>
          <w:rFonts w:ascii="Arial" w:hAnsi="Arial" w:cs="Arial"/>
          <w:sz w:val="24"/>
          <w:szCs w:val="24"/>
        </w:rPr>
        <w:t xml:space="preserve"> was decreased for </w:t>
      </w:r>
      <w:r w:rsidR="00090AD3" w:rsidRPr="0082143C">
        <w:rPr>
          <w:rFonts w:ascii="Arial" w:hAnsi="Arial" w:cs="Arial"/>
          <w:sz w:val="24"/>
          <w:szCs w:val="24"/>
        </w:rPr>
        <w:t>sperm</w:t>
      </w:r>
      <w:r w:rsidR="00BC131E" w:rsidRPr="0082143C">
        <w:rPr>
          <w:rFonts w:ascii="Arial" w:hAnsi="Arial" w:cs="Arial"/>
          <w:sz w:val="24"/>
          <w:szCs w:val="24"/>
        </w:rPr>
        <w:t xml:space="preserve"> before heparin incubation </w:t>
      </w:r>
      <w:r>
        <w:rPr>
          <w:rFonts w:ascii="Arial" w:hAnsi="Arial" w:cs="Arial"/>
          <w:sz w:val="24"/>
          <w:szCs w:val="24"/>
        </w:rPr>
        <w:t xml:space="preserve">versus </w:t>
      </w:r>
      <w:r w:rsidR="00BC131E" w:rsidRPr="0082143C">
        <w:rPr>
          <w:rFonts w:ascii="Arial" w:hAnsi="Arial" w:cs="Arial"/>
          <w:sz w:val="24"/>
          <w:szCs w:val="24"/>
        </w:rPr>
        <w:t xml:space="preserve">after heparin incubation values (7.48 </w:t>
      </w:r>
      <w:r w:rsidR="009D5BF9" w:rsidRPr="0082143C">
        <w:rPr>
          <w:rFonts w:ascii="Arial" w:hAnsi="Arial" w:cs="Arial"/>
          <w:sz w:val="24"/>
          <w:szCs w:val="24"/>
        </w:rPr>
        <w:t>±</w:t>
      </w:r>
      <w:r w:rsidR="00BC131E" w:rsidRPr="0082143C">
        <w:rPr>
          <w:rFonts w:ascii="Arial" w:hAnsi="Arial" w:cs="Arial"/>
          <w:sz w:val="24"/>
          <w:szCs w:val="24"/>
        </w:rPr>
        <w:t xml:space="preserve"> 0.12 vs. 8.57 </w:t>
      </w:r>
      <w:r w:rsidR="009D5BF9" w:rsidRPr="0082143C">
        <w:rPr>
          <w:rFonts w:ascii="Arial" w:hAnsi="Arial" w:cs="Arial"/>
          <w:sz w:val="24"/>
          <w:szCs w:val="24"/>
        </w:rPr>
        <w:t>±</w:t>
      </w:r>
      <w:r w:rsidR="00BC131E" w:rsidRPr="0082143C">
        <w:rPr>
          <w:rFonts w:ascii="Arial" w:hAnsi="Arial" w:cs="Arial"/>
          <w:sz w:val="24"/>
          <w:szCs w:val="24"/>
        </w:rPr>
        <w:t xml:space="preserve"> 0.12 µm</w:t>
      </w:r>
      <w:r w:rsidR="00803FB0" w:rsidRPr="0082143C">
        <w:rPr>
          <w:rFonts w:ascii="Arial" w:hAnsi="Arial" w:cs="Arial"/>
          <w:sz w:val="24"/>
          <w:szCs w:val="24"/>
        </w:rPr>
        <w:t>,</w:t>
      </w:r>
      <w:r w:rsidR="00BC131E" w:rsidRPr="0082143C">
        <w:rPr>
          <w:rFonts w:ascii="Arial" w:hAnsi="Arial" w:cs="Arial"/>
          <w:sz w:val="24"/>
          <w:szCs w:val="24"/>
        </w:rPr>
        <w:t xml:space="preserve"> respectively, </w:t>
      </w:r>
      <w:r w:rsidR="00BC131E" w:rsidRPr="0082143C">
        <w:rPr>
          <w:rFonts w:ascii="Arial" w:hAnsi="Arial" w:cs="Arial"/>
          <w:i/>
          <w:sz w:val="24"/>
          <w:szCs w:val="24"/>
        </w:rPr>
        <w:t xml:space="preserve">P </w:t>
      </w:r>
      <w:r w:rsidR="00BC131E" w:rsidRPr="0082143C">
        <w:rPr>
          <w:rFonts w:ascii="Arial" w:hAnsi="Arial" w:cs="Arial"/>
          <w:sz w:val="24"/>
          <w:szCs w:val="24"/>
        </w:rPr>
        <w:t xml:space="preserve">&lt; 0.0001). </w:t>
      </w:r>
      <w:r w:rsidR="000835C0" w:rsidRPr="0082143C">
        <w:rPr>
          <w:rFonts w:ascii="Arial" w:hAnsi="Arial" w:cs="Arial"/>
          <w:sz w:val="24"/>
          <w:szCs w:val="24"/>
        </w:rPr>
        <w:t>Treatment differences in</w:t>
      </w:r>
      <w:r w:rsidR="00E3329D">
        <w:rPr>
          <w:rFonts w:ascii="Arial" w:hAnsi="Arial" w:cs="Arial"/>
          <w:sz w:val="24"/>
          <w:szCs w:val="24"/>
        </w:rPr>
        <w:t xml:space="preserve"> BCF </w:t>
      </w:r>
      <w:r w:rsidR="000835C0" w:rsidRPr="0082143C">
        <w:rPr>
          <w:rFonts w:ascii="Arial" w:hAnsi="Arial" w:cs="Arial"/>
          <w:sz w:val="24"/>
          <w:szCs w:val="24"/>
        </w:rPr>
        <w:t>depended on before and after heparin incubation values (</w:t>
      </w:r>
      <w:r w:rsidR="000835C0" w:rsidRPr="0082143C">
        <w:rPr>
          <w:rFonts w:ascii="Arial" w:hAnsi="Arial" w:cs="Arial"/>
          <w:i/>
          <w:sz w:val="24"/>
          <w:szCs w:val="24"/>
        </w:rPr>
        <w:t>P</w:t>
      </w:r>
      <w:r>
        <w:rPr>
          <w:rFonts w:ascii="Arial" w:hAnsi="Arial" w:cs="Arial"/>
          <w:sz w:val="24"/>
          <w:szCs w:val="24"/>
        </w:rPr>
        <w:t xml:space="preserve"> = 0.01</w:t>
      </w:r>
      <w:r w:rsidR="000835C0" w:rsidRPr="0082143C">
        <w:rPr>
          <w:rFonts w:ascii="Arial" w:hAnsi="Arial" w:cs="Arial"/>
          <w:sz w:val="24"/>
          <w:szCs w:val="24"/>
        </w:rPr>
        <w:t>, F</w:t>
      </w:r>
      <w:r w:rsidR="002D3DC9">
        <w:rPr>
          <w:rFonts w:ascii="Arial" w:hAnsi="Arial" w:cs="Arial"/>
          <w:sz w:val="24"/>
          <w:szCs w:val="24"/>
        </w:rPr>
        <w:t>igure 4.15</w:t>
      </w:r>
      <w:r w:rsidR="000835C0" w:rsidRPr="0082143C">
        <w:rPr>
          <w:rFonts w:ascii="Arial" w:hAnsi="Arial" w:cs="Arial"/>
          <w:sz w:val="24"/>
          <w:szCs w:val="24"/>
        </w:rPr>
        <w:t xml:space="preserve">). </w:t>
      </w:r>
      <w:r w:rsidR="00392537" w:rsidRPr="0082143C">
        <w:rPr>
          <w:rFonts w:ascii="Arial" w:hAnsi="Arial" w:cs="Arial"/>
          <w:sz w:val="24"/>
          <w:szCs w:val="24"/>
        </w:rPr>
        <w:t>No treatment differences were detected in straightness</w:t>
      </w:r>
      <w:r>
        <w:rPr>
          <w:rFonts w:ascii="Arial" w:hAnsi="Arial" w:cs="Arial"/>
          <w:sz w:val="24"/>
          <w:szCs w:val="24"/>
        </w:rPr>
        <w:t xml:space="preserve"> (i.e. departure of the mean sperm path from a straight line, </w:t>
      </w:r>
      <w:r>
        <w:rPr>
          <w:rFonts w:ascii="Arial" w:hAnsi="Arial" w:cs="Arial"/>
          <w:sz w:val="24"/>
          <w:szCs w:val="24"/>
        </w:rPr>
        <w:lastRenderedPageBreak/>
        <w:t>VSL/VAP)</w:t>
      </w:r>
      <w:r w:rsidR="00392537" w:rsidRPr="0082143C">
        <w:rPr>
          <w:rFonts w:ascii="Arial" w:hAnsi="Arial" w:cs="Arial"/>
          <w:sz w:val="24"/>
          <w:szCs w:val="24"/>
        </w:rPr>
        <w:t xml:space="preserve">. Straightness was greater for </w:t>
      </w:r>
      <w:r w:rsidR="00090AD3" w:rsidRPr="0082143C">
        <w:rPr>
          <w:rFonts w:ascii="Arial" w:hAnsi="Arial" w:cs="Arial"/>
          <w:sz w:val="24"/>
          <w:szCs w:val="24"/>
        </w:rPr>
        <w:t>sperm</w:t>
      </w:r>
      <w:r w:rsidR="00392537" w:rsidRPr="0082143C">
        <w:rPr>
          <w:rFonts w:ascii="Arial" w:hAnsi="Arial" w:cs="Arial"/>
          <w:sz w:val="24"/>
          <w:szCs w:val="24"/>
        </w:rPr>
        <w:t xml:space="preserve"> after heparin incubation than </w:t>
      </w:r>
      <w:r w:rsidR="00090AD3" w:rsidRPr="0082143C">
        <w:rPr>
          <w:rFonts w:ascii="Arial" w:hAnsi="Arial" w:cs="Arial"/>
          <w:sz w:val="24"/>
          <w:szCs w:val="24"/>
        </w:rPr>
        <w:t>sperm</w:t>
      </w:r>
      <w:r w:rsidR="00392537" w:rsidRPr="0082143C">
        <w:rPr>
          <w:rFonts w:ascii="Arial" w:hAnsi="Arial" w:cs="Arial"/>
          <w:sz w:val="24"/>
          <w:szCs w:val="24"/>
        </w:rPr>
        <w:t xml:space="preserve"> before heparin incubation (80.77 </w:t>
      </w:r>
      <w:r w:rsidR="009D5BF9" w:rsidRPr="0082143C">
        <w:rPr>
          <w:rFonts w:ascii="Arial" w:hAnsi="Arial" w:cs="Arial"/>
          <w:sz w:val="24"/>
          <w:szCs w:val="24"/>
        </w:rPr>
        <w:t>±</w:t>
      </w:r>
      <w:r w:rsidR="00392537" w:rsidRPr="0082143C">
        <w:rPr>
          <w:rFonts w:ascii="Arial" w:hAnsi="Arial" w:cs="Arial"/>
          <w:sz w:val="24"/>
          <w:szCs w:val="24"/>
        </w:rPr>
        <w:t xml:space="preserve"> 0.58</w:t>
      </w:r>
      <w:r w:rsidR="00E3329D">
        <w:rPr>
          <w:rFonts w:ascii="Arial" w:hAnsi="Arial" w:cs="Arial"/>
          <w:sz w:val="24"/>
          <w:szCs w:val="24"/>
        </w:rPr>
        <w:t xml:space="preserve"> </w:t>
      </w:r>
      <w:r w:rsidR="00E3329D" w:rsidRPr="0082143C">
        <w:rPr>
          <w:rFonts w:ascii="Arial" w:hAnsi="Arial" w:cs="Arial"/>
          <w:sz w:val="24"/>
          <w:szCs w:val="24"/>
        </w:rPr>
        <w:t>µm</w:t>
      </w:r>
      <w:r w:rsidR="009E3CAC">
        <w:rPr>
          <w:rFonts w:ascii="Arial" w:hAnsi="Arial" w:cs="Arial"/>
          <w:sz w:val="24"/>
          <w:szCs w:val="24"/>
        </w:rPr>
        <w:t>/sec</w:t>
      </w:r>
      <w:r w:rsidR="00392537" w:rsidRPr="0082143C">
        <w:rPr>
          <w:rFonts w:ascii="Arial" w:hAnsi="Arial" w:cs="Arial"/>
          <w:sz w:val="24"/>
          <w:szCs w:val="24"/>
        </w:rPr>
        <w:t xml:space="preserve"> vs. 76.76 </w:t>
      </w:r>
      <w:r w:rsidR="009D5BF9" w:rsidRPr="0082143C">
        <w:rPr>
          <w:rFonts w:ascii="Arial" w:hAnsi="Arial" w:cs="Arial"/>
          <w:sz w:val="24"/>
          <w:szCs w:val="24"/>
        </w:rPr>
        <w:t>±</w:t>
      </w:r>
      <w:r w:rsidR="00392537" w:rsidRPr="0082143C">
        <w:rPr>
          <w:rFonts w:ascii="Arial" w:hAnsi="Arial" w:cs="Arial"/>
          <w:sz w:val="24"/>
          <w:szCs w:val="24"/>
        </w:rPr>
        <w:t xml:space="preserve"> 0.58</w:t>
      </w:r>
      <w:r w:rsidR="00E3329D">
        <w:rPr>
          <w:rFonts w:ascii="Arial" w:hAnsi="Arial" w:cs="Arial"/>
          <w:sz w:val="24"/>
          <w:szCs w:val="24"/>
        </w:rPr>
        <w:t xml:space="preserve"> </w:t>
      </w:r>
      <w:r w:rsidR="00E3329D" w:rsidRPr="0082143C">
        <w:rPr>
          <w:rFonts w:ascii="Arial" w:hAnsi="Arial" w:cs="Arial"/>
          <w:sz w:val="24"/>
          <w:szCs w:val="24"/>
        </w:rPr>
        <w:t>µm</w:t>
      </w:r>
      <w:r w:rsidR="009E3CAC">
        <w:rPr>
          <w:rFonts w:ascii="Arial" w:hAnsi="Arial" w:cs="Arial"/>
          <w:sz w:val="24"/>
          <w:szCs w:val="24"/>
        </w:rPr>
        <w:t>/sec</w:t>
      </w:r>
      <w:r w:rsidR="00392537" w:rsidRPr="0082143C">
        <w:rPr>
          <w:rFonts w:ascii="Arial" w:hAnsi="Arial" w:cs="Arial"/>
          <w:sz w:val="24"/>
          <w:szCs w:val="24"/>
        </w:rPr>
        <w:t xml:space="preserve"> respectively, </w:t>
      </w:r>
      <w:r w:rsidR="00392537" w:rsidRPr="0082143C">
        <w:rPr>
          <w:rFonts w:ascii="Arial" w:hAnsi="Arial" w:cs="Arial"/>
          <w:i/>
          <w:sz w:val="24"/>
          <w:szCs w:val="24"/>
        </w:rPr>
        <w:t>P</w:t>
      </w:r>
      <w:r w:rsidR="00392537" w:rsidRPr="0082143C">
        <w:rPr>
          <w:rFonts w:ascii="Arial" w:hAnsi="Arial" w:cs="Arial"/>
          <w:sz w:val="24"/>
          <w:szCs w:val="24"/>
        </w:rPr>
        <w:t xml:space="preserve"> &lt; 0.0001). </w:t>
      </w:r>
      <w:r w:rsidR="001C3B44" w:rsidRPr="0082143C">
        <w:rPr>
          <w:rFonts w:ascii="Arial" w:hAnsi="Arial" w:cs="Arial"/>
          <w:sz w:val="24"/>
          <w:szCs w:val="24"/>
        </w:rPr>
        <w:t>The same was true for linearity</w:t>
      </w:r>
      <w:r w:rsidR="007F01BB" w:rsidRPr="0082143C">
        <w:rPr>
          <w:rFonts w:ascii="Arial" w:hAnsi="Arial" w:cs="Arial"/>
          <w:sz w:val="24"/>
          <w:szCs w:val="24"/>
        </w:rPr>
        <w:t xml:space="preserve"> of </w:t>
      </w:r>
      <w:r w:rsidR="00090AD3" w:rsidRPr="0082143C">
        <w:rPr>
          <w:rFonts w:ascii="Arial" w:hAnsi="Arial" w:cs="Arial"/>
          <w:sz w:val="24"/>
          <w:szCs w:val="24"/>
        </w:rPr>
        <w:t>sperm</w:t>
      </w:r>
      <w:r w:rsidR="00CC6ED6">
        <w:rPr>
          <w:rFonts w:ascii="Arial" w:hAnsi="Arial" w:cs="Arial"/>
          <w:sz w:val="24"/>
          <w:szCs w:val="24"/>
        </w:rPr>
        <w:t xml:space="preserve"> (i.e. departure of the actual sperm track from a straight line, VSL/VCL)</w:t>
      </w:r>
      <w:r w:rsidR="00C47851" w:rsidRPr="0082143C">
        <w:rPr>
          <w:rFonts w:ascii="Arial" w:hAnsi="Arial" w:cs="Arial"/>
          <w:sz w:val="24"/>
          <w:szCs w:val="24"/>
        </w:rPr>
        <w:t xml:space="preserve"> after heparin incubation as compared to </w:t>
      </w:r>
      <w:r w:rsidR="00090AD3" w:rsidRPr="0082143C">
        <w:rPr>
          <w:rFonts w:ascii="Arial" w:hAnsi="Arial" w:cs="Arial"/>
          <w:sz w:val="24"/>
          <w:szCs w:val="24"/>
        </w:rPr>
        <w:t>sperm</w:t>
      </w:r>
      <w:r w:rsidR="00C47851" w:rsidRPr="0082143C">
        <w:rPr>
          <w:rFonts w:ascii="Arial" w:hAnsi="Arial" w:cs="Arial"/>
          <w:sz w:val="24"/>
          <w:szCs w:val="24"/>
        </w:rPr>
        <w:t xml:space="preserve"> before heparin incubation values. Linearity was increased in </w:t>
      </w:r>
      <w:r w:rsidR="00090AD3" w:rsidRPr="0082143C">
        <w:rPr>
          <w:rFonts w:ascii="Arial" w:hAnsi="Arial" w:cs="Arial"/>
          <w:sz w:val="24"/>
          <w:szCs w:val="24"/>
        </w:rPr>
        <w:t>sperm</w:t>
      </w:r>
      <w:r w:rsidR="00C47851" w:rsidRPr="0082143C">
        <w:rPr>
          <w:rFonts w:ascii="Arial" w:hAnsi="Arial" w:cs="Arial"/>
          <w:sz w:val="24"/>
          <w:szCs w:val="24"/>
        </w:rPr>
        <w:t xml:space="preserve"> after heparin incubation</w:t>
      </w:r>
      <w:r w:rsidR="00386A13" w:rsidRPr="0082143C">
        <w:rPr>
          <w:rFonts w:ascii="Arial" w:hAnsi="Arial" w:cs="Arial"/>
          <w:sz w:val="24"/>
          <w:szCs w:val="24"/>
        </w:rPr>
        <w:t xml:space="preserve"> (49.45 ± 0.62</w:t>
      </w:r>
      <w:r w:rsidR="00E3329D">
        <w:rPr>
          <w:rFonts w:ascii="Arial" w:hAnsi="Arial" w:cs="Arial"/>
          <w:sz w:val="24"/>
          <w:szCs w:val="24"/>
        </w:rPr>
        <w:t xml:space="preserve"> </w:t>
      </w:r>
      <w:r w:rsidR="00E3329D" w:rsidRPr="0082143C">
        <w:rPr>
          <w:rFonts w:ascii="Arial" w:hAnsi="Arial" w:cs="Arial"/>
          <w:sz w:val="24"/>
          <w:szCs w:val="24"/>
        </w:rPr>
        <w:t>µm</w:t>
      </w:r>
      <w:r w:rsidR="009E3CAC">
        <w:rPr>
          <w:rFonts w:ascii="Arial" w:hAnsi="Arial" w:cs="Arial"/>
          <w:sz w:val="24"/>
          <w:szCs w:val="24"/>
        </w:rPr>
        <w:t>/sec</w:t>
      </w:r>
      <w:r w:rsidR="00386A13" w:rsidRPr="0082143C">
        <w:rPr>
          <w:rFonts w:ascii="Arial" w:hAnsi="Arial" w:cs="Arial"/>
          <w:sz w:val="24"/>
          <w:szCs w:val="24"/>
        </w:rPr>
        <w:t>)</w:t>
      </w:r>
      <w:r w:rsidR="00C47851" w:rsidRPr="0082143C">
        <w:rPr>
          <w:rFonts w:ascii="Arial" w:hAnsi="Arial" w:cs="Arial"/>
          <w:sz w:val="24"/>
          <w:szCs w:val="24"/>
        </w:rPr>
        <w:t xml:space="preserve"> when compared to </w:t>
      </w:r>
      <w:r w:rsidR="00090AD3" w:rsidRPr="0082143C">
        <w:rPr>
          <w:rFonts w:ascii="Arial" w:hAnsi="Arial" w:cs="Arial"/>
          <w:sz w:val="24"/>
          <w:szCs w:val="24"/>
        </w:rPr>
        <w:t>sperm</w:t>
      </w:r>
      <w:r w:rsidR="00C47851" w:rsidRPr="0082143C">
        <w:rPr>
          <w:rFonts w:ascii="Arial" w:hAnsi="Arial" w:cs="Arial"/>
          <w:sz w:val="24"/>
          <w:szCs w:val="24"/>
        </w:rPr>
        <w:t xml:space="preserve"> before heparin incubation </w:t>
      </w:r>
      <w:r w:rsidR="00386A13" w:rsidRPr="0082143C">
        <w:rPr>
          <w:rFonts w:ascii="Arial" w:hAnsi="Arial" w:cs="Arial"/>
          <w:sz w:val="24"/>
          <w:szCs w:val="24"/>
        </w:rPr>
        <w:t xml:space="preserve"> (</w:t>
      </w:r>
      <w:r w:rsidR="00C47851" w:rsidRPr="0082143C">
        <w:rPr>
          <w:rFonts w:ascii="Arial" w:hAnsi="Arial" w:cs="Arial"/>
          <w:sz w:val="24"/>
          <w:szCs w:val="24"/>
        </w:rPr>
        <w:t xml:space="preserve">44.21 </w:t>
      </w:r>
      <w:r w:rsidR="009D5BF9" w:rsidRPr="0082143C">
        <w:rPr>
          <w:rFonts w:ascii="Arial" w:hAnsi="Arial" w:cs="Arial"/>
          <w:sz w:val="24"/>
          <w:szCs w:val="24"/>
        </w:rPr>
        <w:t>±</w:t>
      </w:r>
      <w:r w:rsidR="00C47851" w:rsidRPr="0082143C">
        <w:rPr>
          <w:rFonts w:ascii="Arial" w:hAnsi="Arial" w:cs="Arial"/>
          <w:sz w:val="24"/>
          <w:szCs w:val="24"/>
        </w:rPr>
        <w:t xml:space="preserve"> 0.63</w:t>
      </w:r>
      <w:r w:rsidR="00E3329D">
        <w:rPr>
          <w:rFonts w:ascii="Arial" w:hAnsi="Arial" w:cs="Arial"/>
          <w:sz w:val="24"/>
          <w:szCs w:val="24"/>
        </w:rPr>
        <w:t xml:space="preserve"> µm</w:t>
      </w:r>
      <w:r w:rsidR="009E3CAC">
        <w:rPr>
          <w:rFonts w:ascii="Arial" w:hAnsi="Arial" w:cs="Arial"/>
          <w:sz w:val="24"/>
          <w:szCs w:val="24"/>
        </w:rPr>
        <w:t>/sec</w:t>
      </w:r>
      <w:r w:rsidR="00C47851" w:rsidRPr="0082143C">
        <w:rPr>
          <w:rFonts w:ascii="Arial" w:hAnsi="Arial" w:cs="Arial"/>
          <w:sz w:val="24"/>
          <w:szCs w:val="24"/>
        </w:rPr>
        <w:t xml:space="preserve">, </w:t>
      </w:r>
      <w:r w:rsidR="00C47851" w:rsidRPr="0082143C">
        <w:rPr>
          <w:rFonts w:ascii="Arial" w:hAnsi="Arial" w:cs="Arial"/>
          <w:i/>
          <w:sz w:val="24"/>
          <w:szCs w:val="24"/>
        </w:rPr>
        <w:t>P</w:t>
      </w:r>
      <w:r w:rsidR="00C47851" w:rsidRPr="0082143C">
        <w:rPr>
          <w:rFonts w:ascii="Arial" w:hAnsi="Arial" w:cs="Arial"/>
          <w:sz w:val="24"/>
          <w:szCs w:val="24"/>
        </w:rPr>
        <w:t xml:space="preserve"> &lt; 0.0001). </w:t>
      </w:r>
      <w:r w:rsidR="00C73266" w:rsidRPr="0082143C">
        <w:rPr>
          <w:rFonts w:ascii="Arial" w:hAnsi="Arial" w:cs="Arial"/>
          <w:sz w:val="24"/>
          <w:szCs w:val="24"/>
        </w:rPr>
        <w:t>There wer</w:t>
      </w:r>
      <w:r w:rsidR="00386A13" w:rsidRPr="0082143C">
        <w:rPr>
          <w:rFonts w:ascii="Arial" w:hAnsi="Arial" w:cs="Arial"/>
          <w:sz w:val="24"/>
          <w:szCs w:val="24"/>
        </w:rPr>
        <w:t>e no differences for elongation</w:t>
      </w:r>
      <w:r w:rsidR="00C73266" w:rsidRPr="0082143C">
        <w:rPr>
          <w:rFonts w:ascii="Arial" w:hAnsi="Arial" w:cs="Arial"/>
          <w:sz w:val="24"/>
          <w:szCs w:val="24"/>
        </w:rPr>
        <w:t xml:space="preserve"> </w:t>
      </w:r>
      <w:r w:rsidR="009E3CAC">
        <w:rPr>
          <w:rFonts w:ascii="Arial" w:hAnsi="Arial" w:cs="Arial"/>
          <w:sz w:val="24"/>
          <w:szCs w:val="24"/>
        </w:rPr>
        <w:t>between</w:t>
      </w:r>
      <w:r w:rsidR="00C73266" w:rsidRPr="0082143C">
        <w:rPr>
          <w:rFonts w:ascii="Arial" w:hAnsi="Arial" w:cs="Arial"/>
          <w:sz w:val="24"/>
          <w:szCs w:val="24"/>
        </w:rPr>
        <w:t xml:space="preserve"> treatment groups, before and after heparin </w:t>
      </w:r>
      <w:r w:rsidR="004048B4" w:rsidRPr="0082143C">
        <w:rPr>
          <w:rFonts w:ascii="Arial" w:hAnsi="Arial" w:cs="Arial"/>
          <w:sz w:val="24"/>
          <w:szCs w:val="24"/>
        </w:rPr>
        <w:t xml:space="preserve">incubation </w:t>
      </w:r>
      <w:r w:rsidR="00386A13" w:rsidRPr="0082143C">
        <w:rPr>
          <w:rFonts w:ascii="Arial" w:hAnsi="Arial" w:cs="Arial"/>
          <w:sz w:val="24"/>
          <w:szCs w:val="24"/>
        </w:rPr>
        <w:t xml:space="preserve">or </w:t>
      </w:r>
      <w:r w:rsidR="00C73266" w:rsidRPr="0082143C">
        <w:rPr>
          <w:rFonts w:ascii="Arial" w:hAnsi="Arial" w:cs="Arial"/>
          <w:sz w:val="24"/>
          <w:szCs w:val="24"/>
        </w:rPr>
        <w:t>date of semen collection (</w:t>
      </w:r>
      <w:r w:rsidR="00E3329D" w:rsidRPr="00E3329D">
        <w:rPr>
          <w:rFonts w:ascii="Arial" w:hAnsi="Arial" w:cs="Arial"/>
          <w:sz w:val="24"/>
          <w:szCs w:val="24"/>
        </w:rPr>
        <w:t>P</w:t>
      </w:r>
      <w:r w:rsidR="00E3329D">
        <w:rPr>
          <w:rFonts w:ascii="Arial" w:hAnsi="Arial" w:cs="Arial"/>
          <w:sz w:val="24"/>
          <w:szCs w:val="24"/>
        </w:rPr>
        <w:t xml:space="preserve"> = 0.2030, </w:t>
      </w:r>
      <w:r w:rsidR="00C73266" w:rsidRPr="00E3329D">
        <w:rPr>
          <w:rFonts w:ascii="Arial" w:hAnsi="Arial" w:cs="Arial"/>
          <w:sz w:val="24"/>
          <w:szCs w:val="24"/>
        </w:rPr>
        <w:t>data</w:t>
      </w:r>
      <w:r w:rsidR="00C73266" w:rsidRPr="0082143C">
        <w:rPr>
          <w:rFonts w:ascii="Arial" w:hAnsi="Arial" w:cs="Arial"/>
          <w:sz w:val="24"/>
          <w:szCs w:val="24"/>
        </w:rPr>
        <w:t xml:space="preserve"> not shown). </w:t>
      </w:r>
    </w:p>
    <w:p w:rsidR="004048B4" w:rsidRPr="0082143C" w:rsidRDefault="004048B4" w:rsidP="00A151E4">
      <w:pPr>
        <w:pStyle w:val="Heading4"/>
        <w:jc w:val="both"/>
      </w:pPr>
      <w:r w:rsidRPr="0082143C">
        <w:t xml:space="preserve">4. 2. 2. 3. </w:t>
      </w:r>
      <w:r w:rsidR="00ED681A" w:rsidRPr="0082143C">
        <w:t>Velocity Distribution</w:t>
      </w:r>
    </w:p>
    <w:p w:rsidR="004048B4" w:rsidRPr="0082143C" w:rsidRDefault="004048B4" w:rsidP="00A151E4">
      <w:pPr>
        <w:spacing w:after="0" w:line="480" w:lineRule="auto"/>
        <w:jc w:val="both"/>
        <w:rPr>
          <w:rFonts w:ascii="Arial" w:hAnsi="Arial" w:cs="Arial"/>
          <w:sz w:val="24"/>
          <w:szCs w:val="24"/>
        </w:rPr>
      </w:pPr>
      <w:r w:rsidRPr="0082143C">
        <w:rPr>
          <w:rFonts w:ascii="Arial" w:hAnsi="Arial" w:cs="Arial"/>
          <w:b/>
          <w:sz w:val="24"/>
          <w:szCs w:val="24"/>
        </w:rPr>
        <w:tab/>
      </w:r>
      <w:r w:rsidR="00954E75" w:rsidRPr="0082143C">
        <w:rPr>
          <w:rFonts w:ascii="Arial" w:hAnsi="Arial" w:cs="Arial"/>
          <w:sz w:val="24"/>
          <w:szCs w:val="24"/>
        </w:rPr>
        <w:t xml:space="preserve">Differences in percent </w:t>
      </w:r>
      <w:r w:rsidR="00F73ABD" w:rsidRPr="0082143C">
        <w:rPr>
          <w:rFonts w:ascii="Arial" w:hAnsi="Arial" w:cs="Arial"/>
          <w:sz w:val="24"/>
          <w:szCs w:val="24"/>
        </w:rPr>
        <w:t>“rapid”</w:t>
      </w:r>
      <w:r w:rsidR="00954E75" w:rsidRPr="0082143C">
        <w:rPr>
          <w:rFonts w:ascii="Arial" w:hAnsi="Arial" w:cs="Arial"/>
          <w:sz w:val="24"/>
          <w:szCs w:val="24"/>
        </w:rPr>
        <w:t xml:space="preserve"> </w:t>
      </w:r>
      <w:r w:rsidR="00090AD3" w:rsidRPr="0082143C">
        <w:rPr>
          <w:rFonts w:ascii="Arial" w:hAnsi="Arial" w:cs="Arial"/>
          <w:sz w:val="24"/>
          <w:szCs w:val="24"/>
        </w:rPr>
        <w:t>spermatozoa</w:t>
      </w:r>
      <w:r w:rsidR="00954E75" w:rsidRPr="0082143C">
        <w:rPr>
          <w:rFonts w:ascii="Arial" w:hAnsi="Arial" w:cs="Arial"/>
          <w:sz w:val="24"/>
          <w:szCs w:val="24"/>
        </w:rPr>
        <w:t xml:space="preserve"> depended on date of semen collection (</w:t>
      </w:r>
      <w:r w:rsidR="00954E75" w:rsidRPr="0082143C">
        <w:rPr>
          <w:rFonts w:ascii="Arial" w:hAnsi="Arial" w:cs="Arial"/>
          <w:i/>
          <w:sz w:val="24"/>
          <w:szCs w:val="24"/>
        </w:rPr>
        <w:t xml:space="preserve">P </w:t>
      </w:r>
      <w:r w:rsidR="00954E75" w:rsidRPr="0082143C">
        <w:rPr>
          <w:rFonts w:ascii="Arial" w:hAnsi="Arial" w:cs="Arial"/>
          <w:sz w:val="24"/>
          <w:szCs w:val="24"/>
        </w:rPr>
        <w:t xml:space="preserve">= </w:t>
      </w:r>
      <w:r w:rsidR="002D3DC9">
        <w:rPr>
          <w:rFonts w:ascii="Arial" w:hAnsi="Arial" w:cs="Arial"/>
          <w:sz w:val="24"/>
          <w:szCs w:val="24"/>
        </w:rPr>
        <w:t>0.0287; Figure 4.16</w:t>
      </w:r>
      <w:r w:rsidR="00D95C4E" w:rsidRPr="0082143C">
        <w:rPr>
          <w:rFonts w:ascii="Arial" w:hAnsi="Arial" w:cs="Arial"/>
          <w:sz w:val="24"/>
          <w:szCs w:val="24"/>
        </w:rPr>
        <w:t xml:space="preserve">). </w:t>
      </w:r>
      <w:r w:rsidR="00090AD3" w:rsidRPr="0082143C">
        <w:rPr>
          <w:rFonts w:ascii="Arial" w:hAnsi="Arial" w:cs="Arial"/>
          <w:sz w:val="24"/>
          <w:szCs w:val="24"/>
        </w:rPr>
        <w:t>Spermatozoa</w:t>
      </w:r>
      <w:r w:rsidR="00E2094E" w:rsidRPr="0082143C">
        <w:rPr>
          <w:rFonts w:ascii="Arial" w:hAnsi="Arial" w:cs="Arial"/>
          <w:sz w:val="24"/>
          <w:szCs w:val="24"/>
        </w:rPr>
        <w:t xml:space="preserve"> from bulls grazing E+ tall fescue pastures had reduced percent </w:t>
      </w:r>
      <w:r w:rsidR="00D009AF" w:rsidRPr="0082143C">
        <w:rPr>
          <w:rFonts w:ascii="Arial" w:hAnsi="Arial" w:cs="Arial"/>
          <w:sz w:val="24"/>
          <w:szCs w:val="24"/>
        </w:rPr>
        <w:t>“</w:t>
      </w:r>
      <w:r w:rsidR="00E2094E" w:rsidRPr="0082143C">
        <w:rPr>
          <w:rFonts w:ascii="Arial" w:hAnsi="Arial" w:cs="Arial"/>
          <w:sz w:val="24"/>
          <w:szCs w:val="24"/>
        </w:rPr>
        <w:t>medium</w:t>
      </w:r>
      <w:r w:rsidR="00D009AF" w:rsidRPr="0082143C">
        <w:rPr>
          <w:rFonts w:ascii="Arial" w:hAnsi="Arial" w:cs="Arial"/>
          <w:sz w:val="24"/>
          <w:szCs w:val="24"/>
        </w:rPr>
        <w:t>”</w:t>
      </w:r>
      <w:r w:rsidR="00E2094E" w:rsidRPr="0082143C">
        <w:rPr>
          <w:rFonts w:ascii="Arial" w:hAnsi="Arial" w:cs="Arial"/>
          <w:sz w:val="24"/>
          <w:szCs w:val="24"/>
        </w:rPr>
        <w:t xml:space="preserve"> </w:t>
      </w:r>
      <w:r w:rsidR="00090AD3" w:rsidRPr="0082143C">
        <w:rPr>
          <w:rFonts w:ascii="Arial" w:hAnsi="Arial" w:cs="Arial"/>
          <w:sz w:val="24"/>
          <w:szCs w:val="24"/>
        </w:rPr>
        <w:t>spermatozoa</w:t>
      </w:r>
      <w:r w:rsidR="00D009AF" w:rsidRPr="0082143C">
        <w:rPr>
          <w:rFonts w:ascii="Arial" w:hAnsi="Arial" w:cs="Arial"/>
          <w:sz w:val="24"/>
          <w:szCs w:val="24"/>
        </w:rPr>
        <w:t xml:space="preserve"> (2.76 ± 0.24%)</w:t>
      </w:r>
      <w:r w:rsidR="00E2094E" w:rsidRPr="0082143C">
        <w:rPr>
          <w:rFonts w:ascii="Arial" w:hAnsi="Arial" w:cs="Arial"/>
          <w:sz w:val="24"/>
          <w:szCs w:val="24"/>
        </w:rPr>
        <w:t xml:space="preserve"> when compared to bulls grazing NTE tall fescue pastures </w:t>
      </w:r>
      <w:r w:rsidR="00D009AF" w:rsidRPr="0082143C">
        <w:rPr>
          <w:rFonts w:ascii="Arial" w:hAnsi="Arial" w:cs="Arial"/>
          <w:sz w:val="24"/>
          <w:szCs w:val="24"/>
        </w:rPr>
        <w:t>(</w:t>
      </w:r>
      <w:r w:rsidR="00E2094E" w:rsidRPr="0082143C">
        <w:rPr>
          <w:rFonts w:ascii="Arial" w:hAnsi="Arial" w:cs="Arial"/>
          <w:sz w:val="24"/>
          <w:szCs w:val="24"/>
        </w:rPr>
        <w:t xml:space="preserve">5.36 </w:t>
      </w:r>
      <w:r w:rsidR="009D5BF9" w:rsidRPr="0082143C">
        <w:rPr>
          <w:rFonts w:ascii="Arial" w:hAnsi="Arial" w:cs="Arial"/>
          <w:sz w:val="24"/>
          <w:szCs w:val="24"/>
        </w:rPr>
        <w:t>±</w:t>
      </w:r>
      <w:r w:rsidR="00E2094E" w:rsidRPr="0082143C">
        <w:rPr>
          <w:rFonts w:ascii="Arial" w:hAnsi="Arial" w:cs="Arial"/>
          <w:sz w:val="24"/>
          <w:szCs w:val="24"/>
        </w:rPr>
        <w:t xml:space="preserve"> 0.36</w:t>
      </w:r>
      <w:r w:rsidR="005A5A63">
        <w:rPr>
          <w:rFonts w:ascii="Arial" w:hAnsi="Arial" w:cs="Arial"/>
          <w:sz w:val="24"/>
          <w:szCs w:val="24"/>
        </w:rPr>
        <w:t xml:space="preserve">%, </w:t>
      </w:r>
      <w:r w:rsidR="00E2094E" w:rsidRPr="0082143C">
        <w:rPr>
          <w:rFonts w:ascii="Arial" w:hAnsi="Arial" w:cs="Arial"/>
          <w:i/>
          <w:sz w:val="24"/>
          <w:szCs w:val="24"/>
        </w:rPr>
        <w:t>P</w:t>
      </w:r>
      <w:r w:rsidR="00E2094E" w:rsidRPr="0082143C">
        <w:rPr>
          <w:rFonts w:ascii="Arial" w:hAnsi="Arial" w:cs="Arial"/>
          <w:sz w:val="24"/>
          <w:szCs w:val="24"/>
        </w:rPr>
        <w:t xml:space="preserve"> &lt; 0.0001). Date of semen collection also had an influence on percent </w:t>
      </w:r>
      <w:r w:rsidR="00D009AF" w:rsidRPr="0082143C">
        <w:rPr>
          <w:rFonts w:ascii="Arial" w:hAnsi="Arial" w:cs="Arial"/>
          <w:sz w:val="24"/>
          <w:szCs w:val="24"/>
        </w:rPr>
        <w:t>“</w:t>
      </w:r>
      <w:r w:rsidR="00E2094E" w:rsidRPr="0082143C">
        <w:rPr>
          <w:rFonts w:ascii="Arial" w:hAnsi="Arial" w:cs="Arial"/>
          <w:sz w:val="24"/>
          <w:szCs w:val="24"/>
        </w:rPr>
        <w:t>medium</w:t>
      </w:r>
      <w:r w:rsidR="00D009AF" w:rsidRPr="0082143C">
        <w:rPr>
          <w:rFonts w:ascii="Arial" w:hAnsi="Arial" w:cs="Arial"/>
          <w:sz w:val="24"/>
          <w:szCs w:val="24"/>
        </w:rPr>
        <w:t>”</w:t>
      </w:r>
      <w:r w:rsidR="00E2094E" w:rsidRPr="0082143C">
        <w:rPr>
          <w:rFonts w:ascii="Arial" w:hAnsi="Arial" w:cs="Arial"/>
          <w:sz w:val="24"/>
          <w:szCs w:val="24"/>
        </w:rPr>
        <w:t xml:space="preserve"> </w:t>
      </w:r>
      <w:r w:rsidR="00090AD3" w:rsidRPr="0082143C">
        <w:rPr>
          <w:rFonts w:ascii="Arial" w:hAnsi="Arial" w:cs="Arial"/>
          <w:sz w:val="24"/>
          <w:szCs w:val="24"/>
        </w:rPr>
        <w:t>spermatozoa</w:t>
      </w:r>
      <w:r w:rsidR="00E2094E" w:rsidRPr="0082143C">
        <w:rPr>
          <w:rFonts w:ascii="Arial" w:hAnsi="Arial" w:cs="Arial"/>
          <w:sz w:val="24"/>
          <w:szCs w:val="24"/>
        </w:rPr>
        <w:t xml:space="preserve">. Percent of </w:t>
      </w:r>
      <w:r w:rsidR="00D009AF" w:rsidRPr="0082143C">
        <w:rPr>
          <w:rFonts w:ascii="Arial" w:hAnsi="Arial" w:cs="Arial"/>
          <w:sz w:val="24"/>
          <w:szCs w:val="24"/>
        </w:rPr>
        <w:t>“</w:t>
      </w:r>
      <w:r w:rsidR="00E2094E" w:rsidRPr="0082143C">
        <w:rPr>
          <w:rFonts w:ascii="Arial" w:hAnsi="Arial" w:cs="Arial"/>
          <w:sz w:val="24"/>
          <w:szCs w:val="24"/>
        </w:rPr>
        <w:t>medium</w:t>
      </w:r>
      <w:r w:rsidR="00D009AF" w:rsidRPr="0082143C">
        <w:rPr>
          <w:rFonts w:ascii="Arial" w:hAnsi="Arial" w:cs="Arial"/>
          <w:sz w:val="24"/>
          <w:szCs w:val="24"/>
        </w:rPr>
        <w:t>”</w:t>
      </w:r>
      <w:r w:rsidR="00E2094E" w:rsidRPr="0082143C">
        <w:rPr>
          <w:rFonts w:ascii="Arial" w:hAnsi="Arial" w:cs="Arial"/>
          <w:sz w:val="24"/>
          <w:szCs w:val="24"/>
        </w:rPr>
        <w:t xml:space="preserve"> </w:t>
      </w:r>
      <w:r w:rsidR="00090AD3" w:rsidRPr="0082143C">
        <w:rPr>
          <w:rFonts w:ascii="Arial" w:hAnsi="Arial" w:cs="Arial"/>
          <w:sz w:val="24"/>
          <w:szCs w:val="24"/>
        </w:rPr>
        <w:t>spermatozoa</w:t>
      </w:r>
      <w:r w:rsidR="00E2094E" w:rsidRPr="0082143C">
        <w:rPr>
          <w:rFonts w:ascii="Arial" w:hAnsi="Arial" w:cs="Arial"/>
          <w:sz w:val="24"/>
          <w:szCs w:val="24"/>
        </w:rPr>
        <w:t xml:space="preserve"> decreased from 6-12-07 to 6-26-07 (4.6 </w:t>
      </w:r>
      <w:r w:rsidR="009D5BF9" w:rsidRPr="0082143C">
        <w:rPr>
          <w:rFonts w:ascii="Arial" w:hAnsi="Arial" w:cs="Arial"/>
          <w:sz w:val="24"/>
          <w:szCs w:val="24"/>
        </w:rPr>
        <w:t>±</w:t>
      </w:r>
      <w:r w:rsidR="00E2094E" w:rsidRPr="0082143C">
        <w:rPr>
          <w:rFonts w:ascii="Arial" w:hAnsi="Arial" w:cs="Arial"/>
          <w:sz w:val="24"/>
          <w:szCs w:val="24"/>
        </w:rPr>
        <w:t xml:space="preserve"> 0.40% vs. 3.1 </w:t>
      </w:r>
      <w:r w:rsidR="009D5BF9" w:rsidRPr="0082143C">
        <w:rPr>
          <w:rFonts w:ascii="Arial" w:hAnsi="Arial" w:cs="Arial"/>
          <w:sz w:val="24"/>
          <w:szCs w:val="24"/>
        </w:rPr>
        <w:t>±</w:t>
      </w:r>
      <w:r w:rsidR="00E2094E" w:rsidRPr="0082143C">
        <w:rPr>
          <w:rFonts w:ascii="Arial" w:hAnsi="Arial" w:cs="Arial"/>
          <w:sz w:val="24"/>
          <w:szCs w:val="24"/>
        </w:rPr>
        <w:t xml:space="preserve"> 0.23</w:t>
      </w:r>
      <w:r w:rsidR="00115F2D">
        <w:rPr>
          <w:rFonts w:ascii="Arial" w:hAnsi="Arial" w:cs="Arial"/>
          <w:sz w:val="24"/>
          <w:szCs w:val="24"/>
        </w:rPr>
        <w:t>%</w:t>
      </w:r>
      <w:r w:rsidR="00E2094E" w:rsidRPr="0082143C">
        <w:rPr>
          <w:rFonts w:ascii="Arial" w:hAnsi="Arial" w:cs="Arial"/>
          <w:sz w:val="24"/>
          <w:szCs w:val="24"/>
        </w:rPr>
        <w:t xml:space="preserve"> respectively, </w:t>
      </w:r>
      <w:r w:rsidR="00E2094E" w:rsidRPr="0082143C">
        <w:rPr>
          <w:rFonts w:ascii="Arial" w:hAnsi="Arial" w:cs="Arial"/>
          <w:i/>
          <w:sz w:val="24"/>
          <w:szCs w:val="24"/>
        </w:rPr>
        <w:t>P</w:t>
      </w:r>
      <w:r w:rsidR="00E2094E" w:rsidRPr="0082143C">
        <w:rPr>
          <w:rFonts w:ascii="Arial" w:hAnsi="Arial" w:cs="Arial"/>
          <w:sz w:val="24"/>
          <w:szCs w:val="24"/>
        </w:rPr>
        <w:t xml:space="preserve"> = 0.0010). </w:t>
      </w:r>
      <w:r w:rsidR="00C47333" w:rsidRPr="0082143C">
        <w:rPr>
          <w:rFonts w:ascii="Arial" w:hAnsi="Arial" w:cs="Arial"/>
          <w:sz w:val="24"/>
          <w:szCs w:val="24"/>
        </w:rPr>
        <w:t xml:space="preserve">Percent </w:t>
      </w:r>
      <w:r w:rsidR="00D009AF" w:rsidRPr="0082143C">
        <w:rPr>
          <w:rFonts w:ascii="Arial" w:hAnsi="Arial" w:cs="Arial"/>
          <w:sz w:val="24"/>
          <w:szCs w:val="24"/>
        </w:rPr>
        <w:t>“</w:t>
      </w:r>
      <w:r w:rsidR="00C47333" w:rsidRPr="0082143C">
        <w:rPr>
          <w:rFonts w:ascii="Arial" w:hAnsi="Arial" w:cs="Arial"/>
          <w:sz w:val="24"/>
          <w:szCs w:val="24"/>
        </w:rPr>
        <w:t>slow</w:t>
      </w:r>
      <w:r w:rsidR="00D009AF" w:rsidRPr="0082143C">
        <w:rPr>
          <w:rFonts w:ascii="Arial" w:hAnsi="Arial" w:cs="Arial"/>
          <w:sz w:val="24"/>
          <w:szCs w:val="24"/>
        </w:rPr>
        <w:t>”</w:t>
      </w:r>
      <w:r w:rsidR="00C47333" w:rsidRPr="0082143C">
        <w:rPr>
          <w:rFonts w:ascii="Arial" w:hAnsi="Arial" w:cs="Arial"/>
          <w:sz w:val="24"/>
          <w:szCs w:val="24"/>
        </w:rPr>
        <w:t xml:space="preserve"> </w:t>
      </w:r>
      <w:r w:rsidR="00090AD3" w:rsidRPr="0082143C">
        <w:rPr>
          <w:rFonts w:ascii="Arial" w:hAnsi="Arial" w:cs="Arial"/>
          <w:sz w:val="24"/>
          <w:szCs w:val="24"/>
        </w:rPr>
        <w:t>spermatozoa</w:t>
      </w:r>
      <w:r w:rsidR="00C47333" w:rsidRPr="0082143C">
        <w:rPr>
          <w:rFonts w:ascii="Arial" w:hAnsi="Arial" w:cs="Arial"/>
          <w:sz w:val="24"/>
          <w:szCs w:val="24"/>
        </w:rPr>
        <w:t xml:space="preserve"> was decreased for </w:t>
      </w:r>
      <w:r w:rsidR="00090AD3" w:rsidRPr="0082143C">
        <w:rPr>
          <w:rFonts w:ascii="Arial" w:hAnsi="Arial" w:cs="Arial"/>
          <w:sz w:val="24"/>
          <w:szCs w:val="24"/>
        </w:rPr>
        <w:t>spermatozoa</w:t>
      </w:r>
      <w:r w:rsidR="00C47333" w:rsidRPr="0082143C">
        <w:rPr>
          <w:rFonts w:ascii="Arial" w:hAnsi="Arial" w:cs="Arial"/>
          <w:sz w:val="24"/>
          <w:szCs w:val="24"/>
        </w:rPr>
        <w:t xml:space="preserve"> from bulls grazing E+ </w:t>
      </w:r>
      <w:r w:rsidR="005A5A63">
        <w:rPr>
          <w:rFonts w:ascii="Arial" w:hAnsi="Arial" w:cs="Arial"/>
          <w:sz w:val="24"/>
          <w:szCs w:val="24"/>
        </w:rPr>
        <w:t xml:space="preserve">(7.4 ± 0.61%) in comparison </w:t>
      </w:r>
      <w:r w:rsidR="00C47333" w:rsidRPr="0082143C">
        <w:rPr>
          <w:rFonts w:ascii="Arial" w:hAnsi="Arial" w:cs="Arial"/>
          <w:sz w:val="24"/>
          <w:szCs w:val="24"/>
        </w:rPr>
        <w:t xml:space="preserve">to bulls grazing NTE tall fescue pastures </w:t>
      </w:r>
      <w:r w:rsidR="00D009AF" w:rsidRPr="0082143C">
        <w:rPr>
          <w:rFonts w:ascii="Arial" w:hAnsi="Arial" w:cs="Arial"/>
          <w:sz w:val="24"/>
          <w:szCs w:val="24"/>
        </w:rPr>
        <w:t>(</w:t>
      </w:r>
      <w:r w:rsidR="00C47333" w:rsidRPr="0082143C">
        <w:rPr>
          <w:rFonts w:ascii="Arial" w:hAnsi="Arial" w:cs="Arial"/>
          <w:sz w:val="24"/>
          <w:szCs w:val="24"/>
        </w:rPr>
        <w:t xml:space="preserve">10.90 </w:t>
      </w:r>
      <w:r w:rsidR="009D5BF9" w:rsidRPr="0082143C">
        <w:rPr>
          <w:rFonts w:ascii="Arial" w:hAnsi="Arial" w:cs="Arial"/>
          <w:sz w:val="24"/>
          <w:szCs w:val="24"/>
        </w:rPr>
        <w:t>±</w:t>
      </w:r>
      <w:r w:rsidR="00C47333" w:rsidRPr="0082143C">
        <w:rPr>
          <w:rFonts w:ascii="Arial" w:hAnsi="Arial" w:cs="Arial"/>
          <w:sz w:val="24"/>
          <w:szCs w:val="24"/>
        </w:rPr>
        <w:t xml:space="preserve"> 0.82%, </w:t>
      </w:r>
      <w:r w:rsidR="00C47333" w:rsidRPr="0082143C">
        <w:rPr>
          <w:rFonts w:ascii="Arial" w:hAnsi="Arial" w:cs="Arial"/>
          <w:i/>
          <w:sz w:val="24"/>
          <w:szCs w:val="24"/>
        </w:rPr>
        <w:t>P</w:t>
      </w:r>
      <w:r w:rsidR="00C47333" w:rsidRPr="0082143C">
        <w:rPr>
          <w:rFonts w:ascii="Arial" w:hAnsi="Arial" w:cs="Arial"/>
          <w:sz w:val="24"/>
          <w:szCs w:val="24"/>
        </w:rPr>
        <w:t xml:space="preserve"> &lt; 0.0001). After heparin incubation, percent </w:t>
      </w:r>
      <w:r w:rsidR="00D009AF" w:rsidRPr="0082143C">
        <w:rPr>
          <w:rFonts w:ascii="Arial" w:hAnsi="Arial" w:cs="Arial"/>
          <w:sz w:val="24"/>
          <w:szCs w:val="24"/>
        </w:rPr>
        <w:t>“</w:t>
      </w:r>
      <w:r w:rsidR="00C47333" w:rsidRPr="0082143C">
        <w:rPr>
          <w:rFonts w:ascii="Arial" w:hAnsi="Arial" w:cs="Arial"/>
          <w:sz w:val="24"/>
          <w:szCs w:val="24"/>
        </w:rPr>
        <w:t>slow</w:t>
      </w:r>
      <w:r w:rsidR="00D009AF" w:rsidRPr="0082143C">
        <w:rPr>
          <w:rFonts w:ascii="Arial" w:hAnsi="Arial" w:cs="Arial"/>
          <w:sz w:val="24"/>
          <w:szCs w:val="24"/>
        </w:rPr>
        <w:t>”</w:t>
      </w:r>
      <w:r w:rsidR="00C47333" w:rsidRPr="0082143C">
        <w:rPr>
          <w:rFonts w:ascii="Arial" w:hAnsi="Arial" w:cs="Arial"/>
          <w:sz w:val="24"/>
          <w:szCs w:val="24"/>
        </w:rPr>
        <w:t xml:space="preserve"> </w:t>
      </w:r>
      <w:r w:rsidR="00090AD3" w:rsidRPr="0082143C">
        <w:rPr>
          <w:rFonts w:ascii="Arial" w:hAnsi="Arial" w:cs="Arial"/>
          <w:sz w:val="24"/>
          <w:szCs w:val="24"/>
        </w:rPr>
        <w:t>spermatozoa</w:t>
      </w:r>
      <w:r w:rsidR="00C47333" w:rsidRPr="0082143C">
        <w:rPr>
          <w:rFonts w:ascii="Arial" w:hAnsi="Arial" w:cs="Arial"/>
          <w:sz w:val="24"/>
          <w:szCs w:val="24"/>
        </w:rPr>
        <w:t xml:space="preserve"> increased when compared to before heparin incubation values (9.97 </w:t>
      </w:r>
      <w:r w:rsidR="009D5BF9" w:rsidRPr="0082143C">
        <w:rPr>
          <w:rFonts w:ascii="Arial" w:hAnsi="Arial" w:cs="Arial"/>
          <w:sz w:val="24"/>
          <w:szCs w:val="24"/>
        </w:rPr>
        <w:t>±</w:t>
      </w:r>
      <w:r w:rsidR="00C47333" w:rsidRPr="0082143C">
        <w:rPr>
          <w:rFonts w:ascii="Arial" w:hAnsi="Arial" w:cs="Arial"/>
          <w:sz w:val="24"/>
          <w:szCs w:val="24"/>
        </w:rPr>
        <w:t xml:space="preserve"> 0.77% vs. 8.1 </w:t>
      </w:r>
      <w:r w:rsidR="009D5BF9" w:rsidRPr="0082143C">
        <w:rPr>
          <w:rFonts w:ascii="Arial" w:hAnsi="Arial" w:cs="Arial"/>
          <w:sz w:val="24"/>
          <w:szCs w:val="24"/>
        </w:rPr>
        <w:t>±</w:t>
      </w:r>
      <w:r w:rsidR="00C47333" w:rsidRPr="0082143C">
        <w:rPr>
          <w:rFonts w:ascii="Arial" w:hAnsi="Arial" w:cs="Arial"/>
          <w:sz w:val="24"/>
          <w:szCs w:val="24"/>
        </w:rPr>
        <w:t xml:space="preserve"> 0.65%</w:t>
      </w:r>
      <w:r w:rsidR="00115F2D">
        <w:rPr>
          <w:rFonts w:ascii="Arial" w:hAnsi="Arial" w:cs="Arial"/>
          <w:sz w:val="24"/>
          <w:szCs w:val="24"/>
        </w:rPr>
        <w:t>,</w:t>
      </w:r>
      <w:r w:rsidR="00C47333" w:rsidRPr="0082143C">
        <w:rPr>
          <w:rFonts w:ascii="Arial" w:hAnsi="Arial" w:cs="Arial"/>
          <w:sz w:val="24"/>
          <w:szCs w:val="24"/>
        </w:rPr>
        <w:t xml:space="preserve"> respectively, </w:t>
      </w:r>
      <w:r w:rsidR="00D67E45" w:rsidRPr="0082143C">
        <w:rPr>
          <w:rFonts w:ascii="Arial" w:hAnsi="Arial" w:cs="Arial"/>
          <w:i/>
          <w:sz w:val="24"/>
          <w:szCs w:val="24"/>
        </w:rPr>
        <w:t>P</w:t>
      </w:r>
      <w:r w:rsidR="00D67E45" w:rsidRPr="0082143C">
        <w:rPr>
          <w:rFonts w:ascii="Arial" w:hAnsi="Arial" w:cs="Arial"/>
          <w:sz w:val="24"/>
          <w:szCs w:val="24"/>
        </w:rPr>
        <w:t xml:space="preserve"> = 0.0042). </w:t>
      </w:r>
      <w:r w:rsidR="005A0415" w:rsidRPr="0082143C">
        <w:rPr>
          <w:rFonts w:ascii="Arial" w:hAnsi="Arial" w:cs="Arial"/>
          <w:sz w:val="24"/>
          <w:szCs w:val="24"/>
        </w:rPr>
        <w:t>Bulls grazing E+ tall fescue pastures had a great</w:t>
      </w:r>
      <w:r w:rsidR="00D009AF" w:rsidRPr="0082143C">
        <w:rPr>
          <w:rFonts w:ascii="Arial" w:hAnsi="Arial" w:cs="Arial"/>
          <w:sz w:val="24"/>
          <w:szCs w:val="24"/>
        </w:rPr>
        <w:t>er</w:t>
      </w:r>
      <w:r w:rsidR="005A0415" w:rsidRPr="0082143C">
        <w:rPr>
          <w:rFonts w:ascii="Arial" w:hAnsi="Arial" w:cs="Arial"/>
          <w:sz w:val="24"/>
          <w:szCs w:val="24"/>
        </w:rPr>
        <w:t xml:space="preserve"> percentage of </w:t>
      </w:r>
      <w:r w:rsidR="00D009AF" w:rsidRPr="0082143C">
        <w:rPr>
          <w:rFonts w:ascii="Arial" w:hAnsi="Arial" w:cs="Arial"/>
          <w:sz w:val="24"/>
          <w:szCs w:val="24"/>
        </w:rPr>
        <w:t>“</w:t>
      </w:r>
      <w:r w:rsidR="005A0415" w:rsidRPr="0082143C">
        <w:rPr>
          <w:rFonts w:ascii="Arial" w:hAnsi="Arial" w:cs="Arial"/>
          <w:sz w:val="24"/>
          <w:szCs w:val="24"/>
        </w:rPr>
        <w:t>static</w:t>
      </w:r>
      <w:r w:rsidR="00D009AF" w:rsidRPr="0082143C">
        <w:rPr>
          <w:rFonts w:ascii="Arial" w:hAnsi="Arial" w:cs="Arial"/>
          <w:sz w:val="24"/>
          <w:szCs w:val="24"/>
        </w:rPr>
        <w:t>”</w:t>
      </w:r>
      <w:r w:rsidR="005A0415" w:rsidRPr="0082143C">
        <w:rPr>
          <w:rFonts w:ascii="Arial" w:hAnsi="Arial" w:cs="Arial"/>
          <w:sz w:val="24"/>
          <w:szCs w:val="24"/>
        </w:rPr>
        <w:t xml:space="preserve"> </w:t>
      </w:r>
      <w:r w:rsidR="00090AD3" w:rsidRPr="0082143C">
        <w:rPr>
          <w:rFonts w:ascii="Arial" w:hAnsi="Arial" w:cs="Arial"/>
          <w:sz w:val="24"/>
          <w:szCs w:val="24"/>
        </w:rPr>
        <w:t>spermatozoa</w:t>
      </w:r>
      <w:r w:rsidR="00D009AF" w:rsidRPr="0082143C">
        <w:rPr>
          <w:rFonts w:ascii="Arial" w:hAnsi="Arial" w:cs="Arial"/>
          <w:sz w:val="24"/>
          <w:szCs w:val="24"/>
        </w:rPr>
        <w:t xml:space="preserve"> (73.36 ± 1.3%) </w:t>
      </w:r>
      <w:r w:rsidR="005A0415" w:rsidRPr="0082143C">
        <w:rPr>
          <w:rFonts w:ascii="Arial" w:hAnsi="Arial" w:cs="Arial"/>
          <w:sz w:val="24"/>
          <w:szCs w:val="24"/>
        </w:rPr>
        <w:t>when compared to bulls g</w:t>
      </w:r>
      <w:r w:rsidR="00D009AF" w:rsidRPr="0082143C">
        <w:rPr>
          <w:rFonts w:ascii="Arial" w:hAnsi="Arial" w:cs="Arial"/>
          <w:sz w:val="24"/>
          <w:szCs w:val="24"/>
        </w:rPr>
        <w:t>razing NTE tall fescue pastures (</w:t>
      </w:r>
      <w:r w:rsidR="005A0415" w:rsidRPr="0082143C">
        <w:rPr>
          <w:rFonts w:ascii="Arial" w:hAnsi="Arial" w:cs="Arial"/>
          <w:sz w:val="24"/>
          <w:szCs w:val="24"/>
        </w:rPr>
        <w:t xml:space="preserve">48.03 </w:t>
      </w:r>
      <w:r w:rsidR="009D5BF9" w:rsidRPr="0082143C">
        <w:rPr>
          <w:rFonts w:ascii="Arial" w:hAnsi="Arial" w:cs="Arial"/>
          <w:sz w:val="24"/>
          <w:szCs w:val="24"/>
        </w:rPr>
        <w:t>±</w:t>
      </w:r>
      <w:r w:rsidR="005A0415" w:rsidRPr="0082143C">
        <w:rPr>
          <w:rFonts w:ascii="Arial" w:hAnsi="Arial" w:cs="Arial"/>
          <w:sz w:val="24"/>
          <w:szCs w:val="24"/>
        </w:rPr>
        <w:t xml:space="preserve"> 1.84%, </w:t>
      </w:r>
      <w:r w:rsidR="005A0415" w:rsidRPr="0082143C">
        <w:rPr>
          <w:rFonts w:ascii="Arial" w:hAnsi="Arial" w:cs="Arial"/>
          <w:i/>
          <w:sz w:val="24"/>
          <w:szCs w:val="24"/>
        </w:rPr>
        <w:t>P</w:t>
      </w:r>
      <w:r w:rsidR="005A0415" w:rsidRPr="0082143C">
        <w:rPr>
          <w:rFonts w:ascii="Arial" w:hAnsi="Arial" w:cs="Arial"/>
          <w:sz w:val="24"/>
          <w:szCs w:val="24"/>
        </w:rPr>
        <w:t xml:space="preserve"> &lt; 0.0001). </w:t>
      </w:r>
      <w:r w:rsidR="005A0415" w:rsidRPr="0082143C">
        <w:rPr>
          <w:rFonts w:ascii="Arial" w:hAnsi="Arial" w:cs="Arial"/>
          <w:sz w:val="24"/>
          <w:szCs w:val="24"/>
        </w:rPr>
        <w:lastRenderedPageBreak/>
        <w:t xml:space="preserve">Semen collection date influenced percent </w:t>
      </w:r>
      <w:r w:rsidR="00D009AF" w:rsidRPr="0082143C">
        <w:rPr>
          <w:rFonts w:ascii="Arial" w:hAnsi="Arial" w:cs="Arial"/>
          <w:sz w:val="24"/>
          <w:szCs w:val="24"/>
        </w:rPr>
        <w:t>“</w:t>
      </w:r>
      <w:r w:rsidR="004D37C3" w:rsidRPr="0082143C">
        <w:rPr>
          <w:rFonts w:ascii="Arial" w:hAnsi="Arial" w:cs="Arial"/>
          <w:sz w:val="24"/>
          <w:szCs w:val="24"/>
        </w:rPr>
        <w:t>static</w:t>
      </w:r>
      <w:r w:rsidR="00D009AF" w:rsidRPr="0082143C">
        <w:rPr>
          <w:rFonts w:ascii="Arial" w:hAnsi="Arial" w:cs="Arial"/>
          <w:sz w:val="24"/>
          <w:szCs w:val="24"/>
        </w:rPr>
        <w:t>”</w:t>
      </w:r>
      <w:r w:rsidR="004D37C3" w:rsidRPr="0082143C">
        <w:rPr>
          <w:rFonts w:ascii="Arial" w:hAnsi="Arial" w:cs="Arial"/>
          <w:sz w:val="24"/>
          <w:szCs w:val="24"/>
        </w:rPr>
        <w:t xml:space="preserve"> </w:t>
      </w:r>
      <w:r w:rsidR="00090AD3" w:rsidRPr="0082143C">
        <w:rPr>
          <w:rFonts w:ascii="Arial" w:hAnsi="Arial" w:cs="Arial"/>
          <w:sz w:val="24"/>
          <w:szCs w:val="24"/>
        </w:rPr>
        <w:t>spermatozoa</w:t>
      </w:r>
      <w:r w:rsidR="004D37C3" w:rsidRPr="0082143C">
        <w:rPr>
          <w:rFonts w:ascii="Arial" w:hAnsi="Arial" w:cs="Arial"/>
          <w:sz w:val="24"/>
          <w:szCs w:val="24"/>
        </w:rPr>
        <w:t xml:space="preserve"> as well. Percent of </w:t>
      </w:r>
      <w:r w:rsidR="00D009AF" w:rsidRPr="0082143C">
        <w:rPr>
          <w:rFonts w:ascii="Arial" w:hAnsi="Arial" w:cs="Arial"/>
          <w:sz w:val="24"/>
          <w:szCs w:val="24"/>
        </w:rPr>
        <w:t>“</w:t>
      </w:r>
      <w:r w:rsidR="004D37C3" w:rsidRPr="0082143C">
        <w:rPr>
          <w:rFonts w:ascii="Arial" w:hAnsi="Arial" w:cs="Arial"/>
          <w:sz w:val="24"/>
          <w:szCs w:val="24"/>
        </w:rPr>
        <w:t>static</w:t>
      </w:r>
      <w:r w:rsidR="00D009AF" w:rsidRPr="0082143C">
        <w:rPr>
          <w:rFonts w:ascii="Arial" w:hAnsi="Arial" w:cs="Arial"/>
          <w:sz w:val="24"/>
          <w:szCs w:val="24"/>
        </w:rPr>
        <w:t>”</w:t>
      </w:r>
      <w:r w:rsidR="004D37C3" w:rsidRPr="0082143C">
        <w:rPr>
          <w:rFonts w:ascii="Arial" w:hAnsi="Arial" w:cs="Arial"/>
          <w:sz w:val="24"/>
          <w:szCs w:val="24"/>
        </w:rPr>
        <w:t xml:space="preserve"> </w:t>
      </w:r>
      <w:r w:rsidR="00090AD3" w:rsidRPr="0082143C">
        <w:rPr>
          <w:rFonts w:ascii="Arial" w:hAnsi="Arial" w:cs="Arial"/>
          <w:sz w:val="24"/>
          <w:szCs w:val="24"/>
        </w:rPr>
        <w:t>spermatozoa</w:t>
      </w:r>
      <w:r w:rsidR="004D37C3" w:rsidRPr="0082143C">
        <w:rPr>
          <w:rFonts w:ascii="Arial" w:hAnsi="Arial" w:cs="Arial"/>
          <w:sz w:val="24"/>
          <w:szCs w:val="24"/>
        </w:rPr>
        <w:t xml:space="preserve"> increased from 6-12-07 to 6-26-07 (53.40 </w:t>
      </w:r>
      <w:r w:rsidR="009D5BF9" w:rsidRPr="0082143C">
        <w:rPr>
          <w:rFonts w:ascii="Arial" w:hAnsi="Arial" w:cs="Arial"/>
          <w:sz w:val="24"/>
          <w:szCs w:val="24"/>
        </w:rPr>
        <w:t>±</w:t>
      </w:r>
      <w:r w:rsidR="004D37C3" w:rsidRPr="0082143C">
        <w:rPr>
          <w:rFonts w:ascii="Arial" w:hAnsi="Arial" w:cs="Arial"/>
          <w:sz w:val="24"/>
          <w:szCs w:val="24"/>
        </w:rPr>
        <w:t xml:space="preserve"> 2.0% vs. 68.95 </w:t>
      </w:r>
      <w:r w:rsidR="009D5BF9" w:rsidRPr="0082143C">
        <w:rPr>
          <w:rFonts w:ascii="Arial" w:hAnsi="Arial" w:cs="Arial"/>
          <w:sz w:val="24"/>
          <w:szCs w:val="24"/>
        </w:rPr>
        <w:t>±</w:t>
      </w:r>
      <w:r w:rsidR="004D37C3" w:rsidRPr="0082143C">
        <w:rPr>
          <w:rFonts w:ascii="Arial" w:hAnsi="Arial" w:cs="Arial"/>
          <w:sz w:val="24"/>
          <w:szCs w:val="24"/>
        </w:rPr>
        <w:t xml:space="preserve"> 1.28%</w:t>
      </w:r>
      <w:r w:rsidR="00115F2D">
        <w:rPr>
          <w:rFonts w:ascii="Arial" w:hAnsi="Arial" w:cs="Arial"/>
          <w:sz w:val="24"/>
          <w:szCs w:val="24"/>
        </w:rPr>
        <w:t>,</w:t>
      </w:r>
      <w:r w:rsidR="004D37C3" w:rsidRPr="0082143C">
        <w:rPr>
          <w:rFonts w:ascii="Arial" w:hAnsi="Arial" w:cs="Arial"/>
          <w:sz w:val="24"/>
          <w:szCs w:val="24"/>
        </w:rPr>
        <w:t xml:space="preserve"> respectively, </w:t>
      </w:r>
      <w:r w:rsidR="004D37C3" w:rsidRPr="0082143C">
        <w:rPr>
          <w:rFonts w:ascii="Arial" w:hAnsi="Arial" w:cs="Arial"/>
          <w:i/>
          <w:sz w:val="24"/>
          <w:szCs w:val="24"/>
        </w:rPr>
        <w:t>P</w:t>
      </w:r>
      <w:r w:rsidR="004D37C3" w:rsidRPr="0082143C">
        <w:rPr>
          <w:rFonts w:ascii="Arial" w:hAnsi="Arial" w:cs="Arial"/>
          <w:sz w:val="24"/>
          <w:szCs w:val="24"/>
        </w:rPr>
        <w:t xml:space="preserve"> &lt; 0.0001).</w:t>
      </w:r>
    </w:p>
    <w:p w:rsidR="006F1B79" w:rsidRPr="0082143C" w:rsidRDefault="006F1B79" w:rsidP="00A151E4">
      <w:pPr>
        <w:spacing w:after="0" w:line="480" w:lineRule="auto"/>
        <w:jc w:val="both"/>
        <w:rPr>
          <w:rFonts w:ascii="Arial" w:hAnsi="Arial" w:cs="Arial"/>
          <w:sz w:val="24"/>
          <w:szCs w:val="24"/>
        </w:rPr>
      </w:pPr>
    </w:p>
    <w:p w:rsidR="006F1B79" w:rsidRPr="0082143C" w:rsidRDefault="006F1B79" w:rsidP="00A151E4">
      <w:pPr>
        <w:spacing w:after="0" w:line="480" w:lineRule="auto"/>
        <w:jc w:val="both"/>
        <w:rPr>
          <w:rFonts w:ascii="Arial" w:hAnsi="Arial" w:cs="Arial"/>
          <w:sz w:val="24"/>
          <w:szCs w:val="24"/>
        </w:rPr>
      </w:pPr>
    </w:p>
    <w:p w:rsidR="004048B4" w:rsidRPr="0082143C" w:rsidRDefault="004048B4" w:rsidP="00A151E4">
      <w:pPr>
        <w:spacing w:after="0" w:line="480" w:lineRule="auto"/>
        <w:jc w:val="both"/>
        <w:rPr>
          <w:rFonts w:ascii="Arial" w:hAnsi="Arial" w:cs="Arial"/>
          <w:sz w:val="24"/>
          <w:szCs w:val="24"/>
        </w:rPr>
      </w:pPr>
      <w:r w:rsidRPr="0082143C">
        <w:rPr>
          <w:rFonts w:ascii="Arial" w:hAnsi="Arial" w:cs="Arial"/>
          <w:sz w:val="24"/>
          <w:szCs w:val="24"/>
        </w:rPr>
        <w:tab/>
      </w:r>
    </w:p>
    <w:p w:rsidR="00E70492" w:rsidRPr="0082143C" w:rsidRDefault="00E70492" w:rsidP="00A151E4">
      <w:pPr>
        <w:spacing w:after="0" w:line="480" w:lineRule="auto"/>
        <w:jc w:val="both"/>
        <w:rPr>
          <w:rFonts w:ascii="Arial" w:hAnsi="Arial" w:cs="Arial"/>
          <w:sz w:val="24"/>
          <w:szCs w:val="24"/>
        </w:rPr>
      </w:pPr>
    </w:p>
    <w:p w:rsidR="00E70492" w:rsidRPr="0082143C" w:rsidRDefault="00E70492" w:rsidP="00A151E4">
      <w:pPr>
        <w:spacing w:after="0" w:line="480" w:lineRule="auto"/>
        <w:jc w:val="both"/>
        <w:rPr>
          <w:rFonts w:ascii="Arial" w:hAnsi="Arial" w:cs="Arial"/>
          <w:sz w:val="24"/>
          <w:szCs w:val="24"/>
        </w:rPr>
      </w:pPr>
    </w:p>
    <w:p w:rsidR="00E70492" w:rsidRPr="0082143C" w:rsidRDefault="00E70492" w:rsidP="008A3EC8">
      <w:pPr>
        <w:spacing w:after="0" w:line="480" w:lineRule="auto"/>
        <w:rPr>
          <w:rFonts w:ascii="Arial" w:hAnsi="Arial" w:cs="Arial"/>
          <w:sz w:val="24"/>
          <w:szCs w:val="24"/>
        </w:rPr>
      </w:pPr>
    </w:p>
    <w:p w:rsidR="00E70492" w:rsidRPr="0082143C" w:rsidRDefault="00E70492" w:rsidP="008A3EC8">
      <w:pPr>
        <w:spacing w:after="0" w:line="480" w:lineRule="auto"/>
        <w:rPr>
          <w:rFonts w:ascii="Arial" w:hAnsi="Arial" w:cs="Arial"/>
          <w:sz w:val="24"/>
          <w:szCs w:val="24"/>
        </w:rPr>
      </w:pPr>
    </w:p>
    <w:p w:rsidR="00E70492" w:rsidRPr="0082143C" w:rsidRDefault="00E70492" w:rsidP="008A3EC8">
      <w:pPr>
        <w:spacing w:after="0" w:line="480" w:lineRule="auto"/>
        <w:rPr>
          <w:rFonts w:ascii="Arial" w:hAnsi="Arial" w:cs="Arial"/>
          <w:sz w:val="24"/>
          <w:szCs w:val="24"/>
        </w:rPr>
      </w:pPr>
    </w:p>
    <w:p w:rsidR="00E70492" w:rsidRPr="0082143C" w:rsidRDefault="00E70492">
      <w:pPr>
        <w:rPr>
          <w:rFonts w:ascii="Arial" w:hAnsi="Arial" w:cs="Arial"/>
          <w:sz w:val="24"/>
          <w:szCs w:val="24"/>
        </w:rPr>
      </w:pPr>
      <w:r w:rsidRPr="0082143C">
        <w:rPr>
          <w:rFonts w:ascii="Arial" w:hAnsi="Arial" w:cs="Arial"/>
          <w:sz w:val="24"/>
          <w:szCs w:val="24"/>
        </w:rPr>
        <w:br w:type="page"/>
      </w:r>
    </w:p>
    <w:p w:rsidR="00E70492" w:rsidRPr="0082143C" w:rsidRDefault="00E70492" w:rsidP="008A3EC8">
      <w:pPr>
        <w:spacing w:after="0" w:line="480" w:lineRule="auto"/>
        <w:rPr>
          <w:rFonts w:ascii="Arial" w:hAnsi="Arial" w:cs="Arial"/>
          <w:sz w:val="24"/>
          <w:szCs w:val="24"/>
        </w:rPr>
      </w:pPr>
    </w:p>
    <w:p w:rsidR="000835C0" w:rsidRPr="0082143C" w:rsidRDefault="00392537" w:rsidP="00E70492">
      <w:pPr>
        <w:spacing w:after="0" w:line="480" w:lineRule="auto"/>
        <w:jc w:val="center"/>
        <w:rPr>
          <w:rFonts w:ascii="Arial" w:hAnsi="Arial" w:cs="Arial"/>
          <w:sz w:val="24"/>
          <w:szCs w:val="24"/>
        </w:rPr>
      </w:pPr>
      <w:r w:rsidRPr="0082143C">
        <w:rPr>
          <w:rFonts w:ascii="Arial" w:hAnsi="Arial" w:cs="Arial"/>
          <w:noProof/>
          <w:sz w:val="24"/>
          <w:szCs w:val="24"/>
        </w:rPr>
        <w:drawing>
          <wp:inline distT="0" distB="0" distL="0" distR="0">
            <wp:extent cx="5476875" cy="4067175"/>
            <wp:effectExtent l="19050" t="0" r="9525"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t="9342" r="7407"/>
                    <a:stretch>
                      <a:fillRect/>
                    </a:stretch>
                  </pic:blipFill>
                  <pic:spPr bwMode="auto">
                    <a:xfrm>
                      <a:off x="0" y="0"/>
                      <a:ext cx="5476875" cy="4067175"/>
                    </a:xfrm>
                    <a:prstGeom prst="rect">
                      <a:avLst/>
                    </a:prstGeom>
                    <a:noFill/>
                    <a:ln w="9525">
                      <a:noFill/>
                      <a:miter lim="800000"/>
                      <a:headEnd/>
                      <a:tailEnd/>
                    </a:ln>
                  </pic:spPr>
                </pic:pic>
              </a:graphicData>
            </a:graphic>
          </wp:inline>
        </w:drawing>
      </w:r>
    </w:p>
    <w:p w:rsidR="000835C0" w:rsidRPr="0082143C" w:rsidRDefault="000835C0" w:rsidP="008A3EC8">
      <w:pPr>
        <w:spacing w:after="0" w:line="480" w:lineRule="auto"/>
        <w:rPr>
          <w:rFonts w:ascii="Arial" w:hAnsi="Arial" w:cs="Arial"/>
          <w:sz w:val="24"/>
          <w:szCs w:val="24"/>
        </w:rPr>
      </w:pPr>
    </w:p>
    <w:p w:rsidR="000835C0" w:rsidRPr="0082143C" w:rsidRDefault="000835C0" w:rsidP="00C0782A">
      <w:pPr>
        <w:spacing w:after="0" w:line="480" w:lineRule="auto"/>
        <w:jc w:val="both"/>
        <w:rPr>
          <w:rFonts w:ascii="Arial" w:hAnsi="Arial" w:cs="Arial"/>
          <w:sz w:val="24"/>
          <w:szCs w:val="24"/>
        </w:rPr>
      </w:pPr>
      <w:r w:rsidRPr="0082143C">
        <w:rPr>
          <w:rFonts w:ascii="Arial" w:hAnsi="Arial" w:cs="Arial"/>
          <w:b/>
          <w:sz w:val="24"/>
          <w:szCs w:val="24"/>
        </w:rPr>
        <w:t>Figure 4.1</w:t>
      </w:r>
      <w:r w:rsidR="004D5208">
        <w:rPr>
          <w:rFonts w:ascii="Arial" w:hAnsi="Arial" w:cs="Arial"/>
          <w:b/>
          <w:sz w:val="24"/>
          <w:szCs w:val="24"/>
        </w:rPr>
        <w:t>5</w:t>
      </w:r>
      <w:r w:rsidR="00DF257D">
        <w:rPr>
          <w:rFonts w:ascii="Arial" w:hAnsi="Arial" w:cs="Arial"/>
          <w:sz w:val="24"/>
          <w:szCs w:val="24"/>
        </w:rPr>
        <w:t xml:space="preserve"> Treatment differences in BCF: beat frequency or </w:t>
      </w:r>
      <w:r w:rsidR="001A5AD4" w:rsidRPr="0082143C">
        <w:rPr>
          <w:rFonts w:ascii="Arial" w:hAnsi="Arial" w:cs="Arial"/>
          <w:sz w:val="24"/>
          <w:szCs w:val="24"/>
        </w:rPr>
        <w:t xml:space="preserve">frequency of the </w:t>
      </w:r>
      <w:r w:rsidR="00090AD3" w:rsidRPr="0082143C">
        <w:rPr>
          <w:rFonts w:ascii="Arial" w:hAnsi="Arial" w:cs="Arial"/>
          <w:sz w:val="24"/>
          <w:szCs w:val="24"/>
        </w:rPr>
        <w:t>sperm</w:t>
      </w:r>
      <w:r w:rsidR="001A5AD4" w:rsidRPr="0082143C">
        <w:rPr>
          <w:rFonts w:ascii="Arial" w:hAnsi="Arial" w:cs="Arial"/>
          <w:sz w:val="24"/>
          <w:szCs w:val="24"/>
        </w:rPr>
        <w:t xml:space="preserve"> head crossing the </w:t>
      </w:r>
      <w:r w:rsidR="00090AD3" w:rsidRPr="0082143C">
        <w:rPr>
          <w:rFonts w:ascii="Arial" w:hAnsi="Arial" w:cs="Arial"/>
          <w:sz w:val="24"/>
          <w:szCs w:val="24"/>
        </w:rPr>
        <w:t>sperm</w:t>
      </w:r>
      <w:r w:rsidR="001A5AD4" w:rsidRPr="0082143C">
        <w:rPr>
          <w:rFonts w:ascii="Arial" w:hAnsi="Arial" w:cs="Arial"/>
          <w:sz w:val="24"/>
          <w:szCs w:val="24"/>
        </w:rPr>
        <w:t xml:space="preserve"> average path in either direction, depended on before and after heparin incubation values. (</w:t>
      </w:r>
      <w:r w:rsidR="00943AFD">
        <w:rPr>
          <w:rFonts w:ascii="Arial" w:hAnsi="Arial" w:cs="Arial"/>
          <w:sz w:val="24"/>
          <w:szCs w:val="24"/>
          <w:vertAlign w:val="superscript"/>
        </w:rPr>
        <w:t>A,B,</w:t>
      </w:r>
      <w:r w:rsidR="001A5AD4" w:rsidRPr="0082143C">
        <w:rPr>
          <w:rFonts w:ascii="Arial" w:hAnsi="Arial" w:cs="Arial"/>
          <w:sz w:val="24"/>
          <w:szCs w:val="24"/>
          <w:vertAlign w:val="superscript"/>
        </w:rPr>
        <w:t xml:space="preserve">C </w:t>
      </w:r>
      <w:r w:rsidR="001A5AD4" w:rsidRPr="0082143C">
        <w:rPr>
          <w:rFonts w:ascii="Arial" w:hAnsi="Arial" w:cs="Arial"/>
          <w:sz w:val="24"/>
          <w:szCs w:val="24"/>
        </w:rPr>
        <w:t xml:space="preserve">Least squares means differ between treatments and before and after heparin incubation values; </w:t>
      </w:r>
      <w:r w:rsidR="001A5AD4" w:rsidRPr="0082143C">
        <w:rPr>
          <w:rFonts w:ascii="Arial" w:hAnsi="Arial" w:cs="Arial"/>
          <w:i/>
          <w:sz w:val="24"/>
          <w:szCs w:val="24"/>
        </w:rPr>
        <w:t>P</w:t>
      </w:r>
      <w:r w:rsidR="001A5AD4" w:rsidRPr="0082143C">
        <w:rPr>
          <w:rFonts w:ascii="Arial" w:hAnsi="Arial" w:cs="Arial"/>
          <w:sz w:val="24"/>
          <w:szCs w:val="24"/>
        </w:rPr>
        <w:t xml:space="preserve"> = 0.0108).</w:t>
      </w:r>
    </w:p>
    <w:p w:rsidR="00145ED1" w:rsidRPr="0082143C" w:rsidRDefault="00145ED1">
      <w:pPr>
        <w:rPr>
          <w:rFonts w:ascii="Arial" w:hAnsi="Arial" w:cs="Arial"/>
          <w:sz w:val="24"/>
          <w:szCs w:val="24"/>
        </w:rPr>
      </w:pPr>
      <w:r w:rsidRPr="0082143C">
        <w:rPr>
          <w:rFonts w:ascii="Arial" w:hAnsi="Arial" w:cs="Arial"/>
          <w:sz w:val="24"/>
          <w:szCs w:val="24"/>
        </w:rPr>
        <w:br w:type="page"/>
      </w:r>
    </w:p>
    <w:p w:rsidR="00AB2615" w:rsidRPr="0082143C" w:rsidRDefault="006F1B79" w:rsidP="006F1B79">
      <w:pPr>
        <w:spacing w:after="0" w:line="480" w:lineRule="auto"/>
        <w:jc w:val="center"/>
        <w:rPr>
          <w:rFonts w:ascii="Arial" w:hAnsi="Arial" w:cs="Arial"/>
          <w:sz w:val="24"/>
          <w:szCs w:val="24"/>
        </w:rPr>
      </w:pPr>
      <w:r w:rsidRPr="0082143C">
        <w:rPr>
          <w:rFonts w:ascii="Arial" w:hAnsi="Arial" w:cs="Arial"/>
          <w:noProof/>
          <w:sz w:val="24"/>
          <w:szCs w:val="24"/>
        </w:rPr>
        <w:lastRenderedPageBreak/>
        <w:drawing>
          <wp:inline distT="0" distB="0" distL="0" distR="0">
            <wp:extent cx="5505450" cy="4114800"/>
            <wp:effectExtent l="19050" t="0" r="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t="8280" r="6924"/>
                    <a:stretch>
                      <a:fillRect/>
                    </a:stretch>
                  </pic:blipFill>
                  <pic:spPr bwMode="auto">
                    <a:xfrm>
                      <a:off x="0" y="0"/>
                      <a:ext cx="5505450" cy="4114800"/>
                    </a:xfrm>
                    <a:prstGeom prst="rect">
                      <a:avLst/>
                    </a:prstGeom>
                    <a:noFill/>
                    <a:ln w="9525">
                      <a:noFill/>
                      <a:miter lim="800000"/>
                      <a:headEnd/>
                      <a:tailEnd/>
                    </a:ln>
                  </pic:spPr>
                </pic:pic>
              </a:graphicData>
            </a:graphic>
          </wp:inline>
        </w:drawing>
      </w:r>
    </w:p>
    <w:p w:rsidR="00E26501" w:rsidRPr="0082143C" w:rsidRDefault="00E26501" w:rsidP="008A3EC8">
      <w:pPr>
        <w:spacing w:after="0" w:line="480" w:lineRule="auto"/>
        <w:rPr>
          <w:rFonts w:ascii="Arial" w:hAnsi="Arial" w:cs="Arial"/>
          <w:sz w:val="24"/>
          <w:szCs w:val="24"/>
        </w:rPr>
      </w:pPr>
    </w:p>
    <w:p w:rsidR="00261D24" w:rsidRPr="0082143C" w:rsidRDefault="004D5208" w:rsidP="00C0782A">
      <w:pPr>
        <w:spacing w:after="0" w:line="480" w:lineRule="auto"/>
        <w:jc w:val="both"/>
        <w:rPr>
          <w:rFonts w:ascii="Arial" w:hAnsi="Arial" w:cs="Arial"/>
          <w:sz w:val="24"/>
          <w:szCs w:val="24"/>
        </w:rPr>
      </w:pPr>
      <w:r>
        <w:rPr>
          <w:rFonts w:ascii="Arial" w:hAnsi="Arial" w:cs="Arial"/>
          <w:b/>
          <w:sz w:val="24"/>
          <w:szCs w:val="24"/>
        </w:rPr>
        <w:t>Figure 4.16</w:t>
      </w:r>
      <w:r w:rsidR="00261D24" w:rsidRPr="0082143C">
        <w:rPr>
          <w:rFonts w:ascii="Arial" w:hAnsi="Arial" w:cs="Arial"/>
          <w:b/>
          <w:sz w:val="24"/>
          <w:szCs w:val="24"/>
        </w:rPr>
        <w:t xml:space="preserve"> </w:t>
      </w:r>
      <w:r w:rsidR="00261D24" w:rsidRPr="0082143C">
        <w:rPr>
          <w:rFonts w:ascii="Arial" w:hAnsi="Arial" w:cs="Arial"/>
          <w:sz w:val="24"/>
          <w:szCs w:val="24"/>
        </w:rPr>
        <w:t xml:space="preserve">Treatment differences in percent </w:t>
      </w:r>
      <w:r w:rsidR="00F73ABD" w:rsidRPr="0082143C">
        <w:rPr>
          <w:rFonts w:ascii="Arial" w:hAnsi="Arial" w:cs="Arial"/>
          <w:sz w:val="24"/>
          <w:szCs w:val="24"/>
        </w:rPr>
        <w:t>“rapid”</w:t>
      </w:r>
      <w:r w:rsidR="00261D24" w:rsidRPr="0082143C">
        <w:rPr>
          <w:rFonts w:ascii="Arial" w:hAnsi="Arial" w:cs="Arial"/>
          <w:sz w:val="24"/>
          <w:szCs w:val="24"/>
        </w:rPr>
        <w:t xml:space="preserve"> </w:t>
      </w:r>
      <w:r w:rsidR="00090AD3" w:rsidRPr="0082143C">
        <w:rPr>
          <w:rFonts w:ascii="Arial" w:hAnsi="Arial" w:cs="Arial"/>
          <w:sz w:val="24"/>
          <w:szCs w:val="24"/>
        </w:rPr>
        <w:t>spermatozoa</w:t>
      </w:r>
      <w:r w:rsidR="00261D24" w:rsidRPr="0082143C">
        <w:rPr>
          <w:rFonts w:ascii="Arial" w:hAnsi="Arial" w:cs="Arial"/>
          <w:sz w:val="24"/>
          <w:szCs w:val="24"/>
        </w:rPr>
        <w:t xml:space="preserve"> depended on date of semen collection. In general, percent </w:t>
      </w:r>
      <w:r w:rsidR="00F73ABD" w:rsidRPr="0082143C">
        <w:rPr>
          <w:rFonts w:ascii="Arial" w:hAnsi="Arial" w:cs="Arial"/>
          <w:sz w:val="24"/>
          <w:szCs w:val="24"/>
        </w:rPr>
        <w:t>“rapid”</w:t>
      </w:r>
      <w:r w:rsidR="00261D24" w:rsidRPr="0082143C">
        <w:rPr>
          <w:rFonts w:ascii="Arial" w:hAnsi="Arial" w:cs="Arial"/>
          <w:sz w:val="24"/>
          <w:szCs w:val="24"/>
        </w:rPr>
        <w:t xml:space="preserve"> </w:t>
      </w:r>
      <w:r w:rsidR="00090AD3" w:rsidRPr="0082143C">
        <w:rPr>
          <w:rFonts w:ascii="Arial" w:hAnsi="Arial" w:cs="Arial"/>
          <w:sz w:val="24"/>
          <w:szCs w:val="24"/>
        </w:rPr>
        <w:t>spermatozoa</w:t>
      </w:r>
      <w:r w:rsidR="00261D24" w:rsidRPr="0082143C">
        <w:rPr>
          <w:rFonts w:ascii="Arial" w:hAnsi="Arial" w:cs="Arial"/>
          <w:sz w:val="24"/>
          <w:szCs w:val="24"/>
        </w:rPr>
        <w:t xml:space="preserve"> for bulls grazing E+ tall fescue pastures were decreased between treatment groups and over time when compared to bulls grazing NTE tall fescue pastures. (</w:t>
      </w:r>
      <w:r w:rsidR="00943AFD">
        <w:rPr>
          <w:rFonts w:ascii="Arial" w:hAnsi="Arial" w:cs="Arial"/>
          <w:sz w:val="24"/>
          <w:szCs w:val="24"/>
          <w:vertAlign w:val="superscript"/>
        </w:rPr>
        <w:t>A,B,C,</w:t>
      </w:r>
      <w:r w:rsidR="00261D24" w:rsidRPr="0082143C">
        <w:rPr>
          <w:rFonts w:ascii="Arial" w:hAnsi="Arial" w:cs="Arial"/>
          <w:sz w:val="24"/>
          <w:szCs w:val="24"/>
          <w:vertAlign w:val="superscript"/>
        </w:rPr>
        <w:t xml:space="preserve">D </w:t>
      </w:r>
      <w:r w:rsidR="00261D24" w:rsidRPr="0082143C">
        <w:rPr>
          <w:rFonts w:ascii="Arial" w:hAnsi="Arial" w:cs="Arial"/>
          <w:sz w:val="24"/>
          <w:szCs w:val="24"/>
        </w:rPr>
        <w:t xml:space="preserve">Least squares means differ between treatments and date of semen collection; </w:t>
      </w:r>
      <w:r w:rsidR="00261D24" w:rsidRPr="0082143C">
        <w:rPr>
          <w:rFonts w:ascii="Arial" w:hAnsi="Arial" w:cs="Arial"/>
          <w:i/>
          <w:sz w:val="24"/>
          <w:szCs w:val="24"/>
        </w:rPr>
        <w:t>P</w:t>
      </w:r>
      <w:r w:rsidR="00261D24" w:rsidRPr="0082143C">
        <w:rPr>
          <w:rFonts w:ascii="Arial" w:hAnsi="Arial" w:cs="Arial"/>
          <w:sz w:val="24"/>
          <w:szCs w:val="24"/>
        </w:rPr>
        <w:t xml:space="preserve"> = 0.0287).</w:t>
      </w:r>
    </w:p>
    <w:p w:rsidR="00261D24" w:rsidRPr="0082143C" w:rsidRDefault="00261D24" w:rsidP="008A3EC8">
      <w:pPr>
        <w:spacing w:after="0" w:line="480" w:lineRule="auto"/>
        <w:rPr>
          <w:rFonts w:ascii="Arial" w:hAnsi="Arial" w:cs="Arial"/>
          <w:sz w:val="24"/>
          <w:szCs w:val="24"/>
        </w:rPr>
      </w:pPr>
    </w:p>
    <w:p w:rsidR="00261D24" w:rsidRPr="0082143C" w:rsidRDefault="00261D24" w:rsidP="008A3EC8">
      <w:pPr>
        <w:spacing w:after="0" w:line="480" w:lineRule="auto"/>
        <w:rPr>
          <w:rFonts w:ascii="Arial" w:hAnsi="Arial" w:cs="Arial"/>
          <w:sz w:val="24"/>
          <w:szCs w:val="24"/>
        </w:rPr>
      </w:pPr>
    </w:p>
    <w:p w:rsidR="00261D24" w:rsidRPr="0082143C" w:rsidRDefault="00261D24" w:rsidP="008A3EC8">
      <w:pPr>
        <w:spacing w:after="0" w:line="480" w:lineRule="auto"/>
        <w:rPr>
          <w:rFonts w:ascii="Arial" w:hAnsi="Arial" w:cs="Arial"/>
          <w:sz w:val="24"/>
          <w:szCs w:val="24"/>
        </w:rPr>
      </w:pPr>
    </w:p>
    <w:p w:rsidR="00261D24" w:rsidRPr="0082143C" w:rsidRDefault="00261D24" w:rsidP="008A3EC8">
      <w:pPr>
        <w:spacing w:after="0" w:line="480" w:lineRule="auto"/>
        <w:rPr>
          <w:rFonts w:ascii="Arial" w:hAnsi="Arial" w:cs="Arial"/>
          <w:sz w:val="24"/>
          <w:szCs w:val="24"/>
        </w:rPr>
      </w:pPr>
    </w:p>
    <w:p w:rsidR="00261D24" w:rsidRPr="0082143C" w:rsidRDefault="00261D24" w:rsidP="008A3EC8">
      <w:pPr>
        <w:spacing w:after="0" w:line="480" w:lineRule="auto"/>
        <w:rPr>
          <w:rFonts w:ascii="Arial" w:hAnsi="Arial" w:cs="Arial"/>
          <w:sz w:val="24"/>
          <w:szCs w:val="24"/>
        </w:rPr>
      </w:pPr>
    </w:p>
    <w:p w:rsidR="00FA10F7" w:rsidRPr="0082143C" w:rsidRDefault="00FA10F7" w:rsidP="00C0782A">
      <w:pPr>
        <w:pStyle w:val="Heading2"/>
        <w:jc w:val="both"/>
      </w:pPr>
      <w:bookmarkStart w:id="48" w:name="_Toc300058915"/>
      <w:r w:rsidRPr="0082143C">
        <w:lastRenderedPageBreak/>
        <w:t xml:space="preserve">4.3 </w:t>
      </w:r>
      <w:r w:rsidR="00ED681A" w:rsidRPr="0082143C">
        <w:t>Analysis 3: In Vitro Evaluation of Semen</w:t>
      </w:r>
      <w:bookmarkEnd w:id="48"/>
    </w:p>
    <w:p w:rsidR="00ED681A" w:rsidRDefault="00ED681A" w:rsidP="00C0782A">
      <w:pPr>
        <w:pStyle w:val="Heading3"/>
        <w:jc w:val="both"/>
      </w:pPr>
      <w:bookmarkStart w:id="49" w:name="_Toc300058916"/>
      <w:r w:rsidRPr="0082143C">
        <w:t xml:space="preserve">4. 3. 1. </w:t>
      </w:r>
      <w:r w:rsidR="00B43299">
        <w:t>Embryo Development</w:t>
      </w:r>
      <w:bookmarkEnd w:id="49"/>
    </w:p>
    <w:p w:rsidR="00B43299" w:rsidRDefault="00B43299" w:rsidP="00B43299">
      <w:pPr>
        <w:spacing w:after="0" w:line="480" w:lineRule="auto"/>
        <w:ind w:firstLine="720"/>
        <w:jc w:val="both"/>
        <w:rPr>
          <w:rFonts w:ascii="Arial" w:hAnsi="Arial" w:cs="Arial"/>
          <w:sz w:val="24"/>
          <w:szCs w:val="24"/>
        </w:rPr>
      </w:pPr>
      <w:r w:rsidRPr="0082143C">
        <w:rPr>
          <w:rFonts w:ascii="Arial" w:hAnsi="Arial" w:cs="Arial"/>
          <w:sz w:val="24"/>
          <w:szCs w:val="24"/>
        </w:rPr>
        <w:t>Percent of presumptive zygotes recovered and percent of presumptive zygotes lysed did not differ between treatments (</w:t>
      </w:r>
      <w:r w:rsidRPr="0082143C">
        <w:rPr>
          <w:rFonts w:ascii="Arial" w:hAnsi="Arial" w:cs="Arial"/>
          <w:i/>
          <w:sz w:val="24"/>
          <w:szCs w:val="24"/>
        </w:rPr>
        <w:t xml:space="preserve">P </w:t>
      </w:r>
      <w:r>
        <w:rPr>
          <w:rFonts w:ascii="Arial" w:hAnsi="Arial" w:cs="Arial"/>
          <w:sz w:val="24"/>
          <w:szCs w:val="24"/>
        </w:rPr>
        <w:t>= 0.48 and 0.15, respectively, Table 3</w:t>
      </w:r>
      <w:r w:rsidRPr="0082143C">
        <w:rPr>
          <w:rFonts w:ascii="Arial" w:hAnsi="Arial" w:cs="Arial"/>
          <w:sz w:val="24"/>
          <w:szCs w:val="24"/>
        </w:rPr>
        <w:t>). Percent 2-cell (</w:t>
      </w:r>
      <w:r w:rsidRPr="0082143C">
        <w:rPr>
          <w:rFonts w:ascii="Arial" w:hAnsi="Arial" w:cs="Arial"/>
          <w:i/>
          <w:sz w:val="24"/>
          <w:szCs w:val="24"/>
        </w:rPr>
        <w:t>P</w:t>
      </w:r>
      <w:r>
        <w:rPr>
          <w:rFonts w:ascii="Arial" w:hAnsi="Arial" w:cs="Arial"/>
          <w:sz w:val="24"/>
          <w:szCs w:val="24"/>
        </w:rPr>
        <w:t xml:space="preserve"> = 0.21</w:t>
      </w:r>
      <w:r w:rsidRPr="0082143C">
        <w:rPr>
          <w:rFonts w:ascii="Arial" w:hAnsi="Arial" w:cs="Arial"/>
          <w:sz w:val="24"/>
          <w:szCs w:val="24"/>
        </w:rPr>
        <w:t>), 4-cell (</w:t>
      </w:r>
      <w:r w:rsidRPr="0082143C">
        <w:rPr>
          <w:rFonts w:ascii="Arial" w:hAnsi="Arial" w:cs="Arial"/>
          <w:i/>
          <w:sz w:val="24"/>
          <w:szCs w:val="24"/>
        </w:rPr>
        <w:t>P</w:t>
      </w:r>
      <w:r>
        <w:rPr>
          <w:rFonts w:ascii="Arial" w:hAnsi="Arial" w:cs="Arial"/>
          <w:sz w:val="24"/>
          <w:szCs w:val="24"/>
        </w:rPr>
        <w:t xml:space="preserve"> = 0.84), and 8-16 cell (P = 0.34</w:t>
      </w:r>
      <w:r w:rsidRPr="0082143C">
        <w:rPr>
          <w:rFonts w:ascii="Arial" w:hAnsi="Arial" w:cs="Arial"/>
          <w:sz w:val="24"/>
          <w:szCs w:val="24"/>
        </w:rPr>
        <w:t xml:space="preserve">) relative to proportion of embryos cleaved at time of cleavage evaluation were not different for </w:t>
      </w:r>
      <w:r>
        <w:rPr>
          <w:rFonts w:ascii="Arial" w:hAnsi="Arial" w:cs="Arial"/>
          <w:sz w:val="24"/>
          <w:szCs w:val="24"/>
        </w:rPr>
        <w:t>oocytes</w:t>
      </w:r>
      <w:r w:rsidRPr="0082143C">
        <w:rPr>
          <w:rFonts w:ascii="Arial" w:hAnsi="Arial" w:cs="Arial"/>
          <w:sz w:val="24"/>
          <w:szCs w:val="24"/>
        </w:rPr>
        <w:t xml:space="preserve"> fertilized with spermatozoa from bulls grazing E+ tall fescue when compared to N</w:t>
      </w:r>
      <w:r>
        <w:rPr>
          <w:rFonts w:ascii="Arial" w:hAnsi="Arial" w:cs="Arial"/>
          <w:sz w:val="24"/>
          <w:szCs w:val="24"/>
        </w:rPr>
        <w:t>TE tall fescue pastures (Table 3</w:t>
      </w:r>
      <w:r w:rsidRPr="0082143C">
        <w:rPr>
          <w:rFonts w:ascii="Arial" w:hAnsi="Arial" w:cs="Arial"/>
          <w:sz w:val="24"/>
          <w:szCs w:val="24"/>
        </w:rPr>
        <w:t>). However, percent of embryos that clea</w:t>
      </w:r>
      <w:r>
        <w:rPr>
          <w:rFonts w:ascii="Arial" w:hAnsi="Arial" w:cs="Arial"/>
          <w:sz w:val="24"/>
          <w:szCs w:val="24"/>
        </w:rPr>
        <w:t>ved was significantly lower for oocytes when</w:t>
      </w:r>
      <w:r w:rsidRPr="0082143C">
        <w:rPr>
          <w:rFonts w:ascii="Arial" w:hAnsi="Arial" w:cs="Arial"/>
          <w:sz w:val="24"/>
          <w:szCs w:val="24"/>
        </w:rPr>
        <w:t xml:space="preserve"> fertilized by spermatozoa from bulls grazing E+ tall fescue pastures when compared to NTE tall fescue pastures (</w:t>
      </w:r>
      <w:r w:rsidRPr="0082143C">
        <w:rPr>
          <w:rFonts w:ascii="Arial" w:hAnsi="Arial" w:cs="Arial"/>
          <w:i/>
          <w:sz w:val="24"/>
          <w:szCs w:val="24"/>
        </w:rPr>
        <w:t xml:space="preserve">P </w:t>
      </w:r>
      <w:r>
        <w:rPr>
          <w:rFonts w:ascii="Arial" w:hAnsi="Arial" w:cs="Arial"/>
          <w:sz w:val="24"/>
          <w:szCs w:val="24"/>
        </w:rPr>
        <w:t>= 0.007, Table 3</w:t>
      </w:r>
      <w:r w:rsidRPr="0082143C">
        <w:rPr>
          <w:rFonts w:ascii="Arial" w:hAnsi="Arial" w:cs="Arial"/>
          <w:sz w:val="24"/>
          <w:szCs w:val="24"/>
        </w:rPr>
        <w:t>). However, percent blastocyst development relative to pr</w:t>
      </w:r>
      <w:r>
        <w:rPr>
          <w:rFonts w:ascii="Arial" w:hAnsi="Arial" w:cs="Arial"/>
          <w:sz w:val="24"/>
          <w:szCs w:val="24"/>
        </w:rPr>
        <w:t xml:space="preserve">oportion of embryos cleaved </w:t>
      </w:r>
      <w:r w:rsidRPr="0082143C">
        <w:rPr>
          <w:rFonts w:ascii="Arial" w:hAnsi="Arial" w:cs="Arial"/>
          <w:sz w:val="24"/>
          <w:szCs w:val="24"/>
        </w:rPr>
        <w:t xml:space="preserve">was not different in presumptive zygotes fertilized with spermatozoa from bulls grazing E+ tall fescue pastures when compared to </w:t>
      </w:r>
      <w:r>
        <w:rPr>
          <w:rFonts w:ascii="Arial" w:hAnsi="Arial" w:cs="Arial"/>
          <w:sz w:val="24"/>
          <w:szCs w:val="24"/>
        </w:rPr>
        <w:t>NTE</w:t>
      </w:r>
      <w:r w:rsidRPr="0082143C">
        <w:rPr>
          <w:rFonts w:ascii="Arial" w:hAnsi="Arial" w:cs="Arial"/>
          <w:sz w:val="24"/>
          <w:szCs w:val="24"/>
        </w:rPr>
        <w:t xml:space="preserve"> (</w:t>
      </w:r>
      <w:r w:rsidRPr="0082143C">
        <w:rPr>
          <w:rFonts w:ascii="Arial" w:hAnsi="Arial" w:cs="Arial"/>
          <w:i/>
          <w:sz w:val="24"/>
          <w:szCs w:val="24"/>
        </w:rPr>
        <w:t>P</w:t>
      </w:r>
      <w:r w:rsidRPr="0082143C">
        <w:rPr>
          <w:rFonts w:ascii="Arial" w:hAnsi="Arial" w:cs="Arial"/>
          <w:sz w:val="24"/>
          <w:szCs w:val="24"/>
        </w:rPr>
        <w:t xml:space="preserve"> = 0.7041, Table 2). Percent blastocyst development relative to proportion of presumptive zygotes placed into culture </w:t>
      </w:r>
      <w:r>
        <w:rPr>
          <w:rFonts w:ascii="Arial" w:hAnsi="Arial" w:cs="Arial"/>
          <w:sz w:val="24"/>
          <w:szCs w:val="24"/>
        </w:rPr>
        <w:t>tended to differ between treatments</w:t>
      </w:r>
      <w:r w:rsidRPr="0082143C">
        <w:rPr>
          <w:rFonts w:ascii="Arial" w:hAnsi="Arial" w:cs="Arial"/>
          <w:sz w:val="24"/>
          <w:szCs w:val="24"/>
        </w:rPr>
        <w:t xml:space="preserve"> (</w:t>
      </w:r>
      <w:r w:rsidRPr="0082143C">
        <w:rPr>
          <w:rFonts w:ascii="Arial" w:hAnsi="Arial" w:cs="Arial"/>
          <w:i/>
          <w:sz w:val="24"/>
          <w:szCs w:val="24"/>
        </w:rPr>
        <w:t>P</w:t>
      </w:r>
      <w:r>
        <w:rPr>
          <w:rFonts w:ascii="Arial" w:hAnsi="Arial" w:cs="Arial"/>
          <w:sz w:val="24"/>
          <w:szCs w:val="24"/>
        </w:rPr>
        <w:t xml:space="preserve"> = 0.0666, Table 3</w:t>
      </w:r>
      <w:r w:rsidRPr="0082143C">
        <w:rPr>
          <w:rFonts w:ascii="Arial" w:hAnsi="Arial" w:cs="Arial"/>
          <w:sz w:val="24"/>
          <w:szCs w:val="24"/>
        </w:rPr>
        <w:t xml:space="preserve">). </w:t>
      </w:r>
      <w:r>
        <w:rPr>
          <w:rFonts w:ascii="Arial" w:hAnsi="Arial" w:cs="Arial"/>
          <w:sz w:val="24"/>
          <w:szCs w:val="24"/>
        </w:rPr>
        <w:t xml:space="preserve">Average blastocyst nuclei counts did not differ between treatments (163.27 ± 7.31 vs. 170.88 ± 7.10, E+ and NTE, respectively, </w:t>
      </w:r>
      <w:r>
        <w:rPr>
          <w:rFonts w:ascii="Arial" w:hAnsi="Arial" w:cs="Arial"/>
          <w:i/>
          <w:sz w:val="24"/>
          <w:szCs w:val="24"/>
        </w:rPr>
        <w:t>P</w:t>
      </w:r>
      <w:r>
        <w:rPr>
          <w:rFonts w:ascii="Arial" w:hAnsi="Arial" w:cs="Arial"/>
          <w:sz w:val="24"/>
          <w:szCs w:val="24"/>
        </w:rPr>
        <w:t xml:space="preserve"> = 0.23). </w:t>
      </w:r>
    </w:p>
    <w:p w:rsidR="00B43299" w:rsidRDefault="00B43299" w:rsidP="00B43299">
      <w:pPr>
        <w:rPr>
          <w:rFonts w:ascii="Arial" w:hAnsi="Arial" w:cs="Arial"/>
          <w:sz w:val="24"/>
          <w:szCs w:val="24"/>
        </w:rPr>
      </w:pPr>
      <w:r>
        <w:rPr>
          <w:rFonts w:ascii="Arial" w:hAnsi="Arial" w:cs="Arial"/>
          <w:sz w:val="24"/>
          <w:szCs w:val="24"/>
        </w:rPr>
        <w:br w:type="page"/>
      </w:r>
    </w:p>
    <w:p w:rsidR="00B43299" w:rsidRDefault="00B43299">
      <w:pPr>
        <w:rPr>
          <w:rFonts w:ascii="Arial" w:hAnsi="Arial" w:cs="Arial"/>
          <w:sz w:val="24"/>
          <w:szCs w:val="24"/>
        </w:rPr>
        <w:sectPr w:rsidR="00B43299" w:rsidSect="00B9734E">
          <w:pgSz w:w="12240" w:h="15840"/>
          <w:pgMar w:top="1440" w:right="1440" w:bottom="1440" w:left="1440" w:header="720" w:footer="1152" w:gutter="0"/>
          <w:cols w:space="720"/>
          <w:docGrid w:linePitch="360"/>
        </w:sectPr>
      </w:pPr>
    </w:p>
    <w:tbl>
      <w:tblPr>
        <w:tblStyle w:val="TableGrid"/>
        <w:tblW w:w="13130" w:type="dxa"/>
        <w:tblInd w:w="-180" w:type="dxa"/>
        <w:tblLayout w:type="fixed"/>
        <w:tblCellMar>
          <w:left w:w="0" w:type="dxa"/>
          <w:right w:w="0" w:type="dxa"/>
        </w:tblCellMar>
        <w:tblLook w:val="01E0"/>
      </w:tblPr>
      <w:tblGrid>
        <w:gridCol w:w="90"/>
        <w:gridCol w:w="1942"/>
        <w:gridCol w:w="1028"/>
        <w:gridCol w:w="900"/>
        <w:gridCol w:w="900"/>
        <w:gridCol w:w="79"/>
        <w:gridCol w:w="85"/>
        <w:gridCol w:w="646"/>
        <w:gridCol w:w="1170"/>
        <w:gridCol w:w="11"/>
        <w:gridCol w:w="720"/>
        <w:gridCol w:w="79"/>
        <w:gridCol w:w="720"/>
        <w:gridCol w:w="101"/>
        <w:gridCol w:w="799"/>
        <w:gridCol w:w="80"/>
        <w:gridCol w:w="10"/>
        <w:gridCol w:w="154"/>
        <w:gridCol w:w="518"/>
        <w:gridCol w:w="112"/>
        <w:gridCol w:w="1096"/>
        <w:gridCol w:w="90"/>
        <w:gridCol w:w="841"/>
        <w:gridCol w:w="134"/>
        <w:gridCol w:w="7"/>
        <w:gridCol w:w="391"/>
        <w:gridCol w:w="368"/>
        <w:gridCol w:w="59"/>
      </w:tblGrid>
      <w:tr w:rsidR="00B43299" w:rsidRPr="006667FF" w:rsidTr="00784FBA">
        <w:trPr>
          <w:gridAfter w:val="3"/>
          <w:wAfter w:w="818" w:type="dxa"/>
          <w:trHeight w:val="271"/>
        </w:trPr>
        <w:tc>
          <w:tcPr>
            <w:tcW w:w="12312" w:type="dxa"/>
            <w:gridSpan w:val="25"/>
            <w:tcBorders>
              <w:top w:val="nil"/>
              <w:left w:val="nil"/>
              <w:bottom w:val="single" w:sz="4" w:space="0" w:color="auto"/>
              <w:right w:val="nil"/>
            </w:tcBorders>
          </w:tcPr>
          <w:p w:rsidR="00B43299" w:rsidRPr="006667FF" w:rsidRDefault="00B43299" w:rsidP="00784FBA">
            <w:pPr>
              <w:pStyle w:val="BodyText"/>
              <w:tabs>
                <w:tab w:val="left" w:pos="720"/>
              </w:tabs>
              <w:spacing w:after="0"/>
              <w:rPr>
                <w:rFonts w:ascii="Arial" w:hAnsi="Arial" w:cs="Arial"/>
                <w:sz w:val="22"/>
                <w:szCs w:val="22"/>
              </w:rPr>
            </w:pPr>
            <w:r>
              <w:rPr>
                <w:rFonts w:ascii="Arial" w:hAnsi="Arial" w:cs="Arial"/>
                <w:b/>
                <w:sz w:val="22"/>
                <w:szCs w:val="22"/>
              </w:rPr>
              <w:lastRenderedPageBreak/>
              <w:t>Table 3</w:t>
            </w:r>
            <w:r w:rsidRPr="006667FF">
              <w:rPr>
                <w:rFonts w:ascii="Arial" w:hAnsi="Arial" w:cs="Arial"/>
                <w:b/>
                <w:sz w:val="22"/>
                <w:szCs w:val="22"/>
              </w:rPr>
              <w:t>.</w:t>
            </w:r>
            <w:r w:rsidRPr="006667FF">
              <w:rPr>
                <w:rFonts w:ascii="Arial" w:hAnsi="Arial" w:cs="Arial"/>
                <w:sz w:val="22"/>
                <w:szCs w:val="22"/>
              </w:rPr>
              <w:t xml:space="preserve">  </w:t>
            </w:r>
            <w:r w:rsidRPr="00E63998">
              <w:rPr>
                <w:rFonts w:ascii="Arial" w:hAnsi="Arial" w:cs="Arial"/>
                <w:sz w:val="22"/>
                <w:szCs w:val="22"/>
              </w:rPr>
              <w:t xml:space="preserve">Embryo development after otherwise developmentally competent ova underwent in vitro maturation (IVM) at 38.5°C </w:t>
            </w:r>
          </w:p>
        </w:tc>
      </w:tr>
      <w:tr w:rsidR="00B43299" w:rsidRPr="0082143C" w:rsidTr="00784FBA">
        <w:trPr>
          <w:gridAfter w:val="1"/>
          <w:wAfter w:w="59" w:type="dxa"/>
          <w:trHeight w:val="271"/>
        </w:trPr>
        <w:tc>
          <w:tcPr>
            <w:tcW w:w="2032" w:type="dxa"/>
            <w:gridSpan w:val="2"/>
            <w:tcBorders>
              <w:left w:val="nil"/>
              <w:bottom w:val="nil"/>
              <w:right w:val="nil"/>
            </w:tcBorders>
            <w:vAlign w:val="bottom"/>
          </w:tcPr>
          <w:p w:rsidR="00B43299" w:rsidRPr="006667FF" w:rsidRDefault="00B43299" w:rsidP="00784FBA">
            <w:pPr>
              <w:pStyle w:val="BodyText"/>
              <w:tabs>
                <w:tab w:val="left" w:pos="720"/>
              </w:tabs>
              <w:spacing w:after="0"/>
              <w:jc w:val="center"/>
              <w:rPr>
                <w:rFonts w:ascii="Arial" w:hAnsi="Arial" w:cs="Arial"/>
                <w:sz w:val="22"/>
                <w:szCs w:val="22"/>
              </w:rPr>
            </w:pPr>
          </w:p>
        </w:tc>
        <w:tc>
          <w:tcPr>
            <w:tcW w:w="1028" w:type="dxa"/>
            <w:tcBorders>
              <w:left w:val="nil"/>
              <w:bottom w:val="nil"/>
              <w:right w:val="nil"/>
            </w:tcBorders>
          </w:tcPr>
          <w:p w:rsidR="00B43299" w:rsidRPr="006667FF" w:rsidRDefault="00B43299" w:rsidP="00784FBA">
            <w:pPr>
              <w:jc w:val="center"/>
              <w:rPr>
                <w:rFonts w:ascii="Arial" w:hAnsi="Arial" w:cs="Arial"/>
              </w:rPr>
            </w:pPr>
          </w:p>
        </w:tc>
        <w:tc>
          <w:tcPr>
            <w:tcW w:w="1800" w:type="dxa"/>
            <w:gridSpan w:val="2"/>
            <w:tcBorders>
              <w:left w:val="nil"/>
              <w:bottom w:val="single" w:sz="4" w:space="0" w:color="auto"/>
              <w:right w:val="nil"/>
            </w:tcBorders>
            <w:vAlign w:val="center"/>
          </w:tcPr>
          <w:p w:rsidR="00B43299" w:rsidRPr="006667FF" w:rsidRDefault="00B43299" w:rsidP="00784FBA">
            <w:pPr>
              <w:jc w:val="center"/>
              <w:rPr>
                <w:rFonts w:ascii="Arial" w:hAnsi="Arial" w:cs="Arial"/>
              </w:rPr>
            </w:pPr>
            <w:r w:rsidRPr="006667FF">
              <w:rPr>
                <w:rFonts w:ascii="Arial" w:hAnsi="Arial" w:cs="Arial"/>
              </w:rPr>
              <w:t>6.5-8.5 hpi</w:t>
            </w:r>
          </w:p>
        </w:tc>
        <w:tc>
          <w:tcPr>
            <w:tcW w:w="79" w:type="dxa"/>
            <w:tcBorders>
              <w:left w:val="nil"/>
              <w:bottom w:val="nil"/>
              <w:right w:val="nil"/>
            </w:tcBorders>
            <w:vAlign w:val="center"/>
          </w:tcPr>
          <w:p w:rsidR="00B43299" w:rsidRPr="006667FF" w:rsidRDefault="00B43299" w:rsidP="00784FBA">
            <w:pPr>
              <w:jc w:val="center"/>
              <w:rPr>
                <w:rFonts w:ascii="Arial" w:hAnsi="Arial" w:cs="Arial"/>
              </w:rPr>
            </w:pPr>
          </w:p>
        </w:tc>
        <w:tc>
          <w:tcPr>
            <w:tcW w:w="4331" w:type="dxa"/>
            <w:gridSpan w:val="9"/>
            <w:tcBorders>
              <w:left w:val="nil"/>
              <w:bottom w:val="single" w:sz="4" w:space="0" w:color="auto"/>
              <w:right w:val="nil"/>
            </w:tcBorders>
            <w:vAlign w:val="center"/>
          </w:tcPr>
          <w:p w:rsidR="00B43299" w:rsidRPr="006667FF" w:rsidRDefault="00B43299" w:rsidP="00784FBA">
            <w:pPr>
              <w:jc w:val="center"/>
              <w:rPr>
                <w:rFonts w:ascii="Arial" w:hAnsi="Arial" w:cs="Arial"/>
              </w:rPr>
            </w:pPr>
            <w:r w:rsidRPr="006667FF">
              <w:rPr>
                <w:rFonts w:ascii="Arial" w:hAnsi="Arial" w:cs="Arial"/>
              </w:rPr>
              <w:t>Cleavage, 70 to 97 hpi</w:t>
            </w:r>
          </w:p>
        </w:tc>
        <w:tc>
          <w:tcPr>
            <w:tcW w:w="90" w:type="dxa"/>
            <w:gridSpan w:val="2"/>
            <w:tcBorders>
              <w:left w:val="nil"/>
              <w:bottom w:val="nil"/>
              <w:right w:val="nil"/>
            </w:tcBorders>
            <w:vAlign w:val="center"/>
          </w:tcPr>
          <w:p w:rsidR="00B43299" w:rsidRPr="006667FF" w:rsidRDefault="00B43299" w:rsidP="00784FBA">
            <w:pPr>
              <w:pStyle w:val="BodyText"/>
              <w:tabs>
                <w:tab w:val="left" w:pos="720"/>
              </w:tabs>
              <w:spacing w:after="0"/>
              <w:jc w:val="center"/>
              <w:rPr>
                <w:rFonts w:ascii="Arial" w:hAnsi="Arial" w:cs="Arial"/>
                <w:sz w:val="22"/>
                <w:szCs w:val="22"/>
              </w:rPr>
            </w:pPr>
          </w:p>
        </w:tc>
        <w:tc>
          <w:tcPr>
            <w:tcW w:w="3711" w:type="dxa"/>
            <w:gridSpan w:val="10"/>
            <w:tcBorders>
              <w:left w:val="nil"/>
              <w:bottom w:val="single" w:sz="4" w:space="0" w:color="auto"/>
              <w:right w:val="nil"/>
            </w:tcBorders>
            <w:vAlign w:val="center"/>
          </w:tcPr>
          <w:p w:rsidR="00B43299" w:rsidRPr="006667FF" w:rsidRDefault="00B43299" w:rsidP="00784FBA">
            <w:pPr>
              <w:pStyle w:val="BodyText"/>
              <w:tabs>
                <w:tab w:val="left" w:pos="720"/>
              </w:tabs>
              <w:spacing w:after="0"/>
              <w:jc w:val="center"/>
              <w:rPr>
                <w:rFonts w:ascii="Arial" w:hAnsi="Arial" w:cs="Arial"/>
                <w:sz w:val="22"/>
                <w:szCs w:val="22"/>
              </w:rPr>
            </w:pPr>
            <w:r w:rsidRPr="006667FF">
              <w:rPr>
                <w:rFonts w:ascii="Arial" w:hAnsi="Arial" w:cs="Arial"/>
                <w:sz w:val="22"/>
                <w:szCs w:val="22"/>
              </w:rPr>
              <w:t>Blastocyst, 184 to 212 hpi</w:t>
            </w:r>
          </w:p>
        </w:tc>
      </w:tr>
      <w:tr w:rsidR="00B43299" w:rsidRPr="0082143C" w:rsidTr="00784FBA">
        <w:trPr>
          <w:gridAfter w:val="1"/>
          <w:wAfter w:w="59" w:type="dxa"/>
          <w:trHeight w:val="271"/>
        </w:trPr>
        <w:tc>
          <w:tcPr>
            <w:tcW w:w="2032" w:type="dxa"/>
            <w:gridSpan w:val="2"/>
            <w:tcBorders>
              <w:top w:val="nil"/>
              <w:left w:val="nil"/>
              <w:bottom w:val="single" w:sz="4" w:space="0" w:color="auto"/>
              <w:right w:val="nil"/>
            </w:tcBorders>
            <w:vAlign w:val="bottom"/>
          </w:tcPr>
          <w:p w:rsidR="00B43299" w:rsidRPr="006667FF" w:rsidRDefault="00B43299" w:rsidP="00784FBA">
            <w:pPr>
              <w:pStyle w:val="BodyText"/>
              <w:tabs>
                <w:tab w:val="left" w:pos="720"/>
              </w:tabs>
              <w:spacing w:after="0"/>
              <w:rPr>
                <w:rFonts w:ascii="Arial" w:hAnsi="Arial" w:cs="Arial"/>
                <w:sz w:val="22"/>
                <w:szCs w:val="22"/>
              </w:rPr>
            </w:pPr>
            <w:r w:rsidRPr="006667FF">
              <w:rPr>
                <w:rFonts w:ascii="Arial" w:hAnsi="Arial" w:cs="Arial"/>
                <w:sz w:val="22"/>
                <w:szCs w:val="22"/>
              </w:rPr>
              <w:t>Treatment</w:t>
            </w:r>
          </w:p>
        </w:tc>
        <w:tc>
          <w:tcPr>
            <w:tcW w:w="1028" w:type="dxa"/>
            <w:tcBorders>
              <w:top w:val="nil"/>
              <w:left w:val="nil"/>
              <w:bottom w:val="single" w:sz="4" w:space="0" w:color="auto"/>
              <w:right w:val="nil"/>
            </w:tcBorders>
            <w:vAlign w:val="bottom"/>
          </w:tcPr>
          <w:p w:rsidR="00B43299" w:rsidRPr="006667FF" w:rsidRDefault="00B43299" w:rsidP="00784FBA">
            <w:pPr>
              <w:jc w:val="center"/>
              <w:rPr>
                <w:rFonts w:ascii="Arial" w:hAnsi="Arial" w:cs="Arial"/>
              </w:rPr>
            </w:pPr>
            <w:r w:rsidRPr="006667FF">
              <w:rPr>
                <w:rFonts w:ascii="Arial" w:hAnsi="Arial" w:cs="Arial"/>
              </w:rPr>
              <w:t xml:space="preserve">Total </w:t>
            </w:r>
          </w:p>
          <w:p w:rsidR="00B43299" w:rsidRPr="006667FF" w:rsidRDefault="00B43299" w:rsidP="00784FBA">
            <w:pPr>
              <w:jc w:val="center"/>
              <w:rPr>
                <w:rFonts w:ascii="Arial" w:hAnsi="Arial" w:cs="Arial"/>
              </w:rPr>
            </w:pPr>
            <w:r w:rsidRPr="006667FF">
              <w:rPr>
                <w:rFonts w:ascii="Arial" w:hAnsi="Arial" w:cs="Arial"/>
              </w:rPr>
              <w:t>COC</w:t>
            </w:r>
          </w:p>
        </w:tc>
        <w:tc>
          <w:tcPr>
            <w:tcW w:w="900" w:type="dxa"/>
            <w:tcBorders>
              <w:top w:val="nil"/>
              <w:left w:val="nil"/>
              <w:bottom w:val="single" w:sz="4" w:space="0" w:color="auto"/>
              <w:right w:val="nil"/>
            </w:tcBorders>
            <w:vAlign w:val="bottom"/>
          </w:tcPr>
          <w:p w:rsidR="00B43299" w:rsidRPr="006667FF" w:rsidRDefault="00B43299" w:rsidP="00784FBA">
            <w:pPr>
              <w:jc w:val="center"/>
              <w:rPr>
                <w:rFonts w:ascii="Arial" w:hAnsi="Arial" w:cs="Arial"/>
                <w:vertAlign w:val="superscript"/>
              </w:rPr>
            </w:pPr>
            <w:r w:rsidRPr="006667FF">
              <w:rPr>
                <w:rFonts w:ascii="Arial" w:hAnsi="Arial" w:cs="Arial"/>
              </w:rPr>
              <w:t>Rcd</w:t>
            </w:r>
          </w:p>
          <w:p w:rsidR="00B43299" w:rsidRPr="006667FF" w:rsidRDefault="00B43299" w:rsidP="00784FBA">
            <w:pPr>
              <w:jc w:val="center"/>
              <w:rPr>
                <w:rFonts w:ascii="Arial" w:hAnsi="Arial" w:cs="Arial"/>
                <w:vertAlign w:val="superscript"/>
              </w:rPr>
            </w:pPr>
            <w:r w:rsidRPr="006667FF">
              <w:rPr>
                <w:rFonts w:ascii="Arial" w:hAnsi="Arial" w:cs="Arial"/>
              </w:rPr>
              <w:t>(%)</w:t>
            </w:r>
            <w:r w:rsidRPr="006667FF">
              <w:rPr>
                <w:rFonts w:ascii="Arial" w:hAnsi="Arial" w:cs="Arial"/>
                <w:vertAlign w:val="superscript"/>
              </w:rPr>
              <w:t>1</w:t>
            </w:r>
          </w:p>
        </w:tc>
        <w:tc>
          <w:tcPr>
            <w:tcW w:w="900" w:type="dxa"/>
            <w:tcBorders>
              <w:top w:val="nil"/>
              <w:left w:val="nil"/>
              <w:bottom w:val="single" w:sz="4" w:space="0" w:color="auto"/>
              <w:right w:val="nil"/>
            </w:tcBorders>
            <w:vAlign w:val="bottom"/>
          </w:tcPr>
          <w:p w:rsidR="00B43299" w:rsidRPr="006667FF" w:rsidRDefault="00B43299" w:rsidP="00784FBA">
            <w:pPr>
              <w:jc w:val="center"/>
              <w:rPr>
                <w:rFonts w:ascii="Arial" w:hAnsi="Arial" w:cs="Arial"/>
              </w:rPr>
            </w:pPr>
            <w:r w:rsidRPr="006667FF">
              <w:rPr>
                <w:rFonts w:ascii="Arial" w:hAnsi="Arial" w:cs="Arial"/>
              </w:rPr>
              <w:t>Lysed</w:t>
            </w:r>
          </w:p>
          <w:p w:rsidR="00B43299" w:rsidRPr="006667FF" w:rsidRDefault="00B43299" w:rsidP="00784FBA">
            <w:pPr>
              <w:jc w:val="center"/>
              <w:rPr>
                <w:rFonts w:ascii="Arial" w:hAnsi="Arial" w:cs="Arial"/>
              </w:rPr>
            </w:pPr>
            <w:r w:rsidRPr="006667FF">
              <w:rPr>
                <w:rFonts w:ascii="Arial" w:hAnsi="Arial" w:cs="Arial"/>
              </w:rPr>
              <w:t>(%)</w:t>
            </w:r>
            <w:r w:rsidRPr="006667FF">
              <w:rPr>
                <w:rFonts w:ascii="Arial" w:hAnsi="Arial" w:cs="Arial"/>
                <w:vertAlign w:val="superscript"/>
              </w:rPr>
              <w:t>2</w:t>
            </w:r>
          </w:p>
        </w:tc>
        <w:tc>
          <w:tcPr>
            <w:tcW w:w="79" w:type="dxa"/>
            <w:tcBorders>
              <w:top w:val="nil"/>
              <w:left w:val="nil"/>
              <w:bottom w:val="nil"/>
              <w:right w:val="nil"/>
            </w:tcBorders>
            <w:vAlign w:val="bottom"/>
          </w:tcPr>
          <w:p w:rsidR="00B43299" w:rsidRPr="006667FF" w:rsidRDefault="00B43299" w:rsidP="00784FBA">
            <w:pPr>
              <w:jc w:val="center"/>
              <w:rPr>
                <w:rFonts w:ascii="Arial" w:hAnsi="Arial" w:cs="Arial"/>
              </w:rPr>
            </w:pPr>
          </w:p>
        </w:tc>
        <w:tc>
          <w:tcPr>
            <w:tcW w:w="731" w:type="dxa"/>
            <w:gridSpan w:val="2"/>
            <w:tcBorders>
              <w:left w:val="nil"/>
              <w:bottom w:val="single" w:sz="4" w:space="0" w:color="auto"/>
              <w:right w:val="nil"/>
            </w:tcBorders>
          </w:tcPr>
          <w:p w:rsidR="00B43299" w:rsidRDefault="00B43299" w:rsidP="00784FBA">
            <w:pPr>
              <w:jc w:val="center"/>
              <w:rPr>
                <w:rFonts w:ascii="Arial" w:hAnsi="Arial" w:cs="Arial"/>
              </w:rPr>
            </w:pPr>
          </w:p>
          <w:p w:rsidR="00B43299" w:rsidRPr="006667FF" w:rsidRDefault="00B43299" w:rsidP="00784FBA">
            <w:pPr>
              <w:jc w:val="center"/>
              <w:rPr>
                <w:rFonts w:ascii="Arial" w:hAnsi="Arial" w:cs="Arial"/>
              </w:rPr>
            </w:pPr>
            <w:r w:rsidRPr="006667FF">
              <w:rPr>
                <w:rFonts w:ascii="Arial" w:hAnsi="Arial" w:cs="Arial"/>
              </w:rPr>
              <w:t>No.</w:t>
            </w:r>
          </w:p>
          <w:p w:rsidR="00B43299" w:rsidRPr="006667FF" w:rsidRDefault="00B43299" w:rsidP="00784FBA">
            <w:pPr>
              <w:jc w:val="center"/>
              <w:rPr>
                <w:rFonts w:ascii="Arial" w:hAnsi="Arial" w:cs="Arial"/>
              </w:rPr>
            </w:pPr>
            <w:r w:rsidRPr="006667FF">
              <w:rPr>
                <w:rFonts w:ascii="Arial" w:hAnsi="Arial" w:cs="Arial"/>
              </w:rPr>
              <w:t>PZ</w:t>
            </w:r>
          </w:p>
        </w:tc>
        <w:tc>
          <w:tcPr>
            <w:tcW w:w="1170" w:type="dxa"/>
            <w:tcBorders>
              <w:left w:val="nil"/>
              <w:bottom w:val="single" w:sz="4" w:space="0" w:color="auto"/>
              <w:right w:val="nil"/>
            </w:tcBorders>
            <w:vAlign w:val="bottom"/>
          </w:tcPr>
          <w:p w:rsidR="00B43299" w:rsidRPr="006667FF" w:rsidRDefault="00B43299" w:rsidP="00784FBA">
            <w:pPr>
              <w:jc w:val="center"/>
              <w:rPr>
                <w:rFonts w:ascii="Arial" w:hAnsi="Arial" w:cs="Arial"/>
              </w:rPr>
            </w:pPr>
            <w:r w:rsidRPr="006667FF">
              <w:rPr>
                <w:rFonts w:ascii="Arial" w:hAnsi="Arial" w:cs="Arial"/>
              </w:rPr>
              <w:t>Cleaved</w:t>
            </w:r>
          </w:p>
          <w:p w:rsidR="00B43299" w:rsidRPr="006667FF" w:rsidRDefault="00B43299" w:rsidP="00784FBA">
            <w:pPr>
              <w:jc w:val="center"/>
              <w:rPr>
                <w:rFonts w:ascii="Arial" w:hAnsi="Arial" w:cs="Arial"/>
              </w:rPr>
            </w:pPr>
            <w:r w:rsidRPr="006667FF">
              <w:rPr>
                <w:rFonts w:ascii="Arial" w:hAnsi="Arial" w:cs="Arial"/>
              </w:rPr>
              <w:t>(%)</w:t>
            </w:r>
          </w:p>
        </w:tc>
        <w:tc>
          <w:tcPr>
            <w:tcW w:w="810" w:type="dxa"/>
            <w:gridSpan w:val="3"/>
            <w:tcBorders>
              <w:left w:val="nil"/>
              <w:bottom w:val="single" w:sz="4" w:space="0" w:color="auto"/>
              <w:right w:val="nil"/>
            </w:tcBorders>
          </w:tcPr>
          <w:p w:rsidR="00B43299" w:rsidRDefault="00B43299" w:rsidP="00784FBA">
            <w:pPr>
              <w:jc w:val="center"/>
              <w:rPr>
                <w:rFonts w:ascii="Arial" w:hAnsi="Arial" w:cs="Arial"/>
              </w:rPr>
            </w:pPr>
          </w:p>
          <w:p w:rsidR="00B43299" w:rsidRPr="006667FF" w:rsidRDefault="00B43299" w:rsidP="00784FBA">
            <w:pPr>
              <w:jc w:val="center"/>
              <w:rPr>
                <w:rFonts w:ascii="Arial" w:hAnsi="Arial" w:cs="Arial"/>
              </w:rPr>
            </w:pPr>
            <w:r w:rsidRPr="006667FF">
              <w:rPr>
                <w:rFonts w:ascii="Arial" w:hAnsi="Arial" w:cs="Arial"/>
              </w:rPr>
              <w:t>2-Cell</w:t>
            </w:r>
            <w:r w:rsidRPr="006667FF">
              <w:rPr>
                <w:rFonts w:ascii="Arial" w:hAnsi="Arial" w:cs="Arial"/>
                <w:vertAlign w:val="superscript"/>
              </w:rPr>
              <w:t>3</w:t>
            </w:r>
          </w:p>
          <w:p w:rsidR="00B43299" w:rsidRPr="006667FF" w:rsidRDefault="00B43299" w:rsidP="00784FBA">
            <w:pPr>
              <w:jc w:val="center"/>
              <w:rPr>
                <w:rFonts w:ascii="Arial" w:hAnsi="Arial" w:cs="Arial"/>
              </w:rPr>
            </w:pPr>
            <w:r w:rsidRPr="006667FF">
              <w:rPr>
                <w:rFonts w:ascii="Arial" w:hAnsi="Arial" w:cs="Arial"/>
              </w:rPr>
              <w:t>(%)</w:t>
            </w:r>
          </w:p>
        </w:tc>
        <w:tc>
          <w:tcPr>
            <w:tcW w:w="720" w:type="dxa"/>
            <w:tcBorders>
              <w:left w:val="nil"/>
              <w:bottom w:val="single" w:sz="4" w:space="0" w:color="auto"/>
              <w:right w:val="nil"/>
            </w:tcBorders>
            <w:vAlign w:val="bottom"/>
          </w:tcPr>
          <w:p w:rsidR="00B43299" w:rsidRPr="006667FF" w:rsidRDefault="00B43299" w:rsidP="00784FBA">
            <w:pPr>
              <w:jc w:val="center"/>
              <w:rPr>
                <w:rFonts w:ascii="Arial" w:hAnsi="Arial" w:cs="Arial"/>
              </w:rPr>
            </w:pPr>
            <w:r w:rsidRPr="006667FF">
              <w:rPr>
                <w:rFonts w:ascii="Arial" w:hAnsi="Arial" w:cs="Arial"/>
              </w:rPr>
              <w:t>4-Cell</w:t>
            </w:r>
            <w:r w:rsidRPr="006667FF">
              <w:rPr>
                <w:rFonts w:ascii="Arial" w:hAnsi="Arial" w:cs="Arial"/>
                <w:vertAlign w:val="superscript"/>
              </w:rPr>
              <w:t>3</w:t>
            </w:r>
          </w:p>
          <w:p w:rsidR="00B43299" w:rsidRPr="006667FF" w:rsidRDefault="00B43299" w:rsidP="00784FBA">
            <w:pPr>
              <w:jc w:val="center"/>
              <w:rPr>
                <w:rFonts w:ascii="Arial" w:hAnsi="Arial" w:cs="Arial"/>
              </w:rPr>
            </w:pPr>
            <w:r w:rsidRPr="006667FF">
              <w:rPr>
                <w:rFonts w:ascii="Arial" w:hAnsi="Arial" w:cs="Arial"/>
              </w:rPr>
              <w:t>(%)</w:t>
            </w:r>
          </w:p>
        </w:tc>
        <w:tc>
          <w:tcPr>
            <w:tcW w:w="900" w:type="dxa"/>
            <w:gridSpan w:val="2"/>
            <w:tcBorders>
              <w:left w:val="nil"/>
              <w:bottom w:val="single" w:sz="4" w:space="0" w:color="auto"/>
              <w:right w:val="nil"/>
            </w:tcBorders>
            <w:vAlign w:val="bottom"/>
          </w:tcPr>
          <w:p w:rsidR="00B43299" w:rsidRPr="006667FF" w:rsidRDefault="00B43299" w:rsidP="00784FBA">
            <w:pPr>
              <w:jc w:val="center"/>
              <w:rPr>
                <w:rFonts w:ascii="Arial" w:hAnsi="Arial" w:cs="Arial"/>
              </w:rPr>
            </w:pPr>
            <w:r w:rsidRPr="006667FF">
              <w:rPr>
                <w:rFonts w:ascii="Arial" w:hAnsi="Arial" w:cs="Arial"/>
              </w:rPr>
              <w:t>8 to 16-</w:t>
            </w:r>
          </w:p>
          <w:p w:rsidR="00B43299" w:rsidRPr="006667FF" w:rsidRDefault="00B43299" w:rsidP="00784FBA">
            <w:pPr>
              <w:jc w:val="center"/>
              <w:rPr>
                <w:rFonts w:ascii="Arial" w:hAnsi="Arial" w:cs="Arial"/>
              </w:rPr>
            </w:pPr>
            <w:r w:rsidRPr="006667FF">
              <w:rPr>
                <w:rFonts w:ascii="Arial" w:hAnsi="Arial" w:cs="Arial"/>
              </w:rPr>
              <w:t>Cell</w:t>
            </w:r>
            <w:r w:rsidRPr="006667FF">
              <w:rPr>
                <w:rFonts w:ascii="Arial" w:hAnsi="Arial" w:cs="Arial"/>
                <w:vertAlign w:val="superscript"/>
              </w:rPr>
              <w:t>3</w:t>
            </w:r>
          </w:p>
          <w:p w:rsidR="00B43299" w:rsidRPr="006667FF" w:rsidRDefault="00B43299" w:rsidP="00784FBA">
            <w:pPr>
              <w:jc w:val="center"/>
              <w:rPr>
                <w:rFonts w:ascii="Arial" w:hAnsi="Arial" w:cs="Arial"/>
              </w:rPr>
            </w:pPr>
            <w:r w:rsidRPr="006667FF">
              <w:rPr>
                <w:rFonts w:ascii="Arial" w:hAnsi="Arial" w:cs="Arial"/>
              </w:rPr>
              <w:t>(%)</w:t>
            </w:r>
          </w:p>
        </w:tc>
        <w:tc>
          <w:tcPr>
            <w:tcW w:w="90" w:type="dxa"/>
            <w:gridSpan w:val="2"/>
            <w:tcBorders>
              <w:top w:val="nil"/>
              <w:left w:val="nil"/>
              <w:bottom w:val="nil"/>
              <w:right w:val="nil"/>
            </w:tcBorders>
            <w:vAlign w:val="bottom"/>
          </w:tcPr>
          <w:p w:rsidR="00B43299" w:rsidRPr="006667FF" w:rsidRDefault="00B43299" w:rsidP="00784FBA">
            <w:pPr>
              <w:jc w:val="center"/>
              <w:rPr>
                <w:rFonts w:ascii="Arial" w:hAnsi="Arial" w:cs="Arial"/>
              </w:rPr>
            </w:pPr>
          </w:p>
        </w:tc>
        <w:tc>
          <w:tcPr>
            <w:tcW w:w="672" w:type="dxa"/>
            <w:gridSpan w:val="2"/>
            <w:tcBorders>
              <w:left w:val="nil"/>
              <w:bottom w:val="single" w:sz="4" w:space="0" w:color="auto"/>
              <w:right w:val="nil"/>
            </w:tcBorders>
            <w:tcMar>
              <w:left w:w="72" w:type="dxa"/>
              <w:right w:w="72" w:type="dxa"/>
            </w:tcMar>
          </w:tcPr>
          <w:p w:rsidR="00B43299" w:rsidRPr="006667FF" w:rsidRDefault="00B43299" w:rsidP="00784FBA">
            <w:pPr>
              <w:jc w:val="center"/>
              <w:rPr>
                <w:rFonts w:ascii="Arial" w:hAnsi="Arial" w:cs="Arial"/>
              </w:rPr>
            </w:pPr>
          </w:p>
          <w:p w:rsidR="00B43299" w:rsidRDefault="00B43299" w:rsidP="00784FBA">
            <w:pPr>
              <w:jc w:val="center"/>
              <w:rPr>
                <w:rFonts w:ascii="Arial" w:hAnsi="Arial" w:cs="Arial"/>
              </w:rPr>
            </w:pPr>
            <w:r>
              <w:rPr>
                <w:rFonts w:ascii="Arial" w:hAnsi="Arial" w:cs="Arial"/>
              </w:rPr>
              <w:t xml:space="preserve">   </w:t>
            </w:r>
            <w:r w:rsidRPr="006667FF">
              <w:rPr>
                <w:rFonts w:ascii="Arial" w:hAnsi="Arial" w:cs="Arial"/>
              </w:rPr>
              <w:t>No.</w:t>
            </w:r>
          </w:p>
          <w:p w:rsidR="00B43299" w:rsidRPr="006667FF" w:rsidRDefault="00B43299" w:rsidP="00784FBA">
            <w:pPr>
              <w:jc w:val="center"/>
              <w:rPr>
                <w:rFonts w:ascii="Arial" w:hAnsi="Arial" w:cs="Arial"/>
              </w:rPr>
            </w:pPr>
            <w:r>
              <w:rPr>
                <w:rFonts w:ascii="Arial" w:hAnsi="Arial" w:cs="Arial"/>
              </w:rPr>
              <w:t xml:space="preserve">  PZ</w:t>
            </w:r>
            <w:r w:rsidRPr="006667FF">
              <w:rPr>
                <w:rFonts w:ascii="Arial" w:hAnsi="Arial" w:cs="Arial"/>
              </w:rPr>
              <w:t xml:space="preserve"> </w:t>
            </w:r>
          </w:p>
        </w:tc>
        <w:tc>
          <w:tcPr>
            <w:tcW w:w="1208" w:type="dxa"/>
            <w:gridSpan w:val="2"/>
            <w:tcBorders>
              <w:left w:val="nil"/>
              <w:bottom w:val="single" w:sz="4" w:space="0" w:color="auto"/>
              <w:right w:val="nil"/>
            </w:tcBorders>
            <w:vAlign w:val="bottom"/>
          </w:tcPr>
          <w:p w:rsidR="00B43299" w:rsidRPr="006667FF" w:rsidRDefault="00B43299" w:rsidP="00784FBA">
            <w:pPr>
              <w:jc w:val="center"/>
              <w:rPr>
                <w:rFonts w:ascii="Arial" w:hAnsi="Arial" w:cs="Arial"/>
              </w:rPr>
            </w:pPr>
            <w:r>
              <w:rPr>
                <w:rFonts w:ascii="Arial" w:hAnsi="Arial" w:cs="Arial"/>
              </w:rPr>
              <w:t>Blast</w:t>
            </w:r>
          </w:p>
          <w:p w:rsidR="00B43299" w:rsidRDefault="00B43299" w:rsidP="00784FBA">
            <w:pPr>
              <w:jc w:val="center"/>
              <w:rPr>
                <w:rFonts w:ascii="Arial" w:hAnsi="Arial" w:cs="Arial"/>
              </w:rPr>
            </w:pPr>
            <w:r w:rsidRPr="006667FF">
              <w:rPr>
                <w:rFonts w:ascii="Arial" w:hAnsi="Arial" w:cs="Arial"/>
              </w:rPr>
              <w:t>of PZ</w:t>
            </w:r>
          </w:p>
          <w:p w:rsidR="00B43299" w:rsidRPr="006667FF" w:rsidRDefault="00B43299" w:rsidP="00784FBA">
            <w:pPr>
              <w:jc w:val="center"/>
              <w:rPr>
                <w:rFonts w:ascii="Arial" w:hAnsi="Arial" w:cs="Arial"/>
                <w:vertAlign w:val="superscript"/>
              </w:rPr>
            </w:pPr>
            <w:r>
              <w:rPr>
                <w:rFonts w:ascii="Arial" w:hAnsi="Arial" w:cs="Arial"/>
              </w:rPr>
              <w:t>(%)</w:t>
            </w:r>
          </w:p>
        </w:tc>
        <w:tc>
          <w:tcPr>
            <w:tcW w:w="931" w:type="dxa"/>
            <w:gridSpan w:val="2"/>
            <w:tcBorders>
              <w:left w:val="nil"/>
              <w:bottom w:val="single" w:sz="4" w:space="0" w:color="auto"/>
              <w:right w:val="nil"/>
            </w:tcBorders>
            <w:vAlign w:val="bottom"/>
          </w:tcPr>
          <w:p w:rsidR="00B43299" w:rsidRDefault="00B43299" w:rsidP="00784FBA">
            <w:pPr>
              <w:pStyle w:val="BodyText"/>
              <w:tabs>
                <w:tab w:val="left" w:pos="720"/>
              </w:tabs>
              <w:spacing w:after="0"/>
              <w:jc w:val="center"/>
              <w:rPr>
                <w:rFonts w:ascii="Arial" w:hAnsi="Arial" w:cs="Arial"/>
                <w:sz w:val="22"/>
                <w:szCs w:val="22"/>
              </w:rPr>
            </w:pPr>
            <w:r>
              <w:rPr>
                <w:rFonts w:ascii="Arial" w:hAnsi="Arial" w:cs="Arial"/>
                <w:sz w:val="22"/>
                <w:szCs w:val="22"/>
              </w:rPr>
              <w:t>Blast</w:t>
            </w:r>
            <w:r w:rsidRPr="006667FF">
              <w:rPr>
                <w:rFonts w:ascii="Arial" w:hAnsi="Arial" w:cs="Arial"/>
                <w:sz w:val="22"/>
                <w:szCs w:val="22"/>
              </w:rPr>
              <w:t xml:space="preserve"> of Cleaved</w:t>
            </w:r>
          </w:p>
          <w:p w:rsidR="00B43299" w:rsidRPr="006667FF" w:rsidRDefault="00B43299" w:rsidP="00784FBA">
            <w:pPr>
              <w:pStyle w:val="BodyText"/>
              <w:tabs>
                <w:tab w:val="left" w:pos="720"/>
              </w:tabs>
              <w:spacing w:after="0"/>
              <w:jc w:val="center"/>
              <w:rPr>
                <w:rFonts w:ascii="Arial" w:hAnsi="Arial" w:cs="Arial"/>
                <w:sz w:val="22"/>
                <w:szCs w:val="22"/>
              </w:rPr>
            </w:pPr>
            <w:r>
              <w:rPr>
                <w:rFonts w:ascii="Arial" w:hAnsi="Arial" w:cs="Arial"/>
                <w:sz w:val="22"/>
                <w:szCs w:val="22"/>
              </w:rPr>
              <w:t>(%)</w:t>
            </w:r>
          </w:p>
        </w:tc>
        <w:tc>
          <w:tcPr>
            <w:tcW w:w="900" w:type="dxa"/>
            <w:gridSpan w:val="4"/>
            <w:tcBorders>
              <w:left w:val="nil"/>
              <w:bottom w:val="single" w:sz="4" w:space="0" w:color="auto"/>
              <w:right w:val="nil"/>
            </w:tcBorders>
            <w:vAlign w:val="bottom"/>
          </w:tcPr>
          <w:p w:rsidR="00B43299" w:rsidRPr="006667FF" w:rsidRDefault="00B43299" w:rsidP="00784FBA">
            <w:pPr>
              <w:pStyle w:val="BodyText"/>
              <w:tabs>
                <w:tab w:val="left" w:pos="720"/>
              </w:tabs>
              <w:spacing w:after="0"/>
              <w:jc w:val="center"/>
              <w:rPr>
                <w:rFonts w:ascii="Arial" w:hAnsi="Arial" w:cs="Arial"/>
                <w:sz w:val="22"/>
                <w:szCs w:val="22"/>
              </w:rPr>
            </w:pPr>
          </w:p>
        </w:tc>
      </w:tr>
      <w:tr w:rsidR="00B43299" w:rsidRPr="0082143C" w:rsidTr="00784FBA">
        <w:trPr>
          <w:trHeight w:hRule="exact" w:val="415"/>
        </w:trPr>
        <w:tc>
          <w:tcPr>
            <w:tcW w:w="2032" w:type="dxa"/>
            <w:gridSpan w:val="2"/>
            <w:tcBorders>
              <w:top w:val="nil"/>
              <w:left w:val="nil"/>
              <w:bottom w:val="nil"/>
              <w:right w:val="nil"/>
            </w:tcBorders>
            <w:vAlign w:val="center"/>
          </w:tcPr>
          <w:p w:rsidR="00B43299" w:rsidRPr="006667FF" w:rsidRDefault="00B43299" w:rsidP="00784FBA">
            <w:pPr>
              <w:rPr>
                <w:rFonts w:ascii="Arial" w:hAnsi="Arial" w:cs="Arial"/>
              </w:rPr>
            </w:pPr>
            <w:r w:rsidRPr="006667FF">
              <w:rPr>
                <w:rFonts w:ascii="Arial" w:hAnsi="Arial" w:cs="Arial"/>
              </w:rPr>
              <w:t>NTE</w:t>
            </w:r>
          </w:p>
        </w:tc>
        <w:tc>
          <w:tcPr>
            <w:tcW w:w="1028" w:type="dxa"/>
            <w:tcBorders>
              <w:top w:val="nil"/>
              <w:left w:val="nil"/>
              <w:bottom w:val="nil"/>
              <w:right w:val="nil"/>
            </w:tcBorders>
            <w:vAlign w:val="center"/>
          </w:tcPr>
          <w:p w:rsidR="00B43299" w:rsidRPr="006667FF" w:rsidRDefault="00B43299" w:rsidP="00784FBA">
            <w:pPr>
              <w:jc w:val="center"/>
              <w:rPr>
                <w:rFonts w:ascii="Arial" w:hAnsi="Arial" w:cs="Arial"/>
              </w:rPr>
            </w:pPr>
            <w:r w:rsidRPr="006667FF">
              <w:rPr>
                <w:rFonts w:ascii="Arial" w:hAnsi="Arial" w:cs="Arial"/>
              </w:rPr>
              <w:t>2032</w:t>
            </w:r>
          </w:p>
        </w:tc>
        <w:tc>
          <w:tcPr>
            <w:tcW w:w="900"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94.56</w:t>
            </w:r>
          </w:p>
        </w:tc>
        <w:tc>
          <w:tcPr>
            <w:tcW w:w="900"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0.70</w:t>
            </w:r>
          </w:p>
        </w:tc>
        <w:tc>
          <w:tcPr>
            <w:tcW w:w="164" w:type="dxa"/>
            <w:gridSpan w:val="2"/>
            <w:tcBorders>
              <w:top w:val="nil"/>
              <w:left w:val="nil"/>
              <w:bottom w:val="nil"/>
              <w:right w:val="nil"/>
            </w:tcBorders>
            <w:tcMar>
              <w:left w:w="72" w:type="dxa"/>
              <w:right w:w="72" w:type="dxa"/>
            </w:tcMar>
            <w:vAlign w:val="center"/>
          </w:tcPr>
          <w:p w:rsidR="00B43299" w:rsidRPr="006667FF" w:rsidRDefault="00B43299" w:rsidP="00784FBA">
            <w:pPr>
              <w:tabs>
                <w:tab w:val="decimal" w:pos="176"/>
              </w:tabs>
              <w:jc w:val="center"/>
              <w:rPr>
                <w:rFonts w:ascii="Arial" w:hAnsi="Arial" w:cs="Arial"/>
                <w:vertAlign w:val="superscript"/>
              </w:rPr>
            </w:pPr>
          </w:p>
        </w:tc>
        <w:tc>
          <w:tcPr>
            <w:tcW w:w="646"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789</w:t>
            </w:r>
          </w:p>
        </w:tc>
        <w:tc>
          <w:tcPr>
            <w:tcW w:w="1181"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vertAlign w:val="superscript"/>
              </w:rPr>
            </w:pPr>
            <w:r w:rsidRPr="006667FF">
              <w:rPr>
                <w:rFonts w:ascii="Arial" w:hAnsi="Arial" w:cs="Arial"/>
              </w:rPr>
              <w:t>76.30</w:t>
            </w:r>
            <w:r w:rsidRPr="006667FF">
              <w:rPr>
                <w:rFonts w:ascii="Arial" w:hAnsi="Arial" w:cs="Arial"/>
                <w:vertAlign w:val="superscript"/>
              </w:rPr>
              <w:t>A</w:t>
            </w:r>
          </w:p>
        </w:tc>
        <w:tc>
          <w:tcPr>
            <w:tcW w:w="720" w:type="dxa"/>
            <w:tcBorders>
              <w:top w:val="nil"/>
              <w:left w:val="nil"/>
              <w:bottom w:val="nil"/>
              <w:right w:val="nil"/>
            </w:tcBorders>
            <w:vAlign w:val="center"/>
          </w:tcPr>
          <w:p w:rsidR="00B43299" w:rsidRPr="006667FF" w:rsidRDefault="00B43299" w:rsidP="00784FBA">
            <w:pPr>
              <w:jc w:val="center"/>
              <w:rPr>
                <w:rFonts w:ascii="Arial" w:hAnsi="Arial" w:cs="Arial"/>
              </w:rPr>
            </w:pPr>
            <w:r w:rsidRPr="006667FF">
              <w:rPr>
                <w:rFonts w:ascii="Arial" w:hAnsi="Arial" w:cs="Arial"/>
              </w:rPr>
              <w:t>10.39</w:t>
            </w:r>
          </w:p>
        </w:tc>
        <w:tc>
          <w:tcPr>
            <w:tcW w:w="900" w:type="dxa"/>
            <w:gridSpan w:val="3"/>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26.28</w:t>
            </w:r>
          </w:p>
        </w:tc>
        <w:tc>
          <w:tcPr>
            <w:tcW w:w="879"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63.36</w:t>
            </w:r>
          </w:p>
        </w:tc>
        <w:tc>
          <w:tcPr>
            <w:tcW w:w="164" w:type="dxa"/>
            <w:gridSpan w:val="2"/>
            <w:tcBorders>
              <w:top w:val="nil"/>
              <w:left w:val="nil"/>
              <w:bottom w:val="nil"/>
              <w:right w:val="nil"/>
            </w:tcBorders>
            <w:tcMar>
              <w:left w:w="72" w:type="dxa"/>
              <w:right w:w="72" w:type="dxa"/>
            </w:tcMar>
            <w:vAlign w:val="center"/>
          </w:tcPr>
          <w:p w:rsidR="00B43299" w:rsidRPr="006667FF" w:rsidRDefault="00B43299" w:rsidP="00784FBA">
            <w:pPr>
              <w:tabs>
                <w:tab w:val="decimal" w:pos="176"/>
              </w:tabs>
              <w:jc w:val="center"/>
              <w:rPr>
                <w:rFonts w:ascii="Arial" w:hAnsi="Arial" w:cs="Arial"/>
              </w:rPr>
            </w:pPr>
          </w:p>
        </w:tc>
        <w:tc>
          <w:tcPr>
            <w:tcW w:w="630"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853</w:t>
            </w:r>
          </w:p>
        </w:tc>
        <w:tc>
          <w:tcPr>
            <w:tcW w:w="1186"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vertAlign w:val="superscript"/>
              </w:rPr>
            </w:pPr>
            <w:r w:rsidRPr="006667FF">
              <w:rPr>
                <w:rFonts w:ascii="Arial" w:hAnsi="Arial" w:cs="Arial"/>
              </w:rPr>
              <w:t>39.77</w:t>
            </w:r>
          </w:p>
        </w:tc>
        <w:tc>
          <w:tcPr>
            <w:tcW w:w="975"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51.69</w:t>
            </w:r>
          </w:p>
        </w:tc>
        <w:tc>
          <w:tcPr>
            <w:tcW w:w="825" w:type="dxa"/>
            <w:gridSpan w:val="4"/>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p>
        </w:tc>
      </w:tr>
      <w:tr w:rsidR="00B43299" w:rsidRPr="0082143C" w:rsidTr="00784FBA">
        <w:trPr>
          <w:trHeight w:hRule="exact" w:val="405"/>
        </w:trPr>
        <w:tc>
          <w:tcPr>
            <w:tcW w:w="2032" w:type="dxa"/>
            <w:gridSpan w:val="2"/>
            <w:tcBorders>
              <w:top w:val="nil"/>
              <w:left w:val="nil"/>
              <w:bottom w:val="nil"/>
              <w:right w:val="nil"/>
            </w:tcBorders>
            <w:vAlign w:val="center"/>
          </w:tcPr>
          <w:p w:rsidR="00B43299" w:rsidRPr="006667FF" w:rsidRDefault="00B43299" w:rsidP="00784FBA">
            <w:pPr>
              <w:rPr>
                <w:rFonts w:ascii="Arial" w:hAnsi="Arial" w:cs="Arial"/>
              </w:rPr>
            </w:pPr>
            <w:r w:rsidRPr="006667FF">
              <w:rPr>
                <w:rFonts w:ascii="Arial" w:hAnsi="Arial" w:cs="Arial"/>
              </w:rPr>
              <w:t>E+</w:t>
            </w:r>
          </w:p>
        </w:tc>
        <w:tc>
          <w:tcPr>
            <w:tcW w:w="1028" w:type="dxa"/>
            <w:tcBorders>
              <w:top w:val="nil"/>
              <w:left w:val="nil"/>
              <w:bottom w:val="nil"/>
              <w:right w:val="nil"/>
            </w:tcBorders>
            <w:vAlign w:val="center"/>
          </w:tcPr>
          <w:p w:rsidR="00B43299" w:rsidRPr="006667FF" w:rsidRDefault="00B43299" w:rsidP="00784FBA">
            <w:pPr>
              <w:jc w:val="center"/>
              <w:rPr>
                <w:rFonts w:ascii="Arial" w:hAnsi="Arial" w:cs="Arial"/>
              </w:rPr>
            </w:pPr>
            <w:r w:rsidRPr="006667FF">
              <w:rPr>
                <w:rFonts w:ascii="Arial" w:hAnsi="Arial" w:cs="Arial"/>
              </w:rPr>
              <w:t>1999</w:t>
            </w:r>
          </w:p>
        </w:tc>
        <w:tc>
          <w:tcPr>
            <w:tcW w:w="900"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95.15</w:t>
            </w:r>
          </w:p>
        </w:tc>
        <w:tc>
          <w:tcPr>
            <w:tcW w:w="900"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0.32</w:t>
            </w:r>
          </w:p>
        </w:tc>
        <w:tc>
          <w:tcPr>
            <w:tcW w:w="164" w:type="dxa"/>
            <w:gridSpan w:val="2"/>
            <w:tcBorders>
              <w:top w:val="nil"/>
              <w:left w:val="nil"/>
              <w:bottom w:val="nil"/>
              <w:right w:val="nil"/>
            </w:tcBorders>
            <w:tcMar>
              <w:left w:w="72" w:type="dxa"/>
              <w:right w:w="72" w:type="dxa"/>
            </w:tcMar>
            <w:vAlign w:val="center"/>
          </w:tcPr>
          <w:p w:rsidR="00B43299" w:rsidRPr="006667FF" w:rsidRDefault="00B43299" w:rsidP="00784FBA">
            <w:pPr>
              <w:tabs>
                <w:tab w:val="decimal" w:pos="176"/>
              </w:tabs>
              <w:jc w:val="center"/>
              <w:rPr>
                <w:rFonts w:ascii="Arial" w:hAnsi="Arial" w:cs="Arial"/>
                <w:vertAlign w:val="superscript"/>
              </w:rPr>
            </w:pPr>
          </w:p>
        </w:tc>
        <w:tc>
          <w:tcPr>
            <w:tcW w:w="646"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750</w:t>
            </w:r>
          </w:p>
        </w:tc>
        <w:tc>
          <w:tcPr>
            <w:tcW w:w="1181"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vertAlign w:val="superscript"/>
              </w:rPr>
            </w:pPr>
            <w:r w:rsidRPr="006667FF">
              <w:rPr>
                <w:rFonts w:ascii="Arial" w:hAnsi="Arial" w:cs="Arial"/>
              </w:rPr>
              <w:t>58.92</w:t>
            </w:r>
            <w:r w:rsidRPr="006667FF">
              <w:rPr>
                <w:rFonts w:ascii="Arial" w:hAnsi="Arial" w:cs="Arial"/>
                <w:vertAlign w:val="superscript"/>
              </w:rPr>
              <w:t>B</w:t>
            </w:r>
          </w:p>
        </w:tc>
        <w:tc>
          <w:tcPr>
            <w:tcW w:w="720" w:type="dxa"/>
            <w:tcBorders>
              <w:top w:val="nil"/>
              <w:left w:val="nil"/>
              <w:bottom w:val="nil"/>
              <w:right w:val="nil"/>
            </w:tcBorders>
            <w:vAlign w:val="center"/>
          </w:tcPr>
          <w:p w:rsidR="00B43299" w:rsidRPr="006667FF" w:rsidRDefault="00B43299" w:rsidP="00784FBA">
            <w:pPr>
              <w:jc w:val="center"/>
              <w:rPr>
                <w:rFonts w:ascii="Arial" w:hAnsi="Arial" w:cs="Arial"/>
              </w:rPr>
            </w:pPr>
            <w:r w:rsidRPr="006667FF">
              <w:rPr>
                <w:rFonts w:ascii="Arial" w:hAnsi="Arial" w:cs="Arial"/>
              </w:rPr>
              <w:t>13.07</w:t>
            </w:r>
          </w:p>
        </w:tc>
        <w:tc>
          <w:tcPr>
            <w:tcW w:w="900" w:type="dxa"/>
            <w:gridSpan w:val="3"/>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26.86</w:t>
            </w:r>
          </w:p>
        </w:tc>
        <w:tc>
          <w:tcPr>
            <w:tcW w:w="879"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60.27</w:t>
            </w:r>
          </w:p>
        </w:tc>
        <w:tc>
          <w:tcPr>
            <w:tcW w:w="164" w:type="dxa"/>
            <w:gridSpan w:val="2"/>
            <w:tcBorders>
              <w:top w:val="nil"/>
              <w:left w:val="nil"/>
              <w:bottom w:val="nil"/>
              <w:right w:val="nil"/>
            </w:tcBorders>
            <w:tcMar>
              <w:left w:w="72" w:type="dxa"/>
              <w:right w:w="72" w:type="dxa"/>
            </w:tcMar>
            <w:vAlign w:val="center"/>
          </w:tcPr>
          <w:p w:rsidR="00B43299" w:rsidRPr="006667FF" w:rsidRDefault="00B43299" w:rsidP="00784FBA">
            <w:pPr>
              <w:tabs>
                <w:tab w:val="decimal" w:pos="176"/>
              </w:tabs>
              <w:jc w:val="center"/>
              <w:rPr>
                <w:rFonts w:ascii="Arial" w:hAnsi="Arial" w:cs="Arial"/>
              </w:rPr>
            </w:pPr>
          </w:p>
        </w:tc>
        <w:tc>
          <w:tcPr>
            <w:tcW w:w="630"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856</w:t>
            </w:r>
          </w:p>
        </w:tc>
        <w:tc>
          <w:tcPr>
            <w:tcW w:w="1186"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vertAlign w:val="superscript"/>
              </w:rPr>
            </w:pPr>
            <w:r w:rsidRPr="006667FF">
              <w:rPr>
                <w:rFonts w:ascii="Arial" w:hAnsi="Arial" w:cs="Arial"/>
              </w:rPr>
              <w:t>29.63</w:t>
            </w:r>
          </w:p>
        </w:tc>
        <w:tc>
          <w:tcPr>
            <w:tcW w:w="975"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50.45</w:t>
            </w:r>
          </w:p>
        </w:tc>
        <w:tc>
          <w:tcPr>
            <w:tcW w:w="825" w:type="dxa"/>
            <w:gridSpan w:val="4"/>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p>
        </w:tc>
      </w:tr>
      <w:tr w:rsidR="00B43299" w:rsidRPr="0082143C" w:rsidTr="00784FBA">
        <w:trPr>
          <w:trHeight w:val="271"/>
        </w:trPr>
        <w:tc>
          <w:tcPr>
            <w:tcW w:w="3060" w:type="dxa"/>
            <w:gridSpan w:val="3"/>
            <w:tcBorders>
              <w:top w:val="nil"/>
              <w:left w:val="nil"/>
              <w:bottom w:val="nil"/>
              <w:right w:val="nil"/>
            </w:tcBorders>
            <w:vAlign w:val="bottom"/>
          </w:tcPr>
          <w:p w:rsidR="00B43299" w:rsidRPr="006667FF" w:rsidRDefault="00B43299" w:rsidP="00784FBA">
            <w:pPr>
              <w:rPr>
                <w:rFonts w:ascii="Arial" w:hAnsi="Arial" w:cs="Arial"/>
              </w:rPr>
            </w:pPr>
            <w:r w:rsidRPr="006667FF">
              <w:rPr>
                <w:rFonts w:ascii="Arial" w:hAnsi="Arial" w:cs="Arial"/>
              </w:rPr>
              <w:t>SEM</w:t>
            </w:r>
          </w:p>
        </w:tc>
        <w:tc>
          <w:tcPr>
            <w:tcW w:w="900"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0.9150</w:t>
            </w:r>
          </w:p>
        </w:tc>
        <w:tc>
          <w:tcPr>
            <w:tcW w:w="900"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0.2277</w:t>
            </w:r>
          </w:p>
        </w:tc>
        <w:tc>
          <w:tcPr>
            <w:tcW w:w="164" w:type="dxa"/>
            <w:gridSpan w:val="2"/>
            <w:tcBorders>
              <w:top w:val="nil"/>
              <w:left w:val="nil"/>
              <w:bottom w:val="nil"/>
              <w:right w:val="nil"/>
            </w:tcBorders>
            <w:tcMar>
              <w:left w:w="72" w:type="dxa"/>
              <w:right w:w="72" w:type="dxa"/>
            </w:tcMar>
            <w:vAlign w:val="center"/>
          </w:tcPr>
          <w:p w:rsidR="00B43299" w:rsidRPr="006667FF" w:rsidRDefault="00B43299" w:rsidP="00784FBA">
            <w:pPr>
              <w:tabs>
                <w:tab w:val="decimal" w:pos="176"/>
              </w:tabs>
              <w:jc w:val="center"/>
              <w:rPr>
                <w:rFonts w:ascii="Arial" w:hAnsi="Arial" w:cs="Arial"/>
              </w:rPr>
            </w:pPr>
          </w:p>
        </w:tc>
        <w:tc>
          <w:tcPr>
            <w:tcW w:w="646"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p>
        </w:tc>
        <w:tc>
          <w:tcPr>
            <w:tcW w:w="1181"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3.933</w:t>
            </w:r>
          </w:p>
        </w:tc>
        <w:tc>
          <w:tcPr>
            <w:tcW w:w="720" w:type="dxa"/>
            <w:tcBorders>
              <w:top w:val="nil"/>
              <w:left w:val="nil"/>
              <w:bottom w:val="nil"/>
              <w:right w:val="nil"/>
            </w:tcBorders>
            <w:vAlign w:val="center"/>
          </w:tcPr>
          <w:p w:rsidR="00B43299" w:rsidRPr="006667FF" w:rsidRDefault="00B43299" w:rsidP="00784FBA">
            <w:pPr>
              <w:jc w:val="center"/>
              <w:rPr>
                <w:rFonts w:ascii="Arial" w:hAnsi="Arial" w:cs="Arial"/>
              </w:rPr>
            </w:pPr>
            <w:r w:rsidRPr="006667FF">
              <w:rPr>
                <w:rFonts w:ascii="Arial" w:hAnsi="Arial" w:cs="Arial"/>
              </w:rPr>
              <w:t>1.452</w:t>
            </w:r>
          </w:p>
        </w:tc>
        <w:tc>
          <w:tcPr>
            <w:tcW w:w="900" w:type="dxa"/>
            <w:gridSpan w:val="3"/>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2.920</w:t>
            </w:r>
          </w:p>
        </w:tc>
        <w:tc>
          <w:tcPr>
            <w:tcW w:w="879"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3.087</w:t>
            </w:r>
          </w:p>
        </w:tc>
        <w:tc>
          <w:tcPr>
            <w:tcW w:w="164" w:type="dxa"/>
            <w:gridSpan w:val="2"/>
            <w:tcBorders>
              <w:top w:val="nil"/>
              <w:left w:val="nil"/>
              <w:bottom w:val="nil"/>
              <w:right w:val="nil"/>
            </w:tcBorders>
            <w:tcMar>
              <w:left w:w="72" w:type="dxa"/>
              <w:right w:w="72" w:type="dxa"/>
            </w:tcMar>
            <w:vAlign w:val="center"/>
          </w:tcPr>
          <w:p w:rsidR="00B43299" w:rsidRPr="006667FF" w:rsidRDefault="00B43299" w:rsidP="00784FBA">
            <w:pPr>
              <w:tabs>
                <w:tab w:val="decimal" w:pos="176"/>
              </w:tabs>
              <w:jc w:val="center"/>
              <w:rPr>
                <w:rFonts w:ascii="Arial" w:hAnsi="Arial" w:cs="Arial"/>
              </w:rPr>
            </w:pPr>
          </w:p>
        </w:tc>
        <w:tc>
          <w:tcPr>
            <w:tcW w:w="630"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p>
        </w:tc>
        <w:tc>
          <w:tcPr>
            <w:tcW w:w="1186"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3.044</w:t>
            </w:r>
          </w:p>
        </w:tc>
        <w:tc>
          <w:tcPr>
            <w:tcW w:w="975"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2.561</w:t>
            </w:r>
          </w:p>
        </w:tc>
        <w:tc>
          <w:tcPr>
            <w:tcW w:w="825" w:type="dxa"/>
            <w:gridSpan w:val="4"/>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p>
        </w:tc>
      </w:tr>
      <w:tr w:rsidR="00B43299" w:rsidRPr="0082143C" w:rsidTr="00784FBA">
        <w:trPr>
          <w:trHeight w:val="271"/>
        </w:trPr>
        <w:tc>
          <w:tcPr>
            <w:tcW w:w="3060" w:type="dxa"/>
            <w:gridSpan w:val="3"/>
            <w:tcBorders>
              <w:top w:val="nil"/>
              <w:left w:val="nil"/>
              <w:bottom w:val="nil"/>
              <w:right w:val="nil"/>
            </w:tcBorders>
            <w:vAlign w:val="center"/>
          </w:tcPr>
          <w:p w:rsidR="00B43299" w:rsidRPr="006667FF" w:rsidRDefault="00B43299" w:rsidP="00784FBA">
            <w:pPr>
              <w:rPr>
                <w:rFonts w:ascii="Arial" w:hAnsi="Arial" w:cs="Arial"/>
              </w:rPr>
            </w:pPr>
            <w:r w:rsidRPr="006667FF">
              <w:rPr>
                <w:rFonts w:ascii="Arial" w:hAnsi="Arial" w:cs="Arial"/>
                <w:i/>
              </w:rPr>
              <w:t>P</w:t>
            </w:r>
            <w:r w:rsidRPr="006667FF">
              <w:rPr>
                <w:rFonts w:ascii="Arial" w:hAnsi="Arial" w:cs="Arial"/>
              </w:rPr>
              <w:t>-Value</w:t>
            </w:r>
          </w:p>
        </w:tc>
        <w:tc>
          <w:tcPr>
            <w:tcW w:w="900"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0.48</w:t>
            </w:r>
          </w:p>
        </w:tc>
        <w:tc>
          <w:tcPr>
            <w:tcW w:w="900"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0.15</w:t>
            </w:r>
          </w:p>
        </w:tc>
        <w:tc>
          <w:tcPr>
            <w:tcW w:w="164" w:type="dxa"/>
            <w:gridSpan w:val="2"/>
            <w:tcBorders>
              <w:top w:val="nil"/>
              <w:left w:val="nil"/>
              <w:bottom w:val="nil"/>
              <w:right w:val="nil"/>
            </w:tcBorders>
            <w:tcMar>
              <w:left w:w="72" w:type="dxa"/>
              <w:right w:w="72" w:type="dxa"/>
            </w:tcMar>
            <w:vAlign w:val="center"/>
          </w:tcPr>
          <w:p w:rsidR="00B43299" w:rsidRPr="006667FF" w:rsidRDefault="00B43299" w:rsidP="00784FBA">
            <w:pPr>
              <w:tabs>
                <w:tab w:val="decimal" w:pos="176"/>
              </w:tabs>
              <w:jc w:val="center"/>
              <w:rPr>
                <w:rFonts w:ascii="Arial" w:hAnsi="Arial" w:cs="Arial"/>
              </w:rPr>
            </w:pPr>
          </w:p>
        </w:tc>
        <w:tc>
          <w:tcPr>
            <w:tcW w:w="646" w:type="dxa"/>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p>
        </w:tc>
        <w:tc>
          <w:tcPr>
            <w:tcW w:w="1181"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0.007</w:t>
            </w:r>
          </w:p>
        </w:tc>
        <w:tc>
          <w:tcPr>
            <w:tcW w:w="720" w:type="dxa"/>
            <w:tcBorders>
              <w:top w:val="nil"/>
              <w:left w:val="nil"/>
              <w:bottom w:val="nil"/>
              <w:right w:val="nil"/>
            </w:tcBorders>
            <w:vAlign w:val="center"/>
          </w:tcPr>
          <w:p w:rsidR="00B43299" w:rsidRPr="006667FF" w:rsidRDefault="00B43299" w:rsidP="00784FBA">
            <w:pPr>
              <w:jc w:val="center"/>
              <w:rPr>
                <w:rFonts w:ascii="Arial" w:hAnsi="Arial" w:cs="Arial"/>
              </w:rPr>
            </w:pPr>
            <w:r w:rsidRPr="006667FF">
              <w:rPr>
                <w:rFonts w:ascii="Arial" w:hAnsi="Arial" w:cs="Arial"/>
              </w:rPr>
              <w:t>0.2</w:t>
            </w:r>
            <w:r>
              <w:rPr>
                <w:rFonts w:ascii="Arial" w:hAnsi="Arial" w:cs="Arial"/>
              </w:rPr>
              <w:t>1</w:t>
            </w:r>
          </w:p>
        </w:tc>
        <w:tc>
          <w:tcPr>
            <w:tcW w:w="900" w:type="dxa"/>
            <w:gridSpan w:val="3"/>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0.84</w:t>
            </w:r>
          </w:p>
        </w:tc>
        <w:tc>
          <w:tcPr>
            <w:tcW w:w="879"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0.34</w:t>
            </w:r>
          </w:p>
        </w:tc>
        <w:tc>
          <w:tcPr>
            <w:tcW w:w="164" w:type="dxa"/>
            <w:gridSpan w:val="2"/>
            <w:tcBorders>
              <w:top w:val="nil"/>
              <w:left w:val="nil"/>
              <w:bottom w:val="nil"/>
              <w:right w:val="nil"/>
            </w:tcBorders>
            <w:tcMar>
              <w:left w:w="72" w:type="dxa"/>
              <w:right w:w="72" w:type="dxa"/>
            </w:tcMar>
            <w:vAlign w:val="center"/>
          </w:tcPr>
          <w:p w:rsidR="00B43299" w:rsidRPr="006667FF" w:rsidRDefault="00B43299" w:rsidP="00784FBA">
            <w:pPr>
              <w:tabs>
                <w:tab w:val="decimal" w:pos="176"/>
              </w:tabs>
              <w:jc w:val="center"/>
              <w:rPr>
                <w:rFonts w:ascii="Arial" w:hAnsi="Arial" w:cs="Arial"/>
              </w:rPr>
            </w:pPr>
          </w:p>
        </w:tc>
        <w:tc>
          <w:tcPr>
            <w:tcW w:w="630" w:type="dxa"/>
            <w:gridSpan w:val="2"/>
            <w:tcBorders>
              <w:top w:val="nil"/>
              <w:left w:val="nil"/>
              <w:bottom w:val="nil"/>
              <w:right w:val="nil"/>
            </w:tcBorders>
            <w:tcMar>
              <w:left w:w="72" w:type="dxa"/>
              <w:right w:w="72" w:type="dxa"/>
            </w:tcMar>
            <w:vAlign w:val="center"/>
          </w:tcPr>
          <w:p w:rsidR="00B43299" w:rsidRPr="006667FF" w:rsidRDefault="00B43299" w:rsidP="00784FBA">
            <w:pPr>
              <w:pStyle w:val="BodyText"/>
              <w:tabs>
                <w:tab w:val="left" w:pos="720"/>
              </w:tabs>
              <w:spacing w:after="0"/>
              <w:jc w:val="center"/>
              <w:rPr>
                <w:rFonts w:ascii="Arial" w:hAnsi="Arial" w:cs="Arial"/>
                <w:sz w:val="22"/>
                <w:szCs w:val="22"/>
              </w:rPr>
            </w:pPr>
          </w:p>
        </w:tc>
        <w:tc>
          <w:tcPr>
            <w:tcW w:w="1186" w:type="dxa"/>
            <w:gridSpan w:val="2"/>
            <w:tcBorders>
              <w:top w:val="nil"/>
              <w:left w:val="nil"/>
              <w:bottom w:val="nil"/>
              <w:right w:val="nil"/>
            </w:tcBorders>
            <w:tcMar>
              <w:left w:w="72" w:type="dxa"/>
              <w:right w:w="72" w:type="dxa"/>
            </w:tcMar>
            <w:vAlign w:val="center"/>
          </w:tcPr>
          <w:p w:rsidR="00B43299" w:rsidRPr="006667FF" w:rsidRDefault="00B43299" w:rsidP="00784FBA">
            <w:pPr>
              <w:pStyle w:val="BodyText"/>
              <w:tabs>
                <w:tab w:val="left" w:pos="720"/>
              </w:tabs>
              <w:spacing w:after="0"/>
              <w:jc w:val="center"/>
              <w:rPr>
                <w:rFonts w:ascii="Arial" w:hAnsi="Arial" w:cs="Arial"/>
                <w:sz w:val="22"/>
                <w:szCs w:val="22"/>
              </w:rPr>
            </w:pPr>
            <w:r w:rsidRPr="006667FF">
              <w:rPr>
                <w:rFonts w:ascii="Arial" w:hAnsi="Arial" w:cs="Arial"/>
                <w:sz w:val="22"/>
                <w:szCs w:val="22"/>
              </w:rPr>
              <w:t>0.0</w:t>
            </w:r>
            <w:r>
              <w:rPr>
                <w:rFonts w:ascii="Arial" w:hAnsi="Arial" w:cs="Arial"/>
                <w:sz w:val="22"/>
                <w:szCs w:val="22"/>
              </w:rPr>
              <w:t>7</w:t>
            </w:r>
          </w:p>
        </w:tc>
        <w:tc>
          <w:tcPr>
            <w:tcW w:w="975" w:type="dxa"/>
            <w:gridSpan w:val="2"/>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r w:rsidRPr="006667FF">
              <w:rPr>
                <w:rFonts w:ascii="Arial" w:hAnsi="Arial" w:cs="Arial"/>
              </w:rPr>
              <w:t>0.70</w:t>
            </w:r>
          </w:p>
        </w:tc>
        <w:tc>
          <w:tcPr>
            <w:tcW w:w="825" w:type="dxa"/>
            <w:gridSpan w:val="4"/>
            <w:tcBorders>
              <w:top w:val="nil"/>
              <w:left w:val="nil"/>
              <w:bottom w:val="nil"/>
              <w:right w:val="nil"/>
            </w:tcBorders>
            <w:tcMar>
              <w:left w:w="72" w:type="dxa"/>
              <w:right w:w="72" w:type="dxa"/>
            </w:tcMar>
            <w:vAlign w:val="center"/>
          </w:tcPr>
          <w:p w:rsidR="00B43299" w:rsidRPr="006667FF" w:rsidRDefault="00B43299" w:rsidP="00784FBA">
            <w:pPr>
              <w:jc w:val="center"/>
              <w:rPr>
                <w:rFonts w:ascii="Arial" w:hAnsi="Arial" w:cs="Arial"/>
              </w:rPr>
            </w:pPr>
          </w:p>
        </w:tc>
      </w:tr>
      <w:tr w:rsidR="00B43299" w:rsidRPr="0082143C" w:rsidTr="00784FBA">
        <w:trPr>
          <w:gridAfter w:val="2"/>
          <w:wAfter w:w="427" w:type="dxa"/>
          <w:trHeight w:val="271"/>
        </w:trPr>
        <w:tc>
          <w:tcPr>
            <w:tcW w:w="90" w:type="dxa"/>
            <w:tcBorders>
              <w:top w:val="single" w:sz="4" w:space="0" w:color="auto"/>
              <w:left w:val="nil"/>
              <w:bottom w:val="nil"/>
              <w:right w:val="nil"/>
            </w:tcBorders>
          </w:tcPr>
          <w:p w:rsidR="00B43299" w:rsidRPr="006667FF" w:rsidRDefault="00B43299" w:rsidP="00784FBA">
            <w:pPr>
              <w:rPr>
                <w:rFonts w:ascii="Arial" w:hAnsi="Arial" w:cs="Arial"/>
              </w:rPr>
            </w:pPr>
          </w:p>
        </w:tc>
        <w:tc>
          <w:tcPr>
            <w:tcW w:w="12613" w:type="dxa"/>
            <w:gridSpan w:val="25"/>
            <w:tcBorders>
              <w:top w:val="single" w:sz="4" w:space="0" w:color="auto"/>
              <w:left w:val="nil"/>
              <w:bottom w:val="nil"/>
              <w:right w:val="nil"/>
            </w:tcBorders>
          </w:tcPr>
          <w:p w:rsidR="00B43299" w:rsidRPr="006667FF" w:rsidRDefault="00B43299" w:rsidP="00784FBA">
            <w:pPr>
              <w:rPr>
                <w:rFonts w:ascii="Arial" w:hAnsi="Arial" w:cs="Arial"/>
              </w:rPr>
            </w:pPr>
            <w:r w:rsidRPr="006667FF">
              <w:rPr>
                <w:rFonts w:ascii="Arial" w:hAnsi="Arial" w:cs="Arial"/>
              </w:rPr>
              <w:t>Abbreviations:</w:t>
            </w:r>
            <w:r w:rsidRPr="006667FF">
              <w:rPr>
                <w:rFonts w:ascii="Arial" w:hAnsi="Arial" w:cs="Arial"/>
                <w:vertAlign w:val="superscript"/>
              </w:rPr>
              <w:t xml:space="preserve"> </w:t>
            </w:r>
            <w:r>
              <w:rPr>
                <w:rFonts w:ascii="Arial" w:hAnsi="Arial" w:cs="Arial"/>
              </w:rPr>
              <w:t xml:space="preserve">NTE = non-toxic endophyte infected tall fescue; E+ = toxic endophyte infected tall fescue; </w:t>
            </w:r>
            <w:r w:rsidRPr="006667FF">
              <w:rPr>
                <w:rFonts w:ascii="Arial" w:hAnsi="Arial" w:cs="Arial"/>
              </w:rPr>
              <w:t>Rcd = presumptive zygotes recovered after removal of cumulus; PZ = presumptive zygote</w:t>
            </w:r>
            <w:r>
              <w:rPr>
                <w:rFonts w:ascii="Arial" w:hAnsi="Arial" w:cs="Arial"/>
              </w:rPr>
              <w:t>; COC = cumulus oocyte complex</w:t>
            </w:r>
          </w:p>
          <w:p w:rsidR="00B43299" w:rsidRPr="006667FF" w:rsidRDefault="00B43299" w:rsidP="00784FBA">
            <w:pPr>
              <w:rPr>
                <w:rFonts w:ascii="Arial" w:hAnsi="Arial" w:cs="Arial"/>
              </w:rPr>
            </w:pPr>
            <w:r w:rsidRPr="006667FF">
              <w:rPr>
                <w:rFonts w:ascii="Arial" w:hAnsi="Arial" w:cs="Arial"/>
                <w:vertAlign w:val="superscript"/>
              </w:rPr>
              <w:t>1</w:t>
            </w:r>
            <w:r w:rsidRPr="006667FF">
              <w:rPr>
                <w:rFonts w:ascii="Arial" w:hAnsi="Arial" w:cs="Arial"/>
              </w:rPr>
              <w:t xml:space="preserve">PZ recovered after denuding as a proportion of total number of cumulus-oocyte complexes matured, </w:t>
            </w:r>
            <w:r w:rsidRPr="006667FF">
              <w:rPr>
                <w:rFonts w:ascii="Arial" w:hAnsi="Arial" w:cs="Arial"/>
                <w:vertAlign w:val="superscript"/>
              </w:rPr>
              <w:t>2</w:t>
            </w:r>
            <w:r w:rsidRPr="006667FF">
              <w:rPr>
                <w:rFonts w:ascii="Arial" w:hAnsi="Arial" w:cs="Arial"/>
              </w:rPr>
              <w:t xml:space="preserve">PZ without an intact plasma membrane after denuding as a proportion of recovered, </w:t>
            </w:r>
            <w:r w:rsidRPr="006667FF">
              <w:rPr>
                <w:rFonts w:ascii="Arial" w:hAnsi="Arial" w:cs="Arial"/>
                <w:vertAlign w:val="superscript"/>
              </w:rPr>
              <w:t>3</w:t>
            </w:r>
            <w:r w:rsidRPr="006667FF">
              <w:rPr>
                <w:rFonts w:ascii="Arial" w:hAnsi="Arial" w:cs="Arial"/>
              </w:rPr>
              <w:t>Relative to proportion of embryos cleaved</w:t>
            </w:r>
          </w:p>
          <w:p w:rsidR="00B43299" w:rsidRPr="006667FF" w:rsidRDefault="00B43299" w:rsidP="00784FBA">
            <w:pPr>
              <w:rPr>
                <w:rFonts w:ascii="Arial" w:hAnsi="Arial" w:cs="Arial"/>
              </w:rPr>
            </w:pPr>
            <w:r w:rsidRPr="006667FF">
              <w:rPr>
                <w:rFonts w:ascii="Arial" w:hAnsi="Arial" w:cs="Arial"/>
              </w:rPr>
              <w:t>For all useable reps n=10</w:t>
            </w:r>
          </w:p>
        </w:tc>
      </w:tr>
    </w:tbl>
    <w:p w:rsidR="00B43299" w:rsidRPr="006667FF" w:rsidRDefault="00B43299" w:rsidP="00B43299">
      <w:pPr>
        <w:ind w:left="-90"/>
        <w:rPr>
          <w:rFonts w:ascii="Arial" w:hAnsi="Arial" w:cs="Arial"/>
          <w:szCs w:val="24"/>
        </w:rPr>
        <w:sectPr w:rsidR="00B43299" w:rsidRPr="006667FF" w:rsidSect="00CB2C41">
          <w:pgSz w:w="15840" w:h="12240" w:orient="landscape"/>
          <w:pgMar w:top="1440" w:right="1440" w:bottom="1440" w:left="1440" w:header="720" w:footer="1152" w:gutter="0"/>
          <w:cols w:space="720"/>
          <w:docGrid w:linePitch="360"/>
        </w:sectPr>
      </w:pPr>
      <w:r w:rsidRPr="006667FF">
        <w:rPr>
          <w:rFonts w:ascii="Arial" w:hAnsi="Arial" w:cs="Arial"/>
          <w:szCs w:val="24"/>
          <w:vertAlign w:val="superscript"/>
        </w:rPr>
        <w:t>A,B</w:t>
      </w:r>
      <w:r>
        <w:rPr>
          <w:rFonts w:ascii="Arial" w:hAnsi="Arial" w:cs="Arial"/>
          <w:szCs w:val="24"/>
        </w:rPr>
        <w:t xml:space="preserve"> Values differ between row</w:t>
      </w:r>
    </w:p>
    <w:p w:rsidR="00B43299" w:rsidRDefault="00B43299" w:rsidP="00C0782A">
      <w:pPr>
        <w:spacing w:after="0" w:line="480" w:lineRule="auto"/>
        <w:jc w:val="both"/>
        <w:rPr>
          <w:rFonts w:ascii="Arial" w:hAnsi="Arial" w:cs="Arial"/>
          <w:b/>
          <w:sz w:val="24"/>
          <w:szCs w:val="24"/>
        </w:rPr>
      </w:pPr>
      <w:r>
        <w:rPr>
          <w:rFonts w:ascii="Arial" w:hAnsi="Arial" w:cs="Arial"/>
          <w:b/>
          <w:sz w:val="24"/>
          <w:szCs w:val="24"/>
        </w:rPr>
        <w:lastRenderedPageBreak/>
        <w:t>4. 3. 2. Penetration Assay</w:t>
      </w:r>
      <w:r w:rsidR="00ED681A" w:rsidRPr="0082143C">
        <w:rPr>
          <w:rFonts w:ascii="Arial" w:hAnsi="Arial" w:cs="Arial"/>
          <w:b/>
          <w:sz w:val="24"/>
          <w:szCs w:val="24"/>
        </w:rPr>
        <w:tab/>
      </w:r>
    </w:p>
    <w:p w:rsidR="00ED681A" w:rsidRPr="0082143C" w:rsidRDefault="00D23D58" w:rsidP="00C0782A">
      <w:pPr>
        <w:spacing w:after="0" w:line="480" w:lineRule="auto"/>
        <w:jc w:val="both"/>
        <w:rPr>
          <w:rFonts w:ascii="Arial" w:hAnsi="Arial" w:cs="Arial"/>
          <w:sz w:val="24"/>
          <w:szCs w:val="24"/>
        </w:rPr>
      </w:pPr>
      <w:r w:rsidRPr="0082143C">
        <w:rPr>
          <w:rFonts w:ascii="Arial" w:hAnsi="Arial" w:cs="Arial"/>
          <w:sz w:val="24"/>
          <w:szCs w:val="24"/>
        </w:rPr>
        <w:t xml:space="preserve">Percent of presumptive zygotes recovered and percent of presumptive zygotes lysed did not differ between </w:t>
      </w:r>
      <w:r w:rsidR="00DF257D">
        <w:rPr>
          <w:rFonts w:ascii="Arial" w:hAnsi="Arial" w:cs="Arial"/>
          <w:sz w:val="24"/>
          <w:szCs w:val="24"/>
        </w:rPr>
        <w:t>oocytes fertilized with sperm from bulls grazing E+ or NTE tall fescue pastures</w:t>
      </w:r>
      <w:r w:rsidRPr="0082143C">
        <w:rPr>
          <w:rFonts w:ascii="Arial" w:hAnsi="Arial" w:cs="Arial"/>
          <w:sz w:val="24"/>
          <w:szCs w:val="24"/>
        </w:rPr>
        <w:t xml:space="preserve"> (data not shown). </w:t>
      </w:r>
      <w:r w:rsidR="0035189A" w:rsidRPr="0082143C">
        <w:rPr>
          <w:rFonts w:ascii="Arial" w:hAnsi="Arial" w:cs="Arial"/>
          <w:sz w:val="24"/>
          <w:szCs w:val="24"/>
        </w:rPr>
        <w:t>Rate of</w:t>
      </w:r>
      <w:r w:rsidR="00DF257D">
        <w:rPr>
          <w:rFonts w:ascii="Arial" w:hAnsi="Arial" w:cs="Arial"/>
          <w:sz w:val="24"/>
          <w:szCs w:val="24"/>
        </w:rPr>
        <w:t xml:space="preserve"> oocyte</w:t>
      </w:r>
      <w:r w:rsidR="0035189A" w:rsidRPr="0082143C">
        <w:rPr>
          <w:rFonts w:ascii="Arial" w:hAnsi="Arial" w:cs="Arial"/>
          <w:sz w:val="24"/>
          <w:szCs w:val="24"/>
        </w:rPr>
        <w:t xml:space="preserve"> penetration</w:t>
      </w:r>
      <w:r w:rsidRPr="0082143C">
        <w:rPr>
          <w:rFonts w:ascii="Arial" w:hAnsi="Arial" w:cs="Arial"/>
          <w:sz w:val="24"/>
          <w:szCs w:val="24"/>
        </w:rPr>
        <w:t xml:space="preserve"> </w:t>
      </w:r>
      <w:r w:rsidR="00DF257D">
        <w:rPr>
          <w:rFonts w:ascii="Arial" w:hAnsi="Arial" w:cs="Arial"/>
          <w:sz w:val="24"/>
          <w:szCs w:val="24"/>
        </w:rPr>
        <w:t xml:space="preserve">by at least one sperm </w:t>
      </w:r>
      <w:r w:rsidRPr="0082143C">
        <w:rPr>
          <w:rFonts w:ascii="Arial" w:hAnsi="Arial" w:cs="Arial"/>
          <w:sz w:val="24"/>
          <w:szCs w:val="24"/>
        </w:rPr>
        <w:t>was significantly reduced for bulls grazing E+ tall fescue pastures</w:t>
      </w:r>
      <w:r w:rsidR="0035189A" w:rsidRPr="0082143C">
        <w:rPr>
          <w:rFonts w:ascii="Arial" w:hAnsi="Arial" w:cs="Arial"/>
          <w:sz w:val="24"/>
          <w:szCs w:val="24"/>
        </w:rPr>
        <w:t xml:space="preserve"> (64.54 ± 3.28)</w:t>
      </w:r>
      <w:r w:rsidRPr="0082143C">
        <w:rPr>
          <w:rFonts w:ascii="Arial" w:hAnsi="Arial" w:cs="Arial"/>
          <w:sz w:val="24"/>
          <w:szCs w:val="24"/>
        </w:rPr>
        <w:t xml:space="preserve"> when compared to bulls grazing NTE tall fescue pastures </w:t>
      </w:r>
      <w:r w:rsidR="0035189A" w:rsidRPr="0082143C">
        <w:rPr>
          <w:rFonts w:ascii="Arial" w:hAnsi="Arial" w:cs="Arial"/>
          <w:sz w:val="24"/>
          <w:szCs w:val="24"/>
        </w:rPr>
        <w:t>(87.42 ± 1.63%</w:t>
      </w:r>
      <w:r w:rsidR="00826F6A" w:rsidRPr="0082143C">
        <w:rPr>
          <w:rFonts w:ascii="Arial" w:hAnsi="Arial" w:cs="Arial"/>
          <w:sz w:val="24"/>
          <w:szCs w:val="24"/>
        </w:rPr>
        <w:t xml:space="preserve">, </w:t>
      </w:r>
      <w:r w:rsidR="00826F6A" w:rsidRPr="0082143C">
        <w:rPr>
          <w:rFonts w:ascii="Arial" w:hAnsi="Arial" w:cs="Arial"/>
          <w:i/>
          <w:sz w:val="24"/>
          <w:szCs w:val="24"/>
        </w:rPr>
        <w:t>P</w:t>
      </w:r>
      <w:r w:rsidR="00826F6A" w:rsidRPr="0082143C">
        <w:rPr>
          <w:rFonts w:ascii="Arial" w:hAnsi="Arial" w:cs="Arial"/>
          <w:sz w:val="24"/>
          <w:szCs w:val="24"/>
        </w:rPr>
        <w:t xml:space="preserve"> &lt; 0.0001). Of </w:t>
      </w:r>
      <w:r w:rsidR="00A913DE">
        <w:rPr>
          <w:rFonts w:ascii="Arial" w:hAnsi="Arial" w:cs="Arial"/>
          <w:sz w:val="24"/>
          <w:szCs w:val="24"/>
        </w:rPr>
        <w:t xml:space="preserve">all </w:t>
      </w:r>
      <w:r w:rsidR="00826F6A" w:rsidRPr="0082143C">
        <w:rPr>
          <w:rFonts w:ascii="Arial" w:hAnsi="Arial" w:cs="Arial"/>
          <w:sz w:val="24"/>
          <w:szCs w:val="24"/>
        </w:rPr>
        <w:t>oocytes that were penetrated, there was no difference in percent poly</w:t>
      </w:r>
      <w:r w:rsidR="00090AD3" w:rsidRPr="0082143C">
        <w:rPr>
          <w:rFonts w:ascii="Arial" w:hAnsi="Arial" w:cs="Arial"/>
          <w:sz w:val="24"/>
          <w:szCs w:val="24"/>
        </w:rPr>
        <w:t>sperm</w:t>
      </w:r>
      <w:r w:rsidR="00F73ABD" w:rsidRPr="0082143C">
        <w:rPr>
          <w:rFonts w:ascii="Arial" w:hAnsi="Arial" w:cs="Arial"/>
          <w:sz w:val="24"/>
          <w:szCs w:val="24"/>
        </w:rPr>
        <w:t>ic</w:t>
      </w:r>
      <w:r w:rsidR="00DF257D">
        <w:rPr>
          <w:rFonts w:ascii="Arial" w:hAnsi="Arial" w:cs="Arial"/>
          <w:sz w:val="24"/>
          <w:szCs w:val="24"/>
        </w:rPr>
        <w:t xml:space="preserve"> (8.20 ± 1.23% vs. 10.74 ±</w:t>
      </w:r>
      <w:r w:rsidR="00A913DE">
        <w:rPr>
          <w:rFonts w:ascii="Arial" w:hAnsi="Arial" w:cs="Arial"/>
          <w:sz w:val="24"/>
          <w:szCs w:val="24"/>
        </w:rPr>
        <w:t xml:space="preserve"> </w:t>
      </w:r>
      <w:r w:rsidR="00DF257D">
        <w:rPr>
          <w:rFonts w:ascii="Arial" w:hAnsi="Arial" w:cs="Arial"/>
          <w:sz w:val="24"/>
          <w:szCs w:val="24"/>
        </w:rPr>
        <w:t xml:space="preserve">1.35%, </w:t>
      </w:r>
      <w:r w:rsidR="004C14CD">
        <w:rPr>
          <w:rFonts w:ascii="Arial" w:hAnsi="Arial" w:cs="Arial"/>
          <w:sz w:val="24"/>
          <w:szCs w:val="24"/>
        </w:rPr>
        <w:t xml:space="preserve">E+ and NTE, respectively, </w:t>
      </w:r>
      <w:r w:rsidR="00DF257D">
        <w:rPr>
          <w:rFonts w:ascii="Arial" w:hAnsi="Arial" w:cs="Arial"/>
          <w:i/>
          <w:sz w:val="24"/>
          <w:szCs w:val="24"/>
        </w:rPr>
        <w:t>P</w:t>
      </w:r>
      <w:r w:rsidR="00DF257D">
        <w:rPr>
          <w:rFonts w:ascii="Arial" w:hAnsi="Arial" w:cs="Arial"/>
          <w:sz w:val="24"/>
          <w:szCs w:val="24"/>
        </w:rPr>
        <w:t xml:space="preserve"> = 0.17</w:t>
      </w:r>
      <w:r w:rsidR="004C14CD">
        <w:rPr>
          <w:rFonts w:ascii="Arial" w:hAnsi="Arial" w:cs="Arial"/>
          <w:sz w:val="24"/>
          <w:szCs w:val="24"/>
        </w:rPr>
        <w:t>)</w:t>
      </w:r>
      <w:r w:rsidR="00826F6A" w:rsidRPr="0082143C">
        <w:rPr>
          <w:rFonts w:ascii="Arial" w:hAnsi="Arial" w:cs="Arial"/>
          <w:sz w:val="24"/>
          <w:szCs w:val="24"/>
        </w:rPr>
        <w:t xml:space="preserve"> or mono</w:t>
      </w:r>
      <w:r w:rsidR="00F73ABD" w:rsidRPr="0082143C">
        <w:rPr>
          <w:rFonts w:ascii="Arial" w:hAnsi="Arial" w:cs="Arial"/>
          <w:sz w:val="24"/>
          <w:szCs w:val="24"/>
        </w:rPr>
        <w:t>spermic</w:t>
      </w:r>
      <w:r w:rsidR="00826F6A" w:rsidRPr="0082143C">
        <w:rPr>
          <w:rFonts w:ascii="Arial" w:hAnsi="Arial" w:cs="Arial"/>
          <w:sz w:val="24"/>
          <w:szCs w:val="24"/>
        </w:rPr>
        <w:t xml:space="preserve"> fertilization</w:t>
      </w:r>
      <w:r w:rsidR="004C14CD">
        <w:rPr>
          <w:rFonts w:ascii="Arial" w:hAnsi="Arial" w:cs="Arial"/>
          <w:sz w:val="24"/>
          <w:szCs w:val="24"/>
        </w:rPr>
        <w:t xml:space="preserve"> (91.83 ± 1.25% vs. 89.37 ± 1.36%, E+ and NTE respectively, </w:t>
      </w:r>
      <w:r w:rsidR="004C14CD">
        <w:rPr>
          <w:rFonts w:ascii="Arial" w:hAnsi="Arial" w:cs="Arial"/>
          <w:i/>
          <w:sz w:val="24"/>
          <w:szCs w:val="24"/>
        </w:rPr>
        <w:t>P</w:t>
      </w:r>
      <w:r w:rsidR="004C14CD">
        <w:rPr>
          <w:rFonts w:ascii="Arial" w:hAnsi="Arial" w:cs="Arial"/>
          <w:sz w:val="24"/>
          <w:szCs w:val="24"/>
        </w:rPr>
        <w:t xml:space="preserve"> = 0.19)</w:t>
      </w:r>
      <w:r w:rsidR="00826F6A" w:rsidRPr="0082143C">
        <w:rPr>
          <w:rFonts w:ascii="Arial" w:hAnsi="Arial" w:cs="Arial"/>
          <w:sz w:val="24"/>
          <w:szCs w:val="24"/>
        </w:rPr>
        <w:t xml:space="preserve"> between </w:t>
      </w:r>
      <w:r w:rsidR="00DF257D">
        <w:rPr>
          <w:rFonts w:ascii="Arial" w:hAnsi="Arial" w:cs="Arial"/>
          <w:sz w:val="24"/>
          <w:szCs w:val="24"/>
        </w:rPr>
        <w:t xml:space="preserve">bulls grazing E+ </w:t>
      </w:r>
      <w:r w:rsidR="004C14CD">
        <w:rPr>
          <w:rFonts w:ascii="Arial" w:hAnsi="Arial" w:cs="Arial"/>
          <w:sz w:val="24"/>
          <w:szCs w:val="24"/>
        </w:rPr>
        <w:t>and NTE tall fescue pastures.</w:t>
      </w:r>
    </w:p>
    <w:p w:rsidR="003E6BFE" w:rsidRPr="0082143C" w:rsidRDefault="00826F6A" w:rsidP="00C0782A">
      <w:pPr>
        <w:spacing w:after="0" w:line="480" w:lineRule="auto"/>
        <w:jc w:val="both"/>
        <w:rPr>
          <w:rFonts w:ascii="Arial" w:hAnsi="Arial" w:cs="Arial"/>
          <w:sz w:val="24"/>
          <w:szCs w:val="24"/>
        </w:rPr>
      </w:pPr>
      <w:r w:rsidRPr="0082143C">
        <w:rPr>
          <w:rFonts w:ascii="Arial" w:hAnsi="Arial" w:cs="Arial"/>
          <w:sz w:val="24"/>
          <w:szCs w:val="24"/>
        </w:rPr>
        <w:tab/>
      </w:r>
      <w:r w:rsidR="00A913DE">
        <w:rPr>
          <w:rFonts w:ascii="Arial" w:hAnsi="Arial" w:cs="Arial"/>
          <w:sz w:val="24"/>
          <w:szCs w:val="24"/>
        </w:rPr>
        <w:t xml:space="preserve">When evaluating maternal chromatin after penetration </w:t>
      </w:r>
      <w:r w:rsidR="00FA2A9B">
        <w:rPr>
          <w:rFonts w:ascii="Arial" w:hAnsi="Arial" w:cs="Arial"/>
          <w:sz w:val="24"/>
          <w:szCs w:val="24"/>
        </w:rPr>
        <w:t>by</w:t>
      </w:r>
      <w:r w:rsidR="00A913DE">
        <w:rPr>
          <w:rFonts w:ascii="Arial" w:hAnsi="Arial" w:cs="Arial"/>
          <w:sz w:val="24"/>
          <w:szCs w:val="24"/>
        </w:rPr>
        <w:t xml:space="preserve"> s</w:t>
      </w:r>
      <w:r w:rsidR="0035189A" w:rsidRPr="0082143C">
        <w:rPr>
          <w:rFonts w:ascii="Arial" w:hAnsi="Arial" w:cs="Arial"/>
          <w:sz w:val="24"/>
          <w:szCs w:val="24"/>
        </w:rPr>
        <w:t>permatozoa from b</w:t>
      </w:r>
      <w:r w:rsidRPr="0082143C">
        <w:rPr>
          <w:rFonts w:ascii="Arial" w:hAnsi="Arial" w:cs="Arial"/>
          <w:sz w:val="24"/>
          <w:szCs w:val="24"/>
        </w:rPr>
        <w:t>ulls grazing E+ tall fescue</w:t>
      </w:r>
      <w:r w:rsidR="00A913DE">
        <w:rPr>
          <w:rFonts w:ascii="Arial" w:hAnsi="Arial" w:cs="Arial"/>
          <w:sz w:val="24"/>
          <w:szCs w:val="24"/>
        </w:rPr>
        <w:t xml:space="preserve"> </w:t>
      </w:r>
      <w:r w:rsidRPr="0082143C">
        <w:rPr>
          <w:rFonts w:ascii="Arial" w:hAnsi="Arial" w:cs="Arial"/>
          <w:sz w:val="24"/>
          <w:szCs w:val="24"/>
        </w:rPr>
        <w:t>pastures</w:t>
      </w:r>
      <w:r w:rsidR="00A913DE">
        <w:rPr>
          <w:rFonts w:ascii="Arial" w:hAnsi="Arial" w:cs="Arial"/>
          <w:sz w:val="24"/>
          <w:szCs w:val="24"/>
        </w:rPr>
        <w:t xml:space="preserve"> more oocytes remained arrested at metaphase II</w:t>
      </w:r>
      <w:r w:rsidR="007A3185">
        <w:rPr>
          <w:rFonts w:ascii="Arial" w:hAnsi="Arial" w:cs="Arial"/>
          <w:sz w:val="24"/>
          <w:szCs w:val="24"/>
        </w:rPr>
        <w:t xml:space="preserve"> </w:t>
      </w:r>
      <w:r w:rsidR="00A913DE">
        <w:rPr>
          <w:rFonts w:ascii="Arial" w:hAnsi="Arial" w:cs="Arial"/>
          <w:sz w:val="24"/>
          <w:szCs w:val="24"/>
        </w:rPr>
        <w:t>when evaluated</w:t>
      </w:r>
      <w:r w:rsidR="006F4CC3" w:rsidRPr="0082143C">
        <w:rPr>
          <w:rFonts w:ascii="Arial" w:hAnsi="Arial" w:cs="Arial"/>
          <w:sz w:val="24"/>
          <w:szCs w:val="24"/>
        </w:rPr>
        <w:t xml:space="preserve"> at 7.0-9.5 hours post insemination (12.43 ± 1.29% vs. 9.36 ± 0.96%</w:t>
      </w:r>
      <w:r w:rsidR="0035189A" w:rsidRPr="0082143C">
        <w:rPr>
          <w:rFonts w:ascii="Arial" w:hAnsi="Arial" w:cs="Arial"/>
          <w:sz w:val="24"/>
          <w:szCs w:val="24"/>
        </w:rPr>
        <w:t>,</w:t>
      </w:r>
      <w:r w:rsidR="006F4CC3" w:rsidRPr="0082143C">
        <w:rPr>
          <w:rFonts w:ascii="Arial" w:hAnsi="Arial" w:cs="Arial"/>
          <w:sz w:val="24"/>
          <w:szCs w:val="24"/>
        </w:rPr>
        <w:t xml:space="preserve"> </w:t>
      </w:r>
      <w:r w:rsidR="0035189A" w:rsidRPr="0082143C">
        <w:rPr>
          <w:rFonts w:ascii="Arial" w:hAnsi="Arial" w:cs="Arial"/>
          <w:sz w:val="24"/>
          <w:szCs w:val="24"/>
        </w:rPr>
        <w:t>for E+ and NTE</w:t>
      </w:r>
      <w:r w:rsidR="00923C1F">
        <w:rPr>
          <w:rFonts w:ascii="Arial" w:hAnsi="Arial" w:cs="Arial"/>
          <w:sz w:val="24"/>
          <w:szCs w:val="24"/>
        </w:rPr>
        <w:t>,</w:t>
      </w:r>
      <w:r w:rsidR="0035189A" w:rsidRPr="0082143C">
        <w:rPr>
          <w:rFonts w:ascii="Arial" w:hAnsi="Arial" w:cs="Arial"/>
          <w:sz w:val="24"/>
          <w:szCs w:val="24"/>
        </w:rPr>
        <w:t xml:space="preserve"> </w:t>
      </w:r>
      <w:r w:rsidR="006F4CC3" w:rsidRPr="0082143C">
        <w:rPr>
          <w:rFonts w:ascii="Arial" w:hAnsi="Arial" w:cs="Arial"/>
          <w:sz w:val="24"/>
          <w:szCs w:val="24"/>
        </w:rPr>
        <w:t xml:space="preserve">respectively, </w:t>
      </w:r>
      <w:r w:rsidR="006F4CC3" w:rsidRPr="0082143C">
        <w:rPr>
          <w:rFonts w:ascii="Arial" w:hAnsi="Arial" w:cs="Arial"/>
          <w:i/>
          <w:sz w:val="24"/>
          <w:szCs w:val="24"/>
        </w:rPr>
        <w:t>P</w:t>
      </w:r>
      <w:r w:rsidR="00FA2A9B">
        <w:rPr>
          <w:rFonts w:ascii="Arial" w:hAnsi="Arial" w:cs="Arial"/>
          <w:sz w:val="24"/>
          <w:szCs w:val="24"/>
        </w:rPr>
        <w:t xml:space="preserve"> = 0.057</w:t>
      </w:r>
      <w:r w:rsidR="00A913DE">
        <w:rPr>
          <w:rFonts w:ascii="Arial" w:hAnsi="Arial" w:cs="Arial"/>
          <w:sz w:val="24"/>
          <w:szCs w:val="24"/>
        </w:rPr>
        <w:t xml:space="preserve">). However, </w:t>
      </w:r>
      <w:r w:rsidR="00FA2A9B">
        <w:rPr>
          <w:rFonts w:ascii="Arial" w:hAnsi="Arial" w:cs="Arial"/>
          <w:sz w:val="24"/>
          <w:szCs w:val="24"/>
        </w:rPr>
        <w:t xml:space="preserve">penetration by </w:t>
      </w:r>
      <w:r w:rsidR="00090AD3" w:rsidRPr="0082143C">
        <w:rPr>
          <w:rFonts w:ascii="Arial" w:hAnsi="Arial" w:cs="Arial"/>
          <w:sz w:val="24"/>
          <w:szCs w:val="24"/>
        </w:rPr>
        <w:t>spermatozoa</w:t>
      </w:r>
      <w:r w:rsidR="00B55D99" w:rsidRPr="0082143C">
        <w:rPr>
          <w:rFonts w:ascii="Arial" w:hAnsi="Arial" w:cs="Arial"/>
          <w:sz w:val="24"/>
          <w:szCs w:val="24"/>
        </w:rPr>
        <w:t xml:space="preserve"> from </w:t>
      </w:r>
      <w:r w:rsidR="006F4CC3" w:rsidRPr="0082143C">
        <w:rPr>
          <w:rFonts w:ascii="Arial" w:hAnsi="Arial" w:cs="Arial"/>
          <w:sz w:val="24"/>
          <w:szCs w:val="24"/>
        </w:rPr>
        <w:t xml:space="preserve">bulls grazing NTE </w:t>
      </w:r>
      <w:r w:rsidR="0035189A" w:rsidRPr="0082143C">
        <w:rPr>
          <w:rFonts w:ascii="Arial" w:hAnsi="Arial" w:cs="Arial"/>
          <w:sz w:val="24"/>
          <w:szCs w:val="24"/>
        </w:rPr>
        <w:t>resulted in a</w:t>
      </w:r>
      <w:r w:rsidR="006F4CC3" w:rsidRPr="0082143C">
        <w:rPr>
          <w:rFonts w:ascii="Arial" w:hAnsi="Arial" w:cs="Arial"/>
          <w:sz w:val="24"/>
          <w:szCs w:val="24"/>
        </w:rPr>
        <w:t xml:space="preserve"> higher percentage of </w:t>
      </w:r>
      <w:r w:rsidR="00FA2A9B">
        <w:rPr>
          <w:rFonts w:ascii="Arial" w:hAnsi="Arial" w:cs="Arial"/>
          <w:sz w:val="24"/>
          <w:szCs w:val="24"/>
        </w:rPr>
        <w:t xml:space="preserve">oocytes </w:t>
      </w:r>
      <w:r w:rsidR="006F4CC3" w:rsidRPr="0082143C">
        <w:rPr>
          <w:rFonts w:ascii="Arial" w:hAnsi="Arial" w:cs="Arial"/>
          <w:sz w:val="24"/>
          <w:szCs w:val="24"/>
        </w:rPr>
        <w:t>whose maternal chromatin had progressed to the condensed stage of the meiotic cell cycle</w:t>
      </w:r>
      <w:r w:rsidR="0035189A" w:rsidRPr="0082143C">
        <w:rPr>
          <w:rFonts w:ascii="Arial" w:hAnsi="Arial" w:cs="Arial"/>
          <w:sz w:val="24"/>
          <w:szCs w:val="24"/>
        </w:rPr>
        <w:t xml:space="preserve"> (58.24 ± 2.63%) </w:t>
      </w:r>
      <w:r w:rsidR="006F4CC3" w:rsidRPr="0082143C">
        <w:rPr>
          <w:rFonts w:ascii="Arial" w:hAnsi="Arial" w:cs="Arial"/>
          <w:sz w:val="24"/>
          <w:szCs w:val="24"/>
        </w:rPr>
        <w:t xml:space="preserve">compared to </w:t>
      </w:r>
      <w:r w:rsidR="00090AD3" w:rsidRPr="0082143C">
        <w:rPr>
          <w:rFonts w:ascii="Arial" w:hAnsi="Arial" w:cs="Arial"/>
          <w:sz w:val="24"/>
          <w:szCs w:val="24"/>
        </w:rPr>
        <w:t>spermatozoa</w:t>
      </w:r>
      <w:r w:rsidR="00B55D99" w:rsidRPr="0082143C">
        <w:rPr>
          <w:rFonts w:ascii="Arial" w:hAnsi="Arial" w:cs="Arial"/>
          <w:sz w:val="24"/>
          <w:szCs w:val="24"/>
        </w:rPr>
        <w:t xml:space="preserve"> from </w:t>
      </w:r>
      <w:r w:rsidR="006F4CC3" w:rsidRPr="0082143C">
        <w:rPr>
          <w:rFonts w:ascii="Arial" w:hAnsi="Arial" w:cs="Arial"/>
          <w:sz w:val="24"/>
          <w:szCs w:val="24"/>
        </w:rPr>
        <w:t xml:space="preserve">bulls grazing E+ tall fescue pastures </w:t>
      </w:r>
      <w:r w:rsidR="0035189A" w:rsidRPr="0082143C">
        <w:rPr>
          <w:rFonts w:ascii="Arial" w:hAnsi="Arial" w:cs="Arial"/>
          <w:sz w:val="24"/>
          <w:szCs w:val="24"/>
        </w:rPr>
        <w:t>(</w:t>
      </w:r>
      <w:r w:rsidR="006F4CC3" w:rsidRPr="0082143C">
        <w:rPr>
          <w:rFonts w:ascii="Arial" w:hAnsi="Arial" w:cs="Arial"/>
          <w:sz w:val="24"/>
          <w:szCs w:val="24"/>
        </w:rPr>
        <w:t xml:space="preserve">36.31 ± 2.75%, </w:t>
      </w:r>
      <w:r w:rsidR="006F4CC3" w:rsidRPr="0082143C">
        <w:rPr>
          <w:rFonts w:ascii="Arial" w:hAnsi="Arial" w:cs="Arial"/>
          <w:i/>
          <w:sz w:val="24"/>
          <w:szCs w:val="24"/>
        </w:rPr>
        <w:t>P</w:t>
      </w:r>
      <w:r w:rsidR="006F4CC3" w:rsidRPr="0082143C">
        <w:rPr>
          <w:rFonts w:ascii="Arial" w:hAnsi="Arial" w:cs="Arial"/>
          <w:sz w:val="24"/>
          <w:szCs w:val="24"/>
        </w:rPr>
        <w:t xml:space="preserve"> &lt; 0.0001). </w:t>
      </w:r>
      <w:r w:rsidR="00FA2A9B">
        <w:rPr>
          <w:rFonts w:ascii="Arial" w:hAnsi="Arial" w:cs="Arial"/>
          <w:sz w:val="24"/>
          <w:szCs w:val="24"/>
        </w:rPr>
        <w:t>Penetration by s</w:t>
      </w:r>
      <w:r w:rsidR="00090AD3" w:rsidRPr="0082143C">
        <w:rPr>
          <w:rFonts w:ascii="Arial" w:hAnsi="Arial" w:cs="Arial"/>
          <w:sz w:val="24"/>
          <w:szCs w:val="24"/>
        </w:rPr>
        <w:t>permatozoa</w:t>
      </w:r>
      <w:r w:rsidR="00B55D99" w:rsidRPr="0082143C">
        <w:rPr>
          <w:rFonts w:ascii="Arial" w:hAnsi="Arial" w:cs="Arial"/>
          <w:sz w:val="24"/>
          <w:szCs w:val="24"/>
        </w:rPr>
        <w:t xml:space="preserve"> from bulls grazing E+ </w:t>
      </w:r>
      <w:r w:rsidR="007A3185">
        <w:rPr>
          <w:rFonts w:ascii="Arial" w:hAnsi="Arial" w:cs="Arial"/>
          <w:sz w:val="24"/>
          <w:szCs w:val="24"/>
        </w:rPr>
        <w:t>resulted in</w:t>
      </w:r>
      <w:r w:rsidR="00A06FD6" w:rsidRPr="0082143C">
        <w:rPr>
          <w:rFonts w:ascii="Arial" w:hAnsi="Arial" w:cs="Arial"/>
          <w:sz w:val="24"/>
          <w:szCs w:val="24"/>
        </w:rPr>
        <w:t xml:space="preserve"> an</w:t>
      </w:r>
      <w:r w:rsidR="00B55D99" w:rsidRPr="0082143C">
        <w:rPr>
          <w:rFonts w:ascii="Arial" w:hAnsi="Arial" w:cs="Arial"/>
          <w:sz w:val="24"/>
          <w:szCs w:val="24"/>
        </w:rPr>
        <w:t xml:space="preserve"> increased percentage of </w:t>
      </w:r>
      <w:r w:rsidR="00FA2A9B">
        <w:rPr>
          <w:rFonts w:ascii="Arial" w:hAnsi="Arial" w:cs="Arial"/>
          <w:sz w:val="24"/>
          <w:szCs w:val="24"/>
        </w:rPr>
        <w:t>oocytes</w:t>
      </w:r>
      <w:r w:rsidR="00B55D99" w:rsidRPr="0082143C">
        <w:rPr>
          <w:rFonts w:ascii="Arial" w:hAnsi="Arial" w:cs="Arial"/>
          <w:sz w:val="24"/>
          <w:szCs w:val="24"/>
        </w:rPr>
        <w:t xml:space="preserve"> whose maternal chromatin had progressed to anaphase II of the meiotic cell cycle</w:t>
      </w:r>
      <w:r w:rsidR="0035189A" w:rsidRPr="0082143C">
        <w:rPr>
          <w:rFonts w:ascii="Arial" w:hAnsi="Arial" w:cs="Arial"/>
          <w:sz w:val="24"/>
          <w:szCs w:val="24"/>
        </w:rPr>
        <w:t xml:space="preserve"> (4.27 ± 0.64%)</w:t>
      </w:r>
      <w:r w:rsidR="00B55D99" w:rsidRPr="0082143C">
        <w:rPr>
          <w:rFonts w:ascii="Arial" w:hAnsi="Arial" w:cs="Arial"/>
          <w:sz w:val="24"/>
          <w:szCs w:val="24"/>
        </w:rPr>
        <w:t xml:space="preserve"> compared to </w:t>
      </w:r>
      <w:r w:rsidR="00090AD3" w:rsidRPr="0082143C">
        <w:rPr>
          <w:rFonts w:ascii="Arial" w:hAnsi="Arial" w:cs="Arial"/>
          <w:sz w:val="24"/>
          <w:szCs w:val="24"/>
        </w:rPr>
        <w:t>spermatozoa</w:t>
      </w:r>
      <w:r w:rsidR="00B55D99" w:rsidRPr="0082143C">
        <w:rPr>
          <w:rFonts w:ascii="Arial" w:hAnsi="Arial" w:cs="Arial"/>
          <w:sz w:val="24"/>
          <w:szCs w:val="24"/>
        </w:rPr>
        <w:t xml:space="preserve"> from bulls grazing NTE tall fescue pastures </w:t>
      </w:r>
      <w:r w:rsidR="0035189A" w:rsidRPr="0082143C">
        <w:rPr>
          <w:rFonts w:ascii="Arial" w:hAnsi="Arial" w:cs="Arial"/>
          <w:sz w:val="24"/>
          <w:szCs w:val="24"/>
        </w:rPr>
        <w:t>(1.40 ± 0.31%</w:t>
      </w:r>
      <w:r w:rsidR="00B55D99" w:rsidRPr="0082143C">
        <w:rPr>
          <w:rFonts w:ascii="Arial" w:hAnsi="Arial" w:cs="Arial"/>
          <w:sz w:val="24"/>
          <w:szCs w:val="24"/>
        </w:rPr>
        <w:t xml:space="preserve">, </w:t>
      </w:r>
      <w:r w:rsidR="00B55D99" w:rsidRPr="0082143C">
        <w:rPr>
          <w:rFonts w:ascii="Arial" w:hAnsi="Arial" w:cs="Arial"/>
          <w:i/>
          <w:sz w:val="24"/>
          <w:szCs w:val="24"/>
        </w:rPr>
        <w:t>P</w:t>
      </w:r>
      <w:r w:rsidR="00B55D99" w:rsidRPr="0082143C">
        <w:rPr>
          <w:rFonts w:ascii="Arial" w:hAnsi="Arial" w:cs="Arial"/>
          <w:sz w:val="24"/>
          <w:szCs w:val="24"/>
        </w:rPr>
        <w:t xml:space="preserve"> &lt; 0.0001). Additionally, </w:t>
      </w:r>
      <w:r w:rsidR="00090AD3" w:rsidRPr="0082143C">
        <w:rPr>
          <w:rFonts w:ascii="Arial" w:hAnsi="Arial" w:cs="Arial"/>
          <w:sz w:val="24"/>
          <w:szCs w:val="24"/>
        </w:rPr>
        <w:t>spermatozoa</w:t>
      </w:r>
      <w:r w:rsidR="00B55D99" w:rsidRPr="0082143C">
        <w:rPr>
          <w:rFonts w:ascii="Arial" w:hAnsi="Arial" w:cs="Arial"/>
          <w:sz w:val="24"/>
          <w:szCs w:val="24"/>
        </w:rPr>
        <w:t xml:space="preserve"> from bulls grazing E+ tall fescue pastures </w:t>
      </w:r>
      <w:r w:rsidR="00A06FD6" w:rsidRPr="0082143C">
        <w:rPr>
          <w:rFonts w:ascii="Arial" w:hAnsi="Arial" w:cs="Arial"/>
          <w:sz w:val="24"/>
          <w:szCs w:val="24"/>
        </w:rPr>
        <w:t>resulted in an</w:t>
      </w:r>
      <w:r w:rsidR="00B55D99" w:rsidRPr="0082143C">
        <w:rPr>
          <w:rFonts w:ascii="Arial" w:hAnsi="Arial" w:cs="Arial"/>
          <w:sz w:val="24"/>
          <w:szCs w:val="24"/>
        </w:rPr>
        <w:t xml:space="preserve"> increased percentage of </w:t>
      </w:r>
      <w:r w:rsidR="00FA2A9B">
        <w:rPr>
          <w:rFonts w:ascii="Arial" w:hAnsi="Arial" w:cs="Arial"/>
          <w:sz w:val="24"/>
          <w:szCs w:val="24"/>
        </w:rPr>
        <w:t xml:space="preserve">oocytes </w:t>
      </w:r>
      <w:r w:rsidR="00B55D99" w:rsidRPr="0082143C">
        <w:rPr>
          <w:rFonts w:ascii="Arial" w:hAnsi="Arial" w:cs="Arial"/>
          <w:sz w:val="24"/>
          <w:szCs w:val="24"/>
        </w:rPr>
        <w:t>whose maternal chromatin had progressed to telophase II of the meiotic cell cycle</w:t>
      </w:r>
      <w:r w:rsidR="00A06FD6" w:rsidRPr="0082143C">
        <w:rPr>
          <w:rFonts w:ascii="Arial" w:hAnsi="Arial" w:cs="Arial"/>
          <w:sz w:val="24"/>
          <w:szCs w:val="24"/>
        </w:rPr>
        <w:t xml:space="preserve"> (46.54 ± 2.88%) </w:t>
      </w:r>
      <w:r w:rsidR="00B55D99" w:rsidRPr="0082143C">
        <w:rPr>
          <w:rFonts w:ascii="Arial" w:hAnsi="Arial" w:cs="Arial"/>
          <w:sz w:val="24"/>
          <w:szCs w:val="24"/>
        </w:rPr>
        <w:lastRenderedPageBreak/>
        <w:t xml:space="preserve">compared to </w:t>
      </w:r>
      <w:r w:rsidR="00090AD3" w:rsidRPr="0082143C">
        <w:rPr>
          <w:rFonts w:ascii="Arial" w:hAnsi="Arial" w:cs="Arial"/>
          <w:sz w:val="24"/>
          <w:szCs w:val="24"/>
        </w:rPr>
        <w:t>spermatozoa</w:t>
      </w:r>
      <w:r w:rsidR="00B55D99" w:rsidRPr="0082143C">
        <w:rPr>
          <w:rFonts w:ascii="Arial" w:hAnsi="Arial" w:cs="Arial"/>
          <w:sz w:val="24"/>
          <w:szCs w:val="24"/>
        </w:rPr>
        <w:t xml:space="preserve"> from bulls grazing NTE tall fescue pastures </w:t>
      </w:r>
      <w:r w:rsidR="00A06FD6" w:rsidRPr="0082143C">
        <w:rPr>
          <w:rFonts w:ascii="Arial" w:hAnsi="Arial" w:cs="Arial"/>
          <w:sz w:val="24"/>
          <w:szCs w:val="24"/>
        </w:rPr>
        <w:t>(30.10 ± 2.29%,</w:t>
      </w:r>
      <w:r w:rsidR="00B55D99" w:rsidRPr="0082143C">
        <w:rPr>
          <w:rFonts w:ascii="Arial" w:hAnsi="Arial" w:cs="Arial"/>
          <w:sz w:val="24"/>
          <w:szCs w:val="24"/>
        </w:rPr>
        <w:t xml:space="preserve"> </w:t>
      </w:r>
      <w:r w:rsidR="00B55D99" w:rsidRPr="0082143C">
        <w:rPr>
          <w:rFonts w:ascii="Arial" w:hAnsi="Arial" w:cs="Arial"/>
          <w:i/>
          <w:sz w:val="24"/>
          <w:szCs w:val="24"/>
        </w:rPr>
        <w:t>P</w:t>
      </w:r>
      <w:r w:rsidR="00B55D99" w:rsidRPr="0082143C">
        <w:rPr>
          <w:rFonts w:ascii="Arial" w:hAnsi="Arial" w:cs="Arial"/>
          <w:sz w:val="24"/>
          <w:szCs w:val="24"/>
        </w:rPr>
        <w:t xml:space="preserve"> &lt; 0.0001). Percentage of presumptive zygotes whose maternal chromatin had progressed to the pronuclear stage with a visible </w:t>
      </w:r>
      <w:r w:rsidR="00090AD3" w:rsidRPr="0082143C">
        <w:rPr>
          <w:rFonts w:ascii="Arial" w:hAnsi="Arial" w:cs="Arial"/>
          <w:sz w:val="24"/>
          <w:szCs w:val="24"/>
        </w:rPr>
        <w:t>spermatozoa</w:t>
      </w:r>
      <w:r w:rsidR="00B55D99" w:rsidRPr="0082143C">
        <w:rPr>
          <w:rFonts w:ascii="Arial" w:hAnsi="Arial" w:cs="Arial"/>
          <w:sz w:val="24"/>
          <w:szCs w:val="24"/>
        </w:rPr>
        <w:t xml:space="preserve"> head, single pronuclear stage with no visible </w:t>
      </w:r>
      <w:r w:rsidR="00090AD3" w:rsidRPr="0082143C">
        <w:rPr>
          <w:rFonts w:ascii="Arial" w:hAnsi="Arial" w:cs="Arial"/>
          <w:sz w:val="24"/>
          <w:szCs w:val="24"/>
        </w:rPr>
        <w:t>spermatozoa</w:t>
      </w:r>
      <w:r w:rsidR="00B55D99" w:rsidRPr="0082143C">
        <w:rPr>
          <w:rFonts w:ascii="Arial" w:hAnsi="Arial" w:cs="Arial"/>
          <w:sz w:val="24"/>
          <w:szCs w:val="24"/>
        </w:rPr>
        <w:t xml:space="preserve"> head, and two visible pronuclei were not different between treatment groups (data not shown). Percentages of maternal chromatin in metaphase II, condensed, anaphase II, and telophase II</w:t>
      </w:r>
      <w:r w:rsidR="00B76C5A" w:rsidRPr="0082143C">
        <w:rPr>
          <w:rFonts w:ascii="Arial" w:hAnsi="Arial" w:cs="Arial"/>
          <w:sz w:val="24"/>
          <w:szCs w:val="24"/>
        </w:rPr>
        <w:t xml:space="preserve"> of the meiotic cell cycle</w:t>
      </w:r>
      <w:r w:rsidR="00032845">
        <w:rPr>
          <w:rFonts w:ascii="Arial" w:hAnsi="Arial" w:cs="Arial"/>
          <w:sz w:val="24"/>
          <w:szCs w:val="24"/>
        </w:rPr>
        <w:t xml:space="preserve"> are summarized in Figure 4.17</w:t>
      </w:r>
      <w:r w:rsidR="00B55D99" w:rsidRPr="0082143C">
        <w:rPr>
          <w:rFonts w:ascii="Arial" w:hAnsi="Arial" w:cs="Arial"/>
          <w:sz w:val="24"/>
          <w:szCs w:val="24"/>
        </w:rPr>
        <w:t>.</w:t>
      </w:r>
      <w:r w:rsidR="00B76C5A" w:rsidRPr="0082143C">
        <w:rPr>
          <w:rFonts w:ascii="Arial" w:hAnsi="Arial" w:cs="Arial"/>
          <w:sz w:val="24"/>
          <w:szCs w:val="24"/>
        </w:rPr>
        <w:t xml:space="preserve"> </w:t>
      </w:r>
    </w:p>
    <w:p w:rsidR="00EC3BEE" w:rsidRPr="0082143C" w:rsidRDefault="00EC3BEE" w:rsidP="00C0782A">
      <w:pPr>
        <w:jc w:val="both"/>
        <w:rPr>
          <w:rFonts w:ascii="Arial" w:hAnsi="Arial" w:cs="Arial"/>
          <w:sz w:val="24"/>
          <w:szCs w:val="24"/>
        </w:rPr>
      </w:pPr>
      <w:r w:rsidRPr="0082143C">
        <w:rPr>
          <w:rFonts w:ascii="Arial" w:hAnsi="Arial" w:cs="Arial"/>
          <w:sz w:val="24"/>
          <w:szCs w:val="24"/>
        </w:rPr>
        <w:br w:type="page"/>
      </w:r>
    </w:p>
    <w:p w:rsidR="00EC3BEE" w:rsidRPr="0082143C" w:rsidRDefault="00EC3BEE" w:rsidP="00436A8B">
      <w:pPr>
        <w:spacing w:after="0" w:line="480" w:lineRule="auto"/>
        <w:rPr>
          <w:rFonts w:ascii="Arial" w:hAnsi="Arial" w:cs="Arial"/>
          <w:sz w:val="24"/>
          <w:szCs w:val="24"/>
        </w:rPr>
        <w:sectPr w:rsidR="00EC3BEE" w:rsidRPr="0082143C" w:rsidSect="00B9734E">
          <w:pgSz w:w="12240" w:h="15840"/>
          <w:pgMar w:top="1440" w:right="1440" w:bottom="1440" w:left="1440" w:header="720" w:footer="1152" w:gutter="0"/>
          <w:cols w:space="720"/>
          <w:docGrid w:linePitch="360"/>
        </w:sectPr>
      </w:pPr>
    </w:p>
    <w:p w:rsidR="00EC3BEE" w:rsidRPr="0082143C" w:rsidRDefault="004110C9" w:rsidP="00EC3BEE">
      <w:pPr>
        <w:spacing w:after="0" w:line="480" w:lineRule="auto"/>
        <w:jc w:val="center"/>
        <w:rPr>
          <w:rFonts w:ascii="Arial" w:hAnsi="Arial" w:cs="Arial"/>
          <w:sz w:val="24"/>
          <w:szCs w:val="24"/>
        </w:rPr>
      </w:pPr>
      <w:r>
        <w:rPr>
          <w:rFonts w:ascii="Arial" w:hAnsi="Arial" w:cs="Arial"/>
          <w:noProof/>
          <w:sz w:val="24"/>
          <w:szCs w:val="24"/>
        </w:rPr>
        <w:lastRenderedPageBreak/>
        <w:drawing>
          <wp:inline distT="0" distB="0" distL="0" distR="0">
            <wp:extent cx="6905625" cy="4324350"/>
            <wp:effectExtent l="19050" t="0" r="9525"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srcRect t="7900" r="1762"/>
                    <a:stretch>
                      <a:fillRect/>
                    </a:stretch>
                  </pic:blipFill>
                  <pic:spPr bwMode="auto">
                    <a:xfrm>
                      <a:off x="0" y="0"/>
                      <a:ext cx="6905625" cy="4324350"/>
                    </a:xfrm>
                    <a:prstGeom prst="rect">
                      <a:avLst/>
                    </a:prstGeom>
                    <a:noFill/>
                    <a:ln w="9525">
                      <a:noFill/>
                      <a:miter lim="800000"/>
                      <a:headEnd/>
                      <a:tailEnd/>
                    </a:ln>
                  </pic:spPr>
                </pic:pic>
              </a:graphicData>
            </a:graphic>
          </wp:inline>
        </w:drawing>
      </w:r>
    </w:p>
    <w:p w:rsidR="00EC3BEE" w:rsidRPr="0082143C" w:rsidRDefault="00EC3BEE" w:rsidP="00C0782A">
      <w:pPr>
        <w:spacing w:after="0" w:line="480" w:lineRule="auto"/>
        <w:rPr>
          <w:rFonts w:ascii="Arial" w:hAnsi="Arial" w:cs="Arial"/>
          <w:b/>
          <w:sz w:val="24"/>
          <w:szCs w:val="24"/>
        </w:rPr>
      </w:pPr>
    </w:p>
    <w:p w:rsidR="00FF1780" w:rsidRPr="0082143C" w:rsidRDefault="004D5208" w:rsidP="00C0782A">
      <w:pPr>
        <w:spacing w:after="0" w:line="480" w:lineRule="auto"/>
        <w:rPr>
          <w:rFonts w:ascii="Arial" w:hAnsi="Arial" w:cs="Arial"/>
          <w:sz w:val="24"/>
          <w:szCs w:val="24"/>
        </w:rPr>
        <w:sectPr w:rsidR="00FF1780" w:rsidRPr="0082143C" w:rsidSect="00EC3BEE">
          <w:pgSz w:w="15840" w:h="12240" w:orient="landscape"/>
          <w:pgMar w:top="1440" w:right="1440" w:bottom="1440" w:left="1440" w:header="720" w:footer="1152" w:gutter="0"/>
          <w:cols w:space="720"/>
          <w:docGrid w:linePitch="360"/>
        </w:sectPr>
      </w:pPr>
      <w:r>
        <w:rPr>
          <w:rFonts w:ascii="Arial" w:hAnsi="Arial" w:cs="Arial"/>
          <w:b/>
          <w:sz w:val="24"/>
          <w:szCs w:val="24"/>
        </w:rPr>
        <w:t>Figure 4.17</w:t>
      </w:r>
      <w:r w:rsidR="00FF1780" w:rsidRPr="0082143C">
        <w:rPr>
          <w:rFonts w:ascii="Arial" w:hAnsi="Arial" w:cs="Arial"/>
          <w:b/>
          <w:sz w:val="24"/>
          <w:szCs w:val="24"/>
        </w:rPr>
        <w:t xml:space="preserve"> </w:t>
      </w:r>
      <w:r w:rsidR="00FF1780" w:rsidRPr="0082143C">
        <w:rPr>
          <w:rFonts w:ascii="Arial" w:hAnsi="Arial" w:cs="Arial"/>
          <w:sz w:val="24"/>
          <w:szCs w:val="24"/>
        </w:rPr>
        <w:t xml:space="preserve">Percentage of maternal chromatin in metaphase II, condensed, anaphase II, and telophase II of meiotic cell cycle 7.0-9.5 hours post insemination for </w:t>
      </w:r>
      <w:r w:rsidR="00EA384E">
        <w:rPr>
          <w:rFonts w:ascii="Arial" w:hAnsi="Arial" w:cs="Arial"/>
          <w:sz w:val="24"/>
          <w:szCs w:val="24"/>
        </w:rPr>
        <w:t>oocytes</w:t>
      </w:r>
      <w:r w:rsidR="00FF1780" w:rsidRPr="0082143C">
        <w:rPr>
          <w:rFonts w:ascii="Arial" w:hAnsi="Arial" w:cs="Arial"/>
          <w:sz w:val="24"/>
          <w:szCs w:val="24"/>
        </w:rPr>
        <w:t xml:space="preserve"> </w:t>
      </w:r>
      <w:r w:rsidR="00EA384E">
        <w:rPr>
          <w:rFonts w:ascii="Arial" w:hAnsi="Arial" w:cs="Arial"/>
          <w:sz w:val="24"/>
          <w:szCs w:val="24"/>
        </w:rPr>
        <w:t>penetrated by</w:t>
      </w:r>
      <w:r w:rsidR="00FF1780" w:rsidRPr="0082143C">
        <w:rPr>
          <w:rFonts w:ascii="Arial" w:hAnsi="Arial" w:cs="Arial"/>
          <w:sz w:val="24"/>
          <w:szCs w:val="24"/>
        </w:rPr>
        <w:t xml:space="preserve"> sperm from bulls grazing E+ and NTE tall fescue pastures</w:t>
      </w:r>
      <w:r w:rsidR="00923C1F">
        <w:rPr>
          <w:rFonts w:ascii="Arial" w:hAnsi="Arial" w:cs="Arial"/>
          <w:sz w:val="24"/>
          <w:szCs w:val="24"/>
        </w:rPr>
        <w:t xml:space="preserve"> differed for each stage.</w:t>
      </w:r>
    </w:p>
    <w:p w:rsidR="00FA10F7" w:rsidRPr="0082143C" w:rsidRDefault="00B43299" w:rsidP="00C0782A">
      <w:pPr>
        <w:pStyle w:val="Heading3"/>
        <w:jc w:val="both"/>
      </w:pPr>
      <w:bookmarkStart w:id="50" w:name="_Toc300058917"/>
      <w:r>
        <w:lastRenderedPageBreak/>
        <w:t>4. 3. 3</w:t>
      </w:r>
      <w:r w:rsidR="003F6E55" w:rsidRPr="0082143C">
        <w:t xml:space="preserve">. Intracellular </w:t>
      </w:r>
      <w:r w:rsidR="00ED681A" w:rsidRPr="0082143C">
        <w:t>Calcium Parameters</w:t>
      </w:r>
      <w:bookmarkEnd w:id="50"/>
    </w:p>
    <w:p w:rsidR="0014136F" w:rsidRPr="0082143C" w:rsidRDefault="001C2E96" w:rsidP="00C0782A">
      <w:pPr>
        <w:spacing w:after="0" w:line="480" w:lineRule="auto"/>
        <w:jc w:val="both"/>
        <w:rPr>
          <w:rFonts w:ascii="Arial" w:hAnsi="Arial" w:cs="Arial"/>
          <w:sz w:val="24"/>
          <w:szCs w:val="24"/>
        </w:rPr>
      </w:pPr>
      <w:r w:rsidRPr="0082143C">
        <w:rPr>
          <w:rFonts w:ascii="Arial" w:hAnsi="Arial" w:cs="Arial"/>
          <w:sz w:val="24"/>
          <w:szCs w:val="24"/>
        </w:rPr>
        <w:tab/>
      </w:r>
      <w:r w:rsidR="0059582E" w:rsidRPr="0082143C">
        <w:rPr>
          <w:rFonts w:ascii="Arial" w:hAnsi="Arial" w:cs="Arial"/>
          <w:sz w:val="24"/>
          <w:szCs w:val="24"/>
        </w:rPr>
        <w:t xml:space="preserve">Baseline calcium concentrations were lower for presumptive zygotes fertilized with spermatozoa from bulls grazing E+ tall fescue pastures (268.95 ± 26.60 nM) compared to presumptive zygotes fertilized with spermatozoa from bulls grazing NTE tall fescue pastures (304.62 ± 26.47 nM, </w:t>
      </w:r>
      <w:r w:rsidR="0059582E" w:rsidRPr="0082143C">
        <w:rPr>
          <w:rFonts w:ascii="Arial" w:hAnsi="Arial" w:cs="Arial"/>
          <w:i/>
          <w:sz w:val="24"/>
          <w:szCs w:val="24"/>
        </w:rPr>
        <w:t>P</w:t>
      </w:r>
      <w:r w:rsidR="0059582E" w:rsidRPr="0082143C">
        <w:rPr>
          <w:rFonts w:ascii="Arial" w:hAnsi="Arial" w:cs="Arial"/>
          <w:sz w:val="24"/>
          <w:szCs w:val="24"/>
        </w:rPr>
        <w:t xml:space="preserve"> =</w:t>
      </w:r>
      <w:r w:rsidR="007A3185">
        <w:rPr>
          <w:rFonts w:ascii="Arial" w:hAnsi="Arial" w:cs="Arial"/>
          <w:sz w:val="24"/>
          <w:szCs w:val="24"/>
        </w:rPr>
        <w:t xml:space="preserve"> </w:t>
      </w:r>
      <w:r w:rsidR="00EA384E">
        <w:rPr>
          <w:rFonts w:ascii="Arial" w:hAnsi="Arial" w:cs="Arial"/>
          <w:sz w:val="24"/>
          <w:szCs w:val="24"/>
        </w:rPr>
        <w:t>0.01</w:t>
      </w:r>
      <w:r w:rsidR="0059582E" w:rsidRPr="0082143C">
        <w:rPr>
          <w:rFonts w:ascii="Arial" w:hAnsi="Arial" w:cs="Arial"/>
          <w:sz w:val="24"/>
          <w:szCs w:val="24"/>
        </w:rPr>
        <w:t>). Mean d</w:t>
      </w:r>
      <w:r w:rsidR="00923C1F">
        <w:rPr>
          <w:rFonts w:ascii="Arial" w:hAnsi="Arial" w:cs="Arial"/>
          <w:sz w:val="24"/>
          <w:szCs w:val="24"/>
        </w:rPr>
        <w:t>uration of calcium oscillations (</w:t>
      </w:r>
      <w:r w:rsidR="0059582E" w:rsidRPr="0082143C">
        <w:rPr>
          <w:rFonts w:ascii="Arial" w:hAnsi="Arial" w:cs="Arial"/>
          <w:sz w:val="24"/>
          <w:szCs w:val="24"/>
        </w:rPr>
        <w:t>time from start to</w:t>
      </w:r>
      <w:r w:rsidR="003F6E55" w:rsidRPr="0082143C">
        <w:rPr>
          <w:rFonts w:ascii="Arial" w:hAnsi="Arial" w:cs="Arial"/>
          <w:sz w:val="24"/>
          <w:szCs w:val="24"/>
        </w:rPr>
        <w:t xml:space="preserve"> </w:t>
      </w:r>
      <w:r w:rsidR="00923C1F">
        <w:rPr>
          <w:rFonts w:ascii="Arial" w:hAnsi="Arial" w:cs="Arial"/>
          <w:sz w:val="24"/>
          <w:szCs w:val="24"/>
        </w:rPr>
        <w:t>end of peak)</w:t>
      </w:r>
      <w:r w:rsidR="0059582E" w:rsidRPr="0082143C">
        <w:rPr>
          <w:rFonts w:ascii="Arial" w:hAnsi="Arial" w:cs="Arial"/>
          <w:sz w:val="24"/>
          <w:szCs w:val="24"/>
        </w:rPr>
        <w:t xml:space="preserve"> was not different between </w:t>
      </w:r>
      <w:r w:rsidR="00EA384E">
        <w:rPr>
          <w:rFonts w:ascii="Arial" w:hAnsi="Arial" w:cs="Arial"/>
          <w:sz w:val="24"/>
          <w:szCs w:val="24"/>
        </w:rPr>
        <w:t xml:space="preserve">treatment groups (86.62 ± 10.53 ms vs. 88.42 ± 10.48 ms, E+ and NTE, respectively, </w:t>
      </w:r>
      <w:r w:rsidR="00EA384E">
        <w:rPr>
          <w:rFonts w:ascii="Arial" w:hAnsi="Arial" w:cs="Arial"/>
          <w:i/>
          <w:sz w:val="24"/>
          <w:szCs w:val="24"/>
        </w:rPr>
        <w:t>P</w:t>
      </w:r>
      <w:r w:rsidR="00EA384E">
        <w:rPr>
          <w:rFonts w:ascii="Arial" w:hAnsi="Arial" w:cs="Arial"/>
          <w:sz w:val="24"/>
          <w:szCs w:val="24"/>
        </w:rPr>
        <w:t xml:space="preserve"> = 0.71</w:t>
      </w:r>
      <w:r w:rsidR="0059582E" w:rsidRPr="0082143C">
        <w:rPr>
          <w:rFonts w:ascii="Arial" w:hAnsi="Arial" w:cs="Arial"/>
          <w:sz w:val="24"/>
          <w:szCs w:val="24"/>
        </w:rPr>
        <w:t xml:space="preserve">). Amplitude of calcium oscillations was significantly decreased for presumptive zygotes </w:t>
      </w:r>
      <w:r w:rsidR="00392DAF" w:rsidRPr="0082143C">
        <w:rPr>
          <w:rFonts w:ascii="Arial" w:hAnsi="Arial" w:cs="Arial"/>
          <w:sz w:val="24"/>
          <w:szCs w:val="24"/>
        </w:rPr>
        <w:t xml:space="preserve">fertilized with spermatozoa from </w:t>
      </w:r>
      <w:r w:rsidR="0059582E" w:rsidRPr="0082143C">
        <w:rPr>
          <w:rFonts w:ascii="Arial" w:hAnsi="Arial" w:cs="Arial"/>
          <w:sz w:val="24"/>
          <w:szCs w:val="24"/>
        </w:rPr>
        <w:t>bulls grazing E+ tall fescue pastures (383.49 ± 52.36 nM) compared to presumptive zygotes</w:t>
      </w:r>
      <w:r w:rsidR="00392DAF" w:rsidRPr="0082143C">
        <w:rPr>
          <w:rFonts w:ascii="Arial" w:hAnsi="Arial" w:cs="Arial"/>
          <w:sz w:val="24"/>
          <w:szCs w:val="24"/>
        </w:rPr>
        <w:t xml:space="preserve"> fertilized with spermatozoa from bulls grazing NTE tall fescue pastures (520.72 ± 52.01 nM, </w:t>
      </w:r>
      <w:r w:rsidR="00392DAF" w:rsidRPr="0082143C">
        <w:rPr>
          <w:rFonts w:ascii="Arial" w:hAnsi="Arial" w:cs="Arial"/>
          <w:i/>
          <w:sz w:val="24"/>
          <w:szCs w:val="24"/>
        </w:rPr>
        <w:t>P</w:t>
      </w:r>
      <w:r w:rsidR="00392DAF" w:rsidRPr="0082143C">
        <w:rPr>
          <w:rFonts w:ascii="Arial" w:hAnsi="Arial" w:cs="Arial"/>
          <w:sz w:val="24"/>
          <w:szCs w:val="24"/>
        </w:rPr>
        <w:t xml:space="preserve"> = 0.0002). Area under the curve, or total calcium response, was significantly reduced for presumptive zygotes fertilized with spermatozoa from bulls grazing E+ tall fescue pastures (15</w:t>
      </w:r>
      <w:r w:rsidR="00923C1F">
        <w:rPr>
          <w:rFonts w:ascii="Arial" w:hAnsi="Arial" w:cs="Arial"/>
          <w:sz w:val="24"/>
          <w:szCs w:val="24"/>
        </w:rPr>
        <w:t>,</w:t>
      </w:r>
      <w:r w:rsidR="00392DAF" w:rsidRPr="0082143C">
        <w:rPr>
          <w:rFonts w:ascii="Arial" w:hAnsi="Arial" w:cs="Arial"/>
          <w:sz w:val="24"/>
          <w:szCs w:val="24"/>
        </w:rPr>
        <w:t>784 ± 1</w:t>
      </w:r>
      <w:r w:rsidR="00923C1F">
        <w:rPr>
          <w:rFonts w:ascii="Arial" w:hAnsi="Arial" w:cs="Arial"/>
          <w:sz w:val="24"/>
          <w:szCs w:val="24"/>
        </w:rPr>
        <w:t>,</w:t>
      </w:r>
      <w:r w:rsidR="00392DAF" w:rsidRPr="0082143C">
        <w:rPr>
          <w:rFonts w:ascii="Arial" w:hAnsi="Arial" w:cs="Arial"/>
          <w:sz w:val="24"/>
          <w:szCs w:val="24"/>
        </w:rPr>
        <w:t>933.45 nM) compared to presumptive zygotes fertilized with spermatozoa from bulls grazing NTE tall fescue pastures (19</w:t>
      </w:r>
      <w:r w:rsidR="00923C1F">
        <w:rPr>
          <w:rFonts w:ascii="Arial" w:hAnsi="Arial" w:cs="Arial"/>
          <w:sz w:val="24"/>
          <w:szCs w:val="24"/>
        </w:rPr>
        <w:t>,</w:t>
      </w:r>
      <w:r w:rsidR="00392DAF" w:rsidRPr="0082143C">
        <w:rPr>
          <w:rFonts w:ascii="Arial" w:hAnsi="Arial" w:cs="Arial"/>
          <w:sz w:val="24"/>
          <w:szCs w:val="24"/>
        </w:rPr>
        <w:t>859 ± 1</w:t>
      </w:r>
      <w:r w:rsidR="00923C1F">
        <w:rPr>
          <w:rFonts w:ascii="Arial" w:hAnsi="Arial" w:cs="Arial"/>
          <w:sz w:val="24"/>
          <w:szCs w:val="24"/>
        </w:rPr>
        <w:t>,</w:t>
      </w:r>
      <w:r w:rsidR="00392DAF" w:rsidRPr="0082143C">
        <w:rPr>
          <w:rFonts w:ascii="Arial" w:hAnsi="Arial" w:cs="Arial"/>
          <w:sz w:val="24"/>
          <w:szCs w:val="24"/>
        </w:rPr>
        <w:t xml:space="preserve">917.71 nM, </w:t>
      </w:r>
      <w:r w:rsidR="00392DAF" w:rsidRPr="0082143C">
        <w:rPr>
          <w:rFonts w:ascii="Arial" w:hAnsi="Arial" w:cs="Arial"/>
          <w:i/>
          <w:sz w:val="24"/>
          <w:szCs w:val="24"/>
        </w:rPr>
        <w:t>P</w:t>
      </w:r>
      <w:r w:rsidR="004077C3">
        <w:rPr>
          <w:rFonts w:ascii="Arial" w:hAnsi="Arial" w:cs="Arial"/>
          <w:sz w:val="24"/>
          <w:szCs w:val="24"/>
        </w:rPr>
        <w:t xml:space="preserve"> = 0.006</w:t>
      </w:r>
      <w:r w:rsidR="00392DAF" w:rsidRPr="0082143C">
        <w:rPr>
          <w:rFonts w:ascii="Arial" w:hAnsi="Arial" w:cs="Arial"/>
          <w:sz w:val="24"/>
          <w:szCs w:val="24"/>
        </w:rPr>
        <w:t>). Interval between oscillations for presumptive zygotes that had more than one calcium oscillation was not altered between treatments</w:t>
      </w:r>
      <w:r w:rsidR="00C6265A" w:rsidRPr="0082143C">
        <w:rPr>
          <w:rFonts w:ascii="Arial" w:hAnsi="Arial" w:cs="Arial"/>
          <w:sz w:val="24"/>
          <w:szCs w:val="24"/>
        </w:rPr>
        <w:t xml:space="preserve"> (</w:t>
      </w:r>
      <w:r w:rsidR="00EA384E">
        <w:rPr>
          <w:rFonts w:ascii="Arial" w:hAnsi="Arial" w:cs="Arial"/>
          <w:sz w:val="24"/>
          <w:szCs w:val="24"/>
        </w:rPr>
        <w:t xml:space="preserve">33.46 ± 1.78 ms vs. 30.12 ±1.71 ms, E+ and NTE, respectively, </w:t>
      </w:r>
      <w:r w:rsidR="00EA384E">
        <w:rPr>
          <w:rFonts w:ascii="Arial" w:hAnsi="Arial" w:cs="Arial"/>
          <w:i/>
          <w:sz w:val="24"/>
          <w:szCs w:val="24"/>
        </w:rPr>
        <w:t>P</w:t>
      </w:r>
      <w:r w:rsidR="00EA384E">
        <w:rPr>
          <w:rFonts w:ascii="Arial" w:hAnsi="Arial" w:cs="Arial"/>
          <w:sz w:val="24"/>
          <w:szCs w:val="24"/>
        </w:rPr>
        <w:t xml:space="preserve"> = 0.17</w:t>
      </w:r>
      <w:r w:rsidR="00C6265A" w:rsidRPr="0082143C">
        <w:rPr>
          <w:rFonts w:ascii="Arial" w:hAnsi="Arial" w:cs="Arial"/>
          <w:sz w:val="24"/>
          <w:szCs w:val="24"/>
        </w:rPr>
        <w:t>).</w:t>
      </w:r>
    </w:p>
    <w:p w:rsidR="00CB2C41" w:rsidRPr="0082143C" w:rsidRDefault="00D93D8C" w:rsidP="00C0782A">
      <w:pPr>
        <w:spacing w:after="0" w:line="480" w:lineRule="auto"/>
        <w:jc w:val="both"/>
        <w:rPr>
          <w:rFonts w:ascii="Arial" w:hAnsi="Arial" w:cs="Arial"/>
          <w:b/>
          <w:sz w:val="24"/>
          <w:szCs w:val="24"/>
        </w:rPr>
      </w:pPr>
      <w:r w:rsidRPr="0082143C">
        <w:rPr>
          <w:rFonts w:ascii="Arial" w:hAnsi="Arial" w:cs="Arial"/>
          <w:b/>
          <w:sz w:val="24"/>
          <w:szCs w:val="24"/>
        </w:rPr>
        <w:tab/>
      </w:r>
      <w:r w:rsidR="00CB2C41" w:rsidRPr="0082143C">
        <w:rPr>
          <w:rFonts w:ascii="Arial" w:hAnsi="Arial" w:cs="Arial"/>
          <w:b/>
          <w:sz w:val="24"/>
          <w:szCs w:val="24"/>
        </w:rPr>
        <w:tab/>
      </w:r>
    </w:p>
    <w:p w:rsidR="008A3EC8" w:rsidRPr="0082143C" w:rsidRDefault="003F6E55" w:rsidP="00C0782A">
      <w:pPr>
        <w:spacing w:after="0" w:line="480" w:lineRule="auto"/>
        <w:jc w:val="both"/>
        <w:rPr>
          <w:rFonts w:ascii="Arial" w:hAnsi="Arial" w:cs="Arial"/>
          <w:sz w:val="24"/>
          <w:szCs w:val="24"/>
        </w:rPr>
      </w:pPr>
      <w:r w:rsidRPr="0082143C">
        <w:rPr>
          <w:rFonts w:ascii="Arial" w:hAnsi="Arial" w:cs="Arial"/>
          <w:b/>
          <w:sz w:val="24"/>
          <w:szCs w:val="24"/>
        </w:rPr>
        <w:t xml:space="preserve"> </w:t>
      </w:r>
      <w:r w:rsidR="008A3EC8" w:rsidRPr="0082143C">
        <w:rPr>
          <w:rFonts w:ascii="Arial" w:hAnsi="Arial" w:cs="Arial"/>
          <w:sz w:val="24"/>
          <w:szCs w:val="24"/>
        </w:rPr>
        <w:tab/>
      </w:r>
    </w:p>
    <w:p w:rsidR="008A3EC8" w:rsidRPr="0082143C" w:rsidRDefault="008A3EC8" w:rsidP="00C0782A">
      <w:pPr>
        <w:spacing w:after="0" w:line="480" w:lineRule="auto"/>
        <w:jc w:val="both"/>
        <w:rPr>
          <w:rFonts w:ascii="Arial" w:hAnsi="Arial" w:cs="Arial"/>
          <w:sz w:val="24"/>
          <w:szCs w:val="24"/>
        </w:rPr>
      </w:pPr>
      <w:r w:rsidRPr="0082143C">
        <w:rPr>
          <w:rFonts w:ascii="Arial" w:hAnsi="Arial" w:cs="Arial"/>
          <w:b/>
          <w:sz w:val="24"/>
          <w:szCs w:val="24"/>
        </w:rPr>
        <w:tab/>
      </w:r>
    </w:p>
    <w:p w:rsidR="008A3EC8" w:rsidRPr="0082143C" w:rsidRDefault="008A3EC8" w:rsidP="00C0782A">
      <w:pPr>
        <w:spacing w:after="0" w:line="480" w:lineRule="auto"/>
        <w:jc w:val="both"/>
        <w:rPr>
          <w:rFonts w:ascii="Arial" w:hAnsi="Arial" w:cs="Arial"/>
          <w:sz w:val="24"/>
          <w:szCs w:val="24"/>
        </w:rPr>
      </w:pPr>
    </w:p>
    <w:p w:rsidR="00A1103E" w:rsidRPr="0082143C" w:rsidRDefault="00A1103E" w:rsidP="000C3C08">
      <w:pPr>
        <w:spacing w:after="0"/>
        <w:rPr>
          <w:rFonts w:ascii="Arial" w:hAnsi="Arial" w:cs="Arial"/>
          <w:sz w:val="24"/>
          <w:szCs w:val="24"/>
        </w:rPr>
      </w:pPr>
    </w:p>
    <w:p w:rsidR="00A21A0B" w:rsidRPr="002A3FD8" w:rsidRDefault="00CB2C41" w:rsidP="00D5621B">
      <w:pPr>
        <w:pStyle w:val="Heading1"/>
      </w:pPr>
      <w:r w:rsidRPr="0082143C">
        <w:br w:type="page"/>
      </w:r>
      <w:bookmarkStart w:id="51" w:name="_Toc300058918"/>
      <w:r w:rsidR="00A21A0B" w:rsidRPr="002A3FD8">
        <w:lastRenderedPageBreak/>
        <w:t>Chapter 5</w:t>
      </w:r>
      <w:bookmarkEnd w:id="51"/>
    </w:p>
    <w:p w:rsidR="00A21A0B" w:rsidRPr="002A3FD8" w:rsidRDefault="00A21A0B" w:rsidP="00D5621B">
      <w:pPr>
        <w:pStyle w:val="Heading1"/>
      </w:pPr>
      <w:bookmarkStart w:id="52" w:name="_Toc297987987"/>
      <w:bookmarkStart w:id="53" w:name="_Toc297988104"/>
      <w:bookmarkStart w:id="54" w:name="_Toc297988549"/>
      <w:bookmarkStart w:id="55" w:name="_Toc299632670"/>
      <w:bookmarkStart w:id="56" w:name="_Toc299632788"/>
      <w:bookmarkStart w:id="57" w:name="_Toc300058919"/>
      <w:r w:rsidRPr="002A3FD8">
        <w:t>Discussion</w:t>
      </w:r>
      <w:bookmarkEnd w:id="52"/>
      <w:bookmarkEnd w:id="53"/>
      <w:bookmarkEnd w:id="54"/>
      <w:bookmarkEnd w:id="55"/>
      <w:bookmarkEnd w:id="56"/>
      <w:bookmarkEnd w:id="57"/>
    </w:p>
    <w:p w:rsidR="00A21A0B" w:rsidRPr="0082143C" w:rsidRDefault="00A21A0B" w:rsidP="00FD622D">
      <w:pPr>
        <w:pStyle w:val="Heading2"/>
        <w:contextualSpacing/>
        <w:jc w:val="both"/>
      </w:pPr>
      <w:bookmarkStart w:id="58" w:name="_Toc300058920"/>
      <w:r w:rsidRPr="0082143C">
        <w:t>5. 1</w:t>
      </w:r>
      <w:r w:rsidR="00942D22" w:rsidRPr="0082143C">
        <w:t>.</w:t>
      </w:r>
      <w:r w:rsidRPr="0082143C">
        <w:t xml:space="preserve"> General Comments</w:t>
      </w:r>
      <w:bookmarkEnd w:id="58"/>
    </w:p>
    <w:p w:rsidR="00942D22" w:rsidRPr="0082143C" w:rsidRDefault="00A21A0B" w:rsidP="00FD622D">
      <w:pPr>
        <w:spacing w:after="0" w:line="480" w:lineRule="auto"/>
        <w:contextualSpacing/>
        <w:jc w:val="both"/>
        <w:rPr>
          <w:rFonts w:ascii="Arial" w:hAnsi="Arial" w:cs="Arial"/>
          <w:sz w:val="24"/>
          <w:szCs w:val="24"/>
        </w:rPr>
      </w:pPr>
      <w:r w:rsidRPr="0082143C">
        <w:rPr>
          <w:rFonts w:ascii="Arial" w:hAnsi="Arial" w:cs="Arial"/>
          <w:b/>
          <w:sz w:val="24"/>
          <w:szCs w:val="24"/>
        </w:rPr>
        <w:tab/>
      </w:r>
      <w:r w:rsidR="00225A70" w:rsidRPr="0082143C">
        <w:rPr>
          <w:rFonts w:ascii="Arial" w:hAnsi="Arial" w:cs="Arial"/>
          <w:sz w:val="24"/>
          <w:szCs w:val="24"/>
        </w:rPr>
        <w:t>Previous research has shown that c</w:t>
      </w:r>
      <w:r w:rsidRPr="0082143C">
        <w:rPr>
          <w:rFonts w:ascii="Arial" w:hAnsi="Arial" w:cs="Arial"/>
          <w:sz w:val="24"/>
          <w:szCs w:val="24"/>
        </w:rPr>
        <w:t>onsumption of endophyte-infected (E+) tall fescue decreases performance</w:t>
      </w:r>
      <w:r w:rsidR="00B11EF1">
        <w:rPr>
          <w:rFonts w:ascii="Arial" w:hAnsi="Arial" w:cs="Arial"/>
          <w:sz w:val="24"/>
          <w:szCs w:val="24"/>
        </w:rPr>
        <w:t xml:space="preserve"> </w:t>
      </w:r>
      <w:r w:rsidRPr="0082143C">
        <w:rPr>
          <w:rFonts w:ascii="Arial" w:hAnsi="Arial" w:cs="Arial"/>
          <w:sz w:val="24"/>
          <w:szCs w:val="24"/>
        </w:rPr>
        <w:t>and reproductive efficiency in males</w:t>
      </w:r>
      <w:r w:rsidR="00F25E45">
        <w:rPr>
          <w:rFonts w:ascii="Arial" w:hAnsi="Arial" w:cs="Arial"/>
          <w:sz w:val="24"/>
          <w:szCs w:val="24"/>
        </w:rPr>
        <w:t xml:space="preserve"> </w:t>
      </w:r>
      <w:r w:rsidR="00A95381">
        <w:rPr>
          <w:rFonts w:ascii="Arial" w:hAnsi="Arial" w:cs="Arial"/>
          <w:sz w:val="24"/>
          <w:szCs w:val="24"/>
        </w:rPr>
        <w:fldChar w:fldCharType="begin">
          <w:fldData xml:space="preserve">PEVuZE5vdGU+PENpdGU+PEF1dGhvcj5TY2h1ZW5lbWFubjwvQXV0aG9yPjxZZWFyPjIwMDU8L1ll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</w:fldData>
        </w:fldChar>
      </w:r>
      <w:r w:rsidR="00F6100C">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PEVuZE5vdGU+PENpdGU+PEF1dGhvcj5TY2h1ZW5lbWFubjwvQXV0aG9yPjxZZWFyPjIwMDU8L1ll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</w:fldData>
        </w:fldChar>
      </w:r>
      <w:r w:rsidR="00F6100C">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F6100C">
        <w:rPr>
          <w:rFonts w:ascii="Arial" w:hAnsi="Arial" w:cs="Arial"/>
          <w:noProof/>
          <w:sz w:val="24"/>
          <w:szCs w:val="24"/>
        </w:rPr>
        <w:t>(</w:t>
      </w:r>
      <w:hyperlink w:anchor="_ENREF_34" w:tooltip="Jones, 2004 #2573" w:history="1">
        <w:r w:rsidR="00FC6F5B">
          <w:rPr>
            <w:rFonts w:ascii="Arial" w:hAnsi="Arial" w:cs="Arial"/>
            <w:noProof/>
            <w:sz w:val="24"/>
            <w:szCs w:val="24"/>
          </w:rPr>
          <w:t>Jones</w:t>
        </w:r>
        <w:r w:rsidR="00FC6F5B" w:rsidRPr="00F6100C">
          <w:rPr>
            <w:rFonts w:ascii="Arial" w:hAnsi="Arial" w:cs="Arial"/>
            <w:i/>
            <w:noProof/>
            <w:sz w:val="24"/>
            <w:szCs w:val="24"/>
          </w:rPr>
          <w:t xml:space="preserve"> et al.</w:t>
        </w:r>
        <w:r w:rsidR="00FC6F5B">
          <w:rPr>
            <w:rFonts w:ascii="Arial" w:hAnsi="Arial" w:cs="Arial"/>
            <w:noProof/>
            <w:sz w:val="24"/>
            <w:szCs w:val="24"/>
          </w:rPr>
          <w:t xml:space="preserve"> 2004</w:t>
        </w:r>
      </w:hyperlink>
      <w:r w:rsidR="00F6100C">
        <w:rPr>
          <w:rFonts w:ascii="Arial" w:hAnsi="Arial" w:cs="Arial"/>
          <w:noProof/>
          <w:sz w:val="24"/>
          <w:szCs w:val="24"/>
        </w:rPr>
        <w:t xml:space="preserve">; </w:t>
      </w:r>
      <w:hyperlink w:anchor="_ENREF_58" w:tooltip="Schuenemann, 2005 #3707" w:history="1">
        <w:r w:rsidR="00FC6F5B">
          <w:rPr>
            <w:rFonts w:ascii="Arial" w:hAnsi="Arial" w:cs="Arial"/>
            <w:noProof/>
            <w:sz w:val="24"/>
            <w:szCs w:val="24"/>
          </w:rPr>
          <w:t>Schuenemann</w:t>
        </w:r>
        <w:r w:rsidR="00FC6F5B" w:rsidRPr="00F6100C">
          <w:rPr>
            <w:rFonts w:ascii="Arial" w:hAnsi="Arial" w:cs="Arial"/>
            <w:i/>
            <w:noProof/>
            <w:sz w:val="24"/>
            <w:szCs w:val="24"/>
          </w:rPr>
          <w:t xml:space="preserve"> et al.</w:t>
        </w:r>
        <w:r w:rsidR="00FC6F5B">
          <w:rPr>
            <w:rFonts w:ascii="Arial" w:hAnsi="Arial" w:cs="Arial"/>
            <w:noProof/>
            <w:sz w:val="24"/>
            <w:szCs w:val="24"/>
          </w:rPr>
          <w:t xml:space="preserve"> 2005a</w:t>
        </w:r>
      </w:hyperlink>
      <w:r w:rsidR="00F6100C">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F6100C">
          <w:rPr>
            <w:rFonts w:ascii="Arial" w:hAnsi="Arial" w:cs="Arial"/>
            <w:i/>
            <w:noProof/>
            <w:sz w:val="24"/>
            <w:szCs w:val="24"/>
          </w:rPr>
          <w:t xml:space="preserve"> et al.</w:t>
        </w:r>
        <w:r w:rsidR="00FC6F5B">
          <w:rPr>
            <w:rFonts w:ascii="Arial" w:hAnsi="Arial" w:cs="Arial"/>
            <w:noProof/>
            <w:sz w:val="24"/>
            <w:szCs w:val="24"/>
          </w:rPr>
          <w:t xml:space="preserve"> 2005b</w:t>
        </w:r>
      </w:hyperlink>
      <w:r w:rsidR="00F6100C">
        <w:rPr>
          <w:rFonts w:ascii="Arial" w:hAnsi="Arial" w:cs="Arial"/>
          <w:noProof/>
          <w:sz w:val="24"/>
          <w:szCs w:val="24"/>
        </w:rPr>
        <w:t>)</w:t>
      </w:r>
      <w:r w:rsidR="00A95381">
        <w:rPr>
          <w:rFonts w:ascii="Arial" w:hAnsi="Arial" w:cs="Arial"/>
          <w:sz w:val="24"/>
          <w:szCs w:val="24"/>
        </w:rPr>
        <w:fldChar w:fldCharType="end"/>
      </w:r>
      <w:r w:rsidRPr="0082143C">
        <w:rPr>
          <w:rFonts w:ascii="Arial" w:hAnsi="Arial" w:cs="Arial"/>
          <w:sz w:val="24"/>
          <w:szCs w:val="24"/>
        </w:rPr>
        <w:t xml:space="preserve">. </w:t>
      </w:r>
      <w:r w:rsidR="007B0F83">
        <w:rPr>
          <w:rFonts w:ascii="Arial" w:hAnsi="Arial" w:cs="Arial"/>
          <w:sz w:val="24"/>
          <w:szCs w:val="24"/>
        </w:rPr>
        <w:t xml:space="preserve">Examination of semen from E+ bulls indicated </w:t>
      </w:r>
      <w:r w:rsidR="001B5EEB">
        <w:rPr>
          <w:rFonts w:ascii="Arial" w:hAnsi="Arial" w:cs="Arial"/>
          <w:sz w:val="24"/>
          <w:szCs w:val="24"/>
        </w:rPr>
        <w:t>that</w:t>
      </w:r>
      <w:r w:rsidRPr="0082143C">
        <w:rPr>
          <w:rFonts w:ascii="Arial" w:hAnsi="Arial" w:cs="Arial"/>
          <w:sz w:val="24"/>
          <w:szCs w:val="24"/>
        </w:rPr>
        <w:t xml:space="preserve"> motility</w:t>
      </w:r>
      <w:r w:rsidR="007B0F83">
        <w:rPr>
          <w:rFonts w:ascii="Arial" w:hAnsi="Arial" w:cs="Arial"/>
          <w:sz w:val="24"/>
          <w:szCs w:val="24"/>
        </w:rPr>
        <w:t xml:space="preserve"> </w:t>
      </w:r>
      <w:r w:rsidRPr="0082143C">
        <w:rPr>
          <w:rFonts w:ascii="Arial" w:hAnsi="Arial" w:cs="Arial"/>
          <w:sz w:val="24"/>
          <w:szCs w:val="24"/>
        </w:rPr>
        <w:t xml:space="preserve">post-thaw and </w:t>
      </w:r>
      <w:r w:rsidR="00E855FE">
        <w:rPr>
          <w:rFonts w:ascii="Arial" w:hAnsi="Arial" w:cs="Arial"/>
          <w:sz w:val="24"/>
          <w:szCs w:val="24"/>
        </w:rPr>
        <w:t xml:space="preserve">during a 3 </w:t>
      </w:r>
      <w:r w:rsidR="00942D22" w:rsidRPr="0082143C">
        <w:rPr>
          <w:rFonts w:ascii="Arial" w:hAnsi="Arial" w:cs="Arial"/>
          <w:sz w:val="24"/>
          <w:szCs w:val="24"/>
        </w:rPr>
        <w:t>hour stress test</w:t>
      </w:r>
      <w:r w:rsidR="001B5EEB">
        <w:rPr>
          <w:rFonts w:ascii="Arial" w:hAnsi="Arial" w:cs="Arial"/>
          <w:sz w:val="24"/>
          <w:szCs w:val="24"/>
        </w:rPr>
        <w:t xml:space="preserve"> was reduced.</w:t>
      </w:r>
      <w:r w:rsidR="00942D22" w:rsidRPr="0082143C">
        <w:rPr>
          <w:rFonts w:ascii="Arial" w:hAnsi="Arial" w:cs="Arial"/>
          <w:sz w:val="24"/>
          <w:szCs w:val="24"/>
        </w:rPr>
        <w:t xml:space="preserve"> </w:t>
      </w:r>
      <w:r w:rsidR="00A77C32">
        <w:rPr>
          <w:rFonts w:ascii="Arial" w:hAnsi="Arial" w:cs="Arial"/>
          <w:sz w:val="24"/>
          <w:szCs w:val="24"/>
        </w:rPr>
        <w:t xml:space="preserve">When </w:t>
      </w:r>
      <w:r w:rsidR="007B0F83">
        <w:rPr>
          <w:rFonts w:ascii="Arial" w:hAnsi="Arial" w:cs="Arial"/>
          <w:sz w:val="24"/>
          <w:szCs w:val="24"/>
        </w:rPr>
        <w:t xml:space="preserve">semen was </w:t>
      </w:r>
      <w:r w:rsidR="00A77C32">
        <w:rPr>
          <w:rFonts w:ascii="Arial" w:hAnsi="Arial" w:cs="Arial"/>
          <w:sz w:val="24"/>
          <w:szCs w:val="24"/>
        </w:rPr>
        <w:t>added at t</w:t>
      </w:r>
      <w:r w:rsidR="007B0F83">
        <w:rPr>
          <w:rFonts w:ascii="Arial" w:hAnsi="Arial" w:cs="Arial"/>
          <w:sz w:val="24"/>
          <w:szCs w:val="24"/>
        </w:rPr>
        <w:t>he same concentration as</w:t>
      </w:r>
      <w:r w:rsidR="00A77C32">
        <w:rPr>
          <w:rFonts w:ascii="Arial" w:hAnsi="Arial" w:cs="Arial"/>
          <w:sz w:val="24"/>
          <w:szCs w:val="24"/>
        </w:rPr>
        <w:t xml:space="preserve"> bulls</w:t>
      </w:r>
      <w:r w:rsidR="007B0F83">
        <w:rPr>
          <w:rFonts w:ascii="Arial" w:hAnsi="Arial" w:cs="Arial"/>
          <w:sz w:val="24"/>
          <w:szCs w:val="24"/>
        </w:rPr>
        <w:t xml:space="preserve"> grazing non-toxic tall fescue (NTE) in an IVP system</w:t>
      </w:r>
      <w:r w:rsidR="00A77C32">
        <w:rPr>
          <w:rFonts w:ascii="Arial" w:hAnsi="Arial" w:cs="Arial"/>
          <w:sz w:val="24"/>
          <w:szCs w:val="24"/>
        </w:rPr>
        <w:t xml:space="preserve">, cleavage </w:t>
      </w:r>
      <w:r w:rsidR="00942D22" w:rsidRPr="0082143C">
        <w:rPr>
          <w:rFonts w:ascii="Arial" w:hAnsi="Arial" w:cs="Arial"/>
          <w:sz w:val="24"/>
          <w:szCs w:val="24"/>
        </w:rPr>
        <w:t xml:space="preserve">rates of oocytes </w:t>
      </w:r>
      <w:r w:rsidR="00A77C32">
        <w:rPr>
          <w:rFonts w:ascii="Arial" w:hAnsi="Arial" w:cs="Arial"/>
          <w:sz w:val="24"/>
          <w:szCs w:val="24"/>
        </w:rPr>
        <w:t xml:space="preserve">were reduced when </w:t>
      </w:r>
      <w:r w:rsidR="00942D22" w:rsidRPr="0082143C">
        <w:rPr>
          <w:rFonts w:ascii="Arial" w:hAnsi="Arial" w:cs="Arial"/>
          <w:sz w:val="24"/>
          <w:szCs w:val="24"/>
        </w:rPr>
        <w:t xml:space="preserve">fertilized with semen from </w:t>
      </w:r>
      <w:r w:rsidR="00B11EF1">
        <w:rPr>
          <w:rFonts w:ascii="Arial" w:hAnsi="Arial" w:cs="Arial"/>
          <w:sz w:val="24"/>
          <w:szCs w:val="24"/>
        </w:rPr>
        <w:t xml:space="preserve">E+ </w:t>
      </w:r>
      <w:r w:rsidR="00A77C32">
        <w:rPr>
          <w:rFonts w:ascii="Arial" w:hAnsi="Arial" w:cs="Arial"/>
          <w:sz w:val="24"/>
          <w:szCs w:val="24"/>
        </w:rPr>
        <w:t>bulls.</w:t>
      </w:r>
      <w:r w:rsidR="00942D22" w:rsidRPr="0082143C">
        <w:rPr>
          <w:rFonts w:ascii="Arial" w:hAnsi="Arial" w:cs="Arial"/>
          <w:sz w:val="24"/>
          <w:szCs w:val="24"/>
        </w:rPr>
        <w:t xml:space="preserve"> </w:t>
      </w:r>
      <w:r w:rsidR="00A77C32">
        <w:rPr>
          <w:rFonts w:ascii="Arial" w:hAnsi="Arial" w:cs="Arial"/>
          <w:sz w:val="24"/>
          <w:szCs w:val="24"/>
        </w:rPr>
        <w:t xml:space="preserve">Subsequent efforts </w:t>
      </w:r>
      <w:r w:rsidR="007B0F83">
        <w:rPr>
          <w:rFonts w:ascii="Arial" w:hAnsi="Arial" w:cs="Arial"/>
          <w:sz w:val="24"/>
          <w:szCs w:val="24"/>
        </w:rPr>
        <w:t>observed</w:t>
      </w:r>
      <w:r w:rsidR="00A77C32">
        <w:rPr>
          <w:rFonts w:ascii="Arial" w:hAnsi="Arial" w:cs="Arial"/>
          <w:sz w:val="24"/>
          <w:szCs w:val="24"/>
        </w:rPr>
        <w:t xml:space="preserve"> </w:t>
      </w:r>
      <w:r w:rsidR="008862BA" w:rsidRPr="0082143C">
        <w:rPr>
          <w:rFonts w:ascii="Arial" w:hAnsi="Arial" w:cs="Arial"/>
          <w:sz w:val="24"/>
          <w:szCs w:val="24"/>
        </w:rPr>
        <w:t>lower</w:t>
      </w:r>
      <w:r w:rsidR="00942D22" w:rsidRPr="0082143C">
        <w:rPr>
          <w:rFonts w:ascii="Arial" w:hAnsi="Arial" w:cs="Arial"/>
          <w:sz w:val="24"/>
          <w:szCs w:val="24"/>
        </w:rPr>
        <w:t xml:space="preserve"> penetration</w:t>
      </w:r>
      <w:r w:rsidR="00A77C32">
        <w:rPr>
          <w:rFonts w:ascii="Arial" w:hAnsi="Arial" w:cs="Arial"/>
          <w:sz w:val="24"/>
          <w:szCs w:val="24"/>
        </w:rPr>
        <w:t xml:space="preserve"> (i.e. fertilization)</w:t>
      </w:r>
      <w:r w:rsidR="00942D22" w:rsidRPr="0082143C">
        <w:rPr>
          <w:rFonts w:ascii="Arial" w:hAnsi="Arial" w:cs="Arial"/>
          <w:sz w:val="24"/>
          <w:szCs w:val="24"/>
        </w:rPr>
        <w:t xml:space="preserve"> rates of oocytes, and altered intracellular calcium oscillations</w:t>
      </w:r>
      <w:r w:rsidR="00A77C32">
        <w:rPr>
          <w:rFonts w:ascii="Arial" w:hAnsi="Arial" w:cs="Arial"/>
          <w:sz w:val="24"/>
          <w:szCs w:val="24"/>
        </w:rPr>
        <w:t xml:space="preserve"> in those that were fertilized</w:t>
      </w:r>
      <w:r w:rsidR="007B0F83">
        <w:rPr>
          <w:rFonts w:ascii="Arial" w:hAnsi="Arial" w:cs="Arial"/>
          <w:sz w:val="24"/>
          <w:szCs w:val="24"/>
        </w:rPr>
        <w:t xml:space="preserve"> with sperm from E+ bulls</w:t>
      </w:r>
      <w:r w:rsidR="00780A7B">
        <w:rPr>
          <w:rFonts w:ascii="Arial" w:hAnsi="Arial" w:cs="Arial"/>
          <w:sz w:val="24"/>
          <w:szCs w:val="24"/>
        </w:rPr>
        <w:t xml:space="preserve">. </w:t>
      </w:r>
      <w:r w:rsidR="00E855FE">
        <w:rPr>
          <w:rFonts w:ascii="Arial" w:hAnsi="Arial" w:cs="Arial"/>
          <w:sz w:val="24"/>
          <w:szCs w:val="24"/>
        </w:rPr>
        <w:t>Collectively</w:t>
      </w:r>
      <w:r w:rsidR="00780A7B">
        <w:rPr>
          <w:rFonts w:ascii="Arial" w:hAnsi="Arial" w:cs="Arial"/>
          <w:sz w:val="24"/>
          <w:szCs w:val="24"/>
        </w:rPr>
        <w:t>, these describe</w:t>
      </w:r>
      <w:r w:rsidR="007B0F83">
        <w:rPr>
          <w:rFonts w:ascii="Arial" w:hAnsi="Arial" w:cs="Arial"/>
          <w:sz w:val="24"/>
          <w:szCs w:val="24"/>
        </w:rPr>
        <w:t>d results</w:t>
      </w:r>
      <w:r w:rsidR="00780A7B">
        <w:rPr>
          <w:rFonts w:ascii="Arial" w:hAnsi="Arial" w:cs="Arial"/>
          <w:sz w:val="24"/>
          <w:szCs w:val="24"/>
        </w:rPr>
        <w:t xml:space="preserve"> support </w:t>
      </w:r>
      <w:r w:rsidR="007B0F83">
        <w:rPr>
          <w:rFonts w:ascii="Arial" w:hAnsi="Arial" w:cs="Arial"/>
          <w:sz w:val="24"/>
          <w:szCs w:val="24"/>
        </w:rPr>
        <w:t xml:space="preserve">altered </w:t>
      </w:r>
      <w:r w:rsidR="0039075C">
        <w:rPr>
          <w:rFonts w:ascii="Arial" w:hAnsi="Arial" w:cs="Arial"/>
          <w:sz w:val="24"/>
          <w:szCs w:val="24"/>
        </w:rPr>
        <w:t xml:space="preserve">spermatozoa function in bulls </w:t>
      </w:r>
      <w:r w:rsidR="007B0F83">
        <w:rPr>
          <w:rFonts w:ascii="Arial" w:hAnsi="Arial" w:cs="Arial"/>
          <w:sz w:val="24"/>
          <w:szCs w:val="24"/>
        </w:rPr>
        <w:t>consuming</w:t>
      </w:r>
      <w:r w:rsidR="0039075C">
        <w:rPr>
          <w:rFonts w:ascii="Arial" w:hAnsi="Arial" w:cs="Arial"/>
          <w:sz w:val="24"/>
          <w:szCs w:val="24"/>
        </w:rPr>
        <w:t xml:space="preserve"> E+ tall fescue pastures</w:t>
      </w:r>
      <w:r w:rsidR="001B5EEB">
        <w:rPr>
          <w:rFonts w:ascii="Arial" w:hAnsi="Arial" w:cs="Arial"/>
          <w:sz w:val="24"/>
          <w:szCs w:val="24"/>
        </w:rPr>
        <w:t xml:space="preserve"> by inducing non compensatory </w:t>
      </w:r>
      <w:r w:rsidR="00A00FB3">
        <w:rPr>
          <w:rFonts w:ascii="Arial" w:hAnsi="Arial" w:cs="Arial"/>
          <w:sz w:val="24"/>
          <w:szCs w:val="24"/>
        </w:rPr>
        <w:t>e</w:t>
      </w:r>
      <w:r w:rsidR="001B5EEB">
        <w:rPr>
          <w:rFonts w:ascii="Arial" w:hAnsi="Arial" w:cs="Arial"/>
          <w:sz w:val="24"/>
          <w:szCs w:val="24"/>
        </w:rPr>
        <w:t>ffects</w:t>
      </w:r>
      <w:r w:rsidR="0039075C">
        <w:rPr>
          <w:rFonts w:ascii="Arial" w:hAnsi="Arial" w:cs="Arial"/>
          <w:sz w:val="24"/>
          <w:szCs w:val="24"/>
        </w:rPr>
        <w:t xml:space="preserve">. </w:t>
      </w:r>
    </w:p>
    <w:p w:rsidR="001E38EA" w:rsidRPr="0082143C" w:rsidRDefault="00942D22" w:rsidP="00FD622D">
      <w:pPr>
        <w:pStyle w:val="Heading2"/>
        <w:contextualSpacing/>
        <w:jc w:val="both"/>
      </w:pPr>
      <w:bookmarkStart w:id="59" w:name="_Toc300058921"/>
      <w:r w:rsidRPr="0082143C">
        <w:t>5. 2.</w:t>
      </w:r>
      <w:r w:rsidR="00522E08" w:rsidRPr="0082143C">
        <w:t xml:space="preserve"> </w:t>
      </w:r>
      <w:r w:rsidR="001E38EA" w:rsidRPr="0082143C">
        <w:t xml:space="preserve">Analysis </w:t>
      </w:r>
      <w:r w:rsidR="00172F9B" w:rsidRPr="0082143C">
        <w:t>1: Bull Performance</w:t>
      </w:r>
      <w:bookmarkEnd w:id="59"/>
    </w:p>
    <w:p w:rsidR="00E17FC5" w:rsidRDefault="00522E08" w:rsidP="00FD622D">
      <w:pPr>
        <w:spacing w:after="0" w:line="480" w:lineRule="auto"/>
        <w:ind w:firstLine="720"/>
        <w:contextualSpacing/>
        <w:jc w:val="both"/>
        <w:rPr>
          <w:rFonts w:ascii="Arial" w:hAnsi="Arial" w:cs="Arial"/>
          <w:sz w:val="24"/>
          <w:szCs w:val="24"/>
        </w:rPr>
      </w:pPr>
      <w:r w:rsidRPr="0082143C">
        <w:rPr>
          <w:rFonts w:ascii="Arial" w:hAnsi="Arial" w:cs="Arial"/>
          <w:sz w:val="24"/>
          <w:szCs w:val="24"/>
        </w:rPr>
        <w:t>During th</w:t>
      </w:r>
      <w:r w:rsidR="003D50F5" w:rsidRPr="0082143C">
        <w:rPr>
          <w:rFonts w:ascii="Arial" w:hAnsi="Arial" w:cs="Arial"/>
          <w:sz w:val="24"/>
          <w:szCs w:val="24"/>
        </w:rPr>
        <w:t>e</w:t>
      </w:r>
      <w:r w:rsidRPr="0082143C">
        <w:rPr>
          <w:rFonts w:ascii="Arial" w:hAnsi="Arial" w:cs="Arial"/>
          <w:sz w:val="24"/>
          <w:szCs w:val="24"/>
        </w:rPr>
        <w:t xml:space="preserve"> three-month grazing period, </w:t>
      </w:r>
      <w:r w:rsidR="00B11EF1">
        <w:rPr>
          <w:rFonts w:ascii="Arial" w:hAnsi="Arial" w:cs="Arial"/>
          <w:sz w:val="24"/>
          <w:szCs w:val="24"/>
        </w:rPr>
        <w:t>a</w:t>
      </w:r>
      <w:r w:rsidR="003249E0" w:rsidRPr="0082143C">
        <w:rPr>
          <w:rFonts w:ascii="Arial" w:hAnsi="Arial" w:cs="Arial"/>
          <w:sz w:val="24"/>
          <w:szCs w:val="24"/>
        </w:rPr>
        <w:t>verage daily gains were lower for all bull</w:t>
      </w:r>
      <w:r w:rsidR="00172F9B" w:rsidRPr="0082143C">
        <w:rPr>
          <w:rFonts w:ascii="Arial" w:hAnsi="Arial" w:cs="Arial"/>
          <w:sz w:val="24"/>
          <w:szCs w:val="24"/>
        </w:rPr>
        <w:t>s regardless of treatment group</w:t>
      </w:r>
      <w:r w:rsidR="007B0F83">
        <w:rPr>
          <w:rFonts w:ascii="Arial" w:hAnsi="Arial" w:cs="Arial"/>
          <w:sz w:val="24"/>
          <w:szCs w:val="24"/>
        </w:rPr>
        <w:t>,</w:t>
      </w:r>
      <w:r w:rsidR="003249E0" w:rsidRPr="0082143C">
        <w:rPr>
          <w:rFonts w:ascii="Arial" w:hAnsi="Arial" w:cs="Arial"/>
          <w:sz w:val="24"/>
          <w:szCs w:val="24"/>
        </w:rPr>
        <w:t xml:space="preserve"> </w:t>
      </w:r>
      <w:r w:rsidR="007B0786">
        <w:rPr>
          <w:rFonts w:ascii="Arial" w:hAnsi="Arial" w:cs="Arial"/>
          <w:sz w:val="24"/>
          <w:szCs w:val="24"/>
        </w:rPr>
        <w:t xml:space="preserve">likely </w:t>
      </w:r>
      <w:r w:rsidR="003249E0" w:rsidRPr="0082143C">
        <w:rPr>
          <w:rFonts w:ascii="Arial" w:hAnsi="Arial" w:cs="Arial"/>
          <w:sz w:val="24"/>
          <w:szCs w:val="24"/>
        </w:rPr>
        <w:t xml:space="preserve">due to severe drought conditions and higher than normal ambient temperatures. </w:t>
      </w:r>
      <w:r w:rsidR="007B0786">
        <w:rPr>
          <w:rFonts w:ascii="Arial" w:hAnsi="Arial" w:cs="Arial"/>
          <w:sz w:val="24"/>
          <w:szCs w:val="24"/>
        </w:rPr>
        <w:t>B</w:t>
      </w:r>
      <w:r w:rsidR="003249E0" w:rsidRPr="0082143C">
        <w:rPr>
          <w:rFonts w:ascii="Arial" w:hAnsi="Arial" w:cs="Arial"/>
          <w:sz w:val="24"/>
          <w:szCs w:val="24"/>
        </w:rPr>
        <w:t>ulls grazing E+ tall fescue pastures had reduced serum concentrations of prolactin compared to bulls grazing NTE tall fescue pastures. This is a common indicator of fescue toxicosis</w:t>
      </w:r>
      <w:r w:rsidR="00074CD4" w:rsidRPr="0082143C">
        <w:rPr>
          <w:rFonts w:ascii="Arial" w:hAnsi="Arial" w:cs="Arial"/>
          <w:sz w:val="24"/>
          <w:szCs w:val="24"/>
        </w:rPr>
        <w:t xml:space="preserve"> seen consistently throughout the literature</w:t>
      </w:r>
      <w:r w:rsidR="00E87C2E">
        <w:rPr>
          <w:rFonts w:ascii="Arial" w:hAnsi="Arial" w:cs="Arial"/>
          <w:sz w:val="24"/>
          <w:szCs w:val="24"/>
        </w:rPr>
        <w:t xml:space="preserve"> </w:t>
      </w:r>
      <w:r w:rsidR="00A95381">
        <w:rPr>
          <w:rFonts w:ascii="Arial" w:hAnsi="Arial" w:cs="Arial"/>
          <w:sz w:val="24"/>
          <w:szCs w:val="24"/>
        </w:rPr>
        <w:fldChar w:fldCharType="begin">
          <w:fldData xml:space="preserve">PEVuZE5vdGU+PENpdGU+PEF1dGhvcj5Qb3J0ZXI8L0F1dGhvcj48WWVhcj4xOTkyPC9ZZWFyPjxS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=
</w:fldData>
        </w:fldChar>
      </w:r>
      <w:r w:rsidR="00965838">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PEVuZE5vdGU+PENpdGU+PEF1dGhvcj5Qb3J0ZXI8L0F1dGhvcj48WWVhcj4xOTkyPC9ZZWFyPjxS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=
</w:fldData>
        </w:fldChar>
      </w:r>
      <w:r w:rsidR="00965838">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965838">
        <w:rPr>
          <w:rFonts w:ascii="Arial" w:hAnsi="Arial" w:cs="Arial"/>
          <w:noProof/>
          <w:sz w:val="24"/>
          <w:szCs w:val="24"/>
        </w:rPr>
        <w:t>(</w:t>
      </w:r>
      <w:hyperlink w:anchor="_ENREF_19" w:tooltip="Evans, 1988 #3658" w:history="1">
        <w:r w:rsidR="00FC6F5B">
          <w:rPr>
            <w:rFonts w:ascii="Arial" w:hAnsi="Arial" w:cs="Arial"/>
            <w:noProof/>
            <w:sz w:val="24"/>
            <w:szCs w:val="24"/>
          </w:rPr>
          <w:t>Evans</w:t>
        </w:r>
        <w:r w:rsidR="00FC6F5B" w:rsidRPr="00965838">
          <w:rPr>
            <w:rFonts w:ascii="Arial" w:hAnsi="Arial" w:cs="Arial"/>
            <w:i/>
            <w:noProof/>
            <w:sz w:val="24"/>
            <w:szCs w:val="24"/>
          </w:rPr>
          <w:t xml:space="preserve"> et al.</w:t>
        </w:r>
        <w:r w:rsidR="00FC6F5B">
          <w:rPr>
            <w:rFonts w:ascii="Arial" w:hAnsi="Arial" w:cs="Arial"/>
            <w:noProof/>
            <w:sz w:val="24"/>
            <w:szCs w:val="24"/>
          </w:rPr>
          <w:t xml:space="preserve"> 1988</w:t>
        </w:r>
      </w:hyperlink>
      <w:r w:rsidR="00965838">
        <w:rPr>
          <w:rFonts w:ascii="Arial" w:hAnsi="Arial" w:cs="Arial"/>
          <w:noProof/>
          <w:sz w:val="24"/>
          <w:szCs w:val="24"/>
        </w:rPr>
        <w:t xml:space="preserve">; </w:t>
      </w:r>
      <w:hyperlink w:anchor="_ENREF_49" w:tooltip="Porter, 1992 #3617" w:history="1">
        <w:r w:rsidR="00FC6F5B">
          <w:rPr>
            <w:rFonts w:ascii="Arial" w:hAnsi="Arial" w:cs="Arial"/>
            <w:noProof/>
            <w:sz w:val="24"/>
            <w:szCs w:val="24"/>
          </w:rPr>
          <w:t>Porter and Thompson 1992</w:t>
        </w:r>
      </w:hyperlink>
      <w:r w:rsidR="00965838">
        <w:rPr>
          <w:rFonts w:ascii="Arial" w:hAnsi="Arial" w:cs="Arial"/>
          <w:noProof/>
          <w:sz w:val="24"/>
          <w:szCs w:val="24"/>
        </w:rPr>
        <w:t xml:space="preserve">; </w:t>
      </w:r>
      <w:hyperlink w:anchor="_ENREF_47" w:tooltip="Paterson, 1995 #3616" w:history="1">
        <w:r w:rsidR="00FC6F5B">
          <w:rPr>
            <w:rFonts w:ascii="Arial" w:hAnsi="Arial" w:cs="Arial"/>
            <w:noProof/>
            <w:sz w:val="24"/>
            <w:szCs w:val="24"/>
          </w:rPr>
          <w:t>Paterson</w:t>
        </w:r>
        <w:r w:rsidR="00FC6F5B" w:rsidRPr="00965838">
          <w:rPr>
            <w:rFonts w:ascii="Arial" w:hAnsi="Arial" w:cs="Arial"/>
            <w:i/>
            <w:noProof/>
            <w:sz w:val="24"/>
            <w:szCs w:val="24"/>
          </w:rPr>
          <w:t xml:space="preserve"> et al.</w:t>
        </w:r>
        <w:r w:rsidR="00FC6F5B">
          <w:rPr>
            <w:rFonts w:ascii="Arial" w:hAnsi="Arial" w:cs="Arial"/>
            <w:noProof/>
            <w:sz w:val="24"/>
            <w:szCs w:val="24"/>
          </w:rPr>
          <w:t xml:space="preserve"> 1995</w:t>
        </w:r>
      </w:hyperlink>
      <w:r w:rsidR="00965838">
        <w:rPr>
          <w:rFonts w:ascii="Arial" w:hAnsi="Arial" w:cs="Arial"/>
          <w:noProof/>
          <w:sz w:val="24"/>
          <w:szCs w:val="24"/>
        </w:rPr>
        <w:t xml:space="preserve">; </w:t>
      </w:r>
      <w:hyperlink w:anchor="_ENREF_74" w:tooltip="Waller, 2009 #3706" w:history="1">
        <w:r w:rsidR="00FC6F5B">
          <w:rPr>
            <w:rFonts w:ascii="Arial" w:hAnsi="Arial" w:cs="Arial"/>
            <w:noProof/>
            <w:sz w:val="24"/>
            <w:szCs w:val="24"/>
          </w:rPr>
          <w:t>Waller 2009</w:t>
        </w:r>
      </w:hyperlink>
      <w:r w:rsidR="00965838">
        <w:rPr>
          <w:rFonts w:ascii="Arial" w:hAnsi="Arial" w:cs="Arial"/>
          <w:noProof/>
          <w:sz w:val="24"/>
          <w:szCs w:val="24"/>
        </w:rPr>
        <w:t>)</w:t>
      </w:r>
      <w:r w:rsidR="00A95381">
        <w:rPr>
          <w:rFonts w:ascii="Arial" w:hAnsi="Arial" w:cs="Arial"/>
          <w:sz w:val="24"/>
          <w:szCs w:val="24"/>
        </w:rPr>
        <w:fldChar w:fldCharType="end"/>
      </w:r>
      <w:r w:rsidR="00E87C2E">
        <w:rPr>
          <w:rFonts w:ascii="Arial" w:hAnsi="Arial" w:cs="Arial"/>
          <w:sz w:val="24"/>
          <w:szCs w:val="24"/>
        </w:rPr>
        <w:t>.</w:t>
      </w:r>
      <w:r w:rsidR="000C597C">
        <w:rPr>
          <w:rFonts w:ascii="Arial" w:hAnsi="Arial" w:cs="Arial"/>
          <w:sz w:val="24"/>
          <w:szCs w:val="24"/>
        </w:rPr>
        <w:t xml:space="preserve"> </w:t>
      </w:r>
      <w:r w:rsidR="00074CD4" w:rsidRPr="0082143C">
        <w:rPr>
          <w:rFonts w:ascii="Arial" w:hAnsi="Arial" w:cs="Arial"/>
          <w:sz w:val="24"/>
          <w:szCs w:val="24"/>
        </w:rPr>
        <w:t xml:space="preserve"> </w:t>
      </w:r>
    </w:p>
    <w:p w:rsidR="000F4713" w:rsidRPr="0082143C" w:rsidRDefault="00BA1060" w:rsidP="00FD622D">
      <w:pPr>
        <w:spacing w:after="0" w:line="480" w:lineRule="auto"/>
        <w:ind w:firstLine="720"/>
        <w:contextualSpacing/>
        <w:jc w:val="both"/>
        <w:rPr>
          <w:rFonts w:ascii="Arial" w:hAnsi="Arial" w:cs="Arial"/>
          <w:sz w:val="24"/>
          <w:szCs w:val="24"/>
        </w:rPr>
      </w:pPr>
      <w:r>
        <w:rPr>
          <w:rFonts w:ascii="Arial" w:hAnsi="Arial" w:cs="Arial"/>
          <w:sz w:val="24"/>
          <w:szCs w:val="24"/>
        </w:rPr>
        <w:lastRenderedPageBreak/>
        <w:t>However, another common indicator</w:t>
      </w:r>
      <w:r w:rsidR="00B11EF1">
        <w:rPr>
          <w:rFonts w:ascii="Arial" w:hAnsi="Arial" w:cs="Arial"/>
          <w:sz w:val="24"/>
          <w:szCs w:val="24"/>
        </w:rPr>
        <w:t>,</w:t>
      </w:r>
      <w:r>
        <w:rPr>
          <w:rFonts w:ascii="Arial" w:hAnsi="Arial" w:cs="Arial"/>
          <w:sz w:val="24"/>
          <w:szCs w:val="24"/>
        </w:rPr>
        <w:t xml:space="preserve"> </w:t>
      </w:r>
      <w:r w:rsidR="00B11EF1">
        <w:rPr>
          <w:rFonts w:ascii="Arial" w:hAnsi="Arial" w:cs="Arial"/>
          <w:sz w:val="24"/>
          <w:szCs w:val="24"/>
        </w:rPr>
        <w:t>r</w:t>
      </w:r>
      <w:r w:rsidR="00522E08" w:rsidRPr="0082143C">
        <w:rPr>
          <w:rFonts w:ascii="Arial" w:hAnsi="Arial" w:cs="Arial"/>
          <w:sz w:val="24"/>
          <w:szCs w:val="24"/>
        </w:rPr>
        <w:t>ectal temperatures</w:t>
      </w:r>
      <w:r w:rsidR="00B11EF1">
        <w:rPr>
          <w:rFonts w:ascii="Arial" w:hAnsi="Arial" w:cs="Arial"/>
          <w:sz w:val="24"/>
          <w:szCs w:val="24"/>
        </w:rPr>
        <w:t>,</w:t>
      </w:r>
      <w:r w:rsidR="00522E08" w:rsidRPr="0082143C">
        <w:rPr>
          <w:rFonts w:ascii="Arial" w:hAnsi="Arial" w:cs="Arial"/>
          <w:sz w:val="24"/>
          <w:szCs w:val="24"/>
        </w:rPr>
        <w:t xml:space="preserve"> were not different between treatment group</w:t>
      </w:r>
      <w:r w:rsidR="007B0F83">
        <w:rPr>
          <w:rFonts w:ascii="Arial" w:hAnsi="Arial" w:cs="Arial"/>
          <w:sz w:val="24"/>
          <w:szCs w:val="24"/>
        </w:rPr>
        <w:t>s. This was</w:t>
      </w:r>
      <w:r w:rsidR="00522E08" w:rsidRPr="0082143C">
        <w:rPr>
          <w:rFonts w:ascii="Arial" w:hAnsi="Arial" w:cs="Arial"/>
          <w:sz w:val="24"/>
          <w:szCs w:val="24"/>
        </w:rPr>
        <w:t xml:space="preserve"> due to </w:t>
      </w:r>
      <w:r w:rsidR="007B0F83">
        <w:rPr>
          <w:rFonts w:ascii="Arial" w:hAnsi="Arial" w:cs="Arial"/>
          <w:sz w:val="24"/>
          <w:szCs w:val="24"/>
        </w:rPr>
        <w:t>collection of rectal</w:t>
      </w:r>
      <w:r w:rsidR="00522E08" w:rsidRPr="0082143C">
        <w:rPr>
          <w:rFonts w:ascii="Arial" w:hAnsi="Arial" w:cs="Arial"/>
          <w:sz w:val="24"/>
          <w:szCs w:val="24"/>
        </w:rPr>
        <w:t xml:space="preserve"> temperatures between </w:t>
      </w:r>
      <w:r w:rsidR="007B0F83">
        <w:rPr>
          <w:rFonts w:ascii="Arial" w:hAnsi="Arial" w:cs="Arial"/>
          <w:sz w:val="24"/>
          <w:szCs w:val="24"/>
        </w:rPr>
        <w:t>06</w:t>
      </w:r>
      <w:r w:rsidR="00522E08" w:rsidRPr="0082143C">
        <w:rPr>
          <w:rFonts w:ascii="Arial" w:hAnsi="Arial" w:cs="Arial"/>
          <w:sz w:val="24"/>
          <w:szCs w:val="24"/>
        </w:rPr>
        <w:t>00-</w:t>
      </w:r>
      <w:r w:rsidR="007B0F83">
        <w:rPr>
          <w:rFonts w:ascii="Arial" w:hAnsi="Arial" w:cs="Arial"/>
          <w:sz w:val="24"/>
          <w:szCs w:val="24"/>
        </w:rPr>
        <w:t>0800</w:t>
      </w:r>
      <w:r w:rsidR="00522E08" w:rsidRPr="0082143C">
        <w:rPr>
          <w:rFonts w:ascii="Arial" w:hAnsi="Arial" w:cs="Arial"/>
          <w:sz w:val="24"/>
          <w:szCs w:val="24"/>
        </w:rPr>
        <w:t xml:space="preserve"> each morning</w:t>
      </w:r>
      <w:r w:rsidR="00965838">
        <w:rPr>
          <w:rFonts w:ascii="Arial" w:hAnsi="Arial" w:cs="Arial"/>
          <w:sz w:val="24"/>
          <w:szCs w:val="24"/>
        </w:rPr>
        <w:t>, a time period when one would expect a “minimal” difference</w:t>
      </w:r>
      <w:r w:rsidR="00A87B41" w:rsidRPr="0082143C">
        <w:rPr>
          <w:rFonts w:ascii="Arial" w:hAnsi="Arial" w:cs="Arial"/>
          <w:sz w:val="24"/>
          <w:szCs w:val="24"/>
        </w:rPr>
        <w:t xml:space="preserve">. </w:t>
      </w:r>
      <w:r w:rsidR="007B0F83">
        <w:rPr>
          <w:rFonts w:ascii="Arial" w:hAnsi="Arial" w:cs="Arial"/>
          <w:sz w:val="24"/>
          <w:szCs w:val="24"/>
        </w:rPr>
        <w:t xml:space="preserve">Collection of semen and other experimental variables was performed at this time to reduce effects of environmental stress on animals that would also be incurring electroejaculation. </w:t>
      </w:r>
      <w:r w:rsidR="00A87B41" w:rsidRPr="0082143C">
        <w:rPr>
          <w:rFonts w:ascii="Arial" w:hAnsi="Arial" w:cs="Arial"/>
          <w:sz w:val="24"/>
          <w:szCs w:val="24"/>
        </w:rPr>
        <w:t xml:space="preserve">Typically, increased </w:t>
      </w:r>
      <w:r w:rsidR="007B0F83">
        <w:rPr>
          <w:rFonts w:ascii="Arial" w:hAnsi="Arial" w:cs="Arial"/>
          <w:sz w:val="24"/>
          <w:szCs w:val="24"/>
        </w:rPr>
        <w:t>body temperatures as observed during</w:t>
      </w:r>
      <w:r w:rsidR="00E87C2E">
        <w:rPr>
          <w:rFonts w:ascii="Arial" w:hAnsi="Arial" w:cs="Arial"/>
          <w:sz w:val="24"/>
          <w:szCs w:val="24"/>
        </w:rPr>
        <w:t xml:space="preserve"> fescue toxicosis</w:t>
      </w:r>
      <w:r w:rsidR="00A87B41" w:rsidRPr="0082143C">
        <w:rPr>
          <w:rFonts w:ascii="Arial" w:hAnsi="Arial" w:cs="Arial"/>
          <w:sz w:val="24"/>
          <w:szCs w:val="24"/>
        </w:rPr>
        <w:t xml:space="preserve"> for animals grazing E+ tall fescue pastures are seen when measurements are made during the heat of the day</w:t>
      </w:r>
      <w:r w:rsidR="0037193C" w:rsidRPr="0082143C">
        <w:rPr>
          <w:rFonts w:ascii="Arial" w:hAnsi="Arial" w:cs="Arial"/>
          <w:sz w:val="24"/>
          <w:szCs w:val="24"/>
        </w:rPr>
        <w:t xml:space="preserve"> or under heat stress conditions</w:t>
      </w:r>
      <w:r w:rsidR="00E87C2E">
        <w:rPr>
          <w:rFonts w:ascii="Arial" w:hAnsi="Arial" w:cs="Arial"/>
          <w:sz w:val="24"/>
          <w:szCs w:val="24"/>
        </w:rPr>
        <w:t xml:space="preserve"> </w:t>
      </w:r>
      <w:r w:rsidR="00A95381">
        <w:rPr>
          <w:rFonts w:ascii="Arial" w:hAnsi="Arial" w:cs="Arial"/>
          <w:sz w:val="24"/>
          <w:szCs w:val="24"/>
        </w:rPr>
        <w:fldChar w:fldCharType="begin">
          <w:fldData xml:space="preserve">PEVuZE5vdGU+PENpdGU+PEF1dGhvcj5CdXJrZTwvQXV0aG9yPjxZZWFyPjIwMDE8L1llYXI+PFJl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</w:fldData>
        </w:fldChar>
      </w:r>
      <w:r w:rsidR="00F040CE">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PEVuZE5vdGU+PENpdGU+PEF1dGhvcj5CdXJrZTwvQXV0aG9yPjxZZWFyPjIwMDE8L1llYXI+PFJl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</w:fldData>
        </w:fldChar>
      </w:r>
      <w:r w:rsidR="00F040CE">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F6100C">
        <w:rPr>
          <w:rFonts w:ascii="Arial" w:hAnsi="Arial" w:cs="Arial"/>
          <w:noProof/>
          <w:sz w:val="24"/>
          <w:szCs w:val="24"/>
        </w:rPr>
        <w:t>(</w:t>
      </w:r>
      <w:hyperlink w:anchor="_ENREF_13" w:tooltip="Burke, 2001 #734" w:history="1">
        <w:r w:rsidR="00FC6F5B">
          <w:rPr>
            <w:rFonts w:ascii="Arial" w:hAnsi="Arial" w:cs="Arial"/>
            <w:noProof/>
            <w:sz w:val="24"/>
            <w:szCs w:val="24"/>
          </w:rPr>
          <w:t>Burke</w:t>
        </w:r>
        <w:r w:rsidR="00FC6F5B" w:rsidRPr="00F6100C">
          <w:rPr>
            <w:rFonts w:ascii="Arial" w:hAnsi="Arial" w:cs="Arial"/>
            <w:i/>
            <w:noProof/>
            <w:sz w:val="24"/>
            <w:szCs w:val="24"/>
          </w:rPr>
          <w:t xml:space="preserve"> et al.</w:t>
        </w:r>
        <w:r w:rsidR="00FC6F5B">
          <w:rPr>
            <w:rFonts w:ascii="Arial" w:hAnsi="Arial" w:cs="Arial"/>
            <w:noProof/>
            <w:sz w:val="24"/>
            <w:szCs w:val="24"/>
          </w:rPr>
          <w:t xml:space="preserve"> 2001b</w:t>
        </w:r>
      </w:hyperlink>
      <w:r w:rsidR="00F6100C">
        <w:rPr>
          <w:rFonts w:ascii="Arial" w:hAnsi="Arial" w:cs="Arial"/>
          <w:noProof/>
          <w:sz w:val="24"/>
          <w:szCs w:val="24"/>
        </w:rPr>
        <w:t xml:space="preserve">; </w:t>
      </w:r>
      <w:hyperlink w:anchor="_ENREF_58" w:tooltip="Schuenemann, 2005 #3707" w:history="1">
        <w:r w:rsidR="00FC6F5B">
          <w:rPr>
            <w:rFonts w:ascii="Arial" w:hAnsi="Arial" w:cs="Arial"/>
            <w:noProof/>
            <w:sz w:val="24"/>
            <w:szCs w:val="24"/>
          </w:rPr>
          <w:t>Schuenemann</w:t>
        </w:r>
        <w:r w:rsidR="00FC6F5B" w:rsidRPr="00F6100C">
          <w:rPr>
            <w:rFonts w:ascii="Arial" w:hAnsi="Arial" w:cs="Arial"/>
            <w:i/>
            <w:noProof/>
            <w:sz w:val="24"/>
            <w:szCs w:val="24"/>
          </w:rPr>
          <w:t xml:space="preserve"> et al.</w:t>
        </w:r>
        <w:r w:rsidR="00FC6F5B">
          <w:rPr>
            <w:rFonts w:ascii="Arial" w:hAnsi="Arial" w:cs="Arial"/>
            <w:noProof/>
            <w:sz w:val="24"/>
            <w:szCs w:val="24"/>
          </w:rPr>
          <w:t xml:space="preserve"> 2005a</w:t>
        </w:r>
      </w:hyperlink>
      <w:r w:rsidR="00F6100C">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F6100C">
          <w:rPr>
            <w:rFonts w:ascii="Arial" w:hAnsi="Arial" w:cs="Arial"/>
            <w:i/>
            <w:noProof/>
            <w:sz w:val="24"/>
            <w:szCs w:val="24"/>
          </w:rPr>
          <w:t xml:space="preserve"> et al.</w:t>
        </w:r>
        <w:r w:rsidR="00FC6F5B">
          <w:rPr>
            <w:rFonts w:ascii="Arial" w:hAnsi="Arial" w:cs="Arial"/>
            <w:noProof/>
            <w:sz w:val="24"/>
            <w:szCs w:val="24"/>
          </w:rPr>
          <w:t xml:space="preserve"> 2005b</w:t>
        </w:r>
      </w:hyperlink>
      <w:r w:rsidR="00F6100C">
        <w:rPr>
          <w:rFonts w:ascii="Arial" w:hAnsi="Arial" w:cs="Arial"/>
          <w:noProof/>
          <w:sz w:val="24"/>
          <w:szCs w:val="24"/>
        </w:rPr>
        <w:t>)</w:t>
      </w:r>
      <w:r w:rsidR="00A95381">
        <w:rPr>
          <w:rFonts w:ascii="Arial" w:hAnsi="Arial" w:cs="Arial"/>
          <w:sz w:val="24"/>
          <w:szCs w:val="24"/>
        </w:rPr>
        <w:fldChar w:fldCharType="end"/>
      </w:r>
      <w:r w:rsidR="005E1833">
        <w:rPr>
          <w:rFonts w:ascii="Arial" w:hAnsi="Arial" w:cs="Arial"/>
          <w:sz w:val="24"/>
          <w:szCs w:val="24"/>
        </w:rPr>
        <w:t>.</w:t>
      </w:r>
      <w:r w:rsidR="002438BF">
        <w:rPr>
          <w:rFonts w:ascii="Arial" w:hAnsi="Arial" w:cs="Arial"/>
          <w:sz w:val="24"/>
          <w:szCs w:val="24"/>
        </w:rPr>
        <w:t xml:space="preserve"> </w:t>
      </w:r>
      <w:r w:rsidR="003249E0" w:rsidRPr="0082143C">
        <w:rPr>
          <w:rFonts w:ascii="Arial" w:hAnsi="Arial" w:cs="Arial"/>
          <w:sz w:val="24"/>
          <w:szCs w:val="24"/>
        </w:rPr>
        <w:t xml:space="preserve">Scrotal temperatures were also </w:t>
      </w:r>
      <w:r w:rsidR="007B0F83">
        <w:rPr>
          <w:rFonts w:ascii="Arial" w:hAnsi="Arial" w:cs="Arial"/>
          <w:sz w:val="24"/>
          <w:szCs w:val="24"/>
        </w:rPr>
        <w:t>collected</w:t>
      </w:r>
      <w:r w:rsidR="005E1833">
        <w:rPr>
          <w:rFonts w:ascii="Arial" w:hAnsi="Arial" w:cs="Arial"/>
          <w:sz w:val="24"/>
          <w:szCs w:val="24"/>
        </w:rPr>
        <w:t xml:space="preserve"> between </w:t>
      </w:r>
      <w:r w:rsidR="007B0F83">
        <w:rPr>
          <w:rFonts w:ascii="Arial" w:hAnsi="Arial" w:cs="Arial"/>
          <w:sz w:val="24"/>
          <w:szCs w:val="24"/>
        </w:rPr>
        <w:t>06</w:t>
      </w:r>
      <w:r w:rsidR="005E1833">
        <w:rPr>
          <w:rFonts w:ascii="Arial" w:hAnsi="Arial" w:cs="Arial"/>
          <w:sz w:val="24"/>
          <w:szCs w:val="24"/>
        </w:rPr>
        <w:t>00-</w:t>
      </w:r>
      <w:r w:rsidR="007B0F83">
        <w:rPr>
          <w:rFonts w:ascii="Arial" w:hAnsi="Arial" w:cs="Arial"/>
          <w:sz w:val="24"/>
          <w:szCs w:val="24"/>
        </w:rPr>
        <w:t>0800</w:t>
      </w:r>
      <w:r w:rsidR="005E1833">
        <w:rPr>
          <w:rFonts w:ascii="Arial" w:hAnsi="Arial" w:cs="Arial"/>
          <w:sz w:val="24"/>
          <w:szCs w:val="24"/>
        </w:rPr>
        <w:t xml:space="preserve"> each morning and were not different </w:t>
      </w:r>
      <w:r w:rsidR="007B0F83">
        <w:rPr>
          <w:rFonts w:ascii="Arial" w:hAnsi="Arial" w:cs="Arial"/>
          <w:sz w:val="24"/>
          <w:szCs w:val="24"/>
        </w:rPr>
        <w:t>due to pasture type</w:t>
      </w:r>
      <w:r w:rsidR="003249E0" w:rsidRPr="0082143C">
        <w:rPr>
          <w:rFonts w:ascii="Arial" w:hAnsi="Arial" w:cs="Arial"/>
          <w:sz w:val="24"/>
          <w:szCs w:val="24"/>
        </w:rPr>
        <w:t xml:space="preserve">. </w:t>
      </w:r>
      <w:r w:rsidR="00BE34D4">
        <w:rPr>
          <w:rFonts w:ascii="Arial" w:hAnsi="Arial" w:cs="Arial"/>
          <w:sz w:val="24"/>
          <w:szCs w:val="24"/>
        </w:rPr>
        <w:t>Again,</w:t>
      </w:r>
      <w:r w:rsidR="00EA2520" w:rsidRPr="0082143C">
        <w:rPr>
          <w:rFonts w:ascii="Arial" w:hAnsi="Arial" w:cs="Arial"/>
          <w:sz w:val="24"/>
          <w:szCs w:val="24"/>
        </w:rPr>
        <w:t xml:space="preserve"> scrotal temperature </w:t>
      </w:r>
      <w:r w:rsidR="00BE34D4">
        <w:rPr>
          <w:rFonts w:ascii="Arial" w:hAnsi="Arial" w:cs="Arial"/>
          <w:sz w:val="24"/>
          <w:szCs w:val="24"/>
        </w:rPr>
        <w:t>may have been different</w:t>
      </w:r>
      <w:r w:rsidR="00EA2520" w:rsidRPr="0082143C">
        <w:rPr>
          <w:rFonts w:ascii="Arial" w:hAnsi="Arial" w:cs="Arial"/>
          <w:sz w:val="24"/>
          <w:szCs w:val="24"/>
        </w:rPr>
        <w:t xml:space="preserve"> if scrotal thermography had been performed during the heat of the day</w:t>
      </w:r>
      <w:r w:rsidR="00837B89">
        <w:rPr>
          <w:rFonts w:ascii="Arial" w:hAnsi="Arial" w:cs="Arial"/>
          <w:sz w:val="24"/>
          <w:szCs w:val="24"/>
        </w:rPr>
        <w:t xml:space="preserve">, as </w:t>
      </w:r>
      <w:r w:rsidR="00BE34D4">
        <w:rPr>
          <w:rFonts w:ascii="Arial" w:hAnsi="Arial" w:cs="Arial"/>
          <w:sz w:val="24"/>
          <w:szCs w:val="24"/>
        </w:rPr>
        <w:t>observed by</w:t>
      </w:r>
      <w:r w:rsidR="00837B89">
        <w:rPr>
          <w:rFonts w:ascii="Arial" w:hAnsi="Arial" w:cs="Arial"/>
          <w:sz w:val="24"/>
          <w:szCs w:val="24"/>
        </w:rPr>
        <w:t xml:space="preserve"> Schuenemann </w:t>
      </w:r>
      <w:r w:rsidR="00837B89">
        <w:rPr>
          <w:rFonts w:ascii="Arial" w:hAnsi="Arial" w:cs="Arial"/>
          <w:i/>
          <w:sz w:val="24"/>
          <w:szCs w:val="24"/>
        </w:rPr>
        <w:t>et al</w:t>
      </w:r>
      <w:r w:rsidR="00A81D23">
        <w:rPr>
          <w:rFonts w:ascii="Arial" w:hAnsi="Arial" w:cs="Arial"/>
          <w:i/>
          <w:sz w:val="24"/>
          <w:szCs w:val="24"/>
        </w:rPr>
        <w:t>.</w:t>
      </w:r>
      <w:r w:rsidR="00837B89">
        <w:rPr>
          <w:rFonts w:ascii="Arial" w:hAnsi="Arial" w:cs="Arial"/>
          <w:i/>
          <w:sz w:val="24"/>
          <w:szCs w:val="24"/>
        </w:rPr>
        <w:t xml:space="preserve"> </w:t>
      </w:r>
      <w:r w:rsidR="00A95381" w:rsidRPr="00DA6906">
        <w:rPr>
          <w:rFonts w:ascii="Arial" w:hAnsi="Arial" w:cs="Arial"/>
          <w:sz w:val="24"/>
          <w:szCs w:val="24"/>
        </w:rPr>
        <w:fldChar w:fldCharType="begin">
          <w:fldData xml:space="preserve">PEVuZE5vdGU+PENpdGUgRXhjbHVkZUF1dGg9IjEiPjxBdXRob3I+U2NodWVuZW1hbm48L0F1dGhv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=
</w:fldData>
        </w:fldChar>
      </w:r>
      <w:r w:rsidR="00A81D23">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PEVuZE5vdGU+PENpdGUgRXhjbHVkZUF1dGg9IjEiPjxBdXRob3I+U2NodWVuZW1hbm48L0F1dGhv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=
</w:fldData>
        </w:fldChar>
      </w:r>
      <w:r w:rsidR="00A81D23">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sidRPr="00DA6906">
        <w:rPr>
          <w:rFonts w:ascii="Arial" w:hAnsi="Arial" w:cs="Arial"/>
          <w:sz w:val="24"/>
          <w:szCs w:val="24"/>
        </w:rPr>
      </w:r>
      <w:r w:rsidR="00A95381" w:rsidRPr="00DA6906">
        <w:rPr>
          <w:rFonts w:ascii="Arial" w:hAnsi="Arial" w:cs="Arial"/>
          <w:sz w:val="24"/>
          <w:szCs w:val="24"/>
        </w:rPr>
        <w:fldChar w:fldCharType="separate"/>
      </w:r>
      <w:r w:rsidR="00A81D23">
        <w:rPr>
          <w:rFonts w:ascii="Arial" w:hAnsi="Arial" w:cs="Arial"/>
          <w:noProof/>
          <w:sz w:val="24"/>
          <w:szCs w:val="24"/>
        </w:rPr>
        <w:t>(</w:t>
      </w:r>
      <w:hyperlink w:anchor="_ENREF_58" w:tooltip="Schuenemann, 2005 #3707" w:history="1">
        <w:r w:rsidR="00FC6F5B">
          <w:rPr>
            <w:rFonts w:ascii="Arial" w:hAnsi="Arial" w:cs="Arial"/>
            <w:noProof/>
            <w:sz w:val="24"/>
            <w:szCs w:val="24"/>
          </w:rPr>
          <w:t>2005a</w:t>
        </w:r>
      </w:hyperlink>
      <w:r w:rsidR="00A81D23">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2005b</w:t>
        </w:r>
      </w:hyperlink>
      <w:r w:rsidR="00A81D23">
        <w:rPr>
          <w:rFonts w:ascii="Arial" w:hAnsi="Arial" w:cs="Arial"/>
          <w:noProof/>
          <w:sz w:val="24"/>
          <w:szCs w:val="24"/>
        </w:rPr>
        <w:t>)</w:t>
      </w:r>
      <w:r w:rsidR="00A95381" w:rsidRPr="00DA6906">
        <w:rPr>
          <w:rFonts w:ascii="Arial" w:hAnsi="Arial" w:cs="Arial"/>
          <w:sz w:val="24"/>
          <w:szCs w:val="24"/>
        </w:rPr>
        <w:fldChar w:fldCharType="end"/>
      </w:r>
      <w:r w:rsidR="00837B89">
        <w:rPr>
          <w:rFonts w:ascii="Arial" w:hAnsi="Arial" w:cs="Arial"/>
          <w:i/>
          <w:sz w:val="24"/>
          <w:szCs w:val="24"/>
        </w:rPr>
        <w:t>.</w:t>
      </w:r>
      <w:r w:rsidR="00EA2520" w:rsidRPr="0082143C">
        <w:rPr>
          <w:rFonts w:ascii="Arial" w:hAnsi="Arial" w:cs="Arial"/>
          <w:sz w:val="24"/>
          <w:szCs w:val="24"/>
        </w:rPr>
        <w:t xml:space="preserve"> </w:t>
      </w:r>
      <w:r w:rsidR="00BE34D4">
        <w:rPr>
          <w:rFonts w:ascii="Arial" w:hAnsi="Arial" w:cs="Arial"/>
          <w:sz w:val="24"/>
          <w:szCs w:val="24"/>
        </w:rPr>
        <w:t>Furthermore, s</w:t>
      </w:r>
      <w:r w:rsidR="003249E0" w:rsidRPr="0082143C">
        <w:rPr>
          <w:rFonts w:ascii="Arial" w:hAnsi="Arial" w:cs="Arial"/>
          <w:sz w:val="24"/>
          <w:szCs w:val="24"/>
        </w:rPr>
        <w:t>crotal temperature</w:t>
      </w:r>
      <w:r w:rsidR="00074CD4" w:rsidRPr="0082143C">
        <w:rPr>
          <w:rFonts w:ascii="Arial" w:hAnsi="Arial" w:cs="Arial"/>
          <w:sz w:val="24"/>
          <w:szCs w:val="24"/>
        </w:rPr>
        <w:t>s</w:t>
      </w:r>
      <w:r w:rsidR="003249E0" w:rsidRPr="0082143C">
        <w:rPr>
          <w:rFonts w:ascii="Arial" w:hAnsi="Arial" w:cs="Arial"/>
          <w:sz w:val="24"/>
          <w:szCs w:val="24"/>
        </w:rPr>
        <w:t xml:space="preserve"> </w:t>
      </w:r>
      <w:r w:rsidR="00B11EF1">
        <w:rPr>
          <w:rFonts w:ascii="Arial" w:hAnsi="Arial" w:cs="Arial"/>
          <w:sz w:val="24"/>
          <w:szCs w:val="24"/>
        </w:rPr>
        <w:t>may have been</w:t>
      </w:r>
      <w:r w:rsidR="003249E0" w:rsidRPr="0082143C">
        <w:rPr>
          <w:rFonts w:ascii="Arial" w:hAnsi="Arial" w:cs="Arial"/>
          <w:sz w:val="24"/>
          <w:szCs w:val="24"/>
        </w:rPr>
        <w:t xml:space="preserve"> </w:t>
      </w:r>
      <w:r w:rsidR="00EA2520" w:rsidRPr="0082143C">
        <w:rPr>
          <w:rFonts w:ascii="Arial" w:hAnsi="Arial" w:cs="Arial"/>
          <w:sz w:val="24"/>
          <w:szCs w:val="24"/>
        </w:rPr>
        <w:t>altered</w:t>
      </w:r>
      <w:r w:rsidR="00B11EF1">
        <w:rPr>
          <w:rFonts w:ascii="Arial" w:hAnsi="Arial" w:cs="Arial"/>
          <w:sz w:val="24"/>
          <w:szCs w:val="24"/>
        </w:rPr>
        <w:t xml:space="preserve"> if</w:t>
      </w:r>
      <w:r w:rsidR="003249E0" w:rsidRPr="0082143C">
        <w:rPr>
          <w:rFonts w:ascii="Arial" w:hAnsi="Arial" w:cs="Arial"/>
          <w:sz w:val="24"/>
          <w:szCs w:val="24"/>
        </w:rPr>
        <w:t xml:space="preserve"> exposure </w:t>
      </w:r>
      <w:r w:rsidR="00B11EF1">
        <w:rPr>
          <w:rFonts w:ascii="Arial" w:hAnsi="Arial" w:cs="Arial"/>
          <w:sz w:val="24"/>
          <w:szCs w:val="24"/>
        </w:rPr>
        <w:t>to E+ tall fescue</w:t>
      </w:r>
      <w:r w:rsidR="003249E0" w:rsidRPr="0082143C">
        <w:rPr>
          <w:rFonts w:ascii="Arial" w:hAnsi="Arial" w:cs="Arial"/>
          <w:sz w:val="24"/>
          <w:szCs w:val="24"/>
        </w:rPr>
        <w:t xml:space="preserve"> had been longer</w:t>
      </w:r>
      <w:r w:rsidR="003A79E1">
        <w:rPr>
          <w:rFonts w:ascii="Arial" w:hAnsi="Arial" w:cs="Arial"/>
          <w:sz w:val="24"/>
          <w:szCs w:val="24"/>
        </w:rPr>
        <w:t xml:space="preserve"> as seen previously</w:t>
      </w:r>
      <w:r w:rsidR="00574858">
        <w:rPr>
          <w:rFonts w:ascii="Arial" w:hAnsi="Arial" w:cs="Arial"/>
          <w:sz w:val="24"/>
          <w:szCs w:val="24"/>
        </w:rPr>
        <w:t xml:space="preserve"> </w: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A81D23">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A81D23">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A81D23">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A81D23">
          <w:rPr>
            <w:rFonts w:ascii="Arial" w:hAnsi="Arial" w:cs="Arial"/>
            <w:i/>
            <w:noProof/>
            <w:sz w:val="24"/>
            <w:szCs w:val="24"/>
          </w:rPr>
          <w:t xml:space="preserve"> et al.</w:t>
        </w:r>
        <w:r w:rsidR="00FC6F5B">
          <w:rPr>
            <w:rFonts w:ascii="Arial" w:hAnsi="Arial" w:cs="Arial"/>
            <w:noProof/>
            <w:sz w:val="24"/>
            <w:szCs w:val="24"/>
          </w:rPr>
          <w:t xml:space="preserve"> 2005a</w:t>
        </w:r>
      </w:hyperlink>
      <w:r w:rsidR="00A81D23">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A81D23">
          <w:rPr>
            <w:rFonts w:ascii="Arial" w:hAnsi="Arial" w:cs="Arial"/>
            <w:i/>
            <w:noProof/>
            <w:sz w:val="24"/>
            <w:szCs w:val="24"/>
          </w:rPr>
          <w:t xml:space="preserve"> et al.</w:t>
        </w:r>
        <w:r w:rsidR="00FC6F5B">
          <w:rPr>
            <w:rFonts w:ascii="Arial" w:hAnsi="Arial" w:cs="Arial"/>
            <w:noProof/>
            <w:sz w:val="24"/>
            <w:szCs w:val="24"/>
          </w:rPr>
          <w:t xml:space="preserve"> 2005b</w:t>
        </w:r>
      </w:hyperlink>
      <w:r w:rsidR="00A81D23">
        <w:rPr>
          <w:rFonts w:ascii="Arial" w:hAnsi="Arial" w:cs="Arial"/>
          <w:noProof/>
          <w:sz w:val="24"/>
          <w:szCs w:val="24"/>
        </w:rPr>
        <w:t>)</w:t>
      </w:r>
      <w:r w:rsidR="00A95381">
        <w:rPr>
          <w:rFonts w:ascii="Arial" w:hAnsi="Arial" w:cs="Arial"/>
          <w:sz w:val="24"/>
          <w:szCs w:val="24"/>
        </w:rPr>
        <w:fldChar w:fldCharType="end"/>
      </w:r>
      <w:r w:rsidR="003249E0" w:rsidRPr="0082143C">
        <w:rPr>
          <w:rFonts w:ascii="Arial" w:hAnsi="Arial" w:cs="Arial"/>
          <w:sz w:val="24"/>
          <w:szCs w:val="24"/>
        </w:rPr>
        <w:t>.</w:t>
      </w:r>
      <w:r w:rsidR="00074CD4" w:rsidRPr="0082143C">
        <w:rPr>
          <w:rFonts w:ascii="Arial" w:hAnsi="Arial" w:cs="Arial"/>
          <w:sz w:val="24"/>
          <w:szCs w:val="24"/>
        </w:rPr>
        <w:t xml:space="preserve"> </w:t>
      </w:r>
      <w:r w:rsidR="005F2A94" w:rsidRPr="0082143C">
        <w:rPr>
          <w:rFonts w:ascii="Arial" w:hAnsi="Arial" w:cs="Arial"/>
          <w:sz w:val="24"/>
          <w:szCs w:val="24"/>
        </w:rPr>
        <w:t>All bulls had</w:t>
      </w:r>
      <w:r w:rsidR="00B11EF1">
        <w:rPr>
          <w:rFonts w:ascii="Arial" w:hAnsi="Arial" w:cs="Arial"/>
          <w:sz w:val="24"/>
          <w:szCs w:val="24"/>
        </w:rPr>
        <w:t xml:space="preserve"> a decrease in</w:t>
      </w:r>
      <w:r w:rsidR="005F2A94" w:rsidRPr="0082143C">
        <w:rPr>
          <w:rFonts w:ascii="Arial" w:hAnsi="Arial" w:cs="Arial"/>
          <w:sz w:val="24"/>
          <w:szCs w:val="24"/>
        </w:rPr>
        <w:t xml:space="preserve"> scrotal circumference over the experimental period, most likely due to weight loss</w:t>
      </w:r>
      <w:r w:rsidR="00552CD9" w:rsidRPr="0082143C">
        <w:rPr>
          <w:rFonts w:ascii="Arial" w:hAnsi="Arial" w:cs="Arial"/>
          <w:sz w:val="24"/>
          <w:szCs w:val="24"/>
        </w:rPr>
        <w:t xml:space="preserve">. </w:t>
      </w:r>
      <w:r w:rsidR="00EA2520" w:rsidRPr="0082143C">
        <w:rPr>
          <w:rFonts w:ascii="Arial" w:hAnsi="Arial" w:cs="Arial"/>
          <w:sz w:val="24"/>
          <w:szCs w:val="24"/>
        </w:rPr>
        <w:t>Scrotal circumference and body weight are positively correlated with one another so it is not surprising that a decrease in scrotal circumference</w:t>
      </w:r>
      <w:r w:rsidR="003A79E1">
        <w:rPr>
          <w:rFonts w:ascii="Arial" w:hAnsi="Arial" w:cs="Arial"/>
          <w:sz w:val="24"/>
          <w:szCs w:val="24"/>
        </w:rPr>
        <w:t xml:space="preserve"> </w:t>
      </w:r>
      <w:r w:rsidR="00EA2520" w:rsidRPr="0082143C">
        <w:rPr>
          <w:rFonts w:ascii="Arial" w:hAnsi="Arial" w:cs="Arial"/>
          <w:sz w:val="24"/>
          <w:szCs w:val="24"/>
        </w:rPr>
        <w:t>was seen for all bulls regardless of treatment</w:t>
      </w:r>
      <w:r w:rsidR="00574858">
        <w:rPr>
          <w:rFonts w:ascii="Arial" w:hAnsi="Arial" w:cs="Arial"/>
          <w:sz w:val="24"/>
          <w:szCs w:val="24"/>
        </w:rPr>
        <w:t xml:space="preserve"> </w:t>
      </w:r>
      <w:r w:rsidR="00A95381">
        <w:rPr>
          <w:rFonts w:ascii="Arial" w:hAnsi="Arial" w:cs="Arial"/>
          <w:sz w:val="24"/>
          <w:szCs w:val="24"/>
        </w:rPr>
        <w:fldChar w:fldCharType="begin"/>
      </w:r>
      <w:r w:rsidR="00574858">
        <w:rPr>
          <w:rFonts w:ascii="Arial" w:hAnsi="Arial" w:cs="Arial"/>
          <w:sz w:val="24"/>
          <w:szCs w:val="24"/>
        </w:rPr>
        <w:instrText xml:space="preserve"> ADDIN EN.CITE &lt;EndNote&gt;&lt;Cite&gt;&lt;Author&gt;Pratt&lt;/Author&gt;&lt;Year&gt;1991&lt;/Year&gt;&lt;RecNum&gt;3675&lt;/RecNum&gt;&lt;DisplayText&gt;(Pratt&lt;style face="italic"&gt; et al.&lt;/style&gt; 1991)&lt;/DisplayText&gt;&lt;record&gt;&lt;rec-number&gt;3675&lt;/rec-number&gt;&lt;foreign-keys&gt;&lt;key app="EN" db-id="s5w909sz7pefete959xx25wt0xeewrtr0pr2"&gt;3675&lt;/key&gt;&lt;/foreign-keys&gt;&lt;ref-type name="Journal Article"&gt;17&lt;/ref-type&gt;&lt;contributors&gt;&lt;authors&gt;&lt;author&gt;Pratt, SL&lt;/author&gt;&lt;author&gt;Spitzer, JC&lt;/author&gt;&lt;author&gt;Webster, HW&lt;/author&gt;&lt;author&gt;Hupp, HD&lt;/author&gt;&lt;author&gt;Bridges Jr, WC&lt;/author&gt;&lt;/authors&gt;&lt;/contributors&gt;&lt;titles&gt;&lt;title&gt;Comparison of methods for predicting yearling scrotal circumference and correlations of scrotal circumference to growth traits in beef bulls&lt;/title&gt;&lt;secondary-title&gt;Journal of Animal Science&lt;/secondary-title&gt;&lt;/titles&gt;&lt;periodical&gt;&lt;full-title&gt;Journal of Animal Science&lt;/full-title&gt;&lt;abbr-1&gt;J. Anim. Sci.&lt;/abbr-1&gt;&lt;abbr-2&gt;J Anim Sci&lt;/abbr-2&gt;&lt;/periodical&gt;&lt;pages&gt;2711&lt;/pages&gt;&lt;volume&gt;69&lt;/volume&gt;&lt;number&gt;7&lt;/number&gt;&lt;dates&gt;&lt;year&gt;1991&lt;/year&gt;&lt;/dates&gt;&lt;urls&gt;&lt;/urls&gt;&lt;/record&gt;&lt;/Cite&gt;&lt;/EndNote&gt;</w:instrText>
      </w:r>
      <w:r w:rsidR="00A95381">
        <w:rPr>
          <w:rFonts w:ascii="Arial" w:hAnsi="Arial" w:cs="Arial"/>
          <w:sz w:val="24"/>
          <w:szCs w:val="24"/>
        </w:rPr>
        <w:fldChar w:fldCharType="separate"/>
      </w:r>
      <w:r w:rsidR="00574858">
        <w:rPr>
          <w:rFonts w:ascii="Arial" w:hAnsi="Arial" w:cs="Arial"/>
          <w:noProof/>
          <w:sz w:val="24"/>
          <w:szCs w:val="24"/>
        </w:rPr>
        <w:t>(</w:t>
      </w:r>
      <w:hyperlink w:anchor="_ENREF_50" w:tooltip="Pratt, 1991 #3675" w:history="1">
        <w:r w:rsidR="00FC6F5B">
          <w:rPr>
            <w:rFonts w:ascii="Arial" w:hAnsi="Arial" w:cs="Arial"/>
            <w:noProof/>
            <w:sz w:val="24"/>
            <w:szCs w:val="24"/>
          </w:rPr>
          <w:t>Pratt</w:t>
        </w:r>
        <w:r w:rsidR="00FC6F5B" w:rsidRPr="00574858">
          <w:rPr>
            <w:rFonts w:ascii="Arial" w:hAnsi="Arial" w:cs="Arial"/>
            <w:i/>
            <w:noProof/>
            <w:sz w:val="24"/>
            <w:szCs w:val="24"/>
          </w:rPr>
          <w:t xml:space="preserve"> et al.</w:t>
        </w:r>
        <w:r w:rsidR="00FC6F5B">
          <w:rPr>
            <w:rFonts w:ascii="Arial" w:hAnsi="Arial" w:cs="Arial"/>
            <w:noProof/>
            <w:sz w:val="24"/>
            <w:szCs w:val="24"/>
          </w:rPr>
          <w:t xml:space="preserve"> 1991</w:t>
        </w:r>
      </w:hyperlink>
      <w:r w:rsidR="00574858">
        <w:rPr>
          <w:rFonts w:ascii="Arial" w:hAnsi="Arial" w:cs="Arial"/>
          <w:noProof/>
          <w:sz w:val="24"/>
          <w:szCs w:val="24"/>
        </w:rPr>
        <w:t>)</w:t>
      </w:r>
      <w:r w:rsidR="00A95381">
        <w:rPr>
          <w:rFonts w:ascii="Arial" w:hAnsi="Arial" w:cs="Arial"/>
          <w:sz w:val="24"/>
          <w:szCs w:val="24"/>
        </w:rPr>
        <w:fldChar w:fldCharType="end"/>
      </w:r>
      <w:r w:rsidR="00EA2520" w:rsidRPr="0082143C">
        <w:rPr>
          <w:rFonts w:ascii="Arial" w:hAnsi="Arial" w:cs="Arial"/>
          <w:sz w:val="24"/>
          <w:szCs w:val="24"/>
        </w:rPr>
        <w:t xml:space="preserve">. </w:t>
      </w:r>
      <w:r>
        <w:rPr>
          <w:rFonts w:ascii="Arial" w:hAnsi="Arial" w:cs="Arial"/>
          <w:sz w:val="24"/>
          <w:szCs w:val="24"/>
        </w:rPr>
        <w:t>Not surprisingly, t</w:t>
      </w:r>
      <w:r w:rsidR="00621B37" w:rsidRPr="0082143C">
        <w:rPr>
          <w:rFonts w:ascii="Arial" w:hAnsi="Arial" w:cs="Arial"/>
          <w:sz w:val="24"/>
          <w:szCs w:val="24"/>
        </w:rPr>
        <w:t>estosterone concentration was si</w:t>
      </w:r>
      <w:r>
        <w:rPr>
          <w:rFonts w:ascii="Arial" w:hAnsi="Arial" w:cs="Arial"/>
          <w:sz w:val="24"/>
          <w:szCs w:val="24"/>
        </w:rPr>
        <w:t xml:space="preserve">milar between treatments in agreement with previous studies in </w:t>
      </w:r>
      <w:r w:rsidR="00E17FC5">
        <w:rPr>
          <w:rFonts w:ascii="Arial" w:hAnsi="Arial" w:cs="Arial"/>
          <w:sz w:val="24"/>
          <w:szCs w:val="24"/>
        </w:rPr>
        <w:t>our</w:t>
      </w:r>
      <w:r>
        <w:rPr>
          <w:rFonts w:ascii="Arial" w:hAnsi="Arial" w:cs="Arial"/>
          <w:sz w:val="24"/>
          <w:szCs w:val="24"/>
        </w:rPr>
        <w:t xml:space="preserve"> laboratory </w: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cz48aXNibj4wMDkzLTY5MVg8L2lzYm4+PHVybHM+PC91cmxzPjwvcmVjb3JkPjwvQ2l0ZT48Q2l0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</w:fldData>
        </w:fldChar>
      </w:r>
      <w:r w:rsidR="00A81D23">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cz48aXNibj4wMDkzLTY5MVg8L2lzYm4+PHVybHM+PC91cmxzPjwvcmVjb3JkPjwvQ2l0ZT48Q2l0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</w:fldData>
        </w:fldChar>
      </w:r>
      <w:r w:rsidR="00A81D23">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A81D23">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A81D23">
          <w:rPr>
            <w:rFonts w:ascii="Arial" w:hAnsi="Arial" w:cs="Arial"/>
            <w:i/>
            <w:noProof/>
            <w:sz w:val="24"/>
            <w:szCs w:val="24"/>
          </w:rPr>
          <w:t xml:space="preserve"> et al.</w:t>
        </w:r>
        <w:r w:rsidR="00FC6F5B">
          <w:rPr>
            <w:rFonts w:ascii="Arial" w:hAnsi="Arial" w:cs="Arial"/>
            <w:noProof/>
            <w:sz w:val="24"/>
            <w:szCs w:val="24"/>
          </w:rPr>
          <w:t xml:space="preserve"> 2005a</w:t>
        </w:r>
      </w:hyperlink>
      <w:r w:rsidR="00A81D23">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A81D23">
          <w:rPr>
            <w:rFonts w:ascii="Arial" w:hAnsi="Arial" w:cs="Arial"/>
            <w:i/>
            <w:noProof/>
            <w:sz w:val="24"/>
            <w:szCs w:val="24"/>
          </w:rPr>
          <w:t xml:space="preserve"> et al.</w:t>
        </w:r>
        <w:r w:rsidR="00FC6F5B">
          <w:rPr>
            <w:rFonts w:ascii="Arial" w:hAnsi="Arial" w:cs="Arial"/>
            <w:noProof/>
            <w:sz w:val="24"/>
            <w:szCs w:val="24"/>
          </w:rPr>
          <w:t xml:space="preserve"> 2005b</w:t>
        </w:r>
      </w:hyperlink>
      <w:r w:rsidR="00A81D23">
        <w:rPr>
          <w:rFonts w:ascii="Arial" w:hAnsi="Arial" w:cs="Arial"/>
          <w:noProof/>
          <w:sz w:val="24"/>
          <w:szCs w:val="24"/>
        </w:rPr>
        <w:t>)</w:t>
      </w:r>
      <w:r w:rsidR="00A95381">
        <w:rPr>
          <w:rFonts w:ascii="Arial" w:hAnsi="Arial" w:cs="Arial"/>
          <w:sz w:val="24"/>
          <w:szCs w:val="24"/>
        </w:rPr>
        <w:fldChar w:fldCharType="end"/>
      </w:r>
      <w:r w:rsidR="00C4495E">
        <w:rPr>
          <w:rFonts w:ascii="Arial" w:hAnsi="Arial" w:cs="Arial"/>
          <w:sz w:val="24"/>
          <w:szCs w:val="24"/>
        </w:rPr>
        <w:t>.</w:t>
      </w:r>
    </w:p>
    <w:p w:rsidR="0025080A" w:rsidRPr="0082143C" w:rsidRDefault="00EA0FB3" w:rsidP="00780A7B">
      <w:pPr>
        <w:spacing w:after="0" w:line="480" w:lineRule="auto"/>
        <w:ind w:firstLine="720"/>
        <w:contextualSpacing/>
        <w:jc w:val="both"/>
        <w:rPr>
          <w:rFonts w:ascii="Arial" w:hAnsi="Arial" w:cs="Arial"/>
          <w:sz w:val="24"/>
          <w:szCs w:val="24"/>
        </w:rPr>
      </w:pPr>
      <w:r>
        <w:rPr>
          <w:rFonts w:ascii="Arial" w:hAnsi="Arial" w:cs="Arial"/>
          <w:sz w:val="24"/>
          <w:szCs w:val="24"/>
        </w:rPr>
        <w:t>M</w:t>
      </w:r>
      <w:r w:rsidR="000F4713" w:rsidRPr="0082143C">
        <w:rPr>
          <w:rFonts w:ascii="Arial" w:hAnsi="Arial" w:cs="Arial"/>
          <w:sz w:val="24"/>
          <w:szCs w:val="24"/>
        </w:rPr>
        <w:t>otility</w:t>
      </w:r>
      <w:r>
        <w:rPr>
          <w:rFonts w:ascii="Arial" w:hAnsi="Arial" w:cs="Arial"/>
          <w:sz w:val="24"/>
          <w:szCs w:val="24"/>
        </w:rPr>
        <w:t xml:space="preserve"> </w:t>
      </w:r>
      <w:r w:rsidR="000F4713" w:rsidRPr="0082143C">
        <w:rPr>
          <w:rFonts w:ascii="Arial" w:hAnsi="Arial" w:cs="Arial"/>
          <w:sz w:val="24"/>
          <w:szCs w:val="24"/>
        </w:rPr>
        <w:t>of semen</w:t>
      </w:r>
      <w:r>
        <w:rPr>
          <w:rFonts w:ascii="Arial" w:hAnsi="Arial" w:cs="Arial"/>
          <w:sz w:val="24"/>
          <w:szCs w:val="24"/>
        </w:rPr>
        <w:t xml:space="preserve"> immediately after</w:t>
      </w:r>
      <w:r w:rsidR="00F25E45">
        <w:rPr>
          <w:rFonts w:ascii="Arial" w:hAnsi="Arial" w:cs="Arial"/>
          <w:sz w:val="24"/>
          <w:szCs w:val="24"/>
        </w:rPr>
        <w:t xml:space="preserve"> collection</w:t>
      </w:r>
      <w:r>
        <w:rPr>
          <w:rFonts w:ascii="Arial" w:hAnsi="Arial" w:cs="Arial"/>
          <w:sz w:val="24"/>
          <w:szCs w:val="24"/>
        </w:rPr>
        <w:t xml:space="preserve"> (gross motility)</w:t>
      </w:r>
      <w:r w:rsidR="00F25E45">
        <w:rPr>
          <w:rFonts w:ascii="Arial" w:hAnsi="Arial" w:cs="Arial"/>
          <w:sz w:val="24"/>
          <w:szCs w:val="24"/>
        </w:rPr>
        <w:t xml:space="preserve"> and in </w:t>
      </w:r>
      <w:r w:rsidR="00C2452A">
        <w:rPr>
          <w:rFonts w:ascii="Arial" w:hAnsi="Arial" w:cs="Arial"/>
          <w:sz w:val="24"/>
          <w:szCs w:val="24"/>
        </w:rPr>
        <w:t>fresh</w:t>
      </w:r>
      <w:r w:rsidR="00F25E45">
        <w:rPr>
          <w:rFonts w:ascii="Arial" w:hAnsi="Arial" w:cs="Arial"/>
          <w:sz w:val="24"/>
          <w:szCs w:val="24"/>
        </w:rPr>
        <w:t xml:space="preserve"> extended semen</w:t>
      </w:r>
      <w:r w:rsidR="000F4713" w:rsidRPr="0082143C">
        <w:rPr>
          <w:rFonts w:ascii="Arial" w:hAnsi="Arial" w:cs="Arial"/>
          <w:sz w:val="24"/>
          <w:szCs w:val="24"/>
        </w:rPr>
        <w:t xml:space="preserve"> was similar between treatment groups</w:t>
      </w:r>
      <w:r w:rsidR="006E466C">
        <w:rPr>
          <w:rFonts w:ascii="Arial" w:hAnsi="Arial" w:cs="Arial"/>
          <w:sz w:val="24"/>
          <w:szCs w:val="24"/>
        </w:rPr>
        <w:t xml:space="preserve"> at time of semen collection</w:t>
      </w:r>
      <w:r w:rsidR="000F4713" w:rsidRPr="0082143C">
        <w:rPr>
          <w:rFonts w:ascii="Arial" w:hAnsi="Arial" w:cs="Arial"/>
          <w:sz w:val="24"/>
          <w:szCs w:val="24"/>
        </w:rPr>
        <w:t xml:space="preserve">. </w:t>
      </w:r>
      <w:r w:rsidR="00FC022E">
        <w:rPr>
          <w:rFonts w:ascii="Arial" w:hAnsi="Arial" w:cs="Arial"/>
          <w:sz w:val="24"/>
          <w:szCs w:val="24"/>
        </w:rPr>
        <w:lastRenderedPageBreak/>
        <w:t xml:space="preserve">Furthermore, semen </w:t>
      </w:r>
      <w:r>
        <w:rPr>
          <w:rFonts w:ascii="Arial" w:hAnsi="Arial" w:cs="Arial"/>
          <w:sz w:val="24"/>
          <w:szCs w:val="24"/>
        </w:rPr>
        <w:t>morphology</w:t>
      </w:r>
      <w:r w:rsidR="00FC022E">
        <w:rPr>
          <w:rFonts w:ascii="Arial" w:hAnsi="Arial" w:cs="Arial"/>
          <w:sz w:val="24"/>
          <w:szCs w:val="24"/>
        </w:rPr>
        <w:t xml:space="preserve"> at collection</w:t>
      </w:r>
      <w:r>
        <w:rPr>
          <w:rFonts w:ascii="Arial" w:hAnsi="Arial" w:cs="Arial"/>
          <w:sz w:val="24"/>
          <w:szCs w:val="24"/>
        </w:rPr>
        <w:t xml:space="preserve"> was also not different between bulls grazing E+ and NTE tall fescue pastures. </w:t>
      </w:r>
      <w:r w:rsidR="000F4713" w:rsidRPr="0082143C">
        <w:rPr>
          <w:rFonts w:ascii="Arial" w:hAnsi="Arial" w:cs="Arial"/>
          <w:sz w:val="24"/>
          <w:szCs w:val="24"/>
        </w:rPr>
        <w:t xml:space="preserve">This </w:t>
      </w:r>
      <w:r w:rsidR="006E466C">
        <w:rPr>
          <w:rFonts w:ascii="Arial" w:hAnsi="Arial" w:cs="Arial"/>
          <w:sz w:val="24"/>
          <w:szCs w:val="24"/>
        </w:rPr>
        <w:t>agrees with</w:t>
      </w:r>
      <w:r w:rsidR="000F4713" w:rsidRPr="0082143C">
        <w:rPr>
          <w:rFonts w:ascii="Arial" w:hAnsi="Arial" w:cs="Arial"/>
          <w:sz w:val="24"/>
          <w:szCs w:val="24"/>
        </w:rPr>
        <w:t xml:space="preserve"> previous research in </w:t>
      </w:r>
      <w:r w:rsidR="00E17FC5">
        <w:rPr>
          <w:rFonts w:ascii="Arial" w:hAnsi="Arial" w:cs="Arial"/>
          <w:sz w:val="24"/>
          <w:szCs w:val="24"/>
        </w:rPr>
        <w:t>our</w:t>
      </w:r>
      <w:r w:rsidR="000F4713" w:rsidRPr="0082143C">
        <w:rPr>
          <w:rFonts w:ascii="Arial" w:hAnsi="Arial" w:cs="Arial"/>
          <w:sz w:val="24"/>
          <w:szCs w:val="24"/>
        </w:rPr>
        <w:t xml:space="preserve"> laboratory</w:t>
      </w:r>
      <w:r w:rsidR="002F7534">
        <w:rPr>
          <w:rFonts w:ascii="Arial" w:hAnsi="Arial" w:cs="Arial"/>
          <w:sz w:val="24"/>
          <w:szCs w:val="24"/>
        </w:rPr>
        <w:t xml:space="preserve">, </w:t>
      </w:r>
      <w:r w:rsidR="00FC022E">
        <w:rPr>
          <w:rFonts w:ascii="Arial" w:hAnsi="Arial" w:cs="Arial"/>
          <w:sz w:val="24"/>
          <w:szCs w:val="24"/>
        </w:rPr>
        <w:t>and others</w:t>
      </w:r>
      <w:r w:rsidR="002F7534">
        <w:rPr>
          <w:rFonts w:ascii="Arial" w:hAnsi="Arial" w:cs="Arial"/>
          <w:sz w:val="24"/>
          <w:szCs w:val="24"/>
        </w:rPr>
        <w:t>,</w:t>
      </w:r>
      <w:r w:rsidR="000F4713" w:rsidRPr="0082143C">
        <w:rPr>
          <w:rFonts w:ascii="Arial" w:hAnsi="Arial" w:cs="Arial"/>
          <w:sz w:val="24"/>
          <w:szCs w:val="24"/>
        </w:rPr>
        <w:t xml:space="preserve"> </w:t>
      </w:r>
      <w:r w:rsidR="00E17FC5">
        <w:rPr>
          <w:rFonts w:ascii="Arial" w:hAnsi="Arial" w:cs="Arial"/>
          <w:sz w:val="24"/>
          <w:szCs w:val="24"/>
        </w:rPr>
        <w:t>where</w:t>
      </w:r>
      <w:r w:rsidR="000F4713" w:rsidRPr="0082143C">
        <w:rPr>
          <w:rFonts w:ascii="Arial" w:hAnsi="Arial" w:cs="Arial"/>
          <w:sz w:val="24"/>
          <w:szCs w:val="24"/>
        </w:rPr>
        <w:t xml:space="preserve"> differences in gross motility and morphology </w:t>
      </w:r>
      <w:r w:rsidR="00F25E45">
        <w:rPr>
          <w:rFonts w:ascii="Arial" w:hAnsi="Arial" w:cs="Arial"/>
          <w:sz w:val="24"/>
          <w:szCs w:val="24"/>
        </w:rPr>
        <w:t>have</w:t>
      </w:r>
      <w:r w:rsidR="000F4713" w:rsidRPr="0082143C">
        <w:rPr>
          <w:rFonts w:ascii="Arial" w:hAnsi="Arial" w:cs="Arial"/>
          <w:sz w:val="24"/>
          <w:szCs w:val="24"/>
        </w:rPr>
        <w:t xml:space="preserve"> not </w:t>
      </w:r>
      <w:r w:rsidR="00F25E45">
        <w:rPr>
          <w:rFonts w:ascii="Arial" w:hAnsi="Arial" w:cs="Arial"/>
          <w:sz w:val="24"/>
          <w:szCs w:val="24"/>
        </w:rPr>
        <w:t xml:space="preserve">been </w:t>
      </w:r>
      <w:r w:rsidR="000F4713" w:rsidRPr="0082143C">
        <w:rPr>
          <w:rFonts w:ascii="Arial" w:hAnsi="Arial" w:cs="Arial"/>
          <w:sz w:val="24"/>
          <w:szCs w:val="24"/>
        </w:rPr>
        <w:t>seen in semen from bulls grazing E+ and NTE tall fescue pastures</w:t>
      </w:r>
      <w:r w:rsidR="004733DC">
        <w:rPr>
          <w:rFonts w:ascii="Arial" w:hAnsi="Arial" w:cs="Arial"/>
          <w:sz w:val="24"/>
          <w:szCs w:val="24"/>
        </w:rPr>
        <w:t xml:space="preserve"> </w: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A81D23">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A81D23">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A81D23">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A81D23">
          <w:rPr>
            <w:rFonts w:ascii="Arial" w:hAnsi="Arial" w:cs="Arial"/>
            <w:i/>
            <w:noProof/>
            <w:sz w:val="24"/>
            <w:szCs w:val="24"/>
          </w:rPr>
          <w:t xml:space="preserve"> et al.</w:t>
        </w:r>
        <w:r w:rsidR="00FC6F5B">
          <w:rPr>
            <w:rFonts w:ascii="Arial" w:hAnsi="Arial" w:cs="Arial"/>
            <w:noProof/>
            <w:sz w:val="24"/>
            <w:szCs w:val="24"/>
          </w:rPr>
          <w:t xml:space="preserve"> 2005a</w:t>
        </w:r>
      </w:hyperlink>
      <w:r w:rsidR="00A81D23">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A81D23">
          <w:rPr>
            <w:rFonts w:ascii="Arial" w:hAnsi="Arial" w:cs="Arial"/>
            <w:i/>
            <w:noProof/>
            <w:sz w:val="24"/>
            <w:szCs w:val="24"/>
          </w:rPr>
          <w:t xml:space="preserve"> et al.</w:t>
        </w:r>
        <w:r w:rsidR="00FC6F5B">
          <w:rPr>
            <w:rFonts w:ascii="Arial" w:hAnsi="Arial" w:cs="Arial"/>
            <w:noProof/>
            <w:sz w:val="24"/>
            <w:szCs w:val="24"/>
          </w:rPr>
          <w:t xml:space="preserve"> 2005b</w:t>
        </w:r>
      </w:hyperlink>
      <w:r w:rsidR="00A81D23">
        <w:rPr>
          <w:rFonts w:ascii="Arial" w:hAnsi="Arial" w:cs="Arial"/>
          <w:noProof/>
          <w:sz w:val="24"/>
          <w:szCs w:val="24"/>
        </w:rPr>
        <w:t>)</w:t>
      </w:r>
      <w:r w:rsidR="00A95381">
        <w:rPr>
          <w:rFonts w:ascii="Arial" w:hAnsi="Arial" w:cs="Arial"/>
          <w:sz w:val="24"/>
          <w:szCs w:val="24"/>
        </w:rPr>
        <w:fldChar w:fldCharType="end"/>
      </w:r>
      <w:r w:rsidR="002F7534">
        <w:rPr>
          <w:rFonts w:ascii="Arial" w:hAnsi="Arial" w:cs="Arial"/>
          <w:sz w:val="24"/>
          <w:szCs w:val="24"/>
        </w:rPr>
        <w:t xml:space="preserve"> or consuming endophytic tall fescue seed </w:t>
      </w:r>
      <w:r w:rsidR="00A95381">
        <w:rPr>
          <w:rFonts w:ascii="Arial" w:hAnsi="Arial" w:cs="Arial"/>
          <w:sz w:val="24"/>
          <w:szCs w:val="24"/>
        </w:rPr>
        <w:fldChar w:fldCharType="begin"/>
      </w:r>
      <w:r w:rsidR="002F7534">
        <w:rPr>
          <w:rFonts w:ascii="Arial" w:hAnsi="Arial" w:cs="Arial"/>
          <w:sz w:val="24"/>
          <w:szCs w:val="24"/>
        </w:rPr>
        <w:instrText xml:space="preserve"> ADDIN EN.CITE &lt;EndNote&gt;&lt;Cite&gt;&lt;Author&gt;Jones&lt;/Author&gt;&lt;Year&gt;2004&lt;/Year&gt;&lt;RecNum&gt;2573&lt;/RecNum&gt;&lt;DisplayText&gt;(Jones&lt;style face="italic"&gt; et al.&lt;/style&gt; 2004)&lt;/DisplayText&gt;&lt;record&gt;&lt;rec-number&gt;2573&lt;/rec-number&gt;&lt;foreign-keys&gt;&lt;key app="EN" db-id="s5w909sz7pefete959xx25wt0xeewrtr0pr2"&gt;2573&lt;/key&gt;&lt;/foreign-keys&gt;&lt;ref-type name="Journal Article"&gt;17&lt;/ref-type&gt;&lt;contributors&gt;&lt;authors&gt;&lt;author&gt;Jones,K.L.&lt;/author&gt;&lt;author&gt;Mccleary, C.R.&lt;/author&gt;&lt;author&gt;King, S.S.&lt;/author&gt;&lt;author&gt;PAS&lt;/author&gt;&lt;author&gt;Apgar, G.A.&lt;/author&gt;&lt;author&gt;Griswold, K.E.&lt;/author&gt;&lt;/authors&gt;&lt;/contributors&gt;&lt;titles&gt;&lt;title&gt;Case study:  Consumption odf toxic fescue impares bull reproductive parameters&lt;/title&gt;&lt;secondary-title&gt;The Professional Animal Scientist&lt;/secondary-title&gt;&lt;/titles&gt;&lt;pages&gt;437-442&amp;#xD;&lt;/pages&gt;&lt;volume&gt;20&lt;/volume&gt;&lt;number&gt;2004&lt;/number&gt;&lt;dates&gt;&lt;year&gt;2004&lt;/year&gt;&lt;/dates&gt;&lt;urls&gt;&lt;/urls&gt;&lt;/record&gt;&lt;/Cite&gt;&lt;/EndNote&gt;</w:instrText>
      </w:r>
      <w:r w:rsidR="00A95381">
        <w:rPr>
          <w:rFonts w:ascii="Arial" w:hAnsi="Arial" w:cs="Arial"/>
          <w:sz w:val="24"/>
          <w:szCs w:val="24"/>
        </w:rPr>
        <w:fldChar w:fldCharType="separate"/>
      </w:r>
      <w:r w:rsidR="002F7534">
        <w:rPr>
          <w:rFonts w:ascii="Arial" w:hAnsi="Arial" w:cs="Arial"/>
          <w:noProof/>
          <w:sz w:val="24"/>
          <w:szCs w:val="24"/>
        </w:rPr>
        <w:t>(</w:t>
      </w:r>
      <w:hyperlink w:anchor="_ENREF_34" w:tooltip="Jones, 2004 #2573" w:history="1">
        <w:r w:rsidR="00FC6F5B">
          <w:rPr>
            <w:rFonts w:ascii="Arial" w:hAnsi="Arial" w:cs="Arial"/>
            <w:noProof/>
            <w:sz w:val="24"/>
            <w:szCs w:val="24"/>
          </w:rPr>
          <w:t>Jones</w:t>
        </w:r>
        <w:r w:rsidR="00FC6F5B" w:rsidRPr="002F7534">
          <w:rPr>
            <w:rFonts w:ascii="Arial" w:hAnsi="Arial" w:cs="Arial"/>
            <w:i/>
            <w:noProof/>
            <w:sz w:val="24"/>
            <w:szCs w:val="24"/>
          </w:rPr>
          <w:t xml:space="preserve"> et al.</w:t>
        </w:r>
        <w:r w:rsidR="00FC6F5B">
          <w:rPr>
            <w:rFonts w:ascii="Arial" w:hAnsi="Arial" w:cs="Arial"/>
            <w:noProof/>
            <w:sz w:val="24"/>
            <w:szCs w:val="24"/>
          </w:rPr>
          <w:t xml:space="preserve"> 2004</w:t>
        </w:r>
      </w:hyperlink>
      <w:r w:rsidR="002F7534">
        <w:rPr>
          <w:rFonts w:ascii="Arial" w:hAnsi="Arial" w:cs="Arial"/>
          <w:noProof/>
          <w:sz w:val="24"/>
          <w:szCs w:val="24"/>
        </w:rPr>
        <w:t>)</w:t>
      </w:r>
      <w:r w:rsidR="00A95381">
        <w:rPr>
          <w:rFonts w:ascii="Arial" w:hAnsi="Arial" w:cs="Arial"/>
          <w:sz w:val="24"/>
          <w:szCs w:val="24"/>
        </w:rPr>
        <w:fldChar w:fldCharType="end"/>
      </w:r>
      <w:r w:rsidR="000F4713" w:rsidRPr="0082143C">
        <w:rPr>
          <w:rFonts w:ascii="Arial" w:hAnsi="Arial" w:cs="Arial"/>
          <w:sz w:val="24"/>
          <w:szCs w:val="24"/>
        </w:rPr>
        <w:t xml:space="preserve">. These are </w:t>
      </w:r>
      <w:r>
        <w:rPr>
          <w:rFonts w:ascii="Arial" w:hAnsi="Arial" w:cs="Arial"/>
          <w:sz w:val="24"/>
          <w:szCs w:val="24"/>
        </w:rPr>
        <w:t xml:space="preserve">considered </w:t>
      </w:r>
      <w:r w:rsidR="000F4713" w:rsidRPr="0082143C">
        <w:rPr>
          <w:rFonts w:ascii="Arial" w:hAnsi="Arial" w:cs="Arial"/>
          <w:sz w:val="24"/>
          <w:szCs w:val="24"/>
        </w:rPr>
        <w:t>subjective measurements of motility and morphology</w:t>
      </w:r>
      <w:r>
        <w:rPr>
          <w:rFonts w:ascii="Arial" w:hAnsi="Arial" w:cs="Arial"/>
          <w:sz w:val="24"/>
          <w:szCs w:val="24"/>
        </w:rPr>
        <w:t xml:space="preserve">, </w:t>
      </w:r>
      <w:r w:rsidR="000F4713" w:rsidRPr="0082143C">
        <w:rPr>
          <w:rFonts w:ascii="Arial" w:hAnsi="Arial" w:cs="Arial"/>
          <w:sz w:val="24"/>
          <w:szCs w:val="24"/>
        </w:rPr>
        <w:t xml:space="preserve">but they were assessed by board certified theriogenologists with many years of experience in the field (Drs. </w:t>
      </w:r>
      <w:r w:rsidR="00E17FC5">
        <w:rPr>
          <w:rFonts w:ascii="Arial" w:hAnsi="Arial" w:cs="Arial"/>
          <w:sz w:val="24"/>
          <w:szCs w:val="24"/>
        </w:rPr>
        <w:t>F.M. Hopkins and T.</w:t>
      </w:r>
      <w:r w:rsidR="002F7534">
        <w:rPr>
          <w:rFonts w:ascii="Arial" w:hAnsi="Arial" w:cs="Arial"/>
          <w:sz w:val="24"/>
          <w:szCs w:val="24"/>
        </w:rPr>
        <w:t xml:space="preserve"> M.</w:t>
      </w:r>
      <w:r w:rsidR="00E17FC5">
        <w:rPr>
          <w:rFonts w:ascii="Arial" w:hAnsi="Arial" w:cs="Arial"/>
          <w:sz w:val="24"/>
          <w:szCs w:val="24"/>
        </w:rPr>
        <w:t xml:space="preserve"> </w:t>
      </w:r>
      <w:r>
        <w:rPr>
          <w:rFonts w:ascii="Arial" w:hAnsi="Arial" w:cs="Arial"/>
          <w:sz w:val="24"/>
          <w:szCs w:val="24"/>
        </w:rPr>
        <w:t xml:space="preserve">Prado) and </w:t>
      </w:r>
      <w:r w:rsidR="00FC022E">
        <w:rPr>
          <w:rFonts w:ascii="Arial" w:hAnsi="Arial" w:cs="Arial"/>
          <w:sz w:val="24"/>
          <w:szCs w:val="24"/>
        </w:rPr>
        <w:t xml:space="preserve">motility assessment of </w:t>
      </w:r>
      <w:r w:rsidR="00C2452A">
        <w:rPr>
          <w:rFonts w:ascii="Arial" w:hAnsi="Arial" w:cs="Arial"/>
          <w:sz w:val="24"/>
          <w:szCs w:val="24"/>
        </w:rPr>
        <w:t>fresh</w:t>
      </w:r>
      <w:r>
        <w:rPr>
          <w:rFonts w:ascii="Arial" w:hAnsi="Arial" w:cs="Arial"/>
          <w:sz w:val="24"/>
          <w:szCs w:val="24"/>
        </w:rPr>
        <w:t xml:space="preserve"> extended semen was </w:t>
      </w:r>
      <w:r w:rsidR="00FC022E">
        <w:rPr>
          <w:rFonts w:ascii="Arial" w:hAnsi="Arial" w:cs="Arial"/>
          <w:sz w:val="24"/>
          <w:szCs w:val="24"/>
        </w:rPr>
        <w:t>performed</w:t>
      </w:r>
      <w:r>
        <w:rPr>
          <w:rFonts w:ascii="Arial" w:hAnsi="Arial" w:cs="Arial"/>
          <w:sz w:val="24"/>
          <w:szCs w:val="24"/>
        </w:rPr>
        <w:t xml:space="preserve"> using CASA</w:t>
      </w:r>
      <w:r w:rsidR="00784BF6">
        <w:rPr>
          <w:rFonts w:ascii="Arial" w:hAnsi="Arial" w:cs="Arial"/>
          <w:sz w:val="24"/>
          <w:szCs w:val="24"/>
        </w:rPr>
        <w:t xml:space="preserve"> in this study. </w:t>
      </w:r>
    </w:p>
    <w:p w:rsidR="00552CD9" w:rsidRPr="0082143C" w:rsidRDefault="00552CD9" w:rsidP="00FD622D">
      <w:pPr>
        <w:pStyle w:val="Heading2"/>
        <w:jc w:val="both"/>
      </w:pPr>
      <w:bookmarkStart w:id="60" w:name="_Toc300058922"/>
      <w:r w:rsidRPr="0082143C">
        <w:t xml:space="preserve">5. 3. Analysis 2: </w:t>
      </w:r>
      <w:r w:rsidR="00973536">
        <w:t>Post-Thaw Characteristics of Semen</w:t>
      </w:r>
      <w:bookmarkEnd w:id="60"/>
    </w:p>
    <w:p w:rsidR="00097273" w:rsidRPr="0082143C" w:rsidRDefault="00552CD9" w:rsidP="00FD622D">
      <w:pPr>
        <w:spacing w:after="0" w:line="480" w:lineRule="auto"/>
        <w:jc w:val="both"/>
        <w:rPr>
          <w:rFonts w:ascii="Arial" w:hAnsi="Arial" w:cs="Arial"/>
          <w:sz w:val="24"/>
          <w:szCs w:val="24"/>
        </w:rPr>
      </w:pPr>
      <w:r w:rsidRPr="0082143C">
        <w:rPr>
          <w:rFonts w:ascii="Arial" w:hAnsi="Arial" w:cs="Arial"/>
          <w:b/>
          <w:sz w:val="24"/>
          <w:szCs w:val="24"/>
        </w:rPr>
        <w:tab/>
      </w:r>
      <w:r w:rsidR="001D51A1">
        <w:rPr>
          <w:rFonts w:ascii="Arial" w:hAnsi="Arial" w:cs="Arial"/>
          <w:sz w:val="24"/>
          <w:szCs w:val="24"/>
        </w:rPr>
        <w:t>Evaluation</w:t>
      </w:r>
      <w:r w:rsidR="00973536">
        <w:rPr>
          <w:rFonts w:ascii="Arial" w:hAnsi="Arial" w:cs="Arial"/>
          <w:sz w:val="24"/>
          <w:szCs w:val="24"/>
        </w:rPr>
        <w:t xml:space="preserve"> of semen immediately</w:t>
      </w:r>
      <w:r w:rsidR="001D51A1">
        <w:rPr>
          <w:rFonts w:ascii="Arial" w:hAnsi="Arial" w:cs="Arial"/>
          <w:sz w:val="24"/>
          <w:szCs w:val="24"/>
        </w:rPr>
        <w:t xml:space="preserve"> </w:t>
      </w:r>
      <w:r w:rsidRPr="0082143C">
        <w:rPr>
          <w:rFonts w:ascii="Arial" w:hAnsi="Arial" w:cs="Arial"/>
          <w:sz w:val="24"/>
          <w:szCs w:val="24"/>
        </w:rPr>
        <w:t>post-thaw</w:t>
      </w:r>
      <w:r w:rsidR="00973536">
        <w:rPr>
          <w:rFonts w:ascii="Arial" w:hAnsi="Arial" w:cs="Arial"/>
          <w:sz w:val="24"/>
          <w:szCs w:val="24"/>
        </w:rPr>
        <w:t xml:space="preserve"> (0 h)</w:t>
      </w:r>
      <w:r w:rsidRPr="0082143C">
        <w:rPr>
          <w:rFonts w:ascii="Arial" w:hAnsi="Arial" w:cs="Arial"/>
          <w:sz w:val="24"/>
          <w:szCs w:val="24"/>
        </w:rPr>
        <w:t xml:space="preserve"> revealed decreased motility for spermatozoa from bulls grazing E+ tall fescue. </w:t>
      </w:r>
      <w:r w:rsidR="00F25E45">
        <w:rPr>
          <w:rFonts w:ascii="Arial" w:hAnsi="Arial" w:cs="Arial"/>
          <w:sz w:val="24"/>
          <w:szCs w:val="24"/>
        </w:rPr>
        <w:t xml:space="preserve">This would be the same thaw time used to prepare semen for artificial insemination. </w:t>
      </w:r>
      <w:r w:rsidR="006E466C">
        <w:rPr>
          <w:rFonts w:ascii="Arial" w:hAnsi="Arial" w:cs="Arial"/>
          <w:sz w:val="24"/>
          <w:szCs w:val="24"/>
        </w:rPr>
        <w:t>As mentioned previously</w:t>
      </w:r>
      <w:r w:rsidRPr="0082143C">
        <w:rPr>
          <w:rFonts w:ascii="Arial" w:hAnsi="Arial" w:cs="Arial"/>
          <w:sz w:val="24"/>
          <w:szCs w:val="24"/>
        </w:rPr>
        <w:t xml:space="preserve">, gross motility immediately after collection was not different between treatment groups, nor was motility of extended </w:t>
      </w:r>
      <w:r w:rsidR="00C2452A">
        <w:rPr>
          <w:rFonts w:ascii="Arial" w:hAnsi="Arial" w:cs="Arial"/>
          <w:sz w:val="24"/>
          <w:szCs w:val="24"/>
        </w:rPr>
        <w:t xml:space="preserve">fresh </w:t>
      </w:r>
      <w:r w:rsidRPr="0082143C">
        <w:rPr>
          <w:rFonts w:ascii="Arial" w:hAnsi="Arial" w:cs="Arial"/>
          <w:sz w:val="24"/>
          <w:szCs w:val="24"/>
        </w:rPr>
        <w:t>semen</w:t>
      </w:r>
      <w:r w:rsidR="00973536">
        <w:rPr>
          <w:rFonts w:ascii="Arial" w:hAnsi="Arial" w:cs="Arial"/>
          <w:sz w:val="24"/>
          <w:szCs w:val="24"/>
        </w:rPr>
        <w:t xml:space="preserve"> (immediately pre-freeze)</w:t>
      </w:r>
      <w:r w:rsidRPr="0082143C">
        <w:rPr>
          <w:rFonts w:ascii="Arial" w:hAnsi="Arial" w:cs="Arial"/>
          <w:sz w:val="24"/>
          <w:szCs w:val="24"/>
        </w:rPr>
        <w:t xml:space="preserve"> when evaluated with </w:t>
      </w:r>
      <w:r w:rsidR="002F7534">
        <w:rPr>
          <w:rFonts w:ascii="Arial" w:hAnsi="Arial" w:cs="Arial"/>
          <w:sz w:val="24"/>
          <w:szCs w:val="24"/>
        </w:rPr>
        <w:t>CASA</w:t>
      </w:r>
      <w:r w:rsidRPr="0082143C">
        <w:rPr>
          <w:rFonts w:ascii="Arial" w:hAnsi="Arial" w:cs="Arial"/>
          <w:sz w:val="24"/>
          <w:szCs w:val="24"/>
        </w:rPr>
        <w:t xml:space="preserve">. </w:t>
      </w:r>
      <w:r w:rsidR="00973536">
        <w:rPr>
          <w:rFonts w:ascii="Arial" w:hAnsi="Arial" w:cs="Arial"/>
          <w:sz w:val="24"/>
          <w:szCs w:val="24"/>
        </w:rPr>
        <w:t>Thus, consumption of E+ tall fescue causes a reduced</w:t>
      </w:r>
      <w:r w:rsidRPr="0082143C">
        <w:rPr>
          <w:rFonts w:ascii="Arial" w:hAnsi="Arial" w:cs="Arial"/>
          <w:sz w:val="24"/>
          <w:szCs w:val="24"/>
        </w:rPr>
        <w:t xml:space="preserve"> ability to withstand </w:t>
      </w:r>
      <w:r w:rsidR="00973536">
        <w:rPr>
          <w:rFonts w:ascii="Arial" w:hAnsi="Arial" w:cs="Arial"/>
          <w:sz w:val="24"/>
          <w:szCs w:val="24"/>
        </w:rPr>
        <w:t xml:space="preserve">damages due to </w:t>
      </w:r>
      <w:r w:rsidR="006E466C">
        <w:rPr>
          <w:rFonts w:ascii="Arial" w:hAnsi="Arial" w:cs="Arial"/>
          <w:sz w:val="24"/>
          <w:szCs w:val="24"/>
        </w:rPr>
        <w:t>cryopreservation</w:t>
      </w:r>
      <w:r w:rsidRPr="0082143C">
        <w:rPr>
          <w:rFonts w:ascii="Arial" w:hAnsi="Arial" w:cs="Arial"/>
          <w:sz w:val="24"/>
          <w:szCs w:val="24"/>
        </w:rPr>
        <w:t>. Furthe</w:t>
      </w:r>
      <w:r w:rsidR="001D51A1">
        <w:rPr>
          <w:rFonts w:ascii="Arial" w:hAnsi="Arial" w:cs="Arial"/>
          <w:sz w:val="24"/>
          <w:szCs w:val="24"/>
        </w:rPr>
        <w:t xml:space="preserve">rmore, motility at 3 </w:t>
      </w:r>
      <w:r w:rsidRPr="0082143C">
        <w:rPr>
          <w:rFonts w:ascii="Arial" w:hAnsi="Arial" w:cs="Arial"/>
          <w:sz w:val="24"/>
          <w:szCs w:val="24"/>
        </w:rPr>
        <w:t xml:space="preserve">hours post-thaw was markedly decreased for sperm from bulls </w:t>
      </w:r>
      <w:r w:rsidR="00973536">
        <w:rPr>
          <w:rFonts w:ascii="Arial" w:hAnsi="Arial" w:cs="Arial"/>
          <w:sz w:val="24"/>
          <w:szCs w:val="24"/>
        </w:rPr>
        <w:t>consuming</w:t>
      </w:r>
      <w:r w:rsidRPr="0082143C">
        <w:rPr>
          <w:rFonts w:ascii="Arial" w:hAnsi="Arial" w:cs="Arial"/>
          <w:sz w:val="24"/>
          <w:szCs w:val="24"/>
        </w:rPr>
        <w:t xml:space="preserve"> E+ when compared to bulls </w:t>
      </w:r>
      <w:r w:rsidR="00973536">
        <w:rPr>
          <w:rFonts w:ascii="Arial" w:hAnsi="Arial" w:cs="Arial"/>
          <w:sz w:val="24"/>
          <w:szCs w:val="24"/>
        </w:rPr>
        <w:t>consuming NTE tall fescue</w:t>
      </w:r>
      <w:r w:rsidRPr="0082143C">
        <w:rPr>
          <w:rFonts w:ascii="Arial" w:hAnsi="Arial" w:cs="Arial"/>
          <w:sz w:val="24"/>
          <w:szCs w:val="24"/>
        </w:rPr>
        <w:t>. This d</w:t>
      </w:r>
      <w:r w:rsidR="00DA7CAA" w:rsidRPr="0082143C">
        <w:rPr>
          <w:rFonts w:ascii="Arial" w:hAnsi="Arial" w:cs="Arial"/>
          <w:sz w:val="24"/>
          <w:szCs w:val="24"/>
        </w:rPr>
        <w:t>ecrease in motility seen after</w:t>
      </w:r>
      <w:r w:rsidR="001D51A1">
        <w:rPr>
          <w:rFonts w:ascii="Arial" w:hAnsi="Arial" w:cs="Arial"/>
          <w:sz w:val="24"/>
          <w:szCs w:val="24"/>
        </w:rPr>
        <w:t xml:space="preserve"> 3 </w:t>
      </w:r>
      <w:r w:rsidRPr="0082143C">
        <w:rPr>
          <w:rFonts w:ascii="Arial" w:hAnsi="Arial" w:cs="Arial"/>
          <w:sz w:val="24"/>
          <w:szCs w:val="24"/>
        </w:rPr>
        <w:t xml:space="preserve">hour incubation further indicates that E+ tall fescue consumption </w:t>
      </w:r>
      <w:r w:rsidR="00927BA2">
        <w:rPr>
          <w:rFonts w:ascii="Arial" w:hAnsi="Arial" w:cs="Arial"/>
          <w:sz w:val="24"/>
          <w:szCs w:val="24"/>
        </w:rPr>
        <w:t xml:space="preserve">impairs </w:t>
      </w:r>
      <w:r w:rsidRPr="0082143C">
        <w:rPr>
          <w:rFonts w:ascii="Arial" w:hAnsi="Arial" w:cs="Arial"/>
          <w:sz w:val="24"/>
          <w:szCs w:val="24"/>
        </w:rPr>
        <w:t>spermatozoa in a way that is not readily detectible via gross assessments of semen</w:t>
      </w:r>
      <w:r w:rsidR="008830A7" w:rsidRPr="0082143C">
        <w:rPr>
          <w:rFonts w:ascii="Arial" w:hAnsi="Arial" w:cs="Arial"/>
          <w:sz w:val="24"/>
          <w:szCs w:val="24"/>
        </w:rPr>
        <w:t xml:space="preserve"> motility</w:t>
      </w:r>
      <w:r w:rsidR="00DA7CAA" w:rsidRPr="0082143C">
        <w:rPr>
          <w:rFonts w:ascii="Arial" w:hAnsi="Arial" w:cs="Arial"/>
          <w:sz w:val="24"/>
          <w:szCs w:val="24"/>
        </w:rPr>
        <w:t xml:space="preserve"> and morphology</w:t>
      </w:r>
      <w:r w:rsidR="008830A7" w:rsidRPr="0082143C">
        <w:rPr>
          <w:rFonts w:ascii="Arial" w:hAnsi="Arial" w:cs="Arial"/>
          <w:sz w:val="24"/>
          <w:szCs w:val="24"/>
        </w:rPr>
        <w:t xml:space="preserve">. </w:t>
      </w:r>
    </w:p>
    <w:p w:rsidR="00097273" w:rsidRPr="0082143C" w:rsidRDefault="00097273" w:rsidP="00FD622D">
      <w:pPr>
        <w:spacing w:after="0" w:line="480" w:lineRule="auto"/>
        <w:ind w:firstLine="720"/>
        <w:jc w:val="both"/>
        <w:rPr>
          <w:rFonts w:ascii="Arial" w:hAnsi="Arial" w:cs="Arial"/>
          <w:sz w:val="24"/>
          <w:szCs w:val="24"/>
        </w:rPr>
      </w:pPr>
      <w:r w:rsidRPr="0082143C">
        <w:rPr>
          <w:rFonts w:ascii="Arial" w:hAnsi="Arial" w:cs="Arial"/>
          <w:sz w:val="24"/>
          <w:szCs w:val="24"/>
        </w:rPr>
        <w:t xml:space="preserve">Decreases in </w:t>
      </w:r>
      <w:r w:rsidR="007D4968">
        <w:rPr>
          <w:rFonts w:ascii="Arial" w:hAnsi="Arial" w:cs="Arial"/>
          <w:sz w:val="24"/>
          <w:szCs w:val="24"/>
        </w:rPr>
        <w:t xml:space="preserve">gross </w:t>
      </w:r>
      <w:r w:rsidRPr="0082143C">
        <w:rPr>
          <w:rFonts w:ascii="Arial" w:hAnsi="Arial" w:cs="Arial"/>
          <w:sz w:val="24"/>
          <w:szCs w:val="24"/>
        </w:rPr>
        <w:t>motility</w:t>
      </w:r>
      <w:r w:rsidR="007D4968">
        <w:rPr>
          <w:rFonts w:ascii="Arial" w:hAnsi="Arial" w:cs="Arial"/>
          <w:sz w:val="24"/>
          <w:szCs w:val="24"/>
        </w:rPr>
        <w:t xml:space="preserve"> and CASA motility</w:t>
      </w:r>
      <w:r w:rsidRPr="0082143C">
        <w:rPr>
          <w:rFonts w:ascii="Arial" w:hAnsi="Arial" w:cs="Arial"/>
          <w:sz w:val="24"/>
          <w:szCs w:val="24"/>
        </w:rPr>
        <w:t xml:space="preserve"> are supported by </w:t>
      </w:r>
      <w:r w:rsidR="008830A7" w:rsidRPr="0082143C">
        <w:rPr>
          <w:rFonts w:ascii="Arial" w:hAnsi="Arial" w:cs="Arial"/>
          <w:sz w:val="24"/>
          <w:szCs w:val="24"/>
        </w:rPr>
        <w:t>other semen evaluation parameters including</w:t>
      </w:r>
      <w:r w:rsidR="00927BA2">
        <w:rPr>
          <w:rFonts w:ascii="Arial" w:hAnsi="Arial" w:cs="Arial"/>
          <w:sz w:val="24"/>
          <w:szCs w:val="24"/>
        </w:rPr>
        <w:t xml:space="preserve"> VAP</w:t>
      </w:r>
      <w:r w:rsidR="008830A7" w:rsidRPr="0082143C">
        <w:rPr>
          <w:rFonts w:ascii="Arial" w:hAnsi="Arial" w:cs="Arial"/>
          <w:sz w:val="24"/>
          <w:szCs w:val="24"/>
        </w:rPr>
        <w:t xml:space="preserve"> </w:t>
      </w:r>
      <w:r w:rsidR="00927BA2">
        <w:rPr>
          <w:rFonts w:ascii="Arial" w:hAnsi="Arial" w:cs="Arial"/>
          <w:sz w:val="24"/>
          <w:szCs w:val="24"/>
        </w:rPr>
        <w:t xml:space="preserve">(i.e. path velocity or </w:t>
      </w:r>
      <w:r w:rsidR="008830A7" w:rsidRPr="0082143C">
        <w:rPr>
          <w:rFonts w:ascii="Arial" w:hAnsi="Arial" w:cs="Arial"/>
          <w:sz w:val="24"/>
          <w:szCs w:val="24"/>
        </w:rPr>
        <w:t xml:space="preserve">mean </w:t>
      </w:r>
      <w:r w:rsidR="008535B7" w:rsidRPr="0082143C">
        <w:rPr>
          <w:rFonts w:ascii="Arial" w:hAnsi="Arial" w:cs="Arial"/>
          <w:sz w:val="24"/>
          <w:szCs w:val="24"/>
        </w:rPr>
        <w:t xml:space="preserve">velocity of the </w:t>
      </w:r>
      <w:r w:rsidR="008535B7" w:rsidRPr="0082143C">
        <w:rPr>
          <w:rFonts w:ascii="Arial" w:hAnsi="Arial" w:cs="Arial"/>
          <w:sz w:val="24"/>
          <w:szCs w:val="24"/>
        </w:rPr>
        <w:lastRenderedPageBreak/>
        <w:t>smoothed</w:t>
      </w:r>
      <w:r w:rsidR="00927BA2">
        <w:rPr>
          <w:rFonts w:ascii="Arial" w:hAnsi="Arial" w:cs="Arial"/>
          <w:sz w:val="24"/>
          <w:szCs w:val="24"/>
        </w:rPr>
        <w:t xml:space="preserve"> sperm path), VSL (i.e. </w:t>
      </w:r>
      <w:r w:rsidR="008535B7" w:rsidRPr="0082143C">
        <w:rPr>
          <w:rFonts w:ascii="Arial" w:hAnsi="Arial" w:cs="Arial"/>
          <w:sz w:val="24"/>
          <w:szCs w:val="24"/>
        </w:rPr>
        <w:t>progressive velocity</w:t>
      </w:r>
      <w:r w:rsidR="00927BA2">
        <w:rPr>
          <w:rFonts w:ascii="Arial" w:hAnsi="Arial" w:cs="Arial"/>
          <w:sz w:val="24"/>
          <w:szCs w:val="24"/>
        </w:rPr>
        <w:t xml:space="preserve"> or velocity</w:t>
      </w:r>
      <w:r w:rsidR="008535B7" w:rsidRPr="0082143C">
        <w:rPr>
          <w:rFonts w:ascii="Arial" w:hAnsi="Arial" w:cs="Arial"/>
          <w:sz w:val="24"/>
          <w:szCs w:val="24"/>
        </w:rPr>
        <w:t xml:space="preserve"> of the </w:t>
      </w:r>
      <w:r w:rsidR="00927BA2">
        <w:rPr>
          <w:rFonts w:ascii="Arial" w:hAnsi="Arial" w:cs="Arial"/>
          <w:sz w:val="24"/>
          <w:szCs w:val="24"/>
        </w:rPr>
        <w:t xml:space="preserve">sperm </w:t>
      </w:r>
      <w:r w:rsidR="004827BD" w:rsidRPr="0082143C">
        <w:rPr>
          <w:rFonts w:ascii="Arial" w:hAnsi="Arial" w:cs="Arial"/>
          <w:sz w:val="24"/>
          <w:szCs w:val="24"/>
        </w:rPr>
        <w:t>measured in a straight line from the beginning to the end of the track</w:t>
      </w:r>
      <w:r w:rsidR="00927BA2">
        <w:rPr>
          <w:rFonts w:ascii="Arial" w:hAnsi="Arial" w:cs="Arial"/>
          <w:sz w:val="24"/>
          <w:szCs w:val="24"/>
        </w:rPr>
        <w:t>)</w:t>
      </w:r>
      <w:r w:rsidR="008535B7" w:rsidRPr="0082143C">
        <w:rPr>
          <w:rFonts w:ascii="Arial" w:hAnsi="Arial" w:cs="Arial"/>
          <w:sz w:val="24"/>
          <w:szCs w:val="24"/>
        </w:rPr>
        <w:t xml:space="preserve">, </w:t>
      </w:r>
      <w:r w:rsidR="00927BA2">
        <w:rPr>
          <w:rFonts w:ascii="Arial" w:hAnsi="Arial" w:cs="Arial"/>
          <w:sz w:val="24"/>
          <w:szCs w:val="24"/>
        </w:rPr>
        <w:t xml:space="preserve">and VCL (i.e. track speed or </w:t>
      </w:r>
      <w:r w:rsidR="00C00AD9" w:rsidRPr="0082143C">
        <w:rPr>
          <w:rFonts w:ascii="Arial" w:hAnsi="Arial" w:cs="Arial"/>
          <w:sz w:val="24"/>
          <w:szCs w:val="24"/>
        </w:rPr>
        <w:t xml:space="preserve">mean velocity measured over the </w:t>
      </w:r>
      <w:r w:rsidR="00927BA2">
        <w:rPr>
          <w:rFonts w:ascii="Arial" w:hAnsi="Arial" w:cs="Arial"/>
          <w:sz w:val="24"/>
          <w:szCs w:val="24"/>
        </w:rPr>
        <w:t>actual point-to-point track</w:t>
      </w:r>
      <w:r w:rsidR="00C00AD9" w:rsidRPr="0082143C">
        <w:rPr>
          <w:rFonts w:ascii="Arial" w:hAnsi="Arial" w:cs="Arial"/>
          <w:sz w:val="24"/>
          <w:szCs w:val="24"/>
        </w:rPr>
        <w:t>). The</w:t>
      </w:r>
      <w:r w:rsidR="00DA7CAA" w:rsidRPr="0082143C">
        <w:rPr>
          <w:rFonts w:ascii="Arial" w:hAnsi="Arial" w:cs="Arial"/>
          <w:sz w:val="24"/>
          <w:szCs w:val="24"/>
        </w:rPr>
        <w:t xml:space="preserve">se are </w:t>
      </w:r>
      <w:r w:rsidR="007D4968">
        <w:rPr>
          <w:rFonts w:ascii="Arial" w:hAnsi="Arial" w:cs="Arial"/>
          <w:sz w:val="24"/>
          <w:szCs w:val="24"/>
        </w:rPr>
        <w:t>velocities</w:t>
      </w:r>
      <w:r w:rsidR="00DA7CAA" w:rsidRPr="0082143C">
        <w:rPr>
          <w:rFonts w:ascii="Arial" w:hAnsi="Arial" w:cs="Arial"/>
          <w:sz w:val="24"/>
          <w:szCs w:val="24"/>
        </w:rPr>
        <w:t xml:space="preserve"> </w:t>
      </w:r>
      <w:r w:rsidR="00973536">
        <w:rPr>
          <w:rFonts w:ascii="Arial" w:hAnsi="Arial" w:cs="Arial"/>
          <w:sz w:val="24"/>
          <w:szCs w:val="24"/>
        </w:rPr>
        <w:t xml:space="preserve">that </w:t>
      </w:r>
      <w:r w:rsidR="0025535C">
        <w:rPr>
          <w:rFonts w:ascii="Arial" w:hAnsi="Arial" w:cs="Arial"/>
          <w:sz w:val="24"/>
          <w:szCs w:val="24"/>
        </w:rPr>
        <w:t xml:space="preserve">are highly correlated with </w:t>
      </w:r>
      <w:r w:rsidR="00DC11E8">
        <w:rPr>
          <w:rFonts w:ascii="Arial" w:hAnsi="Arial" w:cs="Arial"/>
          <w:sz w:val="24"/>
          <w:szCs w:val="24"/>
        </w:rPr>
        <w:t>fertility</w:t>
      </w:r>
      <w:r w:rsidR="0025535C">
        <w:rPr>
          <w:rFonts w:ascii="Arial" w:hAnsi="Arial" w:cs="Arial"/>
          <w:sz w:val="24"/>
          <w:szCs w:val="24"/>
        </w:rPr>
        <w:t xml:space="preserve"> </w:t>
      </w:r>
      <w:r w:rsidR="00A95381">
        <w:rPr>
          <w:rFonts w:ascii="Arial" w:hAnsi="Arial" w:cs="Arial"/>
          <w:sz w:val="24"/>
          <w:szCs w:val="24"/>
        </w:rPr>
        <w:fldChar w:fldCharType="begin"/>
      </w:r>
      <w:r w:rsidR="0025535C">
        <w:rPr>
          <w:rFonts w:ascii="Arial" w:hAnsi="Arial" w:cs="Arial"/>
          <w:sz w:val="24"/>
          <w:szCs w:val="24"/>
        </w:rPr>
        <w:instrText xml:space="preserve"> ADDIN EN.CITE &lt;EndNote&gt;&lt;Cite&gt;&lt;Author&gt;Budworth&lt;/Author&gt;&lt;Year&gt;1988&lt;/Year&gt;&lt;RecNum&gt;3679&lt;/RecNum&gt;&lt;DisplayText&gt;(Budworth&lt;style face="italic"&gt; et al.&lt;/style&gt; 1988)&lt;/DisplayText&gt;&lt;record&gt;&lt;rec-number&gt;3679&lt;/rec-number&gt;&lt;foreign-keys&gt;&lt;key app="EN" db-id="s5w909sz7pefete959xx25wt0xeewrtr0pr2"&gt;3679&lt;/key&gt;&lt;/foreign-keys&gt;&lt;ref-type name="Journal Article"&gt;17&lt;/ref-type&gt;&lt;contributors&gt;&lt;authors&gt;&lt;author&gt;Budworth, P.R.&lt;/author&gt;&lt;author&gt;Amann, R.P.&lt;/author&gt;&lt;author&gt;Chapman, P.L.&lt;/author&gt;&lt;/authors&gt;&lt;/contributors&gt;&lt;titles&gt;&lt;title&gt;Relationships between computerized measurements of motion of frozen-thawed bull spermatozoa and fertility&lt;/title&gt;&lt;secondary-title&gt;Journal of Andrology&lt;/secondary-title&gt;&lt;/titles&gt;&lt;periodical&gt;&lt;full-title&gt;Journal of Andrology&lt;/full-title&gt;&lt;abbr-1&gt;J. Androl.&lt;/abbr-1&gt;&lt;abbr-2&gt;J Androl&lt;/abbr-2&gt;&lt;abbr-3&gt;Journal of &amp;amp;rology&lt;/abbr-3&gt;&lt;/periodical&gt;&lt;pages&gt;41&lt;/pages&gt;&lt;volume&gt;9&lt;/volume&gt;&lt;number&gt;1&lt;/number&gt;&lt;dates&gt;&lt;year&gt;1988&lt;/year&gt;&lt;/dates&gt;&lt;urls&gt;&lt;/urls&gt;&lt;/record&gt;&lt;/Cite&gt;&lt;/EndNote&gt;</w:instrText>
      </w:r>
      <w:r w:rsidR="00A95381">
        <w:rPr>
          <w:rFonts w:ascii="Arial" w:hAnsi="Arial" w:cs="Arial"/>
          <w:sz w:val="24"/>
          <w:szCs w:val="24"/>
        </w:rPr>
        <w:fldChar w:fldCharType="separate"/>
      </w:r>
      <w:r w:rsidR="0025535C">
        <w:rPr>
          <w:rFonts w:ascii="Arial" w:hAnsi="Arial" w:cs="Arial"/>
          <w:noProof/>
          <w:sz w:val="24"/>
          <w:szCs w:val="24"/>
        </w:rPr>
        <w:t>(</w:t>
      </w:r>
      <w:hyperlink w:anchor="_ENREF_11" w:tooltip="Budworth, 1988 #3679" w:history="1">
        <w:r w:rsidR="00FC6F5B">
          <w:rPr>
            <w:rFonts w:ascii="Arial" w:hAnsi="Arial" w:cs="Arial"/>
            <w:noProof/>
            <w:sz w:val="24"/>
            <w:szCs w:val="24"/>
          </w:rPr>
          <w:t>Budworth</w:t>
        </w:r>
        <w:r w:rsidR="00FC6F5B" w:rsidRPr="0025535C">
          <w:rPr>
            <w:rFonts w:ascii="Arial" w:hAnsi="Arial" w:cs="Arial"/>
            <w:i/>
            <w:noProof/>
            <w:sz w:val="24"/>
            <w:szCs w:val="24"/>
          </w:rPr>
          <w:t xml:space="preserve"> et al.</w:t>
        </w:r>
        <w:r w:rsidR="00FC6F5B">
          <w:rPr>
            <w:rFonts w:ascii="Arial" w:hAnsi="Arial" w:cs="Arial"/>
            <w:noProof/>
            <w:sz w:val="24"/>
            <w:szCs w:val="24"/>
          </w:rPr>
          <w:t xml:space="preserve"> 1988</w:t>
        </w:r>
      </w:hyperlink>
      <w:r w:rsidR="0025535C">
        <w:rPr>
          <w:rFonts w:ascii="Arial" w:hAnsi="Arial" w:cs="Arial"/>
          <w:noProof/>
          <w:sz w:val="24"/>
          <w:szCs w:val="24"/>
        </w:rPr>
        <w:t>)</w:t>
      </w:r>
      <w:r w:rsidR="00A95381">
        <w:rPr>
          <w:rFonts w:ascii="Arial" w:hAnsi="Arial" w:cs="Arial"/>
          <w:sz w:val="24"/>
          <w:szCs w:val="24"/>
        </w:rPr>
        <w:fldChar w:fldCharType="end"/>
      </w:r>
      <w:r w:rsidR="00927BA2">
        <w:rPr>
          <w:rFonts w:ascii="Arial" w:hAnsi="Arial" w:cs="Arial"/>
          <w:sz w:val="24"/>
          <w:szCs w:val="24"/>
        </w:rPr>
        <w:t>, and wer</w:t>
      </w:r>
      <w:r w:rsidR="00973536">
        <w:rPr>
          <w:rFonts w:ascii="Arial" w:hAnsi="Arial" w:cs="Arial"/>
          <w:sz w:val="24"/>
          <w:szCs w:val="24"/>
        </w:rPr>
        <w:t xml:space="preserve">e all lowered for sperm from </w:t>
      </w:r>
      <w:r w:rsidR="00927BA2">
        <w:rPr>
          <w:rFonts w:ascii="Arial" w:hAnsi="Arial" w:cs="Arial"/>
          <w:sz w:val="24"/>
          <w:szCs w:val="24"/>
        </w:rPr>
        <w:t xml:space="preserve">bulls </w:t>
      </w:r>
      <w:r w:rsidR="00973536">
        <w:rPr>
          <w:rFonts w:ascii="Arial" w:hAnsi="Arial" w:cs="Arial"/>
          <w:sz w:val="24"/>
          <w:szCs w:val="24"/>
        </w:rPr>
        <w:t>consuming E+ tall fescue</w:t>
      </w:r>
      <w:r w:rsidR="00927BA2">
        <w:rPr>
          <w:rFonts w:ascii="Arial" w:hAnsi="Arial" w:cs="Arial"/>
          <w:sz w:val="24"/>
          <w:szCs w:val="24"/>
        </w:rPr>
        <w:t>.</w:t>
      </w:r>
      <w:r w:rsidR="00C00AD9" w:rsidRPr="0082143C">
        <w:rPr>
          <w:rFonts w:ascii="Arial" w:hAnsi="Arial" w:cs="Arial"/>
          <w:sz w:val="24"/>
          <w:szCs w:val="24"/>
        </w:rPr>
        <w:t xml:space="preserve"> </w:t>
      </w:r>
      <w:r w:rsidR="00E9591F" w:rsidRPr="0082143C">
        <w:rPr>
          <w:rFonts w:ascii="Arial" w:hAnsi="Arial" w:cs="Arial"/>
          <w:sz w:val="24"/>
          <w:szCs w:val="24"/>
        </w:rPr>
        <w:t>Differences in</w:t>
      </w:r>
      <w:r w:rsidR="0098774F" w:rsidRPr="0082143C">
        <w:rPr>
          <w:rFonts w:ascii="Arial" w:hAnsi="Arial" w:cs="Arial"/>
          <w:sz w:val="24"/>
          <w:szCs w:val="24"/>
        </w:rPr>
        <w:t xml:space="preserve"> VAP, VSL, and VCL depend</w:t>
      </w:r>
      <w:r w:rsidR="0042393F">
        <w:rPr>
          <w:rFonts w:ascii="Arial" w:hAnsi="Arial" w:cs="Arial"/>
          <w:sz w:val="24"/>
          <w:szCs w:val="24"/>
        </w:rPr>
        <w:t xml:space="preserve">ed on date of semen collection, indicating that prolonged exposure to E+ tall fescue pastures </w:t>
      </w:r>
      <w:r w:rsidR="00F25E45">
        <w:rPr>
          <w:rFonts w:ascii="Arial" w:hAnsi="Arial" w:cs="Arial"/>
          <w:sz w:val="24"/>
          <w:szCs w:val="24"/>
        </w:rPr>
        <w:t xml:space="preserve">further </w:t>
      </w:r>
      <w:r w:rsidR="0042393F">
        <w:rPr>
          <w:rFonts w:ascii="Arial" w:hAnsi="Arial" w:cs="Arial"/>
          <w:sz w:val="24"/>
          <w:szCs w:val="24"/>
        </w:rPr>
        <w:t xml:space="preserve">enhances problems in spermatozoa velocities. </w:t>
      </w:r>
      <w:r w:rsidR="00927BA2">
        <w:rPr>
          <w:rFonts w:ascii="Arial" w:hAnsi="Arial" w:cs="Arial"/>
          <w:sz w:val="24"/>
          <w:szCs w:val="24"/>
        </w:rPr>
        <w:t>These findings indicate spermatozoa from E+ bulls are impaired, which is supported by other velocity estimates (rapid, slow and medium) and could be a reason for reductions in fertility.</w:t>
      </w:r>
      <w:r w:rsidR="00927BA2" w:rsidRPr="0082143C">
        <w:rPr>
          <w:rFonts w:ascii="Arial" w:hAnsi="Arial" w:cs="Arial"/>
          <w:sz w:val="24"/>
          <w:szCs w:val="24"/>
        </w:rPr>
        <w:t xml:space="preserve"> </w:t>
      </w:r>
      <w:r w:rsidR="00961C00" w:rsidRPr="0082143C">
        <w:rPr>
          <w:rFonts w:ascii="Arial" w:hAnsi="Arial" w:cs="Arial"/>
          <w:sz w:val="24"/>
          <w:szCs w:val="24"/>
        </w:rPr>
        <w:t xml:space="preserve">Bulls grazing E+ tall fescue had reduced </w:t>
      </w:r>
      <w:r w:rsidR="0042393F">
        <w:rPr>
          <w:rFonts w:ascii="Arial" w:hAnsi="Arial" w:cs="Arial"/>
          <w:sz w:val="24"/>
          <w:szCs w:val="24"/>
        </w:rPr>
        <w:t>velocities</w:t>
      </w:r>
      <w:r w:rsidR="00961C00" w:rsidRPr="0082143C">
        <w:rPr>
          <w:rFonts w:ascii="Arial" w:hAnsi="Arial" w:cs="Arial"/>
          <w:sz w:val="24"/>
          <w:szCs w:val="24"/>
        </w:rPr>
        <w:t xml:space="preserve">, indicating that sperm from these bulls are </w:t>
      </w:r>
      <w:r w:rsidR="00237AA7" w:rsidRPr="0082143C">
        <w:rPr>
          <w:rFonts w:ascii="Arial" w:hAnsi="Arial" w:cs="Arial"/>
          <w:sz w:val="24"/>
          <w:szCs w:val="24"/>
        </w:rPr>
        <w:t>“slower”</w:t>
      </w:r>
      <w:r w:rsidR="00973536">
        <w:rPr>
          <w:rFonts w:ascii="Arial" w:hAnsi="Arial" w:cs="Arial"/>
          <w:sz w:val="24"/>
          <w:szCs w:val="24"/>
        </w:rPr>
        <w:t xml:space="preserve"> than control bulls</w:t>
      </w:r>
      <w:r w:rsidR="00237AA7" w:rsidRPr="0082143C">
        <w:rPr>
          <w:rFonts w:ascii="Arial" w:hAnsi="Arial" w:cs="Arial"/>
          <w:sz w:val="24"/>
          <w:szCs w:val="24"/>
        </w:rPr>
        <w:t xml:space="preserve">. The same was true for progressive velocity of the smoothed sperm path. </w:t>
      </w:r>
      <w:r w:rsidR="00C16CEA" w:rsidRPr="0082143C">
        <w:rPr>
          <w:rFonts w:ascii="Arial" w:hAnsi="Arial" w:cs="Arial"/>
          <w:sz w:val="24"/>
          <w:szCs w:val="24"/>
        </w:rPr>
        <w:t>This</w:t>
      </w:r>
      <w:r w:rsidR="0042393F">
        <w:rPr>
          <w:rFonts w:ascii="Arial" w:hAnsi="Arial" w:cs="Arial"/>
          <w:sz w:val="24"/>
          <w:szCs w:val="24"/>
        </w:rPr>
        <w:t xml:space="preserve"> further</w:t>
      </w:r>
      <w:r w:rsidR="00C16CEA" w:rsidRPr="0082143C">
        <w:rPr>
          <w:rFonts w:ascii="Arial" w:hAnsi="Arial" w:cs="Arial"/>
          <w:sz w:val="24"/>
          <w:szCs w:val="24"/>
        </w:rPr>
        <w:t xml:space="preserve"> indicates not only “slower” spermatozoa, but also spermatozoa that are not progressive in their movement (i.e. moving </w:t>
      </w:r>
      <w:r w:rsidR="000C244B" w:rsidRPr="0082143C">
        <w:rPr>
          <w:rFonts w:ascii="Arial" w:hAnsi="Arial" w:cs="Arial"/>
          <w:sz w:val="24"/>
          <w:szCs w:val="24"/>
        </w:rPr>
        <w:t xml:space="preserve">forward </w:t>
      </w:r>
      <w:r w:rsidR="0042393F">
        <w:rPr>
          <w:rFonts w:ascii="Arial" w:hAnsi="Arial" w:cs="Arial"/>
          <w:sz w:val="24"/>
          <w:szCs w:val="24"/>
        </w:rPr>
        <w:t>in a straight line)</w:t>
      </w:r>
      <w:r w:rsidR="00276605" w:rsidRPr="0082143C">
        <w:rPr>
          <w:rFonts w:ascii="Arial" w:hAnsi="Arial" w:cs="Arial"/>
          <w:sz w:val="24"/>
          <w:szCs w:val="24"/>
        </w:rPr>
        <w:t xml:space="preserve">. </w:t>
      </w:r>
      <w:r w:rsidR="009808DB" w:rsidRPr="0082143C">
        <w:rPr>
          <w:rFonts w:ascii="Arial" w:hAnsi="Arial" w:cs="Arial"/>
          <w:sz w:val="24"/>
          <w:szCs w:val="24"/>
        </w:rPr>
        <w:t xml:space="preserve">Wang </w:t>
      </w:r>
      <w:r w:rsidR="009808DB" w:rsidRPr="0082143C">
        <w:rPr>
          <w:rFonts w:ascii="Arial" w:hAnsi="Arial" w:cs="Arial"/>
          <w:i/>
          <w:sz w:val="24"/>
          <w:szCs w:val="24"/>
        </w:rPr>
        <w:t>et al.</w:t>
      </w:r>
      <w:r w:rsidR="009808DB" w:rsidRPr="0082143C">
        <w:rPr>
          <w:rFonts w:ascii="Arial" w:hAnsi="Arial" w:cs="Arial"/>
          <w:sz w:val="24"/>
          <w:szCs w:val="24"/>
        </w:rPr>
        <w:t xml:space="preserve"> </w:t>
      </w:r>
      <w:r w:rsidR="00A95381">
        <w:rPr>
          <w:rFonts w:ascii="Arial" w:hAnsi="Arial" w:cs="Arial"/>
          <w:sz w:val="24"/>
          <w:szCs w:val="24"/>
        </w:rPr>
        <w:fldChar w:fldCharType="begin"/>
      </w:r>
      <w:r w:rsidR="004733DC">
        <w:rPr>
          <w:rFonts w:ascii="Arial" w:hAnsi="Arial" w:cs="Arial"/>
          <w:sz w:val="24"/>
          <w:szCs w:val="24"/>
        </w:rPr>
        <w:instrText xml:space="preserve"> ADDIN EN.CITE &lt;EndNote&gt;&lt;Cite ExcludeAuth="1"&gt;&lt;Author&gt;Wang&lt;/Author&gt;&lt;Year&gt;2009&lt;/Year&gt;&lt;RecNum&gt;3676&lt;/RecNum&gt;&lt;DisplayText&gt;(2009)&lt;/DisplayText&gt;&lt;record&gt;&lt;rec-number&gt;3676&lt;/rec-number&gt;&lt;foreign-keys&gt;&lt;key app="EN" db-id="s5w909sz7pefete959xx25wt0xeewrtr0pr2"&gt;3676&lt;/key&gt;&lt;/foreign-keys&gt;&lt;ref-type name="Journal Article"&gt;17&lt;/ref-type&gt;&lt;contributors&gt;&lt;authors&gt;&lt;author&gt;Wang, H.&lt;/author&gt;&lt;author&gt;Looper, M.L.&lt;/author&gt;&lt;author&gt;Johnson, Z.B.&lt;/author&gt;&lt;author&gt;Rorie, R.W.&lt;/author&gt;&lt;author&gt;Rosenkrans, C.F.&lt;/author&gt;&lt;/authors&gt;&lt;/contributors&gt;&lt;titles&gt;&lt;title&gt;Involvement of signaling pathways in bovine sperm motility, and effect of ergot alkaloids&lt;/title&gt;&lt;secondary-title&gt;In Vitro Cellular &amp;amp; Developmental Biology-Animal&lt;/secondary-title&gt;&lt;/titles&gt;&lt;periodical&gt;&lt;full-title&gt;In Vitro Cellular &amp;amp; Developmental Biology-Animal&lt;/full-title&gt;&lt;/periodical&gt;&lt;pages&gt;483-489&lt;/pages&gt;&lt;volume&gt;45&lt;/volume&gt;&lt;number&gt;8&lt;/number&gt;&lt;dates&gt;&lt;year&gt;2009&lt;/year&gt;&lt;/dates&gt;&lt;isbn&gt;1071-2690&lt;/isbn&gt;&lt;urls&gt;&lt;/urls&gt;&lt;/record&gt;&lt;/Cite&gt;&lt;/EndNote&gt;</w:instrText>
      </w:r>
      <w:r w:rsidR="00A95381">
        <w:rPr>
          <w:rFonts w:ascii="Arial" w:hAnsi="Arial" w:cs="Arial"/>
          <w:sz w:val="24"/>
          <w:szCs w:val="24"/>
        </w:rPr>
        <w:fldChar w:fldCharType="separate"/>
      </w:r>
      <w:r w:rsidR="004733DC">
        <w:rPr>
          <w:rFonts w:ascii="Arial" w:hAnsi="Arial" w:cs="Arial"/>
          <w:noProof/>
          <w:sz w:val="24"/>
          <w:szCs w:val="24"/>
        </w:rPr>
        <w:t>(</w:t>
      </w:r>
      <w:hyperlink w:anchor="_ENREF_75" w:tooltip="Wang, 2009 #3676" w:history="1">
        <w:r w:rsidR="00FC6F5B">
          <w:rPr>
            <w:rFonts w:ascii="Arial" w:hAnsi="Arial" w:cs="Arial"/>
            <w:noProof/>
            <w:sz w:val="24"/>
            <w:szCs w:val="24"/>
          </w:rPr>
          <w:t>2009</w:t>
        </w:r>
      </w:hyperlink>
      <w:r w:rsidR="004733DC">
        <w:rPr>
          <w:rFonts w:ascii="Arial" w:hAnsi="Arial" w:cs="Arial"/>
          <w:noProof/>
          <w:sz w:val="24"/>
          <w:szCs w:val="24"/>
        </w:rPr>
        <w:t>)</w:t>
      </w:r>
      <w:r w:rsidR="00A95381">
        <w:rPr>
          <w:rFonts w:ascii="Arial" w:hAnsi="Arial" w:cs="Arial"/>
          <w:sz w:val="24"/>
          <w:szCs w:val="24"/>
        </w:rPr>
        <w:fldChar w:fldCharType="end"/>
      </w:r>
      <w:r w:rsidR="004733DC">
        <w:rPr>
          <w:rFonts w:ascii="Arial" w:hAnsi="Arial" w:cs="Arial"/>
          <w:sz w:val="24"/>
          <w:szCs w:val="24"/>
        </w:rPr>
        <w:t xml:space="preserve"> </w:t>
      </w:r>
      <w:r w:rsidR="009808DB" w:rsidRPr="0082143C">
        <w:rPr>
          <w:rFonts w:ascii="Arial" w:hAnsi="Arial" w:cs="Arial"/>
          <w:sz w:val="24"/>
          <w:szCs w:val="24"/>
        </w:rPr>
        <w:t>reported that sperm motility was altered by addition of ergot alkaloids (ergotamine or dihydroergotamine)</w:t>
      </w:r>
      <w:r w:rsidR="006E5C6C">
        <w:rPr>
          <w:rFonts w:ascii="Arial" w:hAnsi="Arial" w:cs="Arial"/>
          <w:sz w:val="24"/>
          <w:szCs w:val="24"/>
        </w:rPr>
        <w:t xml:space="preserve"> directly to semen</w:t>
      </w:r>
      <w:r w:rsidR="009808DB" w:rsidRPr="0082143C">
        <w:rPr>
          <w:rFonts w:ascii="Arial" w:hAnsi="Arial" w:cs="Arial"/>
          <w:sz w:val="24"/>
          <w:szCs w:val="24"/>
        </w:rPr>
        <w:t>. This alteration</w:t>
      </w:r>
      <w:r w:rsidR="003059A5" w:rsidRPr="0082143C">
        <w:rPr>
          <w:rFonts w:ascii="Arial" w:hAnsi="Arial" w:cs="Arial"/>
          <w:sz w:val="24"/>
          <w:szCs w:val="24"/>
        </w:rPr>
        <w:t xml:space="preserve"> in motility</w:t>
      </w:r>
      <w:r w:rsidR="009808DB" w:rsidRPr="0082143C">
        <w:rPr>
          <w:rFonts w:ascii="Arial" w:hAnsi="Arial" w:cs="Arial"/>
          <w:sz w:val="24"/>
          <w:szCs w:val="24"/>
        </w:rPr>
        <w:t xml:space="preserve"> occurred in a concentration dependent m</w:t>
      </w:r>
      <w:r w:rsidR="003059A5" w:rsidRPr="0082143C">
        <w:rPr>
          <w:rFonts w:ascii="Arial" w:hAnsi="Arial" w:cs="Arial"/>
          <w:sz w:val="24"/>
          <w:szCs w:val="24"/>
        </w:rPr>
        <w:t xml:space="preserve">anner, and </w:t>
      </w:r>
      <w:r w:rsidR="0042393F">
        <w:rPr>
          <w:rFonts w:ascii="Arial" w:hAnsi="Arial" w:cs="Arial"/>
          <w:sz w:val="24"/>
          <w:szCs w:val="24"/>
        </w:rPr>
        <w:t>agrees</w:t>
      </w:r>
      <w:r w:rsidR="003059A5" w:rsidRPr="0082143C">
        <w:rPr>
          <w:rFonts w:ascii="Arial" w:hAnsi="Arial" w:cs="Arial"/>
          <w:sz w:val="24"/>
          <w:szCs w:val="24"/>
        </w:rPr>
        <w:t xml:space="preserve"> that ergot alkaloids </w:t>
      </w:r>
      <w:r w:rsidR="00973536">
        <w:rPr>
          <w:rFonts w:ascii="Arial" w:hAnsi="Arial" w:cs="Arial"/>
          <w:sz w:val="24"/>
          <w:szCs w:val="24"/>
        </w:rPr>
        <w:t>have</w:t>
      </w:r>
      <w:r w:rsidR="003059A5" w:rsidRPr="0082143C">
        <w:rPr>
          <w:rFonts w:ascii="Arial" w:hAnsi="Arial" w:cs="Arial"/>
          <w:sz w:val="24"/>
          <w:szCs w:val="24"/>
        </w:rPr>
        <w:t xml:space="preserve"> an </w:t>
      </w:r>
      <w:r w:rsidRPr="0082143C">
        <w:rPr>
          <w:rFonts w:ascii="Arial" w:hAnsi="Arial" w:cs="Arial"/>
          <w:sz w:val="24"/>
          <w:szCs w:val="24"/>
        </w:rPr>
        <w:t xml:space="preserve">adverse </w:t>
      </w:r>
      <w:r w:rsidR="003059A5" w:rsidRPr="0082143C">
        <w:rPr>
          <w:rFonts w:ascii="Arial" w:hAnsi="Arial" w:cs="Arial"/>
          <w:sz w:val="24"/>
          <w:szCs w:val="24"/>
        </w:rPr>
        <w:t>effect on spermatozoa function</w:t>
      </w:r>
      <w:r w:rsidR="006E5C6C">
        <w:rPr>
          <w:rFonts w:ascii="Arial" w:hAnsi="Arial" w:cs="Arial"/>
          <w:sz w:val="24"/>
          <w:szCs w:val="24"/>
        </w:rPr>
        <w:t xml:space="preserve"> after prolonged exposure</w:t>
      </w:r>
      <w:r w:rsidR="00927BA2">
        <w:rPr>
          <w:rFonts w:ascii="Arial" w:hAnsi="Arial" w:cs="Arial"/>
          <w:sz w:val="24"/>
          <w:szCs w:val="24"/>
        </w:rPr>
        <w:t xml:space="preserve"> in fed animals</w:t>
      </w:r>
      <w:r w:rsidR="003059A5" w:rsidRPr="0082143C">
        <w:rPr>
          <w:rFonts w:ascii="Arial" w:hAnsi="Arial" w:cs="Arial"/>
          <w:sz w:val="24"/>
          <w:szCs w:val="24"/>
        </w:rPr>
        <w:t xml:space="preserve">. </w:t>
      </w:r>
    </w:p>
    <w:p w:rsidR="006D1673" w:rsidRPr="0082143C" w:rsidRDefault="00097273" w:rsidP="00FD622D">
      <w:pPr>
        <w:spacing w:after="0" w:line="480" w:lineRule="auto"/>
        <w:jc w:val="both"/>
        <w:rPr>
          <w:rFonts w:ascii="Arial" w:hAnsi="Arial" w:cs="Arial"/>
          <w:sz w:val="24"/>
          <w:szCs w:val="24"/>
        </w:rPr>
      </w:pPr>
      <w:r w:rsidRPr="0082143C">
        <w:rPr>
          <w:rFonts w:ascii="Arial" w:hAnsi="Arial" w:cs="Arial"/>
          <w:sz w:val="24"/>
          <w:szCs w:val="24"/>
        </w:rPr>
        <w:tab/>
        <w:t xml:space="preserve">In addition to </w:t>
      </w:r>
      <w:r w:rsidR="00C06C50" w:rsidRPr="0082143C">
        <w:rPr>
          <w:rFonts w:ascii="Arial" w:hAnsi="Arial" w:cs="Arial"/>
          <w:sz w:val="24"/>
          <w:szCs w:val="24"/>
        </w:rPr>
        <w:t xml:space="preserve">altered velocity parameters (VAP, VCL, and VSL) for spermatozoa from bulls grazing E+ tall fescue pastures, a decrease in </w:t>
      </w:r>
      <w:r w:rsidR="00FF4AEC">
        <w:rPr>
          <w:rFonts w:ascii="Arial" w:hAnsi="Arial" w:cs="Arial"/>
          <w:sz w:val="24"/>
          <w:szCs w:val="24"/>
        </w:rPr>
        <w:t>ALH</w:t>
      </w:r>
      <w:r w:rsidR="00C06C50" w:rsidRPr="0082143C">
        <w:rPr>
          <w:rFonts w:ascii="Arial" w:hAnsi="Arial" w:cs="Arial"/>
          <w:sz w:val="24"/>
          <w:szCs w:val="24"/>
        </w:rPr>
        <w:t xml:space="preserve"> (</w:t>
      </w:r>
      <w:r w:rsidR="00FF4AEC">
        <w:rPr>
          <w:rFonts w:ascii="Arial" w:hAnsi="Arial" w:cs="Arial"/>
          <w:sz w:val="24"/>
          <w:szCs w:val="24"/>
        </w:rPr>
        <w:t>i.e. lateral amplitude or average width of the head oscillation as the sperm swims) and BCF (i.e. beat</w:t>
      </w:r>
      <w:r w:rsidR="00C06C50" w:rsidRPr="0082143C">
        <w:rPr>
          <w:rFonts w:ascii="Arial" w:hAnsi="Arial" w:cs="Arial"/>
          <w:sz w:val="24"/>
          <w:szCs w:val="24"/>
        </w:rPr>
        <w:t xml:space="preserve"> frequency</w:t>
      </w:r>
      <w:r w:rsidR="00FF4AEC">
        <w:rPr>
          <w:rFonts w:ascii="Arial" w:hAnsi="Arial" w:cs="Arial"/>
          <w:sz w:val="24"/>
          <w:szCs w:val="24"/>
        </w:rPr>
        <w:t xml:space="preserve"> or frequency of the sperm head intersecting the sperm average path in either direction</w:t>
      </w:r>
      <w:r w:rsidR="00C06C50" w:rsidRPr="0082143C">
        <w:rPr>
          <w:rFonts w:ascii="Arial" w:hAnsi="Arial" w:cs="Arial"/>
          <w:sz w:val="24"/>
          <w:szCs w:val="24"/>
        </w:rPr>
        <w:t>) were also observed. Lat</w:t>
      </w:r>
      <w:r w:rsidR="00FF4AEC">
        <w:rPr>
          <w:rFonts w:ascii="Arial" w:hAnsi="Arial" w:cs="Arial"/>
          <w:sz w:val="24"/>
          <w:szCs w:val="24"/>
        </w:rPr>
        <w:t>eral</w:t>
      </w:r>
      <w:r w:rsidR="00C06C50" w:rsidRPr="0082143C">
        <w:rPr>
          <w:rFonts w:ascii="Arial" w:hAnsi="Arial" w:cs="Arial"/>
          <w:sz w:val="24"/>
          <w:szCs w:val="24"/>
        </w:rPr>
        <w:t xml:space="preserve"> amplitude </w:t>
      </w:r>
      <w:r w:rsidR="008B464F" w:rsidRPr="0082143C">
        <w:rPr>
          <w:rFonts w:ascii="Arial" w:hAnsi="Arial" w:cs="Arial"/>
          <w:sz w:val="24"/>
          <w:szCs w:val="24"/>
        </w:rPr>
        <w:t>was influenced by date of semen collection</w:t>
      </w:r>
      <w:r w:rsidR="00E84EB3" w:rsidRPr="0082143C">
        <w:rPr>
          <w:rFonts w:ascii="Arial" w:hAnsi="Arial" w:cs="Arial"/>
          <w:sz w:val="24"/>
          <w:szCs w:val="24"/>
        </w:rPr>
        <w:t>.</w:t>
      </w:r>
      <w:r w:rsidR="00337F8A" w:rsidRPr="0082143C">
        <w:rPr>
          <w:rFonts w:ascii="Arial" w:hAnsi="Arial" w:cs="Arial"/>
          <w:sz w:val="24"/>
          <w:szCs w:val="24"/>
        </w:rPr>
        <w:t xml:space="preserve"> </w:t>
      </w:r>
      <w:r w:rsidR="00FD46BD" w:rsidRPr="0082143C">
        <w:rPr>
          <w:rFonts w:ascii="Arial" w:hAnsi="Arial" w:cs="Arial"/>
          <w:sz w:val="24"/>
          <w:szCs w:val="24"/>
        </w:rPr>
        <w:t xml:space="preserve">Alterations in spermatozoa velocity parameters mentioned </w:t>
      </w:r>
      <w:r w:rsidR="006F4A51">
        <w:rPr>
          <w:rFonts w:ascii="Arial" w:hAnsi="Arial" w:cs="Arial"/>
          <w:sz w:val="24"/>
          <w:szCs w:val="24"/>
        </w:rPr>
        <w:t>previously</w:t>
      </w:r>
      <w:r w:rsidR="00FD46BD" w:rsidRPr="0082143C">
        <w:rPr>
          <w:rFonts w:ascii="Arial" w:hAnsi="Arial" w:cs="Arial"/>
          <w:sz w:val="24"/>
          <w:szCs w:val="24"/>
        </w:rPr>
        <w:t xml:space="preserve"> could be </w:t>
      </w:r>
      <w:r w:rsidR="00FD46BD" w:rsidRPr="0082143C">
        <w:rPr>
          <w:rFonts w:ascii="Arial" w:hAnsi="Arial" w:cs="Arial"/>
          <w:sz w:val="24"/>
          <w:szCs w:val="24"/>
        </w:rPr>
        <w:lastRenderedPageBreak/>
        <w:t xml:space="preserve">explained by reduced </w:t>
      </w:r>
      <w:r w:rsidR="00FF4AEC">
        <w:rPr>
          <w:rFonts w:ascii="Arial" w:hAnsi="Arial" w:cs="Arial"/>
          <w:sz w:val="24"/>
          <w:szCs w:val="24"/>
        </w:rPr>
        <w:t>ALH</w:t>
      </w:r>
      <w:r w:rsidR="00FD46BD" w:rsidRPr="0082143C">
        <w:rPr>
          <w:rFonts w:ascii="Arial" w:hAnsi="Arial" w:cs="Arial"/>
          <w:sz w:val="24"/>
          <w:szCs w:val="24"/>
        </w:rPr>
        <w:t xml:space="preserve"> and </w:t>
      </w:r>
      <w:r w:rsidR="00FF4AEC">
        <w:rPr>
          <w:rFonts w:ascii="Arial" w:hAnsi="Arial" w:cs="Arial"/>
          <w:sz w:val="24"/>
          <w:szCs w:val="24"/>
        </w:rPr>
        <w:t>BCF</w:t>
      </w:r>
      <w:r w:rsidR="00FD46BD" w:rsidRPr="0082143C">
        <w:rPr>
          <w:rFonts w:ascii="Arial" w:hAnsi="Arial" w:cs="Arial"/>
          <w:sz w:val="24"/>
          <w:szCs w:val="24"/>
        </w:rPr>
        <w:t xml:space="preserve">. </w:t>
      </w:r>
      <w:r w:rsidR="001F7F47" w:rsidRPr="0082143C">
        <w:rPr>
          <w:rFonts w:ascii="Arial" w:hAnsi="Arial" w:cs="Arial"/>
          <w:sz w:val="24"/>
          <w:szCs w:val="24"/>
        </w:rPr>
        <w:t>If head oscillations are not as fast or as frequent as normal</w:t>
      </w:r>
      <w:r w:rsidR="00F25E45">
        <w:rPr>
          <w:rFonts w:ascii="Arial" w:hAnsi="Arial" w:cs="Arial"/>
          <w:sz w:val="24"/>
          <w:szCs w:val="24"/>
        </w:rPr>
        <w:t>,</w:t>
      </w:r>
      <w:r w:rsidR="001F7F47" w:rsidRPr="0082143C">
        <w:rPr>
          <w:rFonts w:ascii="Arial" w:hAnsi="Arial" w:cs="Arial"/>
          <w:sz w:val="24"/>
          <w:szCs w:val="24"/>
        </w:rPr>
        <w:t xml:space="preserve"> then impairments in motility could be seen</w:t>
      </w:r>
      <w:r w:rsidR="008B464F" w:rsidRPr="0082143C">
        <w:rPr>
          <w:rFonts w:ascii="Arial" w:hAnsi="Arial" w:cs="Arial"/>
          <w:sz w:val="24"/>
          <w:szCs w:val="24"/>
        </w:rPr>
        <w:t xml:space="preserve"> that would alter the ability of the spermatozoa to fertilize oocytes</w:t>
      </w:r>
      <w:r w:rsidR="001F7F47" w:rsidRPr="0082143C">
        <w:rPr>
          <w:rFonts w:ascii="Arial" w:hAnsi="Arial" w:cs="Arial"/>
          <w:sz w:val="24"/>
          <w:szCs w:val="24"/>
        </w:rPr>
        <w:t xml:space="preserve">. Looper </w:t>
      </w:r>
      <w:r w:rsidR="001F7F47" w:rsidRPr="0082143C">
        <w:rPr>
          <w:rFonts w:ascii="Arial" w:hAnsi="Arial" w:cs="Arial"/>
          <w:i/>
          <w:sz w:val="24"/>
          <w:szCs w:val="24"/>
        </w:rPr>
        <w:t>et al.</w:t>
      </w:r>
      <w:r w:rsidR="001F7F47" w:rsidRPr="0082143C">
        <w:rPr>
          <w:rFonts w:ascii="Arial" w:hAnsi="Arial" w:cs="Arial"/>
          <w:sz w:val="24"/>
          <w:szCs w:val="24"/>
        </w:rPr>
        <w:t xml:space="preserve"> </w:t>
      </w:r>
      <w:r w:rsidR="00A95381">
        <w:rPr>
          <w:rFonts w:ascii="Arial" w:hAnsi="Arial" w:cs="Arial"/>
          <w:sz w:val="24"/>
          <w:szCs w:val="24"/>
        </w:rPr>
        <w:fldChar w:fldCharType="begin"/>
      </w:r>
      <w:r w:rsidR="008C4D6B">
        <w:rPr>
          <w:rFonts w:ascii="Arial" w:hAnsi="Arial" w:cs="Arial"/>
          <w:sz w:val="24"/>
          <w:szCs w:val="24"/>
        </w:rPr>
        <w:instrText xml:space="preserve"> ADDIN EN.CITE &lt;EndNote&gt;&lt;Cite ExcludeAuth="1"&gt;&lt;Author&gt;Looper&lt;/Author&gt;&lt;Year&gt;2009&lt;/Year&gt;&lt;RecNum&gt;3618&lt;/RecNum&gt;&lt;DisplayText&gt;(2009)&lt;/DisplayText&gt;&lt;record&gt;&lt;rec-number&gt;3618&lt;/rec-number&gt;&lt;foreign-keys&gt;&lt;key app="EN" db-id="s5w909sz7pefete959xx25wt0xeewrtr0pr2"&gt;3618&lt;/key&gt;&lt;/foreign-keys&gt;&lt;ref-type name="Journal Article"&gt;17&lt;/ref-type&gt;&lt;contributors&gt;&lt;authors&gt;&lt;author&gt;Looper, ML&lt;/author&gt;&lt;author&gt;Rorie, RW&lt;/author&gt;&lt;author&gt;Person, CN&lt;/author&gt;&lt;author&gt;Lester, TD&lt;/author&gt;&lt;author&gt;Hallford, DM&lt;/author&gt;&lt;author&gt;Aiken, GE&lt;/author&gt;&lt;author&gt;Roberts, CA&lt;/author&gt;&lt;author&gt;Rottinghaus, GE&lt;/author&gt;&lt;author&gt;Rosenkrans Jr, CF&lt;/author&gt;&lt;/authors&gt;&lt;/contributors&gt;&lt;titles&gt;&lt;title&gt;Influence of toxic endophyte-infected fescue on sperm characteristics and endocrine factors of yearling Brahman-influenced bulls&lt;/title&gt;&lt;secondary-title&gt;Journal of Animal Science&lt;/secondary-title&gt;&lt;/titles&gt;&lt;periodical&gt;&lt;full-title&gt;Journal of Animal Science&lt;/full-title&gt;&lt;abbr-1&gt;J. Anim. Sci.&lt;/abbr-1&gt;&lt;abbr-2&gt;J Anim Sci&lt;/abbr-2&gt;&lt;/periodical&gt;&lt;pages&gt;1184&lt;/pages&gt;&lt;volume&gt;87&lt;/volume&gt;&lt;number&gt;3&lt;/number&gt;&lt;dates&gt;&lt;year&gt;2009&lt;/year&gt;&lt;/dates&gt;&lt;urls&gt;&lt;/urls&gt;&lt;/record&gt;&lt;/Cite&gt;&lt;/EndNote&gt;</w:instrText>
      </w:r>
      <w:r w:rsidR="00A95381">
        <w:rPr>
          <w:rFonts w:ascii="Arial" w:hAnsi="Arial" w:cs="Arial"/>
          <w:sz w:val="24"/>
          <w:szCs w:val="24"/>
        </w:rPr>
        <w:fldChar w:fldCharType="separate"/>
      </w:r>
      <w:r w:rsidR="008C4D6B">
        <w:rPr>
          <w:rFonts w:ascii="Arial" w:hAnsi="Arial" w:cs="Arial"/>
          <w:noProof/>
          <w:sz w:val="24"/>
          <w:szCs w:val="24"/>
        </w:rPr>
        <w:t>(</w:t>
      </w:r>
      <w:hyperlink w:anchor="_ENREF_40" w:tooltip="Looper, 2009 #3618" w:history="1">
        <w:r w:rsidR="00FC6F5B">
          <w:rPr>
            <w:rFonts w:ascii="Arial" w:hAnsi="Arial" w:cs="Arial"/>
            <w:noProof/>
            <w:sz w:val="24"/>
            <w:szCs w:val="24"/>
          </w:rPr>
          <w:t>2009</w:t>
        </w:r>
      </w:hyperlink>
      <w:r w:rsidR="008C4D6B">
        <w:rPr>
          <w:rFonts w:ascii="Arial" w:hAnsi="Arial" w:cs="Arial"/>
          <w:noProof/>
          <w:sz w:val="24"/>
          <w:szCs w:val="24"/>
        </w:rPr>
        <w:t>)</w:t>
      </w:r>
      <w:r w:rsidR="00A95381">
        <w:rPr>
          <w:rFonts w:ascii="Arial" w:hAnsi="Arial" w:cs="Arial"/>
          <w:sz w:val="24"/>
          <w:szCs w:val="24"/>
        </w:rPr>
        <w:fldChar w:fldCharType="end"/>
      </w:r>
      <w:r w:rsidR="008C4D6B">
        <w:rPr>
          <w:rFonts w:ascii="Arial" w:hAnsi="Arial" w:cs="Arial"/>
          <w:sz w:val="24"/>
          <w:szCs w:val="24"/>
        </w:rPr>
        <w:t xml:space="preserve"> </w:t>
      </w:r>
      <w:r w:rsidR="00B926C9" w:rsidRPr="0082143C">
        <w:rPr>
          <w:rFonts w:ascii="Arial" w:hAnsi="Arial" w:cs="Arial"/>
          <w:sz w:val="24"/>
          <w:szCs w:val="24"/>
        </w:rPr>
        <w:t>reported similar results for sperm</w:t>
      </w:r>
      <w:r w:rsidR="00E0243C" w:rsidRPr="0082143C">
        <w:rPr>
          <w:rFonts w:ascii="Arial" w:hAnsi="Arial" w:cs="Arial"/>
          <w:sz w:val="24"/>
          <w:szCs w:val="24"/>
        </w:rPr>
        <w:t>atozoa</w:t>
      </w:r>
      <w:r w:rsidR="00B926C9" w:rsidRPr="0082143C">
        <w:rPr>
          <w:rFonts w:ascii="Arial" w:hAnsi="Arial" w:cs="Arial"/>
          <w:sz w:val="24"/>
          <w:szCs w:val="24"/>
        </w:rPr>
        <w:t xml:space="preserve"> from Brahman-influenced bulls grazing </w:t>
      </w:r>
      <w:r w:rsidR="00FD622D">
        <w:rPr>
          <w:rFonts w:ascii="Arial" w:hAnsi="Arial" w:cs="Arial"/>
          <w:sz w:val="24"/>
          <w:szCs w:val="24"/>
        </w:rPr>
        <w:t>E+ tall</w:t>
      </w:r>
      <w:r w:rsidR="00996096">
        <w:rPr>
          <w:rFonts w:ascii="Arial" w:hAnsi="Arial" w:cs="Arial"/>
          <w:sz w:val="24"/>
          <w:szCs w:val="24"/>
        </w:rPr>
        <w:t xml:space="preserve"> fescue (Kentucky 31)</w:t>
      </w:r>
      <w:r w:rsidR="00681419">
        <w:rPr>
          <w:rFonts w:ascii="Arial" w:hAnsi="Arial" w:cs="Arial"/>
          <w:sz w:val="24"/>
          <w:szCs w:val="24"/>
        </w:rPr>
        <w:t>;</w:t>
      </w:r>
      <w:r w:rsidR="00996096">
        <w:rPr>
          <w:rFonts w:ascii="Arial" w:hAnsi="Arial" w:cs="Arial"/>
          <w:sz w:val="24"/>
          <w:szCs w:val="24"/>
        </w:rPr>
        <w:t xml:space="preserve"> whereas</w:t>
      </w:r>
      <w:r w:rsidR="00681419">
        <w:rPr>
          <w:rFonts w:ascii="Arial" w:hAnsi="Arial" w:cs="Arial"/>
          <w:sz w:val="24"/>
          <w:szCs w:val="24"/>
        </w:rPr>
        <w:t>,</w:t>
      </w:r>
      <w:r w:rsidR="00996096">
        <w:rPr>
          <w:rFonts w:ascii="Arial" w:hAnsi="Arial" w:cs="Arial"/>
          <w:sz w:val="24"/>
          <w:szCs w:val="24"/>
        </w:rPr>
        <w:t xml:space="preserve"> these bulls produced spermatozoa that were less motile and less progressive. In addition, sperm</w:t>
      </w:r>
      <w:r w:rsidR="00C512D4">
        <w:rPr>
          <w:rFonts w:ascii="Arial" w:hAnsi="Arial" w:cs="Arial"/>
          <w:sz w:val="24"/>
          <w:szCs w:val="24"/>
        </w:rPr>
        <w:t>atozoa</w:t>
      </w:r>
      <w:r w:rsidR="00996096">
        <w:rPr>
          <w:rFonts w:ascii="Arial" w:hAnsi="Arial" w:cs="Arial"/>
          <w:sz w:val="24"/>
          <w:szCs w:val="24"/>
        </w:rPr>
        <w:t xml:space="preserve"> from bulls grazing </w:t>
      </w:r>
      <w:r w:rsidR="00C512D4">
        <w:rPr>
          <w:rFonts w:ascii="Arial" w:hAnsi="Arial" w:cs="Arial"/>
          <w:sz w:val="24"/>
          <w:szCs w:val="24"/>
        </w:rPr>
        <w:t xml:space="preserve">E+ tall fescue in the same study had reduced VAP, VSL, </w:t>
      </w:r>
      <w:r w:rsidR="0018168D">
        <w:rPr>
          <w:rFonts w:ascii="Arial" w:hAnsi="Arial" w:cs="Arial"/>
          <w:sz w:val="24"/>
          <w:szCs w:val="24"/>
        </w:rPr>
        <w:t xml:space="preserve">and ALH </w:t>
      </w:r>
      <w:r w:rsidR="00C512D4">
        <w:rPr>
          <w:rFonts w:ascii="Arial" w:hAnsi="Arial" w:cs="Arial"/>
          <w:sz w:val="24"/>
          <w:szCs w:val="24"/>
        </w:rPr>
        <w:t xml:space="preserve">compared to controls </w:t>
      </w:r>
      <w:r w:rsidR="00A95381">
        <w:rPr>
          <w:rFonts w:ascii="Arial" w:hAnsi="Arial" w:cs="Arial"/>
          <w:sz w:val="24"/>
          <w:szCs w:val="24"/>
        </w:rPr>
        <w:fldChar w:fldCharType="begin"/>
      </w:r>
      <w:r w:rsidR="00C512D4">
        <w:rPr>
          <w:rFonts w:ascii="Arial" w:hAnsi="Arial" w:cs="Arial"/>
          <w:sz w:val="24"/>
          <w:szCs w:val="24"/>
        </w:rPr>
        <w:instrText xml:space="preserve"> ADDIN EN.CITE &lt;EndNote&gt;&lt;Cite&gt;&lt;Author&gt;Looper&lt;/Author&gt;&lt;Year&gt;2009&lt;/Year&gt;&lt;RecNum&gt;3618&lt;/RecNum&gt;&lt;DisplayText&gt;(Looper&lt;style face="italic"&gt; et al.&lt;/style&gt; 2009)&lt;/DisplayText&gt;&lt;record&gt;&lt;rec-number&gt;3618&lt;/rec-number&gt;&lt;foreign-keys&gt;&lt;key app="EN" db-id="s5w909sz7pefete959xx25wt0xeewrtr0pr2"&gt;3618&lt;/key&gt;&lt;/foreign-keys&gt;&lt;ref-type name="Journal Article"&gt;17&lt;/ref-type&gt;&lt;contributors&gt;&lt;authors&gt;&lt;author&gt;Looper, ML&lt;/author&gt;&lt;author&gt;Rorie, RW&lt;/author&gt;&lt;author&gt;Person, CN&lt;/author&gt;&lt;author&gt;Lester, TD&lt;/author&gt;&lt;author&gt;Hallford, DM&lt;/author&gt;&lt;author&gt;Aiken, GE&lt;/author&gt;&lt;author&gt;Roberts, CA&lt;/author&gt;&lt;author&gt;Rottinghaus, GE&lt;/author&gt;&lt;author&gt;Rosenkrans Jr, CF&lt;/author&gt;&lt;/authors&gt;&lt;/contributors&gt;&lt;titles&gt;&lt;title&gt;Influence of toxic endophyte-infected fescue on sperm characteristics and endocrine factors of yearling Brahman-influenced bulls&lt;/title&gt;&lt;secondary-title&gt;Journal of Animal Science&lt;/secondary-title&gt;&lt;/titles&gt;&lt;periodical&gt;&lt;full-title&gt;Journal of Animal Science&lt;/full-title&gt;&lt;abbr-1&gt;J. Anim. Sci.&lt;/abbr-1&gt;&lt;abbr-2&gt;J Anim Sci&lt;/abbr-2&gt;&lt;/periodical&gt;&lt;pages&gt;1184&lt;/pages&gt;&lt;volume&gt;87&lt;/volume&gt;&lt;number&gt;3&lt;/number&gt;&lt;dates&gt;&lt;year&gt;2009&lt;/year&gt;&lt;/dates&gt;&lt;urls&gt;&lt;/urls&gt;&lt;/record&gt;&lt;/Cite&gt;&lt;/EndNote&gt;</w:instrText>
      </w:r>
      <w:r w:rsidR="00A95381">
        <w:rPr>
          <w:rFonts w:ascii="Arial" w:hAnsi="Arial" w:cs="Arial"/>
          <w:sz w:val="24"/>
          <w:szCs w:val="24"/>
        </w:rPr>
        <w:fldChar w:fldCharType="separate"/>
      </w:r>
      <w:r w:rsidR="00C512D4">
        <w:rPr>
          <w:rFonts w:ascii="Arial" w:hAnsi="Arial" w:cs="Arial"/>
          <w:noProof/>
          <w:sz w:val="24"/>
          <w:szCs w:val="24"/>
        </w:rPr>
        <w:t>(</w:t>
      </w:r>
      <w:hyperlink w:anchor="_ENREF_40" w:tooltip="Looper, 2009 #3618" w:history="1">
        <w:r w:rsidR="00FC6F5B">
          <w:rPr>
            <w:rFonts w:ascii="Arial" w:hAnsi="Arial" w:cs="Arial"/>
            <w:noProof/>
            <w:sz w:val="24"/>
            <w:szCs w:val="24"/>
          </w:rPr>
          <w:t>Looper</w:t>
        </w:r>
        <w:r w:rsidR="00FC6F5B" w:rsidRPr="00C512D4">
          <w:rPr>
            <w:rFonts w:ascii="Arial" w:hAnsi="Arial" w:cs="Arial"/>
            <w:i/>
            <w:noProof/>
            <w:sz w:val="24"/>
            <w:szCs w:val="24"/>
          </w:rPr>
          <w:t xml:space="preserve"> et al.</w:t>
        </w:r>
        <w:r w:rsidR="00FC6F5B">
          <w:rPr>
            <w:rFonts w:ascii="Arial" w:hAnsi="Arial" w:cs="Arial"/>
            <w:noProof/>
            <w:sz w:val="24"/>
            <w:szCs w:val="24"/>
          </w:rPr>
          <w:t xml:space="preserve"> 2009</w:t>
        </w:r>
      </w:hyperlink>
      <w:r w:rsidR="00C512D4">
        <w:rPr>
          <w:rFonts w:ascii="Arial" w:hAnsi="Arial" w:cs="Arial"/>
          <w:noProof/>
          <w:sz w:val="24"/>
          <w:szCs w:val="24"/>
        </w:rPr>
        <w:t>)</w:t>
      </w:r>
      <w:r w:rsidR="00A95381">
        <w:rPr>
          <w:rFonts w:ascii="Arial" w:hAnsi="Arial" w:cs="Arial"/>
          <w:sz w:val="24"/>
          <w:szCs w:val="24"/>
        </w:rPr>
        <w:fldChar w:fldCharType="end"/>
      </w:r>
      <w:r w:rsidR="00C512D4">
        <w:rPr>
          <w:rFonts w:ascii="Arial" w:hAnsi="Arial" w:cs="Arial"/>
          <w:sz w:val="24"/>
          <w:szCs w:val="24"/>
        </w:rPr>
        <w:t>.</w:t>
      </w:r>
    </w:p>
    <w:p w:rsidR="00344AD8" w:rsidRPr="0082143C" w:rsidRDefault="00344AD8" w:rsidP="00FD622D">
      <w:pPr>
        <w:spacing w:after="0" w:line="480" w:lineRule="auto"/>
        <w:jc w:val="both"/>
        <w:rPr>
          <w:rFonts w:ascii="Arial" w:hAnsi="Arial" w:cs="Arial"/>
          <w:sz w:val="24"/>
          <w:szCs w:val="24"/>
        </w:rPr>
      </w:pPr>
      <w:r w:rsidRPr="0082143C">
        <w:rPr>
          <w:rFonts w:ascii="Arial" w:hAnsi="Arial" w:cs="Arial"/>
          <w:sz w:val="24"/>
          <w:szCs w:val="24"/>
        </w:rPr>
        <w:tab/>
        <w:t>Additional information about sperm</w:t>
      </w:r>
      <w:r w:rsidR="00BE0881">
        <w:rPr>
          <w:rFonts w:ascii="Arial" w:hAnsi="Arial" w:cs="Arial"/>
          <w:sz w:val="24"/>
          <w:szCs w:val="24"/>
        </w:rPr>
        <w:t xml:space="preserve"> </w:t>
      </w:r>
      <w:r w:rsidRPr="0082143C">
        <w:rPr>
          <w:rFonts w:ascii="Arial" w:hAnsi="Arial" w:cs="Arial"/>
          <w:sz w:val="24"/>
          <w:szCs w:val="24"/>
        </w:rPr>
        <w:t>function obtained from CASA indicated a higher percentage of “rapid” sperm from bulls grazing NTE tall fescue pastures. Bulls grazing E+ tall fescue pastures had a lower percentage of “medium” sperm</w:t>
      </w:r>
      <w:r w:rsidR="00CB20C0" w:rsidRPr="0082143C">
        <w:rPr>
          <w:rFonts w:ascii="Arial" w:hAnsi="Arial" w:cs="Arial"/>
          <w:sz w:val="24"/>
          <w:szCs w:val="24"/>
        </w:rPr>
        <w:t xml:space="preserve"> independent of time of assessment post-thaw, a lower percentage of “slow” sperm at 3</w:t>
      </w:r>
      <w:r w:rsidR="00A71339" w:rsidRPr="0082143C">
        <w:rPr>
          <w:rFonts w:ascii="Arial" w:hAnsi="Arial" w:cs="Arial"/>
          <w:sz w:val="24"/>
          <w:szCs w:val="24"/>
        </w:rPr>
        <w:t>-</w:t>
      </w:r>
      <w:r w:rsidR="00CB20C0" w:rsidRPr="0082143C">
        <w:rPr>
          <w:rFonts w:ascii="Arial" w:hAnsi="Arial" w:cs="Arial"/>
          <w:sz w:val="24"/>
          <w:szCs w:val="24"/>
        </w:rPr>
        <w:t xml:space="preserve">hours post-thaw, </w:t>
      </w:r>
      <w:r w:rsidR="00E0243C" w:rsidRPr="0082143C">
        <w:rPr>
          <w:rFonts w:ascii="Arial" w:hAnsi="Arial" w:cs="Arial"/>
          <w:sz w:val="24"/>
          <w:szCs w:val="24"/>
        </w:rPr>
        <w:t>and a higher percentage of “static” spermatozoa</w:t>
      </w:r>
      <w:r w:rsidR="00CB20C0" w:rsidRPr="0082143C">
        <w:rPr>
          <w:rFonts w:ascii="Arial" w:hAnsi="Arial" w:cs="Arial"/>
          <w:sz w:val="24"/>
          <w:szCs w:val="24"/>
        </w:rPr>
        <w:t xml:space="preserve"> independent of time of assessment post-thaw</w:t>
      </w:r>
      <w:r w:rsidR="00E0243C" w:rsidRPr="0082143C">
        <w:rPr>
          <w:rFonts w:ascii="Arial" w:hAnsi="Arial" w:cs="Arial"/>
          <w:sz w:val="24"/>
          <w:szCs w:val="24"/>
        </w:rPr>
        <w:t xml:space="preserve">. These results are </w:t>
      </w:r>
      <w:r w:rsidR="001B2540" w:rsidRPr="0082143C">
        <w:rPr>
          <w:rFonts w:ascii="Arial" w:hAnsi="Arial" w:cs="Arial"/>
          <w:sz w:val="24"/>
          <w:szCs w:val="24"/>
        </w:rPr>
        <w:t xml:space="preserve">supportive of previous reports that showed </w:t>
      </w:r>
      <w:r w:rsidR="00BE0881">
        <w:rPr>
          <w:rFonts w:ascii="Arial" w:hAnsi="Arial" w:cs="Arial"/>
          <w:sz w:val="24"/>
          <w:szCs w:val="24"/>
        </w:rPr>
        <w:t xml:space="preserve">alterations in velocity distributions for sperm from bulls grazing E+ tall fescue pastures </w:t>
      </w:r>
      <w:r w:rsidR="00A95381">
        <w:rPr>
          <w:rFonts w:ascii="Arial" w:hAnsi="Arial" w:cs="Arial"/>
          <w:sz w:val="24"/>
          <w:szCs w:val="24"/>
        </w:rPr>
        <w:fldChar w:fldCharType="begin"/>
      </w:r>
      <w:r w:rsidR="008C4D6B">
        <w:rPr>
          <w:rFonts w:ascii="Arial" w:hAnsi="Arial" w:cs="Arial"/>
          <w:sz w:val="24"/>
          <w:szCs w:val="24"/>
        </w:rPr>
        <w:instrText xml:space="preserve"> ADDIN EN.CITE &lt;EndNote&gt;&lt;Cite&gt;&lt;Author&gt;Looper&lt;/Author&gt;&lt;Year&gt;2009&lt;/Year&gt;&lt;RecNum&gt;3618&lt;/RecNum&gt;&lt;DisplayText&gt;(Looper&lt;style face="italic"&gt; et al.&lt;/style&gt; 2009)&lt;/DisplayText&gt;&lt;record&gt;&lt;rec-number&gt;3618&lt;/rec-number&gt;&lt;foreign-keys&gt;&lt;key app="EN" db-id="s5w909sz7pefete959xx25wt0xeewrtr0pr2"&gt;3618&lt;/key&gt;&lt;/foreign-keys&gt;&lt;ref-type name="Journal Article"&gt;17&lt;/ref-type&gt;&lt;contributors&gt;&lt;authors&gt;&lt;author&gt;Looper, ML&lt;/author&gt;&lt;author&gt;Rorie, RW&lt;/author&gt;&lt;author&gt;Person, CN&lt;/author&gt;&lt;author&gt;Lester, TD&lt;/author&gt;&lt;author&gt;Hallford, DM&lt;/author&gt;&lt;author&gt;Aiken, GE&lt;/author&gt;&lt;author&gt;Roberts, CA&lt;/author&gt;&lt;author&gt;Rottinghaus, GE&lt;/author&gt;&lt;author&gt;Rosenkrans Jr, CF&lt;/author&gt;&lt;/authors&gt;&lt;/contributors&gt;&lt;titles&gt;&lt;title&gt;Influence of toxic endophyte-infected fescue on sperm characteristics and endocrine factors of yearling Brahman-influenced bulls&lt;/title&gt;&lt;secondary-title&gt;Journal of Animal Science&lt;/secondary-title&gt;&lt;/titles&gt;&lt;periodical&gt;&lt;full-title&gt;Journal of Animal Science&lt;/full-title&gt;&lt;abbr-1&gt;J. Anim. Sci.&lt;/abbr-1&gt;&lt;abbr-2&gt;J Anim Sci&lt;/abbr-2&gt;&lt;/periodical&gt;&lt;pages&gt;1184&lt;/pages&gt;&lt;volume&gt;87&lt;/volume&gt;&lt;number&gt;3&lt;/number&gt;&lt;dates&gt;&lt;year&gt;2009&lt;/year&gt;&lt;/dates&gt;&lt;urls&gt;&lt;/urls&gt;&lt;/record&gt;&lt;/Cite&gt;&lt;/EndNote&gt;</w:instrText>
      </w:r>
      <w:r w:rsidR="00A95381">
        <w:rPr>
          <w:rFonts w:ascii="Arial" w:hAnsi="Arial" w:cs="Arial"/>
          <w:sz w:val="24"/>
          <w:szCs w:val="24"/>
        </w:rPr>
        <w:fldChar w:fldCharType="separate"/>
      </w:r>
      <w:r w:rsidR="008C4D6B">
        <w:rPr>
          <w:rFonts w:ascii="Arial" w:hAnsi="Arial" w:cs="Arial"/>
          <w:noProof/>
          <w:sz w:val="24"/>
          <w:szCs w:val="24"/>
        </w:rPr>
        <w:t>(</w:t>
      </w:r>
      <w:hyperlink w:anchor="_ENREF_40" w:tooltip="Looper, 2009 #3618" w:history="1">
        <w:r w:rsidR="00FC6F5B">
          <w:rPr>
            <w:rFonts w:ascii="Arial" w:hAnsi="Arial" w:cs="Arial"/>
            <w:noProof/>
            <w:sz w:val="24"/>
            <w:szCs w:val="24"/>
          </w:rPr>
          <w:t>Looper</w:t>
        </w:r>
        <w:r w:rsidR="00FC6F5B" w:rsidRPr="008C4D6B">
          <w:rPr>
            <w:rFonts w:ascii="Arial" w:hAnsi="Arial" w:cs="Arial"/>
            <w:i/>
            <w:noProof/>
            <w:sz w:val="24"/>
            <w:szCs w:val="24"/>
          </w:rPr>
          <w:t xml:space="preserve"> et al.</w:t>
        </w:r>
        <w:r w:rsidR="00FC6F5B">
          <w:rPr>
            <w:rFonts w:ascii="Arial" w:hAnsi="Arial" w:cs="Arial"/>
            <w:noProof/>
            <w:sz w:val="24"/>
            <w:szCs w:val="24"/>
          </w:rPr>
          <w:t xml:space="preserve"> 2009</w:t>
        </w:r>
      </w:hyperlink>
      <w:r w:rsidR="008C4D6B">
        <w:rPr>
          <w:rFonts w:ascii="Arial" w:hAnsi="Arial" w:cs="Arial"/>
          <w:noProof/>
          <w:sz w:val="24"/>
          <w:szCs w:val="24"/>
        </w:rPr>
        <w:t>)</w:t>
      </w:r>
      <w:r w:rsidR="00A95381">
        <w:rPr>
          <w:rFonts w:ascii="Arial" w:hAnsi="Arial" w:cs="Arial"/>
          <w:sz w:val="24"/>
          <w:szCs w:val="24"/>
        </w:rPr>
        <w:fldChar w:fldCharType="end"/>
      </w:r>
      <w:r w:rsidR="008C4D6B">
        <w:rPr>
          <w:rFonts w:ascii="Arial" w:hAnsi="Arial" w:cs="Arial"/>
          <w:sz w:val="24"/>
          <w:szCs w:val="24"/>
        </w:rPr>
        <w:t xml:space="preserve"> </w:t>
      </w:r>
      <w:r w:rsidR="001B2540" w:rsidRPr="0082143C">
        <w:rPr>
          <w:rFonts w:ascii="Arial" w:hAnsi="Arial" w:cs="Arial"/>
          <w:sz w:val="24"/>
          <w:szCs w:val="24"/>
        </w:rPr>
        <w:t>and</w:t>
      </w:r>
      <w:r w:rsidR="00DC6D5D" w:rsidRPr="0082143C">
        <w:rPr>
          <w:rFonts w:ascii="Arial" w:hAnsi="Arial" w:cs="Arial"/>
          <w:sz w:val="24"/>
          <w:szCs w:val="24"/>
        </w:rPr>
        <w:t xml:space="preserve"> also</w:t>
      </w:r>
      <w:r w:rsidR="00E0243C" w:rsidRPr="0082143C">
        <w:rPr>
          <w:rFonts w:ascii="Arial" w:hAnsi="Arial" w:cs="Arial"/>
          <w:sz w:val="24"/>
          <w:szCs w:val="24"/>
        </w:rPr>
        <w:t xml:space="preserve"> indicative of impaired spermatozoa function due to consumption of E+ tall fescue.</w:t>
      </w:r>
      <w:r w:rsidR="006F4A51">
        <w:rPr>
          <w:rFonts w:ascii="Arial" w:hAnsi="Arial" w:cs="Arial"/>
          <w:sz w:val="24"/>
          <w:szCs w:val="24"/>
        </w:rPr>
        <w:t xml:space="preserve"> Studies have </w:t>
      </w:r>
      <w:r w:rsidR="00222AE2">
        <w:rPr>
          <w:rFonts w:ascii="Arial" w:hAnsi="Arial" w:cs="Arial"/>
          <w:sz w:val="24"/>
          <w:szCs w:val="24"/>
        </w:rPr>
        <w:t xml:space="preserve">also </w:t>
      </w:r>
      <w:r w:rsidR="006F4A51">
        <w:rPr>
          <w:rFonts w:ascii="Arial" w:hAnsi="Arial" w:cs="Arial"/>
          <w:sz w:val="24"/>
          <w:szCs w:val="24"/>
        </w:rPr>
        <w:t xml:space="preserve">shown that ergot alkaloids alter </w:t>
      </w:r>
      <w:r w:rsidR="00925477">
        <w:rPr>
          <w:rFonts w:ascii="Arial" w:hAnsi="Arial" w:cs="Arial"/>
          <w:sz w:val="24"/>
          <w:szCs w:val="24"/>
        </w:rPr>
        <w:t xml:space="preserve">post-thaw </w:t>
      </w:r>
      <w:r w:rsidR="006F4A51">
        <w:rPr>
          <w:rFonts w:ascii="Arial" w:hAnsi="Arial" w:cs="Arial"/>
          <w:sz w:val="24"/>
          <w:szCs w:val="24"/>
        </w:rPr>
        <w:t xml:space="preserve">motility of spermatozoa </w:t>
      </w:r>
      <w:r w:rsidR="00A95381">
        <w:rPr>
          <w:rFonts w:ascii="Arial" w:hAnsi="Arial" w:cs="Arial"/>
          <w:sz w:val="24"/>
          <w:szCs w:val="24"/>
        </w:rPr>
        <w:fldChar w:fldCharType="begin"/>
      </w:r>
      <w:r w:rsidR="00925477">
        <w:rPr>
          <w:rFonts w:ascii="Arial" w:hAnsi="Arial" w:cs="Arial"/>
          <w:sz w:val="24"/>
          <w:szCs w:val="24"/>
        </w:rPr>
        <w:instrText xml:space="preserve"> ADDIN EN.CITE &lt;EndNote&gt;&lt;Cite&gt;&lt;Author&gt;Wang&lt;/Author&gt;&lt;Year&gt;2009&lt;/Year&gt;&lt;RecNum&gt;3676&lt;/RecNum&gt;&lt;DisplayText&gt;(Gallagher and Senger 1989; Wang&lt;style face="italic"&gt; et al.&lt;/style&gt; 2009)&lt;/DisplayText&gt;&lt;record&gt;&lt;rec-number&gt;3676&lt;/rec-number&gt;&lt;foreign-keys&gt;&lt;key app="EN" db-id="s5w909sz7pefete959xx25wt0xeewrtr0pr2"&gt;3676&lt;/key&gt;&lt;/foreign-keys&gt;&lt;ref-type name="Journal Article"&gt;17&lt;/ref-type&gt;&lt;contributors&gt;&lt;authors&gt;&lt;author&gt;Wang, H.&lt;/author&gt;&lt;author&gt;Looper, M.L.&lt;/author&gt;&lt;author&gt;Johnson, Z.B.&lt;/author&gt;&lt;author&gt;Rorie, R.W.&lt;/author&gt;&lt;author&gt;Rosenkrans, C.F.&lt;/author&gt;&lt;/authors&gt;&lt;/contributors&gt;&lt;titles&gt;&lt;title&gt;Involvement of signaling pathways in bovine sperm motility, and effect of ergot alkaloids&lt;/title&gt;&lt;secondary-title&gt;In Vitro Cellular &amp;amp; Developmental Biology-Animal&lt;/secondary-title&gt;&lt;/titles&gt;&lt;periodical&gt;&lt;full-title&gt;In Vitro Cellular &amp;amp; Developmental Biology-Animal&lt;/full-title&gt;&lt;/periodical&gt;&lt;pages&gt;483-489&lt;/pages&gt;&lt;volume&gt;45&lt;/volume&gt;&lt;number&gt;8&lt;/number&gt;&lt;dates&gt;&lt;year&gt;2009&lt;/year&gt;&lt;/dates&gt;&lt;isbn&gt;1071-2690&lt;/isbn&gt;&lt;urls&gt;&lt;/urls&gt;&lt;/record&gt;&lt;/Cite&gt;&lt;Cite&gt;&lt;Author&gt;Gallagher&lt;/Author&gt;&lt;Year&gt;1989&lt;/Year&gt;&lt;RecNum&gt;3681&lt;/RecNum&gt;&lt;record&gt;&lt;rec-number&gt;3681&lt;/rec-number&gt;&lt;foreign-keys&gt;&lt;key app="EN" db-id="s5w909sz7pefete959xx25wt0xeewrtr0pr2"&gt;3681&lt;/key&gt;&lt;/foreign-keys&gt;&lt;ref-type name="Journal Article"&gt;17&lt;/ref-type&gt;&lt;contributors&gt;&lt;authors&gt;&lt;author&gt;Gallagher, GR&lt;/author&gt;&lt;author&gt;Senger, PL&lt;/author&gt;&lt;/authors&gt;&lt;/contributors&gt;&lt;titles&gt;&lt;title&gt;Effect of phenylephrine, ergonovine, oxytocin and norepinephrine as an extender ingredient on viability of bovine spermatozoa&lt;/title&gt;&lt;secondary-title&gt;Journal of Animal Science&lt;/secondary-title&gt;&lt;/titles&gt;&lt;periodical&gt;&lt;full-title&gt;Journal of Animal Science&lt;/full-title&gt;&lt;abbr-1&gt;J. Anim. Sci.&lt;/abbr-1&gt;&lt;abbr-2&gt;J Anim Sci&lt;/abbr-2&gt;&lt;/periodical&gt;&lt;pages&gt;1573&lt;/pages&gt;&lt;volume&gt;67&lt;/volume&gt;&lt;number&gt;6&lt;/number&gt;&lt;dates&gt;&lt;year&gt;1989&lt;/year&gt;&lt;/dates&gt;&lt;urls&gt;&lt;/urls&gt;&lt;/record&gt;&lt;/Cite&gt;&lt;/EndNote&gt;</w:instrText>
      </w:r>
      <w:r w:rsidR="00A95381">
        <w:rPr>
          <w:rFonts w:ascii="Arial" w:hAnsi="Arial" w:cs="Arial"/>
          <w:sz w:val="24"/>
          <w:szCs w:val="24"/>
        </w:rPr>
        <w:fldChar w:fldCharType="separate"/>
      </w:r>
      <w:r w:rsidR="00925477">
        <w:rPr>
          <w:rFonts w:ascii="Arial" w:hAnsi="Arial" w:cs="Arial"/>
          <w:noProof/>
          <w:sz w:val="24"/>
          <w:szCs w:val="24"/>
        </w:rPr>
        <w:t>(</w:t>
      </w:r>
      <w:hyperlink w:anchor="_ENREF_23" w:tooltip="Gallagher, 1989 #3681" w:history="1">
        <w:r w:rsidR="00FC6F5B">
          <w:rPr>
            <w:rFonts w:ascii="Arial" w:hAnsi="Arial" w:cs="Arial"/>
            <w:noProof/>
            <w:sz w:val="24"/>
            <w:szCs w:val="24"/>
          </w:rPr>
          <w:t>Gallagher and Senger 1989</w:t>
        </w:r>
      </w:hyperlink>
      <w:r w:rsidR="00925477">
        <w:rPr>
          <w:rFonts w:ascii="Arial" w:hAnsi="Arial" w:cs="Arial"/>
          <w:noProof/>
          <w:sz w:val="24"/>
          <w:szCs w:val="24"/>
        </w:rPr>
        <w:t xml:space="preserve">; </w:t>
      </w:r>
      <w:hyperlink w:anchor="_ENREF_75" w:tooltip="Wang, 2009 #3676" w:history="1">
        <w:r w:rsidR="00FC6F5B">
          <w:rPr>
            <w:rFonts w:ascii="Arial" w:hAnsi="Arial" w:cs="Arial"/>
            <w:noProof/>
            <w:sz w:val="24"/>
            <w:szCs w:val="24"/>
          </w:rPr>
          <w:t>Wang</w:t>
        </w:r>
        <w:r w:rsidR="00FC6F5B" w:rsidRPr="00925477">
          <w:rPr>
            <w:rFonts w:ascii="Arial" w:hAnsi="Arial" w:cs="Arial"/>
            <w:i/>
            <w:noProof/>
            <w:sz w:val="24"/>
            <w:szCs w:val="24"/>
          </w:rPr>
          <w:t xml:space="preserve"> et al.</w:t>
        </w:r>
        <w:r w:rsidR="00FC6F5B">
          <w:rPr>
            <w:rFonts w:ascii="Arial" w:hAnsi="Arial" w:cs="Arial"/>
            <w:noProof/>
            <w:sz w:val="24"/>
            <w:szCs w:val="24"/>
          </w:rPr>
          <w:t xml:space="preserve"> 2009</w:t>
        </w:r>
      </w:hyperlink>
      <w:r w:rsidR="00925477">
        <w:rPr>
          <w:rFonts w:ascii="Arial" w:hAnsi="Arial" w:cs="Arial"/>
          <w:noProof/>
          <w:sz w:val="24"/>
          <w:szCs w:val="24"/>
        </w:rPr>
        <w:t>)</w:t>
      </w:r>
      <w:r w:rsidR="00A95381">
        <w:rPr>
          <w:rFonts w:ascii="Arial" w:hAnsi="Arial" w:cs="Arial"/>
          <w:sz w:val="24"/>
          <w:szCs w:val="24"/>
        </w:rPr>
        <w:fldChar w:fldCharType="end"/>
      </w:r>
      <w:r w:rsidR="00925477">
        <w:rPr>
          <w:rFonts w:ascii="Arial" w:hAnsi="Arial" w:cs="Arial"/>
          <w:sz w:val="24"/>
          <w:szCs w:val="24"/>
        </w:rPr>
        <w:t>.</w:t>
      </w:r>
      <w:r w:rsidR="006A705A">
        <w:rPr>
          <w:rFonts w:ascii="Arial" w:hAnsi="Arial" w:cs="Arial"/>
          <w:sz w:val="24"/>
          <w:szCs w:val="24"/>
        </w:rPr>
        <w:t xml:space="preserve"> </w:t>
      </w:r>
      <w:r w:rsidR="00E0243C" w:rsidRPr="0082143C">
        <w:rPr>
          <w:rFonts w:ascii="Arial" w:hAnsi="Arial" w:cs="Arial"/>
          <w:sz w:val="24"/>
          <w:szCs w:val="24"/>
        </w:rPr>
        <w:t xml:space="preserve">  </w:t>
      </w:r>
    </w:p>
    <w:p w:rsidR="008B42FD" w:rsidRDefault="00DC6D5D" w:rsidP="00FD622D">
      <w:pPr>
        <w:spacing w:after="0" w:line="480" w:lineRule="auto"/>
        <w:jc w:val="both"/>
        <w:rPr>
          <w:rFonts w:ascii="Arial" w:hAnsi="Arial" w:cs="Arial"/>
          <w:sz w:val="24"/>
          <w:szCs w:val="24"/>
        </w:rPr>
      </w:pPr>
      <w:r w:rsidRPr="0082143C">
        <w:rPr>
          <w:rFonts w:ascii="Arial" w:hAnsi="Arial" w:cs="Arial"/>
          <w:sz w:val="24"/>
          <w:szCs w:val="24"/>
        </w:rPr>
        <w:tab/>
      </w:r>
      <w:r w:rsidR="00681419">
        <w:rPr>
          <w:rFonts w:ascii="Arial" w:hAnsi="Arial" w:cs="Arial"/>
          <w:sz w:val="24"/>
          <w:szCs w:val="24"/>
        </w:rPr>
        <w:t xml:space="preserve">Area of the sperm head </w:t>
      </w:r>
      <w:r w:rsidR="00CB20C0" w:rsidRPr="0082143C">
        <w:rPr>
          <w:rFonts w:ascii="Arial" w:hAnsi="Arial" w:cs="Arial"/>
          <w:sz w:val="24"/>
          <w:szCs w:val="24"/>
        </w:rPr>
        <w:t xml:space="preserve">was </w:t>
      </w:r>
      <w:r w:rsidR="000F3EA8" w:rsidRPr="0082143C">
        <w:rPr>
          <w:rFonts w:ascii="Arial" w:hAnsi="Arial" w:cs="Arial"/>
          <w:sz w:val="24"/>
          <w:szCs w:val="24"/>
        </w:rPr>
        <w:t xml:space="preserve">reduced in E+ grazing bulls after the 3-hour stress test. This finding indicates “shrinkage” of the sperm head or </w:t>
      </w:r>
      <w:r w:rsidR="0018168D">
        <w:rPr>
          <w:rFonts w:ascii="Arial" w:hAnsi="Arial" w:cs="Arial"/>
          <w:sz w:val="24"/>
          <w:szCs w:val="24"/>
        </w:rPr>
        <w:t>possibly</w:t>
      </w:r>
      <w:r w:rsidR="00681419">
        <w:rPr>
          <w:rFonts w:ascii="Arial" w:hAnsi="Arial" w:cs="Arial"/>
          <w:sz w:val="24"/>
          <w:szCs w:val="24"/>
        </w:rPr>
        <w:t xml:space="preserve"> compromised membranes</w:t>
      </w:r>
      <w:r w:rsidR="009D705B">
        <w:rPr>
          <w:rFonts w:ascii="Arial" w:hAnsi="Arial" w:cs="Arial"/>
          <w:sz w:val="24"/>
          <w:szCs w:val="24"/>
        </w:rPr>
        <w:t>.</w:t>
      </w:r>
      <w:r w:rsidR="0018168D">
        <w:rPr>
          <w:rFonts w:ascii="Arial" w:hAnsi="Arial" w:cs="Arial"/>
          <w:sz w:val="24"/>
          <w:szCs w:val="24"/>
        </w:rPr>
        <w:t xml:space="preserve"> Wang </w:t>
      </w:r>
      <w:r w:rsidR="0018168D">
        <w:rPr>
          <w:rFonts w:ascii="Arial" w:hAnsi="Arial" w:cs="Arial"/>
          <w:i/>
          <w:sz w:val="24"/>
          <w:szCs w:val="24"/>
        </w:rPr>
        <w:t>et al.</w:t>
      </w:r>
      <w:r w:rsidR="0018168D">
        <w:rPr>
          <w:rFonts w:ascii="Arial" w:hAnsi="Arial" w:cs="Arial"/>
          <w:sz w:val="24"/>
          <w:szCs w:val="24"/>
        </w:rPr>
        <w:t xml:space="preserve"> </w:t>
      </w:r>
      <w:r w:rsidR="00A95381">
        <w:rPr>
          <w:rFonts w:ascii="Arial" w:hAnsi="Arial" w:cs="Arial"/>
          <w:sz w:val="24"/>
          <w:szCs w:val="24"/>
        </w:rPr>
        <w:fldChar w:fldCharType="begin"/>
      </w:r>
      <w:r w:rsidR="0018168D">
        <w:rPr>
          <w:rFonts w:ascii="Arial" w:hAnsi="Arial" w:cs="Arial"/>
          <w:sz w:val="24"/>
          <w:szCs w:val="24"/>
        </w:rPr>
        <w:instrText xml:space="preserve"> ADDIN EN.CITE &lt;EndNote&gt;&lt;Cite ExcludeAuth="1"&gt;&lt;Author&gt;Wang&lt;/Author&gt;&lt;Year&gt;2009&lt;/Year&gt;&lt;RecNum&gt;3676&lt;/RecNum&gt;&lt;DisplayText&gt;(2009)&lt;/DisplayText&gt;&lt;record&gt;&lt;rec-number&gt;3676&lt;/rec-number&gt;&lt;foreign-keys&gt;&lt;key app="EN" db-id="s5w909sz7pefete959xx25wt0xeewrtr0pr2"&gt;3676&lt;/key&gt;&lt;/foreign-keys&gt;&lt;ref-type name="Journal Article"&gt;17&lt;/ref-type&gt;&lt;contributors&gt;&lt;authors&gt;&lt;author&gt;Wang, H.&lt;/author&gt;&lt;author&gt;Looper, M.L.&lt;/author&gt;&lt;author&gt;Johnson, Z.B.&lt;/author&gt;&lt;author&gt;Rorie, R.W.&lt;/author&gt;&lt;author&gt;Rosenkrans, C.F.&lt;/author&gt;&lt;/authors&gt;&lt;/contributors&gt;&lt;titles&gt;&lt;title&gt;Involvement of signaling pathways in bovine sperm motility, and effect of ergot alkaloids&lt;/title&gt;&lt;secondary-title&gt;In Vitro Cellular &amp;amp; Developmental Biology-Animal&lt;/secondary-title&gt;&lt;/titles&gt;&lt;periodical&gt;&lt;full-title&gt;In Vitro Cellular &amp;amp; Developmental Biology-Animal&lt;/full-title&gt;&lt;/periodical&gt;&lt;pages&gt;483-489&lt;/pages&gt;&lt;volume&gt;45&lt;/volume&gt;&lt;number&gt;8&lt;/number&gt;&lt;dates&gt;&lt;year&gt;2009&lt;/year&gt;&lt;/dates&gt;&lt;isbn&gt;1071-2690&lt;/isbn&gt;&lt;urls&gt;&lt;/urls&gt;&lt;/record&gt;&lt;/Cite&gt;&lt;/EndNote&gt;</w:instrText>
      </w:r>
      <w:r w:rsidR="00A95381">
        <w:rPr>
          <w:rFonts w:ascii="Arial" w:hAnsi="Arial" w:cs="Arial"/>
          <w:sz w:val="24"/>
          <w:szCs w:val="24"/>
        </w:rPr>
        <w:fldChar w:fldCharType="separate"/>
      </w:r>
      <w:r w:rsidR="0018168D">
        <w:rPr>
          <w:rFonts w:ascii="Arial" w:hAnsi="Arial" w:cs="Arial"/>
          <w:noProof/>
          <w:sz w:val="24"/>
          <w:szCs w:val="24"/>
        </w:rPr>
        <w:t>(</w:t>
      </w:r>
      <w:hyperlink w:anchor="_ENREF_75" w:tooltip="Wang, 2009 #3676" w:history="1">
        <w:r w:rsidR="00FC6F5B">
          <w:rPr>
            <w:rFonts w:ascii="Arial" w:hAnsi="Arial" w:cs="Arial"/>
            <w:noProof/>
            <w:sz w:val="24"/>
            <w:szCs w:val="24"/>
          </w:rPr>
          <w:t>2009</w:t>
        </w:r>
      </w:hyperlink>
      <w:r w:rsidR="0018168D">
        <w:rPr>
          <w:rFonts w:ascii="Arial" w:hAnsi="Arial" w:cs="Arial"/>
          <w:noProof/>
          <w:sz w:val="24"/>
          <w:szCs w:val="24"/>
        </w:rPr>
        <w:t>)</w:t>
      </w:r>
      <w:r w:rsidR="00A95381">
        <w:rPr>
          <w:rFonts w:ascii="Arial" w:hAnsi="Arial" w:cs="Arial"/>
          <w:sz w:val="24"/>
          <w:szCs w:val="24"/>
        </w:rPr>
        <w:fldChar w:fldCharType="end"/>
      </w:r>
      <w:r w:rsidR="0018168D">
        <w:rPr>
          <w:rFonts w:ascii="Arial" w:hAnsi="Arial" w:cs="Arial"/>
          <w:sz w:val="24"/>
          <w:szCs w:val="24"/>
        </w:rPr>
        <w:t xml:space="preserve"> </w:t>
      </w:r>
      <w:r w:rsidR="00FF16AB">
        <w:rPr>
          <w:rFonts w:ascii="Arial" w:hAnsi="Arial" w:cs="Arial"/>
          <w:sz w:val="24"/>
          <w:szCs w:val="24"/>
        </w:rPr>
        <w:t>suggested that ergot alkaloids could be interacting with sperm membranes and their receptors in such a way as to directly affect intracellular signaling paths and sperm function</w:t>
      </w:r>
      <w:r w:rsidR="00456D64">
        <w:rPr>
          <w:rFonts w:ascii="Arial" w:hAnsi="Arial" w:cs="Arial"/>
          <w:sz w:val="24"/>
          <w:szCs w:val="24"/>
        </w:rPr>
        <w:t xml:space="preserve"> in a negative way</w:t>
      </w:r>
      <w:r w:rsidR="00FF16AB">
        <w:rPr>
          <w:rFonts w:ascii="Arial" w:hAnsi="Arial" w:cs="Arial"/>
          <w:sz w:val="24"/>
          <w:szCs w:val="24"/>
        </w:rPr>
        <w:t xml:space="preserve">. </w:t>
      </w:r>
      <w:r w:rsidR="009D705B">
        <w:rPr>
          <w:rFonts w:ascii="Arial" w:hAnsi="Arial" w:cs="Arial"/>
          <w:sz w:val="24"/>
          <w:szCs w:val="24"/>
        </w:rPr>
        <w:t>Cryopreservation</w:t>
      </w:r>
      <w:r w:rsidR="00C90254" w:rsidRPr="0082143C">
        <w:rPr>
          <w:rFonts w:ascii="Arial" w:hAnsi="Arial" w:cs="Arial"/>
          <w:sz w:val="24"/>
          <w:szCs w:val="24"/>
        </w:rPr>
        <w:t xml:space="preserve"> itself is known to have detrimental effects on sperm membrane structure</w:t>
      </w:r>
      <w:r w:rsidR="008C4D6B">
        <w:rPr>
          <w:rFonts w:ascii="Arial" w:hAnsi="Arial" w:cs="Arial"/>
          <w:sz w:val="24"/>
          <w:szCs w:val="24"/>
        </w:rPr>
        <w:t xml:space="preserve"> </w:t>
      </w:r>
      <w:r w:rsidR="00A95381">
        <w:rPr>
          <w:rFonts w:ascii="Arial" w:hAnsi="Arial" w:cs="Arial"/>
          <w:sz w:val="24"/>
          <w:szCs w:val="24"/>
        </w:rPr>
        <w:fldChar w:fldCharType="begin"/>
      </w:r>
      <w:r w:rsidR="008C4D6B">
        <w:rPr>
          <w:rFonts w:ascii="Arial" w:hAnsi="Arial" w:cs="Arial"/>
          <w:sz w:val="24"/>
          <w:szCs w:val="24"/>
        </w:rPr>
        <w:instrText xml:space="preserve"> ADDIN EN.CITE &lt;EndNote&gt;&lt;Cite&gt;&lt;Author&gt;Parks&lt;/Author&gt;&lt;Year&gt;1992&lt;/Year&gt;&lt;RecNum&gt;3659&lt;/RecNum&gt;&lt;DisplayText&gt;(Parks and Graham 1992)&lt;/DisplayText&gt;&lt;record&gt;&lt;rec-number&gt;3659&lt;/rec-number&gt;&lt;foreign-keys&gt;&lt;key app="EN" db-id="s5w909sz7pefete959xx25wt0xeewrtr0pr2"&gt;3659&lt;/key&gt;&lt;/foreign-keys&gt;&lt;ref-type name="Journal Article"&gt;17&lt;/ref-type&gt;&lt;contributors&gt;&lt;authors&gt;&lt;author&gt;Parks, JE&lt;/author&gt;&lt;author&gt;Graham, JK&lt;/author&gt;&lt;/authors&gt;&lt;/contributors&gt;&lt;titles&gt;&lt;title&gt;Effects of cryopreservation procedures on sperm membranes&lt;/title&gt;&lt;secondary-title&gt;Theriogenology&lt;/secondary-title&gt;&lt;/titles&gt;&lt;periodical&gt;&lt;full-title&gt;Theriogenology&lt;/full-title&gt;&lt;abbr-1&gt;Theriogenology&lt;/abbr-1&gt;&lt;abbr-2&gt;Theriogenology&lt;/abbr-2&gt;&lt;/periodical&gt;&lt;pages&gt;209-222&lt;/pages&gt;&lt;volume&gt;38&lt;/volume&gt;&lt;number&gt;2&lt;/number&gt;&lt;dates&gt;&lt;year&gt;1992&lt;/year&gt;&lt;/dates&gt;&lt;isbn&gt;0093-691X&lt;/isbn&gt;&lt;urls&gt;&lt;/urls&gt;&lt;/record&gt;&lt;/Cite&gt;&lt;/EndNote&gt;</w:instrText>
      </w:r>
      <w:r w:rsidR="00A95381">
        <w:rPr>
          <w:rFonts w:ascii="Arial" w:hAnsi="Arial" w:cs="Arial"/>
          <w:sz w:val="24"/>
          <w:szCs w:val="24"/>
        </w:rPr>
        <w:fldChar w:fldCharType="separate"/>
      </w:r>
      <w:r w:rsidR="008C4D6B">
        <w:rPr>
          <w:rFonts w:ascii="Arial" w:hAnsi="Arial" w:cs="Arial"/>
          <w:noProof/>
          <w:sz w:val="24"/>
          <w:szCs w:val="24"/>
        </w:rPr>
        <w:t>(</w:t>
      </w:r>
      <w:hyperlink w:anchor="_ENREF_46" w:tooltip="Parks, 1992 #3659" w:history="1">
        <w:r w:rsidR="00FC6F5B">
          <w:rPr>
            <w:rFonts w:ascii="Arial" w:hAnsi="Arial" w:cs="Arial"/>
            <w:noProof/>
            <w:sz w:val="24"/>
            <w:szCs w:val="24"/>
          </w:rPr>
          <w:t>Parks and Graham 1992</w:t>
        </w:r>
      </w:hyperlink>
      <w:r w:rsidR="008C4D6B">
        <w:rPr>
          <w:rFonts w:ascii="Arial" w:hAnsi="Arial" w:cs="Arial"/>
          <w:noProof/>
          <w:sz w:val="24"/>
          <w:szCs w:val="24"/>
        </w:rPr>
        <w:t>)</w:t>
      </w:r>
      <w:r w:rsidR="00A95381">
        <w:rPr>
          <w:rFonts w:ascii="Arial" w:hAnsi="Arial" w:cs="Arial"/>
          <w:sz w:val="24"/>
          <w:szCs w:val="24"/>
        </w:rPr>
        <w:fldChar w:fldCharType="end"/>
      </w:r>
      <w:r w:rsidR="00C90254" w:rsidRPr="0082143C">
        <w:rPr>
          <w:rFonts w:ascii="Arial" w:hAnsi="Arial" w:cs="Arial"/>
          <w:sz w:val="24"/>
          <w:szCs w:val="24"/>
        </w:rPr>
        <w:t xml:space="preserve">, </w:t>
      </w:r>
      <w:r w:rsidR="00C90254" w:rsidRPr="0082143C">
        <w:rPr>
          <w:rFonts w:ascii="Arial" w:hAnsi="Arial" w:cs="Arial"/>
          <w:sz w:val="24"/>
          <w:szCs w:val="24"/>
        </w:rPr>
        <w:lastRenderedPageBreak/>
        <w:t xml:space="preserve">but it is not known if consumption of E+ tall fescue pastures is </w:t>
      </w:r>
      <w:r w:rsidR="00222AE2">
        <w:rPr>
          <w:rFonts w:ascii="Arial" w:hAnsi="Arial" w:cs="Arial"/>
          <w:sz w:val="24"/>
          <w:szCs w:val="24"/>
        </w:rPr>
        <w:t>exaggerating this effect</w:t>
      </w:r>
      <w:r w:rsidR="00C90254" w:rsidRPr="0082143C">
        <w:rPr>
          <w:rFonts w:ascii="Arial" w:hAnsi="Arial" w:cs="Arial"/>
          <w:sz w:val="24"/>
          <w:szCs w:val="24"/>
        </w:rPr>
        <w:t xml:space="preserve"> in </w:t>
      </w:r>
      <w:r w:rsidR="00222AE2">
        <w:rPr>
          <w:rFonts w:ascii="Arial" w:hAnsi="Arial" w:cs="Arial"/>
          <w:sz w:val="24"/>
          <w:szCs w:val="24"/>
        </w:rPr>
        <w:t>the current study</w:t>
      </w:r>
      <w:r w:rsidR="00C90254" w:rsidRPr="0082143C">
        <w:rPr>
          <w:rFonts w:ascii="Arial" w:hAnsi="Arial" w:cs="Arial"/>
          <w:sz w:val="24"/>
          <w:szCs w:val="24"/>
        </w:rPr>
        <w:t>.</w:t>
      </w:r>
      <w:r w:rsidR="00C04F7E">
        <w:rPr>
          <w:rFonts w:ascii="Arial" w:hAnsi="Arial" w:cs="Arial"/>
          <w:sz w:val="24"/>
          <w:szCs w:val="24"/>
        </w:rPr>
        <w:t xml:space="preserve"> Therefore, further research is need to fully elucidate the mechanisms by which ergot alkaloids are exerting their effects on spermatozoa from bulls grazing E+ tall fescue pastures.</w:t>
      </w:r>
    </w:p>
    <w:p w:rsidR="00FD622D" w:rsidRDefault="00222AE2" w:rsidP="00FD622D">
      <w:pPr>
        <w:spacing w:after="0" w:line="480" w:lineRule="auto"/>
        <w:jc w:val="both"/>
        <w:rPr>
          <w:rFonts w:ascii="Arial" w:hAnsi="Arial" w:cs="Arial"/>
          <w:sz w:val="24"/>
          <w:szCs w:val="24"/>
        </w:rPr>
      </w:pPr>
      <w:r>
        <w:rPr>
          <w:rFonts w:ascii="Arial" w:hAnsi="Arial" w:cs="Arial"/>
          <w:sz w:val="24"/>
          <w:szCs w:val="24"/>
        </w:rPr>
        <w:tab/>
        <w:t xml:space="preserve">Results reported for CASA characteristics of semen were similar for both the stress test and semen utilized in IVF protocols. </w:t>
      </w:r>
      <w:r w:rsidR="007B280B">
        <w:rPr>
          <w:rFonts w:ascii="Arial" w:hAnsi="Arial" w:cs="Arial"/>
          <w:sz w:val="24"/>
          <w:szCs w:val="24"/>
        </w:rPr>
        <w:t>Each of which</w:t>
      </w:r>
      <w:r>
        <w:rPr>
          <w:rFonts w:ascii="Arial" w:hAnsi="Arial" w:cs="Arial"/>
          <w:sz w:val="24"/>
          <w:szCs w:val="24"/>
        </w:rPr>
        <w:t xml:space="preserve"> are supportive of impaired spermatozoa function as a result of consumption of E+ tall fescue pastures.</w:t>
      </w:r>
      <w:r w:rsidR="009D705B">
        <w:rPr>
          <w:rFonts w:ascii="Arial" w:hAnsi="Arial" w:cs="Arial"/>
          <w:sz w:val="24"/>
          <w:szCs w:val="24"/>
        </w:rPr>
        <w:t xml:space="preserve"> </w:t>
      </w:r>
      <w:r w:rsidR="00C90254" w:rsidRPr="0082143C">
        <w:rPr>
          <w:rFonts w:ascii="Arial" w:hAnsi="Arial" w:cs="Arial"/>
          <w:sz w:val="24"/>
          <w:szCs w:val="24"/>
        </w:rPr>
        <w:t xml:space="preserve"> </w:t>
      </w:r>
    </w:p>
    <w:p w:rsidR="006E1525" w:rsidRPr="0082143C" w:rsidRDefault="00FD622D" w:rsidP="006B310C">
      <w:pPr>
        <w:rPr>
          <w:rFonts w:ascii="Arial" w:hAnsi="Arial" w:cs="Arial"/>
          <w:sz w:val="24"/>
          <w:szCs w:val="24"/>
        </w:rPr>
      </w:pPr>
      <w:r>
        <w:rPr>
          <w:rFonts w:ascii="Arial" w:hAnsi="Arial" w:cs="Arial"/>
          <w:sz w:val="24"/>
          <w:szCs w:val="24"/>
        </w:rPr>
        <w:br w:type="page"/>
      </w:r>
    </w:p>
    <w:p w:rsidR="00D47E38" w:rsidRDefault="00D47E38" w:rsidP="00FD622D">
      <w:pPr>
        <w:pStyle w:val="Heading2"/>
        <w:jc w:val="both"/>
      </w:pPr>
      <w:bookmarkStart w:id="61" w:name="_Toc300058923"/>
      <w:r w:rsidRPr="0082143C">
        <w:lastRenderedPageBreak/>
        <w:t xml:space="preserve">5. </w:t>
      </w:r>
      <w:r w:rsidR="00F25AF3" w:rsidRPr="0082143C">
        <w:t>4.</w:t>
      </w:r>
      <w:r w:rsidRPr="0082143C">
        <w:t xml:space="preserve"> Analysis 3: In Vitro Evaluation of Semen</w:t>
      </w:r>
      <w:bookmarkEnd w:id="61"/>
    </w:p>
    <w:p w:rsidR="008B42FD" w:rsidRPr="0082143C" w:rsidRDefault="008B42FD" w:rsidP="00FD622D">
      <w:pPr>
        <w:pStyle w:val="Heading3"/>
        <w:jc w:val="both"/>
      </w:pPr>
      <w:bookmarkStart w:id="62" w:name="_Toc300058924"/>
      <w:r w:rsidRPr="0082143C">
        <w:t xml:space="preserve">5. </w:t>
      </w:r>
      <w:r>
        <w:t>4. 1.</w:t>
      </w:r>
      <w:r w:rsidRPr="0082143C">
        <w:t xml:space="preserve"> Embryo Development</w:t>
      </w:r>
      <w:bookmarkEnd w:id="62"/>
    </w:p>
    <w:p w:rsidR="008B42FD" w:rsidRPr="00370D01" w:rsidRDefault="008B42FD" w:rsidP="00FD622D">
      <w:pPr>
        <w:spacing w:after="0" w:line="480" w:lineRule="auto"/>
        <w:jc w:val="both"/>
        <w:rPr>
          <w:rFonts w:ascii="Arial" w:hAnsi="Arial" w:cs="Arial"/>
          <w:sz w:val="24"/>
          <w:szCs w:val="24"/>
        </w:rPr>
      </w:pPr>
      <w:r w:rsidRPr="0082143C">
        <w:rPr>
          <w:rFonts w:ascii="Arial" w:hAnsi="Arial" w:cs="Arial"/>
          <w:b/>
          <w:sz w:val="24"/>
          <w:szCs w:val="24"/>
        </w:rPr>
        <w:tab/>
      </w:r>
      <w:r w:rsidRPr="0082143C">
        <w:rPr>
          <w:rFonts w:ascii="Arial" w:hAnsi="Arial" w:cs="Arial"/>
          <w:sz w:val="24"/>
          <w:szCs w:val="24"/>
        </w:rPr>
        <w:t xml:space="preserve">In the present study, cleavage rates were significantly reduced for oocytes fertilized with spermatozoa from bulls grazing E+ tall fescue pastures. This is in support of several studies conducted in </w:t>
      </w:r>
      <w:r w:rsidR="00FD622D">
        <w:rPr>
          <w:rFonts w:ascii="Arial" w:hAnsi="Arial" w:cs="Arial"/>
          <w:sz w:val="24"/>
          <w:szCs w:val="24"/>
        </w:rPr>
        <w:t>our</w:t>
      </w:r>
      <w:r w:rsidRPr="0082143C">
        <w:rPr>
          <w:rFonts w:ascii="Arial" w:hAnsi="Arial" w:cs="Arial"/>
          <w:sz w:val="24"/>
          <w:szCs w:val="24"/>
        </w:rPr>
        <w:t xml:space="preserve"> laboratory over numerous years, different sets of bulls</w:t>
      </w:r>
      <w:r>
        <w:rPr>
          <w:rFonts w:ascii="Arial" w:hAnsi="Arial" w:cs="Arial"/>
          <w:sz w:val="24"/>
          <w:szCs w:val="24"/>
        </w:rPr>
        <w:t xml:space="preserve">, and </w:t>
      </w:r>
      <w:r w:rsidR="00F93CB6">
        <w:rPr>
          <w:rFonts w:ascii="Arial" w:hAnsi="Arial" w:cs="Arial"/>
          <w:sz w:val="24"/>
          <w:szCs w:val="24"/>
        </w:rPr>
        <w:t>multiple</w:t>
      </w:r>
      <w:r>
        <w:rPr>
          <w:rFonts w:ascii="Arial" w:hAnsi="Arial" w:cs="Arial"/>
          <w:sz w:val="24"/>
          <w:szCs w:val="24"/>
        </w:rPr>
        <w:t xml:space="preserve"> technicians </w: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7B280B">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7B280B">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7B280B">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7B280B">
          <w:rPr>
            <w:rFonts w:ascii="Arial" w:hAnsi="Arial" w:cs="Arial"/>
            <w:i/>
            <w:noProof/>
            <w:sz w:val="24"/>
            <w:szCs w:val="24"/>
          </w:rPr>
          <w:t xml:space="preserve"> et al.</w:t>
        </w:r>
        <w:r w:rsidR="00FC6F5B">
          <w:rPr>
            <w:rFonts w:ascii="Arial" w:hAnsi="Arial" w:cs="Arial"/>
            <w:noProof/>
            <w:sz w:val="24"/>
            <w:szCs w:val="24"/>
          </w:rPr>
          <w:t xml:space="preserve"> 2005a</w:t>
        </w:r>
      </w:hyperlink>
      <w:r w:rsidR="007B280B">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7B280B">
          <w:rPr>
            <w:rFonts w:ascii="Arial" w:hAnsi="Arial" w:cs="Arial"/>
            <w:i/>
            <w:noProof/>
            <w:sz w:val="24"/>
            <w:szCs w:val="24"/>
          </w:rPr>
          <w:t xml:space="preserve"> et al.</w:t>
        </w:r>
        <w:r w:rsidR="00FC6F5B">
          <w:rPr>
            <w:rFonts w:ascii="Arial" w:hAnsi="Arial" w:cs="Arial"/>
            <w:noProof/>
            <w:sz w:val="24"/>
            <w:szCs w:val="24"/>
          </w:rPr>
          <w:t xml:space="preserve"> 2005b</w:t>
        </w:r>
      </w:hyperlink>
      <w:r w:rsidR="007B280B">
        <w:rPr>
          <w:rFonts w:ascii="Arial" w:hAnsi="Arial" w:cs="Arial"/>
          <w:noProof/>
          <w:sz w:val="24"/>
          <w:szCs w:val="24"/>
        </w:rPr>
        <w:t>)</w:t>
      </w:r>
      <w:r w:rsidR="00A95381">
        <w:rPr>
          <w:rFonts w:ascii="Arial" w:hAnsi="Arial" w:cs="Arial"/>
          <w:sz w:val="24"/>
          <w:szCs w:val="24"/>
        </w:rPr>
        <w:fldChar w:fldCharType="end"/>
      </w:r>
      <w:r w:rsidRPr="0082143C">
        <w:rPr>
          <w:rFonts w:ascii="Arial" w:hAnsi="Arial" w:cs="Arial"/>
          <w:sz w:val="24"/>
          <w:szCs w:val="24"/>
        </w:rPr>
        <w:t xml:space="preserve">. </w:t>
      </w:r>
      <w:r w:rsidR="00F93CB6">
        <w:rPr>
          <w:rFonts w:ascii="Arial" w:hAnsi="Arial" w:cs="Arial"/>
          <w:sz w:val="24"/>
          <w:szCs w:val="24"/>
        </w:rPr>
        <w:t xml:space="preserve">This repeatability indicates </w:t>
      </w:r>
      <w:r w:rsidR="00370D01">
        <w:rPr>
          <w:rFonts w:ascii="Arial" w:hAnsi="Arial" w:cs="Arial"/>
          <w:sz w:val="24"/>
          <w:szCs w:val="24"/>
        </w:rPr>
        <w:t xml:space="preserve">the importance of the present study, and </w:t>
      </w:r>
      <w:r w:rsidR="00EE7143">
        <w:rPr>
          <w:rFonts w:ascii="Arial" w:hAnsi="Arial" w:cs="Arial"/>
          <w:sz w:val="24"/>
          <w:szCs w:val="24"/>
        </w:rPr>
        <w:t>aids in greater understanding of the problem: decreased reproductive effi</w:t>
      </w:r>
      <w:r w:rsidR="00370D01">
        <w:rPr>
          <w:rFonts w:ascii="Arial" w:hAnsi="Arial" w:cs="Arial"/>
          <w:sz w:val="24"/>
          <w:szCs w:val="24"/>
        </w:rPr>
        <w:t xml:space="preserve">ciency of spermatozoa function due to E+ tall fescue consumption. </w:t>
      </w:r>
      <w:r w:rsidR="00C1197B">
        <w:rPr>
          <w:rFonts w:ascii="Arial" w:hAnsi="Arial" w:cs="Arial"/>
          <w:sz w:val="24"/>
          <w:szCs w:val="24"/>
        </w:rPr>
        <w:t xml:space="preserve">While oocytes fertilized with sperm from bulls grazing E+ tall fescue pastures experienced a decreased ability to cleave, </w:t>
      </w:r>
      <w:r w:rsidRPr="0082143C">
        <w:rPr>
          <w:rFonts w:ascii="Arial" w:hAnsi="Arial" w:cs="Arial"/>
          <w:sz w:val="24"/>
          <w:szCs w:val="24"/>
        </w:rPr>
        <w:t>of those emb</w:t>
      </w:r>
      <w:r w:rsidR="00636436">
        <w:rPr>
          <w:rFonts w:ascii="Arial" w:hAnsi="Arial" w:cs="Arial"/>
          <w:sz w:val="24"/>
          <w:szCs w:val="24"/>
        </w:rPr>
        <w:t xml:space="preserve">ryos that cleaved, there was not a significant </w:t>
      </w:r>
      <w:r w:rsidRPr="0082143C">
        <w:rPr>
          <w:rFonts w:ascii="Arial" w:hAnsi="Arial" w:cs="Arial"/>
          <w:sz w:val="24"/>
          <w:szCs w:val="24"/>
        </w:rPr>
        <w:t>difference in blastocyst</w:t>
      </w:r>
      <w:r w:rsidR="00C1197B">
        <w:rPr>
          <w:rFonts w:ascii="Arial" w:hAnsi="Arial" w:cs="Arial"/>
          <w:sz w:val="24"/>
          <w:szCs w:val="24"/>
        </w:rPr>
        <w:t xml:space="preserve"> development between treatments.</w:t>
      </w:r>
      <w:r w:rsidRPr="0082143C">
        <w:rPr>
          <w:rFonts w:ascii="Arial" w:hAnsi="Arial" w:cs="Arial"/>
          <w:sz w:val="24"/>
          <w:szCs w:val="24"/>
        </w:rPr>
        <w:t xml:space="preserve"> </w:t>
      </w:r>
      <w:r w:rsidR="00C1197B">
        <w:rPr>
          <w:rFonts w:ascii="Arial" w:hAnsi="Arial" w:cs="Arial"/>
          <w:sz w:val="24"/>
          <w:szCs w:val="24"/>
        </w:rPr>
        <w:t xml:space="preserve">This </w:t>
      </w:r>
      <w:r w:rsidRPr="0082143C">
        <w:rPr>
          <w:rFonts w:ascii="Arial" w:hAnsi="Arial" w:cs="Arial"/>
          <w:sz w:val="24"/>
          <w:szCs w:val="24"/>
        </w:rPr>
        <w:t>indicat</w:t>
      </w:r>
      <w:r w:rsidR="00C1197B">
        <w:rPr>
          <w:rFonts w:ascii="Arial" w:hAnsi="Arial" w:cs="Arial"/>
          <w:sz w:val="24"/>
          <w:szCs w:val="24"/>
        </w:rPr>
        <w:t>es</w:t>
      </w:r>
      <w:r w:rsidRPr="0082143C">
        <w:rPr>
          <w:rFonts w:ascii="Arial" w:hAnsi="Arial" w:cs="Arial"/>
          <w:sz w:val="24"/>
          <w:szCs w:val="24"/>
        </w:rPr>
        <w:t xml:space="preserve"> cleavage as the </w:t>
      </w:r>
      <w:r w:rsidR="00981BC1">
        <w:rPr>
          <w:rFonts w:ascii="Arial" w:hAnsi="Arial" w:cs="Arial"/>
          <w:sz w:val="24"/>
          <w:szCs w:val="24"/>
        </w:rPr>
        <w:t>primary</w:t>
      </w:r>
      <w:r w:rsidRPr="0082143C">
        <w:rPr>
          <w:rFonts w:ascii="Arial" w:hAnsi="Arial" w:cs="Arial"/>
          <w:sz w:val="24"/>
          <w:szCs w:val="24"/>
        </w:rPr>
        <w:t xml:space="preserve"> problem </w:t>
      </w:r>
      <w:r w:rsidR="00C1197B">
        <w:rPr>
          <w:rFonts w:ascii="Arial" w:hAnsi="Arial" w:cs="Arial"/>
          <w:sz w:val="24"/>
          <w:szCs w:val="24"/>
        </w:rPr>
        <w:t>in addition to</w:t>
      </w:r>
      <w:r w:rsidRPr="0082143C">
        <w:rPr>
          <w:rFonts w:ascii="Arial" w:hAnsi="Arial" w:cs="Arial"/>
          <w:sz w:val="24"/>
          <w:szCs w:val="24"/>
        </w:rPr>
        <w:t xml:space="preserve"> </w:t>
      </w:r>
      <w:r w:rsidR="00C1197B">
        <w:rPr>
          <w:rFonts w:ascii="Arial" w:hAnsi="Arial" w:cs="Arial"/>
          <w:sz w:val="24"/>
          <w:szCs w:val="24"/>
        </w:rPr>
        <w:t xml:space="preserve">possible alterations in </w:t>
      </w:r>
      <w:r w:rsidRPr="0082143C">
        <w:rPr>
          <w:rFonts w:ascii="Arial" w:hAnsi="Arial" w:cs="Arial"/>
          <w:sz w:val="24"/>
          <w:szCs w:val="24"/>
        </w:rPr>
        <w:t>sperm integrity</w:t>
      </w:r>
      <w:r w:rsidR="00370D01">
        <w:rPr>
          <w:rFonts w:ascii="Arial" w:hAnsi="Arial" w:cs="Arial"/>
          <w:sz w:val="24"/>
          <w:szCs w:val="24"/>
        </w:rPr>
        <w:t xml:space="preserve"> as suggested by previous studies </w: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C1197B">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PEVuZE5vdGU+PENpdGU+PEF1dGhvcj5TY2h1ZW5lbWFubjwvQXV0aG9yPjxZZWFyPjIwMDU8L1ll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</w:fldData>
        </w:fldChar>
      </w:r>
      <w:r w:rsidR="00C1197B">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C1197B">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C1197B">
          <w:rPr>
            <w:rFonts w:ascii="Arial" w:hAnsi="Arial" w:cs="Arial"/>
            <w:i/>
            <w:noProof/>
            <w:sz w:val="24"/>
            <w:szCs w:val="24"/>
          </w:rPr>
          <w:t xml:space="preserve"> et al.</w:t>
        </w:r>
        <w:r w:rsidR="00FC6F5B">
          <w:rPr>
            <w:rFonts w:ascii="Arial" w:hAnsi="Arial" w:cs="Arial"/>
            <w:noProof/>
            <w:sz w:val="24"/>
            <w:szCs w:val="24"/>
          </w:rPr>
          <w:t xml:space="preserve"> 2005a</w:t>
        </w:r>
      </w:hyperlink>
      <w:r w:rsidR="00C1197B">
        <w:rPr>
          <w:rFonts w:ascii="Arial" w:hAnsi="Arial" w:cs="Arial"/>
          <w:noProof/>
          <w:sz w:val="24"/>
          <w:szCs w:val="24"/>
        </w:rPr>
        <w:t xml:space="preserve">; </w:t>
      </w:r>
      <w:hyperlink w:anchor="_ENREF_59" w:tooltip="Schuenemann, 2005 #3251" w:history="1">
        <w:r w:rsidR="00FC6F5B">
          <w:rPr>
            <w:rFonts w:ascii="Arial" w:hAnsi="Arial" w:cs="Arial"/>
            <w:noProof/>
            <w:sz w:val="24"/>
            <w:szCs w:val="24"/>
          </w:rPr>
          <w:t>Schuenemann</w:t>
        </w:r>
        <w:r w:rsidR="00FC6F5B" w:rsidRPr="00C1197B">
          <w:rPr>
            <w:rFonts w:ascii="Arial" w:hAnsi="Arial" w:cs="Arial"/>
            <w:i/>
            <w:noProof/>
            <w:sz w:val="24"/>
            <w:szCs w:val="24"/>
          </w:rPr>
          <w:t xml:space="preserve"> et al.</w:t>
        </w:r>
        <w:r w:rsidR="00FC6F5B">
          <w:rPr>
            <w:rFonts w:ascii="Arial" w:hAnsi="Arial" w:cs="Arial"/>
            <w:noProof/>
            <w:sz w:val="24"/>
            <w:szCs w:val="24"/>
          </w:rPr>
          <w:t xml:space="preserve"> 2005b</w:t>
        </w:r>
      </w:hyperlink>
      <w:r w:rsidR="00C1197B">
        <w:rPr>
          <w:rFonts w:ascii="Arial" w:hAnsi="Arial" w:cs="Arial"/>
          <w:noProof/>
          <w:sz w:val="24"/>
          <w:szCs w:val="24"/>
        </w:rPr>
        <w:t>)</w:t>
      </w:r>
      <w:r w:rsidR="00A95381">
        <w:rPr>
          <w:rFonts w:ascii="Arial" w:hAnsi="Arial" w:cs="Arial"/>
          <w:sz w:val="24"/>
          <w:szCs w:val="24"/>
        </w:rPr>
        <w:fldChar w:fldCharType="end"/>
      </w:r>
      <w:r w:rsidR="00370D01">
        <w:rPr>
          <w:rFonts w:ascii="Arial" w:hAnsi="Arial" w:cs="Arial"/>
          <w:sz w:val="24"/>
          <w:szCs w:val="24"/>
        </w:rPr>
        <w:t>.</w:t>
      </w:r>
      <w:r w:rsidR="00EE7143">
        <w:rPr>
          <w:rFonts w:ascii="Arial" w:hAnsi="Arial" w:cs="Arial"/>
          <w:sz w:val="24"/>
          <w:szCs w:val="24"/>
        </w:rPr>
        <w:t xml:space="preserve"> </w:t>
      </w:r>
      <w:r w:rsidR="009564EA">
        <w:rPr>
          <w:rFonts w:ascii="Arial" w:hAnsi="Arial" w:cs="Arial"/>
          <w:sz w:val="24"/>
          <w:szCs w:val="24"/>
        </w:rPr>
        <w:t xml:space="preserve">The findings in the current study </w:t>
      </w:r>
      <w:r w:rsidR="00981BC1">
        <w:rPr>
          <w:rFonts w:ascii="Arial" w:hAnsi="Arial" w:cs="Arial"/>
          <w:sz w:val="24"/>
          <w:szCs w:val="24"/>
        </w:rPr>
        <w:t>indicate</w:t>
      </w:r>
      <w:r w:rsidR="009564EA">
        <w:rPr>
          <w:rFonts w:ascii="Arial" w:hAnsi="Arial" w:cs="Arial"/>
          <w:sz w:val="24"/>
          <w:szCs w:val="24"/>
        </w:rPr>
        <w:t xml:space="preserve"> that additional effort is needed to fully explain reduction in cleavage rates of oocytes fertilized with sperm from bulls grazing E+ tall fescue pastures. </w:t>
      </w:r>
    </w:p>
    <w:p w:rsidR="00D47E38" w:rsidRPr="0082143C" w:rsidRDefault="00D47E38" w:rsidP="00FD622D">
      <w:pPr>
        <w:pStyle w:val="Heading3"/>
        <w:jc w:val="both"/>
      </w:pPr>
      <w:bookmarkStart w:id="63" w:name="_Toc300058925"/>
      <w:r w:rsidRPr="0082143C">
        <w:t xml:space="preserve">5. </w:t>
      </w:r>
      <w:r w:rsidR="00F25AF3" w:rsidRPr="0082143C">
        <w:t xml:space="preserve">4. </w:t>
      </w:r>
      <w:r w:rsidR="008B42FD">
        <w:t>2.</w:t>
      </w:r>
      <w:r w:rsidRPr="0082143C">
        <w:t xml:space="preserve"> Penetration Assay</w:t>
      </w:r>
      <w:bookmarkEnd w:id="63"/>
    </w:p>
    <w:p w:rsidR="00E511F1" w:rsidRDefault="00FD622D" w:rsidP="00FD622D">
      <w:pPr>
        <w:spacing w:after="0" w:line="480" w:lineRule="auto"/>
        <w:jc w:val="both"/>
        <w:rPr>
          <w:rFonts w:ascii="Arial" w:hAnsi="Arial" w:cs="Arial"/>
          <w:sz w:val="24"/>
          <w:szCs w:val="24"/>
        </w:rPr>
      </w:pPr>
      <w:r>
        <w:rPr>
          <w:rFonts w:ascii="Arial" w:hAnsi="Arial" w:cs="Arial"/>
          <w:sz w:val="24"/>
          <w:szCs w:val="24"/>
        </w:rPr>
        <w:tab/>
        <w:t>Previous research in our</w:t>
      </w:r>
      <w:r w:rsidR="00D47E38" w:rsidRPr="0082143C">
        <w:rPr>
          <w:rFonts w:ascii="Arial" w:hAnsi="Arial" w:cs="Arial"/>
          <w:sz w:val="24"/>
          <w:szCs w:val="24"/>
        </w:rPr>
        <w:t xml:space="preserve"> laborato</w:t>
      </w:r>
      <w:r>
        <w:rPr>
          <w:rFonts w:ascii="Arial" w:hAnsi="Arial" w:cs="Arial"/>
          <w:sz w:val="24"/>
          <w:szCs w:val="24"/>
        </w:rPr>
        <w:t>ry has reported</w:t>
      </w:r>
      <w:r w:rsidR="00D47E38" w:rsidRPr="0082143C">
        <w:rPr>
          <w:rFonts w:ascii="Arial" w:hAnsi="Arial" w:cs="Arial"/>
          <w:sz w:val="24"/>
          <w:szCs w:val="24"/>
        </w:rPr>
        <w:t xml:space="preserve"> a consistent decrease in cleavage rates of oocytes fertilized with sperm from bulls grazing E+ tall fescue pastures</w:t>
      </w:r>
      <w:r w:rsidR="00F25E45">
        <w:rPr>
          <w:rFonts w:ascii="Arial" w:hAnsi="Arial" w:cs="Arial"/>
          <w:sz w:val="24"/>
          <w:szCs w:val="24"/>
        </w:rPr>
        <w:t xml:space="preserve"> </w:t>
      </w:r>
      <w:r w:rsidR="00A95381">
        <w:rPr>
          <w:rFonts w:ascii="Arial" w:hAnsi="Arial" w:cs="Arial"/>
          <w:sz w:val="24"/>
          <w:szCs w:val="24"/>
        </w:rPr>
        <w:fldChar w:fldCharType="begin"/>
      </w:r>
      <w:r w:rsidR="00837B89">
        <w:rPr>
          <w:rFonts w:ascii="Arial" w:hAnsi="Arial" w:cs="Arial"/>
          <w:sz w:val="24"/>
          <w:szCs w:val="24"/>
        </w:rPr>
        <w:instrText xml:space="preserve"> ADDIN EN.CITE &lt;EndNote&gt;&lt;Cite&gt;&lt;Author&gt;Schuenemann&lt;/Author&gt;&lt;Year&gt;2005&lt;/Year&gt;&lt;RecNum&gt;3251&lt;/RecNum&gt;&lt;DisplayText&gt;(Schuenemann&lt;style face="italic"&gt; et al.&lt;/style&gt; 2005b)&lt;/DisplayText&gt;&lt;record&gt;&lt;rec-number&gt;3251&lt;/rec-number&gt;&lt;foreign-keys&gt;&lt;key app="EN" db-id="s5w909sz7pefete959xx25wt0xeewrtr0pr2"&gt;3251&lt;/key&gt;&lt;/foreign-keys&gt;&lt;ref-type name="Journal Article"&gt;17&lt;/ref-type&gt;&lt;contributors&gt;&lt;authors&gt;&lt;author&gt;Schuenemann, G. M.&lt;/author&gt;&lt;author&gt;Edwards, J. L.&lt;/author&gt;&lt;author&gt;Hopkins, F. M.&lt;/author&gt;&lt;author&gt;Rohrbach, N. R.&lt;/author&gt;&lt;author&gt;Adair, H. S.&lt;/author&gt;&lt;author&gt;Scenna, F. N.&lt;/author&gt;&lt;author&gt;Waller, J. C.&lt;/author&gt;&lt;author&gt;Oliver, J. W.&lt;/author&gt;&lt;author&gt;Saxton, A. M.&lt;/author&gt;&lt;author&gt;Schrick, F. N.&lt;/author&gt;&lt;/authors&gt;&lt;/contributors&gt;&lt;auth-address&gt;Schrick, FN&amp;#xD;Univ Tennessee, Dept Anim Sci, Knoxville, TN 37996 USA&amp;#xD;Univ Tennessee, Dept Anim Sci, Knoxville, TN 37996 USA&amp;#xD;Univ Tennessee, Dept Large Anim Clin Sci, Knoxville, TN 37996 USA&amp;#xD;Univ Tennessee, Dept Comparat Med, Knoxville, TN 37996 USA&lt;/auth-address&gt;&lt;titles&gt;&lt;title&gt;Fertility aspects in yearling beef bulls grazing endophyte-infected tall fescue pastures&lt;/title&gt;&lt;secondary-title&gt;Reproduction Fertility and Development&lt;/secondary-title&gt;&lt;alt-title&gt;Reprod Fert Develop&amp;#xD;Reprod Fert Develop&lt;/alt-title&gt;&lt;/titles&gt;&lt;pages&gt;479-486&lt;/pages&gt;&lt;volume&gt;17&lt;/volume&gt;&lt;number&gt;4&lt;/number&gt;&lt;keywords&gt;&lt;keyword&gt;plasma-concentrations&lt;/keyword&gt;&lt;keyword&gt;ergotamine tartrate&lt;/keyword&gt;&lt;keyword&gt;holstein bulls&lt;/keyword&gt;&lt;keyword&gt;growth-hormone&lt;/keyword&gt;&lt;keyword&gt;energy-intake&lt;/keyword&gt;&lt;keyword&gt;heat-stress&lt;/keyword&gt;&lt;keyword&gt;blood-flow&lt;/keyword&gt;&lt;keyword&gt;cattle&lt;/keyword&gt;&lt;keyword&gt;performance&lt;/keyword&gt;&lt;keyword&gt;prolactin&lt;/keyword&gt;&lt;/keywords&gt;&lt;dates&gt;&lt;year&gt;2005&lt;/year&gt;&lt;/dates&gt;&lt;accession-num&gt;ISI:000228334900011&lt;/accession-num&gt;&lt;label&gt;C S I R O Publishing&lt;/label&gt;&lt;urls&gt;&lt;related-urls&gt;&lt;url&gt;&amp;lt;Go to ISI&amp;gt;://000228334900011&lt;/url&gt;&lt;/related-urls&gt;&lt;/urls&gt;&lt;/record&gt;&lt;/Cite&gt;&lt;/EndNote&gt;</w:instrText>
      </w:r>
      <w:r w:rsidR="00A95381">
        <w:rPr>
          <w:rFonts w:ascii="Arial" w:hAnsi="Arial" w:cs="Arial"/>
          <w:sz w:val="24"/>
          <w:szCs w:val="24"/>
        </w:rPr>
        <w:fldChar w:fldCharType="separate"/>
      </w:r>
      <w:r w:rsidR="00837B89">
        <w:rPr>
          <w:rFonts w:ascii="Arial" w:hAnsi="Arial" w:cs="Arial"/>
          <w:noProof/>
          <w:sz w:val="24"/>
          <w:szCs w:val="24"/>
        </w:rPr>
        <w:t>(</w:t>
      </w:r>
      <w:hyperlink w:anchor="_ENREF_59" w:tooltip="Schuenemann, 2005 #3251" w:history="1">
        <w:r w:rsidR="00FC6F5B">
          <w:rPr>
            <w:rFonts w:ascii="Arial" w:hAnsi="Arial" w:cs="Arial"/>
            <w:noProof/>
            <w:sz w:val="24"/>
            <w:szCs w:val="24"/>
          </w:rPr>
          <w:t>Schuenemann</w:t>
        </w:r>
        <w:r w:rsidR="00FC6F5B" w:rsidRPr="00837B89">
          <w:rPr>
            <w:rFonts w:ascii="Arial" w:hAnsi="Arial" w:cs="Arial"/>
            <w:i/>
            <w:noProof/>
            <w:sz w:val="24"/>
            <w:szCs w:val="24"/>
          </w:rPr>
          <w:t xml:space="preserve"> et al.</w:t>
        </w:r>
        <w:r w:rsidR="00FC6F5B">
          <w:rPr>
            <w:rFonts w:ascii="Arial" w:hAnsi="Arial" w:cs="Arial"/>
            <w:noProof/>
            <w:sz w:val="24"/>
            <w:szCs w:val="24"/>
          </w:rPr>
          <w:t xml:space="preserve"> 2005b</w:t>
        </w:r>
      </w:hyperlink>
      <w:r w:rsidR="00837B89">
        <w:rPr>
          <w:rFonts w:ascii="Arial" w:hAnsi="Arial" w:cs="Arial"/>
          <w:noProof/>
          <w:sz w:val="24"/>
          <w:szCs w:val="24"/>
        </w:rPr>
        <w:t>)</w:t>
      </w:r>
      <w:r w:rsidR="00A95381">
        <w:rPr>
          <w:rFonts w:ascii="Arial" w:hAnsi="Arial" w:cs="Arial"/>
          <w:sz w:val="24"/>
          <w:szCs w:val="24"/>
        </w:rPr>
        <w:fldChar w:fldCharType="end"/>
      </w:r>
      <w:r w:rsidR="00D47E38" w:rsidRPr="0082143C">
        <w:rPr>
          <w:rFonts w:ascii="Arial" w:hAnsi="Arial" w:cs="Arial"/>
          <w:sz w:val="24"/>
          <w:szCs w:val="24"/>
        </w:rPr>
        <w:t xml:space="preserve"> or ergotamine tartrate to simulate fescue toxicosis</w:t>
      </w:r>
      <w:r w:rsidR="00D7706B">
        <w:rPr>
          <w:rFonts w:ascii="Arial" w:hAnsi="Arial" w:cs="Arial"/>
          <w:sz w:val="24"/>
          <w:szCs w:val="24"/>
        </w:rPr>
        <w:t xml:space="preserve"> </w:t>
      </w:r>
      <w:r w:rsidR="00A95381">
        <w:rPr>
          <w:rFonts w:ascii="Arial" w:hAnsi="Arial" w:cs="Arial"/>
          <w:sz w:val="24"/>
          <w:szCs w:val="24"/>
        </w:rPr>
        <w:fldChar w:fldCharType="begin"/>
      </w:r>
      <w:r w:rsidR="00D7706B">
        <w:rPr>
          <w:rFonts w:ascii="Arial" w:hAnsi="Arial" w:cs="Arial"/>
          <w:sz w:val="24"/>
          <w:szCs w:val="24"/>
        </w:rPr>
        <w:instrText xml:space="preserve"> ADDIN EN.CITE &lt;EndNote&gt;&lt;Cite&gt;&lt;Author&gt;Schuenemann&lt;/Author&gt;&lt;Year&gt;2005&lt;/Year&gt;&lt;RecNum&gt;3707&lt;/RecNum&gt;&lt;DisplayText&gt;(Schuenemann&lt;style face="italic"&gt; et al.&lt;/style&gt; 2005a)&lt;/DisplayText&gt;&lt;record&gt;&lt;rec-number&gt;3707&lt;/rec-number&gt;&lt;foreign-keys&gt;&lt;key app="EN" db-id="s5w909sz7pefete959xx25wt0xeewrtr0pr2"&gt;3707&lt;/key&gt;&lt;/foreign-keys&gt;&lt;ref-type name="Journal Article"&gt;17&lt;/ref-type&gt;&lt;contributors&gt;&lt;authors&gt;&lt;author&gt;Schuenemann, G.M.&lt;/author&gt;&lt;author&gt;Edwards, J.L.&lt;/author&gt;&lt;author&gt;Davis, M.D.&lt;/author&gt;&lt;author&gt;Blackmon, H.E.&lt;/author&gt;&lt;author&gt;Scenna, F.N.&lt;/author&gt;&lt;author&gt;Rohrbach, N.R.&lt;/author&gt;&lt;author&gt;Saxton, A.M.&lt;/author&gt;&lt;author&gt;Adair, H.S.&lt;/author&gt;&lt;author&gt;Hopkins, F.M.&lt;/author&gt;&lt;author&gt;Waller, J.C.&lt;/author&gt;&lt;/authors&gt;&lt;/contributors&gt;&lt;titles&gt;&lt;title&gt;Effects of administration of ergotamine tartrate on fertility of yearling beef bulls&lt;/title&gt;&lt;secondary-title&gt;Theriogenology&lt;/secondary-title&gt;&lt;/titles&gt;&lt;periodical&gt;&lt;full-title&gt;Theriogenology&lt;/full-title&gt;&lt;abbr-1&gt;Theriogenology&lt;/abbr-1&gt;&lt;abbr-2&gt;Theriogenology&lt;/abbr-2&gt;&lt;/periodical&gt;&lt;pages&gt;1407-1418&lt;/pages&gt;&lt;volume&gt;63&lt;/volume&gt;&lt;number&gt;5&lt;/number&gt;&lt;dates&gt;&lt;year&gt;2005&lt;/year&gt;&lt;/dates&gt;&lt;isbn&gt;0093-691X&lt;/isbn&gt;&lt;urls&gt;&lt;/urls&gt;&lt;/record&gt;&lt;/Cite&gt;&lt;/EndNote&gt;</w:instrText>
      </w:r>
      <w:r w:rsidR="00A95381">
        <w:rPr>
          <w:rFonts w:ascii="Arial" w:hAnsi="Arial" w:cs="Arial"/>
          <w:sz w:val="24"/>
          <w:szCs w:val="24"/>
        </w:rPr>
        <w:fldChar w:fldCharType="separate"/>
      </w:r>
      <w:r w:rsidR="00D7706B">
        <w:rPr>
          <w:rFonts w:ascii="Arial" w:hAnsi="Arial" w:cs="Arial"/>
          <w:noProof/>
          <w:sz w:val="24"/>
          <w:szCs w:val="24"/>
        </w:rPr>
        <w:t>(</w:t>
      </w:r>
      <w:hyperlink w:anchor="_ENREF_58" w:tooltip="Schuenemann, 2005 #3707" w:history="1">
        <w:r w:rsidR="00FC6F5B">
          <w:rPr>
            <w:rFonts w:ascii="Arial" w:hAnsi="Arial" w:cs="Arial"/>
            <w:noProof/>
            <w:sz w:val="24"/>
            <w:szCs w:val="24"/>
          </w:rPr>
          <w:t>Schuenemann</w:t>
        </w:r>
        <w:r w:rsidR="00FC6F5B" w:rsidRPr="00D7706B">
          <w:rPr>
            <w:rFonts w:ascii="Arial" w:hAnsi="Arial" w:cs="Arial"/>
            <w:i/>
            <w:noProof/>
            <w:sz w:val="24"/>
            <w:szCs w:val="24"/>
          </w:rPr>
          <w:t xml:space="preserve"> et al.</w:t>
        </w:r>
        <w:r w:rsidR="00FC6F5B">
          <w:rPr>
            <w:rFonts w:ascii="Arial" w:hAnsi="Arial" w:cs="Arial"/>
            <w:noProof/>
            <w:sz w:val="24"/>
            <w:szCs w:val="24"/>
          </w:rPr>
          <w:t xml:space="preserve"> 2005a</w:t>
        </w:r>
      </w:hyperlink>
      <w:r w:rsidR="00D7706B">
        <w:rPr>
          <w:rFonts w:ascii="Arial" w:hAnsi="Arial" w:cs="Arial"/>
          <w:noProof/>
          <w:sz w:val="24"/>
          <w:szCs w:val="24"/>
        </w:rPr>
        <w:t>)</w:t>
      </w:r>
      <w:r w:rsidR="00A95381">
        <w:rPr>
          <w:rFonts w:ascii="Arial" w:hAnsi="Arial" w:cs="Arial"/>
          <w:sz w:val="24"/>
          <w:szCs w:val="24"/>
        </w:rPr>
        <w:fldChar w:fldCharType="end"/>
      </w:r>
      <w:r w:rsidR="00D47E38" w:rsidRPr="0082143C">
        <w:rPr>
          <w:rFonts w:ascii="Arial" w:hAnsi="Arial" w:cs="Arial"/>
          <w:sz w:val="24"/>
          <w:szCs w:val="24"/>
        </w:rPr>
        <w:t>. However, of those that cleaved, blastocyst development does not differ</w:t>
      </w:r>
      <w:r w:rsidR="00636436">
        <w:rPr>
          <w:rFonts w:ascii="Arial" w:hAnsi="Arial" w:cs="Arial"/>
          <w:sz w:val="24"/>
          <w:szCs w:val="24"/>
        </w:rPr>
        <w:t xml:space="preserve"> significantly</w:t>
      </w:r>
      <w:r w:rsidR="00D47E38" w:rsidRPr="0082143C">
        <w:rPr>
          <w:rFonts w:ascii="Arial" w:hAnsi="Arial" w:cs="Arial"/>
          <w:sz w:val="24"/>
          <w:szCs w:val="24"/>
        </w:rPr>
        <w:t xml:space="preserve"> between bulls experiencing and </w:t>
      </w:r>
      <w:r w:rsidR="00981BC1">
        <w:rPr>
          <w:rFonts w:ascii="Arial" w:hAnsi="Arial" w:cs="Arial"/>
          <w:sz w:val="24"/>
          <w:szCs w:val="24"/>
        </w:rPr>
        <w:t xml:space="preserve">those </w:t>
      </w:r>
      <w:r w:rsidR="00D7706B">
        <w:rPr>
          <w:rFonts w:ascii="Arial" w:hAnsi="Arial" w:cs="Arial"/>
          <w:sz w:val="24"/>
          <w:szCs w:val="24"/>
        </w:rPr>
        <w:t xml:space="preserve">not </w:t>
      </w:r>
      <w:r w:rsidR="00D7706B">
        <w:rPr>
          <w:rFonts w:ascii="Arial" w:hAnsi="Arial" w:cs="Arial"/>
          <w:sz w:val="24"/>
          <w:szCs w:val="24"/>
        </w:rPr>
        <w:lastRenderedPageBreak/>
        <w:t>experiencing tall fescue toxicosis</w:t>
      </w:r>
      <w:r w:rsidR="00D47E38" w:rsidRPr="0082143C">
        <w:rPr>
          <w:rFonts w:ascii="Arial" w:hAnsi="Arial" w:cs="Arial"/>
          <w:sz w:val="24"/>
          <w:szCs w:val="24"/>
        </w:rPr>
        <w:t xml:space="preserve">. These findings indicate that a problem exists prior to cleavage that may be responsible for a reduction in cleavage rates. </w:t>
      </w:r>
    </w:p>
    <w:p w:rsidR="00F25E45" w:rsidRDefault="00D47E38" w:rsidP="00FD622D">
      <w:pPr>
        <w:spacing w:after="0" w:line="480" w:lineRule="auto"/>
        <w:ind w:firstLine="720"/>
        <w:jc w:val="both"/>
        <w:rPr>
          <w:rFonts w:ascii="Arial" w:hAnsi="Arial" w:cs="Arial"/>
          <w:sz w:val="24"/>
          <w:szCs w:val="24"/>
        </w:rPr>
      </w:pPr>
      <w:r w:rsidRPr="0082143C">
        <w:rPr>
          <w:rFonts w:ascii="Arial" w:hAnsi="Arial" w:cs="Arial"/>
          <w:sz w:val="24"/>
          <w:szCs w:val="24"/>
        </w:rPr>
        <w:t>Males are often not blamed for cases of infe</w:t>
      </w:r>
      <w:r w:rsidR="00EE7143">
        <w:rPr>
          <w:rFonts w:ascii="Arial" w:hAnsi="Arial" w:cs="Arial"/>
          <w:sz w:val="24"/>
          <w:szCs w:val="24"/>
        </w:rPr>
        <w:t xml:space="preserve">rtility in a beef herd, but </w:t>
      </w:r>
      <w:r w:rsidRPr="0082143C">
        <w:rPr>
          <w:rFonts w:ascii="Arial" w:hAnsi="Arial" w:cs="Arial"/>
          <w:sz w:val="24"/>
          <w:szCs w:val="24"/>
        </w:rPr>
        <w:t xml:space="preserve">sperm from </w:t>
      </w:r>
      <w:r w:rsidR="00EE7143">
        <w:rPr>
          <w:rFonts w:ascii="Arial" w:hAnsi="Arial" w:cs="Arial"/>
          <w:sz w:val="24"/>
          <w:szCs w:val="24"/>
        </w:rPr>
        <w:t>the</w:t>
      </w:r>
      <w:r w:rsidRPr="0082143C">
        <w:rPr>
          <w:rFonts w:ascii="Arial" w:hAnsi="Arial" w:cs="Arial"/>
          <w:sz w:val="24"/>
          <w:szCs w:val="24"/>
        </w:rPr>
        <w:t xml:space="preserve"> male contribute</w:t>
      </w:r>
      <w:r w:rsidR="00EE7143">
        <w:rPr>
          <w:rFonts w:ascii="Arial" w:hAnsi="Arial" w:cs="Arial"/>
          <w:sz w:val="24"/>
          <w:szCs w:val="24"/>
        </w:rPr>
        <w:t>s</w:t>
      </w:r>
      <w:r w:rsidRPr="0082143C">
        <w:rPr>
          <w:rFonts w:ascii="Arial" w:hAnsi="Arial" w:cs="Arial"/>
          <w:sz w:val="24"/>
          <w:szCs w:val="24"/>
        </w:rPr>
        <w:t xml:space="preserve"> half of the genetic material needed to produce</w:t>
      </w:r>
      <w:r w:rsidR="009F5457" w:rsidRPr="0082143C">
        <w:rPr>
          <w:rFonts w:ascii="Arial" w:hAnsi="Arial" w:cs="Arial"/>
          <w:sz w:val="24"/>
          <w:szCs w:val="24"/>
        </w:rPr>
        <w:t xml:space="preserve"> offspring</w:t>
      </w:r>
      <w:r w:rsidRPr="0082143C">
        <w:rPr>
          <w:rFonts w:ascii="Arial" w:hAnsi="Arial" w:cs="Arial"/>
          <w:sz w:val="24"/>
          <w:szCs w:val="24"/>
        </w:rPr>
        <w:t xml:space="preserve">. Therefore, </w:t>
      </w:r>
      <w:r w:rsidR="00E511F1">
        <w:rPr>
          <w:rFonts w:ascii="Arial" w:hAnsi="Arial" w:cs="Arial"/>
          <w:sz w:val="24"/>
          <w:szCs w:val="24"/>
        </w:rPr>
        <w:t>sperm</w:t>
      </w:r>
      <w:r w:rsidR="009F5457" w:rsidRPr="0082143C">
        <w:rPr>
          <w:rFonts w:ascii="Arial" w:hAnsi="Arial" w:cs="Arial"/>
          <w:sz w:val="24"/>
          <w:szCs w:val="24"/>
        </w:rPr>
        <w:t xml:space="preserve"> motility, morphology, and even membra</w:t>
      </w:r>
      <w:r w:rsidR="00BE0881">
        <w:rPr>
          <w:rFonts w:ascii="Arial" w:hAnsi="Arial" w:cs="Arial"/>
          <w:sz w:val="24"/>
          <w:szCs w:val="24"/>
        </w:rPr>
        <w:t>ne structure</w:t>
      </w:r>
      <w:r w:rsidR="00E511F1">
        <w:rPr>
          <w:rFonts w:ascii="Arial" w:hAnsi="Arial" w:cs="Arial"/>
          <w:sz w:val="24"/>
          <w:szCs w:val="24"/>
        </w:rPr>
        <w:t xml:space="preserve"> are critical for </w:t>
      </w:r>
      <w:r w:rsidR="009F5457" w:rsidRPr="0082143C">
        <w:rPr>
          <w:rFonts w:ascii="Arial" w:hAnsi="Arial" w:cs="Arial"/>
          <w:sz w:val="24"/>
          <w:szCs w:val="24"/>
        </w:rPr>
        <w:t xml:space="preserve">success: gaining entrance </w:t>
      </w:r>
      <w:r w:rsidR="00E511F1">
        <w:rPr>
          <w:rFonts w:ascii="Arial" w:hAnsi="Arial" w:cs="Arial"/>
          <w:sz w:val="24"/>
          <w:szCs w:val="24"/>
        </w:rPr>
        <w:t>into the oocyte and producing a viable</w:t>
      </w:r>
      <w:r w:rsidR="009F5457" w:rsidRPr="0082143C">
        <w:rPr>
          <w:rFonts w:ascii="Arial" w:hAnsi="Arial" w:cs="Arial"/>
          <w:sz w:val="24"/>
          <w:szCs w:val="24"/>
        </w:rPr>
        <w:t xml:space="preserve"> embryo. </w:t>
      </w:r>
      <w:r w:rsidR="00370D01">
        <w:rPr>
          <w:rFonts w:ascii="Arial" w:hAnsi="Arial" w:cs="Arial"/>
          <w:sz w:val="24"/>
          <w:szCs w:val="24"/>
        </w:rPr>
        <w:t xml:space="preserve">In order for an embryo to cleave, a multitude of events must occur in sequence. Spermatozoa have to be able to </w:t>
      </w:r>
      <w:r w:rsidR="00F25E45">
        <w:rPr>
          <w:rFonts w:ascii="Arial" w:hAnsi="Arial" w:cs="Arial"/>
          <w:sz w:val="24"/>
          <w:szCs w:val="24"/>
        </w:rPr>
        <w:t>arrive at</w:t>
      </w:r>
      <w:r w:rsidR="00370D01">
        <w:rPr>
          <w:rFonts w:ascii="Arial" w:hAnsi="Arial" w:cs="Arial"/>
          <w:sz w:val="24"/>
          <w:szCs w:val="24"/>
        </w:rPr>
        <w:t xml:space="preserve"> the oocyte</w:t>
      </w:r>
      <w:r w:rsidR="00F25E45">
        <w:rPr>
          <w:rFonts w:ascii="Arial" w:hAnsi="Arial" w:cs="Arial"/>
          <w:sz w:val="24"/>
          <w:szCs w:val="24"/>
        </w:rPr>
        <w:t xml:space="preserve"> located in the oviduct</w:t>
      </w:r>
      <w:r w:rsidR="00370D01">
        <w:rPr>
          <w:rFonts w:ascii="Arial" w:hAnsi="Arial" w:cs="Arial"/>
          <w:sz w:val="24"/>
          <w:szCs w:val="24"/>
        </w:rPr>
        <w:t xml:space="preserve">, and </w:t>
      </w:r>
      <w:r w:rsidR="00F25E45">
        <w:rPr>
          <w:rFonts w:ascii="Arial" w:hAnsi="Arial" w:cs="Arial"/>
          <w:sz w:val="24"/>
          <w:szCs w:val="24"/>
        </w:rPr>
        <w:t>have the capability</w:t>
      </w:r>
      <w:r w:rsidR="00370D01">
        <w:rPr>
          <w:rFonts w:ascii="Arial" w:hAnsi="Arial" w:cs="Arial"/>
          <w:sz w:val="24"/>
          <w:szCs w:val="24"/>
        </w:rPr>
        <w:t xml:space="preserve"> of gaining entrance. </w:t>
      </w:r>
    </w:p>
    <w:p w:rsidR="00BD004E" w:rsidRDefault="00AD0011" w:rsidP="00FD622D">
      <w:pPr>
        <w:spacing w:after="0" w:line="480" w:lineRule="auto"/>
        <w:ind w:firstLine="720"/>
        <w:jc w:val="both"/>
        <w:rPr>
          <w:rFonts w:ascii="Arial" w:hAnsi="Arial" w:cs="Arial"/>
          <w:sz w:val="24"/>
          <w:szCs w:val="24"/>
        </w:rPr>
      </w:pPr>
      <w:r>
        <w:rPr>
          <w:rFonts w:ascii="Arial" w:hAnsi="Arial" w:cs="Arial"/>
          <w:sz w:val="24"/>
          <w:szCs w:val="24"/>
        </w:rPr>
        <w:t>In the current study, a</w:t>
      </w:r>
      <w:r w:rsidR="00506B9A">
        <w:rPr>
          <w:rFonts w:ascii="Arial" w:hAnsi="Arial" w:cs="Arial"/>
          <w:sz w:val="24"/>
          <w:szCs w:val="24"/>
        </w:rPr>
        <w:t>n equal amount of motile spermatozoa</w:t>
      </w:r>
      <w:r>
        <w:rPr>
          <w:rFonts w:ascii="Arial" w:hAnsi="Arial" w:cs="Arial"/>
          <w:sz w:val="24"/>
          <w:szCs w:val="24"/>
        </w:rPr>
        <w:t xml:space="preserve"> (375,000 motile)</w:t>
      </w:r>
      <w:r w:rsidR="00506B9A">
        <w:rPr>
          <w:rFonts w:ascii="Arial" w:hAnsi="Arial" w:cs="Arial"/>
          <w:sz w:val="24"/>
          <w:szCs w:val="24"/>
        </w:rPr>
        <w:t xml:space="preserve"> was added to oocytes</w:t>
      </w:r>
      <w:r>
        <w:rPr>
          <w:rFonts w:ascii="Arial" w:hAnsi="Arial" w:cs="Arial"/>
          <w:sz w:val="24"/>
          <w:szCs w:val="24"/>
        </w:rPr>
        <w:t xml:space="preserve"> (n = 30-45)</w:t>
      </w:r>
      <w:r w:rsidR="00506B9A">
        <w:rPr>
          <w:rFonts w:ascii="Arial" w:hAnsi="Arial" w:cs="Arial"/>
          <w:sz w:val="24"/>
          <w:szCs w:val="24"/>
        </w:rPr>
        <w:t xml:space="preserve"> during </w:t>
      </w:r>
      <w:r w:rsidR="00506B9A">
        <w:rPr>
          <w:rFonts w:ascii="Arial" w:hAnsi="Arial" w:cs="Arial"/>
          <w:i/>
          <w:sz w:val="24"/>
          <w:szCs w:val="24"/>
        </w:rPr>
        <w:t xml:space="preserve">in </w:t>
      </w:r>
      <w:r w:rsidR="00506B9A" w:rsidRPr="00506B9A">
        <w:rPr>
          <w:rFonts w:ascii="Arial" w:hAnsi="Arial" w:cs="Arial"/>
          <w:i/>
          <w:sz w:val="24"/>
          <w:szCs w:val="24"/>
        </w:rPr>
        <w:t xml:space="preserve">vitro </w:t>
      </w:r>
      <w:r w:rsidR="00506B9A">
        <w:rPr>
          <w:rFonts w:ascii="Arial" w:hAnsi="Arial" w:cs="Arial"/>
          <w:sz w:val="24"/>
          <w:szCs w:val="24"/>
        </w:rPr>
        <w:t>fertilization</w:t>
      </w:r>
      <w:r w:rsidR="00673C89">
        <w:rPr>
          <w:rFonts w:ascii="Arial" w:hAnsi="Arial" w:cs="Arial"/>
          <w:sz w:val="24"/>
          <w:szCs w:val="24"/>
        </w:rPr>
        <w:t xml:space="preserve"> (in a ~500 µl well)</w:t>
      </w:r>
      <w:r w:rsidR="00506B9A">
        <w:rPr>
          <w:rFonts w:ascii="Arial" w:hAnsi="Arial" w:cs="Arial"/>
          <w:sz w:val="24"/>
          <w:szCs w:val="24"/>
        </w:rPr>
        <w:t>, but a reduction in penetration rates was still observed</w:t>
      </w:r>
      <w:r w:rsidR="003F713F">
        <w:rPr>
          <w:rFonts w:ascii="Arial" w:hAnsi="Arial" w:cs="Arial"/>
          <w:sz w:val="24"/>
          <w:szCs w:val="24"/>
        </w:rPr>
        <w:t xml:space="preserve"> for bulls grazing E+ tall fescue pastures</w:t>
      </w:r>
      <w:r>
        <w:rPr>
          <w:rFonts w:ascii="Arial" w:hAnsi="Arial" w:cs="Arial"/>
          <w:sz w:val="24"/>
          <w:szCs w:val="24"/>
        </w:rPr>
        <w:t>. Thus,</w:t>
      </w:r>
      <w:r w:rsidR="003F713F">
        <w:rPr>
          <w:rFonts w:ascii="Arial" w:hAnsi="Arial" w:cs="Arial"/>
          <w:sz w:val="24"/>
          <w:szCs w:val="24"/>
        </w:rPr>
        <w:t xml:space="preserve"> indicating that no matter how many </w:t>
      </w:r>
      <w:r>
        <w:rPr>
          <w:rFonts w:ascii="Arial" w:hAnsi="Arial" w:cs="Arial"/>
          <w:sz w:val="24"/>
          <w:szCs w:val="24"/>
        </w:rPr>
        <w:t xml:space="preserve">motile </w:t>
      </w:r>
      <w:r w:rsidR="003F713F">
        <w:rPr>
          <w:rFonts w:ascii="Arial" w:hAnsi="Arial" w:cs="Arial"/>
          <w:sz w:val="24"/>
          <w:szCs w:val="24"/>
        </w:rPr>
        <w:t xml:space="preserve">sperm are present, penetration rates </w:t>
      </w:r>
      <w:r>
        <w:rPr>
          <w:rFonts w:ascii="Arial" w:hAnsi="Arial" w:cs="Arial"/>
          <w:sz w:val="24"/>
          <w:szCs w:val="24"/>
        </w:rPr>
        <w:t>are</w:t>
      </w:r>
      <w:r w:rsidR="003F713F">
        <w:rPr>
          <w:rFonts w:ascii="Arial" w:hAnsi="Arial" w:cs="Arial"/>
          <w:sz w:val="24"/>
          <w:szCs w:val="24"/>
        </w:rPr>
        <w:t xml:space="preserve"> reduced</w:t>
      </w:r>
      <w:r w:rsidR="00506B9A">
        <w:rPr>
          <w:rFonts w:ascii="Arial" w:hAnsi="Arial" w:cs="Arial"/>
          <w:sz w:val="24"/>
          <w:szCs w:val="24"/>
        </w:rPr>
        <w:t>.</w:t>
      </w:r>
      <w:r>
        <w:rPr>
          <w:rFonts w:ascii="Arial" w:hAnsi="Arial" w:cs="Arial"/>
          <w:sz w:val="24"/>
          <w:szCs w:val="24"/>
        </w:rPr>
        <w:t xml:space="preserve"> Even with motility reductions mentioned previously, spermatozoa do not have to traverse the female reproductive tract because of the </w:t>
      </w:r>
      <w:r>
        <w:rPr>
          <w:rFonts w:ascii="Arial" w:hAnsi="Arial" w:cs="Arial"/>
          <w:i/>
          <w:sz w:val="24"/>
          <w:szCs w:val="24"/>
        </w:rPr>
        <w:t>in vitro</w:t>
      </w:r>
      <w:r>
        <w:rPr>
          <w:rFonts w:ascii="Arial" w:hAnsi="Arial" w:cs="Arial"/>
          <w:sz w:val="24"/>
          <w:szCs w:val="24"/>
        </w:rPr>
        <w:t xml:space="preserve"> nature of this study, and therefore are at an advantage even with lower motility.</w:t>
      </w:r>
      <w:r w:rsidR="00506B9A">
        <w:rPr>
          <w:rFonts w:ascii="Arial" w:hAnsi="Arial" w:cs="Arial"/>
          <w:sz w:val="24"/>
          <w:szCs w:val="24"/>
        </w:rPr>
        <w:t xml:space="preserve"> </w:t>
      </w:r>
      <w:r w:rsidR="00C801A5" w:rsidRPr="00506B9A">
        <w:rPr>
          <w:rFonts w:ascii="Arial" w:hAnsi="Arial" w:cs="Arial"/>
          <w:sz w:val="24"/>
          <w:szCs w:val="24"/>
        </w:rPr>
        <w:t>If</w:t>
      </w:r>
      <w:r w:rsidR="00C801A5" w:rsidRPr="0082143C">
        <w:rPr>
          <w:rFonts w:ascii="Arial" w:hAnsi="Arial" w:cs="Arial"/>
          <w:sz w:val="24"/>
          <w:szCs w:val="24"/>
        </w:rPr>
        <w:t xml:space="preserve"> spermatozoa cannot gain entran</w:t>
      </w:r>
      <w:r w:rsidR="004726A4">
        <w:rPr>
          <w:rFonts w:ascii="Arial" w:hAnsi="Arial" w:cs="Arial"/>
          <w:sz w:val="24"/>
          <w:szCs w:val="24"/>
        </w:rPr>
        <w:t xml:space="preserve">ce into the oocyte, </w:t>
      </w:r>
      <w:r w:rsidR="00672D8A">
        <w:rPr>
          <w:rFonts w:ascii="Arial" w:hAnsi="Arial" w:cs="Arial"/>
          <w:sz w:val="24"/>
          <w:szCs w:val="24"/>
        </w:rPr>
        <w:t>therein lies</w:t>
      </w:r>
      <w:r w:rsidR="00C801A5" w:rsidRPr="0082143C">
        <w:rPr>
          <w:rFonts w:ascii="Arial" w:hAnsi="Arial" w:cs="Arial"/>
          <w:sz w:val="24"/>
          <w:szCs w:val="24"/>
        </w:rPr>
        <w:t xml:space="preserve"> a significant problem that cannot be compensated </w:t>
      </w:r>
      <w:r w:rsidR="00506B9A">
        <w:rPr>
          <w:rFonts w:ascii="Arial" w:hAnsi="Arial" w:cs="Arial"/>
          <w:sz w:val="24"/>
          <w:szCs w:val="24"/>
        </w:rPr>
        <w:t xml:space="preserve">for </w:t>
      </w:r>
      <w:r w:rsidR="00C801A5" w:rsidRPr="0082143C">
        <w:rPr>
          <w:rFonts w:ascii="Arial" w:hAnsi="Arial" w:cs="Arial"/>
          <w:sz w:val="24"/>
          <w:szCs w:val="24"/>
        </w:rPr>
        <w:t>with in</w:t>
      </w:r>
      <w:r>
        <w:rPr>
          <w:rFonts w:ascii="Arial" w:hAnsi="Arial" w:cs="Arial"/>
          <w:sz w:val="24"/>
          <w:szCs w:val="24"/>
        </w:rPr>
        <w:t>creased spermatozoa numbers;</w:t>
      </w:r>
      <w:r w:rsidR="00E511F1">
        <w:rPr>
          <w:rFonts w:ascii="Arial" w:hAnsi="Arial" w:cs="Arial"/>
          <w:sz w:val="24"/>
          <w:szCs w:val="24"/>
        </w:rPr>
        <w:t xml:space="preserve"> therefore</w:t>
      </w:r>
      <w:r>
        <w:rPr>
          <w:rFonts w:ascii="Arial" w:hAnsi="Arial" w:cs="Arial"/>
          <w:sz w:val="24"/>
          <w:szCs w:val="24"/>
        </w:rPr>
        <w:t>,</w:t>
      </w:r>
      <w:r w:rsidR="00BD004E">
        <w:rPr>
          <w:rFonts w:ascii="Arial" w:hAnsi="Arial" w:cs="Arial"/>
          <w:sz w:val="24"/>
          <w:szCs w:val="24"/>
        </w:rPr>
        <w:t xml:space="preserve"> becoming uncompensable</w:t>
      </w:r>
      <w:r w:rsidR="00E511F1">
        <w:rPr>
          <w:rFonts w:ascii="Arial" w:hAnsi="Arial" w:cs="Arial"/>
          <w:sz w:val="24"/>
          <w:szCs w:val="24"/>
        </w:rPr>
        <w:t xml:space="preserve"> </w:t>
      </w:r>
      <w:r w:rsidR="00A95381">
        <w:rPr>
          <w:rFonts w:ascii="Arial" w:hAnsi="Arial" w:cs="Arial"/>
          <w:sz w:val="24"/>
          <w:szCs w:val="24"/>
        </w:rPr>
        <w:fldChar w:fldCharType="begin"/>
      </w:r>
      <w:r w:rsidR="00E511F1">
        <w:rPr>
          <w:rFonts w:ascii="Arial" w:hAnsi="Arial" w:cs="Arial"/>
          <w:sz w:val="24"/>
          <w:szCs w:val="24"/>
        </w:rPr>
        <w:instrText xml:space="preserve"> ADDIN EN.CITE &lt;EndNote&gt;&lt;Cite&gt;&lt;Author&gt;Saacke&lt;/Author&gt;&lt;Year&gt;1994&lt;/Year&gt;&lt;RecNum&gt;912&lt;/RecNum&gt;&lt;DisplayText&gt;(Saacke&lt;style face="italic"&gt; et al.&lt;/style&gt; 1994)&lt;/DisplayText&gt;&lt;record&gt;&lt;rec-number&gt;912&lt;/rec-number&gt;&lt;foreign-keys&gt;&lt;key app="EN" db-id="s5w909sz7pefete959xx25wt0xeewrtr0pr2"&gt;912&lt;/key&gt;&lt;/foreign-keys&gt;&lt;ref-type name="Journal Article"&gt;17&lt;/ref-type&gt;&lt;contributors&gt;&lt;authors&gt;&lt;author&gt;Saacke, R. G.&lt;/author&gt;&lt;author&gt;Nadir, S.&lt;/author&gt;&lt;author&gt;Nebel, R. L.&lt;/author&gt;&lt;/authors&gt;&lt;/contributors&gt;&lt;auth-address&gt;Saacke, Rg&amp;#xD;Virginia Polytech Inst &amp;amp; State Univ,Dept Dairy Sci,Blacksburg,Va 24061&lt;/auth-address&gt;&lt;titles&gt;&lt;title&gt;Relationship of Semen Quality to Sperm Transport, Fertilization, and Embryo Quality in Ruminants&lt;/title&gt;&lt;secondary-title&gt;Theriogenology&lt;/secondary-title&gt;&lt;alt-title&gt;Theriogenology&amp;#xD;Theriogenology&lt;/alt-title&gt;&lt;/titles&gt;&lt;periodical&gt;&lt;full-title&gt;Theriogenology&lt;/full-title&gt;&lt;abbr-1&gt;Theriogenology&lt;/abbr-1&gt;&lt;abbr-2&gt;Theriogenology&lt;/abbr-2&gt;&lt;/periodical&gt;&lt;pages&gt;45-50&lt;/pages&gt;&lt;volume&gt;41&lt;/volume&gt;&lt;number&gt;1&lt;/number&gt;&lt;keywords&gt;&lt;keyword&gt;fertility&lt;/keyword&gt;&lt;keyword&gt;embryo quality&lt;/keyword&gt;&lt;keyword&gt;semen quality&lt;/keyword&gt;&lt;keyword&gt;sperm morphology&lt;/keyword&gt;&lt;keyword&gt;accessory sperm&lt;/keyword&gt;&lt;keyword&gt;spermatozoa&lt;/keyword&gt;&lt;keyword&gt;cattle&lt;/keyword&gt;&lt;keyword&gt;mouse&lt;/keyword&gt;&lt;keyword&gt;rabbit&lt;/keyword&gt;&lt;keyword&gt;morphology&lt;/keyword&gt;&lt;keyword&gt;fertility&lt;/keyword&gt;&lt;keyword&gt;oviducts&lt;/keyword&gt;&lt;keyword&gt;numbers&lt;/keyword&gt;&lt;keyword&gt;invitro&lt;/keyword&gt;&lt;/keywords&gt;&lt;dates&gt;&lt;year&gt;1994&lt;/year&gt;&lt;pub-dates&gt;&lt;date&gt;Jan&lt;/date&gt;&lt;/pub-dates&gt;&lt;/dates&gt;&lt;accession-num&gt;ISI:A1994MM73900006&lt;/accession-num&gt;&lt;label&gt;Butterworth-Heinemann&lt;/label&gt;&lt;urls&gt;&lt;related-urls&gt;&lt;url&gt;&amp;lt;Go to ISI&amp;gt;://A1994MM73900006&lt;/url&gt;&lt;/related-urls&gt;&lt;/urls&gt;&lt;/record&gt;&lt;/Cite&gt;&lt;/EndNote&gt;</w:instrText>
      </w:r>
      <w:r w:rsidR="00A95381">
        <w:rPr>
          <w:rFonts w:ascii="Arial" w:hAnsi="Arial" w:cs="Arial"/>
          <w:sz w:val="24"/>
          <w:szCs w:val="24"/>
        </w:rPr>
        <w:fldChar w:fldCharType="separate"/>
      </w:r>
      <w:r w:rsidR="00E511F1">
        <w:rPr>
          <w:rFonts w:ascii="Arial" w:hAnsi="Arial" w:cs="Arial"/>
          <w:noProof/>
          <w:sz w:val="24"/>
          <w:szCs w:val="24"/>
        </w:rPr>
        <w:t>(</w:t>
      </w:r>
      <w:hyperlink w:anchor="_ENREF_55" w:tooltip="Saacke, 1994 #912" w:history="1">
        <w:r w:rsidR="00FC6F5B">
          <w:rPr>
            <w:rFonts w:ascii="Arial" w:hAnsi="Arial" w:cs="Arial"/>
            <w:noProof/>
            <w:sz w:val="24"/>
            <w:szCs w:val="24"/>
          </w:rPr>
          <w:t>Saacke</w:t>
        </w:r>
        <w:r w:rsidR="00FC6F5B" w:rsidRPr="00E511F1">
          <w:rPr>
            <w:rFonts w:ascii="Arial" w:hAnsi="Arial" w:cs="Arial"/>
            <w:i/>
            <w:noProof/>
            <w:sz w:val="24"/>
            <w:szCs w:val="24"/>
          </w:rPr>
          <w:t xml:space="preserve"> et al.</w:t>
        </w:r>
        <w:r w:rsidR="00FC6F5B">
          <w:rPr>
            <w:rFonts w:ascii="Arial" w:hAnsi="Arial" w:cs="Arial"/>
            <w:noProof/>
            <w:sz w:val="24"/>
            <w:szCs w:val="24"/>
          </w:rPr>
          <w:t xml:space="preserve"> 1994</w:t>
        </w:r>
      </w:hyperlink>
      <w:r w:rsidR="00E511F1">
        <w:rPr>
          <w:rFonts w:ascii="Arial" w:hAnsi="Arial" w:cs="Arial"/>
          <w:noProof/>
          <w:sz w:val="24"/>
          <w:szCs w:val="24"/>
        </w:rPr>
        <w:t>)</w:t>
      </w:r>
      <w:r w:rsidR="00A95381">
        <w:rPr>
          <w:rFonts w:ascii="Arial" w:hAnsi="Arial" w:cs="Arial"/>
          <w:sz w:val="24"/>
          <w:szCs w:val="24"/>
        </w:rPr>
        <w:fldChar w:fldCharType="end"/>
      </w:r>
      <w:r w:rsidR="00E511F1">
        <w:rPr>
          <w:rFonts w:ascii="Arial" w:hAnsi="Arial" w:cs="Arial"/>
          <w:sz w:val="24"/>
          <w:szCs w:val="24"/>
        </w:rPr>
        <w:t xml:space="preserve">. </w:t>
      </w:r>
      <w:r>
        <w:rPr>
          <w:rFonts w:ascii="Arial" w:hAnsi="Arial" w:cs="Arial"/>
          <w:sz w:val="24"/>
          <w:szCs w:val="24"/>
        </w:rPr>
        <w:t>In other words, i</w:t>
      </w:r>
      <w:r w:rsidR="005B2D46">
        <w:rPr>
          <w:rFonts w:ascii="Arial" w:hAnsi="Arial" w:cs="Arial"/>
          <w:sz w:val="24"/>
          <w:szCs w:val="24"/>
        </w:rPr>
        <w:t>ncreased spermatozoa numbers</w:t>
      </w:r>
      <w:r w:rsidR="00672D8A">
        <w:rPr>
          <w:rFonts w:ascii="Arial" w:hAnsi="Arial" w:cs="Arial"/>
          <w:sz w:val="24"/>
          <w:szCs w:val="24"/>
        </w:rPr>
        <w:t xml:space="preserve"> delivered to the female</w:t>
      </w:r>
      <w:r w:rsidR="005B2D46">
        <w:rPr>
          <w:rFonts w:ascii="Arial" w:hAnsi="Arial" w:cs="Arial"/>
          <w:sz w:val="24"/>
          <w:szCs w:val="24"/>
        </w:rPr>
        <w:t xml:space="preserve"> in cases such as this will not result in an increase in fertility. </w:t>
      </w:r>
      <w:r w:rsidR="00672D8A">
        <w:rPr>
          <w:rFonts w:ascii="Arial" w:hAnsi="Arial" w:cs="Arial"/>
          <w:sz w:val="24"/>
          <w:szCs w:val="24"/>
        </w:rPr>
        <w:t xml:space="preserve">Saacke </w:t>
      </w:r>
      <w:r w:rsidR="00672D8A">
        <w:rPr>
          <w:rFonts w:ascii="Arial" w:hAnsi="Arial" w:cs="Arial"/>
          <w:i/>
          <w:sz w:val="24"/>
          <w:szCs w:val="24"/>
        </w:rPr>
        <w:t>et al.</w:t>
      </w:r>
      <w:r w:rsidR="00672D8A">
        <w:rPr>
          <w:rFonts w:ascii="Arial" w:hAnsi="Arial" w:cs="Arial"/>
          <w:sz w:val="24"/>
          <w:szCs w:val="24"/>
        </w:rPr>
        <w:t xml:space="preserve"> </w:t>
      </w:r>
      <w:r w:rsidR="00A95381">
        <w:rPr>
          <w:rFonts w:ascii="Arial" w:hAnsi="Arial" w:cs="Arial"/>
          <w:sz w:val="24"/>
          <w:szCs w:val="24"/>
        </w:rPr>
        <w:fldChar w:fldCharType="begin"/>
      </w:r>
      <w:r w:rsidR="00672D8A">
        <w:rPr>
          <w:rFonts w:ascii="Arial" w:hAnsi="Arial" w:cs="Arial"/>
          <w:sz w:val="24"/>
          <w:szCs w:val="24"/>
        </w:rPr>
        <w:instrText xml:space="preserve"> ADDIN EN.CITE &lt;EndNote&gt;&lt;Cite ExcludeAuth="1"&gt;&lt;Author&gt;Saacke&lt;/Author&gt;&lt;Year&gt;1994&lt;/Year&gt;&lt;RecNum&gt;912&lt;/RecNum&gt;&lt;DisplayText&gt;(1994)&lt;/DisplayText&gt;&lt;record&gt;&lt;rec-number&gt;912&lt;/rec-number&gt;&lt;foreign-keys&gt;&lt;key app="EN" db-id="s5w909sz7pefete959xx25wt0xeewrtr0pr2"&gt;912&lt;/key&gt;&lt;/foreign-keys&gt;&lt;ref-type name="Journal Article"&gt;17&lt;/ref-type&gt;&lt;contributors&gt;&lt;authors&gt;&lt;author&gt;Saacke, R. G.&lt;/author&gt;&lt;author&gt;Nadir, S.&lt;/author&gt;&lt;author&gt;Nebel, R. L.&lt;/author&gt;&lt;/authors&gt;&lt;/contributors&gt;&lt;auth-address&gt;Saacke, Rg&amp;#xD;Virginia Polytech Inst &amp;amp; State Univ,Dept Dairy Sci,Blacksburg,Va 24061&lt;/auth-address&gt;&lt;titles&gt;&lt;title&gt;Relationship of Semen Quality to Sperm Transport, Fertilization, and Embryo Quality in Ruminants&lt;/title&gt;&lt;secondary-title&gt;Theriogenology&lt;/secondary-title&gt;&lt;alt-title&gt;Theriogenology&amp;#xD;Theriogenology&lt;/alt-title&gt;&lt;/titles&gt;&lt;periodical&gt;&lt;full-title&gt;Theriogenology&lt;/full-title&gt;&lt;abbr-1&gt;Theriogenology&lt;/abbr-1&gt;&lt;abbr-2&gt;Theriogenology&lt;/abbr-2&gt;&lt;/periodical&gt;&lt;pages&gt;45-50&lt;/pages&gt;&lt;volume&gt;41&lt;/volume&gt;&lt;number&gt;1&lt;/number&gt;&lt;keywords&gt;&lt;keyword&gt;fertility&lt;/keyword&gt;&lt;keyword&gt;embryo quality&lt;/keyword&gt;&lt;keyword&gt;semen quality&lt;/keyword&gt;&lt;keyword&gt;sperm morphology&lt;/keyword&gt;&lt;keyword&gt;accessory sperm&lt;/keyword&gt;&lt;keyword&gt;spermatozoa&lt;/keyword&gt;&lt;keyword&gt;cattle&lt;/keyword&gt;&lt;keyword&gt;mouse&lt;/keyword&gt;&lt;keyword&gt;rabbit&lt;/keyword&gt;&lt;keyword&gt;morphology&lt;/keyword&gt;&lt;keyword&gt;fertility&lt;/keyword&gt;&lt;keyword&gt;oviducts&lt;/keyword&gt;&lt;keyword&gt;numbers&lt;/keyword&gt;&lt;keyword&gt;invitro&lt;/keyword&gt;&lt;/keywords&gt;&lt;dates&gt;&lt;year&gt;1994&lt;/year&gt;&lt;pub-dates&gt;&lt;date&gt;Jan&lt;/date&gt;&lt;/pub-dates&gt;&lt;/dates&gt;&lt;accession-num&gt;ISI:A1994MM73900006&lt;/accession-num&gt;&lt;label&gt;Butterworth-Heinemann&lt;/label&gt;&lt;urls&gt;&lt;related-urls&gt;&lt;url&gt;&amp;lt;Go to ISI&amp;gt;://A1994MM73900006&lt;/url&gt;&lt;/related-urls&gt;&lt;/urls&gt;&lt;/record&gt;&lt;/Cite&gt;&lt;/EndNote&gt;</w:instrText>
      </w:r>
      <w:r w:rsidR="00A95381">
        <w:rPr>
          <w:rFonts w:ascii="Arial" w:hAnsi="Arial" w:cs="Arial"/>
          <w:sz w:val="24"/>
          <w:szCs w:val="24"/>
        </w:rPr>
        <w:fldChar w:fldCharType="separate"/>
      </w:r>
      <w:r w:rsidR="00672D8A">
        <w:rPr>
          <w:rFonts w:ascii="Arial" w:hAnsi="Arial" w:cs="Arial"/>
          <w:noProof/>
          <w:sz w:val="24"/>
          <w:szCs w:val="24"/>
        </w:rPr>
        <w:t>(</w:t>
      </w:r>
      <w:hyperlink w:anchor="_ENREF_55" w:tooltip="Saacke, 1994 #912" w:history="1">
        <w:r w:rsidR="00FC6F5B">
          <w:rPr>
            <w:rFonts w:ascii="Arial" w:hAnsi="Arial" w:cs="Arial"/>
            <w:noProof/>
            <w:sz w:val="24"/>
            <w:szCs w:val="24"/>
          </w:rPr>
          <w:t>1994</w:t>
        </w:r>
      </w:hyperlink>
      <w:r w:rsidR="00672D8A">
        <w:rPr>
          <w:rFonts w:ascii="Arial" w:hAnsi="Arial" w:cs="Arial"/>
          <w:noProof/>
          <w:sz w:val="24"/>
          <w:szCs w:val="24"/>
        </w:rPr>
        <w:t>)</w:t>
      </w:r>
      <w:r w:rsidR="00A95381">
        <w:rPr>
          <w:rFonts w:ascii="Arial" w:hAnsi="Arial" w:cs="Arial"/>
          <w:sz w:val="24"/>
          <w:szCs w:val="24"/>
        </w:rPr>
        <w:fldChar w:fldCharType="end"/>
      </w:r>
      <w:r>
        <w:rPr>
          <w:rFonts w:ascii="Arial" w:hAnsi="Arial" w:cs="Arial"/>
          <w:sz w:val="24"/>
          <w:szCs w:val="24"/>
        </w:rPr>
        <w:t xml:space="preserve"> explains compensable and un</w:t>
      </w:r>
      <w:r w:rsidR="00672D8A">
        <w:rPr>
          <w:rFonts w:ascii="Arial" w:hAnsi="Arial" w:cs="Arial"/>
          <w:sz w:val="24"/>
          <w:szCs w:val="24"/>
        </w:rPr>
        <w:t>compensable</w:t>
      </w:r>
      <w:r w:rsidR="00BD004E">
        <w:rPr>
          <w:rFonts w:ascii="Arial" w:hAnsi="Arial" w:cs="Arial"/>
          <w:sz w:val="24"/>
          <w:szCs w:val="24"/>
        </w:rPr>
        <w:t xml:space="preserve"> in terms of semen quality. That which is compensable can be compensated for by increasing sperm dosage to the female, and is thought to be associated with the sperm’s incompetence </w:t>
      </w:r>
      <w:r w:rsidR="00BD004E">
        <w:rPr>
          <w:rFonts w:ascii="Arial" w:hAnsi="Arial" w:cs="Arial"/>
          <w:sz w:val="24"/>
          <w:szCs w:val="24"/>
        </w:rPr>
        <w:lastRenderedPageBreak/>
        <w:t xml:space="preserve">with regards to making it to the site of fertilization or initiating the block to polyspermy. </w:t>
      </w:r>
      <w:r>
        <w:rPr>
          <w:rFonts w:ascii="Arial" w:hAnsi="Arial" w:cs="Arial"/>
          <w:sz w:val="24"/>
          <w:szCs w:val="24"/>
        </w:rPr>
        <w:t>As mentioned previously, s</w:t>
      </w:r>
      <w:r w:rsidR="00BD004E">
        <w:rPr>
          <w:rFonts w:ascii="Arial" w:hAnsi="Arial" w:cs="Arial"/>
          <w:sz w:val="24"/>
          <w:szCs w:val="24"/>
        </w:rPr>
        <w:t xml:space="preserve">emen quality which is uncompensable will not result in an increase in fertility with increased sperm dosage to the female. This type of trait is thought to be associated with the fertilizing sperm’s deficiency in maintaining the fertilization process or possibly sustaining early embryo development </w:t>
      </w:r>
      <w:r w:rsidR="00A95381">
        <w:rPr>
          <w:rFonts w:ascii="Arial" w:hAnsi="Arial" w:cs="Arial"/>
          <w:sz w:val="24"/>
          <w:szCs w:val="24"/>
        </w:rPr>
        <w:fldChar w:fldCharType="begin"/>
      </w:r>
      <w:r w:rsidR="00BD004E">
        <w:rPr>
          <w:rFonts w:ascii="Arial" w:hAnsi="Arial" w:cs="Arial"/>
          <w:sz w:val="24"/>
          <w:szCs w:val="24"/>
        </w:rPr>
        <w:instrText xml:space="preserve"> ADDIN EN.CITE &lt;EndNote&gt;&lt;Cite&gt;&lt;Author&gt;Saacke&lt;/Author&gt;&lt;Year&gt;1994&lt;/Year&gt;&lt;RecNum&gt;912&lt;/RecNum&gt;&lt;DisplayText&gt;(Saacke&lt;style face="italic"&gt; et al.&lt;/style&gt; 1994)&lt;/DisplayText&gt;&lt;record&gt;&lt;rec-number&gt;912&lt;/rec-number&gt;&lt;foreign-keys&gt;&lt;key app="EN" db-id="s5w909sz7pefete959xx25wt0xeewrtr0pr2"&gt;912&lt;/key&gt;&lt;/foreign-keys&gt;&lt;ref-type name="Journal Article"&gt;17&lt;/ref-type&gt;&lt;contributors&gt;&lt;authors&gt;&lt;author&gt;Saacke, R. G.&lt;/author&gt;&lt;author&gt;Nadir, S.&lt;/author&gt;&lt;author&gt;Nebel, R. L.&lt;/author&gt;&lt;/authors&gt;&lt;/contributors&gt;&lt;auth-address&gt;Saacke, Rg&amp;#xD;Virginia Polytech Inst &amp;amp; State Univ,Dept Dairy Sci,Blacksburg,Va 24061&lt;/auth-address&gt;&lt;titles&gt;&lt;title&gt;Relationship of Semen Quality to Sperm Transport, Fertilization, and Embryo Quality in Ruminants&lt;/title&gt;&lt;secondary-title&gt;Theriogenology&lt;/secondary-title&gt;&lt;alt-title&gt;Theriogenology&amp;#xD;Theriogenology&lt;/alt-title&gt;&lt;/titles&gt;&lt;periodical&gt;&lt;full-title&gt;Theriogenology&lt;/full-title&gt;&lt;abbr-1&gt;Theriogenology&lt;/abbr-1&gt;&lt;abbr-2&gt;Theriogenology&lt;/abbr-2&gt;&lt;/periodical&gt;&lt;pages&gt;45-50&lt;/pages&gt;&lt;volume&gt;41&lt;/volume&gt;&lt;number&gt;1&lt;/number&gt;&lt;keywords&gt;&lt;keyword&gt;fertility&lt;/keyword&gt;&lt;keyword&gt;embryo quality&lt;/keyword&gt;&lt;keyword&gt;semen quality&lt;/keyword&gt;&lt;keyword&gt;sperm morphology&lt;/keyword&gt;&lt;keyword&gt;accessory sperm&lt;/keyword&gt;&lt;keyword&gt;spermatozoa&lt;/keyword&gt;&lt;keyword&gt;cattle&lt;/keyword&gt;&lt;keyword&gt;mouse&lt;/keyword&gt;&lt;keyword&gt;rabbit&lt;/keyword&gt;&lt;keyword&gt;morphology&lt;/keyword&gt;&lt;keyword&gt;fertility&lt;/keyword&gt;&lt;keyword&gt;oviducts&lt;/keyword&gt;&lt;keyword&gt;numbers&lt;/keyword&gt;&lt;keyword&gt;invitro&lt;/keyword&gt;&lt;/keywords&gt;&lt;dates&gt;&lt;year&gt;1994&lt;/year&gt;&lt;pub-dates&gt;&lt;date&gt;Jan&lt;/date&gt;&lt;/pub-dates&gt;&lt;/dates&gt;&lt;accession-num&gt;ISI:A1994MM73900006&lt;/accession-num&gt;&lt;label&gt;Butterworth-Heinemann&lt;/label&gt;&lt;urls&gt;&lt;related-urls&gt;&lt;url&gt;&amp;lt;Go to ISI&amp;gt;://A1994MM73900006&lt;/url&gt;&lt;/related-urls&gt;&lt;/urls&gt;&lt;/record&gt;&lt;/Cite&gt;&lt;/EndNote&gt;</w:instrText>
      </w:r>
      <w:r w:rsidR="00A95381">
        <w:rPr>
          <w:rFonts w:ascii="Arial" w:hAnsi="Arial" w:cs="Arial"/>
          <w:sz w:val="24"/>
          <w:szCs w:val="24"/>
        </w:rPr>
        <w:fldChar w:fldCharType="separate"/>
      </w:r>
      <w:r w:rsidR="00BD004E">
        <w:rPr>
          <w:rFonts w:ascii="Arial" w:hAnsi="Arial" w:cs="Arial"/>
          <w:noProof/>
          <w:sz w:val="24"/>
          <w:szCs w:val="24"/>
        </w:rPr>
        <w:t>(</w:t>
      </w:r>
      <w:hyperlink w:anchor="_ENREF_55" w:tooltip="Saacke, 1994 #912" w:history="1">
        <w:r w:rsidR="00FC6F5B">
          <w:rPr>
            <w:rFonts w:ascii="Arial" w:hAnsi="Arial" w:cs="Arial"/>
            <w:noProof/>
            <w:sz w:val="24"/>
            <w:szCs w:val="24"/>
          </w:rPr>
          <w:t>Saacke</w:t>
        </w:r>
        <w:r w:rsidR="00FC6F5B" w:rsidRPr="00BD004E">
          <w:rPr>
            <w:rFonts w:ascii="Arial" w:hAnsi="Arial" w:cs="Arial"/>
            <w:i/>
            <w:noProof/>
            <w:sz w:val="24"/>
            <w:szCs w:val="24"/>
          </w:rPr>
          <w:t xml:space="preserve"> et al.</w:t>
        </w:r>
        <w:r w:rsidR="00FC6F5B">
          <w:rPr>
            <w:rFonts w:ascii="Arial" w:hAnsi="Arial" w:cs="Arial"/>
            <w:noProof/>
            <w:sz w:val="24"/>
            <w:szCs w:val="24"/>
          </w:rPr>
          <w:t xml:space="preserve"> 1994</w:t>
        </w:r>
      </w:hyperlink>
      <w:r w:rsidR="00BD004E">
        <w:rPr>
          <w:rFonts w:ascii="Arial" w:hAnsi="Arial" w:cs="Arial"/>
          <w:noProof/>
          <w:sz w:val="24"/>
          <w:szCs w:val="24"/>
        </w:rPr>
        <w:t>)</w:t>
      </w:r>
      <w:r w:rsidR="00A95381">
        <w:rPr>
          <w:rFonts w:ascii="Arial" w:hAnsi="Arial" w:cs="Arial"/>
          <w:sz w:val="24"/>
          <w:szCs w:val="24"/>
        </w:rPr>
        <w:fldChar w:fldCharType="end"/>
      </w:r>
      <w:r w:rsidR="00BD004E">
        <w:rPr>
          <w:rFonts w:ascii="Arial" w:hAnsi="Arial" w:cs="Arial"/>
          <w:sz w:val="24"/>
          <w:szCs w:val="24"/>
        </w:rPr>
        <w:t xml:space="preserve">. </w:t>
      </w:r>
    </w:p>
    <w:p w:rsidR="004726A4" w:rsidRDefault="004726A4" w:rsidP="00FD622D">
      <w:pPr>
        <w:spacing w:after="0" w:line="480" w:lineRule="auto"/>
        <w:ind w:firstLine="720"/>
        <w:jc w:val="both"/>
        <w:rPr>
          <w:rFonts w:ascii="Arial" w:hAnsi="Arial" w:cs="Arial"/>
          <w:sz w:val="24"/>
          <w:szCs w:val="24"/>
        </w:rPr>
      </w:pPr>
      <w:r>
        <w:rPr>
          <w:rFonts w:ascii="Arial" w:hAnsi="Arial" w:cs="Arial"/>
          <w:sz w:val="24"/>
          <w:szCs w:val="24"/>
        </w:rPr>
        <w:t xml:space="preserve">Thundathil </w:t>
      </w:r>
      <w:r>
        <w:rPr>
          <w:rFonts w:ascii="Arial" w:hAnsi="Arial" w:cs="Arial"/>
          <w:i/>
          <w:sz w:val="24"/>
          <w:szCs w:val="24"/>
        </w:rPr>
        <w:t>et al.</w:t>
      </w:r>
      <w:r>
        <w:rPr>
          <w:rFonts w:ascii="Arial" w:hAnsi="Arial" w:cs="Arial"/>
          <w:sz w:val="24"/>
          <w:szCs w:val="24"/>
        </w:rPr>
        <w:t xml:space="preserve"> </w:t>
      </w:r>
      <w:r w:rsidR="00A95381">
        <w:rPr>
          <w:rFonts w:ascii="Arial" w:hAnsi="Arial" w:cs="Arial"/>
          <w:sz w:val="24"/>
          <w:szCs w:val="24"/>
        </w:rPr>
        <w:fldChar w:fldCharType="begin"/>
      </w:r>
      <w:r>
        <w:rPr>
          <w:rFonts w:ascii="Arial" w:hAnsi="Arial" w:cs="Arial"/>
          <w:sz w:val="24"/>
          <w:szCs w:val="24"/>
        </w:rPr>
        <w:instrText xml:space="preserve"> ADDIN EN.CITE &lt;EndNote&gt;&lt;Cite ExcludeAuth="1"&gt;&lt;Author&gt;Thundathil&lt;/Author&gt;&lt;Year&gt;2000&lt;/Year&gt;&lt;RecNum&gt;1802&lt;/RecNum&gt;&lt;DisplayText&gt;(2000)&lt;/DisplayText&gt;&lt;record&gt;&lt;rec-number&gt;1802&lt;/rec-number&gt;&lt;foreign-keys&gt;&lt;key app="EN" db-id="s5w909sz7pefete959xx25wt0xeewrtr0pr2"&gt;1802&lt;/key&gt;&lt;/foreign-keys&gt;&lt;ref-type name="Journal Article"&gt;17&lt;/ref-type&gt;&lt;contributors&gt;&lt;authors&gt;&lt;author&gt;Thundathil, J.&lt;/author&gt;&lt;author&gt;Meyer, R.&lt;/author&gt;&lt;author&gt;Palasz, A. T.&lt;/author&gt;&lt;author&gt;Barth, A. D.&lt;/author&gt;&lt;author&gt;Mapletoft, R. J.&lt;/author&gt;&lt;/authors&gt;&lt;/contributors&gt;&lt;auth-address&gt;Department of Large Animal Clinical Sciences, Western College of Veterinary Medicine, University of Saskatchewan, Saskatoon, Canada.&lt;/auth-address&gt;&lt;titles&gt;&lt;title&gt;Effect of the knobbed acrosome defect in bovine sperm on IVF and embryo production&lt;/title&gt;&lt;secondary-title&gt;Theriogenology&lt;/secondary-title&gt;&lt;/titles&gt;&lt;periodical&gt;&lt;full-title&gt;Theriogenology&lt;/full-title&gt;&lt;abbr-1&gt;Theriogenology&lt;/abbr-1&gt;&lt;abbr-2&gt;Theriogenology&lt;/abbr-2&gt;&lt;/periodical&gt;&lt;pages&gt;921-34&lt;/pages&gt;&lt;volume&gt;54&lt;/volume&gt;&lt;number&gt;6&lt;/number&gt;&lt;keywords&gt;&lt;keyword&gt;Acrosome/*physiology&lt;/keyword&gt;&lt;keyword&gt;Animals&lt;/keyword&gt;&lt;keyword&gt;Cattle/embryology/*physiology&lt;/keyword&gt;&lt;keyword&gt;Coloring Agents/chemistry&lt;/keyword&gt;&lt;keyword&gt;Female&lt;/keyword&gt;&lt;keyword&gt;Fertilization in Vitro/veterinary&lt;/keyword&gt;&lt;keyword&gt;Male&lt;/keyword&gt;&lt;keyword&gt;Microscopy, Phase-Contrast/veterinary&lt;/keyword&gt;&lt;keyword&gt;Oocytes/physiology&lt;/keyword&gt;&lt;keyword&gt;Oxazines/chemistry&lt;/keyword&gt;&lt;keyword&gt;Random Allocation&lt;/keyword&gt;&lt;keyword&gt;Sperm-Ovum Interactions/*physiology&lt;/keyword&gt;&lt;keyword&gt;Spermatozoa/*abnormalities&lt;/keyword&gt;&lt;keyword&gt;Statistics, Nonparametric&lt;/keyword&gt;&lt;/keywords&gt;&lt;dates&gt;&lt;year&gt;2000&lt;/year&gt;&lt;pub-dates&gt;&lt;date&gt;Oct 1&lt;/date&gt;&lt;/pub-dates&gt;&lt;/dates&gt;&lt;accession-num&gt;11097045&lt;/accession-num&gt;&lt;urls&gt;&lt;related-urls&gt;&lt;url&gt;http://www.ncbi.nlm.nih.gov/entrez/query.fcgi?cmd=Retrieve&amp;amp;db=PubMed&amp;amp;dopt=Citation&amp;amp;list_uids=11097045 &lt;/url&gt;&lt;/related-urls&gt;&lt;/urls&gt;&lt;/record&gt;&lt;/Cite&gt;&lt;/EndNote&gt;</w:instrText>
      </w:r>
      <w:r w:rsidR="00A95381">
        <w:rPr>
          <w:rFonts w:ascii="Arial" w:hAnsi="Arial" w:cs="Arial"/>
          <w:sz w:val="24"/>
          <w:szCs w:val="24"/>
        </w:rPr>
        <w:fldChar w:fldCharType="separate"/>
      </w:r>
      <w:r>
        <w:rPr>
          <w:rFonts w:ascii="Arial" w:hAnsi="Arial" w:cs="Arial"/>
          <w:noProof/>
          <w:sz w:val="24"/>
          <w:szCs w:val="24"/>
        </w:rPr>
        <w:t>(</w:t>
      </w:r>
      <w:hyperlink w:anchor="_ENREF_71" w:tooltip="Thundathil, 2000 #1802" w:history="1">
        <w:r w:rsidR="00FC6F5B">
          <w:rPr>
            <w:rFonts w:ascii="Arial" w:hAnsi="Arial" w:cs="Arial"/>
            <w:noProof/>
            <w:sz w:val="24"/>
            <w:szCs w:val="24"/>
          </w:rPr>
          <w:t>2000</w:t>
        </w:r>
      </w:hyperlink>
      <w:r>
        <w:rPr>
          <w:rFonts w:ascii="Arial" w:hAnsi="Arial" w:cs="Arial"/>
          <w:noProof/>
          <w:sz w:val="24"/>
          <w:szCs w:val="24"/>
        </w:rPr>
        <w:t>)</w:t>
      </w:r>
      <w:r w:rsidR="00A95381">
        <w:rPr>
          <w:rFonts w:ascii="Arial" w:hAnsi="Arial" w:cs="Arial"/>
          <w:sz w:val="24"/>
          <w:szCs w:val="24"/>
        </w:rPr>
        <w:fldChar w:fldCharType="end"/>
      </w:r>
      <w:r>
        <w:rPr>
          <w:rFonts w:ascii="Arial" w:hAnsi="Arial" w:cs="Arial"/>
          <w:sz w:val="24"/>
          <w:szCs w:val="24"/>
        </w:rPr>
        <w:t xml:space="preserve"> reported that bulls whose spermatozoa had a high percentage of knobbed acrosome defect displayed a decreased ability to bind to and penetrate the zona pellucida, and the severity of the defect influenced the sperm’s zona pellucida binding capability. Spermatozoa with knobbed acrosome defects in the same study also produced lower cleavage, morulae, and blastocyst rates than </w:t>
      </w:r>
      <w:r w:rsidR="00AD0011">
        <w:rPr>
          <w:rFonts w:ascii="Arial" w:hAnsi="Arial" w:cs="Arial"/>
          <w:sz w:val="24"/>
          <w:szCs w:val="24"/>
        </w:rPr>
        <w:t xml:space="preserve">the </w:t>
      </w:r>
      <w:r>
        <w:rPr>
          <w:rFonts w:ascii="Arial" w:hAnsi="Arial" w:cs="Arial"/>
          <w:sz w:val="24"/>
          <w:szCs w:val="24"/>
        </w:rPr>
        <w:t>control bull</w:t>
      </w:r>
      <w:r w:rsidR="00CD1056">
        <w:rPr>
          <w:rFonts w:ascii="Arial" w:hAnsi="Arial" w:cs="Arial"/>
          <w:sz w:val="24"/>
          <w:szCs w:val="24"/>
        </w:rPr>
        <w:t xml:space="preserve">. </w:t>
      </w:r>
      <w:r>
        <w:rPr>
          <w:rFonts w:ascii="Arial" w:hAnsi="Arial" w:cs="Arial"/>
          <w:sz w:val="24"/>
          <w:szCs w:val="24"/>
        </w:rPr>
        <w:t xml:space="preserve"> </w:t>
      </w:r>
      <w:r w:rsidR="00AD0011">
        <w:rPr>
          <w:rFonts w:ascii="Arial" w:hAnsi="Arial" w:cs="Arial"/>
          <w:sz w:val="24"/>
          <w:szCs w:val="24"/>
        </w:rPr>
        <w:t>The alteration caused by consuing E+ tall fescue may not be severe enough to be detected via gross semen evaluation or affect subsequent blastocyst development</w:t>
      </w:r>
      <w:r w:rsidR="0022795F">
        <w:rPr>
          <w:rFonts w:ascii="Arial" w:hAnsi="Arial" w:cs="Arial"/>
          <w:sz w:val="24"/>
          <w:szCs w:val="24"/>
        </w:rPr>
        <w:t>,</w:t>
      </w:r>
      <w:r w:rsidR="00AD0011">
        <w:rPr>
          <w:rFonts w:ascii="Arial" w:hAnsi="Arial" w:cs="Arial"/>
          <w:sz w:val="24"/>
          <w:szCs w:val="24"/>
        </w:rPr>
        <w:t xml:space="preserve"> </w:t>
      </w:r>
      <w:r w:rsidR="0022795F">
        <w:rPr>
          <w:rFonts w:ascii="Arial" w:hAnsi="Arial" w:cs="Arial"/>
          <w:sz w:val="24"/>
          <w:szCs w:val="24"/>
        </w:rPr>
        <w:t>s</w:t>
      </w:r>
      <w:r w:rsidR="00AD0011">
        <w:rPr>
          <w:rFonts w:ascii="Arial" w:hAnsi="Arial" w:cs="Arial"/>
          <w:sz w:val="24"/>
          <w:szCs w:val="24"/>
        </w:rPr>
        <w:t>ince</w:t>
      </w:r>
      <w:r>
        <w:rPr>
          <w:rFonts w:ascii="Arial" w:hAnsi="Arial" w:cs="Arial"/>
          <w:sz w:val="24"/>
          <w:szCs w:val="24"/>
        </w:rPr>
        <w:t xml:space="preserve"> spermatozoa in th</w:t>
      </w:r>
      <w:r w:rsidR="00AD0011">
        <w:rPr>
          <w:rFonts w:ascii="Arial" w:hAnsi="Arial" w:cs="Arial"/>
          <w:sz w:val="24"/>
          <w:szCs w:val="24"/>
        </w:rPr>
        <w:t>e present</w:t>
      </w:r>
      <w:r>
        <w:rPr>
          <w:rFonts w:ascii="Arial" w:hAnsi="Arial" w:cs="Arial"/>
          <w:sz w:val="24"/>
          <w:szCs w:val="24"/>
        </w:rPr>
        <w:t xml:space="preserve"> study were morphologically normal </w:t>
      </w:r>
      <w:r w:rsidR="0022795F">
        <w:rPr>
          <w:rFonts w:ascii="Arial" w:hAnsi="Arial" w:cs="Arial"/>
          <w:sz w:val="24"/>
          <w:szCs w:val="24"/>
        </w:rPr>
        <w:t>at collection</w:t>
      </w:r>
      <w:r w:rsidR="00CD1056">
        <w:rPr>
          <w:rFonts w:ascii="Arial" w:hAnsi="Arial" w:cs="Arial"/>
          <w:sz w:val="24"/>
          <w:szCs w:val="24"/>
        </w:rPr>
        <w:t xml:space="preserve"> </w:t>
      </w:r>
      <w:r w:rsidR="00294979">
        <w:rPr>
          <w:rFonts w:ascii="Arial" w:hAnsi="Arial" w:cs="Arial"/>
          <w:sz w:val="24"/>
          <w:szCs w:val="24"/>
        </w:rPr>
        <w:t xml:space="preserve">but still </w:t>
      </w:r>
      <w:r w:rsidR="00CD1056">
        <w:rPr>
          <w:rFonts w:ascii="Arial" w:hAnsi="Arial" w:cs="Arial"/>
          <w:sz w:val="24"/>
          <w:szCs w:val="24"/>
        </w:rPr>
        <w:t xml:space="preserve">displayed decreased cleavage rates of oocytes </w:t>
      </w:r>
      <w:r w:rsidR="0022795F">
        <w:rPr>
          <w:rFonts w:ascii="Arial" w:hAnsi="Arial" w:cs="Arial"/>
          <w:sz w:val="24"/>
          <w:szCs w:val="24"/>
        </w:rPr>
        <w:t>(</w:t>
      </w:r>
      <w:r w:rsidR="00CD1056">
        <w:rPr>
          <w:rFonts w:ascii="Arial" w:hAnsi="Arial" w:cs="Arial"/>
          <w:sz w:val="24"/>
          <w:szCs w:val="24"/>
        </w:rPr>
        <w:t>with similar blastocyst development</w:t>
      </w:r>
      <w:r w:rsidR="0022795F">
        <w:rPr>
          <w:rFonts w:ascii="Arial" w:hAnsi="Arial" w:cs="Arial"/>
          <w:sz w:val="24"/>
          <w:szCs w:val="24"/>
        </w:rPr>
        <w:t>)</w:t>
      </w:r>
      <w:r w:rsidR="00AD0011">
        <w:rPr>
          <w:rFonts w:ascii="Arial" w:hAnsi="Arial" w:cs="Arial"/>
          <w:sz w:val="24"/>
          <w:szCs w:val="24"/>
        </w:rPr>
        <w:t>.</w:t>
      </w:r>
      <w:r>
        <w:rPr>
          <w:rFonts w:ascii="Arial" w:hAnsi="Arial" w:cs="Arial"/>
          <w:sz w:val="24"/>
          <w:szCs w:val="24"/>
        </w:rPr>
        <w:t xml:space="preserve"> </w:t>
      </w:r>
    </w:p>
    <w:p w:rsidR="00D47E38" w:rsidRDefault="00BD004E" w:rsidP="00FD622D">
      <w:pPr>
        <w:spacing w:after="0" w:line="480" w:lineRule="auto"/>
        <w:ind w:firstLine="720"/>
        <w:jc w:val="both"/>
        <w:rPr>
          <w:rFonts w:ascii="Arial" w:hAnsi="Arial" w:cs="Arial"/>
          <w:sz w:val="24"/>
          <w:szCs w:val="24"/>
        </w:rPr>
      </w:pPr>
      <w:r>
        <w:rPr>
          <w:rFonts w:ascii="Arial" w:hAnsi="Arial" w:cs="Arial"/>
          <w:sz w:val="24"/>
          <w:szCs w:val="24"/>
        </w:rPr>
        <w:t xml:space="preserve">  </w:t>
      </w:r>
      <w:r w:rsidR="00672D8A">
        <w:rPr>
          <w:rFonts w:ascii="Arial" w:hAnsi="Arial" w:cs="Arial"/>
          <w:sz w:val="24"/>
          <w:szCs w:val="24"/>
        </w:rPr>
        <w:t xml:space="preserve"> </w:t>
      </w:r>
      <w:r w:rsidR="00C801A5" w:rsidRPr="0082143C">
        <w:rPr>
          <w:rFonts w:ascii="Arial" w:hAnsi="Arial" w:cs="Arial"/>
          <w:sz w:val="24"/>
          <w:szCs w:val="24"/>
        </w:rPr>
        <w:t xml:space="preserve">Spermatozoa </w:t>
      </w:r>
      <w:r w:rsidR="00EE7143">
        <w:rPr>
          <w:rFonts w:ascii="Arial" w:hAnsi="Arial" w:cs="Arial"/>
          <w:sz w:val="24"/>
          <w:szCs w:val="24"/>
        </w:rPr>
        <w:t>are highly organized and contain</w:t>
      </w:r>
      <w:r w:rsidR="00C801A5" w:rsidRPr="0082143C">
        <w:rPr>
          <w:rFonts w:ascii="Arial" w:hAnsi="Arial" w:cs="Arial"/>
          <w:sz w:val="24"/>
          <w:szCs w:val="24"/>
        </w:rPr>
        <w:t xml:space="preserve"> a specific set of </w:t>
      </w:r>
      <w:r w:rsidR="00EE7143">
        <w:rPr>
          <w:rFonts w:ascii="Arial" w:hAnsi="Arial" w:cs="Arial"/>
          <w:sz w:val="24"/>
          <w:szCs w:val="24"/>
        </w:rPr>
        <w:t>“</w:t>
      </w:r>
      <w:r w:rsidR="00C801A5" w:rsidRPr="0082143C">
        <w:rPr>
          <w:rFonts w:ascii="Arial" w:hAnsi="Arial" w:cs="Arial"/>
          <w:sz w:val="24"/>
          <w:szCs w:val="24"/>
        </w:rPr>
        <w:t>safety nets</w:t>
      </w:r>
      <w:r w:rsidR="00EE7143">
        <w:rPr>
          <w:rFonts w:ascii="Arial" w:hAnsi="Arial" w:cs="Arial"/>
          <w:sz w:val="24"/>
          <w:szCs w:val="24"/>
        </w:rPr>
        <w:t>”</w:t>
      </w:r>
      <w:r w:rsidR="00C801A5" w:rsidRPr="0082143C">
        <w:rPr>
          <w:rFonts w:ascii="Arial" w:hAnsi="Arial" w:cs="Arial"/>
          <w:sz w:val="24"/>
          <w:szCs w:val="24"/>
        </w:rPr>
        <w:t xml:space="preserve"> designed to aid in </w:t>
      </w:r>
      <w:r w:rsidR="005B2D46">
        <w:rPr>
          <w:rFonts w:ascii="Arial" w:hAnsi="Arial" w:cs="Arial"/>
          <w:sz w:val="24"/>
          <w:szCs w:val="24"/>
        </w:rPr>
        <w:t xml:space="preserve">their </w:t>
      </w:r>
      <w:r w:rsidR="00C801A5" w:rsidRPr="0082143C">
        <w:rPr>
          <w:rFonts w:ascii="Arial" w:hAnsi="Arial" w:cs="Arial"/>
          <w:sz w:val="24"/>
          <w:szCs w:val="24"/>
        </w:rPr>
        <w:t>journey from ejaculation to the site of fertilization</w:t>
      </w:r>
      <w:r w:rsidR="00EE7143">
        <w:rPr>
          <w:rFonts w:ascii="Arial" w:hAnsi="Arial" w:cs="Arial"/>
          <w:sz w:val="24"/>
          <w:szCs w:val="24"/>
        </w:rPr>
        <w:t xml:space="preserve">, due to the fact that spermatozoa have limited biosynthetic capability at this point </w:t>
      </w:r>
      <w:r w:rsidR="00A95381">
        <w:rPr>
          <w:rFonts w:ascii="Arial" w:hAnsi="Arial" w:cs="Arial"/>
          <w:sz w:val="24"/>
          <w:szCs w:val="24"/>
        </w:rPr>
        <w:fldChar w:fldCharType="begin"/>
      </w:r>
      <w:r w:rsidR="00EE7143">
        <w:rPr>
          <w:rFonts w:ascii="Arial" w:hAnsi="Arial" w:cs="Arial"/>
          <w:sz w:val="24"/>
          <w:szCs w:val="24"/>
        </w:rPr>
        <w:instrText xml:space="preserve"> ADDIN EN.CITE &lt;EndNote&gt;&lt;Cite&gt;&lt;Author&gt;Amann&lt;/Author&gt;&lt;Year&gt;1993&lt;/Year&gt;&lt;RecNum&gt;3640&lt;/RecNum&gt;&lt;DisplayText&gt;(Amann&lt;style face="italic"&gt; et al.&lt;/style&gt; 1993)&lt;/DisplayText&gt;&lt;record&gt;&lt;rec-number&gt;3640&lt;/rec-number&gt;&lt;foreign-keys&gt;&lt;key app="EN" db-id="s5w909sz7pefete959xx25wt0xeewrtr0pr2"&gt;3640&lt;/key&gt;&lt;/foreign-keys&gt;&lt;ref-type name="Journal Article"&gt;17&lt;/ref-type&gt;&lt;contributors&gt;&lt;authors&gt;&lt;author&gt;Amann, RP&lt;/author&gt;&lt;author&gt;Hammerstedt, RH&lt;/author&gt;&lt;author&gt;Veeramachaneni, DN&lt;/author&gt;&lt;/authors&gt;&lt;/contributors&gt;&lt;titles&gt;&lt;title&gt;The epididymis and sperm maturation: a perspective&lt;/title&gt;&lt;secondary-title&gt;Reproduction, Fertility and Development&lt;/secondary-title&gt;&lt;/titles&gt;&lt;periodical&gt;&lt;full-title&gt;Reproduction, Fertility and Development&lt;/full-title&gt;&lt;/periodical&gt;&lt;pages&gt;361-381&lt;/pages&gt;&lt;volume&gt;5&lt;/volume&gt;&lt;number&gt;4&lt;/number&gt;&lt;dates&gt;&lt;year&gt;1993&lt;/year&gt;&lt;/dates&gt;&lt;isbn&gt;1448-5990&lt;/isbn&gt;&lt;urls&gt;&lt;/urls&gt;&lt;/record&gt;&lt;/Cite&gt;&lt;/EndNote&gt;</w:instrText>
      </w:r>
      <w:r w:rsidR="00A95381">
        <w:rPr>
          <w:rFonts w:ascii="Arial" w:hAnsi="Arial" w:cs="Arial"/>
          <w:sz w:val="24"/>
          <w:szCs w:val="24"/>
        </w:rPr>
        <w:fldChar w:fldCharType="separate"/>
      </w:r>
      <w:r w:rsidR="00EE7143">
        <w:rPr>
          <w:rFonts w:ascii="Arial" w:hAnsi="Arial" w:cs="Arial"/>
          <w:noProof/>
          <w:sz w:val="24"/>
          <w:szCs w:val="24"/>
        </w:rPr>
        <w:t>(</w:t>
      </w:r>
      <w:hyperlink w:anchor="_ENREF_3" w:tooltip="Amann, 1993 #3640" w:history="1">
        <w:r w:rsidR="00FC6F5B">
          <w:rPr>
            <w:rFonts w:ascii="Arial" w:hAnsi="Arial" w:cs="Arial"/>
            <w:noProof/>
            <w:sz w:val="24"/>
            <w:szCs w:val="24"/>
          </w:rPr>
          <w:t>Amann</w:t>
        </w:r>
        <w:r w:rsidR="00FC6F5B" w:rsidRPr="00EE7143">
          <w:rPr>
            <w:rFonts w:ascii="Arial" w:hAnsi="Arial" w:cs="Arial"/>
            <w:i/>
            <w:noProof/>
            <w:sz w:val="24"/>
            <w:szCs w:val="24"/>
          </w:rPr>
          <w:t xml:space="preserve"> et al.</w:t>
        </w:r>
        <w:r w:rsidR="00FC6F5B">
          <w:rPr>
            <w:rFonts w:ascii="Arial" w:hAnsi="Arial" w:cs="Arial"/>
            <w:noProof/>
            <w:sz w:val="24"/>
            <w:szCs w:val="24"/>
          </w:rPr>
          <w:t xml:space="preserve"> 1993</w:t>
        </w:r>
      </w:hyperlink>
      <w:r w:rsidR="00EE7143">
        <w:rPr>
          <w:rFonts w:ascii="Arial" w:hAnsi="Arial" w:cs="Arial"/>
          <w:noProof/>
          <w:sz w:val="24"/>
          <w:szCs w:val="24"/>
        </w:rPr>
        <w:t>)</w:t>
      </w:r>
      <w:r w:rsidR="00A95381">
        <w:rPr>
          <w:rFonts w:ascii="Arial" w:hAnsi="Arial" w:cs="Arial"/>
          <w:sz w:val="24"/>
          <w:szCs w:val="24"/>
        </w:rPr>
        <w:fldChar w:fldCharType="end"/>
      </w:r>
      <w:r w:rsidR="00C801A5" w:rsidRPr="0082143C">
        <w:rPr>
          <w:rFonts w:ascii="Arial" w:hAnsi="Arial" w:cs="Arial"/>
          <w:sz w:val="24"/>
          <w:szCs w:val="24"/>
        </w:rPr>
        <w:t>. If this structure is altered or compromised</w:t>
      </w:r>
      <w:r w:rsidR="00F25E45">
        <w:rPr>
          <w:rFonts w:ascii="Arial" w:hAnsi="Arial" w:cs="Arial"/>
          <w:sz w:val="24"/>
          <w:szCs w:val="24"/>
        </w:rPr>
        <w:t>,</w:t>
      </w:r>
      <w:r w:rsidR="00C801A5" w:rsidRPr="0082143C">
        <w:rPr>
          <w:rFonts w:ascii="Arial" w:hAnsi="Arial" w:cs="Arial"/>
          <w:sz w:val="24"/>
          <w:szCs w:val="24"/>
        </w:rPr>
        <w:t xml:space="preserve"> then reductions in fertility would be seen. It is known that cryopreservation has a negative impact on sperm membrane structure</w:t>
      </w:r>
      <w:r w:rsidR="003055F1">
        <w:rPr>
          <w:rFonts w:ascii="Arial" w:hAnsi="Arial" w:cs="Arial"/>
          <w:sz w:val="24"/>
          <w:szCs w:val="24"/>
        </w:rPr>
        <w:t>s</w:t>
      </w:r>
      <w:r w:rsidR="00B23DD6">
        <w:rPr>
          <w:rFonts w:ascii="Arial" w:hAnsi="Arial" w:cs="Arial"/>
          <w:sz w:val="24"/>
          <w:szCs w:val="24"/>
        </w:rPr>
        <w:t xml:space="preserve"> </w:t>
      </w:r>
      <w:r w:rsidR="00A95381">
        <w:rPr>
          <w:rFonts w:ascii="Arial" w:hAnsi="Arial" w:cs="Arial"/>
          <w:sz w:val="24"/>
          <w:szCs w:val="24"/>
        </w:rPr>
        <w:fldChar w:fldCharType="begin"/>
      </w:r>
      <w:r w:rsidR="00B23DD6">
        <w:rPr>
          <w:rFonts w:ascii="Arial" w:hAnsi="Arial" w:cs="Arial"/>
          <w:sz w:val="24"/>
          <w:szCs w:val="24"/>
        </w:rPr>
        <w:instrText xml:space="preserve"> ADDIN EN.CITE &lt;EndNote&gt;&lt;Cite&gt;&lt;Author&gt;Parks&lt;/Author&gt;&lt;Year&gt;1992&lt;/Year&gt;&lt;RecNum&gt;3659&lt;/RecNum&gt;&lt;DisplayText&gt;(Parks and Graham 1992)&lt;/DisplayText&gt;&lt;record&gt;&lt;rec-number&gt;3659&lt;/rec-number&gt;&lt;foreign-keys&gt;&lt;key app="EN" db-id="s5w909sz7pefete959xx25wt0xeewrtr0pr2"&gt;3659&lt;/key&gt;&lt;/foreign-keys&gt;&lt;ref-type name="Journal Article"&gt;17&lt;/ref-type&gt;&lt;contributors&gt;&lt;authors&gt;&lt;author&gt;Parks, JE&lt;/author&gt;&lt;author&gt;Graham, JK&lt;/author&gt;&lt;/authors&gt;&lt;/contributors&gt;&lt;titles&gt;&lt;title&gt;Effects of cryopreservation procedures on sperm membranes&lt;/title&gt;&lt;secondary-title&gt;Theriogenology&lt;/secondary-title&gt;&lt;/titles&gt;&lt;periodical&gt;&lt;full-title&gt;Theriogenology&lt;/full-title&gt;&lt;abbr-1&gt;Theriogenology&lt;/abbr-1&gt;&lt;abbr-2&gt;Theriogenology&lt;/abbr-2&gt;&lt;/periodical&gt;&lt;pages&gt;209-222&lt;/pages&gt;&lt;volume&gt;38&lt;/volume&gt;&lt;number&gt;2&lt;/number&gt;&lt;dates&gt;&lt;year&gt;1992&lt;/year&gt;&lt;/dates&gt;&lt;isbn&gt;0093-691X&lt;/isbn&gt;&lt;urls&gt;&lt;/urls&gt;&lt;/record&gt;&lt;/Cite&gt;&lt;/EndNote&gt;</w:instrText>
      </w:r>
      <w:r w:rsidR="00A95381">
        <w:rPr>
          <w:rFonts w:ascii="Arial" w:hAnsi="Arial" w:cs="Arial"/>
          <w:sz w:val="24"/>
          <w:szCs w:val="24"/>
        </w:rPr>
        <w:fldChar w:fldCharType="separate"/>
      </w:r>
      <w:r w:rsidR="00B23DD6">
        <w:rPr>
          <w:rFonts w:ascii="Arial" w:hAnsi="Arial" w:cs="Arial"/>
          <w:noProof/>
          <w:sz w:val="24"/>
          <w:szCs w:val="24"/>
        </w:rPr>
        <w:t>(</w:t>
      </w:r>
      <w:hyperlink w:anchor="_ENREF_46" w:tooltip="Parks, 1992 #3659" w:history="1">
        <w:r w:rsidR="00FC6F5B">
          <w:rPr>
            <w:rFonts w:ascii="Arial" w:hAnsi="Arial" w:cs="Arial"/>
            <w:noProof/>
            <w:sz w:val="24"/>
            <w:szCs w:val="24"/>
          </w:rPr>
          <w:t>Parks and Graham 1992</w:t>
        </w:r>
      </w:hyperlink>
      <w:r w:rsidR="00B23DD6">
        <w:rPr>
          <w:rFonts w:ascii="Arial" w:hAnsi="Arial" w:cs="Arial"/>
          <w:noProof/>
          <w:sz w:val="24"/>
          <w:szCs w:val="24"/>
        </w:rPr>
        <w:t>)</w:t>
      </w:r>
      <w:r w:rsidR="00A95381">
        <w:rPr>
          <w:rFonts w:ascii="Arial" w:hAnsi="Arial" w:cs="Arial"/>
          <w:sz w:val="24"/>
          <w:szCs w:val="24"/>
        </w:rPr>
        <w:fldChar w:fldCharType="end"/>
      </w:r>
      <w:r w:rsidR="00C801A5" w:rsidRPr="0082143C">
        <w:rPr>
          <w:rFonts w:ascii="Arial" w:hAnsi="Arial" w:cs="Arial"/>
          <w:sz w:val="24"/>
          <w:szCs w:val="24"/>
        </w:rPr>
        <w:t xml:space="preserve">, but spermatozoa from bulls grazing NTE tall fescue pastures were </w:t>
      </w:r>
      <w:r w:rsidR="00F25E45">
        <w:rPr>
          <w:rFonts w:ascii="Arial" w:hAnsi="Arial" w:cs="Arial"/>
          <w:sz w:val="24"/>
          <w:szCs w:val="24"/>
        </w:rPr>
        <w:t>cryopreserved</w:t>
      </w:r>
      <w:r w:rsidR="00C801A5" w:rsidRPr="0082143C">
        <w:rPr>
          <w:rFonts w:ascii="Arial" w:hAnsi="Arial" w:cs="Arial"/>
          <w:sz w:val="24"/>
          <w:szCs w:val="24"/>
        </w:rPr>
        <w:t xml:space="preserve"> identically to spermatozoa from E+ bulls. </w:t>
      </w:r>
      <w:r w:rsidR="0024279B" w:rsidRPr="0082143C">
        <w:rPr>
          <w:rFonts w:ascii="Arial" w:hAnsi="Arial" w:cs="Arial"/>
          <w:sz w:val="24"/>
          <w:szCs w:val="24"/>
        </w:rPr>
        <w:t xml:space="preserve">This indicates that </w:t>
      </w:r>
      <w:r w:rsidR="0024279B" w:rsidRPr="0082143C">
        <w:rPr>
          <w:rFonts w:ascii="Arial" w:hAnsi="Arial" w:cs="Arial"/>
          <w:sz w:val="24"/>
          <w:szCs w:val="24"/>
        </w:rPr>
        <w:lastRenderedPageBreak/>
        <w:t xml:space="preserve">spermatozoa from E+ bulls have a decreased ability to penetrate oocytes, and maybe a decreased ability to even </w:t>
      </w:r>
      <w:r w:rsidR="00F25E45">
        <w:rPr>
          <w:rFonts w:ascii="Arial" w:hAnsi="Arial" w:cs="Arial"/>
          <w:sz w:val="24"/>
          <w:szCs w:val="24"/>
        </w:rPr>
        <w:t xml:space="preserve">reach </w:t>
      </w:r>
      <w:r w:rsidR="0024279B" w:rsidRPr="0082143C">
        <w:rPr>
          <w:rFonts w:ascii="Arial" w:hAnsi="Arial" w:cs="Arial"/>
          <w:sz w:val="24"/>
          <w:szCs w:val="24"/>
        </w:rPr>
        <w:t>the two extracellular matrices</w:t>
      </w:r>
      <w:r w:rsidR="00C801A5" w:rsidRPr="0082143C">
        <w:rPr>
          <w:rFonts w:ascii="Arial" w:hAnsi="Arial" w:cs="Arial"/>
          <w:sz w:val="24"/>
          <w:szCs w:val="24"/>
        </w:rPr>
        <w:t xml:space="preserve"> </w:t>
      </w:r>
      <w:r w:rsidR="0024279B" w:rsidRPr="0082143C">
        <w:rPr>
          <w:rFonts w:ascii="Arial" w:hAnsi="Arial" w:cs="Arial"/>
          <w:sz w:val="24"/>
          <w:szCs w:val="24"/>
        </w:rPr>
        <w:t>that surround an oocyte</w:t>
      </w:r>
      <w:r w:rsidR="00370D01">
        <w:rPr>
          <w:rFonts w:ascii="Arial" w:hAnsi="Arial" w:cs="Arial"/>
          <w:sz w:val="24"/>
          <w:szCs w:val="24"/>
        </w:rPr>
        <w:t xml:space="preserve"> because of ultrastructural damage</w:t>
      </w:r>
      <w:r w:rsidR="0024279B" w:rsidRPr="0082143C">
        <w:rPr>
          <w:rFonts w:ascii="Arial" w:hAnsi="Arial" w:cs="Arial"/>
          <w:sz w:val="24"/>
          <w:szCs w:val="24"/>
        </w:rPr>
        <w:t>. These matrices are the cumulus matrix and the zona pellucida</w:t>
      </w:r>
      <w:r w:rsidR="00B23DD6">
        <w:rPr>
          <w:rFonts w:ascii="Arial" w:hAnsi="Arial" w:cs="Arial"/>
          <w:sz w:val="24"/>
          <w:szCs w:val="24"/>
        </w:rPr>
        <w:t xml:space="preserve"> </w:t>
      </w:r>
      <w:r w:rsidR="00A95381">
        <w:rPr>
          <w:rFonts w:ascii="Arial" w:hAnsi="Arial" w:cs="Arial"/>
          <w:sz w:val="24"/>
          <w:szCs w:val="24"/>
        </w:rPr>
        <w:fldChar w:fldCharType="begin"/>
      </w:r>
      <w:r w:rsidR="00B23DD6">
        <w:rPr>
          <w:rFonts w:ascii="Arial" w:hAnsi="Arial" w:cs="Arial"/>
          <w:sz w:val="24"/>
          <w:szCs w:val="24"/>
        </w:rPr>
        <w:instrText xml:space="preserve"> ADDIN EN.CITE &lt;EndNote&gt;&lt;Cite&gt;&lt;Author&gt;Saling&lt;/Author&gt;&lt;Year&gt;1991&lt;/Year&gt;&lt;RecNum&gt;3624&lt;/RecNum&gt;&lt;DisplayText&gt;(Saling 1991)&lt;/DisplayText&gt;&lt;record&gt;&lt;rec-number&gt;3624&lt;/rec-number&gt;&lt;foreign-keys&gt;&lt;key app="EN" db-id="s5w909sz7pefete959xx25wt0xeewrtr0pr2"&gt;3624&lt;/key&gt;&lt;/foreign-keys&gt;&lt;ref-type name="Journal Article"&gt;17&lt;/ref-type&gt;&lt;contributors&gt;&lt;authors&gt;&lt;author&gt;Saling, P.M.&lt;/author&gt;&lt;/authors&gt;&lt;/contributors&gt;&lt;titles&gt;&lt;title&gt;How the egg regulates sperm function during gamete interaction: facts and fantasies&lt;/title&gt;&lt;secondary-title&gt;Biology of Reproduction&lt;/secondary-title&gt;&lt;/titles&gt;&lt;periodical&gt;&lt;full-title&gt;Biology of Reproduction&lt;/full-title&gt;&lt;abbr-1&gt;Biol. Reprod.&lt;/abbr-1&gt;&lt;abbr-2&gt;Biol Reprod&lt;/abbr-2&gt;&lt;/periodical&gt;&lt;pages&gt;246&lt;/pages&gt;&lt;volume&gt;44&lt;/volume&gt;&lt;number&gt;2&lt;/number&gt;&lt;dates&gt;&lt;year&gt;1991&lt;/year&gt;&lt;/dates&gt;&lt;isbn&gt;0006-3363&lt;/isbn&gt;&lt;urls&gt;&lt;/urls&gt;&lt;/record&gt;&lt;/Cite&gt;&lt;/EndNote&gt;</w:instrText>
      </w:r>
      <w:r w:rsidR="00A95381">
        <w:rPr>
          <w:rFonts w:ascii="Arial" w:hAnsi="Arial" w:cs="Arial"/>
          <w:sz w:val="24"/>
          <w:szCs w:val="24"/>
        </w:rPr>
        <w:fldChar w:fldCharType="separate"/>
      </w:r>
      <w:r w:rsidR="00B23DD6">
        <w:rPr>
          <w:rFonts w:ascii="Arial" w:hAnsi="Arial" w:cs="Arial"/>
          <w:noProof/>
          <w:sz w:val="24"/>
          <w:szCs w:val="24"/>
        </w:rPr>
        <w:t>(</w:t>
      </w:r>
      <w:hyperlink w:anchor="_ENREF_56" w:tooltip="Saling, 1991 #3624" w:history="1">
        <w:r w:rsidR="00FC6F5B">
          <w:rPr>
            <w:rFonts w:ascii="Arial" w:hAnsi="Arial" w:cs="Arial"/>
            <w:noProof/>
            <w:sz w:val="24"/>
            <w:szCs w:val="24"/>
          </w:rPr>
          <w:t>Saling 1991</w:t>
        </w:r>
      </w:hyperlink>
      <w:r w:rsidR="00B23DD6">
        <w:rPr>
          <w:rFonts w:ascii="Arial" w:hAnsi="Arial" w:cs="Arial"/>
          <w:noProof/>
          <w:sz w:val="24"/>
          <w:szCs w:val="24"/>
        </w:rPr>
        <w:t>)</w:t>
      </w:r>
      <w:r w:rsidR="00A95381">
        <w:rPr>
          <w:rFonts w:ascii="Arial" w:hAnsi="Arial" w:cs="Arial"/>
          <w:sz w:val="24"/>
          <w:szCs w:val="24"/>
        </w:rPr>
        <w:fldChar w:fldCharType="end"/>
      </w:r>
      <w:r w:rsidR="00F25E45">
        <w:rPr>
          <w:rFonts w:ascii="Arial" w:hAnsi="Arial" w:cs="Arial"/>
          <w:sz w:val="24"/>
          <w:szCs w:val="24"/>
        </w:rPr>
        <w:t>; b</w:t>
      </w:r>
      <w:r w:rsidR="0024279B" w:rsidRPr="0082143C">
        <w:rPr>
          <w:rFonts w:ascii="Arial" w:hAnsi="Arial" w:cs="Arial"/>
          <w:sz w:val="24"/>
          <w:szCs w:val="24"/>
        </w:rPr>
        <w:t>o</w:t>
      </w:r>
      <w:r w:rsidR="007C2FAA" w:rsidRPr="0082143C">
        <w:rPr>
          <w:rFonts w:ascii="Arial" w:hAnsi="Arial" w:cs="Arial"/>
          <w:sz w:val="24"/>
          <w:szCs w:val="24"/>
        </w:rPr>
        <w:t>th of which provide ultra-structural support</w:t>
      </w:r>
      <w:r w:rsidR="003124C9" w:rsidRPr="0082143C">
        <w:rPr>
          <w:rFonts w:ascii="Arial" w:hAnsi="Arial" w:cs="Arial"/>
          <w:sz w:val="24"/>
          <w:szCs w:val="24"/>
        </w:rPr>
        <w:t xml:space="preserve"> and protection</w:t>
      </w:r>
      <w:r w:rsidR="007C2FAA" w:rsidRPr="0082143C">
        <w:rPr>
          <w:rFonts w:ascii="Arial" w:hAnsi="Arial" w:cs="Arial"/>
          <w:sz w:val="24"/>
          <w:szCs w:val="24"/>
        </w:rPr>
        <w:t xml:space="preserve"> to the ova contained therein</w:t>
      </w:r>
      <w:r w:rsidR="003124C9" w:rsidRPr="0082143C">
        <w:rPr>
          <w:rFonts w:ascii="Arial" w:hAnsi="Arial" w:cs="Arial"/>
          <w:sz w:val="24"/>
          <w:szCs w:val="24"/>
        </w:rPr>
        <w:t>. If spermatozoa from bulls grazing E+ pastures are compromised in a way that is undetectable with a microscope (i.e. altered plasma membrane composition leading to weakness, premature acrosome re</w:t>
      </w:r>
      <w:r w:rsidR="004D0E09">
        <w:rPr>
          <w:rFonts w:ascii="Arial" w:hAnsi="Arial" w:cs="Arial"/>
          <w:sz w:val="24"/>
          <w:szCs w:val="24"/>
        </w:rPr>
        <w:t>action)</w:t>
      </w:r>
      <w:r w:rsidR="003055F1">
        <w:rPr>
          <w:rFonts w:ascii="Arial" w:hAnsi="Arial" w:cs="Arial"/>
          <w:sz w:val="24"/>
          <w:szCs w:val="24"/>
        </w:rPr>
        <w:t>,</w:t>
      </w:r>
      <w:r w:rsidR="004D0E09">
        <w:rPr>
          <w:rFonts w:ascii="Arial" w:hAnsi="Arial" w:cs="Arial"/>
          <w:sz w:val="24"/>
          <w:szCs w:val="24"/>
        </w:rPr>
        <w:t xml:space="preserve"> then this could help </w:t>
      </w:r>
      <w:r w:rsidR="003124C9" w:rsidRPr="0082143C">
        <w:rPr>
          <w:rFonts w:ascii="Arial" w:hAnsi="Arial" w:cs="Arial"/>
          <w:sz w:val="24"/>
          <w:szCs w:val="24"/>
        </w:rPr>
        <w:t>explain the decreas</w:t>
      </w:r>
      <w:r w:rsidR="004D0E09">
        <w:rPr>
          <w:rFonts w:ascii="Arial" w:hAnsi="Arial" w:cs="Arial"/>
          <w:sz w:val="24"/>
          <w:szCs w:val="24"/>
        </w:rPr>
        <w:t>ed</w:t>
      </w:r>
      <w:r w:rsidR="003124C9" w:rsidRPr="0082143C">
        <w:rPr>
          <w:rFonts w:ascii="Arial" w:hAnsi="Arial" w:cs="Arial"/>
          <w:sz w:val="24"/>
          <w:szCs w:val="24"/>
        </w:rPr>
        <w:t xml:space="preserve"> penetrating ability seen in this study.</w:t>
      </w:r>
      <w:r w:rsidR="004D0E09">
        <w:rPr>
          <w:rFonts w:ascii="Arial" w:hAnsi="Arial" w:cs="Arial"/>
          <w:sz w:val="24"/>
          <w:szCs w:val="24"/>
        </w:rPr>
        <w:t xml:space="preserve"> It is possible that a deficiency in </w:t>
      </w:r>
      <w:r w:rsidR="003055F1">
        <w:rPr>
          <w:rFonts w:ascii="Arial" w:hAnsi="Arial" w:cs="Arial"/>
          <w:sz w:val="24"/>
          <w:szCs w:val="24"/>
        </w:rPr>
        <w:t>sperm’s</w:t>
      </w:r>
      <w:r w:rsidR="004D0E09">
        <w:rPr>
          <w:rFonts w:ascii="Arial" w:hAnsi="Arial" w:cs="Arial"/>
          <w:sz w:val="24"/>
          <w:szCs w:val="24"/>
        </w:rPr>
        <w:t xml:space="preserve"> ability to bind to the zona pellucida receptors (ZP2 and ZP3) is responsible for penetration failure as well</w:t>
      </w:r>
      <w:r w:rsidR="003055F1">
        <w:rPr>
          <w:rFonts w:ascii="Arial" w:hAnsi="Arial" w:cs="Arial"/>
          <w:sz w:val="24"/>
          <w:szCs w:val="24"/>
        </w:rPr>
        <w:t xml:space="preserve"> as</w:t>
      </w:r>
      <w:r w:rsidR="004D0E09">
        <w:rPr>
          <w:rFonts w:ascii="Arial" w:hAnsi="Arial" w:cs="Arial"/>
          <w:sz w:val="24"/>
          <w:szCs w:val="24"/>
        </w:rPr>
        <w:t xml:space="preserve"> due to the fact that premature acrosome reaction </w:t>
      </w:r>
      <w:r w:rsidR="00EE7143">
        <w:rPr>
          <w:rFonts w:ascii="Arial" w:hAnsi="Arial" w:cs="Arial"/>
          <w:sz w:val="24"/>
          <w:szCs w:val="24"/>
        </w:rPr>
        <w:t>could exclude</w:t>
      </w:r>
      <w:r w:rsidR="004D0E09">
        <w:rPr>
          <w:rFonts w:ascii="Arial" w:hAnsi="Arial" w:cs="Arial"/>
          <w:sz w:val="24"/>
          <w:szCs w:val="24"/>
        </w:rPr>
        <w:t xml:space="preserve"> spermatozoa from the oocyte </w:t>
      </w:r>
      <w:r w:rsidR="00A95381">
        <w:rPr>
          <w:rFonts w:ascii="Arial" w:hAnsi="Arial" w:cs="Arial"/>
          <w:sz w:val="24"/>
          <w:szCs w:val="24"/>
        </w:rPr>
        <w:fldChar w:fldCharType="begin"/>
      </w:r>
      <w:r w:rsidR="004D0E09">
        <w:rPr>
          <w:rFonts w:ascii="Arial" w:hAnsi="Arial" w:cs="Arial"/>
          <w:sz w:val="24"/>
          <w:szCs w:val="24"/>
        </w:rPr>
        <w:instrText xml:space="preserve"> ADDIN EN.CITE &lt;EndNote&gt;&lt;Cite&gt;&lt;Author&gt;Saling&lt;/Author&gt;&lt;Year&gt;1991&lt;/Year&gt;&lt;RecNum&gt;3624&lt;/RecNum&gt;&lt;DisplayText&gt;(Saling 1991)&lt;/DisplayText&gt;&lt;record&gt;&lt;rec-number&gt;3624&lt;/rec-number&gt;&lt;foreign-keys&gt;&lt;key app="EN" db-id="s5w909sz7pefete959xx25wt0xeewrtr0pr2"&gt;3624&lt;/key&gt;&lt;/foreign-keys&gt;&lt;ref-type name="Journal Article"&gt;17&lt;/ref-type&gt;&lt;contributors&gt;&lt;authors&gt;&lt;author&gt;Saling, P.M.&lt;/author&gt;&lt;/authors&gt;&lt;/contributors&gt;&lt;titles&gt;&lt;title&gt;How the egg regulates sperm function during gamete interaction: facts and fantasies&lt;/title&gt;&lt;secondary-title&gt;Biology of Reproduction&lt;/secondary-title&gt;&lt;/titles&gt;&lt;periodical&gt;&lt;full-title&gt;Biology of Reproduction&lt;/full-title&gt;&lt;abbr-1&gt;Biol. Reprod.&lt;/abbr-1&gt;&lt;abbr-2&gt;Biol Reprod&lt;/abbr-2&gt;&lt;/periodical&gt;&lt;pages&gt;246&lt;/pages&gt;&lt;volume&gt;44&lt;/volume&gt;&lt;number&gt;2&lt;/number&gt;&lt;dates&gt;&lt;year&gt;1991&lt;/year&gt;&lt;/dates&gt;&lt;isbn&gt;0006-3363&lt;/isbn&gt;&lt;urls&gt;&lt;/urls&gt;&lt;/record&gt;&lt;/Cite&gt;&lt;/EndNote&gt;</w:instrText>
      </w:r>
      <w:r w:rsidR="00A95381">
        <w:rPr>
          <w:rFonts w:ascii="Arial" w:hAnsi="Arial" w:cs="Arial"/>
          <w:sz w:val="24"/>
          <w:szCs w:val="24"/>
        </w:rPr>
        <w:fldChar w:fldCharType="separate"/>
      </w:r>
      <w:r w:rsidR="004D0E09">
        <w:rPr>
          <w:rFonts w:ascii="Arial" w:hAnsi="Arial" w:cs="Arial"/>
          <w:noProof/>
          <w:sz w:val="24"/>
          <w:szCs w:val="24"/>
        </w:rPr>
        <w:t>(</w:t>
      </w:r>
      <w:hyperlink w:anchor="_ENREF_56" w:tooltip="Saling, 1991 #3624" w:history="1">
        <w:r w:rsidR="00FC6F5B">
          <w:rPr>
            <w:rFonts w:ascii="Arial" w:hAnsi="Arial" w:cs="Arial"/>
            <w:noProof/>
            <w:sz w:val="24"/>
            <w:szCs w:val="24"/>
          </w:rPr>
          <w:t>Saling 1991</w:t>
        </w:r>
      </w:hyperlink>
      <w:r w:rsidR="004D0E09">
        <w:rPr>
          <w:rFonts w:ascii="Arial" w:hAnsi="Arial" w:cs="Arial"/>
          <w:noProof/>
          <w:sz w:val="24"/>
          <w:szCs w:val="24"/>
        </w:rPr>
        <w:t>)</w:t>
      </w:r>
      <w:r w:rsidR="00A95381">
        <w:rPr>
          <w:rFonts w:ascii="Arial" w:hAnsi="Arial" w:cs="Arial"/>
          <w:sz w:val="24"/>
          <w:szCs w:val="24"/>
        </w:rPr>
        <w:fldChar w:fldCharType="end"/>
      </w:r>
      <w:r w:rsidR="004D0E09">
        <w:rPr>
          <w:rFonts w:ascii="Arial" w:hAnsi="Arial" w:cs="Arial"/>
          <w:sz w:val="24"/>
          <w:szCs w:val="24"/>
        </w:rPr>
        <w:t>.</w:t>
      </w:r>
      <w:r w:rsidR="00673C89">
        <w:rPr>
          <w:rFonts w:ascii="Arial" w:hAnsi="Arial" w:cs="Arial"/>
          <w:sz w:val="24"/>
          <w:szCs w:val="24"/>
        </w:rPr>
        <w:t xml:space="preserve"> </w:t>
      </w:r>
      <w:r w:rsidR="00C21DC9">
        <w:rPr>
          <w:rFonts w:ascii="Arial" w:hAnsi="Arial" w:cs="Arial"/>
          <w:sz w:val="24"/>
          <w:szCs w:val="24"/>
        </w:rPr>
        <w:t xml:space="preserve">Gallagher and Senger </w:t>
      </w:r>
      <w:r w:rsidR="00A95381">
        <w:rPr>
          <w:rFonts w:ascii="Arial" w:hAnsi="Arial" w:cs="Arial"/>
          <w:sz w:val="24"/>
          <w:szCs w:val="24"/>
        </w:rPr>
        <w:fldChar w:fldCharType="begin"/>
      </w:r>
      <w:r w:rsidR="00C21DC9">
        <w:rPr>
          <w:rFonts w:ascii="Arial" w:hAnsi="Arial" w:cs="Arial"/>
          <w:sz w:val="24"/>
          <w:szCs w:val="24"/>
        </w:rPr>
        <w:instrText xml:space="preserve"> ADDIN EN.CITE &lt;EndNote&gt;&lt;Cite ExcludeAuth="1"&gt;&lt;Author&gt;Gallagher&lt;/Author&gt;&lt;Year&gt;1989&lt;/Year&gt;&lt;RecNum&gt;3681&lt;/RecNum&gt;&lt;DisplayText&gt;(1989)&lt;/DisplayText&gt;&lt;record&gt;&lt;rec-number&gt;3681&lt;/rec-number&gt;&lt;foreign-keys&gt;&lt;key app="EN" db-id="s5w909sz7pefete959xx25wt0xeewrtr0pr2"&gt;3681&lt;/key&gt;&lt;/foreign-keys&gt;&lt;ref-type name="Journal Article"&gt;17&lt;/ref-type&gt;&lt;contributors&gt;&lt;authors&gt;&lt;author&gt;Gallagher, GR&lt;/author&gt;&lt;author&gt;Senger, PL&lt;/author&gt;&lt;/authors&gt;&lt;/contributors&gt;&lt;titles&gt;&lt;title&gt;Effect of phenylephrine, ergonovine, oxytocin and norepinephrine as an extender ingredient on viability of bovine spermatozoa&lt;/title&gt;&lt;secondary-title&gt;Journal of Animal Science&lt;/secondary-title&gt;&lt;/titles&gt;&lt;periodical&gt;&lt;full-title&gt;Journal of Animal Science&lt;/full-title&gt;&lt;abbr-1&gt;J. Anim. Sci.&lt;/abbr-1&gt;&lt;abbr-2&gt;J Anim Sci&lt;/abbr-2&gt;&lt;/periodical&gt;&lt;pages&gt;1573&lt;/pages&gt;&lt;volume&gt;67&lt;/volume&gt;&lt;number&gt;6&lt;/number&gt;&lt;dates&gt;&lt;year&gt;1989&lt;/year&gt;&lt;/dates&gt;&lt;urls&gt;&lt;/urls&gt;&lt;/record&gt;&lt;/Cite&gt;&lt;/EndNote&gt;</w:instrText>
      </w:r>
      <w:r w:rsidR="00A95381">
        <w:rPr>
          <w:rFonts w:ascii="Arial" w:hAnsi="Arial" w:cs="Arial"/>
          <w:sz w:val="24"/>
          <w:szCs w:val="24"/>
        </w:rPr>
        <w:fldChar w:fldCharType="separate"/>
      </w:r>
      <w:r w:rsidR="00C21DC9">
        <w:rPr>
          <w:rFonts w:ascii="Arial" w:hAnsi="Arial" w:cs="Arial"/>
          <w:noProof/>
          <w:sz w:val="24"/>
          <w:szCs w:val="24"/>
        </w:rPr>
        <w:t>(</w:t>
      </w:r>
      <w:hyperlink w:anchor="_ENREF_23" w:tooltip="Gallagher, 1989 #3681" w:history="1">
        <w:r w:rsidR="00FC6F5B">
          <w:rPr>
            <w:rFonts w:ascii="Arial" w:hAnsi="Arial" w:cs="Arial"/>
            <w:noProof/>
            <w:sz w:val="24"/>
            <w:szCs w:val="24"/>
          </w:rPr>
          <w:t>1989</w:t>
        </w:r>
      </w:hyperlink>
      <w:r w:rsidR="00C21DC9">
        <w:rPr>
          <w:rFonts w:ascii="Arial" w:hAnsi="Arial" w:cs="Arial"/>
          <w:noProof/>
          <w:sz w:val="24"/>
          <w:szCs w:val="24"/>
        </w:rPr>
        <w:t>)</w:t>
      </w:r>
      <w:r w:rsidR="00A95381">
        <w:rPr>
          <w:rFonts w:ascii="Arial" w:hAnsi="Arial" w:cs="Arial"/>
          <w:sz w:val="24"/>
          <w:szCs w:val="24"/>
        </w:rPr>
        <w:fldChar w:fldCharType="end"/>
      </w:r>
      <w:r w:rsidR="00C21DC9">
        <w:rPr>
          <w:rFonts w:ascii="Arial" w:hAnsi="Arial" w:cs="Arial"/>
          <w:sz w:val="24"/>
          <w:szCs w:val="24"/>
        </w:rPr>
        <w:t xml:space="preserve"> reported a reduced percentage of intact acrosomes prior to and after cryopreservation for sperm from semen th</w:t>
      </w:r>
      <w:r w:rsidR="00FD622D">
        <w:rPr>
          <w:rFonts w:ascii="Arial" w:hAnsi="Arial" w:cs="Arial"/>
          <w:sz w:val="24"/>
          <w:szCs w:val="24"/>
        </w:rPr>
        <w:t xml:space="preserve">at was extended with intermediate and high concentrations of ergonovine. </w:t>
      </w:r>
      <w:r w:rsidR="004D0E09">
        <w:rPr>
          <w:rFonts w:ascii="Arial" w:hAnsi="Arial" w:cs="Arial"/>
          <w:sz w:val="24"/>
          <w:szCs w:val="24"/>
        </w:rPr>
        <w:t>These data, coupled with the current study, support</w:t>
      </w:r>
      <w:r w:rsidR="00C21DC9">
        <w:rPr>
          <w:rFonts w:ascii="Arial" w:hAnsi="Arial" w:cs="Arial"/>
          <w:sz w:val="24"/>
          <w:szCs w:val="24"/>
        </w:rPr>
        <w:t xml:space="preserve"> a possible problem pertaining to acrosome reaction</w:t>
      </w:r>
      <w:r w:rsidR="00843D5F">
        <w:rPr>
          <w:rFonts w:ascii="Arial" w:hAnsi="Arial" w:cs="Arial"/>
          <w:sz w:val="24"/>
          <w:szCs w:val="24"/>
        </w:rPr>
        <w:t xml:space="preserve"> or plasma membrane structure</w:t>
      </w:r>
      <w:r w:rsidR="00E511F1">
        <w:rPr>
          <w:rFonts w:ascii="Arial" w:hAnsi="Arial" w:cs="Arial"/>
          <w:sz w:val="24"/>
          <w:szCs w:val="24"/>
        </w:rPr>
        <w:t xml:space="preserve"> possibly due to effect of ergot alkaloids</w:t>
      </w:r>
      <w:r w:rsidR="00C21DC9">
        <w:rPr>
          <w:rFonts w:ascii="Arial" w:hAnsi="Arial" w:cs="Arial"/>
          <w:sz w:val="24"/>
          <w:szCs w:val="24"/>
        </w:rPr>
        <w:t>.</w:t>
      </w:r>
      <w:r w:rsidR="004D0E09">
        <w:rPr>
          <w:rFonts w:ascii="Arial" w:hAnsi="Arial" w:cs="Arial"/>
          <w:sz w:val="24"/>
          <w:szCs w:val="24"/>
        </w:rPr>
        <w:t xml:space="preserve"> </w:t>
      </w:r>
      <w:r w:rsidR="00370D01">
        <w:rPr>
          <w:rFonts w:ascii="Arial" w:hAnsi="Arial" w:cs="Arial"/>
          <w:sz w:val="24"/>
          <w:szCs w:val="24"/>
        </w:rPr>
        <w:t xml:space="preserve">This </w:t>
      </w:r>
      <w:r w:rsidR="00FD622D">
        <w:rPr>
          <w:rFonts w:ascii="Arial" w:hAnsi="Arial" w:cs="Arial"/>
          <w:sz w:val="24"/>
          <w:szCs w:val="24"/>
        </w:rPr>
        <w:t>suggests</w:t>
      </w:r>
      <w:r w:rsidR="00370D01">
        <w:rPr>
          <w:rFonts w:ascii="Arial" w:hAnsi="Arial" w:cs="Arial"/>
          <w:sz w:val="24"/>
          <w:szCs w:val="24"/>
        </w:rPr>
        <w:t xml:space="preserve"> the need for further examination of molecular components unique to sperm membranes</w:t>
      </w:r>
      <w:r w:rsidR="00474A68">
        <w:rPr>
          <w:rFonts w:ascii="Arial" w:hAnsi="Arial" w:cs="Arial"/>
          <w:sz w:val="24"/>
          <w:szCs w:val="24"/>
        </w:rPr>
        <w:t xml:space="preserve"> </w:t>
      </w:r>
      <w:r w:rsidR="00E511F1">
        <w:rPr>
          <w:rFonts w:ascii="Arial" w:hAnsi="Arial" w:cs="Arial"/>
          <w:sz w:val="24"/>
          <w:szCs w:val="24"/>
        </w:rPr>
        <w:t xml:space="preserve">from E+ grazing bulls </w:t>
      </w:r>
      <w:r w:rsidR="00474A68">
        <w:rPr>
          <w:rFonts w:ascii="Arial" w:hAnsi="Arial" w:cs="Arial"/>
          <w:sz w:val="24"/>
          <w:szCs w:val="24"/>
        </w:rPr>
        <w:t>both before and after cryopreservation.</w:t>
      </w:r>
      <w:r w:rsidR="00370D01">
        <w:rPr>
          <w:rFonts w:ascii="Arial" w:hAnsi="Arial" w:cs="Arial"/>
          <w:sz w:val="24"/>
          <w:szCs w:val="24"/>
        </w:rPr>
        <w:t xml:space="preserve"> </w:t>
      </w:r>
    </w:p>
    <w:p w:rsidR="00843D5F" w:rsidRPr="0082143C" w:rsidRDefault="00FD622D" w:rsidP="00FD622D">
      <w:pPr>
        <w:spacing w:after="0" w:line="480" w:lineRule="auto"/>
        <w:jc w:val="both"/>
        <w:rPr>
          <w:rFonts w:ascii="Arial" w:hAnsi="Arial" w:cs="Arial"/>
          <w:sz w:val="24"/>
          <w:szCs w:val="24"/>
        </w:rPr>
      </w:pPr>
      <w:r>
        <w:rPr>
          <w:rFonts w:ascii="Arial" w:hAnsi="Arial" w:cs="Arial"/>
          <w:sz w:val="24"/>
          <w:szCs w:val="24"/>
        </w:rPr>
        <w:tab/>
      </w:r>
      <w:r w:rsidR="00843D5F">
        <w:rPr>
          <w:rFonts w:ascii="Arial" w:hAnsi="Arial" w:cs="Arial"/>
          <w:sz w:val="24"/>
          <w:szCs w:val="24"/>
        </w:rPr>
        <w:t xml:space="preserve">Purdy and Graham </w:t>
      </w:r>
      <w:r w:rsidR="00A95381">
        <w:rPr>
          <w:rFonts w:ascii="Arial" w:hAnsi="Arial" w:cs="Arial"/>
          <w:sz w:val="24"/>
          <w:szCs w:val="24"/>
        </w:rPr>
        <w:fldChar w:fldCharType="begin"/>
      </w:r>
      <w:r w:rsidR="00843D5F">
        <w:rPr>
          <w:rFonts w:ascii="Arial" w:hAnsi="Arial" w:cs="Arial"/>
          <w:sz w:val="24"/>
          <w:szCs w:val="24"/>
        </w:rPr>
        <w:instrText xml:space="preserve"> ADDIN EN.CITE &lt;EndNote&gt;&lt;Cite ExcludeAuth="1"&gt;&lt;Author&gt;Purdy&lt;/Author&gt;&lt;Year&gt;2004&lt;/Year&gt;&lt;RecNum&gt;3690&lt;/RecNum&gt;&lt;DisplayText&gt;(2004)&lt;/DisplayText&gt;&lt;record&gt;&lt;rec-number&gt;3690&lt;/rec-number&gt;&lt;foreign-keys&gt;&lt;key app="EN" db-id="s5w909sz7pefete959xx25wt0xeewrtr0pr2"&gt;3690&lt;/key&gt;&lt;/foreign-keys&gt;&lt;ref-type name="Journal Article"&gt;17&lt;/ref-type&gt;&lt;contributors&gt;&lt;authors&gt;&lt;author&gt;Purdy, P.H.&lt;/author&gt;&lt;author&gt;Graham, J.K.&lt;/author&gt;&lt;/authors&gt;&lt;/contributors&gt;&lt;titles&gt;&lt;title&gt;Effect of adding cholesterol to bull sperm membranes on sperm capacitation, the acrosome reaction, and fertility&lt;/title&gt;&lt;secondary-title&gt;Biology of Reproduction&lt;/secondary-title&gt;&lt;/titles&gt;&lt;periodical&gt;&lt;full-title&gt;Biology of Reproduction&lt;/full-title&gt;&lt;abbr-1&gt;Biol. Reprod.&lt;/abbr-1&gt;&lt;abbr-2&gt;Biol Reprod&lt;/abbr-2&gt;&lt;/periodical&gt;&lt;pages&gt;522&lt;/pages&gt;&lt;volume&gt;71&lt;/volume&gt;&lt;number&gt;2&lt;/number&gt;&lt;dates&gt;&lt;year&gt;2004&lt;/year&gt;&lt;/dates&gt;&lt;isbn&gt;0006-3363&lt;/isbn&gt;&lt;urls&gt;&lt;/urls&gt;&lt;/record&gt;&lt;/Cite&gt;&lt;/EndNote&gt;</w:instrText>
      </w:r>
      <w:r w:rsidR="00A95381">
        <w:rPr>
          <w:rFonts w:ascii="Arial" w:hAnsi="Arial" w:cs="Arial"/>
          <w:sz w:val="24"/>
          <w:szCs w:val="24"/>
        </w:rPr>
        <w:fldChar w:fldCharType="separate"/>
      </w:r>
      <w:r w:rsidR="00843D5F">
        <w:rPr>
          <w:rFonts w:ascii="Arial" w:hAnsi="Arial" w:cs="Arial"/>
          <w:noProof/>
          <w:sz w:val="24"/>
          <w:szCs w:val="24"/>
        </w:rPr>
        <w:t>(</w:t>
      </w:r>
      <w:hyperlink w:anchor="_ENREF_52" w:tooltip="Purdy, 2004 #3690" w:history="1">
        <w:r w:rsidR="00FC6F5B">
          <w:rPr>
            <w:rFonts w:ascii="Arial" w:hAnsi="Arial" w:cs="Arial"/>
            <w:noProof/>
            <w:sz w:val="24"/>
            <w:szCs w:val="24"/>
          </w:rPr>
          <w:t>2004</w:t>
        </w:r>
      </w:hyperlink>
      <w:r w:rsidR="00843D5F">
        <w:rPr>
          <w:rFonts w:ascii="Arial" w:hAnsi="Arial" w:cs="Arial"/>
          <w:noProof/>
          <w:sz w:val="24"/>
          <w:szCs w:val="24"/>
        </w:rPr>
        <w:t>)</w:t>
      </w:r>
      <w:r w:rsidR="00A95381">
        <w:rPr>
          <w:rFonts w:ascii="Arial" w:hAnsi="Arial" w:cs="Arial"/>
          <w:sz w:val="24"/>
          <w:szCs w:val="24"/>
        </w:rPr>
        <w:fldChar w:fldCharType="end"/>
      </w:r>
      <w:r w:rsidR="00843D5F">
        <w:rPr>
          <w:rFonts w:ascii="Arial" w:hAnsi="Arial" w:cs="Arial"/>
          <w:sz w:val="24"/>
          <w:szCs w:val="24"/>
        </w:rPr>
        <w:t xml:space="preserve"> discovered that</w:t>
      </w:r>
      <w:r w:rsidR="003055F1">
        <w:rPr>
          <w:rFonts w:ascii="Arial" w:hAnsi="Arial" w:cs="Arial"/>
          <w:sz w:val="24"/>
          <w:szCs w:val="24"/>
        </w:rPr>
        <w:t xml:space="preserve"> </w:t>
      </w:r>
      <w:r w:rsidR="00843D5F">
        <w:rPr>
          <w:rFonts w:ascii="Arial" w:hAnsi="Arial" w:cs="Arial"/>
          <w:sz w:val="24"/>
          <w:szCs w:val="24"/>
        </w:rPr>
        <w:t xml:space="preserve"> addition of cholesterol to spermatozoa</w:t>
      </w:r>
      <w:r w:rsidR="00673C89">
        <w:rPr>
          <w:rFonts w:ascii="Arial" w:hAnsi="Arial" w:cs="Arial"/>
          <w:sz w:val="24"/>
          <w:szCs w:val="24"/>
        </w:rPr>
        <w:t xml:space="preserve"> prior to cryopreservation led</w:t>
      </w:r>
      <w:r w:rsidR="00843D5F">
        <w:rPr>
          <w:rFonts w:ascii="Arial" w:hAnsi="Arial" w:cs="Arial"/>
          <w:sz w:val="24"/>
          <w:szCs w:val="24"/>
        </w:rPr>
        <w:t xml:space="preserve"> to increased survival of the cryogenic proce</w:t>
      </w:r>
      <w:r w:rsidR="003055F1">
        <w:rPr>
          <w:rFonts w:ascii="Arial" w:hAnsi="Arial" w:cs="Arial"/>
          <w:sz w:val="24"/>
          <w:szCs w:val="24"/>
        </w:rPr>
        <w:t xml:space="preserve">ss, and </w:t>
      </w:r>
      <w:r w:rsidR="00E511F6">
        <w:rPr>
          <w:rFonts w:ascii="Arial" w:hAnsi="Arial" w:cs="Arial"/>
          <w:sz w:val="24"/>
          <w:szCs w:val="24"/>
        </w:rPr>
        <w:t xml:space="preserve">maintenance of </w:t>
      </w:r>
      <w:r w:rsidR="003055F1">
        <w:rPr>
          <w:rFonts w:ascii="Arial" w:hAnsi="Arial" w:cs="Arial"/>
          <w:sz w:val="24"/>
          <w:szCs w:val="24"/>
        </w:rPr>
        <w:t>fertilization</w:t>
      </w:r>
      <w:r w:rsidR="00843D5F">
        <w:rPr>
          <w:rFonts w:ascii="Arial" w:hAnsi="Arial" w:cs="Arial"/>
          <w:sz w:val="24"/>
          <w:szCs w:val="24"/>
        </w:rPr>
        <w:t xml:space="preserve"> potential. If spermatozoa from E+ grazing bulls have </w:t>
      </w:r>
      <w:r w:rsidR="005B2D46">
        <w:rPr>
          <w:rFonts w:ascii="Arial" w:hAnsi="Arial" w:cs="Arial"/>
          <w:sz w:val="24"/>
          <w:szCs w:val="24"/>
        </w:rPr>
        <w:t xml:space="preserve">intact but </w:t>
      </w:r>
      <w:r w:rsidR="00843D5F">
        <w:rPr>
          <w:rFonts w:ascii="Arial" w:hAnsi="Arial" w:cs="Arial"/>
          <w:sz w:val="24"/>
          <w:szCs w:val="24"/>
        </w:rPr>
        <w:t>compromised membranes</w:t>
      </w:r>
      <w:r w:rsidR="003055F1">
        <w:rPr>
          <w:rFonts w:ascii="Arial" w:hAnsi="Arial" w:cs="Arial"/>
          <w:sz w:val="24"/>
          <w:szCs w:val="24"/>
        </w:rPr>
        <w:t xml:space="preserve">, </w:t>
      </w:r>
      <w:r w:rsidR="00843D5F">
        <w:rPr>
          <w:rFonts w:ascii="Arial" w:hAnsi="Arial" w:cs="Arial"/>
          <w:sz w:val="24"/>
          <w:szCs w:val="24"/>
        </w:rPr>
        <w:t xml:space="preserve">the addition of cholesterol prior to cryopreservation could lead to increased survival, and it may help to improve </w:t>
      </w:r>
      <w:r w:rsidR="003055F1">
        <w:rPr>
          <w:rFonts w:ascii="Arial" w:hAnsi="Arial" w:cs="Arial"/>
          <w:sz w:val="24"/>
          <w:szCs w:val="24"/>
        </w:rPr>
        <w:lastRenderedPageBreak/>
        <w:t>penetrating</w:t>
      </w:r>
      <w:r w:rsidR="00843D5F">
        <w:rPr>
          <w:rFonts w:ascii="Arial" w:hAnsi="Arial" w:cs="Arial"/>
          <w:sz w:val="24"/>
          <w:szCs w:val="24"/>
        </w:rPr>
        <w:t xml:space="preserve"> capability. Cholesterol efflux from the spermatozo</w:t>
      </w:r>
      <w:r w:rsidR="002340FB">
        <w:rPr>
          <w:rFonts w:ascii="Arial" w:hAnsi="Arial" w:cs="Arial"/>
          <w:sz w:val="24"/>
          <w:szCs w:val="24"/>
        </w:rPr>
        <w:t>on</w:t>
      </w:r>
      <w:r w:rsidR="00843D5F">
        <w:rPr>
          <w:rFonts w:ascii="Arial" w:hAnsi="Arial" w:cs="Arial"/>
          <w:sz w:val="24"/>
          <w:szCs w:val="24"/>
        </w:rPr>
        <w:t xml:space="preserve"> plasma membrane is a first step towards capacitation </w:t>
      </w:r>
      <w:r w:rsidR="00A95381">
        <w:rPr>
          <w:rFonts w:ascii="Arial" w:hAnsi="Arial" w:cs="Arial"/>
          <w:sz w:val="24"/>
          <w:szCs w:val="24"/>
        </w:rPr>
        <w:fldChar w:fldCharType="begin"/>
      </w:r>
      <w:r w:rsidR="009A54CD">
        <w:rPr>
          <w:rFonts w:ascii="Arial" w:hAnsi="Arial" w:cs="Arial"/>
          <w:sz w:val="24"/>
          <w:szCs w:val="24"/>
        </w:rPr>
        <w:instrText xml:space="preserve"> ADDIN EN.CITE &lt;EndNote&gt;&lt;Cite&gt;&lt;Author&gt;Ehrenwald&lt;/Author&gt;&lt;Year&gt;1988&lt;/Year&gt;&lt;RecNum&gt;3692&lt;/RecNum&gt;&lt;DisplayText&gt;(Ehrenwald&lt;style face="italic"&gt; et al.&lt;/style&gt; 1988)&lt;/DisplayText&gt;&lt;record&gt;&lt;rec-number&gt;3692&lt;/rec-number&gt;&lt;foreign-keys&gt;&lt;key app="EN" db-id="s5w909sz7pefete959xx25wt0xeewrtr0pr2"&gt;3692&lt;/key&gt;&lt;/foreign-keys&gt;&lt;ref-type name="Journal Article"&gt;17&lt;/ref-type&gt;&lt;contributors&gt;&lt;authors&gt;&lt;author&gt;Ehrenwald, E.&lt;/author&gt;&lt;author&gt;Parks, J.E.&lt;/author&gt;&lt;author&gt;Foote, R.H.&lt;/author&gt;&lt;/authors&gt;&lt;/contributors&gt;&lt;titles&gt;&lt;title&gt;Cholesterol efflux from bovine sperm. I. Induction of the acrosome reaction with lysophosphatidylcholine after reducing sperm cholesterol&lt;/title&gt;&lt;secondary-title&gt;Gamete Research&lt;/secondary-title&gt;&lt;/titles&gt;&lt;periodical&gt;&lt;full-title&gt;Gamete Research&lt;/full-title&gt;&lt;abbr-1&gt;Gamete Res.&lt;/abbr-1&gt;&lt;abbr-2&gt;Gamete Res&lt;/abbr-2&gt;&lt;/periodical&gt;&lt;pages&gt;145-157&lt;/pages&gt;&lt;volume&gt;20&lt;/volume&gt;&lt;number&gt;2&lt;/number&gt;&lt;dates&gt;&lt;year&gt;1988&lt;/year&gt;&lt;/dates&gt;&lt;isbn&gt;1554-3919&lt;/isbn&gt;&lt;urls&gt;&lt;/urls&gt;&lt;/record&gt;&lt;/Cite&gt;&lt;/EndNote&gt;</w:instrText>
      </w:r>
      <w:r w:rsidR="00A95381">
        <w:rPr>
          <w:rFonts w:ascii="Arial" w:hAnsi="Arial" w:cs="Arial"/>
          <w:sz w:val="24"/>
          <w:szCs w:val="24"/>
        </w:rPr>
        <w:fldChar w:fldCharType="separate"/>
      </w:r>
      <w:r w:rsidR="009A54CD">
        <w:rPr>
          <w:rFonts w:ascii="Arial" w:hAnsi="Arial" w:cs="Arial"/>
          <w:noProof/>
          <w:sz w:val="24"/>
          <w:szCs w:val="24"/>
        </w:rPr>
        <w:t>(</w:t>
      </w:r>
      <w:hyperlink w:anchor="_ENREF_18" w:tooltip="Ehrenwald, 1988 #3692" w:history="1">
        <w:r w:rsidR="00FC6F5B">
          <w:rPr>
            <w:rFonts w:ascii="Arial" w:hAnsi="Arial" w:cs="Arial"/>
            <w:noProof/>
            <w:sz w:val="24"/>
            <w:szCs w:val="24"/>
          </w:rPr>
          <w:t>Ehrenwald</w:t>
        </w:r>
        <w:r w:rsidR="00FC6F5B" w:rsidRPr="009A54CD">
          <w:rPr>
            <w:rFonts w:ascii="Arial" w:hAnsi="Arial" w:cs="Arial"/>
            <w:i/>
            <w:noProof/>
            <w:sz w:val="24"/>
            <w:szCs w:val="24"/>
          </w:rPr>
          <w:t xml:space="preserve"> et al.</w:t>
        </w:r>
        <w:r w:rsidR="00FC6F5B">
          <w:rPr>
            <w:rFonts w:ascii="Arial" w:hAnsi="Arial" w:cs="Arial"/>
            <w:noProof/>
            <w:sz w:val="24"/>
            <w:szCs w:val="24"/>
          </w:rPr>
          <w:t xml:space="preserve"> 1988</w:t>
        </w:r>
      </w:hyperlink>
      <w:r w:rsidR="009A54CD">
        <w:rPr>
          <w:rFonts w:ascii="Arial" w:hAnsi="Arial" w:cs="Arial"/>
          <w:noProof/>
          <w:sz w:val="24"/>
          <w:szCs w:val="24"/>
        </w:rPr>
        <w:t>)</w:t>
      </w:r>
      <w:r w:rsidR="00A95381">
        <w:rPr>
          <w:rFonts w:ascii="Arial" w:hAnsi="Arial" w:cs="Arial"/>
          <w:sz w:val="24"/>
          <w:szCs w:val="24"/>
        </w:rPr>
        <w:fldChar w:fldCharType="end"/>
      </w:r>
      <w:r w:rsidR="009A54CD">
        <w:rPr>
          <w:rFonts w:ascii="Arial" w:hAnsi="Arial" w:cs="Arial"/>
          <w:sz w:val="24"/>
          <w:szCs w:val="24"/>
        </w:rPr>
        <w:t>. Decreased cholesterol</w:t>
      </w:r>
      <w:r w:rsidR="002340FB">
        <w:rPr>
          <w:rFonts w:ascii="Arial" w:hAnsi="Arial" w:cs="Arial"/>
          <w:sz w:val="24"/>
          <w:szCs w:val="24"/>
        </w:rPr>
        <w:t xml:space="preserve"> content</w:t>
      </w:r>
      <w:r w:rsidR="009A54CD">
        <w:rPr>
          <w:rFonts w:ascii="Arial" w:hAnsi="Arial" w:cs="Arial"/>
          <w:sz w:val="24"/>
          <w:szCs w:val="24"/>
        </w:rPr>
        <w:t xml:space="preserve"> could be to blame for the instability of</w:t>
      </w:r>
      <w:r w:rsidR="002340FB">
        <w:rPr>
          <w:rFonts w:ascii="Arial" w:hAnsi="Arial" w:cs="Arial"/>
          <w:sz w:val="24"/>
          <w:szCs w:val="24"/>
        </w:rPr>
        <w:t xml:space="preserve"> associated</w:t>
      </w:r>
      <w:r w:rsidR="009A54CD">
        <w:rPr>
          <w:rFonts w:ascii="Arial" w:hAnsi="Arial" w:cs="Arial"/>
          <w:sz w:val="24"/>
          <w:szCs w:val="24"/>
        </w:rPr>
        <w:t xml:space="preserve"> membranes in </w:t>
      </w:r>
      <w:r w:rsidR="002340FB">
        <w:rPr>
          <w:rFonts w:ascii="Arial" w:hAnsi="Arial" w:cs="Arial"/>
          <w:sz w:val="24"/>
          <w:szCs w:val="24"/>
        </w:rPr>
        <w:t xml:space="preserve">sperm from </w:t>
      </w:r>
      <w:r w:rsidR="009A54CD">
        <w:rPr>
          <w:rFonts w:ascii="Arial" w:hAnsi="Arial" w:cs="Arial"/>
          <w:sz w:val="24"/>
          <w:szCs w:val="24"/>
        </w:rPr>
        <w:t>E+ grazing bulls. Thus, further r</w:t>
      </w:r>
      <w:r w:rsidR="00D16C0C">
        <w:rPr>
          <w:rFonts w:ascii="Arial" w:hAnsi="Arial" w:cs="Arial"/>
          <w:sz w:val="24"/>
          <w:szCs w:val="24"/>
        </w:rPr>
        <w:t xml:space="preserve">esearch is essential to </w:t>
      </w:r>
      <w:r w:rsidR="009A54CD">
        <w:rPr>
          <w:rFonts w:ascii="Arial" w:hAnsi="Arial" w:cs="Arial"/>
          <w:sz w:val="24"/>
          <w:szCs w:val="24"/>
        </w:rPr>
        <w:t xml:space="preserve">understand the questions generated as a result of the present study. </w:t>
      </w:r>
    </w:p>
    <w:p w:rsidR="00102757" w:rsidRDefault="004537F3" w:rsidP="00FD622D">
      <w:pPr>
        <w:spacing w:after="0" w:line="480" w:lineRule="auto"/>
        <w:jc w:val="both"/>
        <w:rPr>
          <w:rFonts w:ascii="Arial" w:hAnsi="Arial" w:cs="Arial"/>
          <w:sz w:val="24"/>
          <w:szCs w:val="24"/>
        </w:rPr>
      </w:pPr>
      <w:r w:rsidRPr="0082143C">
        <w:rPr>
          <w:rFonts w:ascii="Arial" w:hAnsi="Arial" w:cs="Arial"/>
          <w:sz w:val="24"/>
          <w:szCs w:val="24"/>
        </w:rPr>
        <w:tab/>
        <w:t xml:space="preserve">Maternal chromatin status was assessed for presumptive zygotes that were penetrated by </w:t>
      </w:r>
      <w:r w:rsidR="003651FB">
        <w:rPr>
          <w:rFonts w:ascii="Arial" w:hAnsi="Arial" w:cs="Arial"/>
          <w:sz w:val="24"/>
          <w:szCs w:val="24"/>
        </w:rPr>
        <w:t xml:space="preserve">at least one </w:t>
      </w:r>
      <w:r w:rsidRPr="0082143C">
        <w:rPr>
          <w:rFonts w:ascii="Arial" w:hAnsi="Arial" w:cs="Arial"/>
          <w:sz w:val="24"/>
          <w:szCs w:val="24"/>
        </w:rPr>
        <w:t xml:space="preserve">sperm. Sperm from bulls grazing E+ tall fescue pastures appeared to hasten meiotic progression in presumptive zygotes. A great percentage of </w:t>
      </w:r>
      <w:r w:rsidR="00937DB6" w:rsidRPr="0082143C">
        <w:rPr>
          <w:rFonts w:ascii="Arial" w:hAnsi="Arial" w:cs="Arial"/>
          <w:sz w:val="24"/>
          <w:szCs w:val="24"/>
        </w:rPr>
        <w:t xml:space="preserve">maternal chromatin in </w:t>
      </w:r>
      <w:r w:rsidRPr="0082143C">
        <w:rPr>
          <w:rFonts w:ascii="Arial" w:hAnsi="Arial" w:cs="Arial"/>
          <w:sz w:val="24"/>
          <w:szCs w:val="24"/>
        </w:rPr>
        <w:t>presumptive zygotes fertilized with spermatozoa from E+ bulls were in telophase II</w:t>
      </w:r>
      <w:r w:rsidR="00937DB6" w:rsidRPr="0082143C">
        <w:rPr>
          <w:rFonts w:ascii="Arial" w:hAnsi="Arial" w:cs="Arial"/>
          <w:sz w:val="24"/>
          <w:szCs w:val="24"/>
        </w:rPr>
        <w:t xml:space="preserve"> of the meiotic cell cycle compared to presumptive zygotes fertilized with spermatozoa from </w:t>
      </w:r>
      <w:r w:rsidR="00673C89">
        <w:rPr>
          <w:rFonts w:ascii="Arial" w:hAnsi="Arial" w:cs="Arial"/>
          <w:sz w:val="24"/>
          <w:szCs w:val="24"/>
        </w:rPr>
        <w:t>NTE bulls</w:t>
      </w:r>
      <w:r w:rsidR="00937DB6" w:rsidRPr="0082143C">
        <w:rPr>
          <w:rFonts w:ascii="Arial" w:hAnsi="Arial" w:cs="Arial"/>
          <w:sz w:val="24"/>
          <w:szCs w:val="24"/>
        </w:rPr>
        <w:t>, whose maternal chromatin wer</w:t>
      </w:r>
      <w:r w:rsidR="007E76AA">
        <w:rPr>
          <w:rFonts w:ascii="Arial" w:hAnsi="Arial" w:cs="Arial"/>
          <w:sz w:val="24"/>
          <w:szCs w:val="24"/>
        </w:rPr>
        <w:t xml:space="preserve">e mostly in the condensed stage at time of evaluation. A previous study with a different sperm preparation indicated that by 8-12 hours post insemination, 80.5% maternal chromatin in monospermic zygotes were in MII-TII </w:t>
      </w:r>
      <w:r w:rsidR="00A95381">
        <w:rPr>
          <w:rFonts w:ascii="Arial" w:hAnsi="Arial" w:cs="Arial"/>
          <w:sz w:val="24"/>
          <w:szCs w:val="24"/>
        </w:rPr>
        <w:fldChar w:fldCharType="begin"/>
      </w:r>
      <w:r w:rsidR="00972298">
        <w:rPr>
          <w:rFonts w:ascii="Arial" w:hAnsi="Arial" w:cs="Arial"/>
          <w:sz w:val="24"/>
          <w:szCs w:val="24"/>
        </w:rPr>
        <w:instrText xml:space="preserve"> ADDIN EN.CITE &lt;EndNote&gt;&lt;Cite&gt;&lt;Author&gt;Long&lt;/Author&gt;&lt;Year&gt;1993&lt;/Year&gt;&lt;RecNum&gt;2096&lt;/RecNum&gt;&lt;DisplayText&gt;(Long&lt;style face="italic"&gt; et al.&lt;/style&gt; 1993)&lt;/DisplayText&gt;&lt;record&gt;&lt;rec-number&gt;2096&lt;/rec-number&gt;&lt;foreign-keys&gt;&lt;key app="EN" db-id="s5w909sz7pefete959xx25wt0xeewrtr0pr2"&gt;2096&lt;/key&gt;&lt;/foreign-keys&gt;&lt;ref-type name="Journal Article"&gt;17&lt;/ref-type&gt;&lt;contributors&gt;&lt;authors&gt;&lt;author&gt;Long, C. R.&lt;/author&gt;&lt;author&gt;Pinto-Correia, C.&lt;/author&gt;&lt;author&gt;Duby, R. T.&lt;/author&gt;&lt;author&gt;Ponce de Leon, F. A.&lt;/author&gt;&lt;author&gt;Boland, M. P.&lt;/author&gt;&lt;author&gt;Roche, J. F.&lt;/author&gt;&lt;author&gt;Robl, J. M.&lt;/author&gt;&lt;/authors&gt;&lt;/contributors&gt;&lt;auth-address&gt;Department of Veterinary and Animal Sciences, University of Massachusetts, Amherst 01003.&lt;/auth-address&gt;&lt;titles&gt;&lt;title&gt;Chromatin and microtubule morphology during the first cell cycle in bovine zygotes&lt;/title&gt;&lt;secondary-title&gt;Molecular Reproduction and Development&lt;/secondary-title&gt;&lt;/titles&gt;&lt;periodical&gt;&lt;full-title&gt;Molecular Reproduction and Development&lt;/full-title&gt;&lt;abbr-1&gt;Mol. Reprod. Dev.&lt;/abbr-1&gt;&lt;abbr-2&gt;Mol Reprod Dev&lt;/abbr-2&gt;&lt;abbr-3&gt;Molecular Reproduction &amp;amp; Development&lt;/abbr-3&gt;&lt;/periodical&gt;&lt;pages&gt;23-32&lt;/pages&gt;&lt;volume&gt;36&lt;/volume&gt;&lt;number&gt;1&lt;/number&gt;&lt;keywords&gt;&lt;keyword&gt;Animals&lt;/keyword&gt;&lt;keyword&gt;Cattle&lt;/keyword&gt;&lt;keyword&gt;Cell Cycle&lt;/keyword&gt;&lt;keyword&gt;Chromatin/*ultrastructure&lt;/keyword&gt;&lt;keyword&gt;DNA/metabolism&lt;/keyword&gt;&lt;keyword&gt;Embryonic and Fetal Development&lt;/keyword&gt;&lt;keyword&gt;Fertilization in Vitro&lt;/keyword&gt;&lt;keyword&gt;Fluorescent Antibody Technique&lt;/keyword&gt;&lt;keyword&gt;Microtubules/*ultrastructure&lt;/keyword&gt;&lt;keyword&gt;Time Factors&lt;/keyword&gt;&lt;keyword&gt;Tubulin/metabolism&lt;/keyword&gt;&lt;keyword&gt;Zygote/metabolism/*ultrastructure&lt;/keyword&gt;&lt;/keywords&gt;&lt;dates&gt;&lt;year&gt;1993&lt;/year&gt;&lt;pub-dates&gt;&lt;date&gt;Sep&lt;/date&gt;&lt;/pub-dates&gt;&lt;/dates&gt;&lt;accession-num&gt;8398127&lt;/accession-num&gt;&lt;urls&gt;&lt;related-urls&gt;&lt;url&gt;http://www.ncbi.nlm.nih.gov/entrez/query.fcgi?cmd=Retrieve&amp;amp;db=PubMed&amp;amp;dopt=Citation&amp;amp;list_uids=8398127 &lt;/url&gt;&lt;/related-urls&gt;&lt;/urls&gt;&lt;/record&gt;&lt;/Cite&gt;&lt;/EndNote&gt;</w:instrText>
      </w:r>
      <w:r w:rsidR="00A95381">
        <w:rPr>
          <w:rFonts w:ascii="Arial" w:hAnsi="Arial" w:cs="Arial"/>
          <w:sz w:val="24"/>
          <w:szCs w:val="24"/>
        </w:rPr>
        <w:fldChar w:fldCharType="separate"/>
      </w:r>
      <w:r w:rsidR="007E76AA">
        <w:rPr>
          <w:rFonts w:ascii="Arial" w:hAnsi="Arial" w:cs="Arial"/>
          <w:noProof/>
          <w:sz w:val="24"/>
          <w:szCs w:val="24"/>
        </w:rPr>
        <w:t>(</w:t>
      </w:r>
      <w:hyperlink w:anchor="_ENREF_39" w:tooltip="Long, 1993 #2096" w:history="1">
        <w:r w:rsidR="00FC6F5B">
          <w:rPr>
            <w:rFonts w:ascii="Arial" w:hAnsi="Arial" w:cs="Arial"/>
            <w:noProof/>
            <w:sz w:val="24"/>
            <w:szCs w:val="24"/>
          </w:rPr>
          <w:t>Long</w:t>
        </w:r>
        <w:r w:rsidR="00FC6F5B" w:rsidRPr="007E76AA">
          <w:rPr>
            <w:rFonts w:ascii="Arial" w:hAnsi="Arial" w:cs="Arial"/>
            <w:i/>
            <w:noProof/>
            <w:sz w:val="24"/>
            <w:szCs w:val="24"/>
          </w:rPr>
          <w:t xml:space="preserve"> et al.</w:t>
        </w:r>
        <w:r w:rsidR="00FC6F5B">
          <w:rPr>
            <w:rFonts w:ascii="Arial" w:hAnsi="Arial" w:cs="Arial"/>
            <w:noProof/>
            <w:sz w:val="24"/>
            <w:szCs w:val="24"/>
          </w:rPr>
          <w:t xml:space="preserve"> 1993</w:t>
        </w:r>
      </w:hyperlink>
      <w:r w:rsidR="007E76AA">
        <w:rPr>
          <w:rFonts w:ascii="Arial" w:hAnsi="Arial" w:cs="Arial"/>
          <w:noProof/>
          <w:sz w:val="24"/>
          <w:szCs w:val="24"/>
        </w:rPr>
        <w:t>)</w:t>
      </w:r>
      <w:r w:rsidR="00A95381">
        <w:rPr>
          <w:rFonts w:ascii="Arial" w:hAnsi="Arial" w:cs="Arial"/>
          <w:sz w:val="24"/>
          <w:szCs w:val="24"/>
        </w:rPr>
        <w:fldChar w:fldCharType="end"/>
      </w:r>
      <w:r w:rsidR="007E76AA">
        <w:rPr>
          <w:rFonts w:ascii="Arial" w:hAnsi="Arial" w:cs="Arial"/>
          <w:sz w:val="24"/>
          <w:szCs w:val="24"/>
        </w:rPr>
        <w:t>. This indicates that spermatozoa from E+ bulls accelerated meiotic progression since a larger percentage were in TII as early as 7.5-9.5 hours post insemination.</w:t>
      </w:r>
      <w:r w:rsidR="00102757">
        <w:rPr>
          <w:rFonts w:ascii="Arial" w:hAnsi="Arial" w:cs="Arial"/>
          <w:sz w:val="24"/>
          <w:szCs w:val="24"/>
        </w:rPr>
        <w:t xml:space="preserve"> </w:t>
      </w:r>
      <w:r w:rsidR="007C359D">
        <w:rPr>
          <w:rFonts w:ascii="Arial" w:hAnsi="Arial" w:cs="Arial"/>
          <w:sz w:val="24"/>
          <w:szCs w:val="24"/>
        </w:rPr>
        <w:t>However, it cannot be assumed that all spermatozoa from both treatment groups fertilized oocytes at the same time. It is possible that spermatozoa from bulls grazing E+ that penetrated an oocyte</w:t>
      </w:r>
      <w:r w:rsidR="006F61E2">
        <w:rPr>
          <w:rFonts w:ascii="Arial" w:hAnsi="Arial" w:cs="Arial"/>
          <w:sz w:val="24"/>
          <w:szCs w:val="24"/>
        </w:rPr>
        <w:t xml:space="preserve"> did so more quickly</w:t>
      </w:r>
      <w:r w:rsidR="007C359D">
        <w:rPr>
          <w:rFonts w:ascii="Arial" w:hAnsi="Arial" w:cs="Arial"/>
          <w:sz w:val="24"/>
          <w:szCs w:val="24"/>
        </w:rPr>
        <w:t>, and therefore were closer to the completion of meiosis at the time of evaluation</w:t>
      </w:r>
      <w:r w:rsidR="006F61E2">
        <w:rPr>
          <w:rFonts w:ascii="Arial" w:hAnsi="Arial" w:cs="Arial"/>
          <w:sz w:val="24"/>
          <w:szCs w:val="24"/>
        </w:rPr>
        <w:t xml:space="preserve"> than bulls grazing NTE tall fescue pastures. </w:t>
      </w:r>
    </w:p>
    <w:p w:rsidR="004537F3" w:rsidRPr="0082143C" w:rsidRDefault="00102757" w:rsidP="00102757">
      <w:pPr>
        <w:spacing w:after="0" w:line="480" w:lineRule="auto"/>
        <w:ind w:firstLine="720"/>
        <w:jc w:val="both"/>
        <w:rPr>
          <w:rFonts w:ascii="Arial" w:hAnsi="Arial" w:cs="Arial"/>
          <w:sz w:val="24"/>
          <w:szCs w:val="24"/>
        </w:rPr>
      </w:pPr>
      <w:r>
        <w:rPr>
          <w:rFonts w:ascii="Arial" w:hAnsi="Arial" w:cs="Arial"/>
          <w:sz w:val="24"/>
          <w:szCs w:val="24"/>
        </w:rPr>
        <w:t>Interestingly, intracellular c</w:t>
      </w:r>
      <w:r w:rsidR="003651FB">
        <w:rPr>
          <w:rFonts w:ascii="Arial" w:hAnsi="Arial" w:cs="Arial"/>
          <w:sz w:val="24"/>
          <w:szCs w:val="24"/>
        </w:rPr>
        <w:t xml:space="preserve">alcium oscillation parameters (baseline, amplitude, duration, and area under the curve) were all reduced for oocytes fertilized with spermatozoa from bulls grazing E+ tall fescue pastures. However, calcium oscillations </w:t>
      </w:r>
      <w:r w:rsidR="003651FB">
        <w:rPr>
          <w:rFonts w:ascii="Arial" w:hAnsi="Arial" w:cs="Arial"/>
          <w:sz w:val="24"/>
          <w:szCs w:val="24"/>
        </w:rPr>
        <w:lastRenderedPageBreak/>
        <w:t xml:space="preserve">are necessary for all oocyte activation events, including resumption of meiosis </w:t>
      </w:r>
      <w:r w:rsidR="00A95381">
        <w:rPr>
          <w:rFonts w:ascii="Arial" w:hAnsi="Arial" w:cs="Arial"/>
          <w:sz w:val="24"/>
          <w:szCs w:val="24"/>
        </w:rPr>
        <w:fldChar w:fldCharType="begin"/>
      </w:r>
      <w:r w:rsidR="00D60341">
        <w:rPr>
          <w:rFonts w:ascii="Arial" w:hAnsi="Arial" w:cs="Arial"/>
          <w:sz w:val="24"/>
          <w:szCs w:val="24"/>
        </w:rPr>
        <w:instrText xml:space="preserve"> ADDIN EN.CITE &lt;EndNote&gt;&lt;Cite&gt;&lt;Author&gt;Malcuit&lt;/Author&gt;&lt;Year&gt;2006&lt;/Year&gt;&lt;RecNum&gt;223&lt;/RecNum&gt;&lt;DisplayText&gt;(Malcuit&lt;style face="italic"&gt; et al.&lt;/style&gt; 2006)&lt;/DisplayText&gt;&lt;record&gt;&lt;rec-number&gt;223&lt;/rec-number&gt;&lt;foreign-keys&gt;&lt;key app="EN" db-id="s5w909sz7pefete959xx25wt0xeewrtr0pr2"&gt;223&lt;/key&gt;&lt;/foreign-keys&gt;&lt;ref-type name="Journal Article"&gt;17&lt;/ref-type&gt;&lt;contributors&gt;&lt;authors&gt;&lt;author&gt;Malcuit, C.&lt;/author&gt;&lt;author&gt;Kurokawa, M.&lt;/author&gt;&lt;author&gt;Fissore, R. A.&lt;/author&gt;&lt;/authors&gt;&lt;/contributors&gt;&lt;auth-address&gt;Department of Veterinary and Animal Sciences, University of Massachusetts, Amherst, Massachusetts 01003, USA.&lt;/auth-address&gt;&lt;titles&gt;&lt;title&gt;Calcium oscillations and mammalian egg activation&lt;/title&gt;&lt;secondary-title&gt;Journal of Cellular Physiology&lt;/secondary-title&gt;&lt;/titles&gt;&lt;periodical&gt;&lt;full-title&gt;Journal of Cellular Physiology&lt;/full-title&gt;&lt;abbr-1&gt;J. Cell. Physiol.&lt;/abbr-1&gt;&lt;abbr-2&gt;J Cell Physiol&lt;/abbr-2&gt;&lt;/periodical&gt;&lt;pages&gt;565-73&lt;/pages&gt;&lt;volume&gt;206&lt;/volume&gt;&lt;number&gt;3&lt;/number&gt;&lt;keywords&gt;&lt;keyword&gt;Animals&lt;/keyword&gt;&lt;keyword&gt;Calcium/*metabolism&lt;/keyword&gt;&lt;keyword&gt;Calcium Signaling/*physiology&lt;/keyword&gt;&lt;keyword&gt;Embryonic Development&lt;/keyword&gt;&lt;keyword&gt;*Fertilization&lt;/keyword&gt;&lt;keyword&gt;Gene Expression Regulation&lt;/keyword&gt;&lt;keyword&gt;Male&lt;/keyword&gt;&lt;keyword&gt;Mammals/metabolism&lt;/keyword&gt;&lt;keyword&gt;Ovum/*metabolism/physiology&lt;/keyword&gt;&lt;keyword&gt;Spermatozoa/metabolism/physiology&lt;/keyword&gt;&lt;keyword&gt;Type C Phospholipases/*metabolism&lt;/keyword&gt;&lt;/keywords&gt;&lt;dates&gt;&lt;year&gt;2006&lt;/year&gt;&lt;pub-dates&gt;&lt;date&gt;Mar&lt;/date&gt;&lt;/pub-dates&gt;&lt;/dates&gt;&lt;accession-num&gt;16155907&lt;/accession-num&gt;&lt;urls&gt;&lt;related-urls&gt;&lt;url&gt;http://www.ncbi.nlm.nih.gov/entrez/query.fcgi?cmd=Retrieve&amp;amp;db=PubMed&amp;amp;dopt=Citation&amp;amp;list_uids=16155907 &lt;/url&gt;&lt;/related-urls&gt;&lt;/urls&gt;&lt;/record&gt;&lt;/Cite&gt;&lt;/EndNote&gt;</w:instrText>
      </w:r>
      <w:r w:rsidR="00A95381">
        <w:rPr>
          <w:rFonts w:ascii="Arial" w:hAnsi="Arial" w:cs="Arial"/>
          <w:sz w:val="24"/>
          <w:szCs w:val="24"/>
        </w:rPr>
        <w:fldChar w:fldCharType="separate"/>
      </w:r>
      <w:r w:rsidR="003651FB">
        <w:rPr>
          <w:rFonts w:ascii="Arial" w:hAnsi="Arial" w:cs="Arial"/>
          <w:noProof/>
          <w:sz w:val="24"/>
          <w:szCs w:val="24"/>
        </w:rPr>
        <w:t>(</w:t>
      </w:r>
      <w:hyperlink w:anchor="_ENREF_41" w:tooltip="Malcuit, 2006 #223" w:history="1">
        <w:r w:rsidR="00FC6F5B">
          <w:rPr>
            <w:rFonts w:ascii="Arial" w:hAnsi="Arial" w:cs="Arial"/>
            <w:noProof/>
            <w:sz w:val="24"/>
            <w:szCs w:val="24"/>
          </w:rPr>
          <w:t>Malcuit</w:t>
        </w:r>
        <w:r w:rsidR="00FC6F5B" w:rsidRPr="003651FB">
          <w:rPr>
            <w:rFonts w:ascii="Arial" w:hAnsi="Arial" w:cs="Arial"/>
            <w:i/>
            <w:noProof/>
            <w:sz w:val="24"/>
            <w:szCs w:val="24"/>
          </w:rPr>
          <w:t xml:space="preserve"> et al.</w:t>
        </w:r>
        <w:r w:rsidR="00FC6F5B">
          <w:rPr>
            <w:rFonts w:ascii="Arial" w:hAnsi="Arial" w:cs="Arial"/>
            <w:noProof/>
            <w:sz w:val="24"/>
            <w:szCs w:val="24"/>
          </w:rPr>
          <w:t xml:space="preserve"> 2006</w:t>
        </w:r>
      </w:hyperlink>
      <w:r w:rsidR="003651FB">
        <w:rPr>
          <w:rFonts w:ascii="Arial" w:hAnsi="Arial" w:cs="Arial"/>
          <w:noProof/>
          <w:sz w:val="24"/>
          <w:szCs w:val="24"/>
        </w:rPr>
        <w:t>)</w:t>
      </w:r>
      <w:r w:rsidR="00A95381">
        <w:rPr>
          <w:rFonts w:ascii="Arial" w:hAnsi="Arial" w:cs="Arial"/>
          <w:sz w:val="24"/>
          <w:szCs w:val="24"/>
        </w:rPr>
        <w:fldChar w:fldCharType="end"/>
      </w:r>
      <w:r w:rsidR="003651FB">
        <w:rPr>
          <w:rFonts w:ascii="Arial" w:hAnsi="Arial" w:cs="Arial"/>
          <w:sz w:val="24"/>
          <w:szCs w:val="24"/>
        </w:rPr>
        <w:t>. It appears that spermatozoa in the current study</w:t>
      </w:r>
      <w:r>
        <w:rPr>
          <w:rFonts w:ascii="Arial" w:hAnsi="Arial" w:cs="Arial"/>
          <w:sz w:val="24"/>
          <w:szCs w:val="24"/>
        </w:rPr>
        <w:t xml:space="preserve">, while displaying altered intracellular calcium oscillations, were still perfectly capable of inducing meiotic resumption. Furthermore, E+ spermatozoa did this at an accelerated rate compared to NTE spermatozoa.  </w:t>
      </w:r>
      <w:r w:rsidR="006F61E2">
        <w:rPr>
          <w:rFonts w:ascii="Arial" w:hAnsi="Arial" w:cs="Arial"/>
          <w:sz w:val="24"/>
          <w:szCs w:val="24"/>
        </w:rPr>
        <w:t>This indicates that hastened meiotic progression may not be as detrimental to early embryo development. However, a</w:t>
      </w:r>
      <w:r w:rsidR="002340FB">
        <w:rPr>
          <w:rFonts w:ascii="Arial" w:hAnsi="Arial" w:cs="Arial"/>
          <w:sz w:val="24"/>
          <w:szCs w:val="24"/>
        </w:rPr>
        <w:t xml:space="preserve">dditional research is required to completely understand the effects that hastened meiotic progression could have on cleavage of presumptive zygotes. </w:t>
      </w:r>
    </w:p>
    <w:p w:rsidR="00937DB6" w:rsidRDefault="00937DB6" w:rsidP="00FD622D">
      <w:pPr>
        <w:spacing w:after="0" w:line="480" w:lineRule="auto"/>
        <w:jc w:val="both"/>
        <w:rPr>
          <w:rFonts w:ascii="Arial" w:hAnsi="Arial" w:cs="Arial"/>
          <w:sz w:val="24"/>
          <w:szCs w:val="24"/>
        </w:rPr>
      </w:pPr>
      <w:r w:rsidRPr="0082143C">
        <w:rPr>
          <w:rFonts w:ascii="Arial" w:hAnsi="Arial" w:cs="Arial"/>
          <w:sz w:val="24"/>
          <w:szCs w:val="24"/>
        </w:rPr>
        <w:tab/>
        <w:t>These findings indicate that not only are spermatozoa from E+ bulls less capable of penetrating an oocyte</w:t>
      </w:r>
      <w:r w:rsidR="002340FB">
        <w:rPr>
          <w:rFonts w:ascii="Arial" w:hAnsi="Arial" w:cs="Arial"/>
          <w:sz w:val="24"/>
          <w:szCs w:val="24"/>
        </w:rPr>
        <w:t xml:space="preserve"> (altered membrane structure, possible decrease in cholesterol content)</w:t>
      </w:r>
      <w:r w:rsidRPr="0082143C">
        <w:rPr>
          <w:rFonts w:ascii="Arial" w:hAnsi="Arial" w:cs="Arial"/>
          <w:sz w:val="24"/>
          <w:szCs w:val="24"/>
        </w:rPr>
        <w:t xml:space="preserve"> </w:t>
      </w:r>
      <w:r w:rsidR="003055F1">
        <w:rPr>
          <w:rFonts w:ascii="Arial" w:hAnsi="Arial" w:cs="Arial"/>
          <w:sz w:val="24"/>
          <w:szCs w:val="24"/>
        </w:rPr>
        <w:t xml:space="preserve">but these sperm </w:t>
      </w:r>
      <w:r w:rsidRPr="0082143C">
        <w:rPr>
          <w:rFonts w:ascii="Arial" w:hAnsi="Arial" w:cs="Arial"/>
          <w:sz w:val="24"/>
          <w:szCs w:val="24"/>
        </w:rPr>
        <w:t xml:space="preserve">are </w:t>
      </w:r>
      <w:r w:rsidR="00DA0194">
        <w:rPr>
          <w:rFonts w:ascii="Arial" w:hAnsi="Arial" w:cs="Arial"/>
          <w:sz w:val="24"/>
          <w:szCs w:val="24"/>
        </w:rPr>
        <w:t xml:space="preserve">accelerated in their ability to navigate </w:t>
      </w:r>
      <w:r w:rsidRPr="0082143C">
        <w:rPr>
          <w:rFonts w:ascii="Arial" w:hAnsi="Arial" w:cs="Arial"/>
          <w:sz w:val="24"/>
          <w:szCs w:val="24"/>
        </w:rPr>
        <w:t>the meiotic p</w:t>
      </w:r>
      <w:r w:rsidR="003055F1">
        <w:rPr>
          <w:rFonts w:ascii="Arial" w:hAnsi="Arial" w:cs="Arial"/>
          <w:sz w:val="24"/>
          <w:szCs w:val="24"/>
        </w:rPr>
        <w:t>ath of an early embryo</w:t>
      </w:r>
      <w:r w:rsidR="006F61E2">
        <w:rPr>
          <w:rFonts w:ascii="Arial" w:hAnsi="Arial" w:cs="Arial"/>
          <w:sz w:val="24"/>
          <w:szCs w:val="24"/>
        </w:rPr>
        <w:t>; hastened meiotic progress may or may not be a negative aspect</w:t>
      </w:r>
      <w:r w:rsidRPr="0082143C">
        <w:rPr>
          <w:rFonts w:ascii="Arial" w:hAnsi="Arial" w:cs="Arial"/>
          <w:sz w:val="24"/>
          <w:szCs w:val="24"/>
        </w:rPr>
        <w:t xml:space="preserve">. </w:t>
      </w:r>
      <w:r w:rsidR="000057BF" w:rsidRPr="0082143C">
        <w:rPr>
          <w:rFonts w:ascii="Arial" w:hAnsi="Arial" w:cs="Arial"/>
          <w:sz w:val="24"/>
          <w:szCs w:val="24"/>
        </w:rPr>
        <w:t>Future studies should closely examine s</w:t>
      </w:r>
      <w:r w:rsidR="002340FB">
        <w:rPr>
          <w:rFonts w:ascii="Arial" w:hAnsi="Arial" w:cs="Arial"/>
          <w:sz w:val="24"/>
          <w:szCs w:val="24"/>
        </w:rPr>
        <w:t>perm</w:t>
      </w:r>
      <w:r w:rsidR="000057BF" w:rsidRPr="0082143C">
        <w:rPr>
          <w:rFonts w:ascii="Arial" w:hAnsi="Arial" w:cs="Arial"/>
          <w:sz w:val="24"/>
          <w:szCs w:val="24"/>
        </w:rPr>
        <w:t xml:space="preserve"> membranes, membrane receptors, and their interaction with the zona pellucida of the oocyte</w:t>
      </w:r>
      <w:r w:rsidR="006F61E2">
        <w:rPr>
          <w:rFonts w:ascii="Arial" w:hAnsi="Arial" w:cs="Arial"/>
          <w:sz w:val="24"/>
          <w:szCs w:val="24"/>
        </w:rPr>
        <w:t xml:space="preserve"> to help explain what this study has shown with regards to </w:t>
      </w:r>
      <w:r w:rsidR="00B05194">
        <w:rPr>
          <w:rFonts w:ascii="Arial" w:hAnsi="Arial" w:cs="Arial"/>
          <w:sz w:val="24"/>
          <w:szCs w:val="24"/>
        </w:rPr>
        <w:t xml:space="preserve">spermatozoa from </w:t>
      </w:r>
      <w:r w:rsidR="006F61E2">
        <w:rPr>
          <w:rFonts w:ascii="Arial" w:hAnsi="Arial" w:cs="Arial"/>
          <w:sz w:val="24"/>
          <w:szCs w:val="24"/>
        </w:rPr>
        <w:t>bulls grazing E+ tall fescue pastures</w:t>
      </w:r>
      <w:r w:rsidR="000057BF" w:rsidRPr="0082143C">
        <w:rPr>
          <w:rFonts w:ascii="Arial" w:hAnsi="Arial" w:cs="Arial"/>
          <w:sz w:val="24"/>
          <w:szCs w:val="24"/>
        </w:rPr>
        <w:t>.</w:t>
      </w:r>
    </w:p>
    <w:p w:rsidR="00C946DA" w:rsidRPr="0082143C" w:rsidRDefault="00C946DA" w:rsidP="00FD622D">
      <w:pPr>
        <w:pStyle w:val="Heading3"/>
        <w:jc w:val="both"/>
      </w:pPr>
      <w:bookmarkStart w:id="64" w:name="_Toc300058926"/>
      <w:r w:rsidRPr="0082143C">
        <w:t xml:space="preserve">5. </w:t>
      </w:r>
      <w:r w:rsidR="00F25AF3" w:rsidRPr="0082143C">
        <w:t>4.</w:t>
      </w:r>
      <w:r w:rsidR="008B42FD">
        <w:t xml:space="preserve"> 3. </w:t>
      </w:r>
      <w:r w:rsidRPr="0082143C">
        <w:t>Intracellular Calcium Assay</w:t>
      </w:r>
      <w:bookmarkEnd w:id="64"/>
    </w:p>
    <w:p w:rsidR="00944188" w:rsidRPr="0082143C" w:rsidRDefault="00C946DA" w:rsidP="00FD622D">
      <w:pPr>
        <w:spacing w:after="0" w:line="480" w:lineRule="auto"/>
        <w:jc w:val="both"/>
        <w:rPr>
          <w:rFonts w:ascii="Arial" w:hAnsi="Arial" w:cs="Arial"/>
          <w:sz w:val="24"/>
          <w:szCs w:val="24"/>
        </w:rPr>
      </w:pPr>
      <w:r w:rsidRPr="0082143C">
        <w:rPr>
          <w:rFonts w:ascii="Arial" w:hAnsi="Arial" w:cs="Arial"/>
          <w:sz w:val="24"/>
          <w:szCs w:val="24"/>
        </w:rPr>
        <w:tab/>
      </w:r>
      <w:r w:rsidR="00B05194">
        <w:rPr>
          <w:rFonts w:ascii="Arial" w:hAnsi="Arial" w:cs="Arial"/>
          <w:sz w:val="24"/>
          <w:szCs w:val="24"/>
        </w:rPr>
        <w:t>As mentioned previously</w:t>
      </w:r>
      <w:r w:rsidR="000057BF" w:rsidRPr="0082143C">
        <w:rPr>
          <w:rFonts w:ascii="Arial" w:hAnsi="Arial" w:cs="Arial"/>
          <w:sz w:val="24"/>
          <w:szCs w:val="24"/>
        </w:rPr>
        <w:t xml:space="preserve">, </w:t>
      </w:r>
      <w:r w:rsidR="00B05194">
        <w:rPr>
          <w:rFonts w:ascii="Arial" w:hAnsi="Arial" w:cs="Arial"/>
          <w:sz w:val="24"/>
          <w:szCs w:val="24"/>
        </w:rPr>
        <w:t>oocytes</w:t>
      </w:r>
      <w:r w:rsidR="000057BF" w:rsidRPr="0082143C">
        <w:rPr>
          <w:rFonts w:ascii="Arial" w:hAnsi="Arial" w:cs="Arial"/>
          <w:sz w:val="24"/>
          <w:szCs w:val="24"/>
        </w:rPr>
        <w:t xml:space="preserve"> fertilized with spermatozoa from bulls grazing E+ displayed altered intracellular calcium parameters when compared to spermatozoa from </w:t>
      </w:r>
      <w:r w:rsidR="002340FB">
        <w:rPr>
          <w:rFonts w:ascii="Arial" w:hAnsi="Arial" w:cs="Arial"/>
          <w:sz w:val="24"/>
          <w:szCs w:val="24"/>
        </w:rPr>
        <w:t xml:space="preserve">bulls grazing </w:t>
      </w:r>
      <w:r w:rsidR="000057BF" w:rsidRPr="0082143C">
        <w:rPr>
          <w:rFonts w:ascii="Arial" w:hAnsi="Arial" w:cs="Arial"/>
          <w:sz w:val="24"/>
          <w:szCs w:val="24"/>
        </w:rPr>
        <w:t xml:space="preserve">NTE </w:t>
      </w:r>
      <w:r w:rsidR="002340FB" w:rsidRPr="0082143C">
        <w:rPr>
          <w:rFonts w:ascii="Arial" w:hAnsi="Arial" w:cs="Arial"/>
          <w:sz w:val="24"/>
          <w:szCs w:val="24"/>
        </w:rPr>
        <w:t>tall fescue pastures</w:t>
      </w:r>
      <w:r w:rsidR="000057BF" w:rsidRPr="0082143C">
        <w:rPr>
          <w:rFonts w:ascii="Arial" w:hAnsi="Arial" w:cs="Arial"/>
          <w:sz w:val="24"/>
          <w:szCs w:val="24"/>
        </w:rPr>
        <w:t xml:space="preserve">. </w:t>
      </w:r>
      <w:r w:rsidR="00A30097" w:rsidRPr="0082143C">
        <w:rPr>
          <w:rFonts w:ascii="Arial" w:hAnsi="Arial" w:cs="Arial"/>
          <w:sz w:val="24"/>
          <w:szCs w:val="24"/>
        </w:rPr>
        <w:t>Intracellular calcium oscillations are critical for activation success of the oocyte, and the sperm initiates these increases in cytosolic calcium</w:t>
      </w:r>
      <w:r w:rsidR="00B23DD6">
        <w:rPr>
          <w:rFonts w:ascii="Arial" w:hAnsi="Arial" w:cs="Arial"/>
          <w:sz w:val="24"/>
          <w:szCs w:val="24"/>
        </w:rPr>
        <w:t xml:space="preserve"> </w:t>
      </w:r>
      <w:r w:rsidR="00A95381">
        <w:rPr>
          <w:rFonts w:ascii="Arial" w:hAnsi="Arial" w:cs="Arial"/>
          <w:sz w:val="24"/>
          <w:szCs w:val="24"/>
        </w:rPr>
        <w:fldChar w:fldCharType="begin"/>
      </w:r>
      <w:r w:rsidR="00D60341">
        <w:rPr>
          <w:rFonts w:ascii="Arial" w:hAnsi="Arial" w:cs="Arial"/>
          <w:sz w:val="24"/>
          <w:szCs w:val="24"/>
        </w:rPr>
        <w:instrText xml:space="preserve"> ADDIN EN.CITE &lt;EndNote&gt;&lt;Cite&gt;&lt;Author&gt;Malcuit&lt;/Author&gt;&lt;Year&gt;2006&lt;/Year&gt;&lt;RecNum&gt;223&lt;/RecNum&gt;&lt;DisplayText&gt;(Malcuit&lt;style face="italic"&gt; et al.&lt;/style&gt; 2006)&lt;/DisplayText&gt;&lt;record&gt;&lt;rec-number&gt;223&lt;/rec-number&gt;&lt;foreign-keys&gt;&lt;key app="EN" db-id="s5w909sz7pefete959xx25wt0xeewrtr0pr2"&gt;223&lt;/key&gt;&lt;/foreign-keys&gt;&lt;ref-type name="Journal Article"&gt;17&lt;/ref-type&gt;&lt;contributors&gt;&lt;authors&gt;&lt;author&gt;Malcuit, C.&lt;/author&gt;&lt;author&gt;Kurokawa, M.&lt;/author&gt;&lt;author&gt;Fissore, R. A.&lt;/author&gt;&lt;/authors&gt;&lt;/contributors&gt;&lt;auth-address&gt;Department of Veterinary and Animal Sciences, University of Massachusetts, Amherst, Massachusetts 01003, USA.&lt;/auth-address&gt;&lt;titles&gt;&lt;title&gt;Calcium oscillations and mammalian egg activation&lt;/title&gt;&lt;secondary-title&gt;Journal of Cellular Physiology&lt;/secondary-title&gt;&lt;/titles&gt;&lt;periodical&gt;&lt;full-title&gt;Journal of Cellular Physiology&lt;/full-title&gt;&lt;abbr-1&gt;J. Cell. Physiol.&lt;/abbr-1&gt;&lt;abbr-2&gt;J Cell Physiol&lt;/abbr-2&gt;&lt;/periodical&gt;&lt;pages&gt;565-73&lt;/pages&gt;&lt;volume&gt;206&lt;/volume&gt;&lt;number&gt;3&lt;/number&gt;&lt;keywords&gt;&lt;keyword&gt;Animals&lt;/keyword&gt;&lt;keyword&gt;Calcium/*metabolism&lt;/keyword&gt;&lt;keyword&gt;Calcium Signaling/*physiology&lt;/keyword&gt;&lt;keyword&gt;Embryonic Development&lt;/keyword&gt;&lt;keyword&gt;*Fertilization&lt;/keyword&gt;&lt;keyword&gt;Gene Expression Regulation&lt;/keyword&gt;&lt;keyword&gt;Male&lt;/keyword&gt;&lt;keyword&gt;Mammals/metabolism&lt;/keyword&gt;&lt;keyword&gt;Ovum/*metabolism/physiology&lt;/keyword&gt;&lt;keyword&gt;Spermatozoa/metabolism/physiology&lt;/keyword&gt;&lt;keyword&gt;Type C Phospholipases/*metabolism&lt;/keyword&gt;&lt;/keywords&gt;&lt;dates&gt;&lt;year&gt;2006&lt;/year&gt;&lt;pub-dates&gt;&lt;date&gt;Mar&lt;/date&gt;&lt;/pub-dates&gt;&lt;/dates&gt;&lt;accession-num&gt;16155907&lt;/accession-num&gt;&lt;urls&gt;&lt;related-urls&gt;&lt;url&gt;http://www.ncbi.nlm.nih.gov/entrez/query.fcgi?cmd=Retrieve&amp;amp;db=PubMed&amp;amp;dopt=Citation&amp;amp;list_uids=16155907 &lt;/url&gt;&lt;/related-urls&gt;&lt;/urls&gt;&lt;/record&gt;&lt;/Cite&gt;&lt;/EndNote&gt;</w:instrText>
      </w:r>
      <w:r w:rsidR="00A95381">
        <w:rPr>
          <w:rFonts w:ascii="Arial" w:hAnsi="Arial" w:cs="Arial"/>
          <w:sz w:val="24"/>
          <w:szCs w:val="24"/>
        </w:rPr>
        <w:fldChar w:fldCharType="separate"/>
      </w:r>
      <w:r w:rsidR="00F6100C">
        <w:rPr>
          <w:rFonts w:ascii="Arial" w:hAnsi="Arial" w:cs="Arial"/>
          <w:noProof/>
          <w:sz w:val="24"/>
          <w:szCs w:val="24"/>
        </w:rPr>
        <w:t>(</w:t>
      </w:r>
      <w:hyperlink w:anchor="_ENREF_41" w:tooltip="Malcuit, 2006 #223" w:history="1">
        <w:r w:rsidR="00FC6F5B">
          <w:rPr>
            <w:rFonts w:ascii="Arial" w:hAnsi="Arial" w:cs="Arial"/>
            <w:noProof/>
            <w:sz w:val="24"/>
            <w:szCs w:val="24"/>
          </w:rPr>
          <w:t>Malcuit</w:t>
        </w:r>
        <w:r w:rsidR="00FC6F5B" w:rsidRPr="00F6100C">
          <w:rPr>
            <w:rFonts w:ascii="Arial" w:hAnsi="Arial" w:cs="Arial"/>
            <w:i/>
            <w:noProof/>
            <w:sz w:val="24"/>
            <w:szCs w:val="24"/>
          </w:rPr>
          <w:t xml:space="preserve"> et al.</w:t>
        </w:r>
        <w:r w:rsidR="00FC6F5B">
          <w:rPr>
            <w:rFonts w:ascii="Arial" w:hAnsi="Arial" w:cs="Arial"/>
            <w:noProof/>
            <w:sz w:val="24"/>
            <w:szCs w:val="24"/>
          </w:rPr>
          <w:t xml:space="preserve"> 2006</w:t>
        </w:r>
      </w:hyperlink>
      <w:r w:rsidR="00F6100C">
        <w:rPr>
          <w:rFonts w:ascii="Arial" w:hAnsi="Arial" w:cs="Arial"/>
          <w:noProof/>
          <w:sz w:val="24"/>
          <w:szCs w:val="24"/>
        </w:rPr>
        <w:t>)</w:t>
      </w:r>
      <w:r w:rsidR="00A95381">
        <w:rPr>
          <w:rFonts w:ascii="Arial" w:hAnsi="Arial" w:cs="Arial"/>
          <w:sz w:val="24"/>
          <w:szCs w:val="24"/>
        </w:rPr>
        <w:fldChar w:fldCharType="end"/>
      </w:r>
      <w:r w:rsidR="00A30097" w:rsidRPr="0082143C">
        <w:rPr>
          <w:rFonts w:ascii="Arial" w:hAnsi="Arial" w:cs="Arial"/>
          <w:sz w:val="24"/>
          <w:szCs w:val="24"/>
        </w:rPr>
        <w:t xml:space="preserve">. </w:t>
      </w:r>
      <w:r w:rsidR="00810851">
        <w:rPr>
          <w:rFonts w:ascii="Arial" w:hAnsi="Arial" w:cs="Arial"/>
          <w:sz w:val="24"/>
          <w:szCs w:val="24"/>
        </w:rPr>
        <w:t xml:space="preserve">Typically, if an oocyte is fertilized it will exhibit calcium oscillations </w:t>
      </w:r>
      <w:r w:rsidR="00A95381">
        <w:rPr>
          <w:rFonts w:ascii="Arial" w:hAnsi="Arial" w:cs="Arial"/>
          <w:sz w:val="24"/>
          <w:szCs w:val="24"/>
        </w:rPr>
        <w:fldChar w:fldCharType="begin">
          <w:fldData xml:space="preserve">PEVuZE5vdGU+PENpdGU+PEF1dGhvcj5GaXNzb3JlPC9BdXRob3I+PFllYXI+MTk5MjwvWWVhcj48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==
</w:fldData>
        </w:fldChar>
      </w:r>
      <w:r w:rsidR="00810851">
        <w:rPr>
          <w:rFonts w:ascii="Arial" w:hAnsi="Arial" w:cs="Arial"/>
          <w:sz w:val="24"/>
          <w:szCs w:val="24"/>
        </w:rPr>
        <w:instrText xml:space="preserve"> ADDIN EN.CITE </w:instrText>
      </w:r>
      <w:r w:rsidR="00A95381">
        <w:rPr>
          <w:rFonts w:ascii="Arial" w:hAnsi="Arial" w:cs="Arial"/>
          <w:sz w:val="24"/>
          <w:szCs w:val="24"/>
        </w:rPr>
        <w:fldChar w:fldCharType="begin">
          <w:fldData xml:space="preserve">PEVuZE5vdGU+PENpdGU+PEF1dGhvcj5GaXNzb3JlPC9BdXRob3I+PFllYXI+MTk5MjwvWWVhcj48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==
</w:fldData>
        </w:fldChar>
      </w:r>
      <w:r w:rsidR="00810851">
        <w:rPr>
          <w:rFonts w:ascii="Arial" w:hAnsi="Arial" w:cs="Arial"/>
          <w:sz w:val="24"/>
          <w:szCs w:val="24"/>
        </w:rPr>
        <w:instrText xml:space="preserve"> ADDIN EN.CITE.DATA </w:instrText>
      </w:r>
      <w:r w:rsidR="00A95381">
        <w:rPr>
          <w:rFonts w:ascii="Arial" w:hAnsi="Arial" w:cs="Arial"/>
          <w:sz w:val="24"/>
          <w:szCs w:val="24"/>
        </w:rPr>
      </w:r>
      <w:r w:rsidR="00A95381">
        <w:rPr>
          <w:rFonts w:ascii="Arial" w:hAnsi="Arial" w:cs="Arial"/>
          <w:sz w:val="24"/>
          <w:szCs w:val="24"/>
        </w:rPr>
        <w:fldChar w:fldCharType="end"/>
      </w:r>
      <w:r w:rsidR="00A95381">
        <w:rPr>
          <w:rFonts w:ascii="Arial" w:hAnsi="Arial" w:cs="Arial"/>
          <w:sz w:val="24"/>
          <w:szCs w:val="24"/>
        </w:rPr>
      </w:r>
      <w:r w:rsidR="00A95381">
        <w:rPr>
          <w:rFonts w:ascii="Arial" w:hAnsi="Arial" w:cs="Arial"/>
          <w:sz w:val="24"/>
          <w:szCs w:val="24"/>
        </w:rPr>
        <w:fldChar w:fldCharType="separate"/>
      </w:r>
      <w:r w:rsidR="00810851">
        <w:rPr>
          <w:rFonts w:ascii="Arial" w:hAnsi="Arial" w:cs="Arial"/>
          <w:noProof/>
          <w:sz w:val="24"/>
          <w:szCs w:val="24"/>
        </w:rPr>
        <w:t>(</w:t>
      </w:r>
      <w:hyperlink w:anchor="_ENREF_21" w:tooltip="Fissore, 1992 #115" w:history="1">
        <w:r w:rsidR="00FC6F5B">
          <w:rPr>
            <w:rFonts w:ascii="Arial" w:hAnsi="Arial" w:cs="Arial"/>
            <w:noProof/>
            <w:sz w:val="24"/>
            <w:szCs w:val="24"/>
          </w:rPr>
          <w:t>Fissore</w:t>
        </w:r>
        <w:r w:rsidR="00FC6F5B" w:rsidRPr="00810851">
          <w:rPr>
            <w:rFonts w:ascii="Arial" w:hAnsi="Arial" w:cs="Arial"/>
            <w:i/>
            <w:noProof/>
            <w:sz w:val="24"/>
            <w:szCs w:val="24"/>
          </w:rPr>
          <w:t xml:space="preserve"> et al.</w:t>
        </w:r>
        <w:r w:rsidR="00FC6F5B">
          <w:rPr>
            <w:rFonts w:ascii="Arial" w:hAnsi="Arial" w:cs="Arial"/>
            <w:noProof/>
            <w:sz w:val="24"/>
            <w:szCs w:val="24"/>
          </w:rPr>
          <w:t xml:space="preserve"> 1992</w:t>
        </w:r>
      </w:hyperlink>
      <w:r w:rsidR="00810851">
        <w:rPr>
          <w:rFonts w:ascii="Arial" w:hAnsi="Arial" w:cs="Arial"/>
          <w:noProof/>
          <w:sz w:val="24"/>
          <w:szCs w:val="24"/>
        </w:rPr>
        <w:t>)</w:t>
      </w:r>
      <w:r w:rsidR="00A95381">
        <w:rPr>
          <w:rFonts w:ascii="Arial" w:hAnsi="Arial" w:cs="Arial"/>
          <w:sz w:val="24"/>
          <w:szCs w:val="24"/>
        </w:rPr>
        <w:fldChar w:fldCharType="end"/>
      </w:r>
      <w:r w:rsidR="00810851">
        <w:rPr>
          <w:rFonts w:ascii="Arial" w:hAnsi="Arial" w:cs="Arial"/>
          <w:sz w:val="24"/>
          <w:szCs w:val="24"/>
        </w:rPr>
        <w:t xml:space="preserve"> via the phosphoinositide pathway. </w:t>
      </w:r>
      <w:r w:rsidR="00A30097" w:rsidRPr="0082143C">
        <w:rPr>
          <w:rFonts w:ascii="Arial" w:hAnsi="Arial" w:cs="Arial"/>
          <w:sz w:val="24"/>
          <w:szCs w:val="24"/>
        </w:rPr>
        <w:t xml:space="preserve">Altered calcium parameters could compound the problems that an oocyte experiences when faced with </w:t>
      </w:r>
      <w:r w:rsidR="00A30097" w:rsidRPr="0082143C">
        <w:rPr>
          <w:rFonts w:ascii="Arial" w:hAnsi="Arial" w:cs="Arial"/>
          <w:sz w:val="24"/>
          <w:szCs w:val="24"/>
        </w:rPr>
        <w:lastRenderedPageBreak/>
        <w:t xml:space="preserve">the challenge of making a </w:t>
      </w:r>
      <w:r w:rsidR="003055F1">
        <w:rPr>
          <w:rFonts w:ascii="Arial" w:hAnsi="Arial" w:cs="Arial"/>
          <w:sz w:val="24"/>
          <w:szCs w:val="24"/>
        </w:rPr>
        <w:t xml:space="preserve">viable embryo with </w:t>
      </w:r>
      <w:r w:rsidR="00A30097" w:rsidRPr="0082143C">
        <w:rPr>
          <w:rFonts w:ascii="Arial" w:hAnsi="Arial" w:cs="Arial"/>
          <w:sz w:val="24"/>
          <w:szCs w:val="24"/>
        </w:rPr>
        <w:t xml:space="preserve">sperm from bulls grazing E+ tall fescue pastures. The findings in the present study show reduced </w:t>
      </w:r>
      <w:r w:rsidR="008A68D1" w:rsidRPr="0082143C">
        <w:rPr>
          <w:rFonts w:ascii="Arial" w:hAnsi="Arial" w:cs="Arial"/>
          <w:sz w:val="24"/>
          <w:szCs w:val="24"/>
        </w:rPr>
        <w:t xml:space="preserve">baseline calcium levels, </w:t>
      </w:r>
      <w:r w:rsidR="00A30097" w:rsidRPr="0082143C">
        <w:rPr>
          <w:rFonts w:ascii="Arial" w:hAnsi="Arial" w:cs="Arial"/>
          <w:sz w:val="24"/>
          <w:szCs w:val="24"/>
        </w:rPr>
        <w:t>amp</w:t>
      </w:r>
      <w:r w:rsidR="008A68D1" w:rsidRPr="0082143C">
        <w:rPr>
          <w:rFonts w:ascii="Arial" w:hAnsi="Arial" w:cs="Arial"/>
          <w:sz w:val="24"/>
          <w:szCs w:val="24"/>
        </w:rPr>
        <w:t xml:space="preserve">litude of calcium oscillations, and total calcium response in presumptive zygotes fertilized with spermatozoa from bulls grazing E+ tall fescue pastures. </w:t>
      </w:r>
      <w:r w:rsidR="00EA5F2B" w:rsidRPr="0082143C">
        <w:rPr>
          <w:rFonts w:ascii="Arial" w:hAnsi="Arial" w:cs="Arial"/>
          <w:sz w:val="24"/>
          <w:szCs w:val="24"/>
        </w:rPr>
        <w:t>All of which are indicati</w:t>
      </w:r>
      <w:r w:rsidR="003055F1">
        <w:rPr>
          <w:rFonts w:ascii="Arial" w:hAnsi="Arial" w:cs="Arial"/>
          <w:sz w:val="24"/>
          <w:szCs w:val="24"/>
        </w:rPr>
        <w:t>ve of altered oocyte activation that</w:t>
      </w:r>
      <w:r w:rsidR="00EA5F2B" w:rsidRPr="0082143C">
        <w:rPr>
          <w:rFonts w:ascii="Arial" w:hAnsi="Arial" w:cs="Arial"/>
          <w:sz w:val="24"/>
          <w:szCs w:val="24"/>
        </w:rPr>
        <w:t xml:space="preserve"> could further explain decreased cleavage rates.</w:t>
      </w:r>
      <w:r w:rsidR="00810851">
        <w:rPr>
          <w:rFonts w:ascii="Arial" w:hAnsi="Arial" w:cs="Arial"/>
          <w:sz w:val="24"/>
          <w:szCs w:val="24"/>
        </w:rPr>
        <w:t xml:space="preserve"> </w:t>
      </w:r>
      <w:r w:rsidR="00EA5F2B" w:rsidRPr="0082143C">
        <w:rPr>
          <w:rFonts w:ascii="Arial" w:hAnsi="Arial" w:cs="Arial"/>
          <w:sz w:val="24"/>
          <w:szCs w:val="24"/>
        </w:rPr>
        <w:t xml:space="preserve"> </w:t>
      </w:r>
    </w:p>
    <w:p w:rsidR="00944188" w:rsidRPr="0082143C" w:rsidRDefault="00F25AF3" w:rsidP="00FD622D">
      <w:pPr>
        <w:pStyle w:val="Heading2"/>
        <w:jc w:val="both"/>
      </w:pPr>
      <w:bookmarkStart w:id="65" w:name="_Toc300058927"/>
      <w:r w:rsidRPr="0082143C">
        <w:t>5.5 Summary and Conclusion</w:t>
      </w:r>
      <w:bookmarkEnd w:id="65"/>
    </w:p>
    <w:p w:rsidR="00F04299" w:rsidRPr="00AD5535" w:rsidRDefault="00F25AF3" w:rsidP="00AD5535">
      <w:pPr>
        <w:spacing w:after="0" w:line="480" w:lineRule="auto"/>
        <w:jc w:val="both"/>
        <w:rPr>
          <w:rFonts w:ascii="Arial" w:hAnsi="Arial" w:cs="Arial"/>
          <w:sz w:val="24"/>
          <w:szCs w:val="24"/>
        </w:rPr>
      </w:pPr>
      <w:r w:rsidRPr="0082143C">
        <w:rPr>
          <w:rFonts w:ascii="Arial" w:hAnsi="Arial" w:cs="Arial"/>
          <w:b/>
          <w:sz w:val="24"/>
          <w:szCs w:val="24"/>
        </w:rPr>
        <w:tab/>
      </w:r>
      <w:r w:rsidRPr="0082143C">
        <w:rPr>
          <w:rFonts w:ascii="Arial" w:hAnsi="Arial" w:cs="Arial"/>
          <w:sz w:val="24"/>
          <w:szCs w:val="24"/>
        </w:rPr>
        <w:t xml:space="preserve">These data </w:t>
      </w:r>
      <w:r w:rsidR="00D16C0C">
        <w:rPr>
          <w:rFonts w:ascii="Arial" w:hAnsi="Arial" w:cs="Arial"/>
          <w:sz w:val="24"/>
          <w:szCs w:val="24"/>
        </w:rPr>
        <w:t>suggest</w:t>
      </w:r>
      <w:r w:rsidRPr="0082143C">
        <w:rPr>
          <w:rFonts w:ascii="Arial" w:hAnsi="Arial" w:cs="Arial"/>
          <w:sz w:val="24"/>
          <w:szCs w:val="24"/>
        </w:rPr>
        <w:t xml:space="preserve"> that bulls grazing E+ tall fescue pastures exhibited tall fescue toxicosis, which subsequently decreased overall performance and spermatozoa function. Serum prolactin concentrations decreased, gross motility and morphology of semen remained </w:t>
      </w:r>
      <w:r w:rsidR="007306CB" w:rsidRPr="0082143C">
        <w:rPr>
          <w:rFonts w:ascii="Arial" w:hAnsi="Arial" w:cs="Arial"/>
          <w:sz w:val="24"/>
          <w:szCs w:val="24"/>
        </w:rPr>
        <w:t>uncompromised</w:t>
      </w:r>
      <w:r w:rsidRPr="0082143C">
        <w:rPr>
          <w:rFonts w:ascii="Arial" w:hAnsi="Arial" w:cs="Arial"/>
          <w:sz w:val="24"/>
          <w:szCs w:val="24"/>
        </w:rPr>
        <w:t>,</w:t>
      </w:r>
      <w:r w:rsidR="00B700FB" w:rsidRPr="0082143C">
        <w:rPr>
          <w:rFonts w:ascii="Arial" w:hAnsi="Arial" w:cs="Arial"/>
          <w:sz w:val="24"/>
          <w:szCs w:val="24"/>
        </w:rPr>
        <w:t xml:space="preserve"> and altered spermatozoa function was observed post-thaw in four instances: CASA semen parameters, penetration assessment, intracellular calcium parameters, and embryo development. </w:t>
      </w:r>
      <w:r w:rsidR="007306CB" w:rsidRPr="0082143C">
        <w:rPr>
          <w:rFonts w:ascii="Arial" w:hAnsi="Arial" w:cs="Arial"/>
          <w:sz w:val="24"/>
          <w:szCs w:val="24"/>
        </w:rPr>
        <w:t xml:space="preserve">These data </w:t>
      </w:r>
      <w:r w:rsidR="00D16C0C">
        <w:rPr>
          <w:rFonts w:ascii="Arial" w:hAnsi="Arial" w:cs="Arial"/>
          <w:sz w:val="24"/>
          <w:szCs w:val="24"/>
        </w:rPr>
        <w:t xml:space="preserve">further </w:t>
      </w:r>
      <w:r w:rsidR="007306CB" w:rsidRPr="0082143C">
        <w:rPr>
          <w:rFonts w:ascii="Arial" w:hAnsi="Arial" w:cs="Arial"/>
          <w:sz w:val="24"/>
          <w:szCs w:val="24"/>
        </w:rPr>
        <w:t>suggest that not only are spermatozoa from E+ grazing bulls compromised in terms of characteristics measured by CASA</w:t>
      </w:r>
      <w:r w:rsidR="00AD5535">
        <w:rPr>
          <w:rFonts w:ascii="Arial" w:hAnsi="Arial" w:cs="Arial"/>
          <w:sz w:val="24"/>
          <w:szCs w:val="24"/>
        </w:rPr>
        <w:t xml:space="preserve"> (i.e. path velocities, motility, area of the sperm head)</w:t>
      </w:r>
      <w:r w:rsidR="007306CB" w:rsidRPr="0082143C">
        <w:rPr>
          <w:rFonts w:ascii="Arial" w:hAnsi="Arial" w:cs="Arial"/>
          <w:sz w:val="24"/>
          <w:szCs w:val="24"/>
        </w:rPr>
        <w:t xml:space="preserve">, but </w:t>
      </w:r>
      <w:r w:rsidR="00AD5535">
        <w:rPr>
          <w:rFonts w:ascii="Arial" w:hAnsi="Arial" w:cs="Arial"/>
          <w:sz w:val="24"/>
          <w:szCs w:val="24"/>
        </w:rPr>
        <w:t xml:space="preserve">they </w:t>
      </w:r>
      <w:r w:rsidR="00B102BF">
        <w:rPr>
          <w:rFonts w:ascii="Arial" w:hAnsi="Arial" w:cs="Arial"/>
          <w:sz w:val="24"/>
          <w:szCs w:val="24"/>
        </w:rPr>
        <w:t>also displayed</w:t>
      </w:r>
      <w:r w:rsidR="007306CB" w:rsidRPr="0082143C">
        <w:rPr>
          <w:rFonts w:ascii="Arial" w:hAnsi="Arial" w:cs="Arial"/>
          <w:sz w:val="24"/>
          <w:szCs w:val="24"/>
        </w:rPr>
        <w:t xml:space="preserve"> a reduced ability to penetrate oocytes, </w:t>
      </w:r>
      <w:r w:rsidR="00AD5535">
        <w:rPr>
          <w:rFonts w:ascii="Arial" w:hAnsi="Arial" w:cs="Arial"/>
          <w:sz w:val="24"/>
          <w:szCs w:val="24"/>
        </w:rPr>
        <w:t>and an apparent hastening of meiotic progression in fertilized oocytes.</w:t>
      </w:r>
      <w:r w:rsidR="007306CB" w:rsidRPr="0082143C">
        <w:rPr>
          <w:rFonts w:ascii="Arial" w:hAnsi="Arial" w:cs="Arial"/>
          <w:sz w:val="24"/>
          <w:szCs w:val="24"/>
        </w:rPr>
        <w:t xml:space="preserve"> </w:t>
      </w:r>
      <w:r w:rsidR="00AD5535">
        <w:rPr>
          <w:rFonts w:ascii="Arial" w:hAnsi="Arial" w:cs="Arial"/>
          <w:sz w:val="24"/>
          <w:szCs w:val="24"/>
        </w:rPr>
        <w:t>Moreover, a deficiency in</w:t>
      </w:r>
      <w:r w:rsidR="007306CB" w:rsidRPr="0082143C">
        <w:rPr>
          <w:rFonts w:ascii="Arial" w:hAnsi="Arial" w:cs="Arial"/>
          <w:sz w:val="24"/>
          <w:szCs w:val="24"/>
        </w:rPr>
        <w:t xml:space="preserve"> intracellular calcium oscillations and </w:t>
      </w:r>
      <w:r w:rsidR="00AD5535">
        <w:rPr>
          <w:rFonts w:ascii="Arial" w:hAnsi="Arial" w:cs="Arial"/>
          <w:sz w:val="24"/>
          <w:szCs w:val="24"/>
        </w:rPr>
        <w:t xml:space="preserve">a </w:t>
      </w:r>
      <w:r w:rsidR="007306CB" w:rsidRPr="0082143C">
        <w:rPr>
          <w:rFonts w:ascii="Arial" w:hAnsi="Arial" w:cs="Arial"/>
          <w:sz w:val="24"/>
          <w:szCs w:val="24"/>
        </w:rPr>
        <w:t>reduction in cleavage rates of presumptive zygotes</w:t>
      </w:r>
      <w:r w:rsidR="00AD5535">
        <w:rPr>
          <w:rFonts w:ascii="Arial" w:hAnsi="Arial" w:cs="Arial"/>
          <w:sz w:val="24"/>
          <w:szCs w:val="24"/>
        </w:rPr>
        <w:t xml:space="preserve"> were also seen</w:t>
      </w:r>
      <w:r w:rsidR="007306CB" w:rsidRPr="0082143C">
        <w:rPr>
          <w:rFonts w:ascii="Arial" w:hAnsi="Arial" w:cs="Arial"/>
          <w:sz w:val="24"/>
          <w:szCs w:val="24"/>
        </w:rPr>
        <w:t>. Therefore, while gross motility and morphology of spermatozoa from bulls grazing E+ tall fescue pastures do not differ, spermatozoa function</w:t>
      </w:r>
      <w:r w:rsidR="00810851">
        <w:rPr>
          <w:rFonts w:ascii="Arial" w:hAnsi="Arial" w:cs="Arial"/>
          <w:sz w:val="24"/>
          <w:szCs w:val="24"/>
        </w:rPr>
        <w:t xml:space="preserve"> post-thaw</w:t>
      </w:r>
      <w:r w:rsidR="007306CB" w:rsidRPr="0082143C">
        <w:rPr>
          <w:rFonts w:ascii="Arial" w:hAnsi="Arial" w:cs="Arial"/>
          <w:sz w:val="24"/>
          <w:szCs w:val="24"/>
        </w:rPr>
        <w:t xml:space="preserve"> is impaired in ways undetectable by normal methodolog</w:t>
      </w:r>
      <w:r w:rsidR="008C0352" w:rsidRPr="0082143C">
        <w:rPr>
          <w:rFonts w:ascii="Arial" w:hAnsi="Arial" w:cs="Arial"/>
          <w:sz w:val="24"/>
          <w:szCs w:val="24"/>
        </w:rPr>
        <w:t xml:space="preserve">ies. </w:t>
      </w:r>
    </w:p>
    <w:p w:rsidR="00F04299" w:rsidRDefault="00F04299" w:rsidP="00F04299">
      <w:pPr>
        <w:spacing w:line="480" w:lineRule="auto"/>
        <w:jc w:val="center"/>
        <w:rPr>
          <w:rFonts w:ascii="Arial" w:hAnsi="Arial" w:cs="Arial"/>
          <w:b/>
          <w:sz w:val="24"/>
          <w:szCs w:val="24"/>
        </w:rPr>
      </w:pPr>
    </w:p>
    <w:p w:rsidR="003251CB" w:rsidRDefault="003251CB" w:rsidP="00F04299">
      <w:pPr>
        <w:spacing w:line="480" w:lineRule="auto"/>
        <w:jc w:val="center"/>
        <w:rPr>
          <w:rFonts w:ascii="Arial" w:hAnsi="Arial" w:cs="Arial"/>
          <w:b/>
          <w:sz w:val="24"/>
          <w:szCs w:val="24"/>
        </w:rPr>
      </w:pPr>
    </w:p>
    <w:p w:rsidR="003251CB" w:rsidRDefault="003251CB" w:rsidP="00F04299">
      <w:pPr>
        <w:spacing w:line="480" w:lineRule="auto"/>
        <w:jc w:val="center"/>
        <w:rPr>
          <w:rFonts w:ascii="Arial" w:hAnsi="Arial" w:cs="Arial"/>
          <w:b/>
          <w:sz w:val="24"/>
          <w:szCs w:val="24"/>
        </w:rPr>
      </w:pPr>
    </w:p>
    <w:p w:rsidR="00E13FD4" w:rsidRDefault="00E13FD4">
      <w:pPr>
        <w:rPr>
          <w:rFonts w:ascii="Arial" w:hAnsi="Arial" w:cs="Arial"/>
          <w:b/>
          <w:sz w:val="24"/>
          <w:szCs w:val="24"/>
        </w:rPr>
      </w:pPr>
    </w:p>
    <w:p w:rsidR="003251CB" w:rsidRDefault="003251CB" w:rsidP="00F04299">
      <w:pPr>
        <w:spacing w:line="480" w:lineRule="auto"/>
        <w:jc w:val="center"/>
        <w:rPr>
          <w:rFonts w:ascii="Arial" w:hAnsi="Arial" w:cs="Arial"/>
          <w:b/>
          <w:sz w:val="24"/>
          <w:szCs w:val="24"/>
        </w:rPr>
      </w:pPr>
    </w:p>
    <w:p w:rsidR="00E13FD4" w:rsidRDefault="00E13FD4" w:rsidP="00F04299">
      <w:pPr>
        <w:spacing w:line="480" w:lineRule="auto"/>
        <w:jc w:val="center"/>
        <w:rPr>
          <w:rFonts w:ascii="Arial" w:hAnsi="Arial" w:cs="Arial"/>
          <w:b/>
          <w:sz w:val="24"/>
          <w:szCs w:val="24"/>
        </w:rPr>
      </w:pPr>
    </w:p>
    <w:p w:rsidR="00E13FD4" w:rsidRDefault="00E13FD4" w:rsidP="00F04299">
      <w:pPr>
        <w:spacing w:line="480" w:lineRule="auto"/>
        <w:jc w:val="center"/>
        <w:rPr>
          <w:rFonts w:ascii="Arial" w:hAnsi="Arial" w:cs="Arial"/>
          <w:b/>
          <w:sz w:val="24"/>
          <w:szCs w:val="24"/>
        </w:rPr>
      </w:pPr>
    </w:p>
    <w:p w:rsidR="00E13FD4" w:rsidRPr="00F04299" w:rsidRDefault="00E13FD4" w:rsidP="00F04299">
      <w:pPr>
        <w:spacing w:line="480" w:lineRule="auto"/>
        <w:jc w:val="center"/>
        <w:rPr>
          <w:rFonts w:ascii="Arial" w:hAnsi="Arial" w:cs="Arial"/>
          <w:b/>
          <w:sz w:val="24"/>
          <w:szCs w:val="24"/>
        </w:rPr>
      </w:pPr>
    </w:p>
    <w:p w:rsidR="00C946DA" w:rsidRPr="00F04299" w:rsidRDefault="00F04299" w:rsidP="003251CB">
      <w:pPr>
        <w:pStyle w:val="Heading1"/>
      </w:pPr>
      <w:bookmarkStart w:id="66" w:name="_Toc300058928"/>
      <w:r w:rsidRPr="00F04299">
        <w:t>List of References</w:t>
      </w:r>
      <w:bookmarkEnd w:id="66"/>
    </w:p>
    <w:p w:rsidR="00B233B0" w:rsidRPr="00F04299" w:rsidRDefault="00B233B0" w:rsidP="00552CD9">
      <w:pPr>
        <w:spacing w:line="480" w:lineRule="auto"/>
        <w:rPr>
          <w:rFonts w:ascii="Arial" w:hAnsi="Arial" w:cs="Arial"/>
          <w:sz w:val="24"/>
          <w:szCs w:val="24"/>
        </w:rPr>
      </w:pPr>
    </w:p>
    <w:p w:rsidR="006D1673" w:rsidRPr="00F04299" w:rsidRDefault="006D1673" w:rsidP="00552CD9">
      <w:pPr>
        <w:spacing w:line="480" w:lineRule="auto"/>
        <w:rPr>
          <w:rFonts w:ascii="Arial" w:hAnsi="Arial" w:cs="Arial"/>
          <w:sz w:val="24"/>
          <w:szCs w:val="24"/>
        </w:rPr>
      </w:pPr>
    </w:p>
    <w:p w:rsidR="00A1103E" w:rsidRPr="00F04299" w:rsidRDefault="00C16CEA" w:rsidP="00552CD9">
      <w:pPr>
        <w:spacing w:line="480" w:lineRule="auto"/>
        <w:rPr>
          <w:rFonts w:ascii="Arial" w:hAnsi="Arial" w:cs="Arial"/>
          <w:b/>
          <w:sz w:val="24"/>
          <w:szCs w:val="24"/>
        </w:rPr>
      </w:pPr>
      <w:r w:rsidRPr="00F04299">
        <w:rPr>
          <w:rFonts w:ascii="Arial" w:hAnsi="Arial" w:cs="Arial"/>
          <w:sz w:val="24"/>
          <w:szCs w:val="24"/>
        </w:rPr>
        <w:t xml:space="preserve"> </w:t>
      </w:r>
      <w:r w:rsidR="00552CD9" w:rsidRPr="00F04299">
        <w:rPr>
          <w:rFonts w:ascii="Arial" w:hAnsi="Arial" w:cs="Arial"/>
          <w:b/>
          <w:sz w:val="24"/>
          <w:szCs w:val="24"/>
        </w:rPr>
        <w:tab/>
      </w:r>
      <w:r w:rsidR="00A21A0B" w:rsidRPr="00F04299">
        <w:rPr>
          <w:rFonts w:ascii="Arial" w:hAnsi="Arial" w:cs="Arial"/>
          <w:sz w:val="24"/>
          <w:szCs w:val="24"/>
        </w:rPr>
        <w:br w:type="page"/>
      </w:r>
    </w:p>
    <w:p w:rsidR="00FC6F5B" w:rsidRDefault="00A95381" w:rsidP="00FC6F5B">
      <w:pPr>
        <w:pStyle w:val="NoSpacing"/>
        <w:rPr>
          <w:rFonts w:ascii="Arial" w:hAnsi="Arial" w:cs="Arial"/>
          <w:noProof/>
          <w:sz w:val="24"/>
          <w:szCs w:val="24"/>
        </w:rPr>
      </w:pPr>
      <w:r w:rsidRPr="00C0782A">
        <w:rPr>
          <w:rFonts w:ascii="Arial" w:hAnsi="Arial" w:cs="Arial"/>
          <w:sz w:val="24"/>
          <w:szCs w:val="24"/>
        </w:rPr>
        <w:lastRenderedPageBreak/>
        <w:fldChar w:fldCharType="begin"/>
      </w:r>
      <w:r w:rsidR="00A1103E" w:rsidRPr="00C0782A">
        <w:rPr>
          <w:rFonts w:ascii="Arial" w:hAnsi="Arial" w:cs="Arial"/>
          <w:sz w:val="24"/>
          <w:szCs w:val="24"/>
        </w:rPr>
        <w:instrText xml:space="preserve"> ADDIN EN.REFLIST </w:instrText>
      </w:r>
      <w:r w:rsidRPr="00C0782A">
        <w:rPr>
          <w:rFonts w:ascii="Arial" w:hAnsi="Arial" w:cs="Arial"/>
          <w:sz w:val="24"/>
          <w:szCs w:val="24"/>
        </w:rPr>
        <w:fldChar w:fldCharType="separate"/>
      </w:r>
      <w:bookmarkStart w:id="67" w:name="_ENREF_1"/>
      <w:r w:rsidR="00FC6F5B">
        <w:rPr>
          <w:rFonts w:ascii="Arial" w:hAnsi="Arial" w:cs="Arial"/>
          <w:noProof/>
          <w:sz w:val="24"/>
          <w:szCs w:val="24"/>
        </w:rPr>
        <w:t xml:space="preserve">Aldrich, C., Paterson, J., Tate, J., and Kerley, M. (1993) The effects of endophyte-infected tall fescue consumption on diet utilization and thermal regulation in cattle. </w:t>
      </w:r>
      <w:r w:rsidR="00FC6F5B" w:rsidRPr="00FC6F5B">
        <w:rPr>
          <w:rFonts w:ascii="Arial" w:hAnsi="Arial" w:cs="Arial"/>
          <w:i/>
          <w:noProof/>
          <w:sz w:val="24"/>
          <w:szCs w:val="24"/>
        </w:rPr>
        <w:t>Journal of Animal Science</w:t>
      </w:r>
      <w:r w:rsidR="00FC6F5B">
        <w:rPr>
          <w:rFonts w:ascii="Arial" w:hAnsi="Arial" w:cs="Arial"/>
          <w:noProof/>
          <w:sz w:val="24"/>
          <w:szCs w:val="24"/>
        </w:rPr>
        <w:t xml:space="preserve"> </w:t>
      </w:r>
      <w:r w:rsidR="00FC6F5B" w:rsidRPr="00FC6F5B">
        <w:rPr>
          <w:rFonts w:ascii="Arial" w:hAnsi="Arial" w:cs="Arial"/>
          <w:b/>
          <w:noProof/>
          <w:sz w:val="24"/>
          <w:szCs w:val="24"/>
        </w:rPr>
        <w:t>71</w:t>
      </w:r>
      <w:r w:rsidR="00FC6F5B">
        <w:rPr>
          <w:rFonts w:ascii="Arial" w:hAnsi="Arial" w:cs="Arial"/>
          <w:noProof/>
          <w:sz w:val="24"/>
          <w:szCs w:val="24"/>
        </w:rPr>
        <w:t>(1), 164</w:t>
      </w:r>
    </w:p>
    <w:bookmarkEnd w:id="67"/>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68" w:name="_ENREF_2"/>
      <w:r>
        <w:rPr>
          <w:rFonts w:ascii="Arial" w:hAnsi="Arial" w:cs="Arial"/>
          <w:noProof/>
          <w:sz w:val="24"/>
          <w:szCs w:val="24"/>
        </w:rPr>
        <w:t xml:space="preserve">Amann, R. (1970) Sperm production rates. </w:t>
      </w:r>
      <w:r w:rsidRPr="00FC6F5B">
        <w:rPr>
          <w:rFonts w:ascii="Arial" w:hAnsi="Arial" w:cs="Arial"/>
          <w:i/>
          <w:noProof/>
          <w:sz w:val="24"/>
          <w:szCs w:val="24"/>
        </w:rPr>
        <w:t>The Testis</w:t>
      </w:r>
      <w:r>
        <w:rPr>
          <w:rFonts w:ascii="Arial" w:hAnsi="Arial" w:cs="Arial"/>
          <w:noProof/>
          <w:sz w:val="24"/>
          <w:szCs w:val="24"/>
        </w:rPr>
        <w:t xml:space="preserve"> </w:t>
      </w:r>
      <w:r w:rsidRPr="00FC6F5B">
        <w:rPr>
          <w:rFonts w:ascii="Arial" w:hAnsi="Arial" w:cs="Arial"/>
          <w:b/>
          <w:noProof/>
          <w:sz w:val="24"/>
          <w:szCs w:val="24"/>
        </w:rPr>
        <w:t>1</w:t>
      </w:r>
      <w:r>
        <w:rPr>
          <w:rFonts w:ascii="Arial" w:hAnsi="Arial" w:cs="Arial"/>
          <w:noProof/>
          <w:sz w:val="24"/>
          <w:szCs w:val="24"/>
        </w:rPr>
        <w:t>, 433-482</w:t>
      </w:r>
    </w:p>
    <w:bookmarkEnd w:id="68"/>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69" w:name="_ENREF_3"/>
      <w:r>
        <w:rPr>
          <w:rFonts w:ascii="Arial" w:hAnsi="Arial" w:cs="Arial"/>
          <w:noProof/>
          <w:sz w:val="24"/>
          <w:szCs w:val="24"/>
        </w:rPr>
        <w:t xml:space="preserve">Amann, R., Hammerstedt, R., and Veeramachaneni, D. (1993) The epididymis and sperm maturation: a perspective. </w:t>
      </w:r>
      <w:r w:rsidRPr="00FC6F5B">
        <w:rPr>
          <w:rFonts w:ascii="Arial" w:hAnsi="Arial" w:cs="Arial"/>
          <w:i/>
          <w:noProof/>
          <w:sz w:val="24"/>
          <w:szCs w:val="24"/>
        </w:rPr>
        <w:t>Reproduction, Fertility and Development</w:t>
      </w:r>
      <w:r>
        <w:rPr>
          <w:rFonts w:ascii="Arial" w:hAnsi="Arial" w:cs="Arial"/>
          <w:noProof/>
          <w:sz w:val="24"/>
          <w:szCs w:val="24"/>
        </w:rPr>
        <w:t xml:space="preserve"> </w:t>
      </w:r>
      <w:r w:rsidRPr="00FC6F5B">
        <w:rPr>
          <w:rFonts w:ascii="Arial" w:hAnsi="Arial" w:cs="Arial"/>
          <w:b/>
          <w:noProof/>
          <w:sz w:val="24"/>
          <w:szCs w:val="24"/>
        </w:rPr>
        <w:t>5</w:t>
      </w:r>
      <w:r>
        <w:rPr>
          <w:rFonts w:ascii="Arial" w:hAnsi="Arial" w:cs="Arial"/>
          <w:noProof/>
          <w:sz w:val="24"/>
          <w:szCs w:val="24"/>
        </w:rPr>
        <w:t>(4), 361-381</w:t>
      </w:r>
    </w:p>
    <w:bookmarkEnd w:id="69"/>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0" w:name="_ENREF_4"/>
      <w:r>
        <w:rPr>
          <w:rFonts w:ascii="Arial" w:hAnsi="Arial" w:cs="Arial"/>
          <w:noProof/>
          <w:sz w:val="24"/>
          <w:szCs w:val="24"/>
        </w:rPr>
        <w:t xml:space="preserve">Amann, R.P., and Hammerstedt, R.H. (1993) In vitro evaluation of sperm quality: an opinion. </w:t>
      </w:r>
      <w:r w:rsidRPr="00FC6F5B">
        <w:rPr>
          <w:rFonts w:ascii="Arial" w:hAnsi="Arial" w:cs="Arial"/>
          <w:i/>
          <w:noProof/>
          <w:sz w:val="24"/>
          <w:szCs w:val="24"/>
        </w:rPr>
        <w:t>Journal of Andrology</w:t>
      </w:r>
      <w:r>
        <w:rPr>
          <w:rFonts w:ascii="Arial" w:hAnsi="Arial" w:cs="Arial"/>
          <w:noProof/>
          <w:sz w:val="24"/>
          <w:szCs w:val="24"/>
        </w:rPr>
        <w:t xml:space="preserve"> </w:t>
      </w:r>
      <w:r w:rsidRPr="00FC6F5B">
        <w:rPr>
          <w:rFonts w:ascii="Arial" w:hAnsi="Arial" w:cs="Arial"/>
          <w:b/>
          <w:noProof/>
          <w:sz w:val="24"/>
          <w:szCs w:val="24"/>
        </w:rPr>
        <w:t>14</w:t>
      </w:r>
      <w:r>
        <w:rPr>
          <w:rFonts w:ascii="Arial" w:hAnsi="Arial" w:cs="Arial"/>
          <w:noProof/>
          <w:sz w:val="24"/>
          <w:szCs w:val="24"/>
        </w:rPr>
        <w:t>(6), 397-406</w:t>
      </w:r>
    </w:p>
    <w:bookmarkEnd w:id="70"/>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1" w:name="_ENREF_5"/>
      <w:r>
        <w:rPr>
          <w:rFonts w:ascii="Arial" w:hAnsi="Arial" w:cs="Arial"/>
          <w:noProof/>
          <w:sz w:val="24"/>
          <w:szCs w:val="24"/>
        </w:rPr>
        <w:t xml:space="preserve">Bacon, C.W. (1995) Toxic endophyte-infected tall fescue and range grasses: historic perspectives.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73</w:t>
      </w:r>
      <w:r>
        <w:rPr>
          <w:rFonts w:ascii="Arial" w:hAnsi="Arial" w:cs="Arial"/>
          <w:noProof/>
          <w:sz w:val="24"/>
          <w:szCs w:val="24"/>
        </w:rPr>
        <w:t>(3), 861</w:t>
      </w:r>
    </w:p>
    <w:bookmarkEnd w:id="71"/>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2" w:name="_ENREF_6"/>
      <w:r>
        <w:rPr>
          <w:rFonts w:ascii="Arial" w:hAnsi="Arial" w:cs="Arial"/>
          <w:noProof/>
          <w:sz w:val="24"/>
          <w:szCs w:val="24"/>
        </w:rPr>
        <w:t xml:space="preserve">Barth, A. (2007) Evaluation of potential breeding soundness of the bull. </w:t>
      </w:r>
      <w:r w:rsidRPr="00FC6F5B">
        <w:rPr>
          <w:rFonts w:ascii="Arial" w:hAnsi="Arial" w:cs="Arial"/>
          <w:i/>
          <w:noProof/>
          <w:sz w:val="24"/>
          <w:szCs w:val="24"/>
        </w:rPr>
        <w:t>Current Therapy in Large Animal Theriogenology</w:t>
      </w:r>
      <w:r>
        <w:rPr>
          <w:rFonts w:ascii="Arial" w:hAnsi="Arial" w:cs="Arial"/>
          <w:noProof/>
          <w:sz w:val="24"/>
          <w:szCs w:val="24"/>
        </w:rPr>
        <w:t xml:space="preserve"> </w:t>
      </w:r>
      <w:r w:rsidRPr="00FC6F5B">
        <w:rPr>
          <w:rFonts w:ascii="Arial" w:hAnsi="Arial" w:cs="Arial"/>
          <w:b/>
          <w:noProof/>
          <w:sz w:val="24"/>
          <w:szCs w:val="24"/>
        </w:rPr>
        <w:t>2</w:t>
      </w:r>
      <w:r>
        <w:rPr>
          <w:rFonts w:ascii="Arial" w:hAnsi="Arial" w:cs="Arial"/>
          <w:noProof/>
          <w:sz w:val="24"/>
          <w:szCs w:val="24"/>
        </w:rPr>
        <w:t>, 228-240</w:t>
      </w:r>
    </w:p>
    <w:bookmarkEnd w:id="72"/>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3" w:name="_ENREF_7"/>
      <w:r>
        <w:rPr>
          <w:rFonts w:ascii="Arial" w:hAnsi="Arial" w:cs="Arial"/>
          <w:noProof/>
          <w:sz w:val="24"/>
          <w:szCs w:val="24"/>
        </w:rPr>
        <w:t xml:space="preserve">Ben-Yosef, D., and Shalgi, R. (1998) Early ionic events in activation of the mammalian egg. </w:t>
      </w:r>
      <w:r w:rsidRPr="00FC6F5B">
        <w:rPr>
          <w:rFonts w:ascii="Arial" w:hAnsi="Arial" w:cs="Arial"/>
          <w:i/>
          <w:noProof/>
          <w:sz w:val="24"/>
          <w:szCs w:val="24"/>
        </w:rPr>
        <w:t>Reviews of Reproduction</w:t>
      </w:r>
      <w:r>
        <w:rPr>
          <w:rFonts w:ascii="Arial" w:hAnsi="Arial" w:cs="Arial"/>
          <w:noProof/>
          <w:sz w:val="24"/>
          <w:szCs w:val="24"/>
        </w:rPr>
        <w:t xml:space="preserve"> </w:t>
      </w:r>
      <w:r w:rsidRPr="00FC6F5B">
        <w:rPr>
          <w:rFonts w:ascii="Arial" w:hAnsi="Arial" w:cs="Arial"/>
          <w:b/>
          <w:noProof/>
          <w:sz w:val="24"/>
          <w:szCs w:val="24"/>
        </w:rPr>
        <w:t>3</w:t>
      </w:r>
      <w:r>
        <w:rPr>
          <w:rFonts w:ascii="Arial" w:hAnsi="Arial" w:cs="Arial"/>
          <w:noProof/>
          <w:sz w:val="24"/>
          <w:szCs w:val="24"/>
        </w:rPr>
        <w:t>(2), 96-103</w:t>
      </w:r>
    </w:p>
    <w:bookmarkEnd w:id="73"/>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4" w:name="_ENREF_8"/>
      <w:r>
        <w:rPr>
          <w:rFonts w:ascii="Arial" w:hAnsi="Arial" w:cs="Arial"/>
          <w:noProof/>
          <w:sz w:val="24"/>
          <w:szCs w:val="24"/>
        </w:rPr>
        <w:t xml:space="preserve">Biggers, J.D., McGinnis, L.K., and Raffin, M. (2000) Amino acids and preimplantation development of the mouse in protein-free potassium simplex optimized medium. </w:t>
      </w:r>
      <w:r w:rsidRPr="00FC6F5B">
        <w:rPr>
          <w:rFonts w:ascii="Arial" w:hAnsi="Arial" w:cs="Arial"/>
          <w:i/>
          <w:noProof/>
          <w:sz w:val="24"/>
          <w:szCs w:val="24"/>
        </w:rPr>
        <w:t>Biology of Reproduction</w:t>
      </w:r>
      <w:r>
        <w:rPr>
          <w:rFonts w:ascii="Arial" w:hAnsi="Arial" w:cs="Arial"/>
          <w:noProof/>
          <w:sz w:val="24"/>
          <w:szCs w:val="24"/>
        </w:rPr>
        <w:t xml:space="preserve"> </w:t>
      </w:r>
      <w:r w:rsidRPr="00FC6F5B">
        <w:rPr>
          <w:rFonts w:ascii="Arial" w:hAnsi="Arial" w:cs="Arial"/>
          <w:b/>
          <w:noProof/>
          <w:sz w:val="24"/>
          <w:szCs w:val="24"/>
        </w:rPr>
        <w:t>63</w:t>
      </w:r>
      <w:r>
        <w:rPr>
          <w:rFonts w:ascii="Arial" w:hAnsi="Arial" w:cs="Arial"/>
          <w:noProof/>
          <w:sz w:val="24"/>
          <w:szCs w:val="24"/>
        </w:rPr>
        <w:t>(1), 281-93</w:t>
      </w:r>
    </w:p>
    <w:bookmarkEnd w:id="74"/>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5" w:name="_ENREF_9"/>
      <w:r>
        <w:rPr>
          <w:rFonts w:ascii="Arial" w:hAnsi="Arial" w:cs="Arial"/>
          <w:noProof/>
          <w:sz w:val="24"/>
          <w:szCs w:val="24"/>
        </w:rPr>
        <w:t xml:space="preserve">Bond, J., Powell, J., Undersander, D., Moe, P., Tyrrell, H., and Oltjen, R. (1984) Forage composition and growth and physiological characteristics of cattle grazing several varieties of tall fescue during summer conditions.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59</w:t>
      </w:r>
      <w:r>
        <w:rPr>
          <w:rFonts w:ascii="Arial" w:hAnsi="Arial" w:cs="Arial"/>
          <w:noProof/>
          <w:sz w:val="24"/>
          <w:szCs w:val="24"/>
        </w:rPr>
        <w:t>(3), 584</w:t>
      </w:r>
    </w:p>
    <w:bookmarkEnd w:id="75"/>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6" w:name="_ENREF_10"/>
      <w:r>
        <w:rPr>
          <w:rFonts w:ascii="Arial" w:hAnsi="Arial" w:cs="Arial"/>
          <w:noProof/>
          <w:sz w:val="24"/>
          <w:szCs w:val="24"/>
        </w:rPr>
        <w:t xml:space="preserve">Browning, R., Schrick, F., Thompson, F., and Wakefield Jr, T. (1998) Reproductive hormonal responses to ergotamine and ergonovine in cows during the luteal phase of the estrous cycle.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76</w:t>
      </w:r>
      <w:r>
        <w:rPr>
          <w:rFonts w:ascii="Arial" w:hAnsi="Arial" w:cs="Arial"/>
          <w:noProof/>
          <w:sz w:val="24"/>
          <w:szCs w:val="24"/>
        </w:rPr>
        <w:t>(5), 1448</w:t>
      </w:r>
    </w:p>
    <w:bookmarkEnd w:id="76"/>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7" w:name="_ENREF_11"/>
      <w:r>
        <w:rPr>
          <w:rFonts w:ascii="Arial" w:hAnsi="Arial" w:cs="Arial"/>
          <w:noProof/>
          <w:sz w:val="24"/>
          <w:szCs w:val="24"/>
        </w:rPr>
        <w:t xml:space="preserve">Budworth, P.R., Amann, R.P., and Chapman, P.L. (1988) Relationships between computerized measurements of motion of frozen-thawed bull spermatozoa and fertility. </w:t>
      </w:r>
      <w:r w:rsidRPr="00FC6F5B">
        <w:rPr>
          <w:rFonts w:ascii="Arial" w:hAnsi="Arial" w:cs="Arial"/>
          <w:i/>
          <w:noProof/>
          <w:sz w:val="24"/>
          <w:szCs w:val="24"/>
        </w:rPr>
        <w:t>Journal of Andrology</w:t>
      </w:r>
      <w:r>
        <w:rPr>
          <w:rFonts w:ascii="Arial" w:hAnsi="Arial" w:cs="Arial"/>
          <w:noProof/>
          <w:sz w:val="24"/>
          <w:szCs w:val="24"/>
        </w:rPr>
        <w:t xml:space="preserve"> </w:t>
      </w:r>
      <w:r w:rsidRPr="00FC6F5B">
        <w:rPr>
          <w:rFonts w:ascii="Arial" w:hAnsi="Arial" w:cs="Arial"/>
          <w:b/>
          <w:noProof/>
          <w:sz w:val="24"/>
          <w:szCs w:val="24"/>
        </w:rPr>
        <w:t>9</w:t>
      </w:r>
      <w:r>
        <w:rPr>
          <w:rFonts w:ascii="Arial" w:hAnsi="Arial" w:cs="Arial"/>
          <w:noProof/>
          <w:sz w:val="24"/>
          <w:szCs w:val="24"/>
        </w:rPr>
        <w:t>(1), 41</w:t>
      </w:r>
    </w:p>
    <w:bookmarkEnd w:id="77"/>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8" w:name="_ENREF_12"/>
      <w:r>
        <w:rPr>
          <w:rFonts w:ascii="Arial" w:hAnsi="Arial" w:cs="Arial"/>
          <w:noProof/>
          <w:sz w:val="24"/>
          <w:szCs w:val="24"/>
        </w:rPr>
        <w:t xml:space="preserve">Burke, J.M., Rorie, R.W., Piper, E.L., and Jackson, W.G. (2001a) Reproductive responses to grazing endophyte-infected tall fescue by postpartum beef cows.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56</w:t>
      </w:r>
      <w:r>
        <w:rPr>
          <w:rFonts w:ascii="Arial" w:hAnsi="Arial" w:cs="Arial"/>
          <w:noProof/>
          <w:sz w:val="24"/>
          <w:szCs w:val="24"/>
        </w:rPr>
        <w:t>(2), 357-369</w:t>
      </w:r>
    </w:p>
    <w:bookmarkEnd w:id="78"/>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79" w:name="_ENREF_13"/>
      <w:r>
        <w:rPr>
          <w:rFonts w:ascii="Arial" w:hAnsi="Arial" w:cs="Arial"/>
          <w:noProof/>
          <w:sz w:val="24"/>
          <w:szCs w:val="24"/>
        </w:rPr>
        <w:t xml:space="preserve">Burke, J.M., Spiers, D.E., Kojima, F.N., Perry, G.A., Salfen, B.E., Wood, S.L., Patterson, D.J., Smith, M.F., Lucy, M.C., Jackson, W.G., and Piper, E.L. (2001b) Interaction of endophyte-infected fescue and heat stress on ovarian function in the beef heifer. </w:t>
      </w:r>
      <w:r w:rsidRPr="00FC6F5B">
        <w:rPr>
          <w:rFonts w:ascii="Arial" w:hAnsi="Arial" w:cs="Arial"/>
          <w:i/>
          <w:noProof/>
          <w:sz w:val="24"/>
          <w:szCs w:val="24"/>
        </w:rPr>
        <w:t>Biology of Reproduction</w:t>
      </w:r>
      <w:r>
        <w:rPr>
          <w:rFonts w:ascii="Arial" w:hAnsi="Arial" w:cs="Arial"/>
          <w:noProof/>
          <w:sz w:val="24"/>
          <w:szCs w:val="24"/>
        </w:rPr>
        <w:t xml:space="preserve"> </w:t>
      </w:r>
      <w:r w:rsidRPr="00FC6F5B">
        <w:rPr>
          <w:rFonts w:ascii="Arial" w:hAnsi="Arial" w:cs="Arial"/>
          <w:b/>
          <w:noProof/>
          <w:sz w:val="24"/>
          <w:szCs w:val="24"/>
        </w:rPr>
        <w:t>65</w:t>
      </w:r>
      <w:r>
        <w:rPr>
          <w:rFonts w:ascii="Arial" w:hAnsi="Arial" w:cs="Arial"/>
          <w:noProof/>
          <w:sz w:val="24"/>
          <w:szCs w:val="24"/>
        </w:rPr>
        <w:t>(1), 260-8</w:t>
      </w:r>
    </w:p>
    <w:bookmarkEnd w:id="79"/>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0" w:name="_ENREF_14"/>
      <w:r>
        <w:rPr>
          <w:rFonts w:ascii="Arial" w:hAnsi="Arial" w:cs="Arial"/>
          <w:noProof/>
          <w:sz w:val="24"/>
          <w:szCs w:val="24"/>
        </w:rPr>
        <w:lastRenderedPageBreak/>
        <w:t xml:space="preserve">Clay, K. (1988) Fungal endophytes of grasses: a defensive mutualism between plants and fungi. </w:t>
      </w:r>
      <w:r w:rsidRPr="00FC6F5B">
        <w:rPr>
          <w:rFonts w:ascii="Arial" w:hAnsi="Arial" w:cs="Arial"/>
          <w:i/>
          <w:noProof/>
          <w:sz w:val="24"/>
          <w:szCs w:val="24"/>
        </w:rPr>
        <w:t>Ecology</w:t>
      </w:r>
      <w:r>
        <w:rPr>
          <w:rFonts w:ascii="Arial" w:hAnsi="Arial" w:cs="Arial"/>
          <w:noProof/>
          <w:sz w:val="24"/>
          <w:szCs w:val="24"/>
        </w:rPr>
        <w:t xml:space="preserve"> </w:t>
      </w:r>
      <w:r w:rsidRPr="00FC6F5B">
        <w:rPr>
          <w:rFonts w:ascii="Arial" w:hAnsi="Arial" w:cs="Arial"/>
          <w:b/>
          <w:noProof/>
          <w:sz w:val="24"/>
          <w:szCs w:val="24"/>
        </w:rPr>
        <w:t>69</w:t>
      </w:r>
      <w:r>
        <w:rPr>
          <w:rFonts w:ascii="Arial" w:hAnsi="Arial" w:cs="Arial"/>
          <w:noProof/>
          <w:sz w:val="24"/>
          <w:szCs w:val="24"/>
        </w:rPr>
        <w:t>(1), 10-16</w:t>
      </w:r>
    </w:p>
    <w:bookmarkEnd w:id="80"/>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1" w:name="_ENREF_15"/>
      <w:r>
        <w:rPr>
          <w:rFonts w:ascii="Arial" w:hAnsi="Arial" w:cs="Arial"/>
          <w:noProof/>
          <w:sz w:val="24"/>
          <w:szCs w:val="24"/>
        </w:rPr>
        <w:t xml:space="preserve">Ducibella, T., Schultz, R.M., and Ozil, J.P. (2006) Role of calcium signals in early development. </w:t>
      </w:r>
      <w:r w:rsidRPr="00FC6F5B">
        <w:rPr>
          <w:rFonts w:ascii="Arial" w:hAnsi="Arial" w:cs="Arial"/>
          <w:i/>
          <w:noProof/>
          <w:sz w:val="24"/>
          <w:szCs w:val="24"/>
        </w:rPr>
        <w:t>Seminars in Cell and Developmental Biology</w:t>
      </w:r>
      <w:r>
        <w:rPr>
          <w:rFonts w:ascii="Arial" w:hAnsi="Arial" w:cs="Arial"/>
          <w:noProof/>
          <w:sz w:val="24"/>
          <w:szCs w:val="24"/>
        </w:rPr>
        <w:t xml:space="preserve"> </w:t>
      </w:r>
      <w:r w:rsidRPr="00FC6F5B">
        <w:rPr>
          <w:rFonts w:ascii="Arial" w:hAnsi="Arial" w:cs="Arial"/>
          <w:b/>
          <w:noProof/>
          <w:sz w:val="24"/>
          <w:szCs w:val="24"/>
        </w:rPr>
        <w:t>17</w:t>
      </w:r>
      <w:r>
        <w:rPr>
          <w:rFonts w:ascii="Arial" w:hAnsi="Arial" w:cs="Arial"/>
          <w:noProof/>
          <w:sz w:val="24"/>
          <w:szCs w:val="24"/>
        </w:rPr>
        <w:t>(2), 324-32</w:t>
      </w:r>
    </w:p>
    <w:bookmarkEnd w:id="81"/>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2" w:name="_ENREF_16"/>
      <w:r>
        <w:rPr>
          <w:rFonts w:ascii="Arial" w:hAnsi="Arial" w:cs="Arial"/>
          <w:noProof/>
          <w:sz w:val="24"/>
          <w:szCs w:val="24"/>
        </w:rPr>
        <w:t xml:space="preserve">Edwards, J.L., Bogart, A.N., Rispoli, L.A., Saxton, A.M., and Schrick, F.N. (2009) Developmental competence of bovine embryos from heat-stressed ova. </w:t>
      </w:r>
      <w:r w:rsidRPr="00FC6F5B">
        <w:rPr>
          <w:rFonts w:ascii="Arial" w:hAnsi="Arial" w:cs="Arial"/>
          <w:i/>
          <w:noProof/>
          <w:sz w:val="24"/>
          <w:szCs w:val="24"/>
        </w:rPr>
        <w:t>Journal of Dairy Science</w:t>
      </w:r>
      <w:r>
        <w:rPr>
          <w:rFonts w:ascii="Arial" w:hAnsi="Arial" w:cs="Arial"/>
          <w:noProof/>
          <w:sz w:val="24"/>
          <w:szCs w:val="24"/>
        </w:rPr>
        <w:t xml:space="preserve"> </w:t>
      </w:r>
      <w:r w:rsidRPr="00FC6F5B">
        <w:rPr>
          <w:rFonts w:ascii="Arial" w:hAnsi="Arial" w:cs="Arial"/>
          <w:b/>
          <w:noProof/>
          <w:sz w:val="24"/>
          <w:szCs w:val="24"/>
        </w:rPr>
        <w:t>92</w:t>
      </w:r>
      <w:r>
        <w:rPr>
          <w:rFonts w:ascii="Arial" w:hAnsi="Arial" w:cs="Arial"/>
          <w:noProof/>
          <w:sz w:val="24"/>
          <w:szCs w:val="24"/>
        </w:rPr>
        <w:t>(2), 563-570</w:t>
      </w:r>
    </w:p>
    <w:bookmarkEnd w:id="82"/>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3" w:name="_ENREF_17"/>
      <w:r>
        <w:rPr>
          <w:rFonts w:ascii="Arial" w:hAnsi="Arial" w:cs="Arial"/>
          <w:noProof/>
          <w:sz w:val="24"/>
          <w:szCs w:val="24"/>
        </w:rPr>
        <w:t xml:space="preserve">Edwards, J.L., Powell, A.M., and Rexroad, C.E., Jr. (2003) Alkaline phosphatase activity in bovine oocytes and preimplantation embryos as affected by removal of the zona pellucida and culture medium constituents. </w:t>
      </w:r>
      <w:r w:rsidRPr="00FC6F5B">
        <w:rPr>
          <w:rFonts w:ascii="Arial" w:hAnsi="Arial" w:cs="Arial"/>
          <w:i/>
          <w:noProof/>
          <w:sz w:val="24"/>
          <w:szCs w:val="24"/>
        </w:rPr>
        <w:t>Reproduction, Fertility and Development</w:t>
      </w:r>
      <w:r>
        <w:rPr>
          <w:rFonts w:ascii="Arial" w:hAnsi="Arial" w:cs="Arial"/>
          <w:noProof/>
          <w:sz w:val="24"/>
          <w:szCs w:val="24"/>
        </w:rPr>
        <w:t xml:space="preserve"> </w:t>
      </w:r>
      <w:r w:rsidRPr="00FC6F5B">
        <w:rPr>
          <w:rFonts w:ascii="Arial" w:hAnsi="Arial" w:cs="Arial"/>
          <w:b/>
          <w:noProof/>
          <w:sz w:val="24"/>
          <w:szCs w:val="24"/>
        </w:rPr>
        <w:t>15</w:t>
      </w:r>
      <w:r>
        <w:rPr>
          <w:rFonts w:ascii="Arial" w:hAnsi="Arial" w:cs="Arial"/>
          <w:noProof/>
          <w:sz w:val="24"/>
          <w:szCs w:val="24"/>
        </w:rPr>
        <w:t>(5), 285-92</w:t>
      </w:r>
    </w:p>
    <w:bookmarkEnd w:id="83"/>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4" w:name="_ENREF_18"/>
      <w:r>
        <w:rPr>
          <w:rFonts w:ascii="Arial" w:hAnsi="Arial" w:cs="Arial"/>
          <w:noProof/>
          <w:sz w:val="24"/>
          <w:szCs w:val="24"/>
        </w:rPr>
        <w:t xml:space="preserve">Ehrenwald, E., Parks, J.E., and Foote, R.H. (1988) Cholesterol efflux from bovine sperm. I. Induction of the acrosome reaction with lysophosphatidylcholine after reducing sperm cholesterol. </w:t>
      </w:r>
      <w:r w:rsidRPr="00FC6F5B">
        <w:rPr>
          <w:rFonts w:ascii="Arial" w:hAnsi="Arial" w:cs="Arial"/>
          <w:i/>
          <w:noProof/>
          <w:sz w:val="24"/>
          <w:szCs w:val="24"/>
        </w:rPr>
        <w:t>Gamete Research</w:t>
      </w:r>
      <w:r>
        <w:rPr>
          <w:rFonts w:ascii="Arial" w:hAnsi="Arial" w:cs="Arial"/>
          <w:noProof/>
          <w:sz w:val="24"/>
          <w:szCs w:val="24"/>
        </w:rPr>
        <w:t xml:space="preserve"> </w:t>
      </w:r>
      <w:r w:rsidRPr="00FC6F5B">
        <w:rPr>
          <w:rFonts w:ascii="Arial" w:hAnsi="Arial" w:cs="Arial"/>
          <w:b/>
          <w:noProof/>
          <w:sz w:val="24"/>
          <w:szCs w:val="24"/>
        </w:rPr>
        <w:t>20</w:t>
      </w:r>
      <w:r>
        <w:rPr>
          <w:rFonts w:ascii="Arial" w:hAnsi="Arial" w:cs="Arial"/>
          <w:noProof/>
          <w:sz w:val="24"/>
          <w:szCs w:val="24"/>
        </w:rPr>
        <w:t>(2), 145-157</w:t>
      </w:r>
    </w:p>
    <w:bookmarkEnd w:id="84"/>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5" w:name="_ENREF_19"/>
      <w:r>
        <w:rPr>
          <w:rFonts w:ascii="Arial" w:hAnsi="Arial" w:cs="Arial"/>
          <w:noProof/>
          <w:sz w:val="24"/>
          <w:szCs w:val="24"/>
        </w:rPr>
        <w:t xml:space="preserve">Evans, K., Zavos, P., Hemken, R., and Jackson Jr, J. (1988) Effects of feeding endophyte-infected (Acremonium coenophialum) KY-31 fescue hay on the reproductive development of Holstein bulls.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30</w:t>
      </w:r>
      <w:r>
        <w:rPr>
          <w:rFonts w:ascii="Arial" w:hAnsi="Arial" w:cs="Arial"/>
          <w:noProof/>
          <w:sz w:val="24"/>
          <w:szCs w:val="24"/>
        </w:rPr>
        <w:t>(1), 169</w:t>
      </w:r>
    </w:p>
    <w:bookmarkEnd w:id="85"/>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6" w:name="_ENREF_20"/>
      <w:r>
        <w:rPr>
          <w:rFonts w:ascii="Arial" w:hAnsi="Arial" w:cs="Arial"/>
          <w:noProof/>
          <w:sz w:val="24"/>
          <w:szCs w:val="24"/>
        </w:rPr>
        <w:t xml:space="preserve">Farrell, P.B., Presicce, G.A., Brockett, C.C., and Foote, R.H. (1998) Quantification of bull sperm characteristics measured by computer-assisted sperm analysis (CASA) and the relationship to fertility.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49</w:t>
      </w:r>
      <w:r>
        <w:rPr>
          <w:rFonts w:ascii="Arial" w:hAnsi="Arial" w:cs="Arial"/>
          <w:noProof/>
          <w:sz w:val="24"/>
          <w:szCs w:val="24"/>
        </w:rPr>
        <w:t>(4), 871-9</w:t>
      </w:r>
    </w:p>
    <w:bookmarkEnd w:id="86"/>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7" w:name="_ENREF_21"/>
      <w:r>
        <w:rPr>
          <w:rFonts w:ascii="Arial" w:hAnsi="Arial" w:cs="Arial"/>
          <w:noProof/>
          <w:sz w:val="24"/>
          <w:szCs w:val="24"/>
        </w:rPr>
        <w:t>Fissore, R.A., Dobrinsky, J.R., Balise, J.J., Duby, R.T., and Robl, J.M. (1992) Patterns of intracellular Ca</w:t>
      </w:r>
      <w:r w:rsidRPr="00FC6F5B">
        <w:rPr>
          <w:rFonts w:ascii="Arial" w:hAnsi="Arial" w:cs="Arial"/>
          <w:noProof/>
          <w:sz w:val="24"/>
          <w:szCs w:val="24"/>
          <w:vertAlign w:val="superscript"/>
        </w:rPr>
        <w:t>2+</w:t>
      </w:r>
      <w:r>
        <w:rPr>
          <w:rFonts w:ascii="Arial" w:hAnsi="Arial" w:cs="Arial"/>
          <w:noProof/>
          <w:sz w:val="24"/>
          <w:szCs w:val="24"/>
        </w:rPr>
        <w:t xml:space="preserve"> concentrations in fertilized bovine eggs. </w:t>
      </w:r>
      <w:r w:rsidRPr="00FC6F5B">
        <w:rPr>
          <w:rFonts w:ascii="Arial" w:hAnsi="Arial" w:cs="Arial"/>
          <w:i/>
          <w:noProof/>
          <w:sz w:val="24"/>
          <w:szCs w:val="24"/>
        </w:rPr>
        <w:t>Biology of Reproduction</w:t>
      </w:r>
      <w:r>
        <w:rPr>
          <w:rFonts w:ascii="Arial" w:hAnsi="Arial" w:cs="Arial"/>
          <w:noProof/>
          <w:sz w:val="24"/>
          <w:szCs w:val="24"/>
        </w:rPr>
        <w:t xml:space="preserve"> </w:t>
      </w:r>
      <w:r w:rsidRPr="00FC6F5B">
        <w:rPr>
          <w:rFonts w:ascii="Arial" w:hAnsi="Arial" w:cs="Arial"/>
          <w:b/>
          <w:noProof/>
          <w:sz w:val="24"/>
          <w:szCs w:val="24"/>
        </w:rPr>
        <w:t>47</w:t>
      </w:r>
      <w:r>
        <w:rPr>
          <w:rFonts w:ascii="Arial" w:hAnsi="Arial" w:cs="Arial"/>
          <w:noProof/>
          <w:sz w:val="24"/>
          <w:szCs w:val="24"/>
        </w:rPr>
        <w:t>(6), 960-9</w:t>
      </w:r>
    </w:p>
    <w:bookmarkEnd w:id="87"/>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8" w:name="_ENREF_22"/>
      <w:r>
        <w:rPr>
          <w:rFonts w:ascii="Arial" w:hAnsi="Arial" w:cs="Arial"/>
          <w:noProof/>
          <w:sz w:val="24"/>
          <w:szCs w:val="24"/>
        </w:rPr>
        <w:t xml:space="preserve">Fissore, R.A., Pinto-Correia, C., and Robl, J.M. (1995) Inositol trisphosphate-induced calcium release in the generation of calcium oscillations in bovine eggs. </w:t>
      </w:r>
      <w:r w:rsidRPr="00FC6F5B">
        <w:rPr>
          <w:rFonts w:ascii="Arial" w:hAnsi="Arial" w:cs="Arial"/>
          <w:i/>
          <w:noProof/>
          <w:sz w:val="24"/>
          <w:szCs w:val="24"/>
        </w:rPr>
        <w:t>Biology of Reproduction</w:t>
      </w:r>
      <w:r>
        <w:rPr>
          <w:rFonts w:ascii="Arial" w:hAnsi="Arial" w:cs="Arial"/>
          <w:noProof/>
          <w:sz w:val="24"/>
          <w:szCs w:val="24"/>
        </w:rPr>
        <w:t xml:space="preserve"> </w:t>
      </w:r>
      <w:r w:rsidRPr="00FC6F5B">
        <w:rPr>
          <w:rFonts w:ascii="Arial" w:hAnsi="Arial" w:cs="Arial"/>
          <w:b/>
          <w:noProof/>
          <w:sz w:val="24"/>
          <w:szCs w:val="24"/>
        </w:rPr>
        <w:t>53</w:t>
      </w:r>
      <w:r>
        <w:rPr>
          <w:rFonts w:ascii="Arial" w:hAnsi="Arial" w:cs="Arial"/>
          <w:noProof/>
          <w:sz w:val="24"/>
          <w:szCs w:val="24"/>
        </w:rPr>
        <w:t>(4), 766-74</w:t>
      </w:r>
    </w:p>
    <w:bookmarkEnd w:id="88"/>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89" w:name="_ENREF_23"/>
      <w:r>
        <w:rPr>
          <w:rFonts w:ascii="Arial" w:hAnsi="Arial" w:cs="Arial"/>
          <w:noProof/>
          <w:sz w:val="24"/>
          <w:szCs w:val="24"/>
        </w:rPr>
        <w:t xml:space="preserve">Gallagher, G., and Senger, P. (1989) Effect of phenylephrine, ergonovine, oxytocin and norepinephrine as an extender ingredient on viability of bovine spermatozoa.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67</w:t>
      </w:r>
      <w:r>
        <w:rPr>
          <w:rFonts w:ascii="Arial" w:hAnsi="Arial" w:cs="Arial"/>
          <w:noProof/>
          <w:sz w:val="24"/>
          <w:szCs w:val="24"/>
        </w:rPr>
        <w:t>(6), 1573</w:t>
      </w:r>
    </w:p>
    <w:bookmarkEnd w:id="89"/>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0" w:name="_ENREF_24"/>
      <w:r>
        <w:rPr>
          <w:rFonts w:ascii="Arial" w:hAnsi="Arial" w:cs="Arial"/>
          <w:noProof/>
          <w:sz w:val="24"/>
          <w:szCs w:val="24"/>
        </w:rPr>
        <w:t>Grynkiewicz, G., Poenie, M., and Tsien, R.Y. (1985) A new generation of Ca</w:t>
      </w:r>
      <w:r w:rsidRPr="00FC6F5B">
        <w:rPr>
          <w:rFonts w:ascii="Arial" w:hAnsi="Arial" w:cs="Arial"/>
          <w:noProof/>
          <w:sz w:val="24"/>
          <w:szCs w:val="24"/>
          <w:vertAlign w:val="superscript"/>
        </w:rPr>
        <w:t>2+</w:t>
      </w:r>
      <w:r>
        <w:rPr>
          <w:rFonts w:ascii="Arial" w:hAnsi="Arial" w:cs="Arial"/>
          <w:noProof/>
          <w:sz w:val="24"/>
          <w:szCs w:val="24"/>
        </w:rPr>
        <w:t xml:space="preserve"> indicators with greatly improved fluorescence properties. </w:t>
      </w:r>
      <w:r w:rsidRPr="00FC6F5B">
        <w:rPr>
          <w:rFonts w:ascii="Arial" w:hAnsi="Arial" w:cs="Arial"/>
          <w:i/>
          <w:noProof/>
          <w:sz w:val="24"/>
          <w:szCs w:val="24"/>
        </w:rPr>
        <w:t>Journal of Biological Chemistry</w:t>
      </w:r>
      <w:r>
        <w:rPr>
          <w:rFonts w:ascii="Arial" w:hAnsi="Arial" w:cs="Arial"/>
          <w:noProof/>
          <w:sz w:val="24"/>
          <w:szCs w:val="24"/>
        </w:rPr>
        <w:t xml:space="preserve"> </w:t>
      </w:r>
      <w:r w:rsidRPr="00FC6F5B">
        <w:rPr>
          <w:rFonts w:ascii="Arial" w:hAnsi="Arial" w:cs="Arial"/>
          <w:b/>
          <w:noProof/>
          <w:sz w:val="24"/>
          <w:szCs w:val="24"/>
        </w:rPr>
        <w:t>260</w:t>
      </w:r>
      <w:r>
        <w:rPr>
          <w:rFonts w:ascii="Arial" w:hAnsi="Arial" w:cs="Arial"/>
          <w:noProof/>
          <w:sz w:val="24"/>
          <w:szCs w:val="24"/>
        </w:rPr>
        <w:t>(6), 3440-50</w:t>
      </w:r>
    </w:p>
    <w:bookmarkEnd w:id="90"/>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1" w:name="_ENREF_25"/>
      <w:r>
        <w:rPr>
          <w:rFonts w:ascii="Arial" w:hAnsi="Arial" w:cs="Arial"/>
          <w:noProof/>
          <w:sz w:val="24"/>
          <w:szCs w:val="24"/>
        </w:rPr>
        <w:t xml:space="preserve">Gunter, S., and Beck, P. (2004) Novel endophyte-infected tall fescue for growing beef cattle.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82</w:t>
      </w:r>
      <w:r>
        <w:rPr>
          <w:rFonts w:ascii="Arial" w:hAnsi="Arial" w:cs="Arial"/>
          <w:noProof/>
          <w:sz w:val="24"/>
          <w:szCs w:val="24"/>
        </w:rPr>
        <w:t>(13 Electronic Supplement 1), E75</w:t>
      </w:r>
    </w:p>
    <w:bookmarkEnd w:id="91"/>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2" w:name="_ENREF_26"/>
      <w:r>
        <w:rPr>
          <w:rFonts w:ascii="Arial" w:hAnsi="Arial" w:cs="Arial"/>
          <w:noProof/>
          <w:sz w:val="24"/>
          <w:szCs w:val="24"/>
        </w:rPr>
        <w:lastRenderedPageBreak/>
        <w:t xml:space="preserve">Harper, M. (1994) Gamete and zygote transport. </w:t>
      </w:r>
      <w:r w:rsidRPr="00FC6F5B">
        <w:rPr>
          <w:rFonts w:ascii="Arial" w:hAnsi="Arial" w:cs="Arial"/>
          <w:i/>
          <w:noProof/>
          <w:sz w:val="24"/>
          <w:szCs w:val="24"/>
        </w:rPr>
        <w:t>The physiology of reproduction</w:t>
      </w:r>
      <w:r>
        <w:rPr>
          <w:rFonts w:ascii="Arial" w:hAnsi="Arial" w:cs="Arial"/>
          <w:noProof/>
          <w:sz w:val="24"/>
          <w:szCs w:val="24"/>
        </w:rPr>
        <w:t xml:space="preserve"> </w:t>
      </w:r>
      <w:r w:rsidRPr="00FC6F5B">
        <w:rPr>
          <w:rFonts w:ascii="Arial" w:hAnsi="Arial" w:cs="Arial"/>
          <w:b/>
          <w:noProof/>
          <w:sz w:val="24"/>
          <w:szCs w:val="24"/>
        </w:rPr>
        <w:t>1</w:t>
      </w:r>
      <w:r>
        <w:rPr>
          <w:rFonts w:ascii="Arial" w:hAnsi="Arial" w:cs="Arial"/>
          <w:noProof/>
          <w:sz w:val="24"/>
          <w:szCs w:val="24"/>
        </w:rPr>
        <w:t>, 123–187</w:t>
      </w:r>
    </w:p>
    <w:bookmarkEnd w:id="92"/>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3" w:name="_ENREF_27"/>
      <w:r>
        <w:rPr>
          <w:rFonts w:ascii="Arial" w:hAnsi="Arial" w:cs="Arial"/>
          <w:noProof/>
          <w:sz w:val="24"/>
          <w:szCs w:val="24"/>
        </w:rPr>
        <w:t xml:space="preserve">Harrison, R., and Weiner, J. (1948) Abdomino-testicular temperature gradients. </w:t>
      </w:r>
      <w:r w:rsidRPr="00FC6F5B">
        <w:rPr>
          <w:rFonts w:ascii="Arial" w:hAnsi="Arial" w:cs="Arial"/>
          <w:i/>
          <w:noProof/>
          <w:sz w:val="24"/>
          <w:szCs w:val="24"/>
        </w:rPr>
        <w:t xml:space="preserve">Journal of Physiology </w:t>
      </w:r>
      <w:r w:rsidRPr="00FC6F5B">
        <w:rPr>
          <w:rFonts w:ascii="Arial" w:hAnsi="Arial" w:cs="Arial"/>
          <w:b/>
          <w:noProof/>
          <w:sz w:val="24"/>
          <w:szCs w:val="24"/>
        </w:rPr>
        <w:t>107</w:t>
      </w:r>
      <w:r>
        <w:rPr>
          <w:rFonts w:ascii="Arial" w:hAnsi="Arial" w:cs="Arial"/>
          <w:noProof/>
          <w:sz w:val="24"/>
          <w:szCs w:val="24"/>
        </w:rPr>
        <w:t>, 256-262</w:t>
      </w:r>
    </w:p>
    <w:bookmarkEnd w:id="93"/>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4" w:name="_ENREF_28"/>
      <w:r>
        <w:rPr>
          <w:rFonts w:ascii="Arial" w:hAnsi="Arial" w:cs="Arial"/>
          <w:noProof/>
          <w:sz w:val="24"/>
          <w:szCs w:val="24"/>
        </w:rPr>
        <w:t xml:space="preserve">Hinsch, E., Aires, V., Hedrich, F., Oehninger, S., and Hinsch, K.D. (2005) A synthetic decapeptide from a conserved ZP3 protein domain induces the G protein-regulated acrosome reaction in bovine spermatozoa.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63</w:t>
      </w:r>
      <w:r>
        <w:rPr>
          <w:rFonts w:ascii="Arial" w:hAnsi="Arial" w:cs="Arial"/>
          <w:noProof/>
          <w:sz w:val="24"/>
          <w:szCs w:val="24"/>
        </w:rPr>
        <w:t>(6), 1682-1694</w:t>
      </w:r>
    </w:p>
    <w:bookmarkEnd w:id="94"/>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5" w:name="_ENREF_29"/>
      <w:r>
        <w:rPr>
          <w:rFonts w:ascii="Arial" w:hAnsi="Arial" w:cs="Arial"/>
          <w:noProof/>
          <w:sz w:val="24"/>
          <w:szCs w:val="24"/>
        </w:rPr>
        <w:t xml:space="preserve">Hoveland, C.S. (1993) Importance and economic significance of the Acremonium endophytes to performance of animals and grass plant. </w:t>
      </w:r>
      <w:r w:rsidRPr="00FC6F5B">
        <w:rPr>
          <w:rFonts w:ascii="Arial" w:hAnsi="Arial" w:cs="Arial"/>
          <w:i/>
          <w:noProof/>
          <w:sz w:val="24"/>
          <w:szCs w:val="24"/>
        </w:rPr>
        <w:t>Agriculture, Ecosystems &amp; Environment</w:t>
      </w:r>
      <w:r>
        <w:rPr>
          <w:rFonts w:ascii="Arial" w:hAnsi="Arial" w:cs="Arial"/>
          <w:noProof/>
          <w:sz w:val="24"/>
          <w:szCs w:val="24"/>
        </w:rPr>
        <w:t xml:space="preserve"> </w:t>
      </w:r>
      <w:r w:rsidRPr="00FC6F5B">
        <w:rPr>
          <w:rFonts w:ascii="Arial" w:hAnsi="Arial" w:cs="Arial"/>
          <w:b/>
          <w:noProof/>
          <w:sz w:val="24"/>
          <w:szCs w:val="24"/>
        </w:rPr>
        <w:t>44</w:t>
      </w:r>
      <w:r>
        <w:rPr>
          <w:rFonts w:ascii="Arial" w:hAnsi="Arial" w:cs="Arial"/>
          <w:noProof/>
          <w:sz w:val="24"/>
          <w:szCs w:val="24"/>
        </w:rPr>
        <w:t>(1-4), 3-12</w:t>
      </w:r>
    </w:p>
    <w:bookmarkEnd w:id="95"/>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6" w:name="_ENREF_30"/>
      <w:r>
        <w:rPr>
          <w:rFonts w:ascii="Arial" w:hAnsi="Arial" w:cs="Arial"/>
          <w:noProof/>
          <w:sz w:val="24"/>
          <w:szCs w:val="24"/>
        </w:rPr>
        <w:t xml:space="preserve">Howes, L., and Jones, R. (2002) Interactions between zona pellucida glycoproteins and sperm proacrosin/acrosin during fertilization. </w:t>
      </w:r>
      <w:r w:rsidRPr="00FC6F5B">
        <w:rPr>
          <w:rFonts w:ascii="Arial" w:hAnsi="Arial" w:cs="Arial"/>
          <w:i/>
          <w:noProof/>
          <w:sz w:val="24"/>
          <w:szCs w:val="24"/>
        </w:rPr>
        <w:t>Journal of Reproductive Immunology</w:t>
      </w:r>
      <w:r>
        <w:rPr>
          <w:rFonts w:ascii="Arial" w:hAnsi="Arial" w:cs="Arial"/>
          <w:noProof/>
          <w:sz w:val="24"/>
          <w:szCs w:val="24"/>
        </w:rPr>
        <w:t xml:space="preserve"> </w:t>
      </w:r>
      <w:r w:rsidRPr="00FC6F5B">
        <w:rPr>
          <w:rFonts w:ascii="Arial" w:hAnsi="Arial" w:cs="Arial"/>
          <w:b/>
          <w:noProof/>
          <w:sz w:val="24"/>
          <w:szCs w:val="24"/>
        </w:rPr>
        <w:t>53</w:t>
      </w:r>
      <w:r>
        <w:rPr>
          <w:rFonts w:ascii="Arial" w:hAnsi="Arial" w:cs="Arial"/>
          <w:noProof/>
          <w:sz w:val="24"/>
          <w:szCs w:val="24"/>
        </w:rPr>
        <w:t>(1-2), 181-192</w:t>
      </w:r>
    </w:p>
    <w:bookmarkEnd w:id="96"/>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7" w:name="_ENREF_31"/>
      <w:r>
        <w:rPr>
          <w:rFonts w:ascii="Arial" w:hAnsi="Arial" w:cs="Arial"/>
          <w:noProof/>
          <w:sz w:val="24"/>
          <w:szCs w:val="24"/>
        </w:rPr>
        <w:t xml:space="preserve">Hunter, R., and Rodriguez Martinez, H. (2004) Capacitation of mammalian spermatozoa in vivo, with a specific focus on events in the Fallopian tubes. </w:t>
      </w:r>
      <w:r w:rsidRPr="00FC6F5B">
        <w:rPr>
          <w:rFonts w:ascii="Arial" w:hAnsi="Arial" w:cs="Arial"/>
          <w:i/>
          <w:noProof/>
          <w:sz w:val="24"/>
          <w:szCs w:val="24"/>
        </w:rPr>
        <w:t>Molecular Reproduction and Development</w:t>
      </w:r>
      <w:r>
        <w:rPr>
          <w:rFonts w:ascii="Arial" w:hAnsi="Arial" w:cs="Arial"/>
          <w:noProof/>
          <w:sz w:val="24"/>
          <w:szCs w:val="24"/>
        </w:rPr>
        <w:t xml:space="preserve"> </w:t>
      </w:r>
      <w:r w:rsidRPr="00FC6F5B">
        <w:rPr>
          <w:rFonts w:ascii="Arial" w:hAnsi="Arial" w:cs="Arial"/>
          <w:b/>
          <w:noProof/>
          <w:sz w:val="24"/>
          <w:szCs w:val="24"/>
        </w:rPr>
        <w:t>67</w:t>
      </w:r>
      <w:r>
        <w:rPr>
          <w:rFonts w:ascii="Arial" w:hAnsi="Arial" w:cs="Arial"/>
          <w:noProof/>
          <w:sz w:val="24"/>
          <w:szCs w:val="24"/>
        </w:rPr>
        <w:t>(2), 243-250</w:t>
      </w:r>
    </w:p>
    <w:bookmarkEnd w:id="97"/>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8" w:name="_ENREF_32"/>
      <w:r>
        <w:rPr>
          <w:rFonts w:ascii="Arial" w:hAnsi="Arial" w:cs="Arial"/>
          <w:noProof/>
          <w:sz w:val="24"/>
          <w:szCs w:val="24"/>
        </w:rPr>
        <w:t xml:space="preserve">Johnson, L. (1995) Efficiency of Spermatogenesis. </w:t>
      </w:r>
      <w:r w:rsidRPr="00FC6F5B">
        <w:rPr>
          <w:rFonts w:ascii="Arial" w:hAnsi="Arial" w:cs="Arial"/>
          <w:i/>
          <w:noProof/>
          <w:sz w:val="24"/>
          <w:szCs w:val="24"/>
        </w:rPr>
        <w:t>Microscopy Research and Technique</w:t>
      </w:r>
      <w:r>
        <w:rPr>
          <w:rFonts w:ascii="Arial" w:hAnsi="Arial" w:cs="Arial"/>
          <w:noProof/>
          <w:sz w:val="24"/>
          <w:szCs w:val="24"/>
        </w:rPr>
        <w:t xml:space="preserve"> </w:t>
      </w:r>
      <w:r w:rsidRPr="00FC6F5B">
        <w:rPr>
          <w:rFonts w:ascii="Arial" w:hAnsi="Arial" w:cs="Arial"/>
          <w:b/>
          <w:noProof/>
          <w:sz w:val="24"/>
          <w:szCs w:val="24"/>
        </w:rPr>
        <w:t>32</w:t>
      </w:r>
      <w:r>
        <w:rPr>
          <w:rFonts w:ascii="Arial" w:hAnsi="Arial" w:cs="Arial"/>
          <w:noProof/>
          <w:sz w:val="24"/>
          <w:szCs w:val="24"/>
        </w:rPr>
        <w:t>(5), 385-422</w:t>
      </w:r>
    </w:p>
    <w:bookmarkEnd w:id="98"/>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99" w:name="_ENREF_33"/>
      <w:r>
        <w:rPr>
          <w:rFonts w:ascii="Arial" w:hAnsi="Arial" w:cs="Arial"/>
          <w:noProof/>
          <w:sz w:val="24"/>
          <w:szCs w:val="24"/>
        </w:rPr>
        <w:t xml:space="preserve">Johnson, L., Varner, D., Roberts, M., Smith, T., Keillor, G., and Scrutchfield, W. (2000) Efficiency of spermatogenesis: a comparative approach. </w:t>
      </w:r>
      <w:r w:rsidRPr="00FC6F5B">
        <w:rPr>
          <w:rFonts w:ascii="Arial" w:hAnsi="Arial" w:cs="Arial"/>
          <w:i/>
          <w:noProof/>
          <w:sz w:val="24"/>
          <w:szCs w:val="24"/>
        </w:rPr>
        <w:t>Animal Reproduction Science</w:t>
      </w:r>
      <w:r>
        <w:rPr>
          <w:rFonts w:ascii="Arial" w:hAnsi="Arial" w:cs="Arial"/>
          <w:noProof/>
          <w:sz w:val="24"/>
          <w:szCs w:val="24"/>
        </w:rPr>
        <w:t xml:space="preserve"> </w:t>
      </w:r>
      <w:r w:rsidRPr="00FC6F5B">
        <w:rPr>
          <w:rFonts w:ascii="Arial" w:hAnsi="Arial" w:cs="Arial"/>
          <w:b/>
          <w:noProof/>
          <w:sz w:val="24"/>
          <w:szCs w:val="24"/>
        </w:rPr>
        <w:t>60</w:t>
      </w:r>
      <w:r>
        <w:rPr>
          <w:rFonts w:ascii="Arial" w:hAnsi="Arial" w:cs="Arial"/>
          <w:noProof/>
          <w:sz w:val="24"/>
          <w:szCs w:val="24"/>
        </w:rPr>
        <w:t>, 471-480</w:t>
      </w:r>
    </w:p>
    <w:bookmarkEnd w:id="99"/>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0" w:name="_ENREF_34"/>
      <w:r>
        <w:rPr>
          <w:rFonts w:ascii="Arial" w:hAnsi="Arial" w:cs="Arial"/>
          <w:noProof/>
          <w:sz w:val="24"/>
          <w:szCs w:val="24"/>
        </w:rPr>
        <w:t xml:space="preserve">Jones, K.L., Mccleary, C.R., King, S.S., PAS, Apgar, G.A., and Griswold, K.E. (2004) Case study:  Consumption odf toxic fescue impares bull reproductive parameters. </w:t>
      </w:r>
      <w:r w:rsidRPr="00FC6F5B">
        <w:rPr>
          <w:rFonts w:ascii="Arial" w:hAnsi="Arial" w:cs="Arial"/>
          <w:i/>
          <w:noProof/>
          <w:sz w:val="24"/>
          <w:szCs w:val="24"/>
        </w:rPr>
        <w:t>The Professional Animal Scientist</w:t>
      </w:r>
      <w:r>
        <w:rPr>
          <w:rFonts w:ascii="Arial" w:hAnsi="Arial" w:cs="Arial"/>
          <w:noProof/>
          <w:sz w:val="24"/>
          <w:szCs w:val="24"/>
        </w:rPr>
        <w:t xml:space="preserve"> </w:t>
      </w:r>
      <w:r w:rsidRPr="00FC6F5B">
        <w:rPr>
          <w:rFonts w:ascii="Arial" w:hAnsi="Arial" w:cs="Arial"/>
          <w:b/>
          <w:noProof/>
          <w:sz w:val="24"/>
          <w:szCs w:val="24"/>
        </w:rPr>
        <w:t>20</w:t>
      </w:r>
      <w:r>
        <w:rPr>
          <w:rFonts w:ascii="Arial" w:hAnsi="Arial" w:cs="Arial"/>
          <w:noProof/>
          <w:sz w:val="24"/>
          <w:szCs w:val="24"/>
        </w:rPr>
        <w:t>(2004), 437-442</w:t>
      </w:r>
    </w:p>
    <w:p w:rsidR="00FC6F5B" w:rsidRDefault="00FC6F5B" w:rsidP="00FC6F5B">
      <w:pPr>
        <w:pStyle w:val="NoSpacing"/>
        <w:rPr>
          <w:rFonts w:ascii="Arial" w:hAnsi="Arial" w:cs="Arial"/>
          <w:noProof/>
          <w:sz w:val="24"/>
          <w:szCs w:val="24"/>
        </w:rPr>
      </w:pPr>
    </w:p>
    <w:bookmarkEnd w:id="100"/>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1" w:name="_ENREF_35"/>
      <w:r>
        <w:rPr>
          <w:rFonts w:ascii="Arial" w:hAnsi="Arial" w:cs="Arial"/>
          <w:noProof/>
          <w:sz w:val="24"/>
          <w:szCs w:val="24"/>
        </w:rPr>
        <w:t xml:space="preserve">Jones, R., Mann, T., and Sherins, R. (1979) Peroxidative breakdown of phospholipids in human spermatozoa, spermicidal properties of fatty acid peroxides, and protective action of seminal plasma. </w:t>
      </w:r>
      <w:r w:rsidRPr="00FC6F5B">
        <w:rPr>
          <w:rFonts w:ascii="Arial" w:hAnsi="Arial" w:cs="Arial"/>
          <w:i/>
          <w:noProof/>
          <w:sz w:val="24"/>
          <w:szCs w:val="24"/>
        </w:rPr>
        <w:t>Fertility and Sterility</w:t>
      </w:r>
      <w:r>
        <w:rPr>
          <w:rFonts w:ascii="Arial" w:hAnsi="Arial" w:cs="Arial"/>
          <w:noProof/>
          <w:sz w:val="24"/>
          <w:szCs w:val="24"/>
        </w:rPr>
        <w:t xml:space="preserve"> </w:t>
      </w:r>
      <w:r w:rsidRPr="00FC6F5B">
        <w:rPr>
          <w:rFonts w:ascii="Arial" w:hAnsi="Arial" w:cs="Arial"/>
          <w:b/>
          <w:noProof/>
          <w:sz w:val="24"/>
          <w:szCs w:val="24"/>
        </w:rPr>
        <w:t>31</w:t>
      </w:r>
      <w:r>
        <w:rPr>
          <w:rFonts w:ascii="Arial" w:hAnsi="Arial" w:cs="Arial"/>
          <w:noProof/>
          <w:sz w:val="24"/>
          <w:szCs w:val="24"/>
        </w:rPr>
        <w:t>(5), 531</w:t>
      </w:r>
    </w:p>
    <w:bookmarkEnd w:id="101"/>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2" w:name="_ENREF_36"/>
      <w:r>
        <w:rPr>
          <w:rFonts w:ascii="Arial" w:hAnsi="Arial" w:cs="Arial"/>
          <w:noProof/>
          <w:sz w:val="24"/>
          <w:szCs w:val="24"/>
        </w:rPr>
        <w:t xml:space="preserve">Kastelic, J. (1999) &lt; b&gt; Scrotal/Testicular Thermoregulation in the Bull&lt; b/&gt;. </w:t>
      </w:r>
      <w:r w:rsidRPr="00FC6F5B">
        <w:rPr>
          <w:rFonts w:ascii="Arial" w:hAnsi="Arial" w:cs="Arial"/>
          <w:i/>
          <w:noProof/>
          <w:sz w:val="24"/>
          <w:szCs w:val="24"/>
        </w:rPr>
        <w:t>ARBS Annual Review of Biomedical Sciences</w:t>
      </w:r>
      <w:r>
        <w:rPr>
          <w:rFonts w:ascii="Arial" w:hAnsi="Arial" w:cs="Arial"/>
          <w:noProof/>
          <w:sz w:val="24"/>
          <w:szCs w:val="24"/>
        </w:rPr>
        <w:t xml:space="preserve"> </w:t>
      </w:r>
      <w:r w:rsidRPr="00FC6F5B">
        <w:rPr>
          <w:rFonts w:ascii="Arial" w:hAnsi="Arial" w:cs="Arial"/>
          <w:b/>
          <w:noProof/>
          <w:sz w:val="24"/>
          <w:szCs w:val="24"/>
        </w:rPr>
        <w:t>1</w:t>
      </w:r>
    </w:p>
    <w:bookmarkEnd w:id="102"/>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3" w:name="_ENREF_37"/>
      <w:r>
        <w:rPr>
          <w:rFonts w:ascii="Arial" w:hAnsi="Arial" w:cs="Arial"/>
          <w:noProof/>
          <w:sz w:val="24"/>
          <w:szCs w:val="24"/>
        </w:rPr>
        <w:t xml:space="preserve">Kennedy, S., Spitzer, J., Hopkins, F., and Higdon, H. (2002) Breeding soundness evaluations of 3648 yearling beef bulls using the 1993 Society for Theriogenology guidelines.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58</w:t>
      </w:r>
      <w:r>
        <w:rPr>
          <w:rFonts w:ascii="Arial" w:hAnsi="Arial" w:cs="Arial"/>
          <w:noProof/>
          <w:sz w:val="24"/>
          <w:szCs w:val="24"/>
        </w:rPr>
        <w:t>(5), 947-961</w:t>
      </w:r>
    </w:p>
    <w:bookmarkEnd w:id="103"/>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4" w:name="_ENREF_38"/>
      <w:r>
        <w:rPr>
          <w:rFonts w:ascii="Arial" w:hAnsi="Arial" w:cs="Arial"/>
          <w:noProof/>
          <w:sz w:val="24"/>
          <w:szCs w:val="24"/>
        </w:rPr>
        <w:lastRenderedPageBreak/>
        <w:t xml:space="preserve">Klotz, J., Kirch, B., Aiken, G., Bush, L., and Strickland, J. (2010) Contractile response of fescue-naïve bovine lateral saphenous veins to increasing concentrations of tall fescue alkaloids.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88</w:t>
      </w:r>
      <w:r>
        <w:rPr>
          <w:rFonts w:ascii="Arial" w:hAnsi="Arial" w:cs="Arial"/>
          <w:noProof/>
          <w:sz w:val="24"/>
          <w:szCs w:val="24"/>
        </w:rPr>
        <w:t>(1), 408</w:t>
      </w:r>
    </w:p>
    <w:bookmarkEnd w:id="104"/>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5" w:name="_ENREF_39"/>
      <w:r>
        <w:rPr>
          <w:rFonts w:ascii="Arial" w:hAnsi="Arial" w:cs="Arial"/>
          <w:noProof/>
          <w:sz w:val="24"/>
          <w:szCs w:val="24"/>
        </w:rPr>
        <w:t xml:space="preserve">Long, C.R., Pinto-Correia, C., Duby, R.T., Ponce de Leon, F.A., Boland, M.P., Roche, J.F., and Robl, J.M. (1993) Chromatin and microtubule morphology during the first cell cycle in bovine zygotes. </w:t>
      </w:r>
      <w:r w:rsidRPr="00FC6F5B">
        <w:rPr>
          <w:rFonts w:ascii="Arial" w:hAnsi="Arial" w:cs="Arial"/>
          <w:i/>
          <w:noProof/>
          <w:sz w:val="24"/>
          <w:szCs w:val="24"/>
        </w:rPr>
        <w:t>Molecular Reproduction and Development</w:t>
      </w:r>
      <w:r>
        <w:rPr>
          <w:rFonts w:ascii="Arial" w:hAnsi="Arial" w:cs="Arial"/>
          <w:noProof/>
          <w:sz w:val="24"/>
          <w:szCs w:val="24"/>
        </w:rPr>
        <w:t xml:space="preserve"> </w:t>
      </w:r>
      <w:r w:rsidRPr="00FC6F5B">
        <w:rPr>
          <w:rFonts w:ascii="Arial" w:hAnsi="Arial" w:cs="Arial"/>
          <w:b/>
          <w:noProof/>
          <w:sz w:val="24"/>
          <w:szCs w:val="24"/>
        </w:rPr>
        <w:t>36</w:t>
      </w:r>
      <w:r>
        <w:rPr>
          <w:rFonts w:ascii="Arial" w:hAnsi="Arial" w:cs="Arial"/>
          <w:noProof/>
          <w:sz w:val="24"/>
          <w:szCs w:val="24"/>
        </w:rPr>
        <w:t>(1), 23-32</w:t>
      </w:r>
    </w:p>
    <w:bookmarkEnd w:id="105"/>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6" w:name="_ENREF_40"/>
      <w:r>
        <w:rPr>
          <w:rFonts w:ascii="Arial" w:hAnsi="Arial" w:cs="Arial"/>
          <w:noProof/>
          <w:sz w:val="24"/>
          <w:szCs w:val="24"/>
        </w:rPr>
        <w:t xml:space="preserve">Looper, M., Rorie, R., Person, C., Lester, T., Hallford, D., Aiken, G., Roberts, C., Rottinghaus, G., and Rosenkrans Jr, C. (2009) Influence of toxic endophyte-infected fescue on sperm characteristics and endocrine factors of yearling Brahman-influenced bulls.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87</w:t>
      </w:r>
      <w:r>
        <w:rPr>
          <w:rFonts w:ascii="Arial" w:hAnsi="Arial" w:cs="Arial"/>
          <w:noProof/>
          <w:sz w:val="24"/>
          <w:szCs w:val="24"/>
        </w:rPr>
        <w:t>(3), 1184</w:t>
      </w:r>
    </w:p>
    <w:bookmarkEnd w:id="106"/>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7" w:name="_ENREF_41"/>
      <w:r>
        <w:rPr>
          <w:rFonts w:ascii="Arial" w:hAnsi="Arial" w:cs="Arial"/>
          <w:noProof/>
          <w:sz w:val="24"/>
          <w:szCs w:val="24"/>
        </w:rPr>
        <w:t xml:space="preserve">Malcuit, C., Kurokawa, M., and Fissore, R.A. (2006) Calcium oscillations and mammalian egg activation. </w:t>
      </w:r>
      <w:r w:rsidRPr="00FC6F5B">
        <w:rPr>
          <w:rFonts w:ascii="Arial" w:hAnsi="Arial" w:cs="Arial"/>
          <w:i/>
          <w:noProof/>
          <w:sz w:val="24"/>
          <w:szCs w:val="24"/>
        </w:rPr>
        <w:t>Journal of Cellular Physiology</w:t>
      </w:r>
      <w:r>
        <w:rPr>
          <w:rFonts w:ascii="Arial" w:hAnsi="Arial" w:cs="Arial"/>
          <w:noProof/>
          <w:sz w:val="24"/>
          <w:szCs w:val="24"/>
        </w:rPr>
        <w:t xml:space="preserve"> </w:t>
      </w:r>
      <w:r w:rsidRPr="00FC6F5B">
        <w:rPr>
          <w:rFonts w:ascii="Arial" w:hAnsi="Arial" w:cs="Arial"/>
          <w:b/>
          <w:noProof/>
          <w:sz w:val="24"/>
          <w:szCs w:val="24"/>
        </w:rPr>
        <w:t>206</w:t>
      </w:r>
      <w:r>
        <w:rPr>
          <w:rFonts w:ascii="Arial" w:hAnsi="Arial" w:cs="Arial"/>
          <w:noProof/>
          <w:sz w:val="24"/>
          <w:szCs w:val="24"/>
        </w:rPr>
        <w:t>(3), 565-73</w:t>
      </w:r>
    </w:p>
    <w:bookmarkEnd w:id="107"/>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8" w:name="_ENREF_42"/>
      <w:r>
        <w:rPr>
          <w:rFonts w:ascii="Arial" w:hAnsi="Arial" w:cs="Arial"/>
          <w:noProof/>
          <w:sz w:val="24"/>
          <w:szCs w:val="24"/>
        </w:rPr>
        <w:t xml:space="preserve">Miller, D.J., Winer, M.A., and Ax, R. (1990) Heparin-binding proteins from seminal plasma bind to bovine spermatozoa and modulate capacitation by heparin. </w:t>
      </w:r>
      <w:r w:rsidRPr="00FC6F5B">
        <w:rPr>
          <w:rFonts w:ascii="Arial" w:hAnsi="Arial" w:cs="Arial"/>
          <w:i/>
          <w:noProof/>
          <w:sz w:val="24"/>
          <w:szCs w:val="24"/>
        </w:rPr>
        <w:t>Biology of Reproduction</w:t>
      </w:r>
      <w:r>
        <w:rPr>
          <w:rFonts w:ascii="Arial" w:hAnsi="Arial" w:cs="Arial"/>
          <w:noProof/>
          <w:sz w:val="24"/>
          <w:szCs w:val="24"/>
        </w:rPr>
        <w:t xml:space="preserve"> </w:t>
      </w:r>
      <w:r w:rsidRPr="00FC6F5B">
        <w:rPr>
          <w:rFonts w:ascii="Arial" w:hAnsi="Arial" w:cs="Arial"/>
          <w:b/>
          <w:noProof/>
          <w:sz w:val="24"/>
          <w:szCs w:val="24"/>
        </w:rPr>
        <w:t>42</w:t>
      </w:r>
      <w:r>
        <w:rPr>
          <w:rFonts w:ascii="Arial" w:hAnsi="Arial" w:cs="Arial"/>
          <w:noProof/>
          <w:sz w:val="24"/>
          <w:szCs w:val="24"/>
        </w:rPr>
        <w:t>(5-6), 899</w:t>
      </w:r>
    </w:p>
    <w:bookmarkEnd w:id="108"/>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09" w:name="_ENREF_43"/>
      <w:r>
        <w:rPr>
          <w:rFonts w:ascii="Arial" w:hAnsi="Arial" w:cs="Arial"/>
          <w:noProof/>
          <w:sz w:val="24"/>
          <w:szCs w:val="24"/>
        </w:rPr>
        <w:t xml:space="preserve">Neel, J.B. (Ed.) (2004) 'Tennessee Master Beef Producer Manual.' (Tennessee Agricultural Extension Service: Knoxville, TN) </w:t>
      </w:r>
    </w:p>
    <w:bookmarkEnd w:id="109"/>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0" w:name="_ENREF_44"/>
      <w:r>
        <w:rPr>
          <w:rFonts w:ascii="Arial" w:hAnsi="Arial" w:cs="Arial"/>
          <w:noProof/>
          <w:sz w:val="24"/>
          <w:szCs w:val="24"/>
        </w:rPr>
        <w:t xml:space="preserve">Pangawkar, G., Sharma, R., and Sharma, R. (1988) Phosphatase and transaminase activity in the seminal plasma of bulls in relation to freezability of semen.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29</w:t>
      </w:r>
      <w:r>
        <w:rPr>
          <w:rFonts w:ascii="Arial" w:hAnsi="Arial" w:cs="Arial"/>
          <w:noProof/>
          <w:sz w:val="24"/>
          <w:szCs w:val="24"/>
        </w:rPr>
        <w:t>(6), 1393-1399</w:t>
      </w:r>
    </w:p>
    <w:bookmarkEnd w:id="110"/>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1" w:name="_ENREF_45"/>
      <w:r>
        <w:rPr>
          <w:rFonts w:ascii="Arial" w:hAnsi="Arial" w:cs="Arial"/>
          <w:noProof/>
          <w:sz w:val="24"/>
          <w:szCs w:val="24"/>
        </w:rPr>
        <w:t xml:space="preserve">Parker, K.L., Schimmer, B.P., and Schedl, A. (1999) Genes essential for early events in gonadal development. </w:t>
      </w:r>
      <w:r w:rsidRPr="00FC6F5B">
        <w:rPr>
          <w:rFonts w:ascii="Arial" w:hAnsi="Arial" w:cs="Arial"/>
          <w:i/>
          <w:noProof/>
          <w:sz w:val="24"/>
          <w:szCs w:val="24"/>
        </w:rPr>
        <w:t>Cellular and Molecular Life Sciences</w:t>
      </w:r>
      <w:r>
        <w:rPr>
          <w:rFonts w:ascii="Arial" w:hAnsi="Arial" w:cs="Arial"/>
          <w:noProof/>
          <w:sz w:val="24"/>
          <w:szCs w:val="24"/>
        </w:rPr>
        <w:t xml:space="preserve"> </w:t>
      </w:r>
      <w:r w:rsidRPr="00FC6F5B">
        <w:rPr>
          <w:rFonts w:ascii="Arial" w:hAnsi="Arial" w:cs="Arial"/>
          <w:b/>
          <w:noProof/>
          <w:sz w:val="24"/>
          <w:szCs w:val="24"/>
        </w:rPr>
        <w:t>55</w:t>
      </w:r>
      <w:r>
        <w:rPr>
          <w:rFonts w:ascii="Arial" w:hAnsi="Arial" w:cs="Arial"/>
          <w:noProof/>
          <w:sz w:val="24"/>
          <w:szCs w:val="24"/>
        </w:rPr>
        <w:t>(6), 831-838</w:t>
      </w:r>
    </w:p>
    <w:bookmarkEnd w:id="111"/>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2" w:name="_ENREF_46"/>
      <w:r>
        <w:rPr>
          <w:rFonts w:ascii="Arial" w:hAnsi="Arial" w:cs="Arial"/>
          <w:noProof/>
          <w:sz w:val="24"/>
          <w:szCs w:val="24"/>
        </w:rPr>
        <w:t xml:space="preserve">Parks, J., and Graham, J. (1992) Effects of cryopreservation procedures on sperm membranes.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38</w:t>
      </w:r>
      <w:r>
        <w:rPr>
          <w:rFonts w:ascii="Arial" w:hAnsi="Arial" w:cs="Arial"/>
          <w:noProof/>
          <w:sz w:val="24"/>
          <w:szCs w:val="24"/>
        </w:rPr>
        <w:t>(2), 209-222</w:t>
      </w:r>
    </w:p>
    <w:bookmarkEnd w:id="112"/>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3" w:name="_ENREF_47"/>
      <w:r>
        <w:rPr>
          <w:rFonts w:ascii="Arial" w:hAnsi="Arial" w:cs="Arial"/>
          <w:noProof/>
          <w:sz w:val="24"/>
          <w:szCs w:val="24"/>
        </w:rPr>
        <w:t xml:space="preserve">Paterson, J., Forcherio, C., Larson, B., Samford, M., and Kerley, M. (1995) The effects of fescue toxicosis on beef cattle productivity.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73</w:t>
      </w:r>
      <w:r>
        <w:rPr>
          <w:rFonts w:ascii="Arial" w:hAnsi="Arial" w:cs="Arial"/>
          <w:noProof/>
          <w:sz w:val="24"/>
          <w:szCs w:val="24"/>
        </w:rPr>
        <w:t>(3), 889</w:t>
      </w:r>
    </w:p>
    <w:bookmarkEnd w:id="113"/>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4" w:name="_ENREF_48"/>
      <w:r>
        <w:rPr>
          <w:rFonts w:ascii="Arial" w:hAnsi="Arial" w:cs="Arial"/>
          <w:noProof/>
          <w:sz w:val="24"/>
          <w:szCs w:val="24"/>
        </w:rPr>
        <w:t xml:space="preserve">Payton, R.R., Romar, R., Coy, P., Saxton, A.M., Lawrence, J.L., and Edwards, J.L. (2004) Susceptibility of bovine germinal vesicle-stage oocytes from antral follicles to direct effects of heat stress in vitro. </w:t>
      </w:r>
      <w:r w:rsidRPr="00FC6F5B">
        <w:rPr>
          <w:rFonts w:ascii="Arial" w:hAnsi="Arial" w:cs="Arial"/>
          <w:i/>
          <w:noProof/>
          <w:sz w:val="24"/>
          <w:szCs w:val="24"/>
        </w:rPr>
        <w:t>Biology of Reproduction</w:t>
      </w:r>
      <w:r>
        <w:rPr>
          <w:rFonts w:ascii="Arial" w:hAnsi="Arial" w:cs="Arial"/>
          <w:noProof/>
          <w:sz w:val="24"/>
          <w:szCs w:val="24"/>
        </w:rPr>
        <w:t xml:space="preserve"> </w:t>
      </w:r>
      <w:r w:rsidRPr="00FC6F5B">
        <w:rPr>
          <w:rFonts w:ascii="Arial" w:hAnsi="Arial" w:cs="Arial"/>
          <w:b/>
          <w:noProof/>
          <w:sz w:val="24"/>
          <w:szCs w:val="24"/>
        </w:rPr>
        <w:t>71</w:t>
      </w:r>
      <w:r>
        <w:rPr>
          <w:rFonts w:ascii="Arial" w:hAnsi="Arial" w:cs="Arial"/>
          <w:noProof/>
          <w:sz w:val="24"/>
          <w:szCs w:val="24"/>
        </w:rPr>
        <w:t>(4), 1303-1308</w:t>
      </w:r>
    </w:p>
    <w:bookmarkEnd w:id="114"/>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5" w:name="_ENREF_49"/>
      <w:r>
        <w:rPr>
          <w:rFonts w:ascii="Arial" w:hAnsi="Arial" w:cs="Arial"/>
          <w:noProof/>
          <w:sz w:val="24"/>
          <w:szCs w:val="24"/>
        </w:rPr>
        <w:t xml:space="preserve">Porter, J., and Thompson, F. (1992) Effects of fescue toxicosis on reproduction in livestock.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70</w:t>
      </w:r>
      <w:r>
        <w:rPr>
          <w:rFonts w:ascii="Arial" w:hAnsi="Arial" w:cs="Arial"/>
          <w:noProof/>
          <w:sz w:val="24"/>
          <w:szCs w:val="24"/>
        </w:rPr>
        <w:t>(5), 1594</w:t>
      </w:r>
    </w:p>
    <w:bookmarkEnd w:id="115"/>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6" w:name="_ENREF_50"/>
      <w:r>
        <w:rPr>
          <w:rFonts w:ascii="Arial" w:hAnsi="Arial" w:cs="Arial"/>
          <w:noProof/>
          <w:sz w:val="24"/>
          <w:szCs w:val="24"/>
        </w:rPr>
        <w:t xml:space="preserve">Pratt, S., Spitzer, J., Webster, H., Hupp, H., and Bridges Jr, W. (1991) Comparison of methods for predicting yearling scrotal circumference and correlations of scrotal circumference to growth traits in beef bulls.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69</w:t>
      </w:r>
      <w:r>
        <w:rPr>
          <w:rFonts w:ascii="Arial" w:hAnsi="Arial" w:cs="Arial"/>
          <w:noProof/>
          <w:sz w:val="24"/>
          <w:szCs w:val="24"/>
        </w:rPr>
        <w:t>(7), 2711</w:t>
      </w:r>
    </w:p>
    <w:bookmarkEnd w:id="116"/>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7" w:name="_ENREF_51"/>
      <w:r>
        <w:rPr>
          <w:rFonts w:ascii="Arial" w:hAnsi="Arial" w:cs="Arial"/>
          <w:noProof/>
          <w:sz w:val="24"/>
          <w:szCs w:val="24"/>
        </w:rPr>
        <w:t xml:space="preserve">Primakoff, P., and Myles, D.G. (2002) Penetration, adhesion, and fusion in mammalian sperm-egg interaction. </w:t>
      </w:r>
      <w:r w:rsidRPr="00FC6F5B">
        <w:rPr>
          <w:rFonts w:ascii="Arial" w:hAnsi="Arial" w:cs="Arial"/>
          <w:i/>
          <w:noProof/>
          <w:sz w:val="24"/>
          <w:szCs w:val="24"/>
        </w:rPr>
        <w:t>Science</w:t>
      </w:r>
      <w:r>
        <w:rPr>
          <w:rFonts w:ascii="Arial" w:hAnsi="Arial" w:cs="Arial"/>
          <w:noProof/>
          <w:sz w:val="24"/>
          <w:szCs w:val="24"/>
        </w:rPr>
        <w:t xml:space="preserve"> </w:t>
      </w:r>
      <w:r w:rsidRPr="00FC6F5B">
        <w:rPr>
          <w:rFonts w:ascii="Arial" w:hAnsi="Arial" w:cs="Arial"/>
          <w:b/>
          <w:noProof/>
          <w:sz w:val="24"/>
          <w:szCs w:val="24"/>
        </w:rPr>
        <w:t>296</w:t>
      </w:r>
      <w:r>
        <w:rPr>
          <w:rFonts w:ascii="Arial" w:hAnsi="Arial" w:cs="Arial"/>
          <w:noProof/>
          <w:sz w:val="24"/>
          <w:szCs w:val="24"/>
        </w:rPr>
        <w:t>(5576), 2183-5</w:t>
      </w:r>
    </w:p>
    <w:bookmarkEnd w:id="117"/>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8" w:name="_ENREF_52"/>
      <w:r>
        <w:rPr>
          <w:rFonts w:ascii="Arial" w:hAnsi="Arial" w:cs="Arial"/>
          <w:noProof/>
          <w:sz w:val="24"/>
          <w:szCs w:val="24"/>
        </w:rPr>
        <w:t xml:space="preserve">Purdy, P.H., and Graham, J.K. (2004) Effect of adding cholesterol to bull sperm membranes on sperm capacitation, the acrosome reaction, and fertility. </w:t>
      </w:r>
      <w:r w:rsidRPr="00FC6F5B">
        <w:rPr>
          <w:rFonts w:ascii="Arial" w:hAnsi="Arial" w:cs="Arial"/>
          <w:i/>
          <w:noProof/>
          <w:sz w:val="24"/>
          <w:szCs w:val="24"/>
        </w:rPr>
        <w:t>Biology of Reproduction</w:t>
      </w:r>
      <w:r>
        <w:rPr>
          <w:rFonts w:ascii="Arial" w:hAnsi="Arial" w:cs="Arial"/>
          <w:noProof/>
          <w:sz w:val="24"/>
          <w:szCs w:val="24"/>
        </w:rPr>
        <w:t xml:space="preserve"> </w:t>
      </w:r>
      <w:r w:rsidRPr="00FC6F5B">
        <w:rPr>
          <w:rFonts w:ascii="Arial" w:hAnsi="Arial" w:cs="Arial"/>
          <w:b/>
          <w:noProof/>
          <w:sz w:val="24"/>
          <w:szCs w:val="24"/>
        </w:rPr>
        <w:t>71</w:t>
      </w:r>
      <w:r>
        <w:rPr>
          <w:rFonts w:ascii="Arial" w:hAnsi="Arial" w:cs="Arial"/>
          <w:noProof/>
          <w:sz w:val="24"/>
          <w:szCs w:val="24"/>
        </w:rPr>
        <w:t>(2), 522</w:t>
      </w:r>
    </w:p>
    <w:bookmarkEnd w:id="118"/>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19" w:name="_ENREF_53"/>
      <w:r>
        <w:rPr>
          <w:rFonts w:ascii="Arial" w:hAnsi="Arial" w:cs="Arial"/>
          <w:noProof/>
          <w:sz w:val="24"/>
          <w:szCs w:val="24"/>
        </w:rPr>
        <w:t xml:space="preserve">Robaire, B., Hinton, B., and Orgebin-Crist, M. (2006) The epididymis. </w:t>
      </w:r>
      <w:r w:rsidRPr="00FC6F5B">
        <w:rPr>
          <w:rFonts w:ascii="Arial" w:hAnsi="Arial" w:cs="Arial"/>
          <w:i/>
          <w:noProof/>
          <w:sz w:val="24"/>
          <w:szCs w:val="24"/>
        </w:rPr>
        <w:t>Physiology of Reproduction. New York, Elsevier</w:t>
      </w:r>
      <w:r>
        <w:rPr>
          <w:rFonts w:ascii="Arial" w:hAnsi="Arial" w:cs="Arial"/>
          <w:noProof/>
          <w:sz w:val="24"/>
          <w:szCs w:val="24"/>
        </w:rPr>
        <w:t>, 1071–1148</w:t>
      </w:r>
    </w:p>
    <w:bookmarkEnd w:id="119"/>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0" w:name="_ENREF_54"/>
      <w:r>
        <w:rPr>
          <w:rFonts w:ascii="Arial" w:hAnsi="Arial" w:cs="Arial"/>
          <w:noProof/>
          <w:sz w:val="24"/>
          <w:szCs w:val="24"/>
        </w:rPr>
        <w:t xml:space="preserve">Saacke, R.G., Dalton, J.C., Nadir, S., Nebel, R.L., and Bame, J.H. (2000) Relationship of seminal traits and insemination time to fertilization rate and embryo quality. </w:t>
      </w:r>
      <w:r w:rsidRPr="00FC6F5B">
        <w:rPr>
          <w:rFonts w:ascii="Arial" w:hAnsi="Arial" w:cs="Arial"/>
          <w:i/>
          <w:noProof/>
          <w:sz w:val="24"/>
          <w:szCs w:val="24"/>
        </w:rPr>
        <w:t>Animal Reproduction Science</w:t>
      </w:r>
      <w:r>
        <w:rPr>
          <w:rFonts w:ascii="Arial" w:hAnsi="Arial" w:cs="Arial"/>
          <w:noProof/>
          <w:sz w:val="24"/>
          <w:szCs w:val="24"/>
        </w:rPr>
        <w:t xml:space="preserve"> </w:t>
      </w:r>
      <w:r w:rsidRPr="00FC6F5B">
        <w:rPr>
          <w:rFonts w:ascii="Arial" w:hAnsi="Arial" w:cs="Arial"/>
          <w:b/>
          <w:noProof/>
          <w:sz w:val="24"/>
          <w:szCs w:val="24"/>
        </w:rPr>
        <w:t>60-61</w:t>
      </w:r>
      <w:r>
        <w:rPr>
          <w:rFonts w:ascii="Arial" w:hAnsi="Arial" w:cs="Arial"/>
          <w:noProof/>
          <w:sz w:val="24"/>
          <w:szCs w:val="24"/>
        </w:rPr>
        <w:t>, 663-77</w:t>
      </w:r>
    </w:p>
    <w:bookmarkEnd w:id="120"/>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1" w:name="_ENREF_55"/>
      <w:r>
        <w:rPr>
          <w:rFonts w:ascii="Arial" w:hAnsi="Arial" w:cs="Arial"/>
          <w:noProof/>
          <w:sz w:val="24"/>
          <w:szCs w:val="24"/>
        </w:rPr>
        <w:t xml:space="preserve">Saacke, R.G., Nadir, S., and Nebel, R.L. (1994) Relationship of Semen Quality to Sperm Transport, Fertilization, and Embryo Quality in Ruminants.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41</w:t>
      </w:r>
      <w:r>
        <w:rPr>
          <w:rFonts w:ascii="Arial" w:hAnsi="Arial" w:cs="Arial"/>
          <w:noProof/>
          <w:sz w:val="24"/>
          <w:szCs w:val="24"/>
        </w:rPr>
        <w:t>(1), 45-50</w:t>
      </w:r>
    </w:p>
    <w:bookmarkEnd w:id="121"/>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2" w:name="_ENREF_56"/>
      <w:r>
        <w:rPr>
          <w:rFonts w:ascii="Arial" w:hAnsi="Arial" w:cs="Arial"/>
          <w:noProof/>
          <w:sz w:val="24"/>
          <w:szCs w:val="24"/>
        </w:rPr>
        <w:t xml:space="preserve">Saling, P.M. (1991) How the egg regulates sperm function during gamete interaction: facts and fantasies. </w:t>
      </w:r>
      <w:r w:rsidRPr="00FC6F5B">
        <w:rPr>
          <w:rFonts w:ascii="Arial" w:hAnsi="Arial" w:cs="Arial"/>
          <w:i/>
          <w:noProof/>
          <w:sz w:val="24"/>
          <w:szCs w:val="24"/>
        </w:rPr>
        <w:t>Biology of Reproduction</w:t>
      </w:r>
      <w:r>
        <w:rPr>
          <w:rFonts w:ascii="Arial" w:hAnsi="Arial" w:cs="Arial"/>
          <w:noProof/>
          <w:sz w:val="24"/>
          <w:szCs w:val="24"/>
        </w:rPr>
        <w:t xml:space="preserve"> </w:t>
      </w:r>
      <w:r w:rsidRPr="00FC6F5B">
        <w:rPr>
          <w:rFonts w:ascii="Arial" w:hAnsi="Arial" w:cs="Arial"/>
          <w:b/>
          <w:noProof/>
          <w:sz w:val="24"/>
          <w:szCs w:val="24"/>
        </w:rPr>
        <w:t>44</w:t>
      </w:r>
      <w:r>
        <w:rPr>
          <w:rFonts w:ascii="Arial" w:hAnsi="Arial" w:cs="Arial"/>
          <w:noProof/>
          <w:sz w:val="24"/>
          <w:szCs w:val="24"/>
        </w:rPr>
        <w:t>(2), 246</w:t>
      </w:r>
    </w:p>
    <w:bookmarkEnd w:id="122"/>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3" w:name="_ENREF_57"/>
      <w:r>
        <w:rPr>
          <w:rFonts w:ascii="Arial" w:hAnsi="Arial" w:cs="Arial"/>
          <w:noProof/>
          <w:sz w:val="24"/>
          <w:szCs w:val="24"/>
        </w:rPr>
        <w:t xml:space="preserve">Schrock, G.E., Saxton, A.M., Schrick, F.N., and Edwards, J.L. (2007) Early in vitro fertilization improves development of bovine ova heat stressed during in vitro maturation. </w:t>
      </w:r>
      <w:r w:rsidRPr="00FC6F5B">
        <w:rPr>
          <w:rFonts w:ascii="Arial" w:hAnsi="Arial" w:cs="Arial"/>
          <w:i/>
          <w:noProof/>
          <w:sz w:val="24"/>
          <w:szCs w:val="24"/>
        </w:rPr>
        <w:t>Journal of Dairy Science</w:t>
      </w:r>
      <w:r>
        <w:rPr>
          <w:rFonts w:ascii="Arial" w:hAnsi="Arial" w:cs="Arial"/>
          <w:noProof/>
          <w:sz w:val="24"/>
          <w:szCs w:val="24"/>
        </w:rPr>
        <w:t xml:space="preserve"> </w:t>
      </w:r>
      <w:r w:rsidRPr="00FC6F5B">
        <w:rPr>
          <w:rFonts w:ascii="Arial" w:hAnsi="Arial" w:cs="Arial"/>
          <w:b/>
          <w:noProof/>
          <w:sz w:val="24"/>
          <w:szCs w:val="24"/>
        </w:rPr>
        <w:t>90</w:t>
      </w:r>
      <w:r>
        <w:rPr>
          <w:rFonts w:ascii="Arial" w:hAnsi="Arial" w:cs="Arial"/>
          <w:noProof/>
          <w:sz w:val="24"/>
          <w:szCs w:val="24"/>
        </w:rPr>
        <w:t>(9), 4297-303</w:t>
      </w:r>
    </w:p>
    <w:bookmarkEnd w:id="123"/>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4" w:name="_ENREF_58"/>
      <w:r>
        <w:rPr>
          <w:rFonts w:ascii="Arial" w:hAnsi="Arial" w:cs="Arial"/>
          <w:noProof/>
          <w:sz w:val="24"/>
          <w:szCs w:val="24"/>
        </w:rPr>
        <w:t xml:space="preserve">Schuenemann, G.M., Edwards, J.L., Davis, M.D., Blackmon, H.E., Scenna, F.N., Rohrbach, N.R., Saxton, A.M., Adair, H.S., Hopkins, F.M., and Waller, J.C. (2005a) Effects of administration of ergotamine tartrate on fertility of yearling beef bulls.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63</w:t>
      </w:r>
      <w:r>
        <w:rPr>
          <w:rFonts w:ascii="Arial" w:hAnsi="Arial" w:cs="Arial"/>
          <w:noProof/>
          <w:sz w:val="24"/>
          <w:szCs w:val="24"/>
        </w:rPr>
        <w:t>(5), 1407-1418</w:t>
      </w:r>
    </w:p>
    <w:bookmarkEnd w:id="124"/>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5" w:name="_ENREF_59"/>
      <w:r>
        <w:rPr>
          <w:rFonts w:ascii="Arial" w:hAnsi="Arial" w:cs="Arial"/>
          <w:noProof/>
          <w:sz w:val="24"/>
          <w:szCs w:val="24"/>
        </w:rPr>
        <w:t xml:space="preserve">Schuenemann, G.M., Edwards, J.L., Hopkins, F.M., Rohrbach, N.R., Adair, H.S., Scenna, F.N., Waller, J.C., Oliver, J.W., Saxton, A.M., and Schrick, F.N. (2005b) Fertility aspects in yearling beef bulls grazing endophyte-infected tall fescue pastures. </w:t>
      </w:r>
      <w:r w:rsidRPr="00FC6F5B">
        <w:rPr>
          <w:rFonts w:ascii="Arial" w:hAnsi="Arial" w:cs="Arial"/>
          <w:i/>
          <w:noProof/>
          <w:sz w:val="24"/>
          <w:szCs w:val="24"/>
        </w:rPr>
        <w:t>Reproduction Fertility and Development</w:t>
      </w:r>
      <w:r>
        <w:rPr>
          <w:rFonts w:ascii="Arial" w:hAnsi="Arial" w:cs="Arial"/>
          <w:noProof/>
          <w:sz w:val="24"/>
          <w:szCs w:val="24"/>
        </w:rPr>
        <w:t xml:space="preserve"> </w:t>
      </w:r>
      <w:r w:rsidRPr="00FC6F5B">
        <w:rPr>
          <w:rFonts w:ascii="Arial" w:hAnsi="Arial" w:cs="Arial"/>
          <w:b/>
          <w:noProof/>
          <w:sz w:val="24"/>
          <w:szCs w:val="24"/>
        </w:rPr>
        <w:t>17</w:t>
      </w:r>
      <w:r>
        <w:rPr>
          <w:rFonts w:ascii="Arial" w:hAnsi="Arial" w:cs="Arial"/>
          <w:noProof/>
          <w:sz w:val="24"/>
          <w:szCs w:val="24"/>
        </w:rPr>
        <w:t>(4), 479-486</w:t>
      </w:r>
    </w:p>
    <w:bookmarkEnd w:id="125"/>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6" w:name="_ENREF_60"/>
      <w:r>
        <w:rPr>
          <w:rFonts w:ascii="Arial" w:hAnsi="Arial" w:cs="Arial"/>
          <w:noProof/>
          <w:sz w:val="24"/>
          <w:szCs w:val="24"/>
        </w:rPr>
        <w:t xml:space="preserve">Schuenemann, G.M., Edwards, J.L., Lawrence, J.L., Payton, R.R., Scenna, F.N., Waller, J.C., Oliver, J.W., and Schrick, F.N. (2004) Developmental competence of oocytes fertilized in vitro with semen from bulls grazing tall fescue pastures.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82</w:t>
      </w:r>
      <w:r>
        <w:rPr>
          <w:rFonts w:ascii="Arial" w:hAnsi="Arial" w:cs="Arial"/>
          <w:noProof/>
          <w:sz w:val="24"/>
          <w:szCs w:val="24"/>
        </w:rPr>
        <w:t>, 101-101</w:t>
      </w:r>
    </w:p>
    <w:bookmarkEnd w:id="126"/>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7" w:name="_ENREF_61"/>
      <w:r>
        <w:rPr>
          <w:rFonts w:ascii="Arial" w:hAnsi="Arial" w:cs="Arial"/>
          <w:noProof/>
          <w:sz w:val="24"/>
          <w:szCs w:val="24"/>
        </w:rPr>
        <w:t xml:space="preserve">Schuenemann, G.M., Hockett, M.E., Edwards, J.L., Rohrbach, N.R., Breuel, K.F., and Schrick, F.N. (2005c) Embryo development and survival in beef cattle administered ergotamine tartrate to simulate fescue toxicosis. </w:t>
      </w:r>
      <w:r w:rsidRPr="00FC6F5B">
        <w:rPr>
          <w:rFonts w:ascii="Arial" w:hAnsi="Arial" w:cs="Arial"/>
          <w:i/>
          <w:noProof/>
          <w:sz w:val="24"/>
          <w:szCs w:val="24"/>
        </w:rPr>
        <w:t>Reproductive Biology</w:t>
      </w:r>
      <w:r>
        <w:rPr>
          <w:rFonts w:ascii="Arial" w:hAnsi="Arial" w:cs="Arial"/>
          <w:noProof/>
          <w:sz w:val="24"/>
          <w:szCs w:val="24"/>
        </w:rPr>
        <w:t xml:space="preserve"> </w:t>
      </w:r>
      <w:r w:rsidRPr="00FC6F5B">
        <w:rPr>
          <w:rFonts w:ascii="Arial" w:hAnsi="Arial" w:cs="Arial"/>
          <w:b/>
          <w:noProof/>
          <w:sz w:val="24"/>
          <w:szCs w:val="24"/>
        </w:rPr>
        <w:t>5</w:t>
      </w:r>
      <w:r>
        <w:rPr>
          <w:rFonts w:ascii="Arial" w:hAnsi="Arial" w:cs="Arial"/>
          <w:noProof/>
          <w:sz w:val="24"/>
          <w:szCs w:val="24"/>
        </w:rPr>
        <w:t>(2), 137-150</w:t>
      </w:r>
    </w:p>
    <w:bookmarkEnd w:id="127"/>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8" w:name="_ENREF_62"/>
      <w:r>
        <w:rPr>
          <w:rFonts w:ascii="Arial" w:hAnsi="Arial" w:cs="Arial"/>
          <w:noProof/>
          <w:sz w:val="24"/>
          <w:szCs w:val="24"/>
        </w:rPr>
        <w:lastRenderedPageBreak/>
        <w:t xml:space="preserve">Schultz, R.M., and Kopf, G.S. (1995) Molecular basis of mammalian egg activation. </w:t>
      </w:r>
      <w:r w:rsidRPr="00FC6F5B">
        <w:rPr>
          <w:rFonts w:ascii="Arial" w:hAnsi="Arial" w:cs="Arial"/>
          <w:i/>
          <w:noProof/>
          <w:sz w:val="24"/>
          <w:szCs w:val="24"/>
        </w:rPr>
        <w:t>Current Topics in Developmental Biology</w:t>
      </w:r>
      <w:r>
        <w:rPr>
          <w:rFonts w:ascii="Arial" w:hAnsi="Arial" w:cs="Arial"/>
          <w:noProof/>
          <w:sz w:val="24"/>
          <w:szCs w:val="24"/>
        </w:rPr>
        <w:t xml:space="preserve"> </w:t>
      </w:r>
      <w:r w:rsidRPr="00FC6F5B">
        <w:rPr>
          <w:rFonts w:ascii="Arial" w:hAnsi="Arial" w:cs="Arial"/>
          <w:b/>
          <w:noProof/>
          <w:sz w:val="24"/>
          <w:szCs w:val="24"/>
        </w:rPr>
        <w:t>30</w:t>
      </w:r>
      <w:r>
        <w:rPr>
          <w:rFonts w:ascii="Arial" w:hAnsi="Arial" w:cs="Arial"/>
          <w:noProof/>
          <w:sz w:val="24"/>
          <w:szCs w:val="24"/>
        </w:rPr>
        <w:t>, 21-62</w:t>
      </w:r>
    </w:p>
    <w:bookmarkEnd w:id="128"/>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29" w:name="_ENREF_63"/>
      <w:r>
        <w:rPr>
          <w:rFonts w:ascii="Arial" w:hAnsi="Arial" w:cs="Arial"/>
          <w:noProof/>
          <w:sz w:val="24"/>
          <w:szCs w:val="24"/>
        </w:rPr>
        <w:t xml:space="preserve">Scott, M.A. (2000) A glimpse at sperm function in vivo: sperm transport and epithelial interaction in the female reproductive tract. </w:t>
      </w:r>
      <w:r w:rsidRPr="00FC6F5B">
        <w:rPr>
          <w:rFonts w:ascii="Arial" w:hAnsi="Arial" w:cs="Arial"/>
          <w:i/>
          <w:noProof/>
          <w:sz w:val="24"/>
          <w:szCs w:val="24"/>
        </w:rPr>
        <w:t>Animal Reproduction Science</w:t>
      </w:r>
      <w:r>
        <w:rPr>
          <w:rFonts w:ascii="Arial" w:hAnsi="Arial" w:cs="Arial"/>
          <w:noProof/>
          <w:sz w:val="24"/>
          <w:szCs w:val="24"/>
        </w:rPr>
        <w:t xml:space="preserve"> </w:t>
      </w:r>
      <w:r w:rsidRPr="00FC6F5B">
        <w:rPr>
          <w:rFonts w:ascii="Arial" w:hAnsi="Arial" w:cs="Arial"/>
          <w:b/>
          <w:noProof/>
          <w:sz w:val="24"/>
          <w:szCs w:val="24"/>
        </w:rPr>
        <w:t>60</w:t>
      </w:r>
      <w:r>
        <w:rPr>
          <w:rFonts w:ascii="Arial" w:hAnsi="Arial" w:cs="Arial"/>
          <w:noProof/>
          <w:sz w:val="24"/>
          <w:szCs w:val="24"/>
        </w:rPr>
        <w:t>, 337-348</w:t>
      </w:r>
    </w:p>
    <w:bookmarkEnd w:id="129"/>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0" w:name="_ENREF_64"/>
      <w:r>
        <w:rPr>
          <w:rFonts w:ascii="Arial" w:hAnsi="Arial" w:cs="Arial"/>
          <w:noProof/>
          <w:sz w:val="24"/>
          <w:szCs w:val="24"/>
        </w:rPr>
        <w:t xml:space="preserve">Seals, R., Schuenemann, G., Lemaster, J., Saxton, A., Waller, J., and Schrick, F. (2005) Follicular dynamics in beef heifers consuming ergotamine tartrate as a model of endophyte-infected tall fescue consumption. </w:t>
      </w:r>
      <w:r w:rsidRPr="00FC6F5B">
        <w:rPr>
          <w:rFonts w:ascii="Arial" w:hAnsi="Arial" w:cs="Arial"/>
          <w:i/>
          <w:noProof/>
          <w:sz w:val="24"/>
          <w:szCs w:val="24"/>
        </w:rPr>
        <w:t>Journal of Animal and Veterinary Advances</w:t>
      </w:r>
      <w:r>
        <w:rPr>
          <w:rFonts w:ascii="Arial" w:hAnsi="Arial" w:cs="Arial"/>
          <w:noProof/>
          <w:sz w:val="24"/>
          <w:szCs w:val="24"/>
        </w:rPr>
        <w:t xml:space="preserve"> </w:t>
      </w:r>
      <w:r w:rsidRPr="00FC6F5B">
        <w:rPr>
          <w:rFonts w:ascii="Arial" w:hAnsi="Arial" w:cs="Arial"/>
          <w:b/>
          <w:noProof/>
          <w:sz w:val="24"/>
          <w:szCs w:val="24"/>
        </w:rPr>
        <w:t>4</w:t>
      </w:r>
      <w:r>
        <w:rPr>
          <w:rFonts w:ascii="Arial" w:hAnsi="Arial" w:cs="Arial"/>
          <w:noProof/>
          <w:sz w:val="24"/>
          <w:szCs w:val="24"/>
        </w:rPr>
        <w:t>(1), 97-102</w:t>
      </w:r>
    </w:p>
    <w:bookmarkEnd w:id="130"/>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1" w:name="_ENREF_65"/>
      <w:r>
        <w:rPr>
          <w:rFonts w:ascii="Arial" w:hAnsi="Arial" w:cs="Arial"/>
          <w:noProof/>
          <w:sz w:val="24"/>
          <w:szCs w:val="24"/>
        </w:rPr>
        <w:t xml:space="preserve">Shelby, R., and Dalrymple, L. (1993) Long term changes of endophyte infection in tall fescue stands. </w:t>
      </w:r>
      <w:r w:rsidRPr="00FC6F5B">
        <w:rPr>
          <w:rFonts w:ascii="Arial" w:hAnsi="Arial" w:cs="Arial"/>
          <w:i/>
          <w:noProof/>
          <w:sz w:val="24"/>
          <w:szCs w:val="24"/>
        </w:rPr>
        <w:t>Grass and Forage Science</w:t>
      </w:r>
      <w:r>
        <w:rPr>
          <w:rFonts w:ascii="Arial" w:hAnsi="Arial" w:cs="Arial"/>
          <w:noProof/>
          <w:sz w:val="24"/>
          <w:szCs w:val="24"/>
        </w:rPr>
        <w:t xml:space="preserve"> </w:t>
      </w:r>
      <w:r w:rsidRPr="00FC6F5B">
        <w:rPr>
          <w:rFonts w:ascii="Arial" w:hAnsi="Arial" w:cs="Arial"/>
          <w:b/>
          <w:noProof/>
          <w:sz w:val="24"/>
          <w:szCs w:val="24"/>
        </w:rPr>
        <w:t>48</w:t>
      </w:r>
      <w:r>
        <w:rPr>
          <w:rFonts w:ascii="Arial" w:hAnsi="Arial" w:cs="Arial"/>
          <w:noProof/>
          <w:sz w:val="24"/>
          <w:szCs w:val="24"/>
        </w:rPr>
        <w:t>(4), 356-361</w:t>
      </w:r>
    </w:p>
    <w:bookmarkEnd w:id="131"/>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2" w:name="_ENREF_66"/>
      <w:r>
        <w:rPr>
          <w:rFonts w:ascii="Arial" w:hAnsi="Arial" w:cs="Arial"/>
          <w:noProof/>
          <w:sz w:val="24"/>
          <w:szCs w:val="24"/>
        </w:rPr>
        <w:t xml:space="preserve">Spitzer, J.C., Hopkins, F.M., Webster, H.W., Kirkpatrick, F.D., and Hill, H.S. (1988) Breeding soundness examination of yearling beef bulls. </w:t>
      </w:r>
      <w:r w:rsidRPr="00FC6F5B">
        <w:rPr>
          <w:rFonts w:ascii="Arial" w:hAnsi="Arial" w:cs="Arial"/>
          <w:i/>
          <w:noProof/>
          <w:sz w:val="24"/>
          <w:szCs w:val="24"/>
        </w:rPr>
        <w:t>Journal of the American Veterinary Medical Association</w:t>
      </w:r>
      <w:r>
        <w:rPr>
          <w:rFonts w:ascii="Arial" w:hAnsi="Arial" w:cs="Arial"/>
          <w:noProof/>
          <w:sz w:val="24"/>
          <w:szCs w:val="24"/>
        </w:rPr>
        <w:t xml:space="preserve"> </w:t>
      </w:r>
      <w:r w:rsidRPr="00FC6F5B">
        <w:rPr>
          <w:rFonts w:ascii="Arial" w:hAnsi="Arial" w:cs="Arial"/>
          <w:b/>
          <w:noProof/>
          <w:sz w:val="24"/>
          <w:szCs w:val="24"/>
        </w:rPr>
        <w:t>193</w:t>
      </w:r>
      <w:r>
        <w:rPr>
          <w:rFonts w:ascii="Arial" w:hAnsi="Arial" w:cs="Arial"/>
          <w:noProof/>
          <w:sz w:val="24"/>
          <w:szCs w:val="24"/>
        </w:rPr>
        <w:t>(9), 1075-9</w:t>
      </w:r>
    </w:p>
    <w:bookmarkEnd w:id="132"/>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3" w:name="_ENREF_67"/>
      <w:r>
        <w:rPr>
          <w:rFonts w:ascii="Arial" w:hAnsi="Arial" w:cs="Arial"/>
          <w:noProof/>
          <w:sz w:val="24"/>
          <w:szCs w:val="24"/>
        </w:rPr>
        <w:t xml:space="preserve">Swann, K. (1990) A cytosolic sperm factor stimulates repetitive calcium increases and mimics fertilization in hamster eggs. </w:t>
      </w:r>
      <w:r w:rsidRPr="00FC6F5B">
        <w:rPr>
          <w:rFonts w:ascii="Arial" w:hAnsi="Arial" w:cs="Arial"/>
          <w:i/>
          <w:noProof/>
          <w:sz w:val="24"/>
          <w:szCs w:val="24"/>
        </w:rPr>
        <w:t>Development</w:t>
      </w:r>
      <w:r>
        <w:rPr>
          <w:rFonts w:ascii="Arial" w:hAnsi="Arial" w:cs="Arial"/>
          <w:noProof/>
          <w:sz w:val="24"/>
          <w:szCs w:val="24"/>
        </w:rPr>
        <w:t xml:space="preserve"> </w:t>
      </w:r>
      <w:r w:rsidRPr="00FC6F5B">
        <w:rPr>
          <w:rFonts w:ascii="Arial" w:hAnsi="Arial" w:cs="Arial"/>
          <w:b/>
          <w:noProof/>
          <w:sz w:val="24"/>
          <w:szCs w:val="24"/>
        </w:rPr>
        <w:t>110</w:t>
      </w:r>
      <w:r>
        <w:rPr>
          <w:rFonts w:ascii="Arial" w:hAnsi="Arial" w:cs="Arial"/>
          <w:noProof/>
          <w:sz w:val="24"/>
          <w:szCs w:val="24"/>
        </w:rPr>
        <w:t>(4), 1295-302</w:t>
      </w:r>
    </w:p>
    <w:bookmarkEnd w:id="133"/>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4" w:name="_ENREF_68"/>
      <w:r>
        <w:rPr>
          <w:rFonts w:ascii="Arial" w:hAnsi="Arial" w:cs="Arial"/>
          <w:noProof/>
          <w:sz w:val="24"/>
          <w:szCs w:val="24"/>
        </w:rPr>
        <w:t>Takahashi, T., Saito, H., Hiroi, M., Doi, K., and Takahashi, E. (2000) Effects of aging on inositol 1,4,5-triphosphate-induced Ca</w:t>
      </w:r>
      <w:r w:rsidRPr="00FC6F5B">
        <w:rPr>
          <w:rFonts w:ascii="Arial" w:hAnsi="Arial" w:cs="Arial"/>
          <w:noProof/>
          <w:sz w:val="24"/>
          <w:szCs w:val="24"/>
          <w:vertAlign w:val="superscript"/>
        </w:rPr>
        <w:t>2+</w:t>
      </w:r>
      <w:r>
        <w:rPr>
          <w:rFonts w:ascii="Arial" w:hAnsi="Arial" w:cs="Arial"/>
          <w:noProof/>
          <w:sz w:val="24"/>
          <w:szCs w:val="24"/>
        </w:rPr>
        <w:t xml:space="preserve"> release in unfertilized mouse oocytes. </w:t>
      </w:r>
      <w:r w:rsidRPr="00FC6F5B">
        <w:rPr>
          <w:rFonts w:ascii="Arial" w:hAnsi="Arial" w:cs="Arial"/>
          <w:i/>
          <w:noProof/>
          <w:sz w:val="24"/>
          <w:szCs w:val="24"/>
        </w:rPr>
        <w:t>Molecular Reproduction and Development</w:t>
      </w:r>
      <w:r>
        <w:rPr>
          <w:rFonts w:ascii="Arial" w:hAnsi="Arial" w:cs="Arial"/>
          <w:noProof/>
          <w:sz w:val="24"/>
          <w:szCs w:val="24"/>
        </w:rPr>
        <w:t xml:space="preserve"> </w:t>
      </w:r>
      <w:r w:rsidRPr="00FC6F5B">
        <w:rPr>
          <w:rFonts w:ascii="Arial" w:hAnsi="Arial" w:cs="Arial"/>
          <w:b/>
          <w:noProof/>
          <w:sz w:val="24"/>
          <w:szCs w:val="24"/>
        </w:rPr>
        <w:t>55</w:t>
      </w:r>
      <w:r>
        <w:rPr>
          <w:rFonts w:ascii="Arial" w:hAnsi="Arial" w:cs="Arial"/>
          <w:noProof/>
          <w:sz w:val="24"/>
          <w:szCs w:val="24"/>
        </w:rPr>
        <w:t>(3), 299-306</w:t>
      </w:r>
    </w:p>
    <w:bookmarkEnd w:id="134"/>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5" w:name="_ENREF_69"/>
      <w:r>
        <w:rPr>
          <w:rFonts w:ascii="Arial" w:hAnsi="Arial" w:cs="Arial"/>
          <w:noProof/>
          <w:sz w:val="24"/>
          <w:szCs w:val="24"/>
        </w:rPr>
        <w:t xml:space="preserve">Thompson, F., and Stuedemann, J. (1993) Pathophysiology of fescue toxicosis. </w:t>
      </w:r>
      <w:r w:rsidRPr="00FC6F5B">
        <w:rPr>
          <w:rFonts w:ascii="Arial" w:hAnsi="Arial" w:cs="Arial"/>
          <w:i/>
          <w:noProof/>
          <w:sz w:val="24"/>
          <w:szCs w:val="24"/>
        </w:rPr>
        <w:t>Agriculture, Ecosystems &amp; Environment</w:t>
      </w:r>
      <w:r>
        <w:rPr>
          <w:rFonts w:ascii="Arial" w:hAnsi="Arial" w:cs="Arial"/>
          <w:noProof/>
          <w:sz w:val="24"/>
          <w:szCs w:val="24"/>
        </w:rPr>
        <w:t xml:space="preserve"> </w:t>
      </w:r>
      <w:r w:rsidRPr="00FC6F5B">
        <w:rPr>
          <w:rFonts w:ascii="Arial" w:hAnsi="Arial" w:cs="Arial"/>
          <w:b/>
          <w:noProof/>
          <w:sz w:val="24"/>
          <w:szCs w:val="24"/>
        </w:rPr>
        <w:t>44</w:t>
      </w:r>
      <w:r>
        <w:rPr>
          <w:rFonts w:ascii="Arial" w:hAnsi="Arial" w:cs="Arial"/>
          <w:noProof/>
          <w:sz w:val="24"/>
          <w:szCs w:val="24"/>
        </w:rPr>
        <w:t>(1-4), 263-281</w:t>
      </w:r>
    </w:p>
    <w:bookmarkEnd w:id="135"/>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6" w:name="_ENREF_70"/>
      <w:r>
        <w:rPr>
          <w:rFonts w:ascii="Arial" w:hAnsi="Arial" w:cs="Arial"/>
          <w:noProof/>
          <w:sz w:val="24"/>
          <w:szCs w:val="24"/>
        </w:rPr>
        <w:t xml:space="preserve">Thompson, R., Fribourg, H., Waller, J., Sanders, W., Reynolds, J., Phillips, J., Schmidt, S., Crawford Jr, R., Allen, V., and Faulkner, D. (1993) Combined analysis of tall fescue steer grazing studies in the Eastern United States. </w:t>
      </w:r>
      <w:r w:rsidRPr="00FC6F5B">
        <w:rPr>
          <w:rFonts w:ascii="Arial" w:hAnsi="Arial" w:cs="Arial"/>
          <w:i/>
          <w:noProof/>
          <w:sz w:val="24"/>
          <w:szCs w:val="24"/>
        </w:rPr>
        <w:t>Journal of Animal Science</w:t>
      </w:r>
      <w:r>
        <w:rPr>
          <w:rFonts w:ascii="Arial" w:hAnsi="Arial" w:cs="Arial"/>
          <w:noProof/>
          <w:sz w:val="24"/>
          <w:szCs w:val="24"/>
        </w:rPr>
        <w:t xml:space="preserve"> </w:t>
      </w:r>
      <w:r w:rsidRPr="00FC6F5B">
        <w:rPr>
          <w:rFonts w:ascii="Arial" w:hAnsi="Arial" w:cs="Arial"/>
          <w:b/>
          <w:noProof/>
          <w:sz w:val="24"/>
          <w:szCs w:val="24"/>
        </w:rPr>
        <w:t>71</w:t>
      </w:r>
      <w:r>
        <w:rPr>
          <w:rFonts w:ascii="Arial" w:hAnsi="Arial" w:cs="Arial"/>
          <w:noProof/>
          <w:sz w:val="24"/>
          <w:szCs w:val="24"/>
        </w:rPr>
        <w:t>(7), 1940</w:t>
      </w:r>
    </w:p>
    <w:bookmarkEnd w:id="136"/>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7" w:name="_ENREF_71"/>
      <w:r>
        <w:rPr>
          <w:rFonts w:ascii="Arial" w:hAnsi="Arial" w:cs="Arial"/>
          <w:noProof/>
          <w:sz w:val="24"/>
          <w:szCs w:val="24"/>
        </w:rPr>
        <w:t xml:space="preserve">Thundathil, J., Meyer, R., Palasz, A.T., Barth, A.D., and Mapletoft, R.J. (2000) Effect of the knobbed acrosome defect in bovine sperm on IVF and embryo production.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54</w:t>
      </w:r>
      <w:r>
        <w:rPr>
          <w:rFonts w:ascii="Arial" w:hAnsi="Arial" w:cs="Arial"/>
          <w:noProof/>
          <w:sz w:val="24"/>
          <w:szCs w:val="24"/>
        </w:rPr>
        <w:t>(6), 921-34</w:t>
      </w:r>
    </w:p>
    <w:bookmarkEnd w:id="137"/>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8" w:name="_ENREF_72"/>
      <w:r>
        <w:rPr>
          <w:rFonts w:ascii="Arial" w:hAnsi="Arial" w:cs="Arial"/>
          <w:noProof/>
          <w:sz w:val="24"/>
          <w:szCs w:val="24"/>
        </w:rPr>
        <w:t xml:space="preserve">Vishwanath, R., and Shannon, P. (1997) Do sperm cells age? A review of the physiological changes in sperm during storage at ambient temperature. </w:t>
      </w:r>
      <w:r w:rsidRPr="00FC6F5B">
        <w:rPr>
          <w:rFonts w:ascii="Arial" w:hAnsi="Arial" w:cs="Arial"/>
          <w:i/>
          <w:noProof/>
          <w:sz w:val="24"/>
          <w:szCs w:val="24"/>
        </w:rPr>
        <w:t>Reproduction, Fertility and Development</w:t>
      </w:r>
      <w:r>
        <w:rPr>
          <w:rFonts w:ascii="Arial" w:hAnsi="Arial" w:cs="Arial"/>
          <w:noProof/>
          <w:sz w:val="24"/>
          <w:szCs w:val="24"/>
        </w:rPr>
        <w:t xml:space="preserve"> </w:t>
      </w:r>
      <w:r w:rsidRPr="00FC6F5B">
        <w:rPr>
          <w:rFonts w:ascii="Arial" w:hAnsi="Arial" w:cs="Arial"/>
          <w:b/>
          <w:noProof/>
          <w:sz w:val="24"/>
          <w:szCs w:val="24"/>
        </w:rPr>
        <w:t>9</w:t>
      </w:r>
      <w:r>
        <w:rPr>
          <w:rFonts w:ascii="Arial" w:hAnsi="Arial" w:cs="Arial"/>
          <w:noProof/>
          <w:sz w:val="24"/>
          <w:szCs w:val="24"/>
        </w:rPr>
        <w:t>(3), 321-31</w:t>
      </w:r>
    </w:p>
    <w:bookmarkEnd w:id="138"/>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39" w:name="_ENREF_73"/>
      <w:r>
        <w:rPr>
          <w:rFonts w:ascii="Arial" w:hAnsi="Arial" w:cs="Arial"/>
          <w:noProof/>
          <w:sz w:val="24"/>
          <w:szCs w:val="24"/>
        </w:rPr>
        <w:t xml:space="preserve">Vogler, C., Bame, J., DeJarnette, J., McGilliard, M., and Saacke, R. (1993) Effects of elevated testicular temperature on morphology characteristics of ejaculated spermatozoa in the bovine. </w:t>
      </w:r>
      <w:r w:rsidRPr="00FC6F5B">
        <w:rPr>
          <w:rFonts w:ascii="Arial" w:hAnsi="Arial" w:cs="Arial"/>
          <w:i/>
          <w:noProof/>
          <w:sz w:val="24"/>
          <w:szCs w:val="24"/>
        </w:rPr>
        <w:t>Theriogenology</w:t>
      </w:r>
      <w:r>
        <w:rPr>
          <w:rFonts w:ascii="Arial" w:hAnsi="Arial" w:cs="Arial"/>
          <w:noProof/>
          <w:sz w:val="24"/>
          <w:szCs w:val="24"/>
        </w:rPr>
        <w:t xml:space="preserve"> </w:t>
      </w:r>
      <w:r w:rsidRPr="00FC6F5B">
        <w:rPr>
          <w:rFonts w:ascii="Arial" w:hAnsi="Arial" w:cs="Arial"/>
          <w:b/>
          <w:noProof/>
          <w:sz w:val="24"/>
          <w:szCs w:val="24"/>
        </w:rPr>
        <w:t>40</w:t>
      </w:r>
      <w:r>
        <w:rPr>
          <w:rFonts w:ascii="Arial" w:hAnsi="Arial" w:cs="Arial"/>
          <w:noProof/>
          <w:sz w:val="24"/>
          <w:szCs w:val="24"/>
        </w:rPr>
        <w:t>(6), 1207-1219</w:t>
      </w:r>
    </w:p>
    <w:bookmarkEnd w:id="139"/>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40" w:name="_ENREF_74"/>
      <w:r>
        <w:rPr>
          <w:rFonts w:ascii="Arial" w:hAnsi="Arial" w:cs="Arial"/>
          <w:noProof/>
          <w:sz w:val="24"/>
          <w:szCs w:val="24"/>
        </w:rPr>
        <w:lastRenderedPageBreak/>
        <w:t xml:space="preserve">Waller, J.C. (2009) Endophyte effects on cattle. </w:t>
      </w:r>
      <w:r w:rsidRPr="00FC6F5B">
        <w:rPr>
          <w:rFonts w:ascii="Arial" w:hAnsi="Arial" w:cs="Arial"/>
          <w:i/>
          <w:noProof/>
          <w:sz w:val="24"/>
          <w:szCs w:val="24"/>
        </w:rPr>
        <w:t>Tall fescue for the twenty-first century</w:t>
      </w:r>
      <w:r>
        <w:rPr>
          <w:rFonts w:ascii="Arial" w:hAnsi="Arial" w:cs="Arial"/>
          <w:noProof/>
          <w:sz w:val="24"/>
          <w:szCs w:val="24"/>
        </w:rPr>
        <w:t>, 289</w:t>
      </w:r>
    </w:p>
    <w:bookmarkEnd w:id="140"/>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41" w:name="_ENREF_75"/>
      <w:r>
        <w:rPr>
          <w:rFonts w:ascii="Arial" w:hAnsi="Arial" w:cs="Arial"/>
          <w:noProof/>
          <w:sz w:val="24"/>
          <w:szCs w:val="24"/>
        </w:rPr>
        <w:t xml:space="preserve">Wang, H., Looper, M.L., Johnson, Z.B., Rorie, R.W., and Rosenkrans, C.F. (2009) Involvement of signaling pathways in bovine sperm motility, and effect of ergot alkaloids. </w:t>
      </w:r>
      <w:r w:rsidRPr="00FC6F5B">
        <w:rPr>
          <w:rFonts w:ascii="Arial" w:hAnsi="Arial" w:cs="Arial"/>
          <w:i/>
          <w:noProof/>
          <w:sz w:val="24"/>
          <w:szCs w:val="24"/>
        </w:rPr>
        <w:t>In Vitro Cellular &amp; Developmental Biology-Animal</w:t>
      </w:r>
      <w:r>
        <w:rPr>
          <w:rFonts w:ascii="Arial" w:hAnsi="Arial" w:cs="Arial"/>
          <w:noProof/>
          <w:sz w:val="24"/>
          <w:szCs w:val="24"/>
        </w:rPr>
        <w:t xml:space="preserve"> </w:t>
      </w:r>
      <w:r w:rsidRPr="00FC6F5B">
        <w:rPr>
          <w:rFonts w:ascii="Arial" w:hAnsi="Arial" w:cs="Arial"/>
          <w:b/>
          <w:noProof/>
          <w:sz w:val="24"/>
          <w:szCs w:val="24"/>
        </w:rPr>
        <w:t>45</w:t>
      </w:r>
      <w:r>
        <w:rPr>
          <w:rFonts w:ascii="Arial" w:hAnsi="Arial" w:cs="Arial"/>
          <w:noProof/>
          <w:sz w:val="24"/>
          <w:szCs w:val="24"/>
        </w:rPr>
        <w:t>(8), 483-489</w:t>
      </w:r>
    </w:p>
    <w:bookmarkEnd w:id="141"/>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42" w:name="_ENREF_76"/>
      <w:r>
        <w:rPr>
          <w:rFonts w:ascii="Arial" w:hAnsi="Arial" w:cs="Arial"/>
          <w:noProof/>
          <w:sz w:val="24"/>
          <w:szCs w:val="24"/>
        </w:rPr>
        <w:t xml:space="preserve">Wu, H., Smyth, J., Luzzi, V., Fukami, K., Takenawa, T., Black, S.L., Allbritton, N.L., and Fissore, R.A. (2001) Sperm factor induces intracellular free calcium oscillations by stimulating the phosphoinositide pathway. </w:t>
      </w:r>
      <w:r w:rsidRPr="00FC6F5B">
        <w:rPr>
          <w:rFonts w:ascii="Arial" w:hAnsi="Arial" w:cs="Arial"/>
          <w:i/>
          <w:noProof/>
          <w:sz w:val="24"/>
          <w:szCs w:val="24"/>
        </w:rPr>
        <w:t>Biology of Reproduction</w:t>
      </w:r>
      <w:r>
        <w:rPr>
          <w:rFonts w:ascii="Arial" w:hAnsi="Arial" w:cs="Arial"/>
          <w:noProof/>
          <w:sz w:val="24"/>
          <w:szCs w:val="24"/>
        </w:rPr>
        <w:t xml:space="preserve"> </w:t>
      </w:r>
      <w:r w:rsidRPr="00FC6F5B">
        <w:rPr>
          <w:rFonts w:ascii="Arial" w:hAnsi="Arial" w:cs="Arial"/>
          <w:b/>
          <w:noProof/>
          <w:sz w:val="24"/>
          <w:szCs w:val="24"/>
        </w:rPr>
        <w:t>64</w:t>
      </w:r>
      <w:r>
        <w:rPr>
          <w:rFonts w:ascii="Arial" w:hAnsi="Arial" w:cs="Arial"/>
          <w:noProof/>
          <w:sz w:val="24"/>
          <w:szCs w:val="24"/>
        </w:rPr>
        <w:t>(5), 1338-1349</w:t>
      </w:r>
    </w:p>
    <w:bookmarkEnd w:id="142"/>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43" w:name="_ENREF_77"/>
      <w:r>
        <w:rPr>
          <w:rFonts w:ascii="Arial" w:hAnsi="Arial" w:cs="Arial"/>
          <w:noProof/>
          <w:sz w:val="24"/>
          <w:szCs w:val="24"/>
        </w:rPr>
        <w:t xml:space="preserve">Yanagimachi, R. (1994) Mammalian Fertilization. </w:t>
      </w:r>
      <w:r w:rsidRPr="00FC6F5B">
        <w:rPr>
          <w:rFonts w:ascii="Arial" w:hAnsi="Arial" w:cs="Arial"/>
          <w:i/>
          <w:noProof/>
          <w:sz w:val="24"/>
          <w:szCs w:val="24"/>
        </w:rPr>
        <w:t>The Physiology of Reproduction</w:t>
      </w:r>
      <w:r>
        <w:rPr>
          <w:rFonts w:ascii="Arial" w:hAnsi="Arial" w:cs="Arial"/>
          <w:noProof/>
          <w:sz w:val="24"/>
          <w:szCs w:val="24"/>
        </w:rPr>
        <w:t>, 189-317</w:t>
      </w:r>
    </w:p>
    <w:bookmarkEnd w:id="143"/>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bookmarkStart w:id="144" w:name="_ENREF_78"/>
      <w:r>
        <w:rPr>
          <w:rFonts w:ascii="Arial" w:hAnsi="Arial" w:cs="Arial"/>
          <w:noProof/>
          <w:sz w:val="24"/>
          <w:szCs w:val="24"/>
        </w:rPr>
        <w:t xml:space="preserve">Yoon, S.Y., and Fissore, R.A. (2007) Release of phospholipase C and [Ca2+] i oscillation-inducing activity during mammalian fertilization. </w:t>
      </w:r>
      <w:r w:rsidRPr="00FC6F5B">
        <w:rPr>
          <w:rFonts w:ascii="Arial" w:hAnsi="Arial" w:cs="Arial"/>
          <w:i/>
          <w:noProof/>
          <w:sz w:val="24"/>
          <w:szCs w:val="24"/>
        </w:rPr>
        <w:t>Reproduction</w:t>
      </w:r>
      <w:r>
        <w:rPr>
          <w:rFonts w:ascii="Arial" w:hAnsi="Arial" w:cs="Arial"/>
          <w:noProof/>
          <w:sz w:val="24"/>
          <w:szCs w:val="24"/>
        </w:rPr>
        <w:t xml:space="preserve"> </w:t>
      </w:r>
      <w:r w:rsidRPr="00FC6F5B">
        <w:rPr>
          <w:rFonts w:ascii="Arial" w:hAnsi="Arial" w:cs="Arial"/>
          <w:b/>
          <w:noProof/>
          <w:sz w:val="24"/>
          <w:szCs w:val="24"/>
        </w:rPr>
        <w:t>134</w:t>
      </w:r>
      <w:r>
        <w:rPr>
          <w:rFonts w:ascii="Arial" w:hAnsi="Arial" w:cs="Arial"/>
          <w:noProof/>
          <w:sz w:val="24"/>
          <w:szCs w:val="24"/>
        </w:rPr>
        <w:t>(5), 695</w:t>
      </w:r>
    </w:p>
    <w:bookmarkEnd w:id="144"/>
    <w:p w:rsidR="00FC6F5B" w:rsidRDefault="00FC6F5B" w:rsidP="00FC6F5B">
      <w:pPr>
        <w:pStyle w:val="NoSpacing"/>
        <w:rPr>
          <w:rFonts w:ascii="Arial" w:hAnsi="Arial" w:cs="Arial"/>
          <w:noProof/>
          <w:sz w:val="24"/>
          <w:szCs w:val="24"/>
        </w:rPr>
      </w:pPr>
    </w:p>
    <w:p w:rsidR="00FC6F5B" w:rsidRDefault="00FC6F5B" w:rsidP="00FC6F5B">
      <w:pPr>
        <w:pStyle w:val="NoSpacing"/>
        <w:rPr>
          <w:rFonts w:ascii="Arial" w:hAnsi="Arial" w:cs="Arial"/>
          <w:noProof/>
          <w:sz w:val="24"/>
          <w:szCs w:val="24"/>
        </w:rPr>
      </w:pPr>
    </w:p>
    <w:p w:rsidR="00EE7143" w:rsidRPr="00E13FD4" w:rsidRDefault="00A95381" w:rsidP="00D63DAA">
      <w:pPr>
        <w:pStyle w:val="NoSpacing"/>
      </w:pPr>
      <w:r w:rsidRPr="00C0782A">
        <w:rPr>
          <w:rFonts w:ascii="Arial" w:hAnsi="Arial" w:cs="Arial"/>
          <w:sz w:val="24"/>
          <w:szCs w:val="24"/>
        </w:rPr>
        <w:fldChar w:fldCharType="end"/>
      </w:r>
    </w:p>
    <w:p w:rsidR="00EE7143" w:rsidRPr="00E13FD4" w:rsidRDefault="00EE7143" w:rsidP="00EE7143">
      <w:pPr>
        <w:rPr>
          <w:rFonts w:ascii="Arial" w:hAnsi="Arial" w:cs="Arial"/>
          <w:sz w:val="24"/>
          <w:szCs w:val="24"/>
        </w:rPr>
      </w:pPr>
      <w:r w:rsidRPr="00E13FD4">
        <w:rPr>
          <w:rFonts w:ascii="Arial" w:hAnsi="Arial" w:cs="Arial"/>
          <w:sz w:val="24"/>
          <w:szCs w:val="24"/>
        </w:rPr>
        <w:br w:type="page"/>
      </w:r>
    </w:p>
    <w:p w:rsidR="00F04299" w:rsidRDefault="00F04299" w:rsidP="003251CB">
      <w:pPr>
        <w:pStyle w:val="Heading1"/>
      </w:pPr>
      <w:bookmarkStart w:id="145" w:name="_Toc300058929"/>
      <w:r>
        <w:lastRenderedPageBreak/>
        <w:t>Vita</w:t>
      </w:r>
      <w:bookmarkEnd w:id="145"/>
    </w:p>
    <w:p w:rsidR="00F04299" w:rsidRPr="00F04299" w:rsidRDefault="00F04299" w:rsidP="00F04299">
      <w:pPr>
        <w:spacing w:after="0" w:line="480" w:lineRule="auto"/>
        <w:rPr>
          <w:rFonts w:ascii="Arial" w:hAnsi="Arial" w:cs="Arial"/>
          <w:sz w:val="24"/>
          <w:szCs w:val="24"/>
        </w:rPr>
      </w:pPr>
      <w:r>
        <w:rPr>
          <w:rFonts w:ascii="Arial" w:hAnsi="Arial" w:cs="Arial"/>
          <w:b/>
          <w:sz w:val="24"/>
          <w:szCs w:val="24"/>
        </w:rPr>
        <w:tab/>
      </w:r>
      <w:r>
        <w:rPr>
          <w:rFonts w:ascii="Arial" w:hAnsi="Arial" w:cs="Arial"/>
          <w:sz w:val="24"/>
          <w:szCs w:val="24"/>
        </w:rPr>
        <w:t>Jessica Pegan Harris was born January 1, 1987 in Knoxville, Tennessee. She attended Lenoir City High School and graduated in 2005, after which she attend</w:t>
      </w:r>
      <w:r w:rsidR="005A72C1">
        <w:rPr>
          <w:rFonts w:ascii="Arial" w:hAnsi="Arial" w:cs="Arial"/>
          <w:sz w:val="24"/>
          <w:szCs w:val="24"/>
        </w:rPr>
        <w:t>ed</w:t>
      </w:r>
      <w:r>
        <w:rPr>
          <w:rFonts w:ascii="Arial" w:hAnsi="Arial" w:cs="Arial"/>
          <w:sz w:val="24"/>
          <w:szCs w:val="24"/>
        </w:rPr>
        <w:t xml:space="preserve"> the University of Tennessee, Knoxville, to obtain her </w:t>
      </w:r>
      <w:r w:rsidR="005A72C1">
        <w:rPr>
          <w:rFonts w:ascii="Arial" w:hAnsi="Arial" w:cs="Arial"/>
          <w:sz w:val="24"/>
          <w:szCs w:val="24"/>
        </w:rPr>
        <w:t>B.S.</w:t>
      </w:r>
      <w:r>
        <w:rPr>
          <w:rFonts w:ascii="Arial" w:hAnsi="Arial" w:cs="Arial"/>
          <w:sz w:val="24"/>
          <w:szCs w:val="24"/>
        </w:rPr>
        <w:t xml:space="preserve"> degree in Animal Science. She graduated from the University of Tennessee, Knoxville in 2009 and began graduate school at the University of Tennessee under the direction of Dr. F. Neal Schrick. In August of 2011, Jessica graduated with a M.S. degree in Animal Science with a concentration in Reproductive Physiology</w:t>
      </w:r>
      <w:r w:rsidR="005A72C1">
        <w:rPr>
          <w:rFonts w:ascii="Arial" w:hAnsi="Arial" w:cs="Arial"/>
          <w:sz w:val="24"/>
          <w:szCs w:val="24"/>
        </w:rPr>
        <w:t>.</w:t>
      </w:r>
    </w:p>
    <w:sectPr w:rsidR="00F04299" w:rsidRPr="00F04299" w:rsidSect="00B9734E">
      <w:pgSz w:w="12240" w:h="15840"/>
      <w:pgMar w:top="1440" w:right="1440" w:bottom="1440" w:left="1440" w:header="720" w:footer="1152"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615A" w:rsidRDefault="00DC615A" w:rsidP="007E5D02">
      <w:pPr>
        <w:spacing w:after="0" w:line="240" w:lineRule="auto"/>
      </w:pPr>
      <w:r>
        <w:separator/>
      </w:r>
    </w:p>
  </w:endnote>
  <w:endnote w:type="continuationSeparator" w:id="0">
    <w:p w:rsidR="00DC615A" w:rsidRDefault="00DC615A" w:rsidP="007E5D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rPr>
      <w:id w:val="-1262760352"/>
      <w:docPartObj>
        <w:docPartGallery w:val="Page Numbers (Bottom of Page)"/>
        <w:docPartUnique/>
      </w:docPartObj>
    </w:sdtPr>
    <w:sdtContent>
      <w:p w:rsidR="002A3417" w:rsidRPr="00174BA1" w:rsidRDefault="00A95381">
        <w:pPr>
          <w:pStyle w:val="Footer"/>
          <w:jc w:val="center"/>
          <w:rPr>
            <w:rFonts w:ascii="Arial" w:hAnsi="Arial" w:cs="Arial"/>
          </w:rPr>
        </w:pPr>
        <w:r w:rsidRPr="00174BA1">
          <w:rPr>
            <w:rFonts w:ascii="Arial" w:hAnsi="Arial" w:cs="Arial"/>
          </w:rPr>
          <w:fldChar w:fldCharType="begin"/>
        </w:r>
        <w:r w:rsidR="002A3417" w:rsidRPr="00174BA1">
          <w:rPr>
            <w:rFonts w:ascii="Arial" w:hAnsi="Arial" w:cs="Arial"/>
          </w:rPr>
          <w:instrText xml:space="preserve"> PAGE   \* MERGEFORMAT </w:instrText>
        </w:r>
        <w:r w:rsidRPr="00174BA1">
          <w:rPr>
            <w:rFonts w:ascii="Arial" w:hAnsi="Arial" w:cs="Arial"/>
          </w:rPr>
          <w:fldChar w:fldCharType="separate"/>
        </w:r>
        <w:r w:rsidR="00305E6D">
          <w:rPr>
            <w:rFonts w:ascii="Arial" w:hAnsi="Arial" w:cs="Arial"/>
            <w:noProof/>
          </w:rPr>
          <w:t>vi</w:t>
        </w:r>
        <w:r w:rsidRPr="00174BA1">
          <w:rPr>
            <w:rFonts w:ascii="Arial" w:hAnsi="Arial" w:cs="Arial"/>
          </w:rPr>
          <w:fldChar w:fldCharType="end"/>
        </w:r>
      </w:p>
    </w:sdtContent>
  </w:sdt>
  <w:p w:rsidR="002A3417" w:rsidRDefault="002A3417" w:rsidP="0051066D">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43940018"/>
      <w:docPartObj>
        <w:docPartGallery w:val="Page Numbers (Bottom of Page)"/>
        <w:docPartUnique/>
      </w:docPartObj>
    </w:sdtPr>
    <w:sdtEndPr>
      <w:rPr>
        <w:noProof/>
      </w:rPr>
    </w:sdtEndPr>
    <w:sdtContent>
      <w:p w:rsidR="002A3417" w:rsidRDefault="00A95381">
        <w:pPr>
          <w:pStyle w:val="Footer"/>
          <w:jc w:val="center"/>
        </w:pPr>
        <w:fldSimple w:instr=" PAGE   \* MERGEFORMAT ">
          <w:r w:rsidR="00305E6D">
            <w:rPr>
              <w:noProof/>
            </w:rPr>
            <w:t>1</w:t>
          </w:r>
        </w:fldSimple>
      </w:p>
    </w:sdtContent>
  </w:sdt>
  <w:p w:rsidR="002A3417" w:rsidRDefault="002A34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615A" w:rsidRDefault="00DC615A" w:rsidP="007E5D02">
      <w:pPr>
        <w:spacing w:after="0" w:line="240" w:lineRule="auto"/>
      </w:pPr>
      <w:r>
        <w:separator/>
      </w:r>
    </w:p>
  </w:footnote>
  <w:footnote w:type="continuationSeparator" w:id="0">
    <w:p w:rsidR="00DC615A" w:rsidRDefault="00DC615A" w:rsidP="007E5D0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274E5B"/>
    <w:multiLevelType w:val="hybridMultilevel"/>
    <w:tmpl w:val="1902EA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D396AC3"/>
    <w:multiLevelType w:val="hybridMultilevel"/>
    <w:tmpl w:val="F8ACA84E"/>
    <w:lvl w:ilvl="0" w:tplc="9D68363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
  <w:docVars>
    <w:docVar w:name="EN.InstantFormat" w:val="&lt;ENInstantFormat&gt;&lt;Enabled&gt;1&lt;/Enabled&gt;&lt;ScanUnformatted&gt;1&lt;/ScanUnformatted&gt;&lt;ScanChanges&gt;1&lt;/ScanChanges&gt;&lt;/ENInstantFormat&gt;"/>
    <w:docVar w:name="EN.Layout" w:val="&lt;ENLayout&gt;&lt;Style&gt;Reproduction_Fertility_Dev&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s5w909sz7pefete959xx25wt0xeewrtr0pr2&quot;&gt;Edwards  Library Copy&lt;record-ids&gt;&lt;item&gt;5&lt;/item&gt;&lt;item&gt;23&lt;/item&gt;&lt;item&gt;115&lt;/item&gt;&lt;item&gt;184&lt;/item&gt;&lt;item&gt;189&lt;/item&gt;&lt;item&gt;223&lt;/item&gt;&lt;item&gt;297&lt;/item&gt;&lt;item&gt;324&lt;/item&gt;&lt;item&gt;437&lt;/item&gt;&lt;item&gt;709&lt;/item&gt;&lt;item&gt;734&lt;/item&gt;&lt;item&gt;900&lt;/item&gt;&lt;item&gt;911&lt;/item&gt;&lt;item&gt;912&lt;/item&gt;&lt;item&gt;1226&lt;/item&gt;&lt;item&gt;1402&lt;/item&gt;&lt;item&gt;1679&lt;/item&gt;&lt;item&gt;1686&lt;/item&gt;&lt;item&gt;1693&lt;/item&gt;&lt;item&gt;1734&lt;/item&gt;&lt;item&gt;1802&lt;/item&gt;&lt;item&gt;1838&lt;/item&gt;&lt;item&gt;1959&lt;/item&gt;&lt;item&gt;1991&lt;/item&gt;&lt;item&gt;2096&lt;/item&gt;&lt;item&gt;2437&lt;/item&gt;&lt;item&gt;2479&lt;/item&gt;&lt;item&gt;2573&lt;/item&gt;&lt;item&gt;2758&lt;/item&gt;&lt;item&gt;2935&lt;/item&gt;&lt;item&gt;3163&lt;/item&gt;&lt;item&gt;3251&lt;/item&gt;&lt;item&gt;3597&lt;/item&gt;&lt;item&gt;3598&lt;/item&gt;&lt;item&gt;3613&lt;/item&gt;&lt;item&gt;3614&lt;/item&gt;&lt;item&gt;3616&lt;/item&gt;&lt;item&gt;3617&lt;/item&gt;&lt;item&gt;3618&lt;/item&gt;&lt;item&gt;3619&lt;/item&gt;&lt;item&gt;3620&lt;/item&gt;&lt;item&gt;3624&lt;/item&gt;&lt;item&gt;3634&lt;/item&gt;&lt;item&gt;3640&lt;/item&gt;&lt;item&gt;3641&lt;/item&gt;&lt;item&gt;3642&lt;/item&gt;&lt;item&gt;3643&lt;/item&gt;&lt;item&gt;3649&lt;/item&gt;&lt;item&gt;3652&lt;/item&gt;&lt;item&gt;3653&lt;/item&gt;&lt;item&gt;3656&lt;/item&gt;&lt;item&gt;3658&lt;/item&gt;&lt;item&gt;3659&lt;/item&gt;&lt;item&gt;3662&lt;/item&gt;&lt;item&gt;3664&lt;/item&gt;&lt;item&gt;3666&lt;/item&gt;&lt;item&gt;3667&lt;/item&gt;&lt;item&gt;3668&lt;/item&gt;&lt;item&gt;3670&lt;/item&gt;&lt;item&gt;3671&lt;/item&gt;&lt;item&gt;3672&lt;/item&gt;&lt;item&gt;3674&lt;/item&gt;&lt;item&gt;3675&lt;/item&gt;&lt;item&gt;3676&lt;/item&gt;&lt;item&gt;3679&lt;/item&gt;&lt;item&gt;3681&lt;/item&gt;&lt;item&gt;3684&lt;/item&gt;&lt;item&gt;3685&lt;/item&gt;&lt;item&gt;3688&lt;/item&gt;&lt;item&gt;3689&lt;/item&gt;&lt;item&gt;3690&lt;/item&gt;&lt;item&gt;3692&lt;/item&gt;&lt;item&gt;3696&lt;/item&gt;&lt;item&gt;3699&lt;/item&gt;&lt;item&gt;3700&lt;/item&gt;&lt;item&gt;3704&lt;/item&gt;&lt;item&gt;3706&lt;/item&gt;&lt;item&gt;3707&lt;/item&gt;&lt;/record-ids&gt;&lt;/item&gt;&lt;/Libraries&gt;"/>
  </w:docVars>
  <w:rsids>
    <w:rsidRoot w:val="000C3C08"/>
    <w:rsid w:val="000004FD"/>
    <w:rsid w:val="000010A0"/>
    <w:rsid w:val="00001A0F"/>
    <w:rsid w:val="000057BF"/>
    <w:rsid w:val="000068DA"/>
    <w:rsid w:val="00011255"/>
    <w:rsid w:val="00015424"/>
    <w:rsid w:val="0001605B"/>
    <w:rsid w:val="00017D3F"/>
    <w:rsid w:val="0002077F"/>
    <w:rsid w:val="00023F2E"/>
    <w:rsid w:val="000249C1"/>
    <w:rsid w:val="00024B6F"/>
    <w:rsid w:val="0003020F"/>
    <w:rsid w:val="0003080C"/>
    <w:rsid w:val="00032845"/>
    <w:rsid w:val="00034CCD"/>
    <w:rsid w:val="0003556F"/>
    <w:rsid w:val="0003624F"/>
    <w:rsid w:val="00036304"/>
    <w:rsid w:val="00036C0C"/>
    <w:rsid w:val="00040B20"/>
    <w:rsid w:val="000420D4"/>
    <w:rsid w:val="00043AF6"/>
    <w:rsid w:val="00044D98"/>
    <w:rsid w:val="0004776D"/>
    <w:rsid w:val="00050E75"/>
    <w:rsid w:val="00052AAE"/>
    <w:rsid w:val="00055809"/>
    <w:rsid w:val="0005714D"/>
    <w:rsid w:val="00066CD8"/>
    <w:rsid w:val="00066FB0"/>
    <w:rsid w:val="00070C25"/>
    <w:rsid w:val="0007109A"/>
    <w:rsid w:val="00074CD4"/>
    <w:rsid w:val="000824BA"/>
    <w:rsid w:val="000835C0"/>
    <w:rsid w:val="000850FC"/>
    <w:rsid w:val="00087A11"/>
    <w:rsid w:val="00090AD3"/>
    <w:rsid w:val="00092C33"/>
    <w:rsid w:val="000937C6"/>
    <w:rsid w:val="00094304"/>
    <w:rsid w:val="00096597"/>
    <w:rsid w:val="00097273"/>
    <w:rsid w:val="000B187B"/>
    <w:rsid w:val="000B3F7D"/>
    <w:rsid w:val="000B62B8"/>
    <w:rsid w:val="000B7E45"/>
    <w:rsid w:val="000C244B"/>
    <w:rsid w:val="000C3088"/>
    <w:rsid w:val="000C3C08"/>
    <w:rsid w:val="000C46B7"/>
    <w:rsid w:val="000C49B0"/>
    <w:rsid w:val="000C4F73"/>
    <w:rsid w:val="000C597C"/>
    <w:rsid w:val="000C7CA9"/>
    <w:rsid w:val="000D13CC"/>
    <w:rsid w:val="000D375B"/>
    <w:rsid w:val="000D4683"/>
    <w:rsid w:val="000D4ACB"/>
    <w:rsid w:val="000D5280"/>
    <w:rsid w:val="000D53FE"/>
    <w:rsid w:val="000E0DDF"/>
    <w:rsid w:val="000E1C73"/>
    <w:rsid w:val="000E400A"/>
    <w:rsid w:val="000E4765"/>
    <w:rsid w:val="000E5E72"/>
    <w:rsid w:val="000F07A0"/>
    <w:rsid w:val="000F26D5"/>
    <w:rsid w:val="000F3EA8"/>
    <w:rsid w:val="000F4713"/>
    <w:rsid w:val="001003A9"/>
    <w:rsid w:val="00102757"/>
    <w:rsid w:val="00102F10"/>
    <w:rsid w:val="001032B4"/>
    <w:rsid w:val="00103BDF"/>
    <w:rsid w:val="00104052"/>
    <w:rsid w:val="001075A4"/>
    <w:rsid w:val="001079C5"/>
    <w:rsid w:val="00111531"/>
    <w:rsid w:val="001115B0"/>
    <w:rsid w:val="00113BF0"/>
    <w:rsid w:val="00114B47"/>
    <w:rsid w:val="00115F2D"/>
    <w:rsid w:val="00116A1E"/>
    <w:rsid w:val="00116F94"/>
    <w:rsid w:val="00117DCA"/>
    <w:rsid w:val="00120E01"/>
    <w:rsid w:val="00121FA9"/>
    <w:rsid w:val="00123536"/>
    <w:rsid w:val="00123F74"/>
    <w:rsid w:val="00124AB6"/>
    <w:rsid w:val="00124F11"/>
    <w:rsid w:val="001301CA"/>
    <w:rsid w:val="001313D5"/>
    <w:rsid w:val="001331BE"/>
    <w:rsid w:val="00137F36"/>
    <w:rsid w:val="0014136F"/>
    <w:rsid w:val="00141FAB"/>
    <w:rsid w:val="00144430"/>
    <w:rsid w:val="00144712"/>
    <w:rsid w:val="00144969"/>
    <w:rsid w:val="0014521D"/>
    <w:rsid w:val="00145ED1"/>
    <w:rsid w:val="0014670E"/>
    <w:rsid w:val="001505E1"/>
    <w:rsid w:val="00150D56"/>
    <w:rsid w:val="0015367F"/>
    <w:rsid w:val="00153A38"/>
    <w:rsid w:val="00153B4B"/>
    <w:rsid w:val="00153CAC"/>
    <w:rsid w:val="001553A0"/>
    <w:rsid w:val="001563B7"/>
    <w:rsid w:val="00157339"/>
    <w:rsid w:val="00157567"/>
    <w:rsid w:val="0015785F"/>
    <w:rsid w:val="00163BAF"/>
    <w:rsid w:val="00163BDF"/>
    <w:rsid w:val="00164DAD"/>
    <w:rsid w:val="00167A78"/>
    <w:rsid w:val="00172F9B"/>
    <w:rsid w:val="00174BA1"/>
    <w:rsid w:val="001750AF"/>
    <w:rsid w:val="00176C58"/>
    <w:rsid w:val="00176F71"/>
    <w:rsid w:val="001779F0"/>
    <w:rsid w:val="00177D3A"/>
    <w:rsid w:val="0018168D"/>
    <w:rsid w:val="00187C40"/>
    <w:rsid w:val="00191054"/>
    <w:rsid w:val="00195F9E"/>
    <w:rsid w:val="001969AC"/>
    <w:rsid w:val="001970A8"/>
    <w:rsid w:val="001A003F"/>
    <w:rsid w:val="001A1D6F"/>
    <w:rsid w:val="001A3A01"/>
    <w:rsid w:val="001A43C6"/>
    <w:rsid w:val="001A5AD4"/>
    <w:rsid w:val="001A5CA9"/>
    <w:rsid w:val="001B1230"/>
    <w:rsid w:val="001B2540"/>
    <w:rsid w:val="001B2A97"/>
    <w:rsid w:val="001B4E12"/>
    <w:rsid w:val="001B4E16"/>
    <w:rsid w:val="001B5EEB"/>
    <w:rsid w:val="001C14EF"/>
    <w:rsid w:val="001C2E96"/>
    <w:rsid w:val="001C330F"/>
    <w:rsid w:val="001C35D4"/>
    <w:rsid w:val="001C3B44"/>
    <w:rsid w:val="001C591A"/>
    <w:rsid w:val="001D0E4A"/>
    <w:rsid w:val="001D45C8"/>
    <w:rsid w:val="001D51A1"/>
    <w:rsid w:val="001D55E3"/>
    <w:rsid w:val="001E0C99"/>
    <w:rsid w:val="001E1F3E"/>
    <w:rsid w:val="001E2501"/>
    <w:rsid w:val="001E38EA"/>
    <w:rsid w:val="001E4C85"/>
    <w:rsid w:val="001E626F"/>
    <w:rsid w:val="001E6D7C"/>
    <w:rsid w:val="001F453D"/>
    <w:rsid w:val="001F67AC"/>
    <w:rsid w:val="001F686B"/>
    <w:rsid w:val="001F6C5A"/>
    <w:rsid w:val="001F6DCF"/>
    <w:rsid w:val="001F7F47"/>
    <w:rsid w:val="00200128"/>
    <w:rsid w:val="00201D8B"/>
    <w:rsid w:val="00201E70"/>
    <w:rsid w:val="00204ABA"/>
    <w:rsid w:val="00207876"/>
    <w:rsid w:val="002129AB"/>
    <w:rsid w:val="00212C64"/>
    <w:rsid w:val="00212DA8"/>
    <w:rsid w:val="002150E0"/>
    <w:rsid w:val="0022158F"/>
    <w:rsid w:val="00222AE2"/>
    <w:rsid w:val="002238E1"/>
    <w:rsid w:val="00224366"/>
    <w:rsid w:val="0022455E"/>
    <w:rsid w:val="00225453"/>
    <w:rsid w:val="00225A70"/>
    <w:rsid w:val="002266E1"/>
    <w:rsid w:val="0022795F"/>
    <w:rsid w:val="002307D0"/>
    <w:rsid w:val="0023128C"/>
    <w:rsid w:val="00232776"/>
    <w:rsid w:val="002332F4"/>
    <w:rsid w:val="0023395A"/>
    <w:rsid w:val="00233F00"/>
    <w:rsid w:val="002340FB"/>
    <w:rsid w:val="0023775B"/>
    <w:rsid w:val="00237AA7"/>
    <w:rsid w:val="00240ABC"/>
    <w:rsid w:val="0024279B"/>
    <w:rsid w:val="002438BF"/>
    <w:rsid w:val="00247695"/>
    <w:rsid w:val="00250002"/>
    <w:rsid w:val="0025060F"/>
    <w:rsid w:val="002507A0"/>
    <w:rsid w:val="0025080A"/>
    <w:rsid w:val="00251C82"/>
    <w:rsid w:val="002536FF"/>
    <w:rsid w:val="0025535C"/>
    <w:rsid w:val="002566F3"/>
    <w:rsid w:val="00257E58"/>
    <w:rsid w:val="00261123"/>
    <w:rsid w:val="00261D24"/>
    <w:rsid w:val="0026341C"/>
    <w:rsid w:val="002637C3"/>
    <w:rsid w:val="00267349"/>
    <w:rsid w:val="002731AC"/>
    <w:rsid w:val="00276605"/>
    <w:rsid w:val="00280B15"/>
    <w:rsid w:val="0028364A"/>
    <w:rsid w:val="00283799"/>
    <w:rsid w:val="002850D7"/>
    <w:rsid w:val="00285855"/>
    <w:rsid w:val="002863DC"/>
    <w:rsid w:val="002873E0"/>
    <w:rsid w:val="002920CC"/>
    <w:rsid w:val="00294979"/>
    <w:rsid w:val="00295CFA"/>
    <w:rsid w:val="002A067B"/>
    <w:rsid w:val="002A119B"/>
    <w:rsid w:val="002A125F"/>
    <w:rsid w:val="002A1985"/>
    <w:rsid w:val="002A1D41"/>
    <w:rsid w:val="002A2CCC"/>
    <w:rsid w:val="002A3417"/>
    <w:rsid w:val="002A3A2D"/>
    <w:rsid w:val="002A3FD8"/>
    <w:rsid w:val="002A6A02"/>
    <w:rsid w:val="002A7B74"/>
    <w:rsid w:val="002B0352"/>
    <w:rsid w:val="002C1E3E"/>
    <w:rsid w:val="002C37C8"/>
    <w:rsid w:val="002C49CC"/>
    <w:rsid w:val="002C6E50"/>
    <w:rsid w:val="002C718F"/>
    <w:rsid w:val="002C71C1"/>
    <w:rsid w:val="002D07DE"/>
    <w:rsid w:val="002D1CC6"/>
    <w:rsid w:val="002D1DCC"/>
    <w:rsid w:val="002D1F6E"/>
    <w:rsid w:val="002D298E"/>
    <w:rsid w:val="002D2DAA"/>
    <w:rsid w:val="002D3DC9"/>
    <w:rsid w:val="002D6145"/>
    <w:rsid w:val="002D6311"/>
    <w:rsid w:val="002D7E9C"/>
    <w:rsid w:val="002E080E"/>
    <w:rsid w:val="002E1498"/>
    <w:rsid w:val="002E2503"/>
    <w:rsid w:val="002E3C3B"/>
    <w:rsid w:val="002E69F1"/>
    <w:rsid w:val="002F0C0D"/>
    <w:rsid w:val="002F17E8"/>
    <w:rsid w:val="002F6F54"/>
    <w:rsid w:val="002F7534"/>
    <w:rsid w:val="002F7BF8"/>
    <w:rsid w:val="00301532"/>
    <w:rsid w:val="00301F20"/>
    <w:rsid w:val="00302617"/>
    <w:rsid w:val="0030286A"/>
    <w:rsid w:val="00303F66"/>
    <w:rsid w:val="00304332"/>
    <w:rsid w:val="003055F1"/>
    <w:rsid w:val="00305959"/>
    <w:rsid w:val="003059A5"/>
    <w:rsid w:val="00305E6D"/>
    <w:rsid w:val="00306991"/>
    <w:rsid w:val="00306F4A"/>
    <w:rsid w:val="00310AB4"/>
    <w:rsid w:val="003124C9"/>
    <w:rsid w:val="00313B9B"/>
    <w:rsid w:val="0031400A"/>
    <w:rsid w:val="003205A3"/>
    <w:rsid w:val="00321A9E"/>
    <w:rsid w:val="003222E2"/>
    <w:rsid w:val="003228A7"/>
    <w:rsid w:val="0032310F"/>
    <w:rsid w:val="003249E0"/>
    <w:rsid w:val="003251CB"/>
    <w:rsid w:val="00334614"/>
    <w:rsid w:val="003355F1"/>
    <w:rsid w:val="00336C71"/>
    <w:rsid w:val="00337F8A"/>
    <w:rsid w:val="003411FF"/>
    <w:rsid w:val="00341EA5"/>
    <w:rsid w:val="00342CD0"/>
    <w:rsid w:val="003437BE"/>
    <w:rsid w:val="00344303"/>
    <w:rsid w:val="00344AD8"/>
    <w:rsid w:val="0035189A"/>
    <w:rsid w:val="00351F7B"/>
    <w:rsid w:val="00356179"/>
    <w:rsid w:val="0036169E"/>
    <w:rsid w:val="003651FB"/>
    <w:rsid w:val="00365C1F"/>
    <w:rsid w:val="003672B8"/>
    <w:rsid w:val="00367E1D"/>
    <w:rsid w:val="0037029D"/>
    <w:rsid w:val="00370D01"/>
    <w:rsid w:val="0037193C"/>
    <w:rsid w:val="00373F07"/>
    <w:rsid w:val="00376B7D"/>
    <w:rsid w:val="00377B61"/>
    <w:rsid w:val="0038352B"/>
    <w:rsid w:val="00386A13"/>
    <w:rsid w:val="00387626"/>
    <w:rsid w:val="0039075C"/>
    <w:rsid w:val="0039104D"/>
    <w:rsid w:val="0039136E"/>
    <w:rsid w:val="00392134"/>
    <w:rsid w:val="00392537"/>
    <w:rsid w:val="00392DAF"/>
    <w:rsid w:val="00392F5E"/>
    <w:rsid w:val="00394C34"/>
    <w:rsid w:val="003953F0"/>
    <w:rsid w:val="00395963"/>
    <w:rsid w:val="003A1C96"/>
    <w:rsid w:val="003A36A8"/>
    <w:rsid w:val="003A629E"/>
    <w:rsid w:val="003A7743"/>
    <w:rsid w:val="003A79E1"/>
    <w:rsid w:val="003B0302"/>
    <w:rsid w:val="003B140F"/>
    <w:rsid w:val="003B35D3"/>
    <w:rsid w:val="003B39FD"/>
    <w:rsid w:val="003B5A21"/>
    <w:rsid w:val="003B622A"/>
    <w:rsid w:val="003B78E1"/>
    <w:rsid w:val="003C233B"/>
    <w:rsid w:val="003C2774"/>
    <w:rsid w:val="003C3553"/>
    <w:rsid w:val="003C35BA"/>
    <w:rsid w:val="003C51A6"/>
    <w:rsid w:val="003D38FE"/>
    <w:rsid w:val="003D4BCF"/>
    <w:rsid w:val="003D50F5"/>
    <w:rsid w:val="003D56A0"/>
    <w:rsid w:val="003D5D42"/>
    <w:rsid w:val="003D77AA"/>
    <w:rsid w:val="003E0FC1"/>
    <w:rsid w:val="003E32E1"/>
    <w:rsid w:val="003E4D3E"/>
    <w:rsid w:val="003E6BFE"/>
    <w:rsid w:val="003F061A"/>
    <w:rsid w:val="003F111B"/>
    <w:rsid w:val="003F1A6E"/>
    <w:rsid w:val="003F4D49"/>
    <w:rsid w:val="003F5503"/>
    <w:rsid w:val="003F63B3"/>
    <w:rsid w:val="003F6E55"/>
    <w:rsid w:val="003F713F"/>
    <w:rsid w:val="004008C3"/>
    <w:rsid w:val="00403240"/>
    <w:rsid w:val="004048B4"/>
    <w:rsid w:val="004069BB"/>
    <w:rsid w:val="004077C3"/>
    <w:rsid w:val="004110C9"/>
    <w:rsid w:val="00411CA3"/>
    <w:rsid w:val="00416A2F"/>
    <w:rsid w:val="00417AB9"/>
    <w:rsid w:val="0042393F"/>
    <w:rsid w:val="00423C2D"/>
    <w:rsid w:val="0042571A"/>
    <w:rsid w:val="004259A5"/>
    <w:rsid w:val="00436979"/>
    <w:rsid w:val="00436A8B"/>
    <w:rsid w:val="00437243"/>
    <w:rsid w:val="00437A36"/>
    <w:rsid w:val="00441354"/>
    <w:rsid w:val="00442E7C"/>
    <w:rsid w:val="00447EA6"/>
    <w:rsid w:val="00450DBF"/>
    <w:rsid w:val="004537F3"/>
    <w:rsid w:val="00453F8C"/>
    <w:rsid w:val="00454458"/>
    <w:rsid w:val="00456D64"/>
    <w:rsid w:val="00457070"/>
    <w:rsid w:val="00457A6C"/>
    <w:rsid w:val="00461E34"/>
    <w:rsid w:val="00463FAA"/>
    <w:rsid w:val="00465441"/>
    <w:rsid w:val="004726A4"/>
    <w:rsid w:val="00472A4F"/>
    <w:rsid w:val="004733DC"/>
    <w:rsid w:val="00473DC8"/>
    <w:rsid w:val="00474A68"/>
    <w:rsid w:val="00475751"/>
    <w:rsid w:val="0047606C"/>
    <w:rsid w:val="004767E4"/>
    <w:rsid w:val="00480F21"/>
    <w:rsid w:val="004827BD"/>
    <w:rsid w:val="00482B46"/>
    <w:rsid w:val="00483BE4"/>
    <w:rsid w:val="0048469B"/>
    <w:rsid w:val="00485505"/>
    <w:rsid w:val="00487D4F"/>
    <w:rsid w:val="00491371"/>
    <w:rsid w:val="00492031"/>
    <w:rsid w:val="0049599B"/>
    <w:rsid w:val="004A002C"/>
    <w:rsid w:val="004A3011"/>
    <w:rsid w:val="004A3E3A"/>
    <w:rsid w:val="004A582C"/>
    <w:rsid w:val="004A6D2A"/>
    <w:rsid w:val="004B3E84"/>
    <w:rsid w:val="004B4C7F"/>
    <w:rsid w:val="004B7CC9"/>
    <w:rsid w:val="004B7F20"/>
    <w:rsid w:val="004C0BF5"/>
    <w:rsid w:val="004C14CD"/>
    <w:rsid w:val="004C343D"/>
    <w:rsid w:val="004C4AB2"/>
    <w:rsid w:val="004C593F"/>
    <w:rsid w:val="004D0B38"/>
    <w:rsid w:val="004D0E09"/>
    <w:rsid w:val="004D1C9B"/>
    <w:rsid w:val="004D37C3"/>
    <w:rsid w:val="004D4576"/>
    <w:rsid w:val="004D5208"/>
    <w:rsid w:val="004D6DBD"/>
    <w:rsid w:val="004D6FB9"/>
    <w:rsid w:val="004E09C7"/>
    <w:rsid w:val="004E3348"/>
    <w:rsid w:val="004F14F1"/>
    <w:rsid w:val="004F1CEF"/>
    <w:rsid w:val="004F3E50"/>
    <w:rsid w:val="004F59AD"/>
    <w:rsid w:val="004F63FE"/>
    <w:rsid w:val="004F7028"/>
    <w:rsid w:val="00504F8E"/>
    <w:rsid w:val="0050618B"/>
    <w:rsid w:val="00506B9A"/>
    <w:rsid w:val="0051066D"/>
    <w:rsid w:val="005125B9"/>
    <w:rsid w:val="005137FF"/>
    <w:rsid w:val="0051429B"/>
    <w:rsid w:val="005175D8"/>
    <w:rsid w:val="00522E08"/>
    <w:rsid w:val="00524712"/>
    <w:rsid w:val="00524B4B"/>
    <w:rsid w:val="00530270"/>
    <w:rsid w:val="0053157B"/>
    <w:rsid w:val="005316E5"/>
    <w:rsid w:val="00532368"/>
    <w:rsid w:val="005329C0"/>
    <w:rsid w:val="00532E75"/>
    <w:rsid w:val="00535722"/>
    <w:rsid w:val="00535F4C"/>
    <w:rsid w:val="00536B81"/>
    <w:rsid w:val="00544E50"/>
    <w:rsid w:val="0054620B"/>
    <w:rsid w:val="005464E2"/>
    <w:rsid w:val="00552CD9"/>
    <w:rsid w:val="00555E1B"/>
    <w:rsid w:val="00557689"/>
    <w:rsid w:val="00560DE6"/>
    <w:rsid w:val="00562084"/>
    <w:rsid w:val="0056231F"/>
    <w:rsid w:val="0056318C"/>
    <w:rsid w:val="005644AE"/>
    <w:rsid w:val="00564577"/>
    <w:rsid w:val="00574858"/>
    <w:rsid w:val="00575531"/>
    <w:rsid w:val="005765F1"/>
    <w:rsid w:val="00581F1E"/>
    <w:rsid w:val="00583A1C"/>
    <w:rsid w:val="00585AC4"/>
    <w:rsid w:val="00592869"/>
    <w:rsid w:val="00592E4A"/>
    <w:rsid w:val="0059582E"/>
    <w:rsid w:val="005970ED"/>
    <w:rsid w:val="005A0415"/>
    <w:rsid w:val="005A134B"/>
    <w:rsid w:val="005A203C"/>
    <w:rsid w:val="005A2377"/>
    <w:rsid w:val="005A5A63"/>
    <w:rsid w:val="005A72C1"/>
    <w:rsid w:val="005B2D46"/>
    <w:rsid w:val="005B5CFC"/>
    <w:rsid w:val="005C3287"/>
    <w:rsid w:val="005C44F0"/>
    <w:rsid w:val="005C4A5F"/>
    <w:rsid w:val="005C5B51"/>
    <w:rsid w:val="005C7A88"/>
    <w:rsid w:val="005C7D1B"/>
    <w:rsid w:val="005C7F68"/>
    <w:rsid w:val="005D03F2"/>
    <w:rsid w:val="005D1EC5"/>
    <w:rsid w:val="005D2B25"/>
    <w:rsid w:val="005D2F82"/>
    <w:rsid w:val="005D32D3"/>
    <w:rsid w:val="005D7343"/>
    <w:rsid w:val="005E1833"/>
    <w:rsid w:val="005E3A47"/>
    <w:rsid w:val="005E55C5"/>
    <w:rsid w:val="005F017A"/>
    <w:rsid w:val="005F0F2C"/>
    <w:rsid w:val="005F2092"/>
    <w:rsid w:val="005F2A94"/>
    <w:rsid w:val="005F2B37"/>
    <w:rsid w:val="005F2E8D"/>
    <w:rsid w:val="005F3B4F"/>
    <w:rsid w:val="005F5E49"/>
    <w:rsid w:val="005F707C"/>
    <w:rsid w:val="005F7A5E"/>
    <w:rsid w:val="005F7E39"/>
    <w:rsid w:val="005F7FB7"/>
    <w:rsid w:val="00601959"/>
    <w:rsid w:val="00601AE5"/>
    <w:rsid w:val="00605075"/>
    <w:rsid w:val="00611539"/>
    <w:rsid w:val="006129FF"/>
    <w:rsid w:val="006138C6"/>
    <w:rsid w:val="006138F4"/>
    <w:rsid w:val="00614A86"/>
    <w:rsid w:val="00616945"/>
    <w:rsid w:val="00617DEC"/>
    <w:rsid w:val="00621B37"/>
    <w:rsid w:val="00623471"/>
    <w:rsid w:val="00625CC5"/>
    <w:rsid w:val="006300D2"/>
    <w:rsid w:val="0063116E"/>
    <w:rsid w:val="0063124D"/>
    <w:rsid w:val="00631571"/>
    <w:rsid w:val="0063358C"/>
    <w:rsid w:val="0063361A"/>
    <w:rsid w:val="0063456D"/>
    <w:rsid w:val="00636436"/>
    <w:rsid w:val="006408C3"/>
    <w:rsid w:val="00643718"/>
    <w:rsid w:val="00646166"/>
    <w:rsid w:val="006556B0"/>
    <w:rsid w:val="006604BF"/>
    <w:rsid w:val="006661EA"/>
    <w:rsid w:val="00670699"/>
    <w:rsid w:val="0067091B"/>
    <w:rsid w:val="0067230D"/>
    <w:rsid w:val="00672D8A"/>
    <w:rsid w:val="00673C89"/>
    <w:rsid w:val="00675A93"/>
    <w:rsid w:val="00680300"/>
    <w:rsid w:val="00681419"/>
    <w:rsid w:val="00681749"/>
    <w:rsid w:val="0068593F"/>
    <w:rsid w:val="00686B4E"/>
    <w:rsid w:val="006916AB"/>
    <w:rsid w:val="00691A3A"/>
    <w:rsid w:val="0069211C"/>
    <w:rsid w:val="006937AF"/>
    <w:rsid w:val="00693CEB"/>
    <w:rsid w:val="00696898"/>
    <w:rsid w:val="006969F6"/>
    <w:rsid w:val="00696EBF"/>
    <w:rsid w:val="006A0E9E"/>
    <w:rsid w:val="006A310F"/>
    <w:rsid w:val="006A3976"/>
    <w:rsid w:val="006A42CB"/>
    <w:rsid w:val="006A5801"/>
    <w:rsid w:val="006A65F4"/>
    <w:rsid w:val="006A705A"/>
    <w:rsid w:val="006B04B5"/>
    <w:rsid w:val="006B1A65"/>
    <w:rsid w:val="006B310C"/>
    <w:rsid w:val="006B3FA0"/>
    <w:rsid w:val="006B4121"/>
    <w:rsid w:val="006B5513"/>
    <w:rsid w:val="006B64BF"/>
    <w:rsid w:val="006C37EB"/>
    <w:rsid w:val="006C3DDE"/>
    <w:rsid w:val="006C65E2"/>
    <w:rsid w:val="006C75E8"/>
    <w:rsid w:val="006D027C"/>
    <w:rsid w:val="006D03A1"/>
    <w:rsid w:val="006D1673"/>
    <w:rsid w:val="006D1FCF"/>
    <w:rsid w:val="006D732B"/>
    <w:rsid w:val="006E0178"/>
    <w:rsid w:val="006E1525"/>
    <w:rsid w:val="006E3C14"/>
    <w:rsid w:val="006E3DDB"/>
    <w:rsid w:val="006E466C"/>
    <w:rsid w:val="006E5C6C"/>
    <w:rsid w:val="006E6CB2"/>
    <w:rsid w:val="006E6D3F"/>
    <w:rsid w:val="006E77C4"/>
    <w:rsid w:val="006F1B79"/>
    <w:rsid w:val="006F2186"/>
    <w:rsid w:val="006F26F4"/>
    <w:rsid w:val="006F384D"/>
    <w:rsid w:val="006F3D60"/>
    <w:rsid w:val="006F4A51"/>
    <w:rsid w:val="006F4CC3"/>
    <w:rsid w:val="006F61E2"/>
    <w:rsid w:val="006F6A0F"/>
    <w:rsid w:val="006F6C45"/>
    <w:rsid w:val="00700F34"/>
    <w:rsid w:val="007020F3"/>
    <w:rsid w:val="00702CBB"/>
    <w:rsid w:val="00707123"/>
    <w:rsid w:val="00707CF5"/>
    <w:rsid w:val="007108DA"/>
    <w:rsid w:val="00710A42"/>
    <w:rsid w:val="007162D2"/>
    <w:rsid w:val="00721847"/>
    <w:rsid w:val="00722B5A"/>
    <w:rsid w:val="00722D7F"/>
    <w:rsid w:val="0072392B"/>
    <w:rsid w:val="007275DB"/>
    <w:rsid w:val="007306CB"/>
    <w:rsid w:val="00731159"/>
    <w:rsid w:val="00731539"/>
    <w:rsid w:val="007357E1"/>
    <w:rsid w:val="007360D9"/>
    <w:rsid w:val="00740C05"/>
    <w:rsid w:val="00743BBC"/>
    <w:rsid w:val="00745905"/>
    <w:rsid w:val="00746DA1"/>
    <w:rsid w:val="00747236"/>
    <w:rsid w:val="00751AC3"/>
    <w:rsid w:val="00753AE6"/>
    <w:rsid w:val="00754AC2"/>
    <w:rsid w:val="007550D6"/>
    <w:rsid w:val="007567F4"/>
    <w:rsid w:val="00762EDE"/>
    <w:rsid w:val="00765479"/>
    <w:rsid w:val="00776A87"/>
    <w:rsid w:val="00780A7B"/>
    <w:rsid w:val="00781227"/>
    <w:rsid w:val="007849EA"/>
    <w:rsid w:val="00784BF6"/>
    <w:rsid w:val="00784FBA"/>
    <w:rsid w:val="00786120"/>
    <w:rsid w:val="00790144"/>
    <w:rsid w:val="007902AD"/>
    <w:rsid w:val="007934C6"/>
    <w:rsid w:val="007967F7"/>
    <w:rsid w:val="00797356"/>
    <w:rsid w:val="00797BCB"/>
    <w:rsid w:val="007A1444"/>
    <w:rsid w:val="007A3185"/>
    <w:rsid w:val="007A62C1"/>
    <w:rsid w:val="007A6F3D"/>
    <w:rsid w:val="007A6F6C"/>
    <w:rsid w:val="007A757F"/>
    <w:rsid w:val="007A7A60"/>
    <w:rsid w:val="007A7FD4"/>
    <w:rsid w:val="007B0786"/>
    <w:rsid w:val="007B0F83"/>
    <w:rsid w:val="007B280B"/>
    <w:rsid w:val="007B29C9"/>
    <w:rsid w:val="007B36DC"/>
    <w:rsid w:val="007B5D5C"/>
    <w:rsid w:val="007B77CF"/>
    <w:rsid w:val="007C1686"/>
    <w:rsid w:val="007C176A"/>
    <w:rsid w:val="007C2FAA"/>
    <w:rsid w:val="007C359D"/>
    <w:rsid w:val="007C47A3"/>
    <w:rsid w:val="007C5E5A"/>
    <w:rsid w:val="007C7FAE"/>
    <w:rsid w:val="007D3BDD"/>
    <w:rsid w:val="007D4968"/>
    <w:rsid w:val="007D6F06"/>
    <w:rsid w:val="007E09D4"/>
    <w:rsid w:val="007E1165"/>
    <w:rsid w:val="007E470D"/>
    <w:rsid w:val="007E563C"/>
    <w:rsid w:val="007E5D02"/>
    <w:rsid w:val="007E75B8"/>
    <w:rsid w:val="007E76AA"/>
    <w:rsid w:val="007F01BB"/>
    <w:rsid w:val="007F092C"/>
    <w:rsid w:val="007F3587"/>
    <w:rsid w:val="007F364C"/>
    <w:rsid w:val="007F38FE"/>
    <w:rsid w:val="007F4465"/>
    <w:rsid w:val="007F5285"/>
    <w:rsid w:val="007F6AC3"/>
    <w:rsid w:val="007F6DE8"/>
    <w:rsid w:val="00803FB0"/>
    <w:rsid w:val="008102A4"/>
    <w:rsid w:val="0081044A"/>
    <w:rsid w:val="00810851"/>
    <w:rsid w:val="008110AE"/>
    <w:rsid w:val="00812C76"/>
    <w:rsid w:val="008131D3"/>
    <w:rsid w:val="00813C28"/>
    <w:rsid w:val="00814C78"/>
    <w:rsid w:val="0081555E"/>
    <w:rsid w:val="00817231"/>
    <w:rsid w:val="00817705"/>
    <w:rsid w:val="0082046B"/>
    <w:rsid w:val="0082055D"/>
    <w:rsid w:val="00820803"/>
    <w:rsid w:val="0082143C"/>
    <w:rsid w:val="008214F6"/>
    <w:rsid w:val="00821542"/>
    <w:rsid w:val="00821C4F"/>
    <w:rsid w:val="00822A8B"/>
    <w:rsid w:val="00823D53"/>
    <w:rsid w:val="0082464B"/>
    <w:rsid w:val="00824965"/>
    <w:rsid w:val="00826F57"/>
    <w:rsid w:val="00826F6A"/>
    <w:rsid w:val="008271AA"/>
    <w:rsid w:val="00830072"/>
    <w:rsid w:val="0083477C"/>
    <w:rsid w:val="0083580B"/>
    <w:rsid w:val="00837B89"/>
    <w:rsid w:val="00840B18"/>
    <w:rsid w:val="00840C34"/>
    <w:rsid w:val="00843D5F"/>
    <w:rsid w:val="00851618"/>
    <w:rsid w:val="00852928"/>
    <w:rsid w:val="008535B7"/>
    <w:rsid w:val="0085598C"/>
    <w:rsid w:val="00857E33"/>
    <w:rsid w:val="0086295B"/>
    <w:rsid w:val="00865224"/>
    <w:rsid w:val="008670BB"/>
    <w:rsid w:val="0087144C"/>
    <w:rsid w:val="008731DE"/>
    <w:rsid w:val="0087484B"/>
    <w:rsid w:val="008830A7"/>
    <w:rsid w:val="00883BAD"/>
    <w:rsid w:val="00884C43"/>
    <w:rsid w:val="008850A1"/>
    <w:rsid w:val="008862BA"/>
    <w:rsid w:val="00887F1B"/>
    <w:rsid w:val="0089198D"/>
    <w:rsid w:val="00891E32"/>
    <w:rsid w:val="0089761F"/>
    <w:rsid w:val="008A01E4"/>
    <w:rsid w:val="008A0394"/>
    <w:rsid w:val="008A0D5F"/>
    <w:rsid w:val="008A16AD"/>
    <w:rsid w:val="008A3EC8"/>
    <w:rsid w:val="008A4A7E"/>
    <w:rsid w:val="008A6029"/>
    <w:rsid w:val="008A68D1"/>
    <w:rsid w:val="008B08B2"/>
    <w:rsid w:val="008B1A5F"/>
    <w:rsid w:val="008B214C"/>
    <w:rsid w:val="008B42FD"/>
    <w:rsid w:val="008B464F"/>
    <w:rsid w:val="008C0352"/>
    <w:rsid w:val="008C1033"/>
    <w:rsid w:val="008C4D6B"/>
    <w:rsid w:val="008C59AB"/>
    <w:rsid w:val="008D117C"/>
    <w:rsid w:val="008D415C"/>
    <w:rsid w:val="008D6861"/>
    <w:rsid w:val="008E2809"/>
    <w:rsid w:val="008E30A0"/>
    <w:rsid w:val="008E4A13"/>
    <w:rsid w:val="008E56E1"/>
    <w:rsid w:val="008E5832"/>
    <w:rsid w:val="008E58E4"/>
    <w:rsid w:val="008E6D6A"/>
    <w:rsid w:val="008F1DD1"/>
    <w:rsid w:val="008F427A"/>
    <w:rsid w:val="008F7293"/>
    <w:rsid w:val="00901C1E"/>
    <w:rsid w:val="00904D05"/>
    <w:rsid w:val="00905FF8"/>
    <w:rsid w:val="0090688C"/>
    <w:rsid w:val="00907F21"/>
    <w:rsid w:val="009109A5"/>
    <w:rsid w:val="00910B8B"/>
    <w:rsid w:val="0091103C"/>
    <w:rsid w:val="009121DC"/>
    <w:rsid w:val="00912FB6"/>
    <w:rsid w:val="009136EA"/>
    <w:rsid w:val="0091384E"/>
    <w:rsid w:val="00917EEB"/>
    <w:rsid w:val="009200CA"/>
    <w:rsid w:val="009202E6"/>
    <w:rsid w:val="009216A3"/>
    <w:rsid w:val="00921819"/>
    <w:rsid w:val="00921E7C"/>
    <w:rsid w:val="009220A2"/>
    <w:rsid w:val="00923590"/>
    <w:rsid w:val="00923612"/>
    <w:rsid w:val="00923C1F"/>
    <w:rsid w:val="00925477"/>
    <w:rsid w:val="00926851"/>
    <w:rsid w:val="009273D7"/>
    <w:rsid w:val="00927BA2"/>
    <w:rsid w:val="00927DD3"/>
    <w:rsid w:val="00927FFB"/>
    <w:rsid w:val="00930BDA"/>
    <w:rsid w:val="0093177E"/>
    <w:rsid w:val="0093452D"/>
    <w:rsid w:val="00936EA6"/>
    <w:rsid w:val="00937DB6"/>
    <w:rsid w:val="0094285B"/>
    <w:rsid w:val="00942D22"/>
    <w:rsid w:val="00943AFD"/>
    <w:rsid w:val="00944188"/>
    <w:rsid w:val="009458C8"/>
    <w:rsid w:val="00951C3D"/>
    <w:rsid w:val="0095286F"/>
    <w:rsid w:val="00952C11"/>
    <w:rsid w:val="00953227"/>
    <w:rsid w:val="009534E9"/>
    <w:rsid w:val="00954947"/>
    <w:rsid w:val="00954E75"/>
    <w:rsid w:val="009564EA"/>
    <w:rsid w:val="00960F87"/>
    <w:rsid w:val="009618E4"/>
    <w:rsid w:val="00961C00"/>
    <w:rsid w:val="00962DF8"/>
    <w:rsid w:val="00965838"/>
    <w:rsid w:val="00970108"/>
    <w:rsid w:val="00971717"/>
    <w:rsid w:val="00972298"/>
    <w:rsid w:val="00972D72"/>
    <w:rsid w:val="00973536"/>
    <w:rsid w:val="00974318"/>
    <w:rsid w:val="00974330"/>
    <w:rsid w:val="00974532"/>
    <w:rsid w:val="0097519A"/>
    <w:rsid w:val="00975311"/>
    <w:rsid w:val="00977DD0"/>
    <w:rsid w:val="009808DB"/>
    <w:rsid w:val="00980ECB"/>
    <w:rsid w:val="00981B1B"/>
    <w:rsid w:val="00981BC1"/>
    <w:rsid w:val="0098431D"/>
    <w:rsid w:val="00986B56"/>
    <w:rsid w:val="0098774F"/>
    <w:rsid w:val="009926BE"/>
    <w:rsid w:val="009936E5"/>
    <w:rsid w:val="00996096"/>
    <w:rsid w:val="00997855"/>
    <w:rsid w:val="009A122C"/>
    <w:rsid w:val="009A160B"/>
    <w:rsid w:val="009A2957"/>
    <w:rsid w:val="009A32BF"/>
    <w:rsid w:val="009A35B1"/>
    <w:rsid w:val="009A54CD"/>
    <w:rsid w:val="009A7220"/>
    <w:rsid w:val="009B4032"/>
    <w:rsid w:val="009B456E"/>
    <w:rsid w:val="009B5399"/>
    <w:rsid w:val="009B5766"/>
    <w:rsid w:val="009B7930"/>
    <w:rsid w:val="009C206C"/>
    <w:rsid w:val="009C37C6"/>
    <w:rsid w:val="009C3FED"/>
    <w:rsid w:val="009C4061"/>
    <w:rsid w:val="009C6146"/>
    <w:rsid w:val="009D5677"/>
    <w:rsid w:val="009D5BF9"/>
    <w:rsid w:val="009D6FFD"/>
    <w:rsid w:val="009D705B"/>
    <w:rsid w:val="009D7CFC"/>
    <w:rsid w:val="009E1E80"/>
    <w:rsid w:val="009E23E2"/>
    <w:rsid w:val="009E3925"/>
    <w:rsid w:val="009E3CAC"/>
    <w:rsid w:val="009E5ABF"/>
    <w:rsid w:val="009E78E0"/>
    <w:rsid w:val="009F1246"/>
    <w:rsid w:val="009F12F1"/>
    <w:rsid w:val="009F5457"/>
    <w:rsid w:val="00A00FB3"/>
    <w:rsid w:val="00A02E15"/>
    <w:rsid w:val="00A043DD"/>
    <w:rsid w:val="00A06FD6"/>
    <w:rsid w:val="00A0798D"/>
    <w:rsid w:val="00A07996"/>
    <w:rsid w:val="00A07AEE"/>
    <w:rsid w:val="00A10A2E"/>
    <w:rsid w:val="00A1103E"/>
    <w:rsid w:val="00A14389"/>
    <w:rsid w:val="00A151E4"/>
    <w:rsid w:val="00A15D6B"/>
    <w:rsid w:val="00A16809"/>
    <w:rsid w:val="00A21A0B"/>
    <w:rsid w:val="00A22910"/>
    <w:rsid w:val="00A235E0"/>
    <w:rsid w:val="00A23687"/>
    <w:rsid w:val="00A244D7"/>
    <w:rsid w:val="00A27BB2"/>
    <w:rsid w:val="00A30097"/>
    <w:rsid w:val="00A30CC8"/>
    <w:rsid w:val="00A31FFE"/>
    <w:rsid w:val="00A33888"/>
    <w:rsid w:val="00A36792"/>
    <w:rsid w:val="00A4075C"/>
    <w:rsid w:val="00A412D7"/>
    <w:rsid w:val="00A449A2"/>
    <w:rsid w:val="00A45AFC"/>
    <w:rsid w:val="00A4760C"/>
    <w:rsid w:val="00A523D5"/>
    <w:rsid w:val="00A524D8"/>
    <w:rsid w:val="00A562E3"/>
    <w:rsid w:val="00A57C3A"/>
    <w:rsid w:val="00A613ED"/>
    <w:rsid w:val="00A65292"/>
    <w:rsid w:val="00A71339"/>
    <w:rsid w:val="00A71C83"/>
    <w:rsid w:val="00A7496B"/>
    <w:rsid w:val="00A75CD7"/>
    <w:rsid w:val="00A77C32"/>
    <w:rsid w:val="00A77FB1"/>
    <w:rsid w:val="00A8088F"/>
    <w:rsid w:val="00A8188B"/>
    <w:rsid w:val="00A81D23"/>
    <w:rsid w:val="00A8363B"/>
    <w:rsid w:val="00A87B41"/>
    <w:rsid w:val="00A913DE"/>
    <w:rsid w:val="00A9421D"/>
    <w:rsid w:val="00A945CD"/>
    <w:rsid w:val="00A95381"/>
    <w:rsid w:val="00A955F3"/>
    <w:rsid w:val="00AA089B"/>
    <w:rsid w:val="00AA1AF4"/>
    <w:rsid w:val="00AA5938"/>
    <w:rsid w:val="00AB0394"/>
    <w:rsid w:val="00AB13D6"/>
    <w:rsid w:val="00AB2615"/>
    <w:rsid w:val="00AB2C57"/>
    <w:rsid w:val="00AB2FD1"/>
    <w:rsid w:val="00AB3E26"/>
    <w:rsid w:val="00AC262A"/>
    <w:rsid w:val="00AC39EF"/>
    <w:rsid w:val="00AC4A1C"/>
    <w:rsid w:val="00AC553C"/>
    <w:rsid w:val="00AD0011"/>
    <w:rsid w:val="00AD035C"/>
    <w:rsid w:val="00AD104B"/>
    <w:rsid w:val="00AD1853"/>
    <w:rsid w:val="00AD2040"/>
    <w:rsid w:val="00AD2926"/>
    <w:rsid w:val="00AD3BFC"/>
    <w:rsid w:val="00AD5535"/>
    <w:rsid w:val="00AD69F9"/>
    <w:rsid w:val="00AD74AA"/>
    <w:rsid w:val="00AE03D3"/>
    <w:rsid w:val="00AE4065"/>
    <w:rsid w:val="00AE41FB"/>
    <w:rsid w:val="00AE5A34"/>
    <w:rsid w:val="00AF1A72"/>
    <w:rsid w:val="00AF29EA"/>
    <w:rsid w:val="00AF43AA"/>
    <w:rsid w:val="00AF4B03"/>
    <w:rsid w:val="00AF653A"/>
    <w:rsid w:val="00AF67AF"/>
    <w:rsid w:val="00B0061B"/>
    <w:rsid w:val="00B00D2A"/>
    <w:rsid w:val="00B02742"/>
    <w:rsid w:val="00B02E71"/>
    <w:rsid w:val="00B03306"/>
    <w:rsid w:val="00B03CC2"/>
    <w:rsid w:val="00B05194"/>
    <w:rsid w:val="00B102BF"/>
    <w:rsid w:val="00B10F49"/>
    <w:rsid w:val="00B11EF1"/>
    <w:rsid w:val="00B12A36"/>
    <w:rsid w:val="00B1321D"/>
    <w:rsid w:val="00B150A4"/>
    <w:rsid w:val="00B165E8"/>
    <w:rsid w:val="00B22131"/>
    <w:rsid w:val="00B22C54"/>
    <w:rsid w:val="00B233B0"/>
    <w:rsid w:val="00B23DD6"/>
    <w:rsid w:val="00B24960"/>
    <w:rsid w:val="00B325BE"/>
    <w:rsid w:val="00B3381F"/>
    <w:rsid w:val="00B42136"/>
    <w:rsid w:val="00B43299"/>
    <w:rsid w:val="00B4422D"/>
    <w:rsid w:val="00B4516D"/>
    <w:rsid w:val="00B46DDE"/>
    <w:rsid w:val="00B5122C"/>
    <w:rsid w:val="00B5167D"/>
    <w:rsid w:val="00B52DF9"/>
    <w:rsid w:val="00B5345C"/>
    <w:rsid w:val="00B54242"/>
    <w:rsid w:val="00B5560D"/>
    <w:rsid w:val="00B55C3C"/>
    <w:rsid w:val="00B55D99"/>
    <w:rsid w:val="00B57CCB"/>
    <w:rsid w:val="00B60B5F"/>
    <w:rsid w:val="00B60CA5"/>
    <w:rsid w:val="00B62065"/>
    <w:rsid w:val="00B63F30"/>
    <w:rsid w:val="00B651ED"/>
    <w:rsid w:val="00B661F8"/>
    <w:rsid w:val="00B700FB"/>
    <w:rsid w:val="00B70B16"/>
    <w:rsid w:val="00B73869"/>
    <w:rsid w:val="00B75D50"/>
    <w:rsid w:val="00B76C5A"/>
    <w:rsid w:val="00B816FA"/>
    <w:rsid w:val="00B8199D"/>
    <w:rsid w:val="00B81A1D"/>
    <w:rsid w:val="00B8489F"/>
    <w:rsid w:val="00B84DCE"/>
    <w:rsid w:val="00B8545C"/>
    <w:rsid w:val="00B91835"/>
    <w:rsid w:val="00B926C9"/>
    <w:rsid w:val="00B9297D"/>
    <w:rsid w:val="00B944C6"/>
    <w:rsid w:val="00B9734E"/>
    <w:rsid w:val="00BA0C0F"/>
    <w:rsid w:val="00BA1060"/>
    <w:rsid w:val="00BA2356"/>
    <w:rsid w:val="00BA3D72"/>
    <w:rsid w:val="00BA7983"/>
    <w:rsid w:val="00BB2A0B"/>
    <w:rsid w:val="00BB43FA"/>
    <w:rsid w:val="00BC055C"/>
    <w:rsid w:val="00BC131E"/>
    <w:rsid w:val="00BC1B35"/>
    <w:rsid w:val="00BC3B63"/>
    <w:rsid w:val="00BC56CD"/>
    <w:rsid w:val="00BC601F"/>
    <w:rsid w:val="00BD004E"/>
    <w:rsid w:val="00BD10D6"/>
    <w:rsid w:val="00BD1A86"/>
    <w:rsid w:val="00BD3A9D"/>
    <w:rsid w:val="00BD53F7"/>
    <w:rsid w:val="00BD7F25"/>
    <w:rsid w:val="00BE0881"/>
    <w:rsid w:val="00BE0B8B"/>
    <w:rsid w:val="00BE1BD4"/>
    <w:rsid w:val="00BE34D4"/>
    <w:rsid w:val="00BE37F9"/>
    <w:rsid w:val="00BE5538"/>
    <w:rsid w:val="00BE779A"/>
    <w:rsid w:val="00BF1647"/>
    <w:rsid w:val="00BF5829"/>
    <w:rsid w:val="00BF6A31"/>
    <w:rsid w:val="00C00186"/>
    <w:rsid w:val="00C00AD9"/>
    <w:rsid w:val="00C01644"/>
    <w:rsid w:val="00C01CB8"/>
    <w:rsid w:val="00C03834"/>
    <w:rsid w:val="00C03D40"/>
    <w:rsid w:val="00C043B3"/>
    <w:rsid w:val="00C048D6"/>
    <w:rsid w:val="00C04F7E"/>
    <w:rsid w:val="00C04FC6"/>
    <w:rsid w:val="00C06C50"/>
    <w:rsid w:val="00C0782A"/>
    <w:rsid w:val="00C11019"/>
    <w:rsid w:val="00C1197B"/>
    <w:rsid w:val="00C16CEA"/>
    <w:rsid w:val="00C205AF"/>
    <w:rsid w:val="00C21DC9"/>
    <w:rsid w:val="00C22050"/>
    <w:rsid w:val="00C224B2"/>
    <w:rsid w:val="00C22B1E"/>
    <w:rsid w:val="00C2452A"/>
    <w:rsid w:val="00C24D0A"/>
    <w:rsid w:val="00C25B68"/>
    <w:rsid w:val="00C25E22"/>
    <w:rsid w:val="00C317D1"/>
    <w:rsid w:val="00C3676F"/>
    <w:rsid w:val="00C42544"/>
    <w:rsid w:val="00C43F46"/>
    <w:rsid w:val="00C4495E"/>
    <w:rsid w:val="00C47333"/>
    <w:rsid w:val="00C47851"/>
    <w:rsid w:val="00C4793E"/>
    <w:rsid w:val="00C47E9E"/>
    <w:rsid w:val="00C50AD0"/>
    <w:rsid w:val="00C51147"/>
    <w:rsid w:val="00C512D4"/>
    <w:rsid w:val="00C51472"/>
    <w:rsid w:val="00C51CF3"/>
    <w:rsid w:val="00C574E8"/>
    <w:rsid w:val="00C61391"/>
    <w:rsid w:val="00C6265A"/>
    <w:rsid w:val="00C64337"/>
    <w:rsid w:val="00C64B4D"/>
    <w:rsid w:val="00C65664"/>
    <w:rsid w:val="00C73266"/>
    <w:rsid w:val="00C801A5"/>
    <w:rsid w:val="00C80F2F"/>
    <w:rsid w:val="00C85879"/>
    <w:rsid w:val="00C90254"/>
    <w:rsid w:val="00C92925"/>
    <w:rsid w:val="00C946DA"/>
    <w:rsid w:val="00C955F9"/>
    <w:rsid w:val="00C96EBE"/>
    <w:rsid w:val="00C97DC8"/>
    <w:rsid w:val="00CA05F3"/>
    <w:rsid w:val="00CA1B8F"/>
    <w:rsid w:val="00CA2CF0"/>
    <w:rsid w:val="00CA5C5C"/>
    <w:rsid w:val="00CA65E3"/>
    <w:rsid w:val="00CA7938"/>
    <w:rsid w:val="00CB08B5"/>
    <w:rsid w:val="00CB0D9B"/>
    <w:rsid w:val="00CB20C0"/>
    <w:rsid w:val="00CB2C41"/>
    <w:rsid w:val="00CB6A37"/>
    <w:rsid w:val="00CC2224"/>
    <w:rsid w:val="00CC6174"/>
    <w:rsid w:val="00CC6ED6"/>
    <w:rsid w:val="00CD1056"/>
    <w:rsid w:val="00CD5601"/>
    <w:rsid w:val="00CD6704"/>
    <w:rsid w:val="00CE0587"/>
    <w:rsid w:val="00CE0800"/>
    <w:rsid w:val="00CE1A3D"/>
    <w:rsid w:val="00CE5134"/>
    <w:rsid w:val="00CE6DC9"/>
    <w:rsid w:val="00CE7B2D"/>
    <w:rsid w:val="00CE7DEA"/>
    <w:rsid w:val="00CF3042"/>
    <w:rsid w:val="00CF37B7"/>
    <w:rsid w:val="00CF408A"/>
    <w:rsid w:val="00CF5AE4"/>
    <w:rsid w:val="00D009AF"/>
    <w:rsid w:val="00D02DF2"/>
    <w:rsid w:val="00D035AC"/>
    <w:rsid w:val="00D06530"/>
    <w:rsid w:val="00D07A56"/>
    <w:rsid w:val="00D1014B"/>
    <w:rsid w:val="00D108FE"/>
    <w:rsid w:val="00D11A01"/>
    <w:rsid w:val="00D12F53"/>
    <w:rsid w:val="00D13186"/>
    <w:rsid w:val="00D14EC0"/>
    <w:rsid w:val="00D15F9D"/>
    <w:rsid w:val="00D16118"/>
    <w:rsid w:val="00D16C0C"/>
    <w:rsid w:val="00D23D58"/>
    <w:rsid w:val="00D27139"/>
    <w:rsid w:val="00D30569"/>
    <w:rsid w:val="00D3277F"/>
    <w:rsid w:val="00D33051"/>
    <w:rsid w:val="00D3356A"/>
    <w:rsid w:val="00D35375"/>
    <w:rsid w:val="00D45425"/>
    <w:rsid w:val="00D45762"/>
    <w:rsid w:val="00D47E38"/>
    <w:rsid w:val="00D504CC"/>
    <w:rsid w:val="00D525D5"/>
    <w:rsid w:val="00D54FEA"/>
    <w:rsid w:val="00D5621B"/>
    <w:rsid w:val="00D5646F"/>
    <w:rsid w:val="00D56FA0"/>
    <w:rsid w:val="00D60341"/>
    <w:rsid w:val="00D608E0"/>
    <w:rsid w:val="00D60918"/>
    <w:rsid w:val="00D610DB"/>
    <w:rsid w:val="00D61577"/>
    <w:rsid w:val="00D63A85"/>
    <w:rsid w:val="00D63CEB"/>
    <w:rsid w:val="00D63DAA"/>
    <w:rsid w:val="00D64338"/>
    <w:rsid w:val="00D6778D"/>
    <w:rsid w:val="00D67E45"/>
    <w:rsid w:val="00D743AA"/>
    <w:rsid w:val="00D765D8"/>
    <w:rsid w:val="00D7706B"/>
    <w:rsid w:val="00D827EB"/>
    <w:rsid w:val="00D83B41"/>
    <w:rsid w:val="00D84D34"/>
    <w:rsid w:val="00D85C53"/>
    <w:rsid w:val="00D85F68"/>
    <w:rsid w:val="00D905FF"/>
    <w:rsid w:val="00D9150C"/>
    <w:rsid w:val="00D93D6E"/>
    <w:rsid w:val="00D93D8C"/>
    <w:rsid w:val="00D95C4E"/>
    <w:rsid w:val="00D96981"/>
    <w:rsid w:val="00D971FB"/>
    <w:rsid w:val="00DA0194"/>
    <w:rsid w:val="00DA0CF3"/>
    <w:rsid w:val="00DA1286"/>
    <w:rsid w:val="00DA1EA2"/>
    <w:rsid w:val="00DA250E"/>
    <w:rsid w:val="00DA2E00"/>
    <w:rsid w:val="00DA3700"/>
    <w:rsid w:val="00DA3AB2"/>
    <w:rsid w:val="00DA3C8D"/>
    <w:rsid w:val="00DA3D57"/>
    <w:rsid w:val="00DA3EDB"/>
    <w:rsid w:val="00DA4CBB"/>
    <w:rsid w:val="00DA4CD4"/>
    <w:rsid w:val="00DA506A"/>
    <w:rsid w:val="00DA51FD"/>
    <w:rsid w:val="00DA6906"/>
    <w:rsid w:val="00DA6CBF"/>
    <w:rsid w:val="00DA7CAA"/>
    <w:rsid w:val="00DA7F6F"/>
    <w:rsid w:val="00DB49DC"/>
    <w:rsid w:val="00DB6A30"/>
    <w:rsid w:val="00DC11E8"/>
    <w:rsid w:val="00DC2204"/>
    <w:rsid w:val="00DC281D"/>
    <w:rsid w:val="00DC2E98"/>
    <w:rsid w:val="00DC307A"/>
    <w:rsid w:val="00DC615A"/>
    <w:rsid w:val="00DC6D5D"/>
    <w:rsid w:val="00DD086F"/>
    <w:rsid w:val="00DD2DDE"/>
    <w:rsid w:val="00DD3DE0"/>
    <w:rsid w:val="00DD6950"/>
    <w:rsid w:val="00DD6AE8"/>
    <w:rsid w:val="00DD6C60"/>
    <w:rsid w:val="00DE3CB8"/>
    <w:rsid w:val="00DE6805"/>
    <w:rsid w:val="00DE695E"/>
    <w:rsid w:val="00DE6B21"/>
    <w:rsid w:val="00DE772A"/>
    <w:rsid w:val="00DF1168"/>
    <w:rsid w:val="00DF1231"/>
    <w:rsid w:val="00DF19B7"/>
    <w:rsid w:val="00DF257D"/>
    <w:rsid w:val="00DF3252"/>
    <w:rsid w:val="00DF3893"/>
    <w:rsid w:val="00E0243C"/>
    <w:rsid w:val="00E02877"/>
    <w:rsid w:val="00E03544"/>
    <w:rsid w:val="00E05BE2"/>
    <w:rsid w:val="00E07F18"/>
    <w:rsid w:val="00E102F4"/>
    <w:rsid w:val="00E1055B"/>
    <w:rsid w:val="00E10DEF"/>
    <w:rsid w:val="00E133EF"/>
    <w:rsid w:val="00E138D7"/>
    <w:rsid w:val="00E13FD4"/>
    <w:rsid w:val="00E15CD3"/>
    <w:rsid w:val="00E17FC5"/>
    <w:rsid w:val="00E2094E"/>
    <w:rsid w:val="00E21E45"/>
    <w:rsid w:val="00E224B4"/>
    <w:rsid w:val="00E235E1"/>
    <w:rsid w:val="00E247FE"/>
    <w:rsid w:val="00E2490A"/>
    <w:rsid w:val="00E24E3C"/>
    <w:rsid w:val="00E24EDF"/>
    <w:rsid w:val="00E26501"/>
    <w:rsid w:val="00E301F8"/>
    <w:rsid w:val="00E3329D"/>
    <w:rsid w:val="00E33ABA"/>
    <w:rsid w:val="00E357EA"/>
    <w:rsid w:val="00E40F76"/>
    <w:rsid w:val="00E4137F"/>
    <w:rsid w:val="00E5075B"/>
    <w:rsid w:val="00E511F1"/>
    <w:rsid w:val="00E511F6"/>
    <w:rsid w:val="00E51F96"/>
    <w:rsid w:val="00E54030"/>
    <w:rsid w:val="00E54410"/>
    <w:rsid w:val="00E563E3"/>
    <w:rsid w:val="00E6131F"/>
    <w:rsid w:val="00E61E45"/>
    <w:rsid w:val="00E61E90"/>
    <w:rsid w:val="00E63998"/>
    <w:rsid w:val="00E65D29"/>
    <w:rsid w:val="00E70492"/>
    <w:rsid w:val="00E7114C"/>
    <w:rsid w:val="00E72872"/>
    <w:rsid w:val="00E75C57"/>
    <w:rsid w:val="00E77AF1"/>
    <w:rsid w:val="00E84EB3"/>
    <w:rsid w:val="00E855FE"/>
    <w:rsid w:val="00E85D1B"/>
    <w:rsid w:val="00E8602F"/>
    <w:rsid w:val="00E8688E"/>
    <w:rsid w:val="00E872F0"/>
    <w:rsid w:val="00E87C2E"/>
    <w:rsid w:val="00E90644"/>
    <w:rsid w:val="00E949C4"/>
    <w:rsid w:val="00E9591F"/>
    <w:rsid w:val="00EA0085"/>
    <w:rsid w:val="00EA0FB3"/>
    <w:rsid w:val="00EA2520"/>
    <w:rsid w:val="00EA2E6C"/>
    <w:rsid w:val="00EA384E"/>
    <w:rsid w:val="00EA5F2B"/>
    <w:rsid w:val="00EB10A3"/>
    <w:rsid w:val="00EB20B5"/>
    <w:rsid w:val="00EB3503"/>
    <w:rsid w:val="00EB7E13"/>
    <w:rsid w:val="00EC0D10"/>
    <w:rsid w:val="00EC2B36"/>
    <w:rsid w:val="00EC3BEE"/>
    <w:rsid w:val="00EC4D0C"/>
    <w:rsid w:val="00ED23E2"/>
    <w:rsid w:val="00ED43F1"/>
    <w:rsid w:val="00ED681A"/>
    <w:rsid w:val="00ED7DEB"/>
    <w:rsid w:val="00ED7FB8"/>
    <w:rsid w:val="00EE2F24"/>
    <w:rsid w:val="00EE7143"/>
    <w:rsid w:val="00EE7EA7"/>
    <w:rsid w:val="00EF4A42"/>
    <w:rsid w:val="00EF6FFD"/>
    <w:rsid w:val="00EF71C6"/>
    <w:rsid w:val="00F040CE"/>
    <w:rsid w:val="00F041D5"/>
    <w:rsid w:val="00F04299"/>
    <w:rsid w:val="00F071B5"/>
    <w:rsid w:val="00F07BBA"/>
    <w:rsid w:val="00F10B93"/>
    <w:rsid w:val="00F10D23"/>
    <w:rsid w:val="00F11169"/>
    <w:rsid w:val="00F12B96"/>
    <w:rsid w:val="00F15C46"/>
    <w:rsid w:val="00F1649F"/>
    <w:rsid w:val="00F17583"/>
    <w:rsid w:val="00F22216"/>
    <w:rsid w:val="00F25AF3"/>
    <w:rsid w:val="00F25B5D"/>
    <w:rsid w:val="00F25E45"/>
    <w:rsid w:val="00F30B76"/>
    <w:rsid w:val="00F30D9F"/>
    <w:rsid w:val="00F332A6"/>
    <w:rsid w:val="00F3380D"/>
    <w:rsid w:val="00F33AAA"/>
    <w:rsid w:val="00F3608B"/>
    <w:rsid w:val="00F3629F"/>
    <w:rsid w:val="00F43C0E"/>
    <w:rsid w:val="00F47A4D"/>
    <w:rsid w:val="00F505B5"/>
    <w:rsid w:val="00F515DE"/>
    <w:rsid w:val="00F52780"/>
    <w:rsid w:val="00F537EB"/>
    <w:rsid w:val="00F56C8C"/>
    <w:rsid w:val="00F606E5"/>
    <w:rsid w:val="00F6100C"/>
    <w:rsid w:val="00F61880"/>
    <w:rsid w:val="00F635F2"/>
    <w:rsid w:val="00F64DAC"/>
    <w:rsid w:val="00F661EF"/>
    <w:rsid w:val="00F666CA"/>
    <w:rsid w:val="00F712EA"/>
    <w:rsid w:val="00F73ABD"/>
    <w:rsid w:val="00F76FB3"/>
    <w:rsid w:val="00F7709E"/>
    <w:rsid w:val="00F77E34"/>
    <w:rsid w:val="00F80539"/>
    <w:rsid w:val="00F90C57"/>
    <w:rsid w:val="00F91414"/>
    <w:rsid w:val="00F92795"/>
    <w:rsid w:val="00F93CB6"/>
    <w:rsid w:val="00F94D02"/>
    <w:rsid w:val="00F956A5"/>
    <w:rsid w:val="00FA0266"/>
    <w:rsid w:val="00FA0C82"/>
    <w:rsid w:val="00FA10F7"/>
    <w:rsid w:val="00FA27DB"/>
    <w:rsid w:val="00FA2A9B"/>
    <w:rsid w:val="00FA3384"/>
    <w:rsid w:val="00FA6179"/>
    <w:rsid w:val="00FA6203"/>
    <w:rsid w:val="00FA654A"/>
    <w:rsid w:val="00FB2528"/>
    <w:rsid w:val="00FB5184"/>
    <w:rsid w:val="00FB55C9"/>
    <w:rsid w:val="00FB5CD5"/>
    <w:rsid w:val="00FB64B1"/>
    <w:rsid w:val="00FB7118"/>
    <w:rsid w:val="00FC022E"/>
    <w:rsid w:val="00FC34DB"/>
    <w:rsid w:val="00FC45A0"/>
    <w:rsid w:val="00FC6F5B"/>
    <w:rsid w:val="00FD000B"/>
    <w:rsid w:val="00FD0AF9"/>
    <w:rsid w:val="00FD172E"/>
    <w:rsid w:val="00FD1DB3"/>
    <w:rsid w:val="00FD20A7"/>
    <w:rsid w:val="00FD336A"/>
    <w:rsid w:val="00FD46BD"/>
    <w:rsid w:val="00FD622D"/>
    <w:rsid w:val="00FE11F3"/>
    <w:rsid w:val="00FE28B4"/>
    <w:rsid w:val="00FE518D"/>
    <w:rsid w:val="00FE57CE"/>
    <w:rsid w:val="00FE625C"/>
    <w:rsid w:val="00FF00FC"/>
    <w:rsid w:val="00FF16AB"/>
    <w:rsid w:val="00FF1780"/>
    <w:rsid w:val="00FF3A7B"/>
    <w:rsid w:val="00FF4902"/>
    <w:rsid w:val="00FF4AEC"/>
    <w:rsid w:val="00FF5D8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rules v:ext="edit">
        <o:r id="V:Rule7" type="connector" idref="#_x0000_s1045"/>
        <o:r id="V:Rule8" type="connector" idref="#AutoShape 6"/>
        <o:r id="V:Rule9" type="connector" idref="#_x0000_s1046"/>
        <o:r id="V:Rule10" type="connector" idref="#_x0000_s1047"/>
        <o:r id="V:Rule11" type="connector" idref="#AutoShape 7"/>
        <o:r id="V:Rule12" type="connector" idref="#AutoShape 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4577"/>
  </w:style>
  <w:style w:type="paragraph" w:styleId="Heading1">
    <w:name w:val="heading 1"/>
    <w:basedOn w:val="Normal"/>
    <w:next w:val="Normal"/>
    <w:link w:val="Heading1Char"/>
    <w:uiPriority w:val="9"/>
    <w:qFormat/>
    <w:rsid w:val="000E1C73"/>
    <w:pPr>
      <w:spacing w:after="0" w:line="480" w:lineRule="auto"/>
      <w:jc w:val="center"/>
      <w:outlineLvl w:val="0"/>
    </w:pPr>
    <w:rPr>
      <w:rFonts w:ascii="Arial" w:hAnsi="Arial" w:cs="Arial"/>
      <w:b/>
      <w:sz w:val="24"/>
      <w:szCs w:val="24"/>
    </w:rPr>
  </w:style>
  <w:style w:type="paragraph" w:styleId="Heading2">
    <w:name w:val="heading 2"/>
    <w:basedOn w:val="Normal"/>
    <w:next w:val="Normal"/>
    <w:link w:val="Heading2Char"/>
    <w:uiPriority w:val="9"/>
    <w:unhideWhenUsed/>
    <w:qFormat/>
    <w:rsid w:val="000E1C73"/>
    <w:pPr>
      <w:spacing w:after="0" w:line="480" w:lineRule="auto"/>
      <w:outlineLvl w:val="1"/>
    </w:pPr>
    <w:rPr>
      <w:rFonts w:ascii="Arial" w:hAnsi="Arial" w:cs="Arial"/>
      <w:b/>
      <w:sz w:val="24"/>
      <w:szCs w:val="24"/>
    </w:rPr>
  </w:style>
  <w:style w:type="paragraph" w:styleId="Heading3">
    <w:name w:val="heading 3"/>
    <w:basedOn w:val="Normal"/>
    <w:next w:val="Normal"/>
    <w:link w:val="Heading3Char"/>
    <w:uiPriority w:val="9"/>
    <w:unhideWhenUsed/>
    <w:qFormat/>
    <w:rsid w:val="000E1C73"/>
    <w:pPr>
      <w:spacing w:after="0" w:line="480" w:lineRule="auto"/>
      <w:outlineLvl w:val="2"/>
    </w:pPr>
    <w:rPr>
      <w:rFonts w:ascii="Arial" w:hAnsi="Arial" w:cs="Arial"/>
      <w:b/>
      <w:sz w:val="24"/>
      <w:szCs w:val="24"/>
    </w:rPr>
  </w:style>
  <w:style w:type="paragraph" w:styleId="Heading4">
    <w:name w:val="heading 4"/>
    <w:basedOn w:val="Normal"/>
    <w:next w:val="Normal"/>
    <w:link w:val="Heading4Char"/>
    <w:uiPriority w:val="9"/>
    <w:unhideWhenUsed/>
    <w:qFormat/>
    <w:rsid w:val="003251CB"/>
    <w:pPr>
      <w:spacing w:after="0" w:line="480" w:lineRule="auto"/>
      <w:outlineLvl w:val="3"/>
    </w:pPr>
    <w:rPr>
      <w:rFonts w:ascii="Arial" w:hAnsi="Arial" w:cs="Arial"/>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1C73"/>
    <w:rPr>
      <w:rFonts w:ascii="Arial" w:hAnsi="Arial" w:cs="Arial"/>
      <w:b/>
      <w:sz w:val="24"/>
      <w:szCs w:val="24"/>
    </w:rPr>
  </w:style>
  <w:style w:type="character" w:customStyle="1" w:styleId="Heading2Char">
    <w:name w:val="Heading 2 Char"/>
    <w:basedOn w:val="DefaultParagraphFont"/>
    <w:link w:val="Heading2"/>
    <w:uiPriority w:val="9"/>
    <w:rsid w:val="000E1C73"/>
    <w:rPr>
      <w:rFonts w:ascii="Arial" w:hAnsi="Arial" w:cs="Arial"/>
      <w:b/>
      <w:sz w:val="24"/>
      <w:szCs w:val="24"/>
    </w:rPr>
  </w:style>
  <w:style w:type="character" w:customStyle="1" w:styleId="Heading3Char">
    <w:name w:val="Heading 3 Char"/>
    <w:basedOn w:val="DefaultParagraphFont"/>
    <w:link w:val="Heading3"/>
    <w:uiPriority w:val="9"/>
    <w:rsid w:val="000E1C73"/>
    <w:rPr>
      <w:rFonts w:ascii="Arial" w:hAnsi="Arial" w:cs="Arial"/>
      <w:b/>
      <w:sz w:val="24"/>
      <w:szCs w:val="24"/>
    </w:rPr>
  </w:style>
  <w:style w:type="character" w:customStyle="1" w:styleId="Heading4Char">
    <w:name w:val="Heading 4 Char"/>
    <w:basedOn w:val="DefaultParagraphFont"/>
    <w:link w:val="Heading4"/>
    <w:uiPriority w:val="9"/>
    <w:rsid w:val="003251CB"/>
    <w:rPr>
      <w:rFonts w:ascii="Arial" w:hAnsi="Arial" w:cs="Arial"/>
      <w:b/>
      <w:sz w:val="24"/>
      <w:szCs w:val="24"/>
    </w:rPr>
  </w:style>
  <w:style w:type="paragraph" w:styleId="Header">
    <w:name w:val="header"/>
    <w:basedOn w:val="Normal"/>
    <w:link w:val="HeaderChar"/>
    <w:uiPriority w:val="99"/>
    <w:unhideWhenUsed/>
    <w:rsid w:val="000C3C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C3C08"/>
  </w:style>
  <w:style w:type="paragraph" w:styleId="Footer">
    <w:name w:val="footer"/>
    <w:basedOn w:val="Normal"/>
    <w:link w:val="FooterChar"/>
    <w:uiPriority w:val="99"/>
    <w:unhideWhenUsed/>
    <w:rsid w:val="007E5D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5D02"/>
  </w:style>
  <w:style w:type="paragraph" w:styleId="ListParagraph">
    <w:name w:val="List Paragraph"/>
    <w:basedOn w:val="Normal"/>
    <w:uiPriority w:val="34"/>
    <w:qFormat/>
    <w:rsid w:val="00F76FB3"/>
    <w:pPr>
      <w:ind w:left="720"/>
      <w:contextualSpacing/>
    </w:pPr>
  </w:style>
  <w:style w:type="paragraph" w:styleId="BalloonText">
    <w:name w:val="Balloon Text"/>
    <w:basedOn w:val="Normal"/>
    <w:link w:val="BalloonTextChar"/>
    <w:uiPriority w:val="99"/>
    <w:semiHidden/>
    <w:unhideWhenUsed/>
    <w:rsid w:val="000C30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3088"/>
    <w:rPr>
      <w:rFonts w:ascii="Tahoma" w:hAnsi="Tahoma" w:cs="Tahoma"/>
      <w:sz w:val="16"/>
      <w:szCs w:val="16"/>
    </w:rPr>
  </w:style>
  <w:style w:type="table" w:styleId="TableGrid">
    <w:name w:val="Table Grid"/>
    <w:basedOn w:val="TableNormal"/>
    <w:rsid w:val="006916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AD74AA"/>
    <w:rPr>
      <w:color w:val="0000FF"/>
      <w:u w:val="single"/>
    </w:rPr>
  </w:style>
  <w:style w:type="paragraph" w:styleId="TOCHeading">
    <w:name w:val="TOC Heading"/>
    <w:basedOn w:val="Heading1"/>
    <w:next w:val="Normal"/>
    <w:uiPriority w:val="39"/>
    <w:semiHidden/>
    <w:unhideWhenUsed/>
    <w:qFormat/>
    <w:rsid w:val="000E1C73"/>
    <w:pPr>
      <w:keepNext/>
      <w:keepLines/>
      <w:spacing w:before="480" w:line="276" w:lineRule="auto"/>
      <w:jc w:val="left"/>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0E1C73"/>
    <w:pPr>
      <w:spacing w:after="100"/>
    </w:pPr>
  </w:style>
  <w:style w:type="paragraph" w:styleId="TOC2">
    <w:name w:val="toc 2"/>
    <w:basedOn w:val="Normal"/>
    <w:next w:val="Normal"/>
    <w:autoRedefine/>
    <w:uiPriority w:val="39"/>
    <w:unhideWhenUsed/>
    <w:rsid w:val="000E1C73"/>
    <w:pPr>
      <w:spacing w:after="100"/>
      <w:ind w:left="220"/>
    </w:pPr>
  </w:style>
  <w:style w:type="paragraph" w:styleId="TOC3">
    <w:name w:val="toc 3"/>
    <w:basedOn w:val="Normal"/>
    <w:next w:val="Normal"/>
    <w:autoRedefine/>
    <w:uiPriority w:val="39"/>
    <w:unhideWhenUsed/>
    <w:rsid w:val="000E1C73"/>
    <w:pPr>
      <w:spacing w:after="100"/>
      <w:ind w:left="440"/>
    </w:pPr>
  </w:style>
  <w:style w:type="paragraph" w:styleId="BodyText">
    <w:name w:val="Body Text"/>
    <w:basedOn w:val="Normal"/>
    <w:link w:val="BodyTextChar"/>
    <w:rsid w:val="00CB2C41"/>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CB2C41"/>
    <w:rPr>
      <w:rFonts w:ascii="Times New Roman" w:eastAsia="Times New Roman" w:hAnsi="Times New Roman" w:cs="Times New Roman"/>
      <w:sz w:val="24"/>
      <w:szCs w:val="24"/>
    </w:rPr>
  </w:style>
  <w:style w:type="paragraph" w:styleId="NoSpacing">
    <w:name w:val="No Spacing"/>
    <w:uiPriority w:val="1"/>
    <w:qFormat/>
    <w:rsid w:val="00D63DA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E1C73"/>
    <w:pPr>
      <w:spacing w:after="0" w:line="480" w:lineRule="auto"/>
      <w:jc w:val="center"/>
      <w:outlineLvl w:val="0"/>
    </w:pPr>
    <w:rPr>
      <w:rFonts w:ascii="Arial" w:hAnsi="Arial" w:cs="Arial"/>
      <w:b/>
      <w:sz w:val="24"/>
      <w:szCs w:val="24"/>
    </w:rPr>
  </w:style>
  <w:style w:type="paragraph" w:styleId="Heading2">
    <w:name w:val="heading 2"/>
    <w:basedOn w:val="Normal"/>
    <w:next w:val="Normal"/>
    <w:link w:val="Heading2Char"/>
    <w:uiPriority w:val="9"/>
    <w:unhideWhenUsed/>
    <w:qFormat/>
    <w:rsid w:val="000E1C73"/>
    <w:pPr>
      <w:spacing w:after="0" w:line="480" w:lineRule="auto"/>
      <w:outlineLvl w:val="1"/>
    </w:pPr>
    <w:rPr>
      <w:rFonts w:ascii="Arial" w:hAnsi="Arial" w:cs="Arial"/>
      <w:b/>
      <w:sz w:val="24"/>
      <w:szCs w:val="24"/>
    </w:rPr>
  </w:style>
  <w:style w:type="paragraph" w:styleId="Heading3">
    <w:name w:val="heading 3"/>
    <w:basedOn w:val="Normal"/>
    <w:next w:val="Normal"/>
    <w:link w:val="Heading3Char"/>
    <w:uiPriority w:val="9"/>
    <w:unhideWhenUsed/>
    <w:qFormat/>
    <w:rsid w:val="000E1C73"/>
    <w:pPr>
      <w:spacing w:after="0" w:line="480" w:lineRule="auto"/>
      <w:outlineLvl w:val="2"/>
    </w:pPr>
    <w:rPr>
      <w:rFonts w:ascii="Arial" w:hAnsi="Arial" w:cs="Arial"/>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3C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C3C08"/>
  </w:style>
  <w:style w:type="paragraph" w:styleId="Footer">
    <w:name w:val="footer"/>
    <w:basedOn w:val="Normal"/>
    <w:link w:val="FooterChar"/>
    <w:uiPriority w:val="99"/>
    <w:unhideWhenUsed/>
    <w:rsid w:val="007E5D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5D02"/>
  </w:style>
  <w:style w:type="paragraph" w:styleId="ListParagraph">
    <w:name w:val="List Paragraph"/>
    <w:basedOn w:val="Normal"/>
    <w:uiPriority w:val="34"/>
    <w:qFormat/>
    <w:rsid w:val="00F76FB3"/>
    <w:pPr>
      <w:ind w:left="720"/>
      <w:contextualSpacing/>
    </w:pPr>
  </w:style>
  <w:style w:type="paragraph" w:styleId="BalloonText">
    <w:name w:val="Balloon Text"/>
    <w:basedOn w:val="Normal"/>
    <w:link w:val="BalloonTextChar"/>
    <w:uiPriority w:val="99"/>
    <w:semiHidden/>
    <w:unhideWhenUsed/>
    <w:rsid w:val="000C30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3088"/>
    <w:rPr>
      <w:rFonts w:ascii="Tahoma" w:hAnsi="Tahoma" w:cs="Tahoma"/>
      <w:sz w:val="16"/>
      <w:szCs w:val="16"/>
    </w:rPr>
  </w:style>
  <w:style w:type="table" w:styleId="TableGrid">
    <w:name w:val="Table Grid"/>
    <w:basedOn w:val="TableNormal"/>
    <w:uiPriority w:val="59"/>
    <w:rsid w:val="006916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AD74AA"/>
    <w:rPr>
      <w:color w:val="0000FF"/>
      <w:u w:val="single"/>
    </w:rPr>
  </w:style>
  <w:style w:type="character" w:customStyle="1" w:styleId="Heading1Char">
    <w:name w:val="Heading 1 Char"/>
    <w:basedOn w:val="DefaultParagraphFont"/>
    <w:link w:val="Heading1"/>
    <w:uiPriority w:val="9"/>
    <w:rsid w:val="000E1C73"/>
    <w:rPr>
      <w:rFonts w:ascii="Arial" w:hAnsi="Arial" w:cs="Arial"/>
      <w:b/>
      <w:sz w:val="24"/>
      <w:szCs w:val="24"/>
    </w:rPr>
  </w:style>
  <w:style w:type="character" w:customStyle="1" w:styleId="Heading2Char">
    <w:name w:val="Heading 2 Char"/>
    <w:basedOn w:val="DefaultParagraphFont"/>
    <w:link w:val="Heading2"/>
    <w:uiPriority w:val="9"/>
    <w:rsid w:val="000E1C73"/>
    <w:rPr>
      <w:rFonts w:ascii="Arial" w:hAnsi="Arial" w:cs="Arial"/>
      <w:b/>
      <w:sz w:val="24"/>
      <w:szCs w:val="24"/>
    </w:rPr>
  </w:style>
  <w:style w:type="character" w:customStyle="1" w:styleId="Heading3Char">
    <w:name w:val="Heading 3 Char"/>
    <w:basedOn w:val="DefaultParagraphFont"/>
    <w:link w:val="Heading3"/>
    <w:uiPriority w:val="9"/>
    <w:rsid w:val="000E1C73"/>
    <w:rPr>
      <w:rFonts w:ascii="Arial" w:hAnsi="Arial" w:cs="Arial"/>
      <w:b/>
      <w:sz w:val="24"/>
      <w:szCs w:val="24"/>
    </w:rPr>
  </w:style>
  <w:style w:type="paragraph" w:styleId="TOCHeading">
    <w:name w:val="TOC Heading"/>
    <w:basedOn w:val="Heading1"/>
    <w:next w:val="Normal"/>
    <w:uiPriority w:val="39"/>
    <w:semiHidden/>
    <w:unhideWhenUsed/>
    <w:qFormat/>
    <w:rsid w:val="000E1C73"/>
    <w:pPr>
      <w:keepNext/>
      <w:keepLines/>
      <w:spacing w:before="480" w:line="276" w:lineRule="auto"/>
      <w:jc w:val="left"/>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0E1C73"/>
    <w:pPr>
      <w:spacing w:after="100"/>
    </w:pPr>
  </w:style>
  <w:style w:type="paragraph" w:styleId="TOC2">
    <w:name w:val="toc 2"/>
    <w:basedOn w:val="Normal"/>
    <w:next w:val="Normal"/>
    <w:autoRedefine/>
    <w:uiPriority w:val="39"/>
    <w:unhideWhenUsed/>
    <w:rsid w:val="000E1C73"/>
    <w:pPr>
      <w:spacing w:after="100"/>
      <w:ind w:left="220"/>
    </w:pPr>
  </w:style>
  <w:style w:type="paragraph" w:styleId="TOC3">
    <w:name w:val="toc 3"/>
    <w:basedOn w:val="Normal"/>
    <w:next w:val="Normal"/>
    <w:autoRedefine/>
    <w:uiPriority w:val="39"/>
    <w:unhideWhenUsed/>
    <w:rsid w:val="000E1C73"/>
    <w:pPr>
      <w:spacing w:after="100"/>
      <w:ind w:left="440"/>
    </w:pPr>
  </w:style>
</w:styles>
</file>

<file path=word/webSettings.xml><?xml version="1.0" encoding="utf-8"?>
<w:webSettings xmlns:r="http://schemas.openxmlformats.org/officeDocument/2006/relationships" xmlns:w="http://schemas.openxmlformats.org/wordprocessingml/2006/main">
  <w:divs>
    <w:div w:id="470756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7.emf"/><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image" Target="media/image16.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24" Type="http://schemas.openxmlformats.org/officeDocument/2006/relationships/image" Target="media/image15.emf"/><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10" Type="http://schemas.openxmlformats.org/officeDocument/2006/relationships/image" Target="media/image1.jpeg"/><Relationship Id="rId19" Type="http://schemas.openxmlformats.org/officeDocument/2006/relationships/image" Target="media/image10.emf"/><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895FD6-4342-45C3-86FA-9807D550C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42932</Words>
  <Characters>244716</Characters>
  <Application>Microsoft Office Word</Application>
  <DocSecurity>0</DocSecurity>
  <Lines>2039</Lines>
  <Paragraphs>574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Animal Science</dc:creator>
  <cp:keywords/>
  <dc:description/>
  <cp:lastModifiedBy>Animal Science</cp:lastModifiedBy>
  <cp:revision>4</cp:revision>
  <cp:lastPrinted>2011-08-02T18:34:00Z</cp:lastPrinted>
  <dcterms:created xsi:type="dcterms:W3CDTF">2011-08-03T18:55:00Z</dcterms:created>
  <dcterms:modified xsi:type="dcterms:W3CDTF">2011-08-03T19:16:00Z</dcterms:modified>
</cp:coreProperties>
</file>