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77CE" w:rsidRPr="0018590B" w:rsidRDefault="00BC6380" w:rsidP="00E270FF">
      <w:pPr>
        <w:jc w:val="center"/>
        <w:rPr>
          <w:rFonts w:ascii="Times New Roman" w:hAnsi="Times New Roman" w:cs="Times New Roman"/>
          <w:i/>
          <w:sz w:val="24"/>
          <w:szCs w:val="24"/>
          <w:shd w:val="clear" w:color="auto" w:fill="FFFFFF"/>
        </w:rPr>
      </w:pPr>
      <w:r w:rsidRPr="0018590B">
        <w:rPr>
          <w:rFonts w:ascii="Times New Roman" w:hAnsi="Times New Roman" w:cs="Times New Roman"/>
          <w:sz w:val="24"/>
          <w:szCs w:val="24"/>
          <w:shd w:val="clear" w:color="auto" w:fill="FFFFFF"/>
        </w:rPr>
        <w:t xml:space="preserve">“Este </w:t>
      </w:r>
      <w:proofErr w:type="spellStart"/>
      <w:r w:rsidRPr="0018590B">
        <w:rPr>
          <w:rFonts w:ascii="Times New Roman" w:hAnsi="Times New Roman" w:cs="Times New Roman"/>
          <w:sz w:val="24"/>
          <w:szCs w:val="24"/>
          <w:shd w:val="clear" w:color="auto" w:fill="FFFFFF"/>
        </w:rPr>
        <w:t>diablo</w:t>
      </w:r>
      <w:proofErr w:type="spellEnd"/>
      <w:r w:rsidRPr="0018590B">
        <w:rPr>
          <w:rFonts w:ascii="Times New Roman" w:hAnsi="Times New Roman" w:cs="Times New Roman"/>
          <w:sz w:val="24"/>
          <w:szCs w:val="24"/>
          <w:shd w:val="clear" w:color="auto" w:fill="FFFFFF"/>
        </w:rPr>
        <w:t xml:space="preserve"> de </w:t>
      </w:r>
      <w:proofErr w:type="spellStart"/>
      <w:r w:rsidRPr="0018590B">
        <w:rPr>
          <w:rFonts w:ascii="Times New Roman" w:hAnsi="Times New Roman" w:cs="Times New Roman"/>
          <w:sz w:val="24"/>
          <w:szCs w:val="24"/>
          <w:shd w:val="clear" w:color="auto" w:fill="FFFFFF"/>
        </w:rPr>
        <w:t>vieja</w:t>
      </w:r>
      <w:proofErr w:type="spellEnd"/>
      <w:r w:rsidRPr="0018590B">
        <w:rPr>
          <w:rFonts w:ascii="Times New Roman" w:hAnsi="Times New Roman" w:cs="Times New Roman"/>
          <w:sz w:val="24"/>
          <w:szCs w:val="24"/>
          <w:shd w:val="clear" w:color="auto" w:fill="FFFFFF"/>
        </w:rPr>
        <w:t xml:space="preserve">”: Revealing the </w:t>
      </w:r>
      <w:r w:rsidRPr="0018590B">
        <w:rPr>
          <w:rFonts w:ascii="Times New Roman" w:hAnsi="Times New Roman" w:cs="Times New Roman"/>
          <w:i/>
          <w:sz w:val="24"/>
          <w:szCs w:val="24"/>
          <w:shd w:val="clear" w:color="auto" w:fill="FFFFFF"/>
        </w:rPr>
        <w:t>conversa</w:t>
      </w:r>
      <w:r w:rsidRPr="0018590B">
        <w:rPr>
          <w:rFonts w:ascii="Times New Roman" w:hAnsi="Times New Roman" w:cs="Times New Roman"/>
          <w:sz w:val="24"/>
          <w:szCs w:val="24"/>
          <w:shd w:val="clear" w:color="auto" w:fill="FFFFFF"/>
        </w:rPr>
        <w:t xml:space="preserve"> voice in </w:t>
      </w:r>
      <w:r w:rsidRPr="0018590B">
        <w:rPr>
          <w:rFonts w:ascii="Times New Roman" w:hAnsi="Times New Roman" w:cs="Times New Roman"/>
          <w:i/>
          <w:sz w:val="24"/>
          <w:szCs w:val="24"/>
          <w:shd w:val="clear" w:color="auto" w:fill="FFFFFF"/>
        </w:rPr>
        <w:t>Celestina</w:t>
      </w:r>
    </w:p>
    <w:p w:rsidR="00CD5C7D" w:rsidRPr="0018590B" w:rsidRDefault="00CD5C7D" w:rsidP="00E270FF">
      <w:pPr>
        <w:jc w:val="center"/>
        <w:rPr>
          <w:rFonts w:ascii="Times New Roman" w:hAnsi="Times New Roman" w:cs="Times New Roman"/>
          <w:i/>
          <w:sz w:val="24"/>
          <w:szCs w:val="24"/>
          <w:shd w:val="clear" w:color="auto" w:fill="FFFFFF"/>
        </w:rPr>
      </w:pPr>
    </w:p>
    <w:p w:rsidR="00CD5C7D" w:rsidRPr="0018590B" w:rsidRDefault="00CD5C7D" w:rsidP="00E270FF">
      <w:pPr>
        <w:jc w:val="center"/>
        <w:rPr>
          <w:rFonts w:ascii="Times New Roman" w:hAnsi="Times New Roman" w:cs="Times New Roman"/>
          <w:i/>
          <w:sz w:val="24"/>
          <w:szCs w:val="24"/>
          <w:shd w:val="clear" w:color="auto" w:fill="FFFFFF"/>
        </w:rPr>
      </w:pPr>
    </w:p>
    <w:p w:rsidR="00CD5C7D" w:rsidRPr="0018590B" w:rsidRDefault="00CD5C7D" w:rsidP="00E270FF">
      <w:pPr>
        <w:jc w:val="center"/>
        <w:rPr>
          <w:rFonts w:ascii="Times New Roman" w:hAnsi="Times New Roman" w:cs="Times New Roman"/>
          <w:i/>
          <w:sz w:val="24"/>
          <w:szCs w:val="24"/>
          <w:shd w:val="clear" w:color="auto" w:fill="FFFFFF"/>
        </w:rPr>
      </w:pPr>
    </w:p>
    <w:p w:rsidR="00CD5C7D" w:rsidRPr="0018590B" w:rsidRDefault="00CD5C7D" w:rsidP="00E270FF">
      <w:pPr>
        <w:jc w:val="center"/>
        <w:rPr>
          <w:rFonts w:ascii="Times New Roman" w:hAnsi="Times New Roman" w:cs="Times New Roman"/>
          <w:i/>
          <w:sz w:val="24"/>
          <w:szCs w:val="24"/>
          <w:shd w:val="clear" w:color="auto" w:fill="FFFFFF"/>
        </w:rPr>
      </w:pPr>
    </w:p>
    <w:p w:rsidR="00CD5C7D" w:rsidRPr="0018590B" w:rsidRDefault="00CD5C7D" w:rsidP="00E270FF">
      <w:pPr>
        <w:jc w:val="center"/>
        <w:rPr>
          <w:rFonts w:ascii="Times New Roman" w:hAnsi="Times New Roman" w:cs="Times New Roman"/>
          <w:sz w:val="24"/>
          <w:szCs w:val="24"/>
          <w:shd w:val="clear" w:color="auto" w:fill="FFFFFF"/>
        </w:rPr>
      </w:pPr>
    </w:p>
    <w:p w:rsidR="00CD5C7D" w:rsidRPr="0018590B" w:rsidRDefault="00CD5C7D" w:rsidP="00E270FF">
      <w:pPr>
        <w:jc w:val="center"/>
        <w:rPr>
          <w:rFonts w:ascii="Times New Roman" w:hAnsi="Times New Roman" w:cs="Times New Roman"/>
          <w:i/>
          <w:sz w:val="24"/>
          <w:szCs w:val="24"/>
          <w:shd w:val="clear" w:color="auto" w:fill="FFFFFF"/>
        </w:rPr>
      </w:pPr>
    </w:p>
    <w:p w:rsidR="00CD5C7D" w:rsidRPr="0018590B"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sz w:val="24"/>
          <w:szCs w:val="24"/>
          <w:shd w:val="clear" w:color="auto" w:fill="FFFFFF"/>
        </w:rPr>
      </w:pPr>
      <w:r w:rsidRPr="00CF2BEE">
        <w:rPr>
          <w:rFonts w:ascii="Times New Roman" w:hAnsi="Times New Roman" w:cs="Times New Roman"/>
          <w:sz w:val="24"/>
          <w:szCs w:val="24"/>
          <w:shd w:val="clear" w:color="auto" w:fill="FFFFFF"/>
        </w:rPr>
        <w:t>A Thesis Presented for the</w:t>
      </w:r>
    </w:p>
    <w:p w:rsidR="00CD5C7D" w:rsidRPr="00CF2BEE" w:rsidRDefault="00CD5C7D" w:rsidP="00E270FF">
      <w:pPr>
        <w:jc w:val="center"/>
        <w:rPr>
          <w:rFonts w:ascii="Times New Roman" w:hAnsi="Times New Roman" w:cs="Times New Roman"/>
          <w:sz w:val="24"/>
          <w:szCs w:val="24"/>
          <w:shd w:val="clear" w:color="auto" w:fill="FFFFFF"/>
        </w:rPr>
      </w:pPr>
      <w:r w:rsidRPr="00CF2BEE">
        <w:rPr>
          <w:rFonts w:ascii="Times New Roman" w:hAnsi="Times New Roman" w:cs="Times New Roman"/>
          <w:sz w:val="24"/>
          <w:szCs w:val="24"/>
          <w:shd w:val="clear" w:color="auto" w:fill="FFFFFF"/>
        </w:rPr>
        <w:t>Master of Art</w:t>
      </w:r>
    </w:p>
    <w:p w:rsidR="00CD5C7D" w:rsidRPr="00CF2BEE" w:rsidRDefault="00CD5C7D" w:rsidP="00E270FF">
      <w:pPr>
        <w:jc w:val="center"/>
        <w:rPr>
          <w:rFonts w:ascii="Times New Roman" w:hAnsi="Times New Roman" w:cs="Times New Roman"/>
          <w:sz w:val="24"/>
          <w:szCs w:val="24"/>
          <w:shd w:val="clear" w:color="auto" w:fill="FFFFFF"/>
        </w:rPr>
      </w:pPr>
      <w:r w:rsidRPr="00CF2BEE">
        <w:rPr>
          <w:rFonts w:ascii="Times New Roman" w:hAnsi="Times New Roman" w:cs="Times New Roman"/>
          <w:sz w:val="24"/>
          <w:szCs w:val="24"/>
          <w:shd w:val="clear" w:color="auto" w:fill="FFFFFF"/>
        </w:rPr>
        <w:t>Degree</w:t>
      </w:r>
    </w:p>
    <w:p w:rsidR="00CD5C7D" w:rsidRPr="00CF2BEE" w:rsidRDefault="00CD5C7D" w:rsidP="00E270FF">
      <w:pPr>
        <w:jc w:val="center"/>
        <w:rPr>
          <w:rFonts w:ascii="Times New Roman" w:hAnsi="Times New Roman" w:cs="Times New Roman"/>
          <w:sz w:val="24"/>
          <w:szCs w:val="24"/>
          <w:shd w:val="clear" w:color="auto" w:fill="FFFFFF"/>
        </w:rPr>
      </w:pPr>
      <w:r w:rsidRPr="00CF2BEE">
        <w:rPr>
          <w:rFonts w:ascii="Times New Roman" w:hAnsi="Times New Roman" w:cs="Times New Roman"/>
          <w:sz w:val="24"/>
          <w:szCs w:val="24"/>
          <w:shd w:val="clear" w:color="auto" w:fill="FFFFFF"/>
        </w:rPr>
        <w:t>The University of Tennessee, Knoxville</w:t>
      </w: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E270FF">
      <w:pPr>
        <w:jc w:val="center"/>
        <w:rPr>
          <w:rFonts w:ascii="Times New Roman" w:hAnsi="Times New Roman" w:cs="Times New Roman"/>
          <w:i/>
          <w:sz w:val="24"/>
          <w:szCs w:val="24"/>
          <w:shd w:val="clear" w:color="auto" w:fill="FFFFFF"/>
        </w:rPr>
      </w:pPr>
    </w:p>
    <w:p w:rsidR="00CD5C7D" w:rsidRPr="00CF2BEE" w:rsidRDefault="00CD5C7D" w:rsidP="00CF2BEE">
      <w:pPr>
        <w:rPr>
          <w:rFonts w:ascii="Times New Roman" w:hAnsi="Times New Roman" w:cs="Times New Roman"/>
          <w:i/>
          <w:sz w:val="24"/>
          <w:szCs w:val="24"/>
          <w:shd w:val="clear" w:color="auto" w:fill="FFFFFF"/>
        </w:rPr>
      </w:pPr>
    </w:p>
    <w:p w:rsidR="00CF2BEE" w:rsidRPr="00CF2BEE" w:rsidRDefault="00CF2BEE" w:rsidP="00CF2BEE">
      <w:pPr>
        <w:jc w:val="center"/>
        <w:rPr>
          <w:rFonts w:ascii="Times New Roman" w:hAnsi="Times New Roman" w:cs="Times New Roman"/>
          <w:sz w:val="24"/>
          <w:szCs w:val="24"/>
          <w:shd w:val="clear" w:color="auto" w:fill="FFFFFF"/>
        </w:rPr>
      </w:pPr>
      <w:r w:rsidRPr="00CF2BEE">
        <w:rPr>
          <w:rFonts w:ascii="Times New Roman" w:hAnsi="Times New Roman" w:cs="Times New Roman"/>
          <w:sz w:val="24"/>
          <w:szCs w:val="24"/>
          <w:shd w:val="clear" w:color="auto" w:fill="FFFFFF"/>
        </w:rPr>
        <w:t>Morgan Beth McCullough</w:t>
      </w:r>
    </w:p>
    <w:p w:rsidR="003777CE" w:rsidRPr="00CF2BEE" w:rsidRDefault="00CF2BEE" w:rsidP="00CF2BEE">
      <w:pPr>
        <w:jc w:val="center"/>
        <w:rPr>
          <w:rFonts w:ascii="Times New Roman" w:hAnsi="Times New Roman" w:cs="Times New Roman"/>
          <w:sz w:val="24"/>
          <w:szCs w:val="24"/>
          <w:shd w:val="clear" w:color="auto" w:fill="FFFFFF"/>
        </w:rPr>
      </w:pPr>
      <w:r w:rsidRPr="00CF2BEE">
        <w:rPr>
          <w:rFonts w:ascii="Times New Roman" w:hAnsi="Times New Roman" w:cs="Times New Roman"/>
          <w:sz w:val="24"/>
          <w:szCs w:val="24"/>
          <w:shd w:val="clear" w:color="auto" w:fill="FFFFFF"/>
        </w:rPr>
        <w:t>August 2020</w:t>
      </w:r>
    </w:p>
    <w:p w:rsidR="00615426" w:rsidRPr="00CF2BEE" w:rsidRDefault="00A778D6" w:rsidP="00E270FF">
      <w:pPr>
        <w:jc w:val="center"/>
        <w:rPr>
          <w:rFonts w:ascii="Times New Roman" w:hAnsi="Times New Roman" w:cs="Times New Roman"/>
          <w:sz w:val="24"/>
          <w:szCs w:val="24"/>
          <w:shd w:val="clear" w:color="auto" w:fill="FFFFFF"/>
        </w:rPr>
      </w:pPr>
      <w:r w:rsidRPr="00CF2BEE">
        <w:rPr>
          <w:rFonts w:ascii="Times New Roman" w:hAnsi="Times New Roman" w:cs="Times New Roman"/>
          <w:sz w:val="24"/>
          <w:szCs w:val="24"/>
          <w:shd w:val="clear" w:color="auto" w:fill="FFFFFF"/>
        </w:rPr>
        <w:lastRenderedPageBreak/>
        <w:t>Abstract</w:t>
      </w:r>
    </w:p>
    <w:p w:rsidR="00FA3843" w:rsidRPr="00CF2BEE" w:rsidRDefault="00E270FF" w:rsidP="00FA3843">
      <w:pPr>
        <w:rPr>
          <w:rFonts w:ascii="Times New Roman" w:hAnsi="Times New Roman" w:cs="Times New Roman"/>
          <w:sz w:val="24"/>
          <w:szCs w:val="24"/>
          <w:shd w:val="clear" w:color="auto" w:fill="FFFFFF"/>
        </w:rPr>
      </w:pPr>
      <w:r w:rsidRPr="00CF2BEE">
        <w:rPr>
          <w:rFonts w:ascii="Times New Roman" w:eastAsia="Times New Roman" w:hAnsi="Times New Roman" w:cs="Times New Roman"/>
          <w:sz w:val="24"/>
          <w:szCs w:val="24"/>
        </w:rPr>
        <w:t xml:space="preserve">Due to the extraordinary socio-religious situation of the Inquisition’s aggressive attempt at unification looming over late Medieval Spain, </w:t>
      </w:r>
      <w:r w:rsidR="00615426" w:rsidRPr="00CF2BEE">
        <w:rPr>
          <w:rFonts w:ascii="Times New Roman" w:eastAsia="Times New Roman" w:hAnsi="Times New Roman" w:cs="Times New Roman"/>
          <w:sz w:val="24"/>
          <w:szCs w:val="24"/>
        </w:rPr>
        <w:t xml:space="preserve">the existence of a </w:t>
      </w:r>
      <w:r w:rsidR="00615426" w:rsidRPr="00CF2BEE">
        <w:rPr>
          <w:rFonts w:ascii="Times New Roman" w:eastAsia="Times New Roman" w:hAnsi="Times New Roman" w:cs="Times New Roman"/>
          <w:i/>
          <w:iCs/>
          <w:sz w:val="24"/>
          <w:szCs w:val="24"/>
        </w:rPr>
        <w:t>converso</w:t>
      </w:r>
      <w:r w:rsidR="00615426" w:rsidRPr="00CF2BEE">
        <w:rPr>
          <w:rFonts w:ascii="Times New Roman" w:eastAsia="Times New Roman" w:hAnsi="Times New Roman" w:cs="Times New Roman"/>
          <w:sz w:val="24"/>
          <w:szCs w:val="24"/>
        </w:rPr>
        <w:t xml:space="preserve"> influence in Fernando de Rojas’ masterpiece, </w:t>
      </w:r>
      <w:r w:rsidR="00615426" w:rsidRPr="00CF2BEE">
        <w:rPr>
          <w:rFonts w:ascii="Times New Roman" w:eastAsia="Times New Roman" w:hAnsi="Times New Roman" w:cs="Times New Roman"/>
          <w:i/>
          <w:iCs/>
          <w:sz w:val="24"/>
          <w:szCs w:val="24"/>
        </w:rPr>
        <w:t>Celestina</w:t>
      </w:r>
      <w:r w:rsidR="00615426" w:rsidRPr="00CF2BEE">
        <w:rPr>
          <w:rFonts w:ascii="Times New Roman" w:eastAsia="Times New Roman" w:hAnsi="Times New Roman" w:cs="Times New Roman"/>
          <w:sz w:val="24"/>
          <w:szCs w:val="24"/>
        </w:rPr>
        <w:t xml:space="preserve">, is rarely up for debate. However, the way in which this influence manifests itself in Rojas’ only known work remains open for discussion among scholars of the work. Despite critics who struggle to view </w:t>
      </w:r>
      <w:r w:rsidR="00615426" w:rsidRPr="00CF2BEE">
        <w:rPr>
          <w:rFonts w:ascii="Times New Roman" w:eastAsia="Times New Roman" w:hAnsi="Times New Roman" w:cs="Times New Roman"/>
          <w:i/>
          <w:iCs/>
          <w:sz w:val="24"/>
          <w:szCs w:val="24"/>
        </w:rPr>
        <w:t xml:space="preserve">Celestina </w:t>
      </w:r>
      <w:r w:rsidR="00615426" w:rsidRPr="00CF2BEE">
        <w:rPr>
          <w:rFonts w:ascii="Times New Roman" w:eastAsia="Times New Roman" w:hAnsi="Times New Roman" w:cs="Times New Roman"/>
          <w:sz w:val="24"/>
          <w:szCs w:val="24"/>
        </w:rPr>
        <w:t xml:space="preserve">as an expression </w:t>
      </w:r>
      <w:r w:rsidRPr="00CF2BEE">
        <w:rPr>
          <w:rFonts w:ascii="Times New Roman" w:eastAsia="Times New Roman" w:hAnsi="Times New Roman" w:cs="Times New Roman"/>
          <w:sz w:val="24"/>
          <w:szCs w:val="24"/>
        </w:rPr>
        <w:t>of</w:t>
      </w:r>
      <w:r w:rsidR="00615426" w:rsidRPr="00CF2BEE">
        <w:rPr>
          <w:rFonts w:ascii="Times New Roman" w:eastAsia="Times New Roman" w:hAnsi="Times New Roman" w:cs="Times New Roman"/>
          <w:sz w:val="24"/>
          <w:szCs w:val="24"/>
        </w:rPr>
        <w:t xml:space="preserve"> </w:t>
      </w:r>
      <w:r w:rsidR="00615426" w:rsidRPr="00CF2BEE">
        <w:rPr>
          <w:rFonts w:ascii="Times New Roman" w:eastAsia="Times New Roman" w:hAnsi="Times New Roman" w:cs="Times New Roman"/>
          <w:i/>
          <w:iCs/>
          <w:sz w:val="24"/>
          <w:szCs w:val="24"/>
        </w:rPr>
        <w:t xml:space="preserve">converso </w:t>
      </w:r>
      <w:r w:rsidR="00615426" w:rsidRPr="00CF2BEE">
        <w:rPr>
          <w:rFonts w:ascii="Times New Roman" w:eastAsia="Times New Roman" w:hAnsi="Times New Roman" w:cs="Times New Roman"/>
          <w:sz w:val="24"/>
          <w:szCs w:val="24"/>
        </w:rPr>
        <w:t>literature, argument</w:t>
      </w:r>
      <w:r w:rsidRPr="00CF2BEE">
        <w:rPr>
          <w:rFonts w:ascii="Times New Roman" w:eastAsia="Times New Roman" w:hAnsi="Times New Roman" w:cs="Times New Roman"/>
          <w:sz w:val="24"/>
          <w:szCs w:val="24"/>
        </w:rPr>
        <w:t xml:space="preserve">s have been made to establish the likelihood of </w:t>
      </w:r>
      <w:proofErr w:type="spellStart"/>
      <w:r w:rsidR="00615426" w:rsidRPr="00CF2BEE">
        <w:rPr>
          <w:rFonts w:ascii="Times New Roman" w:eastAsia="Times New Roman" w:hAnsi="Times New Roman" w:cs="Times New Roman"/>
          <w:i/>
          <w:iCs/>
          <w:sz w:val="24"/>
          <w:szCs w:val="24"/>
        </w:rPr>
        <w:t>converso</w:t>
      </w:r>
      <w:proofErr w:type="spellEnd"/>
      <w:r w:rsidR="00615426" w:rsidRPr="00CF2BEE">
        <w:rPr>
          <w:rFonts w:ascii="Times New Roman" w:eastAsia="Times New Roman" w:hAnsi="Times New Roman" w:cs="Times New Roman"/>
          <w:sz w:val="24"/>
          <w:szCs w:val="24"/>
        </w:rPr>
        <w:t xml:space="preserve"> status for </w:t>
      </w:r>
      <w:proofErr w:type="spellStart"/>
      <w:r w:rsidR="00615426" w:rsidRPr="00CF2BEE">
        <w:rPr>
          <w:rFonts w:ascii="Times New Roman" w:eastAsia="Times New Roman" w:hAnsi="Times New Roman" w:cs="Times New Roman"/>
          <w:sz w:val="24"/>
          <w:szCs w:val="24"/>
        </w:rPr>
        <w:t>Pleberio</w:t>
      </w:r>
      <w:proofErr w:type="spellEnd"/>
      <w:r w:rsidR="00615426" w:rsidRPr="00CF2BEE">
        <w:rPr>
          <w:rFonts w:ascii="Times New Roman" w:eastAsia="Times New Roman" w:hAnsi="Times New Roman" w:cs="Times New Roman"/>
          <w:sz w:val="24"/>
          <w:szCs w:val="24"/>
        </w:rPr>
        <w:t xml:space="preserve">, Calisto, and Melibea, but have yet to look profoundly to Celestina’s own origins. </w:t>
      </w:r>
      <w:r w:rsidRPr="00CF2BEE">
        <w:rPr>
          <w:rFonts w:ascii="Times New Roman" w:eastAsia="Times New Roman" w:hAnsi="Times New Roman" w:cs="Times New Roman"/>
          <w:sz w:val="24"/>
          <w:szCs w:val="24"/>
        </w:rPr>
        <w:t>T</w:t>
      </w:r>
      <w:r w:rsidR="003777CE" w:rsidRPr="00CF2BEE">
        <w:rPr>
          <w:rFonts w:ascii="Times New Roman" w:eastAsia="Times New Roman" w:hAnsi="Times New Roman" w:cs="Times New Roman"/>
          <w:sz w:val="24"/>
          <w:szCs w:val="24"/>
        </w:rPr>
        <w:t>hanks to her perceived magical abilities, t</w:t>
      </w:r>
      <w:r w:rsidRPr="00CF2BEE">
        <w:rPr>
          <w:rFonts w:ascii="Times New Roman" w:eastAsia="Times New Roman" w:hAnsi="Times New Roman" w:cs="Times New Roman"/>
          <w:sz w:val="24"/>
          <w:szCs w:val="24"/>
        </w:rPr>
        <w:t>he famous go-between operates within t</w:t>
      </w:r>
      <w:r w:rsidR="00FA3843" w:rsidRPr="00CF2BEE">
        <w:rPr>
          <w:rFonts w:ascii="Times New Roman" w:hAnsi="Times New Roman" w:cs="Times New Roman"/>
          <w:sz w:val="24"/>
          <w:szCs w:val="24"/>
        </w:rPr>
        <w:t>he parody of religion and its relation to courtly love</w:t>
      </w:r>
      <w:r w:rsidR="003777CE" w:rsidRPr="00CF2BEE">
        <w:rPr>
          <w:rFonts w:ascii="Times New Roman" w:hAnsi="Times New Roman" w:cs="Times New Roman"/>
          <w:sz w:val="24"/>
          <w:szCs w:val="24"/>
        </w:rPr>
        <w:t xml:space="preserve">. Parody and irony </w:t>
      </w:r>
      <w:r w:rsidR="00FA3843" w:rsidRPr="00CF2BEE">
        <w:rPr>
          <w:rFonts w:ascii="Times New Roman" w:hAnsi="Times New Roman" w:cs="Times New Roman"/>
          <w:sz w:val="24"/>
          <w:szCs w:val="24"/>
        </w:rPr>
        <w:t>function</w:t>
      </w:r>
      <w:r w:rsidR="003777CE" w:rsidRPr="00CF2BEE">
        <w:rPr>
          <w:rFonts w:ascii="Times New Roman" w:hAnsi="Times New Roman" w:cs="Times New Roman"/>
          <w:sz w:val="24"/>
          <w:szCs w:val="24"/>
        </w:rPr>
        <w:t xml:space="preserve"> as </w:t>
      </w:r>
      <w:r w:rsidR="00FA3843" w:rsidRPr="00CF2BEE">
        <w:rPr>
          <w:rFonts w:ascii="Times New Roman" w:hAnsi="Times New Roman" w:cs="Times New Roman"/>
          <w:sz w:val="24"/>
          <w:szCs w:val="24"/>
        </w:rPr>
        <w:t>instrument</w:t>
      </w:r>
      <w:r w:rsidR="003777CE" w:rsidRPr="00CF2BEE">
        <w:rPr>
          <w:rFonts w:ascii="Times New Roman" w:hAnsi="Times New Roman" w:cs="Times New Roman"/>
          <w:sz w:val="24"/>
          <w:szCs w:val="24"/>
        </w:rPr>
        <w:t>s that</w:t>
      </w:r>
      <w:r w:rsidR="00FA3843" w:rsidRPr="00CF2BEE">
        <w:rPr>
          <w:rFonts w:ascii="Times New Roman" w:hAnsi="Times New Roman" w:cs="Times New Roman"/>
          <w:sz w:val="24"/>
          <w:szCs w:val="24"/>
        </w:rPr>
        <w:t xml:space="preserve"> create a space for the traditionally marginalized voices rendered by the Spanish sentimental romance to be heard, notably due to gender and cultural Christian values. Interpreting Celestina as both a </w:t>
      </w:r>
      <w:r w:rsidR="00FA3843" w:rsidRPr="00CF2BEE">
        <w:rPr>
          <w:rFonts w:ascii="Times New Roman" w:hAnsi="Times New Roman" w:cs="Times New Roman"/>
          <w:i/>
          <w:sz w:val="24"/>
          <w:szCs w:val="24"/>
        </w:rPr>
        <w:t>conversa</w:t>
      </w:r>
      <w:r w:rsidR="00FA3843" w:rsidRPr="00CF2BEE">
        <w:rPr>
          <w:rFonts w:ascii="Times New Roman" w:hAnsi="Times New Roman" w:cs="Times New Roman"/>
          <w:sz w:val="24"/>
          <w:szCs w:val="24"/>
        </w:rPr>
        <w:t xml:space="preserve"> who deviates from the proper Christian way of life and as a deviant from established gender roles further expands the realm of ironic possibilities offered by</w:t>
      </w:r>
      <w:r w:rsidRPr="00CF2BEE">
        <w:rPr>
          <w:rFonts w:ascii="Times New Roman" w:hAnsi="Times New Roman" w:cs="Times New Roman"/>
          <w:sz w:val="24"/>
          <w:szCs w:val="24"/>
        </w:rPr>
        <w:t xml:space="preserve"> the sentimental romance genre and</w:t>
      </w:r>
      <w:r w:rsidR="00FA3843" w:rsidRPr="00CF2BEE">
        <w:rPr>
          <w:rFonts w:ascii="Times New Roman" w:hAnsi="Times New Roman" w:cs="Times New Roman"/>
          <w:sz w:val="24"/>
          <w:szCs w:val="24"/>
        </w:rPr>
        <w:t xml:space="preserve"> furthers the humoristic nature of the relig</w:t>
      </w:r>
      <w:r w:rsidRPr="00CF2BEE">
        <w:rPr>
          <w:rFonts w:ascii="Times New Roman" w:hAnsi="Times New Roman" w:cs="Times New Roman"/>
          <w:sz w:val="24"/>
          <w:szCs w:val="24"/>
        </w:rPr>
        <w:t xml:space="preserve">ious parody throughout the work. </w:t>
      </w:r>
      <w:r w:rsidR="003777CE" w:rsidRPr="00CF2BEE">
        <w:rPr>
          <w:rFonts w:ascii="Times New Roman" w:hAnsi="Times New Roman" w:cs="Times New Roman"/>
          <w:sz w:val="24"/>
          <w:szCs w:val="24"/>
        </w:rPr>
        <w:t>Furthermore, t</w:t>
      </w:r>
      <w:r w:rsidR="00FA3843" w:rsidRPr="00CF2BEE">
        <w:rPr>
          <w:rFonts w:ascii="Times New Roman" w:eastAsia="Times New Roman" w:hAnsi="Times New Roman" w:cs="Times New Roman"/>
          <w:sz w:val="24"/>
          <w:szCs w:val="24"/>
        </w:rPr>
        <w:t xml:space="preserve">he transgressive nature of </w:t>
      </w:r>
      <w:r w:rsidRPr="00CF2BEE">
        <w:rPr>
          <w:rFonts w:ascii="Times New Roman" w:eastAsia="Times New Roman" w:hAnsi="Times New Roman" w:cs="Times New Roman"/>
          <w:i/>
          <w:sz w:val="24"/>
          <w:szCs w:val="24"/>
        </w:rPr>
        <w:t>converso</w:t>
      </w:r>
      <w:r w:rsidRPr="00CF2BEE">
        <w:rPr>
          <w:rFonts w:ascii="Times New Roman" w:eastAsia="Times New Roman" w:hAnsi="Times New Roman" w:cs="Times New Roman"/>
          <w:sz w:val="24"/>
          <w:szCs w:val="24"/>
        </w:rPr>
        <w:t xml:space="preserve"> literature</w:t>
      </w:r>
      <w:r w:rsidR="00FA3843" w:rsidRPr="00CF2BEE">
        <w:rPr>
          <w:rFonts w:ascii="Times New Roman" w:eastAsia="Times New Roman" w:hAnsi="Times New Roman" w:cs="Times New Roman"/>
          <w:sz w:val="24"/>
          <w:szCs w:val="24"/>
        </w:rPr>
        <w:t xml:space="preserve"> challenges Spanish conventional values related to blood purity and serves as social criticism rather than as condemnations of deviant behavior</w:t>
      </w:r>
      <w:r w:rsidRPr="00CF2BEE">
        <w:rPr>
          <w:rFonts w:ascii="Times New Roman" w:eastAsia="Times New Roman" w:hAnsi="Times New Roman" w:cs="Times New Roman"/>
          <w:sz w:val="24"/>
          <w:szCs w:val="24"/>
        </w:rPr>
        <w:t xml:space="preserve">. This reconsideration of Celestina as a </w:t>
      </w:r>
      <w:r w:rsidRPr="00CF2BEE">
        <w:rPr>
          <w:rFonts w:ascii="Times New Roman" w:eastAsia="Times New Roman" w:hAnsi="Times New Roman" w:cs="Times New Roman"/>
          <w:i/>
          <w:sz w:val="24"/>
          <w:szCs w:val="24"/>
        </w:rPr>
        <w:t>conversa</w:t>
      </w:r>
      <w:r w:rsidRPr="00CF2BEE">
        <w:rPr>
          <w:rFonts w:ascii="Times New Roman" w:eastAsia="Times New Roman" w:hAnsi="Times New Roman" w:cs="Times New Roman"/>
          <w:sz w:val="24"/>
          <w:szCs w:val="24"/>
        </w:rPr>
        <w:t xml:space="preserve"> voice expands the possib</w:t>
      </w:r>
      <w:r w:rsidR="001B6DCC">
        <w:rPr>
          <w:rFonts w:ascii="Times New Roman" w:eastAsia="Times New Roman" w:hAnsi="Times New Roman" w:cs="Times New Roman"/>
          <w:sz w:val="24"/>
          <w:szCs w:val="24"/>
        </w:rPr>
        <w:t xml:space="preserve">ilities of understanding Rojas’ response </w:t>
      </w:r>
      <w:r w:rsidRPr="00CF2BEE">
        <w:rPr>
          <w:rFonts w:ascii="Times New Roman" w:eastAsia="Times New Roman" w:hAnsi="Times New Roman" w:cs="Times New Roman"/>
          <w:sz w:val="24"/>
          <w:szCs w:val="24"/>
        </w:rPr>
        <w:t>to the sentimental romance genre.</w:t>
      </w:r>
    </w:p>
    <w:p w:rsidR="00FA3843" w:rsidRPr="00CF2BEE" w:rsidRDefault="00FA3843" w:rsidP="00A778D6">
      <w:pPr>
        <w:rPr>
          <w:rFonts w:ascii="Times New Roman" w:hAnsi="Times New Roman" w:cs="Times New Roman"/>
          <w:sz w:val="24"/>
          <w:szCs w:val="24"/>
        </w:rPr>
      </w:pPr>
    </w:p>
    <w:p w:rsidR="00A778D6" w:rsidRPr="00CF2BEE" w:rsidRDefault="00A778D6"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Pr="00CF2BEE" w:rsidRDefault="00CF2BEE" w:rsidP="00D45748">
      <w:pPr>
        <w:spacing w:after="0" w:line="480" w:lineRule="auto"/>
        <w:ind w:firstLine="720"/>
        <w:rPr>
          <w:rFonts w:ascii="Times New Roman" w:eastAsia="Times New Roman" w:hAnsi="Times New Roman" w:cs="Times New Roman"/>
          <w:sz w:val="24"/>
          <w:szCs w:val="24"/>
        </w:rPr>
      </w:pPr>
    </w:p>
    <w:p w:rsidR="00CF2BEE" w:rsidRDefault="00CF2BEE" w:rsidP="00CF2BEE">
      <w:pPr>
        <w:spacing w:after="0" w:line="480" w:lineRule="auto"/>
        <w:jc w:val="center"/>
        <w:rPr>
          <w:rFonts w:ascii="Times New Roman" w:hAnsi="Times New Roman" w:cs="Times New Roman"/>
          <w:sz w:val="24"/>
          <w:szCs w:val="24"/>
        </w:rPr>
      </w:pPr>
      <w:r w:rsidRPr="00CF2BEE">
        <w:rPr>
          <w:rFonts w:ascii="Times New Roman" w:hAnsi="Times New Roman" w:cs="Times New Roman"/>
          <w:sz w:val="24"/>
          <w:szCs w:val="24"/>
        </w:rPr>
        <w:lastRenderedPageBreak/>
        <w:t>Table of Contents</w:t>
      </w:r>
    </w:p>
    <w:sdt>
      <w:sdtPr>
        <w:rPr>
          <w:rFonts w:eastAsiaTheme="minorEastAsia"/>
        </w:rPr>
        <w:id w:val="1112334664"/>
        <w:docPartObj>
          <w:docPartGallery w:val="Table of Contents"/>
          <w:docPartUnique/>
        </w:docPartObj>
      </w:sdtPr>
      <w:sdtEndPr>
        <w:rPr>
          <w:rFonts w:ascii="Times New Roman" w:eastAsiaTheme="minorHAnsi" w:hAnsi="Times New Roman" w:cs="Times New Roman"/>
          <w:sz w:val="24"/>
          <w:szCs w:val="24"/>
        </w:rPr>
      </w:sdtEndPr>
      <w:sdtContent>
        <w:p w:rsidR="00190CA9" w:rsidRPr="005136DA" w:rsidRDefault="00190CA9" w:rsidP="005136DA"/>
        <w:p w:rsidR="00190CA9" w:rsidRPr="005136DA" w:rsidRDefault="00190CA9">
          <w:pPr>
            <w:pStyle w:val="TOC1"/>
            <w:rPr>
              <w:rFonts w:ascii="Times New Roman" w:hAnsi="Times New Roman" w:cs="Times New Roman"/>
              <w:sz w:val="24"/>
              <w:szCs w:val="24"/>
            </w:rPr>
          </w:pPr>
          <w:r w:rsidRPr="005136DA">
            <w:rPr>
              <w:rFonts w:ascii="Times New Roman" w:hAnsi="Times New Roman" w:cs="Times New Roman"/>
              <w:sz w:val="24"/>
              <w:szCs w:val="24"/>
            </w:rPr>
            <w:t xml:space="preserve">Introduction </w:t>
          </w:r>
          <w:r w:rsidRPr="005136DA">
            <w:rPr>
              <w:rFonts w:ascii="Times New Roman" w:hAnsi="Times New Roman" w:cs="Times New Roman"/>
              <w:sz w:val="24"/>
              <w:szCs w:val="24"/>
            </w:rPr>
            <w:ptab w:relativeTo="margin" w:alignment="right" w:leader="dot"/>
          </w:r>
          <w:r w:rsidRPr="005136DA">
            <w:rPr>
              <w:rFonts w:ascii="Times New Roman" w:hAnsi="Times New Roman" w:cs="Times New Roman"/>
              <w:sz w:val="24"/>
              <w:szCs w:val="24"/>
            </w:rPr>
            <w:t>1</w:t>
          </w:r>
        </w:p>
        <w:p w:rsidR="00190CA9" w:rsidRPr="005136DA" w:rsidRDefault="00190CA9" w:rsidP="00190CA9">
          <w:pPr>
            <w:pStyle w:val="TOC1"/>
            <w:rPr>
              <w:rFonts w:ascii="Times New Roman" w:hAnsi="Times New Roman" w:cs="Times New Roman"/>
              <w:sz w:val="24"/>
              <w:szCs w:val="24"/>
            </w:rPr>
          </w:pPr>
          <w:r w:rsidRPr="005136DA">
            <w:rPr>
              <w:rFonts w:ascii="Times New Roman" w:hAnsi="Times New Roman" w:cs="Times New Roman"/>
              <w:sz w:val="24"/>
              <w:szCs w:val="24"/>
            </w:rPr>
            <w:t xml:space="preserve">Chapter 1: </w:t>
          </w:r>
          <w:r w:rsidR="008E213B" w:rsidRPr="00437458">
            <w:rPr>
              <w:rFonts w:ascii="Times New Roman" w:hAnsi="Times New Roman" w:cs="Times New Roman"/>
              <w:i/>
              <w:sz w:val="24"/>
              <w:szCs w:val="24"/>
            </w:rPr>
            <w:t>Celestina’s</w:t>
          </w:r>
          <w:r w:rsidR="008E213B">
            <w:rPr>
              <w:rFonts w:ascii="Times New Roman" w:hAnsi="Times New Roman" w:cs="Times New Roman"/>
              <w:sz w:val="24"/>
              <w:szCs w:val="24"/>
            </w:rPr>
            <w:t xml:space="preserve"> Blood: </w:t>
          </w:r>
          <w:r w:rsidR="00437458">
            <w:rPr>
              <w:rFonts w:ascii="Times New Roman" w:hAnsi="Times New Roman" w:cs="Times New Roman"/>
              <w:sz w:val="24"/>
              <w:szCs w:val="24"/>
            </w:rPr>
            <w:t>Was Celestina a</w:t>
          </w:r>
          <w:r w:rsidR="008E213B">
            <w:rPr>
              <w:rFonts w:ascii="Times New Roman" w:hAnsi="Times New Roman" w:cs="Times New Roman"/>
              <w:sz w:val="24"/>
              <w:szCs w:val="24"/>
            </w:rPr>
            <w:t xml:space="preserve"> New Christian?</w:t>
          </w:r>
          <w:r w:rsidRPr="005136DA">
            <w:rPr>
              <w:rFonts w:ascii="Times New Roman" w:hAnsi="Times New Roman" w:cs="Times New Roman"/>
              <w:sz w:val="24"/>
              <w:szCs w:val="24"/>
            </w:rPr>
            <w:ptab w:relativeTo="margin" w:alignment="right" w:leader="dot"/>
          </w:r>
          <w:r w:rsidR="009F6169">
            <w:rPr>
              <w:rFonts w:ascii="Times New Roman" w:hAnsi="Times New Roman" w:cs="Times New Roman"/>
              <w:sz w:val="24"/>
              <w:szCs w:val="24"/>
            </w:rPr>
            <w:t>6</w:t>
          </w:r>
        </w:p>
        <w:p w:rsidR="00190CA9" w:rsidRPr="005136DA" w:rsidRDefault="00190CA9" w:rsidP="00190CA9">
          <w:pPr>
            <w:pStyle w:val="TOC1"/>
            <w:rPr>
              <w:rFonts w:ascii="Times New Roman" w:hAnsi="Times New Roman" w:cs="Times New Roman"/>
              <w:sz w:val="24"/>
              <w:szCs w:val="24"/>
            </w:rPr>
          </w:pPr>
          <w:r w:rsidRPr="005136DA">
            <w:rPr>
              <w:rFonts w:ascii="Times New Roman" w:hAnsi="Times New Roman" w:cs="Times New Roman"/>
              <w:sz w:val="24"/>
              <w:szCs w:val="24"/>
            </w:rPr>
            <w:t xml:space="preserve">Chapter 2: The </w:t>
          </w:r>
          <w:r w:rsidR="00CF6956">
            <w:rPr>
              <w:rFonts w:ascii="Times New Roman" w:hAnsi="Times New Roman" w:cs="Times New Roman"/>
              <w:sz w:val="24"/>
              <w:szCs w:val="24"/>
            </w:rPr>
            <w:t>Devil</w:t>
          </w:r>
          <w:r w:rsidRPr="005136DA">
            <w:rPr>
              <w:rFonts w:ascii="Times New Roman" w:hAnsi="Times New Roman" w:cs="Times New Roman"/>
              <w:sz w:val="24"/>
              <w:szCs w:val="24"/>
            </w:rPr>
            <w:t xml:space="preserve">’s Intermediary: Parody of Religion in </w:t>
          </w:r>
          <w:r w:rsidRPr="005136DA">
            <w:rPr>
              <w:rFonts w:ascii="Times New Roman" w:hAnsi="Times New Roman" w:cs="Times New Roman"/>
              <w:i/>
              <w:sz w:val="24"/>
              <w:szCs w:val="24"/>
            </w:rPr>
            <w:t>Celestina</w:t>
          </w:r>
          <w:r w:rsidRPr="005136DA">
            <w:rPr>
              <w:rFonts w:ascii="Times New Roman" w:hAnsi="Times New Roman" w:cs="Times New Roman"/>
              <w:sz w:val="24"/>
              <w:szCs w:val="24"/>
            </w:rPr>
            <w:t xml:space="preserve"> </w:t>
          </w:r>
          <w:r w:rsidRPr="005136DA">
            <w:rPr>
              <w:rFonts w:ascii="Times New Roman" w:hAnsi="Times New Roman" w:cs="Times New Roman"/>
              <w:sz w:val="24"/>
              <w:szCs w:val="24"/>
            </w:rPr>
            <w:ptab w:relativeTo="margin" w:alignment="right" w:leader="dot"/>
          </w:r>
          <w:r w:rsidRPr="005136DA">
            <w:rPr>
              <w:rFonts w:ascii="Times New Roman" w:hAnsi="Times New Roman" w:cs="Times New Roman"/>
              <w:sz w:val="24"/>
              <w:szCs w:val="24"/>
            </w:rPr>
            <w:t>1</w:t>
          </w:r>
          <w:r w:rsidR="009F6169">
            <w:rPr>
              <w:rFonts w:ascii="Times New Roman" w:hAnsi="Times New Roman" w:cs="Times New Roman"/>
              <w:sz w:val="24"/>
              <w:szCs w:val="24"/>
            </w:rPr>
            <w:t>9</w:t>
          </w:r>
        </w:p>
        <w:p w:rsidR="00190CA9" w:rsidRPr="005136DA" w:rsidRDefault="00190CA9" w:rsidP="00190CA9">
          <w:pPr>
            <w:pStyle w:val="TOC1"/>
            <w:rPr>
              <w:rFonts w:ascii="Times New Roman" w:hAnsi="Times New Roman" w:cs="Times New Roman"/>
              <w:sz w:val="24"/>
              <w:szCs w:val="24"/>
            </w:rPr>
          </w:pPr>
          <w:r w:rsidRPr="005136DA">
            <w:rPr>
              <w:rFonts w:ascii="Times New Roman" w:hAnsi="Times New Roman" w:cs="Times New Roman"/>
              <w:sz w:val="24"/>
              <w:szCs w:val="24"/>
            </w:rPr>
            <w:t xml:space="preserve">Chapter 3: </w:t>
          </w:r>
          <w:r w:rsidR="005136DA">
            <w:rPr>
              <w:rFonts w:ascii="Times New Roman" w:hAnsi="Times New Roman" w:cs="Times New Roman"/>
              <w:sz w:val="24"/>
              <w:szCs w:val="24"/>
            </w:rPr>
            <w:t xml:space="preserve">The Hardened Healer: Marginalization of the </w:t>
          </w:r>
          <w:proofErr w:type="spellStart"/>
          <w:r w:rsidR="005136DA">
            <w:rPr>
              <w:rFonts w:ascii="Times New Roman" w:hAnsi="Times New Roman" w:cs="Times New Roman"/>
              <w:i/>
              <w:sz w:val="24"/>
              <w:szCs w:val="24"/>
            </w:rPr>
            <w:t>curandera</w:t>
          </w:r>
          <w:proofErr w:type="spellEnd"/>
          <w:r w:rsidRPr="005136DA">
            <w:rPr>
              <w:rFonts w:ascii="Times New Roman" w:hAnsi="Times New Roman" w:cs="Times New Roman"/>
              <w:sz w:val="24"/>
              <w:szCs w:val="24"/>
            </w:rPr>
            <w:ptab w:relativeTo="margin" w:alignment="right" w:leader="dot"/>
          </w:r>
          <w:r w:rsidR="009F6169">
            <w:rPr>
              <w:rFonts w:ascii="Times New Roman" w:hAnsi="Times New Roman" w:cs="Times New Roman"/>
              <w:sz w:val="24"/>
              <w:szCs w:val="24"/>
            </w:rPr>
            <w:t>32</w:t>
          </w:r>
        </w:p>
        <w:p w:rsidR="00190CA9" w:rsidRPr="005136DA" w:rsidRDefault="005136DA" w:rsidP="00190CA9">
          <w:pPr>
            <w:pStyle w:val="TOC1"/>
            <w:rPr>
              <w:rFonts w:ascii="Times New Roman" w:hAnsi="Times New Roman" w:cs="Times New Roman"/>
              <w:sz w:val="24"/>
              <w:szCs w:val="24"/>
            </w:rPr>
          </w:pPr>
          <w:r w:rsidRPr="005136DA">
            <w:rPr>
              <w:rFonts w:ascii="Times New Roman" w:hAnsi="Times New Roman" w:cs="Times New Roman"/>
              <w:sz w:val="24"/>
              <w:szCs w:val="24"/>
            </w:rPr>
            <w:t>Conclusion</w:t>
          </w:r>
          <w:r w:rsidR="00190CA9" w:rsidRPr="005136DA">
            <w:rPr>
              <w:rFonts w:ascii="Times New Roman" w:hAnsi="Times New Roman" w:cs="Times New Roman"/>
              <w:sz w:val="24"/>
              <w:szCs w:val="24"/>
            </w:rPr>
            <w:t xml:space="preserve"> </w:t>
          </w:r>
          <w:r w:rsidR="00190CA9" w:rsidRPr="005136DA">
            <w:rPr>
              <w:rFonts w:ascii="Times New Roman" w:hAnsi="Times New Roman" w:cs="Times New Roman"/>
              <w:sz w:val="24"/>
              <w:szCs w:val="24"/>
            </w:rPr>
            <w:ptab w:relativeTo="margin" w:alignment="right" w:leader="dot"/>
          </w:r>
          <w:r>
            <w:rPr>
              <w:rFonts w:ascii="Times New Roman" w:hAnsi="Times New Roman" w:cs="Times New Roman"/>
              <w:sz w:val="24"/>
              <w:szCs w:val="24"/>
            </w:rPr>
            <w:t>4</w:t>
          </w:r>
          <w:r w:rsidR="009F6169">
            <w:rPr>
              <w:rFonts w:ascii="Times New Roman" w:hAnsi="Times New Roman" w:cs="Times New Roman"/>
              <w:sz w:val="24"/>
              <w:szCs w:val="24"/>
            </w:rPr>
            <w:t>6</w:t>
          </w:r>
        </w:p>
        <w:p w:rsidR="009F6169" w:rsidRDefault="005136DA" w:rsidP="00190CA9">
          <w:pPr>
            <w:pStyle w:val="TOC1"/>
            <w:rPr>
              <w:rFonts w:ascii="Times New Roman" w:hAnsi="Times New Roman" w:cs="Times New Roman"/>
              <w:sz w:val="24"/>
              <w:szCs w:val="24"/>
            </w:rPr>
          </w:pPr>
          <w:r w:rsidRPr="005136DA">
            <w:rPr>
              <w:rFonts w:ascii="Times New Roman" w:hAnsi="Times New Roman" w:cs="Times New Roman"/>
              <w:sz w:val="24"/>
              <w:szCs w:val="24"/>
            </w:rPr>
            <w:t>Bibliography</w:t>
          </w:r>
          <w:r w:rsidR="00190CA9" w:rsidRPr="005136DA">
            <w:rPr>
              <w:rFonts w:ascii="Times New Roman" w:hAnsi="Times New Roman" w:cs="Times New Roman"/>
              <w:sz w:val="24"/>
              <w:szCs w:val="24"/>
            </w:rPr>
            <w:ptab w:relativeTo="margin" w:alignment="right" w:leader="dot"/>
          </w:r>
          <w:r w:rsidR="009F6169">
            <w:rPr>
              <w:rFonts w:ascii="Times New Roman" w:hAnsi="Times New Roman" w:cs="Times New Roman"/>
              <w:sz w:val="24"/>
              <w:szCs w:val="24"/>
            </w:rPr>
            <w:t>51</w:t>
          </w:r>
        </w:p>
        <w:p w:rsidR="009F6169" w:rsidRDefault="009F6169" w:rsidP="009F6169">
          <w:pPr>
            <w:pStyle w:val="TOC1"/>
            <w:rPr>
              <w:rFonts w:ascii="Times New Roman" w:hAnsi="Times New Roman" w:cs="Times New Roman"/>
              <w:sz w:val="24"/>
              <w:szCs w:val="24"/>
            </w:rPr>
          </w:pPr>
          <w:r>
            <w:rPr>
              <w:rFonts w:ascii="Times New Roman" w:hAnsi="Times New Roman" w:cs="Times New Roman"/>
              <w:sz w:val="24"/>
              <w:szCs w:val="24"/>
            </w:rPr>
            <w:t>Vita</w:t>
          </w:r>
          <w:r w:rsidRPr="005136DA">
            <w:rPr>
              <w:rFonts w:ascii="Times New Roman" w:hAnsi="Times New Roman" w:cs="Times New Roman"/>
              <w:sz w:val="24"/>
              <w:szCs w:val="24"/>
            </w:rPr>
            <w:ptab w:relativeTo="margin" w:alignment="right" w:leader="dot"/>
          </w:r>
          <w:r>
            <w:rPr>
              <w:rFonts w:ascii="Times New Roman" w:hAnsi="Times New Roman" w:cs="Times New Roman"/>
              <w:sz w:val="24"/>
              <w:szCs w:val="24"/>
            </w:rPr>
            <w:t>58</w:t>
          </w:r>
        </w:p>
        <w:p w:rsidR="00190CA9" w:rsidRPr="009F6169" w:rsidRDefault="00E52A13" w:rsidP="009F6169"/>
      </w:sdtContent>
    </w:sdt>
    <w:p w:rsidR="00CF2BEE" w:rsidRPr="00CF2BEE" w:rsidRDefault="00CF2BEE" w:rsidP="00CF2BEE">
      <w:pPr>
        <w:spacing w:after="0" w:line="480" w:lineRule="auto"/>
        <w:jc w:val="center"/>
        <w:rPr>
          <w:rFonts w:ascii="Times New Roman" w:hAnsi="Times New Roman" w:cs="Times New Roman"/>
          <w:sz w:val="24"/>
          <w:szCs w:val="24"/>
        </w:rPr>
      </w:pPr>
    </w:p>
    <w:p w:rsidR="00197039" w:rsidRDefault="00197039" w:rsidP="00CF2BEE">
      <w:pPr>
        <w:spacing w:after="0" w:line="480" w:lineRule="auto"/>
        <w:rPr>
          <w:rFonts w:ascii="Times New Roman" w:hAnsi="Times New Roman" w:cs="Times New Roman"/>
          <w:sz w:val="24"/>
          <w:szCs w:val="24"/>
        </w:rPr>
      </w:pPr>
    </w:p>
    <w:p w:rsidR="00197039" w:rsidRDefault="00197039" w:rsidP="00CF2BEE">
      <w:pPr>
        <w:spacing w:after="0" w:line="480" w:lineRule="auto"/>
        <w:rPr>
          <w:rFonts w:ascii="Times New Roman" w:hAnsi="Times New Roman" w:cs="Times New Roman"/>
          <w:sz w:val="24"/>
          <w:szCs w:val="24"/>
        </w:rPr>
      </w:pPr>
    </w:p>
    <w:p w:rsidR="00197039" w:rsidRDefault="00197039" w:rsidP="00CF2BEE">
      <w:pPr>
        <w:spacing w:after="0" w:line="480" w:lineRule="auto"/>
        <w:rPr>
          <w:rFonts w:ascii="Times New Roman" w:hAnsi="Times New Roman" w:cs="Times New Roman"/>
          <w:sz w:val="24"/>
          <w:szCs w:val="24"/>
        </w:rPr>
      </w:pPr>
    </w:p>
    <w:p w:rsidR="00F13739" w:rsidRDefault="00F13739" w:rsidP="00F13739">
      <w:pPr>
        <w:spacing w:after="0" w:line="480" w:lineRule="auto"/>
        <w:rPr>
          <w:rFonts w:ascii="Times New Roman" w:hAnsi="Times New Roman" w:cs="Times New Roman"/>
          <w:sz w:val="24"/>
          <w:szCs w:val="24"/>
        </w:rPr>
        <w:sectPr w:rsidR="00F13739" w:rsidSect="00F13739">
          <w:footerReference w:type="default" r:id="rId11"/>
          <w:pgSz w:w="12240" w:h="15840"/>
          <w:pgMar w:top="1440" w:right="1440" w:bottom="1440" w:left="1440" w:header="720" w:footer="720" w:gutter="0"/>
          <w:pgNumType w:fmt="lowerRoman" w:start="1"/>
          <w:cols w:space="720"/>
          <w:titlePg/>
          <w:docGrid w:linePitch="360"/>
        </w:sectPr>
      </w:pPr>
    </w:p>
    <w:p w:rsidR="00A778D6" w:rsidRPr="00F13739" w:rsidRDefault="00F13739" w:rsidP="007B66E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I</w:t>
      </w:r>
      <w:r w:rsidR="00A16311">
        <w:rPr>
          <w:rFonts w:ascii="Times New Roman" w:hAnsi="Times New Roman" w:cs="Times New Roman"/>
          <w:sz w:val="24"/>
          <w:szCs w:val="24"/>
        </w:rPr>
        <w:t>n</w:t>
      </w:r>
      <w:r w:rsidR="00A778D6" w:rsidRPr="00CF2BEE">
        <w:rPr>
          <w:rFonts w:ascii="Times New Roman" w:eastAsia="Times New Roman" w:hAnsi="Times New Roman" w:cs="Times New Roman"/>
          <w:sz w:val="24"/>
          <w:szCs w:val="24"/>
        </w:rPr>
        <w:t>troduction</w:t>
      </w:r>
    </w:p>
    <w:p w:rsidR="006875BC" w:rsidRPr="00CD73EB" w:rsidRDefault="006875BC" w:rsidP="007B66E9">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Fernando de Rojas’ best seller, </w:t>
      </w:r>
      <w:r w:rsidRPr="00E16041">
        <w:rPr>
          <w:rFonts w:ascii="Times New Roman" w:eastAsia="Times New Roman" w:hAnsi="Times New Roman" w:cs="Times New Roman"/>
          <w:i/>
          <w:sz w:val="24"/>
          <w:szCs w:val="24"/>
        </w:rPr>
        <w:t>Celestina</w:t>
      </w:r>
      <w:r>
        <w:rPr>
          <w:rFonts w:ascii="Times New Roman" w:eastAsia="Times New Roman" w:hAnsi="Times New Roman" w:cs="Times New Roman"/>
          <w:sz w:val="24"/>
          <w:szCs w:val="24"/>
        </w:rPr>
        <w:t xml:space="preserve">, was first published in 1499, during the transition from the Middle Ages to the Renaissance. </w:t>
      </w:r>
      <w:r>
        <w:rPr>
          <w:rFonts w:ascii="Times New Roman" w:eastAsia="Times New Roman" w:hAnsi="Times New Roman" w:cs="Times New Roman"/>
          <w:i/>
          <w:sz w:val="24"/>
          <w:szCs w:val="24"/>
        </w:rPr>
        <w:t xml:space="preserve">Celestina </w:t>
      </w:r>
      <w:r>
        <w:rPr>
          <w:rFonts w:ascii="Times New Roman" w:eastAsia="Times New Roman" w:hAnsi="Times New Roman" w:cs="Times New Roman"/>
          <w:sz w:val="24"/>
          <w:szCs w:val="24"/>
        </w:rPr>
        <w:t xml:space="preserve">follows the deadly unfolding of a lusty “love” story gone wrong. This </w:t>
      </w:r>
      <w:r w:rsidR="008426DE">
        <w:rPr>
          <w:rFonts w:ascii="Times New Roman" w:eastAsia="Times New Roman" w:hAnsi="Times New Roman" w:cs="Times New Roman"/>
          <w:sz w:val="24"/>
          <w:szCs w:val="24"/>
        </w:rPr>
        <w:t>thoughtful balance</w:t>
      </w:r>
      <w:r>
        <w:rPr>
          <w:rFonts w:ascii="Times New Roman" w:eastAsia="Times New Roman" w:hAnsi="Times New Roman" w:cs="Times New Roman"/>
          <w:sz w:val="24"/>
          <w:szCs w:val="24"/>
        </w:rPr>
        <w:t xml:space="preserve"> of comedy and tragedy </w:t>
      </w:r>
      <w:r w:rsidRPr="008426DE">
        <w:rPr>
          <w:rFonts w:ascii="Times New Roman" w:eastAsia="Times New Roman" w:hAnsi="Times New Roman" w:cs="Times New Roman"/>
          <w:sz w:val="24"/>
          <w:szCs w:val="24"/>
        </w:rPr>
        <w:t>responds</w:t>
      </w:r>
      <w:r>
        <w:rPr>
          <w:rFonts w:ascii="Times New Roman" w:eastAsia="Times New Roman" w:hAnsi="Times New Roman" w:cs="Times New Roman"/>
          <w:sz w:val="24"/>
          <w:szCs w:val="24"/>
        </w:rPr>
        <w:t xml:space="preserve"> to the sentimental romance genre and challenges conventional features of </w:t>
      </w:r>
      <w:proofErr w:type="spellStart"/>
      <w:r>
        <w:rPr>
          <w:rFonts w:ascii="Times New Roman" w:eastAsia="Times New Roman" w:hAnsi="Times New Roman" w:cs="Times New Roman"/>
          <w:i/>
          <w:sz w:val="24"/>
          <w:szCs w:val="24"/>
        </w:rPr>
        <w:t>amor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cortés</w:t>
      </w:r>
      <w:proofErr w:type="spellEnd"/>
      <w:r>
        <w:rPr>
          <w:rFonts w:ascii="Times New Roman" w:eastAsia="Times New Roman" w:hAnsi="Times New Roman" w:cs="Times New Roman"/>
          <w:sz w:val="24"/>
          <w:szCs w:val="24"/>
        </w:rPr>
        <w:t>, courtly love. The young nobleman, Calisto, begins the story by effortlessly slipping into the literary role of the frenetic courtly lover and pursuing Melibea, a seemingly pious noblewoman of “</w:t>
      </w:r>
      <w:proofErr w:type="spellStart"/>
      <w:r>
        <w:rPr>
          <w:rFonts w:ascii="Times New Roman" w:eastAsia="Times New Roman" w:hAnsi="Times New Roman" w:cs="Times New Roman"/>
          <w:sz w:val="24"/>
          <w:szCs w:val="24"/>
        </w:rPr>
        <w:t>serenísima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sangre</w:t>
      </w:r>
      <w:proofErr w:type="spellEnd"/>
      <w:r>
        <w:rPr>
          <w:rFonts w:ascii="Times New Roman" w:eastAsia="Times New Roman" w:hAnsi="Times New Roman" w:cs="Times New Roman"/>
          <w:sz w:val="24"/>
          <w:szCs w:val="24"/>
        </w:rPr>
        <w:t xml:space="preserve">” (Rojas 55). The </w:t>
      </w:r>
      <w:r w:rsidRPr="00525644">
        <w:rPr>
          <w:rFonts w:ascii="Times New Roman" w:eastAsia="Times New Roman" w:hAnsi="Times New Roman" w:cs="Times New Roman"/>
          <w:sz w:val="24"/>
          <w:szCs w:val="24"/>
        </w:rPr>
        <w:t>rich young lovers quickly take on</w:t>
      </w:r>
      <w:r>
        <w:rPr>
          <w:rFonts w:ascii="Times New Roman" w:eastAsia="Times New Roman" w:hAnsi="Times New Roman" w:cs="Times New Roman"/>
          <w:sz w:val="24"/>
          <w:szCs w:val="24"/>
        </w:rPr>
        <w:t xml:space="preserve"> secondary roles as the modern tragic heroine, Celestina, takes center stage. Twice accused and prosecuted by the Spanish Inquisition, the ambitious, sexually-liberated healer, Celestina, runs her own brothel and commands the </w:t>
      </w:r>
      <w:r w:rsidR="00CF6956">
        <w:rPr>
          <w:rFonts w:ascii="Times New Roman" w:eastAsia="Times New Roman" w:hAnsi="Times New Roman" w:cs="Times New Roman"/>
          <w:sz w:val="24"/>
          <w:szCs w:val="24"/>
        </w:rPr>
        <w:t>Devil</w:t>
      </w:r>
      <w:r>
        <w:rPr>
          <w:rFonts w:ascii="Times New Roman" w:eastAsia="Times New Roman" w:hAnsi="Times New Roman" w:cs="Times New Roman"/>
          <w:sz w:val="24"/>
          <w:szCs w:val="24"/>
        </w:rPr>
        <w:t xml:space="preserve"> himself to do her bidding. She is the first courtly go-between to have such enthralling </w:t>
      </w:r>
      <w:r w:rsidR="008426DE">
        <w:rPr>
          <w:rFonts w:ascii="Times New Roman" w:eastAsia="Times New Roman" w:hAnsi="Times New Roman" w:cs="Times New Roman"/>
          <w:sz w:val="24"/>
          <w:szCs w:val="24"/>
        </w:rPr>
        <w:t>origins that</w:t>
      </w:r>
      <w:r>
        <w:rPr>
          <w:rFonts w:ascii="Times New Roman" w:eastAsia="Times New Roman" w:hAnsi="Times New Roman" w:cs="Times New Roman"/>
          <w:sz w:val="24"/>
          <w:szCs w:val="24"/>
        </w:rPr>
        <w:t xml:space="preserve"> reference rampant anti-Semitism during the reign of the </w:t>
      </w:r>
      <w:r w:rsidR="008426DE">
        <w:rPr>
          <w:rFonts w:ascii="Times New Roman" w:eastAsia="Times New Roman" w:hAnsi="Times New Roman" w:cs="Times New Roman"/>
          <w:sz w:val="24"/>
          <w:szCs w:val="24"/>
        </w:rPr>
        <w:t>exalted</w:t>
      </w:r>
      <w:r>
        <w:rPr>
          <w:rFonts w:ascii="Times New Roman" w:eastAsia="Times New Roman" w:hAnsi="Times New Roman" w:cs="Times New Roman"/>
          <w:sz w:val="24"/>
          <w:szCs w:val="24"/>
        </w:rPr>
        <w:t xml:space="preserve"> Catholic Kings, Ferdinand and Isabella.</w:t>
      </w:r>
    </w:p>
    <w:p w:rsidR="006875BC" w:rsidRDefault="008426DE" w:rsidP="007B66E9">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Building up to the Monarch’s period of influence, t</w:t>
      </w:r>
      <w:r w:rsidR="006875BC">
        <w:rPr>
          <w:rFonts w:ascii="Times New Roman" w:eastAsia="Times New Roman" w:hAnsi="Times New Roman" w:cs="Times New Roman"/>
          <w:sz w:val="24"/>
          <w:szCs w:val="24"/>
        </w:rPr>
        <w:t>he</w:t>
      </w:r>
      <w:r>
        <w:rPr>
          <w:rFonts w:ascii="Times New Roman" w:eastAsia="Times New Roman" w:hAnsi="Times New Roman" w:cs="Times New Roman"/>
          <w:sz w:val="24"/>
          <w:szCs w:val="24"/>
        </w:rPr>
        <w:t xml:space="preserve"> decades prior</w:t>
      </w:r>
      <w:r w:rsidR="006875BC">
        <w:rPr>
          <w:rFonts w:ascii="Times New Roman" w:eastAsia="Times New Roman" w:hAnsi="Times New Roman" w:cs="Times New Roman"/>
          <w:sz w:val="24"/>
          <w:szCs w:val="24"/>
        </w:rPr>
        <w:t xml:space="preserve"> to </w:t>
      </w:r>
      <w:r w:rsidR="006875BC" w:rsidRPr="00CF2BEE">
        <w:rPr>
          <w:rFonts w:ascii="Times New Roman" w:eastAsia="Times New Roman" w:hAnsi="Times New Roman" w:cs="Times New Roman"/>
          <w:sz w:val="24"/>
          <w:szCs w:val="24"/>
        </w:rPr>
        <w:t>Fernando de Rojas</w:t>
      </w:r>
      <w:r w:rsidR="006875BC">
        <w:rPr>
          <w:rFonts w:ascii="Times New Roman" w:eastAsia="Times New Roman" w:hAnsi="Times New Roman" w:cs="Times New Roman"/>
          <w:sz w:val="24"/>
          <w:szCs w:val="24"/>
        </w:rPr>
        <w:t>’ creation of</w:t>
      </w:r>
      <w:r w:rsidR="006875BC" w:rsidRPr="00CF2BEE">
        <w:rPr>
          <w:rFonts w:ascii="Times New Roman" w:eastAsia="Times New Roman" w:hAnsi="Times New Roman" w:cs="Times New Roman"/>
          <w:sz w:val="24"/>
          <w:szCs w:val="24"/>
        </w:rPr>
        <w:t xml:space="preserve"> </w:t>
      </w:r>
      <w:r w:rsidR="006875BC" w:rsidRPr="00CF2BEE">
        <w:rPr>
          <w:rFonts w:ascii="Times New Roman" w:eastAsia="Times New Roman" w:hAnsi="Times New Roman" w:cs="Times New Roman"/>
          <w:i/>
          <w:iCs/>
          <w:sz w:val="24"/>
          <w:szCs w:val="24"/>
        </w:rPr>
        <w:t>Celestina</w:t>
      </w:r>
      <w:r w:rsidR="006875BC">
        <w:rPr>
          <w:rFonts w:ascii="Times New Roman" w:eastAsia="Times New Roman" w:hAnsi="Times New Roman" w:cs="Times New Roman"/>
          <w:sz w:val="24"/>
          <w:szCs w:val="24"/>
        </w:rPr>
        <w:t xml:space="preserve"> saw mass waves of </w:t>
      </w:r>
      <w:proofErr w:type="spellStart"/>
      <w:r w:rsidR="006875BC">
        <w:rPr>
          <w:rFonts w:ascii="Times New Roman" w:eastAsia="Times New Roman" w:hAnsi="Times New Roman" w:cs="Times New Roman"/>
          <w:sz w:val="24"/>
          <w:szCs w:val="24"/>
        </w:rPr>
        <w:t>of</w:t>
      </w:r>
      <w:proofErr w:type="spellEnd"/>
      <w:r w:rsidR="006875BC">
        <w:rPr>
          <w:rFonts w:ascii="Times New Roman" w:eastAsia="Times New Roman" w:hAnsi="Times New Roman" w:cs="Times New Roman"/>
          <w:sz w:val="24"/>
          <w:szCs w:val="24"/>
        </w:rPr>
        <w:t xml:space="preserve"> Jews converting</w:t>
      </w:r>
      <w:r w:rsidR="006875BC" w:rsidRPr="00CF2BEE">
        <w:rPr>
          <w:rFonts w:ascii="Times New Roman" w:eastAsia="Times New Roman" w:hAnsi="Times New Roman" w:cs="Times New Roman"/>
          <w:sz w:val="24"/>
          <w:szCs w:val="24"/>
        </w:rPr>
        <w:t xml:space="preserve"> to Christianity </w:t>
      </w:r>
      <w:r w:rsidR="006875BC">
        <w:rPr>
          <w:rFonts w:ascii="Times New Roman" w:eastAsia="Times New Roman" w:hAnsi="Times New Roman" w:cs="Times New Roman"/>
          <w:sz w:val="24"/>
          <w:szCs w:val="24"/>
        </w:rPr>
        <w:t>and subsequent rebellions rejecting the blood purity statutes.</w:t>
      </w:r>
      <w:r w:rsidR="006875BC" w:rsidRPr="00CF2BEE">
        <w:rPr>
          <w:rFonts w:ascii="Times New Roman" w:eastAsia="Times New Roman" w:hAnsi="Times New Roman" w:cs="Times New Roman"/>
          <w:sz w:val="24"/>
          <w:szCs w:val="24"/>
        </w:rPr>
        <w:t xml:space="preserve"> </w:t>
      </w:r>
      <w:r w:rsidR="006875BC" w:rsidRPr="005136DA">
        <w:rPr>
          <w:rFonts w:ascii="Times New Roman" w:eastAsia="Times New Roman" w:hAnsi="Times New Roman" w:cs="Times New Roman"/>
          <w:i/>
          <w:sz w:val="24"/>
          <w:szCs w:val="24"/>
        </w:rPr>
        <w:t>C</w:t>
      </w:r>
      <w:r w:rsidR="006875BC" w:rsidRPr="005136DA">
        <w:rPr>
          <w:rFonts w:ascii="Times New Roman" w:eastAsia="Times New Roman" w:hAnsi="Times New Roman" w:cs="Times New Roman"/>
          <w:i/>
          <w:iCs/>
          <w:sz w:val="24"/>
          <w:szCs w:val="24"/>
        </w:rPr>
        <w:t>onversos</w:t>
      </w:r>
      <w:r w:rsidR="006875BC">
        <w:rPr>
          <w:rFonts w:ascii="Times New Roman" w:eastAsia="Times New Roman" w:hAnsi="Times New Roman" w:cs="Times New Roman"/>
          <w:iCs/>
          <w:sz w:val="24"/>
          <w:szCs w:val="24"/>
        </w:rPr>
        <w:t xml:space="preserve">, or </w:t>
      </w:r>
      <w:r w:rsidR="006875BC" w:rsidRPr="00AE4C82">
        <w:rPr>
          <w:rFonts w:ascii="Times New Roman" w:hAnsi="Times New Roman" w:cs="Times New Roman"/>
          <w:color w:val="222222"/>
          <w:sz w:val="24"/>
          <w:szCs w:val="24"/>
          <w:shd w:val="clear" w:color="auto" w:fill="FFFFFF"/>
        </w:rPr>
        <w:t>Jew</w:t>
      </w:r>
      <w:r w:rsidR="006875BC">
        <w:rPr>
          <w:rFonts w:ascii="Times New Roman" w:hAnsi="Times New Roman" w:cs="Times New Roman"/>
          <w:color w:val="222222"/>
          <w:sz w:val="24"/>
          <w:szCs w:val="24"/>
          <w:shd w:val="clear" w:color="auto" w:fill="FFFFFF"/>
        </w:rPr>
        <w:t>s</w:t>
      </w:r>
      <w:r w:rsidR="006875BC" w:rsidRPr="00AE4C82">
        <w:rPr>
          <w:rFonts w:ascii="Times New Roman" w:hAnsi="Times New Roman" w:cs="Times New Roman"/>
          <w:color w:val="222222"/>
          <w:sz w:val="24"/>
          <w:szCs w:val="24"/>
          <w:shd w:val="clear" w:color="auto" w:fill="FFFFFF"/>
        </w:rPr>
        <w:t xml:space="preserve"> </w:t>
      </w:r>
      <w:r w:rsidR="006875BC">
        <w:rPr>
          <w:rFonts w:ascii="Times New Roman" w:hAnsi="Times New Roman" w:cs="Times New Roman"/>
          <w:color w:val="222222"/>
          <w:sz w:val="24"/>
          <w:szCs w:val="24"/>
          <w:shd w:val="clear" w:color="auto" w:fill="FFFFFF"/>
        </w:rPr>
        <w:t xml:space="preserve">and their descendants </w:t>
      </w:r>
      <w:r w:rsidR="006875BC" w:rsidRPr="00AE4C82">
        <w:rPr>
          <w:rFonts w:ascii="Times New Roman" w:hAnsi="Times New Roman" w:cs="Times New Roman"/>
          <w:color w:val="222222"/>
          <w:sz w:val="24"/>
          <w:szCs w:val="24"/>
          <w:shd w:val="clear" w:color="auto" w:fill="FFFFFF"/>
        </w:rPr>
        <w:t xml:space="preserve">who converted to Catholicism in </w:t>
      </w:r>
      <w:r w:rsidR="006875BC">
        <w:rPr>
          <w:rFonts w:ascii="Times New Roman" w:hAnsi="Times New Roman" w:cs="Times New Roman"/>
          <w:color w:val="222222"/>
          <w:sz w:val="24"/>
          <w:szCs w:val="24"/>
          <w:shd w:val="clear" w:color="auto" w:fill="FFFFFF"/>
        </w:rPr>
        <w:t>the Iberian Peninsula</w:t>
      </w:r>
      <w:r w:rsidR="006875BC" w:rsidRPr="00CF2BEE">
        <w:rPr>
          <w:rFonts w:ascii="Times New Roman" w:eastAsia="Times New Roman" w:hAnsi="Times New Roman" w:cs="Times New Roman"/>
          <w:sz w:val="24"/>
          <w:szCs w:val="24"/>
        </w:rPr>
        <w:t xml:space="preserve"> </w:t>
      </w:r>
      <w:r w:rsidR="006875BC">
        <w:rPr>
          <w:rFonts w:ascii="Times New Roman" w:eastAsia="Times New Roman" w:hAnsi="Times New Roman" w:cs="Times New Roman"/>
          <w:sz w:val="24"/>
          <w:szCs w:val="24"/>
        </w:rPr>
        <w:t>were subject to the rampant racism</w:t>
      </w:r>
      <w:r w:rsidR="006875BC" w:rsidRPr="00CF2BEE">
        <w:rPr>
          <w:rFonts w:ascii="Times New Roman" w:eastAsia="Times New Roman" w:hAnsi="Times New Roman" w:cs="Times New Roman"/>
          <w:sz w:val="24"/>
          <w:szCs w:val="24"/>
        </w:rPr>
        <w:t xml:space="preserve"> </w:t>
      </w:r>
      <w:r w:rsidR="006875BC">
        <w:rPr>
          <w:rFonts w:ascii="Times New Roman" w:eastAsia="Times New Roman" w:hAnsi="Times New Roman" w:cs="Times New Roman"/>
          <w:sz w:val="24"/>
          <w:szCs w:val="24"/>
        </w:rPr>
        <w:t xml:space="preserve">of legal statutes of blood purity in an attempt to unify Spain through </w:t>
      </w:r>
      <w:r w:rsidR="006875BC" w:rsidRPr="00CF2BEE">
        <w:rPr>
          <w:rFonts w:ascii="Times New Roman" w:eastAsia="Times New Roman" w:hAnsi="Times New Roman" w:cs="Times New Roman"/>
          <w:sz w:val="24"/>
          <w:szCs w:val="24"/>
        </w:rPr>
        <w:t xml:space="preserve">institutional Christianity, enforced </w:t>
      </w:r>
      <w:r w:rsidR="006875BC" w:rsidRPr="00525644">
        <w:rPr>
          <w:rFonts w:ascii="Times New Roman" w:eastAsia="Times New Roman" w:hAnsi="Times New Roman" w:cs="Times New Roman"/>
          <w:sz w:val="24"/>
          <w:szCs w:val="24"/>
        </w:rPr>
        <w:t>by the</w:t>
      </w:r>
      <w:r w:rsidR="006875BC">
        <w:rPr>
          <w:rFonts w:ascii="Times New Roman" w:eastAsia="Times New Roman" w:hAnsi="Times New Roman" w:cs="Times New Roman"/>
          <w:sz w:val="24"/>
          <w:szCs w:val="24"/>
        </w:rPr>
        <w:t xml:space="preserve"> bloody search for heresy by</w:t>
      </w:r>
      <w:r w:rsidR="006875BC" w:rsidRPr="00CF2BEE">
        <w:rPr>
          <w:rFonts w:ascii="Times New Roman" w:eastAsia="Times New Roman" w:hAnsi="Times New Roman" w:cs="Times New Roman"/>
          <w:sz w:val="24"/>
          <w:szCs w:val="24"/>
        </w:rPr>
        <w:t xml:space="preserve"> the </w:t>
      </w:r>
      <w:r w:rsidR="006875BC">
        <w:rPr>
          <w:rFonts w:ascii="Times New Roman" w:eastAsia="Times New Roman" w:hAnsi="Times New Roman" w:cs="Times New Roman"/>
          <w:sz w:val="24"/>
          <w:szCs w:val="24"/>
        </w:rPr>
        <w:t>Catholic Monarchs</w:t>
      </w:r>
      <w:r w:rsidR="006875BC" w:rsidRPr="00CF2BEE">
        <w:rPr>
          <w:rFonts w:ascii="Times New Roman" w:eastAsia="Times New Roman" w:hAnsi="Times New Roman" w:cs="Times New Roman"/>
          <w:sz w:val="24"/>
          <w:szCs w:val="24"/>
        </w:rPr>
        <w:t xml:space="preserve">. </w:t>
      </w:r>
    </w:p>
    <w:p w:rsidR="006875BC" w:rsidRDefault="009C4535" w:rsidP="007B66E9">
      <w:pPr>
        <w:spacing w:after="0" w:line="480" w:lineRule="auto"/>
        <w:ind w:firstLine="720"/>
        <w:rPr>
          <w:rFonts w:ascii="Times New Roman" w:hAnsi="Times New Roman" w:cs="Times New Roman"/>
          <w:bCs/>
          <w:sz w:val="24"/>
          <w:szCs w:val="24"/>
        </w:rPr>
      </w:pPr>
      <w:r>
        <w:rPr>
          <w:rFonts w:ascii="Times New Roman" w:hAnsi="Times New Roman" w:cs="Times New Roman"/>
          <w:sz w:val="24"/>
          <w:szCs w:val="24"/>
        </w:rPr>
        <w:t xml:space="preserve">The </w:t>
      </w:r>
      <w:proofErr w:type="spellStart"/>
      <w:r>
        <w:rPr>
          <w:rFonts w:ascii="Times New Roman" w:hAnsi="Times New Roman" w:cs="Times New Roman"/>
          <w:i/>
          <w:sz w:val="24"/>
          <w:szCs w:val="24"/>
        </w:rPr>
        <w:t>converso</w:t>
      </w:r>
      <w:proofErr w:type="spellEnd"/>
      <w:r>
        <w:rPr>
          <w:rFonts w:ascii="Times New Roman" w:hAnsi="Times New Roman" w:cs="Times New Roman"/>
          <w:i/>
          <w:sz w:val="24"/>
          <w:szCs w:val="24"/>
        </w:rPr>
        <w:t xml:space="preserve"> </w:t>
      </w:r>
      <w:r>
        <w:rPr>
          <w:rFonts w:ascii="Times New Roman" w:hAnsi="Times New Roman" w:cs="Times New Roman"/>
          <w:sz w:val="24"/>
          <w:szCs w:val="24"/>
        </w:rPr>
        <w:t>experience, which was wrought by suspicion and skepticism</w:t>
      </w:r>
      <w:r w:rsidR="006875BC">
        <w:rPr>
          <w:rFonts w:ascii="Times New Roman" w:hAnsi="Times New Roman" w:cs="Times New Roman"/>
          <w:sz w:val="24"/>
          <w:szCs w:val="24"/>
        </w:rPr>
        <w:t>,</w:t>
      </w:r>
      <w:r>
        <w:rPr>
          <w:rFonts w:ascii="Times New Roman" w:hAnsi="Times New Roman" w:cs="Times New Roman"/>
          <w:sz w:val="24"/>
          <w:szCs w:val="24"/>
        </w:rPr>
        <w:t xml:space="preserve"> has been immortalized in literature. The possibility of a </w:t>
      </w:r>
      <w:proofErr w:type="spellStart"/>
      <w:r>
        <w:rPr>
          <w:rFonts w:ascii="Times New Roman" w:hAnsi="Times New Roman" w:cs="Times New Roman"/>
          <w:i/>
          <w:sz w:val="24"/>
          <w:szCs w:val="24"/>
        </w:rPr>
        <w:t>c</w:t>
      </w:r>
      <w:r w:rsidRPr="009C4535">
        <w:rPr>
          <w:rFonts w:ascii="Times New Roman" w:hAnsi="Times New Roman" w:cs="Times New Roman"/>
          <w:i/>
          <w:sz w:val="24"/>
          <w:szCs w:val="24"/>
        </w:rPr>
        <w:t>onverso</w:t>
      </w:r>
      <w:proofErr w:type="spellEnd"/>
      <w:r w:rsidR="006875BC">
        <w:rPr>
          <w:rFonts w:ascii="Times New Roman" w:hAnsi="Times New Roman" w:cs="Times New Roman"/>
          <w:sz w:val="24"/>
          <w:szCs w:val="24"/>
        </w:rPr>
        <w:t xml:space="preserve"> influence on </w:t>
      </w:r>
      <w:r w:rsidR="006875BC" w:rsidRPr="00C74FAC">
        <w:rPr>
          <w:rFonts w:ascii="Times New Roman" w:hAnsi="Times New Roman" w:cs="Times New Roman"/>
          <w:i/>
          <w:sz w:val="24"/>
          <w:szCs w:val="24"/>
        </w:rPr>
        <w:t>Celestina</w:t>
      </w:r>
      <w:r w:rsidR="006875BC">
        <w:rPr>
          <w:rFonts w:ascii="Times New Roman" w:hAnsi="Times New Roman" w:cs="Times New Roman"/>
          <w:sz w:val="24"/>
          <w:szCs w:val="24"/>
        </w:rPr>
        <w:t xml:space="preserve"> has </w:t>
      </w:r>
      <w:r w:rsidR="008426DE">
        <w:rPr>
          <w:rFonts w:ascii="Times New Roman" w:hAnsi="Times New Roman" w:cs="Times New Roman"/>
          <w:sz w:val="24"/>
          <w:szCs w:val="24"/>
        </w:rPr>
        <w:t>intrigued</w:t>
      </w:r>
      <w:r w:rsidR="006875BC">
        <w:rPr>
          <w:rFonts w:ascii="Times New Roman" w:hAnsi="Times New Roman" w:cs="Times New Roman"/>
          <w:sz w:val="24"/>
          <w:szCs w:val="24"/>
        </w:rPr>
        <w:t xml:space="preserve"> scholars</w:t>
      </w:r>
      <w:r w:rsidR="006875BC" w:rsidRPr="00F4673B">
        <w:rPr>
          <w:rFonts w:ascii="Times New Roman" w:hAnsi="Times New Roman" w:cs="Times New Roman"/>
          <w:sz w:val="24"/>
          <w:szCs w:val="24"/>
        </w:rPr>
        <w:t xml:space="preserve"> in re</w:t>
      </w:r>
      <w:r w:rsidR="006875BC">
        <w:rPr>
          <w:rFonts w:ascii="Times New Roman" w:hAnsi="Times New Roman" w:cs="Times New Roman"/>
          <w:sz w:val="24"/>
          <w:szCs w:val="24"/>
        </w:rPr>
        <w:t>latively re</w:t>
      </w:r>
      <w:r w:rsidR="006875BC" w:rsidRPr="00F4673B">
        <w:rPr>
          <w:rFonts w:ascii="Times New Roman" w:hAnsi="Times New Roman" w:cs="Times New Roman"/>
          <w:sz w:val="24"/>
          <w:szCs w:val="24"/>
        </w:rPr>
        <w:t xml:space="preserve">cent studies. Stephen Gilman maintains that the psychological reaction of a </w:t>
      </w:r>
      <w:r w:rsidR="006875BC">
        <w:rPr>
          <w:rFonts w:ascii="Times New Roman" w:hAnsi="Times New Roman" w:cs="Times New Roman"/>
          <w:i/>
          <w:sz w:val="24"/>
          <w:szCs w:val="24"/>
        </w:rPr>
        <w:t>converso</w:t>
      </w:r>
      <w:r w:rsidR="006875BC" w:rsidRPr="00F4673B">
        <w:rPr>
          <w:rFonts w:ascii="Times New Roman" w:hAnsi="Times New Roman" w:cs="Times New Roman"/>
          <w:sz w:val="24"/>
          <w:szCs w:val="24"/>
        </w:rPr>
        <w:t xml:space="preserve"> living in constant fear of the Spanish Inquisition at the end of the 15th century </w:t>
      </w:r>
      <w:r w:rsidR="006875BC">
        <w:rPr>
          <w:rFonts w:ascii="Times New Roman" w:hAnsi="Times New Roman" w:cs="Times New Roman"/>
          <w:sz w:val="24"/>
          <w:szCs w:val="24"/>
        </w:rPr>
        <w:t xml:space="preserve">is </w:t>
      </w:r>
      <w:r w:rsidR="006875BC">
        <w:rPr>
          <w:rFonts w:ascii="Times New Roman" w:hAnsi="Times New Roman" w:cs="Times New Roman"/>
          <w:sz w:val="24"/>
          <w:szCs w:val="24"/>
        </w:rPr>
        <w:lastRenderedPageBreak/>
        <w:t>evident</w:t>
      </w:r>
      <w:r w:rsidR="006875BC" w:rsidRPr="00F4673B">
        <w:rPr>
          <w:rFonts w:ascii="Times New Roman" w:hAnsi="Times New Roman" w:cs="Times New Roman"/>
          <w:sz w:val="24"/>
          <w:szCs w:val="24"/>
        </w:rPr>
        <w:t xml:space="preserve"> in the work through the rebellion and resignation of the characters. Others, for example Keith </w:t>
      </w:r>
      <w:proofErr w:type="spellStart"/>
      <w:r w:rsidR="006875BC" w:rsidRPr="00F4673B">
        <w:rPr>
          <w:rFonts w:ascii="Times New Roman" w:hAnsi="Times New Roman" w:cs="Times New Roman"/>
          <w:sz w:val="24"/>
          <w:szCs w:val="24"/>
        </w:rPr>
        <w:t>Whinnom</w:t>
      </w:r>
      <w:proofErr w:type="spellEnd"/>
      <w:r w:rsidR="006875BC" w:rsidRPr="00F4673B">
        <w:rPr>
          <w:rFonts w:ascii="Times New Roman" w:hAnsi="Times New Roman" w:cs="Times New Roman"/>
          <w:sz w:val="24"/>
          <w:szCs w:val="24"/>
        </w:rPr>
        <w:t xml:space="preserve">, do not believe that there is sufficient evidence to classify </w:t>
      </w:r>
      <w:r w:rsidR="006875BC" w:rsidRPr="00C74FAC">
        <w:rPr>
          <w:rFonts w:ascii="Times New Roman" w:hAnsi="Times New Roman" w:cs="Times New Roman"/>
          <w:i/>
          <w:sz w:val="24"/>
          <w:szCs w:val="24"/>
        </w:rPr>
        <w:t>Celestina</w:t>
      </w:r>
      <w:r w:rsidR="006875BC" w:rsidRPr="00F4673B">
        <w:rPr>
          <w:rFonts w:ascii="Times New Roman" w:hAnsi="Times New Roman" w:cs="Times New Roman"/>
          <w:sz w:val="24"/>
          <w:szCs w:val="24"/>
        </w:rPr>
        <w:t xml:space="preserve"> as</w:t>
      </w:r>
      <w:r>
        <w:rPr>
          <w:rFonts w:ascii="Times New Roman" w:hAnsi="Times New Roman" w:cs="Times New Roman"/>
          <w:sz w:val="24"/>
          <w:szCs w:val="24"/>
        </w:rPr>
        <w:t xml:space="preserve"> a contribution to</w:t>
      </w:r>
      <w:r w:rsidR="006875BC" w:rsidRPr="00F4673B">
        <w:rPr>
          <w:rFonts w:ascii="Times New Roman" w:hAnsi="Times New Roman" w:cs="Times New Roman"/>
          <w:sz w:val="24"/>
          <w:szCs w:val="24"/>
        </w:rPr>
        <w:t xml:space="preserve"> </w:t>
      </w:r>
      <w:proofErr w:type="spellStart"/>
      <w:r w:rsidR="0020259B" w:rsidRPr="0020259B">
        <w:rPr>
          <w:rFonts w:ascii="Times New Roman" w:hAnsi="Times New Roman" w:cs="Times New Roman"/>
          <w:i/>
          <w:sz w:val="24"/>
          <w:szCs w:val="24"/>
        </w:rPr>
        <w:t>converso</w:t>
      </w:r>
      <w:proofErr w:type="spellEnd"/>
      <w:r w:rsidR="0020259B">
        <w:rPr>
          <w:rFonts w:ascii="Times New Roman" w:hAnsi="Times New Roman" w:cs="Times New Roman"/>
          <w:sz w:val="24"/>
          <w:szCs w:val="24"/>
        </w:rPr>
        <w:t xml:space="preserve"> literature</w:t>
      </w:r>
      <w:r w:rsidR="006875BC" w:rsidRPr="00F4673B">
        <w:rPr>
          <w:rFonts w:ascii="Times New Roman" w:hAnsi="Times New Roman" w:cs="Times New Roman"/>
          <w:sz w:val="24"/>
          <w:szCs w:val="24"/>
        </w:rPr>
        <w:t>.</w:t>
      </w:r>
      <w:r w:rsidR="006875BC">
        <w:rPr>
          <w:rFonts w:ascii="Times New Roman" w:hAnsi="Times New Roman" w:cs="Times New Roman"/>
          <w:sz w:val="24"/>
          <w:szCs w:val="24"/>
        </w:rPr>
        <w:t xml:space="preserve"> </w:t>
      </w:r>
      <w:r w:rsidR="00E52A13" w:rsidRPr="00E52A13">
        <w:rPr>
          <w:rFonts w:ascii="Times New Roman" w:hAnsi="Times New Roman" w:cs="Times New Roman"/>
          <w:sz w:val="24"/>
          <w:szCs w:val="24"/>
        </w:rPr>
        <w:t xml:space="preserve">By making a case for the interpretation of the protagonist as a </w:t>
      </w:r>
      <w:r w:rsidR="00E52A13" w:rsidRPr="00E52A13">
        <w:rPr>
          <w:rFonts w:ascii="Times New Roman" w:hAnsi="Times New Roman" w:cs="Times New Roman"/>
          <w:i/>
          <w:sz w:val="24"/>
          <w:szCs w:val="24"/>
        </w:rPr>
        <w:t>conversa</w:t>
      </w:r>
      <w:r w:rsidR="00E52A13" w:rsidRPr="00E52A13">
        <w:rPr>
          <w:rFonts w:ascii="Times New Roman" w:hAnsi="Times New Roman" w:cs="Times New Roman"/>
          <w:sz w:val="24"/>
          <w:szCs w:val="24"/>
        </w:rPr>
        <w:t xml:space="preserve">, readers can unveil new revelations from the work that indentify with traditionally marginalized voices. </w:t>
      </w:r>
      <w:r w:rsidR="00E52A13" w:rsidRPr="00E52A13">
        <w:rPr>
          <w:rFonts w:ascii="Times New Roman" w:hAnsi="Times New Roman" w:cs="Times New Roman"/>
          <w:bCs/>
          <w:sz w:val="24"/>
          <w:szCs w:val="24"/>
        </w:rPr>
        <w:t>Celestina’s marginalization at the hands of Institutional Christianity leads to her transgressions of social and gender norms exemplified by her various clandestine and masculine professions. Celestina’s m</w:t>
      </w:r>
      <w:r w:rsidR="00E52A13" w:rsidRPr="00E52A13">
        <w:rPr>
          <w:rFonts w:ascii="Times New Roman" w:hAnsi="Times New Roman" w:cs="Times New Roman"/>
          <w:sz w:val="24"/>
          <w:szCs w:val="24"/>
        </w:rPr>
        <w:t xml:space="preserve">arginal socio-religious status </w:t>
      </w:r>
      <w:r w:rsidR="00E52A13" w:rsidRPr="00E52A13">
        <w:rPr>
          <w:rFonts w:ascii="Times New Roman" w:hAnsi="Times New Roman" w:cs="Times New Roman"/>
          <w:bCs/>
          <w:sz w:val="24"/>
          <w:szCs w:val="24"/>
        </w:rPr>
        <w:t>offers insight to her deviant behavior, highlighting it as a product of her environment thanks to the realistic portrayal of a go-between juggling many stressors for survival.</w:t>
      </w:r>
      <w:r w:rsidR="006875BC">
        <w:rPr>
          <w:rFonts w:ascii="Times New Roman" w:hAnsi="Times New Roman" w:cs="Times New Roman"/>
          <w:bCs/>
          <w:sz w:val="24"/>
          <w:szCs w:val="24"/>
        </w:rPr>
        <w:t xml:space="preserve"> </w:t>
      </w:r>
    </w:p>
    <w:p w:rsidR="006875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Readers will find that the </w:t>
      </w:r>
      <w:proofErr w:type="spellStart"/>
      <w:r>
        <w:rPr>
          <w:rFonts w:ascii="Times New Roman" w:hAnsi="Times New Roman" w:cs="Times New Roman"/>
          <w:sz w:val="24"/>
          <w:szCs w:val="24"/>
        </w:rPr>
        <w:t>throughline</w:t>
      </w:r>
      <w:proofErr w:type="spellEnd"/>
      <w:r>
        <w:rPr>
          <w:rFonts w:ascii="Times New Roman" w:hAnsi="Times New Roman" w:cs="Times New Roman"/>
          <w:sz w:val="24"/>
          <w:szCs w:val="24"/>
        </w:rPr>
        <w:t xml:space="preserve"> of this project is my assertion that Celestina should be interpreted as a </w:t>
      </w:r>
      <w:r w:rsidRPr="00B25FF4">
        <w:rPr>
          <w:rFonts w:ascii="Times New Roman" w:hAnsi="Times New Roman" w:cs="Times New Roman"/>
          <w:i/>
          <w:iCs/>
          <w:sz w:val="24"/>
          <w:szCs w:val="24"/>
        </w:rPr>
        <w:t>convers</w:t>
      </w:r>
      <w:r>
        <w:rPr>
          <w:rFonts w:ascii="Times New Roman" w:hAnsi="Times New Roman" w:cs="Times New Roman"/>
          <w:i/>
          <w:iCs/>
          <w:sz w:val="24"/>
          <w:szCs w:val="24"/>
        </w:rPr>
        <w:t>a</w:t>
      </w:r>
      <w:r w:rsidRPr="00B25FF4">
        <w:rPr>
          <w:rFonts w:ascii="Times New Roman" w:hAnsi="Times New Roman" w:cs="Times New Roman"/>
          <w:i/>
          <w:iCs/>
          <w:sz w:val="24"/>
          <w:szCs w:val="24"/>
        </w:rPr>
        <w:t xml:space="preserve"> </w:t>
      </w:r>
      <w:r>
        <w:rPr>
          <w:rFonts w:ascii="Times New Roman" w:hAnsi="Times New Roman" w:cs="Times New Roman"/>
          <w:sz w:val="24"/>
          <w:szCs w:val="24"/>
        </w:rPr>
        <w:t xml:space="preserve">character. She </w:t>
      </w:r>
      <w:r w:rsidRPr="00B25FF4">
        <w:rPr>
          <w:rFonts w:ascii="Times New Roman" w:hAnsi="Times New Roman" w:cs="Times New Roman"/>
          <w:sz w:val="24"/>
          <w:szCs w:val="24"/>
        </w:rPr>
        <w:t xml:space="preserve">challenges </w:t>
      </w:r>
      <w:r>
        <w:rPr>
          <w:rFonts w:ascii="Times New Roman" w:hAnsi="Times New Roman" w:cs="Times New Roman"/>
          <w:sz w:val="24"/>
          <w:szCs w:val="24"/>
        </w:rPr>
        <w:t xml:space="preserve">the accepted </w:t>
      </w:r>
      <w:r w:rsidRPr="00B25FF4">
        <w:rPr>
          <w:rFonts w:ascii="Times New Roman" w:hAnsi="Times New Roman" w:cs="Times New Roman"/>
          <w:sz w:val="24"/>
          <w:szCs w:val="24"/>
        </w:rPr>
        <w:t xml:space="preserve">conventional </w:t>
      </w:r>
      <w:r>
        <w:rPr>
          <w:rFonts w:ascii="Times New Roman" w:hAnsi="Times New Roman" w:cs="Times New Roman"/>
          <w:sz w:val="24"/>
          <w:szCs w:val="24"/>
        </w:rPr>
        <w:t>norms, which allows for the work to be a space to interpret social criticism</w:t>
      </w:r>
      <w:r w:rsidRPr="00B25FF4">
        <w:rPr>
          <w:rFonts w:ascii="Times New Roman" w:hAnsi="Times New Roman" w:cs="Times New Roman"/>
          <w:sz w:val="24"/>
          <w:szCs w:val="24"/>
        </w:rPr>
        <w:t>.</w:t>
      </w:r>
      <w:r>
        <w:rPr>
          <w:rFonts w:ascii="Times New Roman" w:hAnsi="Times New Roman" w:cs="Times New Roman"/>
          <w:sz w:val="24"/>
          <w:szCs w:val="24"/>
        </w:rPr>
        <w:t xml:space="preserve"> T</w:t>
      </w:r>
      <w:r w:rsidRPr="00C74FAC">
        <w:rPr>
          <w:rFonts w:ascii="Times New Roman" w:hAnsi="Times New Roman" w:cs="Times New Roman"/>
          <w:sz w:val="24"/>
          <w:szCs w:val="24"/>
        </w:rPr>
        <w:t>he characters of the lower class reflect values ​​of equality and justice in a much more dynamic space than that of their elite counterparts.</w:t>
      </w:r>
      <w:r>
        <w:rPr>
          <w:rFonts w:ascii="Times New Roman" w:hAnsi="Times New Roman" w:cs="Times New Roman"/>
          <w:sz w:val="24"/>
          <w:szCs w:val="24"/>
        </w:rPr>
        <w:t xml:space="preserve"> The first chapter considers irony in </w:t>
      </w:r>
      <w:r>
        <w:rPr>
          <w:rFonts w:ascii="Times New Roman" w:hAnsi="Times New Roman" w:cs="Times New Roman"/>
          <w:i/>
          <w:sz w:val="24"/>
          <w:szCs w:val="24"/>
        </w:rPr>
        <w:t>Celestina</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and the conversion influence </w:t>
      </w:r>
      <w:r w:rsidRPr="00CF2BEE">
        <w:rPr>
          <w:rFonts w:ascii="Times New Roman" w:eastAsia="Times New Roman" w:hAnsi="Times New Roman" w:cs="Times New Roman"/>
          <w:sz w:val="24"/>
          <w:szCs w:val="24"/>
        </w:rPr>
        <w:t>on the characterization of Celestina</w:t>
      </w:r>
      <w:r>
        <w:rPr>
          <w:rFonts w:ascii="Times New Roman" w:eastAsia="Times New Roman" w:hAnsi="Times New Roman" w:cs="Times New Roman"/>
          <w:sz w:val="24"/>
          <w:szCs w:val="24"/>
        </w:rPr>
        <w:t xml:space="preserve">. </w:t>
      </w:r>
      <w:r>
        <w:rPr>
          <w:rFonts w:ascii="Times New Roman" w:hAnsi="Times New Roman" w:cs="Times New Roman"/>
          <w:sz w:val="24"/>
          <w:szCs w:val="24"/>
        </w:rPr>
        <w:t>T</w:t>
      </w:r>
      <w:r w:rsidRPr="00043BA9">
        <w:rPr>
          <w:rFonts w:ascii="Times New Roman" w:hAnsi="Times New Roman" w:cs="Times New Roman"/>
          <w:sz w:val="24"/>
          <w:szCs w:val="24"/>
        </w:rPr>
        <w:t xml:space="preserve">he transgressive nature of </w:t>
      </w:r>
      <w:r w:rsidRPr="00043BA9">
        <w:rPr>
          <w:rFonts w:ascii="Times New Roman" w:hAnsi="Times New Roman" w:cs="Times New Roman"/>
          <w:i/>
          <w:sz w:val="24"/>
          <w:szCs w:val="24"/>
        </w:rPr>
        <w:t>converso</w:t>
      </w:r>
      <w:r>
        <w:rPr>
          <w:rFonts w:ascii="Times New Roman" w:hAnsi="Times New Roman" w:cs="Times New Roman"/>
          <w:sz w:val="24"/>
          <w:szCs w:val="24"/>
        </w:rPr>
        <w:t xml:space="preserve"> literature is exemplified by subverted metaphors emerging from the</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theoretical framework of </w:t>
      </w:r>
      <w:r w:rsidR="000D56BF">
        <w:rPr>
          <w:rFonts w:ascii="Times New Roman" w:hAnsi="Times New Roman" w:cs="Times New Roman"/>
          <w:sz w:val="24"/>
          <w:szCs w:val="24"/>
        </w:rPr>
        <w:t xml:space="preserve">what Kaplan has </w:t>
      </w:r>
      <w:r w:rsidR="00266919">
        <w:rPr>
          <w:rFonts w:ascii="Times New Roman" w:hAnsi="Times New Roman" w:cs="Times New Roman"/>
          <w:sz w:val="24"/>
          <w:szCs w:val="24"/>
        </w:rPr>
        <w:t>called</w:t>
      </w:r>
      <w:r w:rsidR="000D56BF">
        <w:rPr>
          <w:rFonts w:ascii="Times New Roman" w:hAnsi="Times New Roman" w:cs="Times New Roman"/>
          <w:sz w:val="24"/>
          <w:szCs w:val="24"/>
        </w:rPr>
        <w:t xml:space="preserve"> </w:t>
      </w:r>
      <w:r>
        <w:rPr>
          <w:rFonts w:ascii="Times New Roman" w:hAnsi="Times New Roman" w:cs="Times New Roman"/>
          <w:sz w:val="24"/>
          <w:szCs w:val="24"/>
        </w:rPr>
        <w:t xml:space="preserve">the </w:t>
      </w:r>
      <w:r>
        <w:rPr>
          <w:rFonts w:ascii="Times New Roman" w:hAnsi="Times New Roman" w:cs="Times New Roman"/>
          <w:i/>
          <w:sz w:val="24"/>
          <w:szCs w:val="24"/>
        </w:rPr>
        <w:t xml:space="preserve">converso </w:t>
      </w:r>
      <w:r>
        <w:rPr>
          <w:rFonts w:ascii="Times New Roman" w:hAnsi="Times New Roman" w:cs="Times New Roman"/>
          <w:sz w:val="24"/>
          <w:szCs w:val="24"/>
        </w:rPr>
        <w:t xml:space="preserve">code. The </w:t>
      </w:r>
      <w:r>
        <w:rPr>
          <w:rFonts w:ascii="Times New Roman" w:hAnsi="Times New Roman" w:cs="Times New Roman"/>
          <w:i/>
          <w:sz w:val="24"/>
          <w:szCs w:val="24"/>
        </w:rPr>
        <w:t xml:space="preserve">converso </w:t>
      </w:r>
      <w:r>
        <w:rPr>
          <w:rFonts w:ascii="Times New Roman" w:hAnsi="Times New Roman" w:cs="Times New Roman"/>
          <w:sz w:val="24"/>
          <w:szCs w:val="24"/>
        </w:rPr>
        <w:t>code determines allusions to racial discrimination based on blood purity among New Christians, recognizable through “</w:t>
      </w:r>
      <w:proofErr w:type="spellStart"/>
      <w:r>
        <w:rPr>
          <w:rFonts w:ascii="Times New Roman" w:hAnsi="Times New Roman" w:cs="Times New Roman"/>
          <w:sz w:val="24"/>
          <w:szCs w:val="24"/>
        </w:rPr>
        <w:t>semions</w:t>
      </w:r>
      <w:proofErr w:type="spellEnd"/>
      <w:r>
        <w:rPr>
          <w:rFonts w:ascii="Times New Roman" w:hAnsi="Times New Roman" w:cs="Times New Roman"/>
          <w:sz w:val="24"/>
          <w:szCs w:val="24"/>
        </w:rPr>
        <w:t xml:space="preserve">” or specific words and phrases that signal a concrete notion related to the </w:t>
      </w:r>
      <w:r>
        <w:rPr>
          <w:rFonts w:ascii="Times New Roman" w:hAnsi="Times New Roman" w:cs="Times New Roman"/>
          <w:i/>
          <w:sz w:val="24"/>
          <w:szCs w:val="24"/>
        </w:rPr>
        <w:t xml:space="preserve">converso </w:t>
      </w:r>
      <w:r>
        <w:rPr>
          <w:rFonts w:ascii="Times New Roman" w:hAnsi="Times New Roman" w:cs="Times New Roman"/>
          <w:sz w:val="24"/>
          <w:szCs w:val="24"/>
        </w:rPr>
        <w:t xml:space="preserve">identity. Identifying these metaphors in </w:t>
      </w:r>
      <w:r>
        <w:rPr>
          <w:rFonts w:ascii="Times New Roman" w:hAnsi="Times New Roman" w:cs="Times New Roman"/>
          <w:i/>
          <w:sz w:val="24"/>
          <w:szCs w:val="24"/>
        </w:rPr>
        <w:t>Celestina</w:t>
      </w:r>
      <w:r>
        <w:rPr>
          <w:rFonts w:ascii="Times New Roman" w:hAnsi="Times New Roman" w:cs="Times New Roman"/>
          <w:sz w:val="24"/>
          <w:szCs w:val="24"/>
        </w:rPr>
        <w:t xml:space="preserve"> offers a much more profound interpretation, considering that “the imposition of Otherness often resonates in the literature of those who have been marginalized” (Kaplan 33). Celestina’s connection to Claudina is considered, particularly in relation to Celestina’s relationship to witchcraft and the protagonist’s abuse directed at Pármeno that leads to her </w:t>
      </w:r>
      <w:r>
        <w:rPr>
          <w:rFonts w:ascii="Times New Roman" w:hAnsi="Times New Roman" w:cs="Times New Roman"/>
          <w:sz w:val="24"/>
          <w:szCs w:val="24"/>
        </w:rPr>
        <w:lastRenderedPageBreak/>
        <w:t xml:space="preserve">eventual demise. I also dedicate </w:t>
      </w:r>
      <w:r w:rsidR="00F336F3">
        <w:rPr>
          <w:rFonts w:ascii="Times New Roman" w:hAnsi="Times New Roman" w:cs="Times New Roman"/>
          <w:sz w:val="24"/>
          <w:szCs w:val="24"/>
        </w:rPr>
        <w:t xml:space="preserve">attention </w:t>
      </w:r>
      <w:r>
        <w:rPr>
          <w:rFonts w:ascii="Times New Roman" w:hAnsi="Times New Roman" w:cs="Times New Roman"/>
          <w:sz w:val="24"/>
          <w:szCs w:val="24"/>
        </w:rPr>
        <w:t xml:space="preserve">to analyzing </w:t>
      </w:r>
      <w:r w:rsidRPr="00525644">
        <w:rPr>
          <w:rFonts w:ascii="Times New Roman" w:hAnsi="Times New Roman" w:cs="Times New Roman"/>
          <w:sz w:val="24"/>
          <w:szCs w:val="24"/>
        </w:rPr>
        <w:t>the implications of</w:t>
      </w:r>
      <w:r>
        <w:rPr>
          <w:rFonts w:ascii="Times New Roman" w:hAnsi="Times New Roman" w:cs="Times New Roman"/>
          <w:sz w:val="24"/>
          <w:szCs w:val="24"/>
        </w:rPr>
        <w:t xml:space="preserve"> Manuel da</w:t>
      </w:r>
      <w:r w:rsidRPr="00525644">
        <w:rPr>
          <w:rFonts w:ascii="Times New Roman" w:hAnsi="Times New Roman" w:cs="Times New Roman"/>
          <w:sz w:val="24"/>
          <w:szCs w:val="24"/>
        </w:rPr>
        <w:t xml:space="preserve"> Costa Fontes’s assertion that she subverts the Blessed Moth</w:t>
      </w:r>
      <w:r>
        <w:rPr>
          <w:rFonts w:ascii="Times New Roman" w:hAnsi="Times New Roman" w:cs="Times New Roman"/>
          <w:sz w:val="24"/>
          <w:szCs w:val="24"/>
        </w:rPr>
        <w:t xml:space="preserve">er/Virgin Mary type. </w:t>
      </w:r>
      <w:r w:rsidR="009C4535">
        <w:rPr>
          <w:rFonts w:ascii="Times New Roman" w:hAnsi="Times New Roman" w:cs="Times New Roman"/>
          <w:sz w:val="24"/>
          <w:szCs w:val="24"/>
        </w:rPr>
        <w:t xml:space="preserve">Costa </w:t>
      </w:r>
      <w:proofErr w:type="spellStart"/>
      <w:r w:rsidR="009C4535">
        <w:rPr>
          <w:rFonts w:ascii="Times New Roman" w:hAnsi="Times New Roman" w:cs="Times New Roman"/>
          <w:sz w:val="24"/>
          <w:szCs w:val="24"/>
        </w:rPr>
        <w:t>Fontes</w:t>
      </w:r>
      <w:proofErr w:type="spellEnd"/>
      <w:r w:rsidR="009C4535">
        <w:rPr>
          <w:rFonts w:ascii="Times New Roman" w:hAnsi="Times New Roman" w:cs="Times New Roman"/>
          <w:sz w:val="24"/>
          <w:szCs w:val="24"/>
        </w:rPr>
        <w:t xml:space="preserve">’ analysis outlines the </w:t>
      </w:r>
      <w:r w:rsidR="009C4535" w:rsidRPr="007040E4">
        <w:rPr>
          <w:rFonts w:ascii="Times New Roman" w:hAnsi="Times New Roman" w:cs="Times New Roman"/>
          <w:sz w:val="24"/>
          <w:szCs w:val="24"/>
        </w:rPr>
        <w:t>hypocrisy of bein</w:t>
      </w:r>
      <w:r w:rsidR="009C4535">
        <w:rPr>
          <w:rFonts w:ascii="Times New Roman" w:hAnsi="Times New Roman" w:cs="Times New Roman"/>
          <w:sz w:val="24"/>
          <w:szCs w:val="24"/>
        </w:rPr>
        <w:t xml:space="preserve">g a true Catholic believer in Celestina’s </w:t>
      </w:r>
      <w:r w:rsidR="009C4535" w:rsidRPr="007040E4">
        <w:rPr>
          <w:rFonts w:ascii="Times New Roman" w:hAnsi="Times New Roman" w:cs="Times New Roman"/>
          <w:sz w:val="24"/>
          <w:szCs w:val="24"/>
        </w:rPr>
        <w:t>community that used religion to</w:t>
      </w:r>
      <w:r w:rsidR="009C4535">
        <w:rPr>
          <w:rFonts w:ascii="Times New Roman" w:hAnsi="Times New Roman" w:cs="Times New Roman"/>
          <w:sz w:val="24"/>
          <w:szCs w:val="24"/>
        </w:rPr>
        <w:t xml:space="preserve"> commit racially-motivated atrocities.</w:t>
      </w:r>
    </w:p>
    <w:p w:rsidR="006875BC" w:rsidRPr="00B25FF4"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Furthermore, the first chapter examines the historical background of Rojas as a writer and the </w:t>
      </w:r>
      <w:r w:rsidR="009C4535">
        <w:rPr>
          <w:rFonts w:ascii="Times New Roman" w:hAnsi="Times New Roman" w:cs="Times New Roman"/>
          <w:sz w:val="24"/>
          <w:szCs w:val="24"/>
        </w:rPr>
        <w:t>possible nuances</w:t>
      </w:r>
      <w:r>
        <w:rPr>
          <w:rFonts w:ascii="Times New Roman" w:hAnsi="Times New Roman" w:cs="Times New Roman"/>
          <w:sz w:val="24"/>
          <w:szCs w:val="24"/>
        </w:rPr>
        <w:t xml:space="preserve"> behind </w:t>
      </w:r>
      <w:r w:rsidR="009C4535" w:rsidRPr="009C4535">
        <w:rPr>
          <w:rFonts w:ascii="Times New Roman" w:hAnsi="Times New Roman" w:cs="Times New Roman"/>
          <w:sz w:val="24"/>
          <w:szCs w:val="24"/>
        </w:rPr>
        <w:t>the</w:t>
      </w:r>
      <w:r w:rsidR="00E52A13" w:rsidRPr="009C4535">
        <w:rPr>
          <w:rFonts w:ascii="Times New Roman" w:hAnsi="Times New Roman" w:cs="Times New Roman"/>
          <w:sz w:val="24"/>
          <w:szCs w:val="24"/>
        </w:rPr>
        <w:t xml:space="preserve"> creative outlet</w:t>
      </w:r>
      <w:r w:rsidR="009C4535">
        <w:rPr>
          <w:rFonts w:ascii="Times New Roman" w:hAnsi="Times New Roman" w:cs="Times New Roman"/>
          <w:sz w:val="24"/>
          <w:szCs w:val="24"/>
        </w:rPr>
        <w:t xml:space="preserve"> that literature offers</w:t>
      </w:r>
      <w:r>
        <w:rPr>
          <w:rFonts w:ascii="Times New Roman" w:hAnsi="Times New Roman" w:cs="Times New Roman"/>
          <w:sz w:val="24"/>
          <w:szCs w:val="24"/>
        </w:rPr>
        <w:t xml:space="preserve">. I echo the sentiments of other scholars who feel that the ominous threat of the Inquisition took on a large role in the literature of the late </w:t>
      </w:r>
      <w:proofErr w:type="gramStart"/>
      <w:r w:rsidR="00297F30">
        <w:rPr>
          <w:rFonts w:ascii="Times New Roman" w:hAnsi="Times New Roman" w:cs="Times New Roman"/>
          <w:sz w:val="24"/>
          <w:szCs w:val="24"/>
        </w:rPr>
        <w:t>M</w:t>
      </w:r>
      <w:r>
        <w:rPr>
          <w:rFonts w:ascii="Times New Roman" w:hAnsi="Times New Roman" w:cs="Times New Roman"/>
          <w:sz w:val="24"/>
          <w:szCs w:val="24"/>
        </w:rPr>
        <w:t>iddle</w:t>
      </w:r>
      <w:proofErr w:type="gramEnd"/>
      <w:r>
        <w:rPr>
          <w:rFonts w:ascii="Times New Roman" w:hAnsi="Times New Roman" w:cs="Times New Roman"/>
          <w:sz w:val="24"/>
          <w:szCs w:val="24"/>
        </w:rPr>
        <w:t xml:space="preserve"> </w:t>
      </w:r>
      <w:r w:rsidR="00297F30">
        <w:rPr>
          <w:rFonts w:ascii="Times New Roman" w:hAnsi="Times New Roman" w:cs="Times New Roman"/>
          <w:sz w:val="24"/>
          <w:szCs w:val="24"/>
        </w:rPr>
        <w:t>A</w:t>
      </w:r>
      <w:r>
        <w:rPr>
          <w:rFonts w:ascii="Times New Roman" w:hAnsi="Times New Roman" w:cs="Times New Roman"/>
          <w:sz w:val="24"/>
          <w:szCs w:val="24"/>
        </w:rPr>
        <w:t xml:space="preserve">ges and should be considered in scholarship. I explore possibilities of social critique and condemnation related to the church’s institutional practices, as well as the economic privileges surrounding the suspicion faced by the upper class versus the lower class. </w:t>
      </w:r>
    </w:p>
    <w:p w:rsidR="006875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second chapter focuses on the implications of Celestina’s character deviation from the conventional intermediary through religious p</w:t>
      </w:r>
      <w:r w:rsidRPr="00B25FF4">
        <w:rPr>
          <w:rFonts w:ascii="Times New Roman" w:hAnsi="Times New Roman" w:cs="Times New Roman"/>
          <w:sz w:val="24"/>
          <w:szCs w:val="24"/>
        </w:rPr>
        <w:t>arody</w:t>
      </w:r>
      <w:r>
        <w:rPr>
          <w:rFonts w:ascii="Times New Roman" w:hAnsi="Times New Roman" w:cs="Times New Roman"/>
          <w:sz w:val="24"/>
          <w:szCs w:val="24"/>
        </w:rPr>
        <w:t xml:space="preserve">. </w:t>
      </w:r>
      <w:r w:rsidRPr="00043BA9">
        <w:rPr>
          <w:rFonts w:ascii="Times New Roman" w:hAnsi="Times New Roman" w:cs="Times New Roman"/>
          <w:sz w:val="24"/>
          <w:szCs w:val="24"/>
        </w:rPr>
        <w:t xml:space="preserve">Thanks to her perceived magical abilities, the </w:t>
      </w:r>
      <w:r>
        <w:rPr>
          <w:rFonts w:ascii="Times New Roman" w:hAnsi="Times New Roman" w:cs="Times New Roman"/>
          <w:sz w:val="24"/>
          <w:szCs w:val="24"/>
        </w:rPr>
        <w:t xml:space="preserve">nature of this new </w:t>
      </w:r>
      <w:r w:rsidR="009C4535">
        <w:rPr>
          <w:rFonts w:ascii="Times New Roman" w:hAnsi="Times New Roman" w:cs="Times New Roman"/>
          <w:sz w:val="24"/>
          <w:szCs w:val="24"/>
        </w:rPr>
        <w:t>classification</w:t>
      </w:r>
      <w:r>
        <w:rPr>
          <w:rFonts w:ascii="Times New Roman" w:hAnsi="Times New Roman" w:cs="Times New Roman"/>
          <w:sz w:val="24"/>
          <w:szCs w:val="24"/>
        </w:rPr>
        <w:t xml:space="preserve"> of </w:t>
      </w:r>
      <w:r w:rsidRPr="00043BA9">
        <w:rPr>
          <w:rFonts w:ascii="Times New Roman" w:hAnsi="Times New Roman" w:cs="Times New Roman"/>
          <w:sz w:val="24"/>
          <w:szCs w:val="24"/>
        </w:rPr>
        <w:t xml:space="preserve">go-between operates within the </w:t>
      </w:r>
      <w:r w:rsidRPr="00525644">
        <w:rPr>
          <w:rFonts w:ascii="Times New Roman" w:hAnsi="Times New Roman" w:cs="Times New Roman"/>
          <w:sz w:val="24"/>
          <w:szCs w:val="24"/>
        </w:rPr>
        <w:t>within the parody of sentimental romance as it relates to the religious implications of courtly love as a religion</w:t>
      </w:r>
      <w:r>
        <w:rPr>
          <w:rFonts w:ascii="Times New Roman" w:hAnsi="Times New Roman" w:cs="Times New Roman"/>
          <w:sz w:val="24"/>
          <w:szCs w:val="24"/>
        </w:rPr>
        <w:t xml:space="preserve">. The chapter examines some examples of subversion from conventional rules of the sentimental genre. </w:t>
      </w:r>
      <w:r w:rsidRPr="00525644">
        <w:rPr>
          <w:rFonts w:ascii="Times New Roman" w:hAnsi="Times New Roman" w:cs="Times New Roman"/>
          <w:sz w:val="24"/>
          <w:szCs w:val="24"/>
        </w:rPr>
        <w:t>By further exaggerating the already parodic conventions of sentimental romance</w:t>
      </w:r>
      <w:r>
        <w:rPr>
          <w:rFonts w:ascii="Times New Roman" w:hAnsi="Times New Roman" w:cs="Times New Roman"/>
          <w:sz w:val="24"/>
          <w:szCs w:val="24"/>
        </w:rPr>
        <w:t xml:space="preserve">, Rojas creates an innovative and original space for social realism centered on the lower class. This </w:t>
      </w:r>
      <w:r w:rsidRPr="00043BA9">
        <w:rPr>
          <w:rFonts w:ascii="Times New Roman" w:hAnsi="Times New Roman" w:cs="Times New Roman"/>
          <w:sz w:val="24"/>
          <w:szCs w:val="24"/>
        </w:rPr>
        <w:t xml:space="preserve">space </w:t>
      </w:r>
      <w:r>
        <w:rPr>
          <w:rFonts w:ascii="Times New Roman" w:hAnsi="Times New Roman" w:cs="Times New Roman"/>
          <w:sz w:val="24"/>
          <w:szCs w:val="24"/>
        </w:rPr>
        <w:t xml:space="preserve">provides room for details surrounding the social realities of </w:t>
      </w:r>
      <w:r w:rsidRPr="00043BA9">
        <w:rPr>
          <w:rFonts w:ascii="Times New Roman" w:hAnsi="Times New Roman" w:cs="Times New Roman"/>
          <w:sz w:val="24"/>
          <w:szCs w:val="24"/>
        </w:rPr>
        <w:t xml:space="preserve">the traditionally marginalized voices </w:t>
      </w:r>
      <w:r w:rsidRPr="00525644">
        <w:rPr>
          <w:rFonts w:ascii="Times New Roman" w:hAnsi="Times New Roman" w:cs="Times New Roman"/>
          <w:sz w:val="24"/>
          <w:szCs w:val="24"/>
        </w:rPr>
        <w:t>by suddenly incorporating them into the world of sentimental fiction</w:t>
      </w:r>
      <w:r>
        <w:rPr>
          <w:rFonts w:ascii="Times New Roman" w:hAnsi="Times New Roman" w:cs="Times New Roman"/>
          <w:sz w:val="24"/>
          <w:szCs w:val="24"/>
        </w:rPr>
        <w:t>. Rojas defies the predictable</w:t>
      </w:r>
      <w:r w:rsidRPr="00043BA9">
        <w:rPr>
          <w:rFonts w:ascii="Times New Roman" w:hAnsi="Times New Roman" w:cs="Times New Roman"/>
          <w:sz w:val="24"/>
          <w:szCs w:val="24"/>
        </w:rPr>
        <w:t xml:space="preserve"> </w:t>
      </w:r>
      <w:r>
        <w:rPr>
          <w:rFonts w:ascii="Times New Roman" w:hAnsi="Times New Roman" w:cs="Times New Roman"/>
          <w:sz w:val="24"/>
          <w:szCs w:val="24"/>
        </w:rPr>
        <w:t>exclusion of prostitutes, persecuted witches, and poor servants by target audience, which consisted of wealthy nobles</w:t>
      </w:r>
      <w:r w:rsidRPr="00043BA9">
        <w:rPr>
          <w:rFonts w:ascii="Times New Roman" w:hAnsi="Times New Roman" w:cs="Times New Roman"/>
          <w:sz w:val="24"/>
          <w:szCs w:val="24"/>
        </w:rPr>
        <w:t>.</w:t>
      </w:r>
      <w:r>
        <w:rPr>
          <w:rFonts w:ascii="Times New Roman" w:hAnsi="Times New Roman" w:cs="Times New Roman"/>
          <w:sz w:val="24"/>
          <w:szCs w:val="24"/>
        </w:rPr>
        <w:t xml:space="preserve"> Representing the token courtly intermediary, Cele</w:t>
      </w:r>
      <w:r w:rsidRPr="00C74FAC">
        <w:rPr>
          <w:rFonts w:ascii="Times New Roman" w:hAnsi="Times New Roman" w:cs="Times New Roman"/>
          <w:sz w:val="24"/>
          <w:szCs w:val="24"/>
        </w:rPr>
        <w:t xml:space="preserve">stina's use of </w:t>
      </w:r>
      <w:r>
        <w:rPr>
          <w:rFonts w:ascii="Times New Roman" w:hAnsi="Times New Roman" w:cs="Times New Roman"/>
          <w:sz w:val="24"/>
          <w:szCs w:val="24"/>
        </w:rPr>
        <w:t xml:space="preserve">witchcraft and astute business skills break the original go-between mold. This chapter considers the incantation invoking the </w:t>
      </w:r>
      <w:r w:rsidR="00CF6956">
        <w:rPr>
          <w:rFonts w:ascii="Times New Roman" w:hAnsi="Times New Roman" w:cs="Times New Roman"/>
          <w:sz w:val="24"/>
          <w:szCs w:val="24"/>
        </w:rPr>
        <w:t>Devil</w:t>
      </w:r>
      <w:r>
        <w:rPr>
          <w:rFonts w:ascii="Times New Roman" w:hAnsi="Times New Roman" w:cs="Times New Roman"/>
          <w:sz w:val="24"/>
          <w:szCs w:val="24"/>
        </w:rPr>
        <w:t xml:space="preserve"> at the end of Act 3</w:t>
      </w:r>
      <w:r w:rsidR="005C2FCD">
        <w:rPr>
          <w:rFonts w:ascii="Times New Roman" w:hAnsi="Times New Roman" w:cs="Times New Roman"/>
          <w:sz w:val="24"/>
          <w:szCs w:val="24"/>
        </w:rPr>
        <w:t>, which</w:t>
      </w:r>
      <w:r>
        <w:rPr>
          <w:rFonts w:ascii="Times New Roman" w:hAnsi="Times New Roman" w:cs="Times New Roman"/>
          <w:sz w:val="24"/>
          <w:szCs w:val="24"/>
        </w:rPr>
        <w:t xml:space="preserve"> has caused much </w:t>
      </w:r>
      <w:r>
        <w:rPr>
          <w:rFonts w:ascii="Times New Roman" w:hAnsi="Times New Roman" w:cs="Times New Roman"/>
          <w:sz w:val="24"/>
          <w:szCs w:val="24"/>
        </w:rPr>
        <w:lastRenderedPageBreak/>
        <w:t xml:space="preserve">discord among scholars, leading to a doubt of her magical capabilities and the addition of witchcraft to the literary go-between in general. </w:t>
      </w:r>
      <w:r w:rsidRPr="00525644">
        <w:rPr>
          <w:rFonts w:ascii="Times New Roman" w:hAnsi="Times New Roman" w:cs="Times New Roman"/>
          <w:sz w:val="24"/>
          <w:szCs w:val="24"/>
        </w:rPr>
        <w:t xml:space="preserve">I analyze how the introduction of witchcraft, which initially seems to demonize Celestina, actually provides </w:t>
      </w:r>
      <w:r w:rsidR="009C4535">
        <w:rPr>
          <w:rFonts w:ascii="Times New Roman" w:hAnsi="Times New Roman" w:cs="Times New Roman"/>
          <w:sz w:val="24"/>
          <w:szCs w:val="24"/>
        </w:rPr>
        <w:t>a nuanced critique of the anti-S</w:t>
      </w:r>
      <w:r w:rsidRPr="00525644">
        <w:rPr>
          <w:rFonts w:ascii="Times New Roman" w:hAnsi="Times New Roman" w:cs="Times New Roman"/>
          <w:sz w:val="24"/>
          <w:szCs w:val="24"/>
        </w:rPr>
        <w:t xml:space="preserve">emitic impulses that connected Jews with the </w:t>
      </w:r>
      <w:r w:rsidR="00CF6956">
        <w:rPr>
          <w:rFonts w:ascii="Times New Roman" w:hAnsi="Times New Roman" w:cs="Times New Roman"/>
          <w:sz w:val="24"/>
          <w:szCs w:val="24"/>
        </w:rPr>
        <w:t>Devil</w:t>
      </w:r>
      <w:r w:rsidRPr="00525644">
        <w:rPr>
          <w:rFonts w:ascii="Times New Roman" w:hAnsi="Times New Roman" w:cs="Times New Roman"/>
          <w:sz w:val="24"/>
          <w:szCs w:val="24"/>
        </w:rPr>
        <w:t xml:space="preserve"> in late medieval and early modern Christianity. </w:t>
      </w:r>
    </w:p>
    <w:p w:rsidR="006875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Celestina wears many masks that symbolize</w:t>
      </w:r>
      <w:r w:rsidRPr="00C74FAC">
        <w:rPr>
          <w:rFonts w:ascii="Times New Roman" w:hAnsi="Times New Roman" w:cs="Times New Roman"/>
          <w:sz w:val="24"/>
          <w:szCs w:val="24"/>
        </w:rPr>
        <w:t xml:space="preserve"> her ability to exist and exert her </w:t>
      </w:r>
      <w:r>
        <w:rPr>
          <w:rFonts w:ascii="Times New Roman" w:hAnsi="Times New Roman" w:cs="Times New Roman"/>
          <w:sz w:val="24"/>
          <w:szCs w:val="24"/>
        </w:rPr>
        <w:t>autonomy</w:t>
      </w:r>
      <w:r w:rsidRPr="00C74FAC">
        <w:rPr>
          <w:rFonts w:ascii="Times New Roman" w:hAnsi="Times New Roman" w:cs="Times New Roman"/>
          <w:sz w:val="24"/>
          <w:szCs w:val="24"/>
        </w:rPr>
        <w:t xml:space="preserve"> in the male space.</w:t>
      </w:r>
      <w:r w:rsidRPr="00043BA9">
        <w:rPr>
          <w:rFonts w:ascii="Times New Roman" w:hAnsi="Times New Roman" w:cs="Times New Roman"/>
          <w:sz w:val="24"/>
          <w:szCs w:val="24"/>
        </w:rPr>
        <w:t xml:space="preserve"> </w:t>
      </w:r>
      <w:r>
        <w:rPr>
          <w:rFonts w:ascii="Times New Roman" w:hAnsi="Times New Roman" w:cs="Times New Roman"/>
          <w:sz w:val="24"/>
          <w:szCs w:val="24"/>
        </w:rPr>
        <w:t xml:space="preserve">In the third chapter, I consider the barriers to marginalized outsiders implemented by the Catholic Monarchs during Rojas’ time relative to Celestina’s profession. Laws surrounding prostitution and medical licensing particularly affected Celestina, yet she still managed to infiltrate the social elite with her business, making her an intriguing modern protagonist. </w:t>
      </w:r>
    </w:p>
    <w:p w:rsidR="006875BC" w:rsidRDefault="006875BC"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The end of the fifteenth century’s ban of Jews</w:t>
      </w:r>
      <w:r w:rsidR="00B94F43">
        <w:rPr>
          <w:rFonts w:ascii="Times New Roman" w:hAnsi="Times New Roman" w:cs="Times New Roman"/>
          <w:color w:val="000000"/>
          <w:sz w:val="24"/>
          <w:szCs w:val="24"/>
        </w:rPr>
        <w:t xml:space="preserve"> </w:t>
      </w:r>
      <w:r>
        <w:rPr>
          <w:rFonts w:ascii="Times New Roman" w:hAnsi="Times New Roman" w:cs="Times New Roman"/>
          <w:color w:val="000000"/>
          <w:sz w:val="24"/>
          <w:szCs w:val="24"/>
        </w:rPr>
        <w:t>and Muslims from practicing medicine, and t</w:t>
      </w:r>
      <w:r w:rsidRPr="00CF2C9F">
        <w:rPr>
          <w:rFonts w:ascii="Times New Roman" w:hAnsi="Times New Roman" w:cs="Times New Roman"/>
          <w:color w:val="000000"/>
          <w:sz w:val="24"/>
          <w:szCs w:val="24"/>
        </w:rPr>
        <w:t xml:space="preserve">he establishment of licensing boards </w:t>
      </w:r>
      <w:r>
        <w:rPr>
          <w:rFonts w:ascii="Times New Roman" w:hAnsi="Times New Roman" w:cs="Times New Roman"/>
          <w:color w:val="000000"/>
          <w:sz w:val="24"/>
          <w:szCs w:val="24"/>
        </w:rPr>
        <w:t>that examined</w:t>
      </w:r>
      <w:r w:rsidRPr="00CF2C9F">
        <w:rPr>
          <w:rFonts w:ascii="Times New Roman" w:hAnsi="Times New Roman" w:cs="Times New Roman"/>
          <w:color w:val="000000"/>
          <w:sz w:val="24"/>
          <w:szCs w:val="24"/>
        </w:rPr>
        <w:t xml:space="preserve"> physicians, surgeons, a</w:t>
      </w:r>
      <w:r>
        <w:rPr>
          <w:rFonts w:ascii="Times New Roman" w:hAnsi="Times New Roman" w:cs="Times New Roman"/>
          <w:color w:val="000000"/>
          <w:sz w:val="24"/>
          <w:szCs w:val="24"/>
        </w:rPr>
        <w:t>nd a</w:t>
      </w:r>
      <w:r w:rsidRPr="00CF2C9F">
        <w:rPr>
          <w:rFonts w:ascii="Times New Roman" w:hAnsi="Times New Roman" w:cs="Times New Roman"/>
          <w:color w:val="000000"/>
          <w:sz w:val="24"/>
          <w:szCs w:val="24"/>
        </w:rPr>
        <w:t>pothecaries</w:t>
      </w:r>
      <w:r>
        <w:rPr>
          <w:rFonts w:ascii="Times New Roman" w:hAnsi="Times New Roman" w:cs="Times New Roman"/>
          <w:color w:val="000000"/>
          <w:sz w:val="24"/>
          <w:szCs w:val="24"/>
        </w:rPr>
        <w:t xml:space="preserve"> (Dangler 35). Celestina represents the many </w:t>
      </w:r>
      <w:proofErr w:type="spellStart"/>
      <w:r>
        <w:rPr>
          <w:rFonts w:ascii="Times New Roman" w:hAnsi="Times New Roman" w:cs="Times New Roman"/>
          <w:i/>
          <w:color w:val="000000"/>
          <w:sz w:val="24"/>
          <w:szCs w:val="24"/>
        </w:rPr>
        <w:t>curanderas</w:t>
      </w:r>
      <w:proofErr w:type="spellEnd"/>
      <w:r>
        <w:rPr>
          <w:rFonts w:ascii="Times New Roman" w:hAnsi="Times New Roman" w:cs="Times New Roman"/>
          <w:color w:val="000000"/>
          <w:sz w:val="24"/>
          <w:szCs w:val="24"/>
        </w:rPr>
        <w:t xml:space="preserve"> who continued to practice and thus faced persecution by the Inquisition. The infamous </w:t>
      </w:r>
      <w:proofErr w:type="spellStart"/>
      <w:r>
        <w:rPr>
          <w:rFonts w:ascii="Times New Roman" w:hAnsi="Times New Roman" w:cs="Times New Roman"/>
          <w:i/>
          <w:color w:val="000000"/>
          <w:sz w:val="24"/>
          <w:szCs w:val="24"/>
        </w:rPr>
        <w:t>Malleus</w:t>
      </w:r>
      <w:proofErr w:type="spellEnd"/>
      <w:r>
        <w:rPr>
          <w:rFonts w:ascii="Times New Roman" w:hAnsi="Times New Roman" w:cs="Times New Roman"/>
          <w:i/>
          <w:color w:val="000000"/>
          <w:sz w:val="24"/>
          <w:szCs w:val="24"/>
        </w:rPr>
        <w:t xml:space="preserve"> </w:t>
      </w:r>
      <w:proofErr w:type="spellStart"/>
      <w:r>
        <w:rPr>
          <w:rFonts w:ascii="Times New Roman" w:hAnsi="Times New Roman" w:cs="Times New Roman"/>
          <w:i/>
          <w:color w:val="000000"/>
          <w:sz w:val="24"/>
          <w:szCs w:val="24"/>
        </w:rPr>
        <w:t>Maleficarum</w:t>
      </w:r>
      <w:proofErr w:type="spellEnd"/>
      <w:r>
        <w:rPr>
          <w:rFonts w:ascii="Times New Roman" w:hAnsi="Times New Roman" w:cs="Times New Roman"/>
          <w:color w:val="000000"/>
          <w:sz w:val="24"/>
          <w:szCs w:val="24"/>
        </w:rPr>
        <w:t xml:space="preserve"> played a monumental role in establishing the feminization of witchcraft, which entailed that women in Europe faced higher possibilities of being accused and prosecuted for witchcraft based on gender. In this chapter, I also investigate </w:t>
      </w:r>
      <w:r w:rsidRPr="00525644">
        <w:rPr>
          <w:rFonts w:ascii="Times New Roman" w:hAnsi="Times New Roman" w:cs="Times New Roman"/>
          <w:color w:val="000000"/>
          <w:sz w:val="24"/>
          <w:szCs w:val="24"/>
        </w:rPr>
        <w:t>the history of Jewish physicians who were barred from medical licensing outside of a small number of exceptions for royal doctors at court</w:t>
      </w:r>
      <w:r>
        <w:rPr>
          <w:rFonts w:ascii="Times New Roman" w:hAnsi="Times New Roman" w:cs="Times New Roman"/>
          <w:color w:val="000000"/>
          <w:sz w:val="24"/>
          <w:szCs w:val="24"/>
        </w:rPr>
        <w:t>.</w:t>
      </w:r>
    </w:p>
    <w:p w:rsidR="00C04EF7" w:rsidRPr="00964886"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Reinterpreting Celestina as a </w:t>
      </w:r>
      <w:r>
        <w:rPr>
          <w:rFonts w:ascii="Times New Roman" w:hAnsi="Times New Roman" w:cs="Times New Roman"/>
          <w:i/>
          <w:sz w:val="24"/>
          <w:szCs w:val="24"/>
        </w:rPr>
        <w:t>conversa</w:t>
      </w:r>
      <w:r>
        <w:rPr>
          <w:rFonts w:ascii="Times New Roman" w:hAnsi="Times New Roman" w:cs="Times New Roman"/>
          <w:sz w:val="24"/>
          <w:szCs w:val="24"/>
        </w:rPr>
        <w:t xml:space="preserve"> opens </w:t>
      </w:r>
      <w:r w:rsidR="005136DA">
        <w:rPr>
          <w:rFonts w:ascii="Times New Roman" w:hAnsi="Times New Roman" w:cs="Times New Roman"/>
          <w:sz w:val="24"/>
          <w:szCs w:val="24"/>
        </w:rPr>
        <w:t>a</w:t>
      </w:r>
      <w:r>
        <w:rPr>
          <w:rFonts w:ascii="Times New Roman" w:hAnsi="Times New Roman" w:cs="Times New Roman"/>
          <w:sz w:val="24"/>
          <w:szCs w:val="24"/>
        </w:rPr>
        <w:t xml:space="preserve"> door </w:t>
      </w:r>
      <w:r w:rsidR="005136DA">
        <w:rPr>
          <w:rFonts w:ascii="Times New Roman" w:hAnsi="Times New Roman" w:cs="Times New Roman"/>
          <w:sz w:val="24"/>
          <w:szCs w:val="24"/>
        </w:rPr>
        <w:t>for recognizing</w:t>
      </w:r>
      <w:r>
        <w:rPr>
          <w:rFonts w:ascii="Times New Roman" w:hAnsi="Times New Roman" w:cs="Times New Roman"/>
          <w:sz w:val="24"/>
          <w:szCs w:val="24"/>
        </w:rPr>
        <w:t xml:space="preserve"> the experiences of recent converts and their descendants. Celestina’s characterization embraces her marginalization perpetuated by the social construct of Otherness in the fifteenth century, making a case that the untold stories of such characters is indeed one to which we should pay attention.</w:t>
      </w:r>
      <w:r w:rsidR="00964886">
        <w:rPr>
          <w:rFonts w:ascii="Times New Roman" w:hAnsi="Times New Roman" w:cs="Times New Roman"/>
          <w:sz w:val="24"/>
          <w:szCs w:val="24"/>
        </w:rPr>
        <w:t xml:space="preserve"> We have much </w:t>
      </w:r>
      <w:r w:rsidR="00964886">
        <w:rPr>
          <w:rFonts w:ascii="Times New Roman" w:hAnsi="Times New Roman" w:cs="Times New Roman"/>
          <w:sz w:val="24"/>
          <w:szCs w:val="24"/>
        </w:rPr>
        <w:lastRenderedPageBreak/>
        <w:t xml:space="preserve">to gain by continuing to learn from marginalized literary characters, many of whom offer an essential representation of realistic experiences and still struggle to occupy artistic spotlights today. </w:t>
      </w:r>
    </w:p>
    <w:p w:rsidR="006875BC" w:rsidRDefault="006875B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6875BC" w:rsidRPr="008E213B" w:rsidRDefault="006875BC" w:rsidP="007B66E9">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Chapter 1: </w:t>
      </w:r>
      <w:r w:rsidR="007B66E9" w:rsidRPr="007B66E9">
        <w:rPr>
          <w:rFonts w:ascii="Times New Roman" w:hAnsi="Times New Roman" w:cs="Times New Roman"/>
          <w:i/>
          <w:sz w:val="24"/>
          <w:szCs w:val="24"/>
        </w:rPr>
        <w:t>Celestina’s</w:t>
      </w:r>
      <w:r w:rsidR="007B66E9">
        <w:rPr>
          <w:rFonts w:ascii="Times New Roman" w:hAnsi="Times New Roman" w:cs="Times New Roman"/>
          <w:sz w:val="24"/>
          <w:szCs w:val="24"/>
        </w:rPr>
        <w:t xml:space="preserve"> Blood: Was Celestina a </w:t>
      </w:r>
      <w:r w:rsidR="008E213B">
        <w:rPr>
          <w:rFonts w:ascii="Times New Roman" w:hAnsi="Times New Roman" w:cs="Times New Roman"/>
          <w:sz w:val="24"/>
          <w:szCs w:val="24"/>
        </w:rPr>
        <w:t>New Christian?</w:t>
      </w:r>
    </w:p>
    <w:p w:rsidR="006875BC" w:rsidRPr="00CF2BEE"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In recent studies, the existence of a </w:t>
      </w:r>
      <w:r w:rsidRPr="00CF2BEE">
        <w:rPr>
          <w:rFonts w:ascii="Times New Roman" w:eastAsia="Times New Roman" w:hAnsi="Times New Roman" w:cs="Times New Roman"/>
          <w:i/>
          <w:iCs/>
          <w:sz w:val="24"/>
          <w:szCs w:val="24"/>
        </w:rPr>
        <w:t>converso</w:t>
      </w:r>
      <w:r w:rsidRPr="00CF2BEE">
        <w:rPr>
          <w:rFonts w:ascii="Times New Roman" w:eastAsia="Times New Roman" w:hAnsi="Times New Roman" w:cs="Times New Roman"/>
          <w:sz w:val="24"/>
          <w:szCs w:val="24"/>
        </w:rPr>
        <w:t xml:space="preserve"> influence in Fernando de Rojas’ masterpiece, </w:t>
      </w:r>
      <w:r w:rsidRPr="00CF2BEE">
        <w:rPr>
          <w:rFonts w:ascii="Times New Roman" w:eastAsia="Times New Roman" w:hAnsi="Times New Roman" w:cs="Times New Roman"/>
          <w:i/>
          <w:iCs/>
          <w:sz w:val="24"/>
          <w:szCs w:val="24"/>
        </w:rPr>
        <w:t>Celestina</w:t>
      </w:r>
      <w:r w:rsidRPr="00CF2BEE">
        <w:rPr>
          <w:rFonts w:ascii="Times New Roman" w:eastAsia="Times New Roman" w:hAnsi="Times New Roman" w:cs="Times New Roman"/>
          <w:sz w:val="24"/>
          <w:szCs w:val="24"/>
        </w:rPr>
        <w:t xml:space="preserve">, is rarely up for debate. However, the way in which this influence manifests itself in Rojas’ only known work remains open for discussion among scholars. Despite critics who struggle to view </w:t>
      </w:r>
      <w:r w:rsidRPr="00CF2BEE">
        <w:rPr>
          <w:rFonts w:ascii="Times New Roman" w:eastAsia="Times New Roman" w:hAnsi="Times New Roman" w:cs="Times New Roman"/>
          <w:i/>
          <w:iCs/>
          <w:sz w:val="24"/>
          <w:szCs w:val="24"/>
        </w:rPr>
        <w:t xml:space="preserve">Celestina </w:t>
      </w:r>
      <w:r w:rsidRPr="00CF2BEE">
        <w:rPr>
          <w:rFonts w:ascii="Times New Roman" w:eastAsia="Times New Roman" w:hAnsi="Times New Roman" w:cs="Times New Roman"/>
          <w:sz w:val="24"/>
          <w:szCs w:val="24"/>
        </w:rPr>
        <w:t xml:space="preserve">as an expression </w:t>
      </w:r>
      <w:r>
        <w:rPr>
          <w:rFonts w:ascii="Times New Roman" w:eastAsia="Times New Roman" w:hAnsi="Times New Roman" w:cs="Times New Roman"/>
          <w:sz w:val="24"/>
          <w:szCs w:val="24"/>
        </w:rPr>
        <w:t>of</w:t>
      </w:r>
      <w:r w:rsidRPr="00CF2BEE">
        <w:rPr>
          <w:rFonts w:ascii="Times New Roman" w:eastAsia="Times New Roman" w:hAnsi="Times New Roman" w:cs="Times New Roman"/>
          <w:sz w:val="24"/>
          <w:szCs w:val="24"/>
        </w:rPr>
        <w:t xml:space="preserve"> </w:t>
      </w:r>
      <w:r w:rsidRPr="00CF2BEE">
        <w:rPr>
          <w:rFonts w:ascii="Times New Roman" w:eastAsia="Times New Roman" w:hAnsi="Times New Roman" w:cs="Times New Roman"/>
          <w:i/>
          <w:iCs/>
          <w:sz w:val="24"/>
          <w:szCs w:val="24"/>
        </w:rPr>
        <w:t xml:space="preserve">converso </w:t>
      </w:r>
      <w:r w:rsidRPr="00CF2BEE">
        <w:rPr>
          <w:rFonts w:ascii="Times New Roman" w:eastAsia="Times New Roman" w:hAnsi="Times New Roman" w:cs="Times New Roman"/>
          <w:sz w:val="24"/>
          <w:szCs w:val="24"/>
        </w:rPr>
        <w:t xml:space="preserve">literature, arguments have been made to establish a </w:t>
      </w:r>
      <w:proofErr w:type="spellStart"/>
      <w:r w:rsidRPr="00CF2BEE">
        <w:rPr>
          <w:rFonts w:ascii="Times New Roman" w:eastAsia="Times New Roman" w:hAnsi="Times New Roman" w:cs="Times New Roman"/>
          <w:i/>
          <w:iCs/>
          <w:sz w:val="24"/>
          <w:szCs w:val="24"/>
        </w:rPr>
        <w:t>converso</w:t>
      </w:r>
      <w:proofErr w:type="spellEnd"/>
      <w:r w:rsidRPr="00CF2BEE">
        <w:rPr>
          <w:rFonts w:ascii="Times New Roman" w:eastAsia="Times New Roman" w:hAnsi="Times New Roman" w:cs="Times New Roman"/>
          <w:sz w:val="24"/>
          <w:szCs w:val="24"/>
        </w:rPr>
        <w:t xml:space="preserve"> status for </w:t>
      </w:r>
      <w:proofErr w:type="spellStart"/>
      <w:r w:rsidRPr="00CF2BEE">
        <w:rPr>
          <w:rFonts w:ascii="Times New Roman" w:eastAsia="Times New Roman" w:hAnsi="Times New Roman" w:cs="Times New Roman"/>
          <w:sz w:val="24"/>
          <w:szCs w:val="24"/>
        </w:rPr>
        <w:t>Pleberio</w:t>
      </w:r>
      <w:proofErr w:type="spellEnd"/>
      <w:r w:rsidRPr="00CF2BEE">
        <w:rPr>
          <w:rFonts w:ascii="Times New Roman" w:eastAsia="Times New Roman" w:hAnsi="Times New Roman" w:cs="Times New Roman"/>
          <w:sz w:val="24"/>
          <w:szCs w:val="24"/>
        </w:rPr>
        <w:t>, Calisto, and Melibea. In addition, Stephen Gilman’s research</w:t>
      </w:r>
      <w:r>
        <w:rPr>
          <w:rFonts w:ascii="Times New Roman" w:eastAsia="Times New Roman" w:hAnsi="Times New Roman" w:cs="Times New Roman"/>
          <w:sz w:val="24"/>
          <w:szCs w:val="24"/>
        </w:rPr>
        <w:t xml:space="preserve"> has</w:t>
      </w:r>
      <w:r w:rsidRPr="00CF2BEE">
        <w:rPr>
          <w:rFonts w:ascii="Times New Roman" w:eastAsia="Times New Roman" w:hAnsi="Times New Roman" w:cs="Times New Roman"/>
          <w:sz w:val="24"/>
          <w:szCs w:val="24"/>
        </w:rPr>
        <w:t xml:space="preserve"> identified</w:t>
      </w:r>
      <w:r>
        <w:rPr>
          <w:rFonts w:ascii="Times New Roman" w:eastAsia="Times New Roman" w:hAnsi="Times New Roman" w:cs="Times New Roman"/>
          <w:sz w:val="24"/>
          <w:szCs w:val="24"/>
        </w:rPr>
        <w:t xml:space="preserve"> </w:t>
      </w:r>
      <w:r w:rsidRPr="00A87110">
        <w:rPr>
          <w:rFonts w:ascii="Times New Roman" w:eastAsia="Times New Roman" w:hAnsi="Times New Roman" w:cs="Times New Roman"/>
          <w:i/>
          <w:sz w:val="24"/>
          <w:szCs w:val="24"/>
        </w:rPr>
        <w:t>conversos</w:t>
      </w:r>
      <w:r w:rsidRPr="00A8711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prosecuted </w:t>
      </w:r>
      <w:r w:rsidRPr="00A87110">
        <w:rPr>
          <w:rFonts w:ascii="Times New Roman" w:eastAsia="Times New Roman" w:hAnsi="Times New Roman" w:cs="Times New Roman"/>
          <w:sz w:val="24"/>
          <w:szCs w:val="24"/>
        </w:rPr>
        <w:t>by the Inqui</w:t>
      </w:r>
      <w:r>
        <w:rPr>
          <w:rFonts w:ascii="Times New Roman" w:eastAsia="Times New Roman" w:hAnsi="Times New Roman" w:cs="Times New Roman"/>
          <w:sz w:val="24"/>
          <w:szCs w:val="24"/>
        </w:rPr>
        <w:t>sition in the Rojas family tree.</w:t>
      </w:r>
      <w:r w:rsidRPr="00850ABF">
        <w:rPr>
          <w:rFonts w:ascii="Times New Roman" w:eastAsia="Times New Roman" w:hAnsi="Times New Roman" w:cs="Times New Roman"/>
          <w:iCs/>
          <w:sz w:val="24"/>
          <w:szCs w:val="24"/>
        </w:rPr>
        <w:t xml:space="preserve"> </w:t>
      </w:r>
      <w:r w:rsidRPr="00CF2BEE">
        <w:rPr>
          <w:rFonts w:ascii="Times New Roman" w:eastAsia="Times New Roman" w:hAnsi="Times New Roman" w:cs="Times New Roman"/>
          <w:sz w:val="24"/>
          <w:szCs w:val="24"/>
        </w:rPr>
        <w:t xml:space="preserve">What is yet to be examined is the </w:t>
      </w:r>
      <w:proofErr w:type="spellStart"/>
      <w:r w:rsidR="00A2361B" w:rsidRPr="00A2361B">
        <w:rPr>
          <w:rFonts w:ascii="Times New Roman" w:eastAsia="Times New Roman" w:hAnsi="Times New Roman" w:cs="Times New Roman"/>
          <w:i/>
          <w:sz w:val="24"/>
          <w:szCs w:val="24"/>
        </w:rPr>
        <w:t>converso</w:t>
      </w:r>
      <w:proofErr w:type="spellEnd"/>
      <w:r w:rsidRPr="00CF2BEE">
        <w:rPr>
          <w:rFonts w:ascii="Times New Roman" w:eastAsia="Times New Roman" w:hAnsi="Times New Roman" w:cs="Times New Roman"/>
          <w:sz w:val="24"/>
          <w:szCs w:val="24"/>
        </w:rPr>
        <w:t xml:space="preserve"> influence of the social milieu on the characterization of Celestina. Whether or not the Rojas’ personal experiences bled into his work, Celestina, the protagonist, communicates recurring themes in </w:t>
      </w:r>
      <w:r w:rsidRPr="00CF2BEE">
        <w:rPr>
          <w:rFonts w:ascii="Times New Roman" w:eastAsia="Times New Roman" w:hAnsi="Times New Roman" w:cs="Times New Roman"/>
          <w:i/>
          <w:iCs/>
          <w:sz w:val="24"/>
          <w:szCs w:val="24"/>
        </w:rPr>
        <w:t>converso</w:t>
      </w:r>
      <w:r w:rsidRPr="00CF2BEE">
        <w:rPr>
          <w:rFonts w:ascii="Times New Roman" w:eastAsia="Times New Roman" w:hAnsi="Times New Roman" w:cs="Times New Roman"/>
          <w:sz w:val="24"/>
          <w:szCs w:val="24"/>
        </w:rPr>
        <w:t xml:space="preserve"> literature. This chapter will demonstrate how, as a </w:t>
      </w:r>
      <w:r w:rsidRPr="00CF2BEE">
        <w:rPr>
          <w:rFonts w:ascii="Times New Roman" w:eastAsia="Times New Roman" w:hAnsi="Times New Roman" w:cs="Times New Roman"/>
          <w:i/>
          <w:iCs/>
          <w:sz w:val="24"/>
          <w:szCs w:val="24"/>
        </w:rPr>
        <w:t xml:space="preserve">converso </w:t>
      </w:r>
      <w:r w:rsidRPr="00CF2BEE">
        <w:rPr>
          <w:rFonts w:ascii="Times New Roman" w:eastAsia="Times New Roman" w:hAnsi="Times New Roman" w:cs="Times New Roman"/>
          <w:sz w:val="24"/>
          <w:szCs w:val="24"/>
        </w:rPr>
        <w:t xml:space="preserve">character, the transgressive </w:t>
      </w:r>
      <w:r>
        <w:rPr>
          <w:rFonts w:ascii="Times New Roman" w:eastAsia="Times New Roman" w:hAnsi="Times New Roman" w:cs="Times New Roman"/>
          <w:sz w:val="24"/>
          <w:szCs w:val="24"/>
        </w:rPr>
        <w:t>nature</w:t>
      </w:r>
      <w:r w:rsidRPr="00CF2BEE">
        <w:rPr>
          <w:rFonts w:ascii="Times New Roman" w:eastAsia="Times New Roman" w:hAnsi="Times New Roman" w:cs="Times New Roman"/>
          <w:sz w:val="24"/>
          <w:szCs w:val="24"/>
        </w:rPr>
        <w:t xml:space="preserve"> of Celestina challenges Spanish conventional values related to blood purity (</w:t>
      </w:r>
      <w:proofErr w:type="spellStart"/>
      <w:r w:rsidRPr="00E33D28">
        <w:rPr>
          <w:rFonts w:ascii="Times New Roman" w:eastAsia="Times New Roman" w:hAnsi="Times New Roman" w:cs="Times New Roman"/>
          <w:i/>
          <w:iCs/>
          <w:sz w:val="24"/>
          <w:szCs w:val="24"/>
        </w:rPr>
        <w:t>limpieza</w:t>
      </w:r>
      <w:proofErr w:type="spellEnd"/>
      <w:r w:rsidRPr="00E33D28">
        <w:rPr>
          <w:rFonts w:ascii="Times New Roman" w:eastAsia="Times New Roman" w:hAnsi="Times New Roman" w:cs="Times New Roman"/>
          <w:i/>
          <w:iCs/>
          <w:sz w:val="24"/>
          <w:szCs w:val="24"/>
        </w:rPr>
        <w:t xml:space="preserve"> de </w:t>
      </w:r>
      <w:proofErr w:type="spellStart"/>
      <w:r w:rsidRPr="00E33D28">
        <w:rPr>
          <w:rFonts w:ascii="Times New Roman" w:eastAsia="Times New Roman" w:hAnsi="Times New Roman" w:cs="Times New Roman"/>
          <w:i/>
          <w:iCs/>
          <w:sz w:val="24"/>
          <w:szCs w:val="24"/>
        </w:rPr>
        <w:t>sangre</w:t>
      </w:r>
      <w:proofErr w:type="spellEnd"/>
      <w:r w:rsidRPr="00CF2BEE">
        <w:rPr>
          <w:rFonts w:ascii="Times New Roman" w:eastAsia="Times New Roman" w:hAnsi="Times New Roman" w:cs="Times New Roman"/>
          <w:sz w:val="24"/>
          <w:szCs w:val="24"/>
        </w:rPr>
        <w:t>) and serves as social criticism rather than as condemnations of deviant behavior.</w:t>
      </w:r>
    </w:p>
    <w:p w:rsidR="006875BC" w:rsidRPr="00CF2BEE"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The historical setting of </w:t>
      </w:r>
      <w:r w:rsidRPr="00CF2BEE">
        <w:rPr>
          <w:rFonts w:ascii="Times New Roman" w:eastAsia="Times New Roman" w:hAnsi="Times New Roman" w:cs="Times New Roman"/>
          <w:i/>
          <w:sz w:val="24"/>
          <w:szCs w:val="24"/>
        </w:rPr>
        <w:t>Celestina</w:t>
      </w:r>
      <w:r w:rsidRPr="00CF2BEE">
        <w:rPr>
          <w:rFonts w:ascii="Times New Roman" w:eastAsia="Times New Roman" w:hAnsi="Times New Roman" w:cs="Times New Roman"/>
          <w:sz w:val="24"/>
          <w:szCs w:val="24"/>
        </w:rPr>
        <w:t xml:space="preserve"> takes place during a precarious period for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in Spain. Unsuccessful attempts to convert Spanish Jews in a </w:t>
      </w:r>
      <w:r w:rsidR="0020259B">
        <w:rPr>
          <w:rFonts w:ascii="Times New Roman" w:eastAsia="Times New Roman" w:hAnsi="Times New Roman" w:cs="Times New Roman"/>
          <w:sz w:val="24"/>
          <w:szCs w:val="24"/>
        </w:rPr>
        <w:t>less violent</w:t>
      </w:r>
      <w:r w:rsidRPr="00CF2BEE">
        <w:rPr>
          <w:rFonts w:ascii="Times New Roman" w:eastAsia="Times New Roman" w:hAnsi="Times New Roman" w:cs="Times New Roman"/>
          <w:sz w:val="24"/>
          <w:szCs w:val="24"/>
        </w:rPr>
        <w:t xml:space="preserve"> manner during the thirteenth century</w:t>
      </w:r>
      <w:r>
        <w:rPr>
          <w:rFonts w:ascii="Times New Roman" w:eastAsia="Times New Roman" w:hAnsi="Times New Roman" w:cs="Times New Roman"/>
          <w:sz w:val="24"/>
          <w:szCs w:val="24"/>
        </w:rPr>
        <w:t xml:space="preserve"> </w:t>
      </w:r>
      <w:r w:rsidRPr="00850ABF">
        <w:rPr>
          <w:rFonts w:ascii="Times New Roman" w:eastAsia="Times New Roman" w:hAnsi="Times New Roman" w:cs="Times New Roman"/>
          <w:sz w:val="24"/>
          <w:szCs w:val="24"/>
        </w:rPr>
        <w:t xml:space="preserve">set the stage for two centuries of escalating institutional efforts to marginalize Iberian Jewish and </w:t>
      </w:r>
      <w:r w:rsidRPr="00850ABF">
        <w:rPr>
          <w:rFonts w:ascii="Times New Roman" w:eastAsia="Times New Roman" w:hAnsi="Times New Roman" w:cs="Times New Roman"/>
          <w:i/>
          <w:sz w:val="24"/>
          <w:szCs w:val="24"/>
        </w:rPr>
        <w:t>converso</w:t>
      </w:r>
      <w:r w:rsidRPr="00850ABF">
        <w:rPr>
          <w:rFonts w:ascii="Times New Roman" w:eastAsia="Times New Roman" w:hAnsi="Times New Roman" w:cs="Times New Roman"/>
          <w:sz w:val="24"/>
          <w:szCs w:val="24"/>
        </w:rPr>
        <w:t xml:space="preserve"> populations, which culminated to form the social context of late fifteenth-century Spain mirrored in </w:t>
      </w:r>
      <w:r w:rsidRPr="009C7FA2">
        <w:rPr>
          <w:rFonts w:ascii="Times New Roman" w:eastAsia="Times New Roman" w:hAnsi="Times New Roman" w:cs="Times New Roman"/>
          <w:i/>
          <w:iCs/>
          <w:sz w:val="24"/>
          <w:szCs w:val="24"/>
        </w:rPr>
        <w:t>Celestina</w:t>
      </w:r>
      <w:r w:rsidRPr="00850ABF">
        <w:rPr>
          <w:rFonts w:ascii="Times New Roman" w:eastAsia="Times New Roman" w:hAnsi="Times New Roman" w:cs="Times New Roman"/>
          <w:sz w:val="24"/>
          <w:szCs w:val="24"/>
        </w:rPr>
        <w:t>. Critical examples were the laws</w:t>
      </w:r>
      <w:r>
        <w:rPr>
          <w:rFonts w:ascii="Times New Roman" w:eastAsia="Times New Roman" w:hAnsi="Times New Roman" w:cs="Times New Roman"/>
          <w:sz w:val="24"/>
          <w:szCs w:val="24"/>
        </w:rPr>
        <w:t xml:space="preserve"> </w:t>
      </w:r>
      <w:r w:rsidRPr="00CF2BEE">
        <w:rPr>
          <w:rFonts w:ascii="Times New Roman" w:eastAsia="Times New Roman" w:hAnsi="Times New Roman" w:cs="Times New Roman"/>
          <w:sz w:val="24"/>
          <w:szCs w:val="24"/>
        </w:rPr>
        <w:t>established during the reign of Alfonso X</w:t>
      </w:r>
      <w:r w:rsidRPr="00CF2BEE">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 xml:space="preserve">that </w:t>
      </w:r>
      <w:r w:rsidRPr="00CF2BEE">
        <w:rPr>
          <w:rFonts w:ascii="Times New Roman" w:eastAsia="Times New Roman" w:hAnsi="Times New Roman" w:cs="Times New Roman"/>
          <w:sz w:val="24"/>
          <w:szCs w:val="24"/>
        </w:rPr>
        <w:t xml:space="preserve">laid the foundation for the centuries to come. Less than a century before Fernando de Rojas created </w:t>
      </w:r>
      <w:r w:rsidRPr="00CF2BEE">
        <w:rPr>
          <w:rFonts w:ascii="Times New Roman" w:eastAsia="Times New Roman" w:hAnsi="Times New Roman" w:cs="Times New Roman"/>
          <w:i/>
          <w:iCs/>
          <w:sz w:val="24"/>
          <w:szCs w:val="24"/>
        </w:rPr>
        <w:t>Celestina</w:t>
      </w:r>
      <w:r w:rsidRPr="00CF2BEE">
        <w:rPr>
          <w:rFonts w:ascii="Times New Roman" w:eastAsia="Times New Roman" w:hAnsi="Times New Roman" w:cs="Times New Roman"/>
          <w:sz w:val="24"/>
          <w:szCs w:val="24"/>
        </w:rPr>
        <w:t>, thousands of Jews converted to Christianity in the wake of violence from prejudiced and vengeful Christians who blamed them for economic downfalls as a result of Anti-Jewish sermons, which spread feverously throughout many large Spanish cities</w:t>
      </w:r>
      <w:r w:rsidR="005C2FCD">
        <w:rPr>
          <w:rFonts w:ascii="Times New Roman" w:eastAsia="Times New Roman" w:hAnsi="Times New Roman" w:cs="Times New Roman"/>
          <w:sz w:val="24"/>
          <w:szCs w:val="24"/>
        </w:rPr>
        <w:t>. This makes the question of blood purity relevant in generations to come.</w:t>
      </w:r>
    </w:p>
    <w:p w:rsidR="006875BC" w:rsidRPr="00CF2BEE"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lastRenderedPageBreak/>
        <w:t xml:space="preserve">During the decades that followed those mass conversions, some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found themselves occupying positions of authority, at court and in municipal governance. These positions were not previously open to Jews following the third law of Alfonso X’s </w:t>
      </w:r>
      <w:proofErr w:type="spellStart"/>
      <w:r w:rsidRPr="00CF2BEE">
        <w:rPr>
          <w:rFonts w:ascii="Times New Roman" w:eastAsia="Times New Roman" w:hAnsi="Times New Roman" w:cs="Times New Roman"/>
          <w:i/>
          <w:sz w:val="24"/>
          <w:szCs w:val="24"/>
        </w:rPr>
        <w:t>Siete</w:t>
      </w:r>
      <w:proofErr w:type="spellEnd"/>
      <w:r w:rsidRPr="00CF2BEE">
        <w:rPr>
          <w:rFonts w:ascii="Times New Roman" w:eastAsia="Times New Roman" w:hAnsi="Times New Roman" w:cs="Times New Roman"/>
          <w:i/>
          <w:sz w:val="24"/>
          <w:szCs w:val="24"/>
        </w:rPr>
        <w:t xml:space="preserve"> </w:t>
      </w:r>
      <w:proofErr w:type="spellStart"/>
      <w:r w:rsidRPr="00CF2BEE">
        <w:rPr>
          <w:rFonts w:ascii="Times New Roman" w:eastAsia="Times New Roman" w:hAnsi="Times New Roman" w:cs="Times New Roman"/>
          <w:i/>
          <w:sz w:val="24"/>
          <w:szCs w:val="24"/>
        </w:rPr>
        <w:t>Partidas</w:t>
      </w:r>
      <w:proofErr w:type="spellEnd"/>
      <w:r w:rsidRPr="00CF2BEE">
        <w:rPr>
          <w:rFonts w:ascii="Times New Roman" w:eastAsia="Times New Roman" w:hAnsi="Times New Roman" w:cs="Times New Roman"/>
          <w:sz w:val="24"/>
          <w:szCs w:val="24"/>
        </w:rPr>
        <w:t xml:space="preserve">, which decreed that because of their alleged responsibility in the death of Jesus, Jews were unable to possess authority over Christians (Carpenter 27). After converting to Christianity, however, they were once again afforded those privileges of influence and allowed to maintain whatever success they had achieved. Despite religious prejudice and speculation of heresy during the fifteenth century, educated </w:t>
      </w:r>
      <w:r w:rsidRPr="00CF2BEE">
        <w:rPr>
          <w:rFonts w:ascii="Times New Roman" w:eastAsia="Times New Roman" w:hAnsi="Times New Roman" w:cs="Times New Roman"/>
          <w:i/>
          <w:iCs/>
          <w:sz w:val="24"/>
          <w:szCs w:val="24"/>
        </w:rPr>
        <w:t xml:space="preserve">conversos </w:t>
      </w:r>
      <w:r w:rsidRPr="00CF2BEE">
        <w:rPr>
          <w:rFonts w:ascii="Times New Roman" w:eastAsia="Times New Roman" w:hAnsi="Times New Roman" w:cs="Times New Roman"/>
          <w:sz w:val="24"/>
          <w:szCs w:val="24"/>
        </w:rPr>
        <w:t>maintained a status that was relatively equal to upper-class non-</w:t>
      </w:r>
      <w:r w:rsidRPr="00CF2BEE">
        <w:rPr>
          <w:rFonts w:ascii="Times New Roman" w:eastAsia="Times New Roman" w:hAnsi="Times New Roman" w:cs="Times New Roman"/>
          <w:i/>
          <w:iCs/>
          <w:sz w:val="24"/>
          <w:szCs w:val="24"/>
        </w:rPr>
        <w:t xml:space="preserve">converso </w:t>
      </w:r>
      <w:r w:rsidRPr="00CF2BEE">
        <w:rPr>
          <w:rFonts w:ascii="Times New Roman" w:eastAsia="Times New Roman" w:hAnsi="Times New Roman" w:cs="Times New Roman"/>
          <w:sz w:val="24"/>
          <w:szCs w:val="24"/>
        </w:rPr>
        <w:t xml:space="preserve">Christians, secured by the integral role </w:t>
      </w:r>
      <w:r w:rsidRPr="00CF2BEE">
        <w:rPr>
          <w:rFonts w:ascii="Times New Roman" w:eastAsia="Times New Roman" w:hAnsi="Times New Roman" w:cs="Times New Roman"/>
          <w:i/>
          <w:iCs/>
          <w:sz w:val="24"/>
          <w:szCs w:val="24"/>
        </w:rPr>
        <w:t>conversos</w:t>
      </w:r>
      <w:r w:rsidRPr="00CF2BEE">
        <w:rPr>
          <w:rFonts w:ascii="Times New Roman" w:eastAsia="Times New Roman" w:hAnsi="Times New Roman" w:cs="Times New Roman"/>
          <w:sz w:val="24"/>
          <w:szCs w:val="24"/>
        </w:rPr>
        <w:t xml:space="preserve"> played in civic and commercial life. At the same time, many other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were members of the working class (Baer 273-274). It is </w:t>
      </w:r>
      <w:r>
        <w:rPr>
          <w:rFonts w:ascii="Times New Roman" w:eastAsia="Times New Roman" w:hAnsi="Times New Roman" w:cs="Times New Roman"/>
          <w:sz w:val="24"/>
          <w:szCs w:val="24"/>
        </w:rPr>
        <w:t>enriching</w:t>
      </w:r>
      <w:r w:rsidRPr="00CF2BEE">
        <w:rPr>
          <w:rFonts w:ascii="Times New Roman" w:eastAsia="Times New Roman" w:hAnsi="Times New Roman" w:cs="Times New Roman"/>
          <w:sz w:val="24"/>
          <w:szCs w:val="24"/>
        </w:rPr>
        <w:t xml:space="preserve"> to consider this perspective to read </w:t>
      </w:r>
      <w:r w:rsidRPr="00CF2BEE">
        <w:rPr>
          <w:rFonts w:ascii="Times New Roman" w:eastAsia="Times New Roman" w:hAnsi="Times New Roman" w:cs="Times New Roman"/>
          <w:i/>
          <w:sz w:val="24"/>
          <w:szCs w:val="24"/>
        </w:rPr>
        <w:t>Celestina</w:t>
      </w:r>
      <w:r w:rsidRPr="00CF2BEE">
        <w:rPr>
          <w:rFonts w:ascii="Times New Roman" w:eastAsia="Times New Roman" w:hAnsi="Times New Roman" w:cs="Times New Roman"/>
          <w:sz w:val="24"/>
          <w:szCs w:val="24"/>
        </w:rPr>
        <w:t xml:space="preserve"> through a </w:t>
      </w:r>
      <w:r w:rsidRPr="00CF2BEE">
        <w:rPr>
          <w:rFonts w:ascii="Times New Roman" w:eastAsia="Times New Roman" w:hAnsi="Times New Roman" w:cs="Times New Roman"/>
          <w:i/>
          <w:sz w:val="24"/>
          <w:szCs w:val="24"/>
        </w:rPr>
        <w:t>converso</w:t>
      </w:r>
      <w:r w:rsidRPr="00CF2BEE">
        <w:rPr>
          <w:rFonts w:ascii="Times New Roman" w:eastAsia="Times New Roman" w:hAnsi="Times New Roman" w:cs="Times New Roman"/>
          <w:sz w:val="24"/>
          <w:szCs w:val="24"/>
        </w:rPr>
        <w:t xml:space="preserve"> lens</w:t>
      </w:r>
      <w:r>
        <w:rPr>
          <w:rFonts w:ascii="Times New Roman" w:eastAsia="Times New Roman" w:hAnsi="Times New Roman" w:cs="Times New Roman"/>
          <w:sz w:val="24"/>
          <w:szCs w:val="24"/>
        </w:rPr>
        <w:t>, given</w:t>
      </w:r>
      <w:r w:rsidRPr="00CF2BEE">
        <w:rPr>
          <w:rFonts w:ascii="Times New Roman" w:eastAsia="Times New Roman" w:hAnsi="Times New Roman" w:cs="Times New Roman"/>
          <w:sz w:val="24"/>
          <w:szCs w:val="24"/>
        </w:rPr>
        <w:t xml:space="preserve"> background for the older generation of the characters in </w:t>
      </w:r>
      <w:r w:rsidRPr="00CF2BEE">
        <w:rPr>
          <w:rFonts w:ascii="Times New Roman" w:eastAsia="Times New Roman" w:hAnsi="Times New Roman" w:cs="Times New Roman"/>
          <w:i/>
          <w:sz w:val="24"/>
          <w:szCs w:val="24"/>
        </w:rPr>
        <w:t xml:space="preserve">Celestina. </w:t>
      </w:r>
      <w:r w:rsidRPr="00CF2BEE">
        <w:rPr>
          <w:rFonts w:ascii="Times New Roman" w:eastAsia="Times New Roman" w:hAnsi="Times New Roman" w:cs="Times New Roman"/>
          <w:sz w:val="24"/>
          <w:szCs w:val="24"/>
        </w:rPr>
        <w:t xml:space="preserve">This would have been the world in which </w:t>
      </w:r>
      <w:proofErr w:type="spellStart"/>
      <w:r w:rsidRPr="00CF2BEE">
        <w:rPr>
          <w:rFonts w:ascii="Times New Roman" w:eastAsia="Times New Roman" w:hAnsi="Times New Roman" w:cs="Times New Roman"/>
          <w:sz w:val="24"/>
          <w:szCs w:val="24"/>
        </w:rPr>
        <w:t>Pleberio</w:t>
      </w:r>
      <w:proofErr w:type="spellEnd"/>
      <w:r w:rsidRPr="00CF2BEE">
        <w:rPr>
          <w:rFonts w:ascii="Times New Roman" w:eastAsia="Times New Roman" w:hAnsi="Times New Roman" w:cs="Times New Roman"/>
          <w:sz w:val="24"/>
          <w:szCs w:val="24"/>
        </w:rPr>
        <w:t xml:space="preserve"> and Alisa grew up, the parents of Melibea, as well as Claudina, mother to Pármeno, and Celestina herself. </w:t>
      </w:r>
    </w:p>
    <w:p w:rsidR="006875BC" w:rsidRPr="00CF2BEE"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Relative social harmony endured until the late 1440’s</w:t>
      </w:r>
      <w:r>
        <w:rPr>
          <w:rFonts w:ascii="Times New Roman" w:eastAsia="Times New Roman" w:hAnsi="Times New Roman" w:cs="Times New Roman"/>
          <w:sz w:val="24"/>
          <w:szCs w:val="24"/>
        </w:rPr>
        <w:t>, when t</w:t>
      </w:r>
      <w:r w:rsidRPr="00CF2BEE">
        <w:rPr>
          <w:rFonts w:ascii="Times New Roman" w:eastAsia="Times New Roman" w:hAnsi="Times New Roman" w:cs="Times New Roman"/>
          <w:sz w:val="24"/>
          <w:szCs w:val="24"/>
        </w:rPr>
        <w:t xml:space="preserve">he religious uniformity and legal statutes of blood purity inspired a much more repressive version of institutional Christianity, enforced through mechanisms like the Inquisition. </w:t>
      </w:r>
      <w:r w:rsidRPr="00CF2BEE">
        <w:rPr>
          <w:rFonts w:ascii="Times New Roman" w:eastAsia="Times New Roman" w:hAnsi="Times New Roman" w:cs="Times New Roman"/>
          <w:i/>
          <w:sz w:val="24"/>
          <w:szCs w:val="24"/>
        </w:rPr>
        <w:t>C</w:t>
      </w:r>
      <w:r w:rsidRPr="00CF2BEE">
        <w:rPr>
          <w:rFonts w:ascii="Times New Roman" w:eastAsia="Times New Roman" w:hAnsi="Times New Roman" w:cs="Times New Roman"/>
          <w:i/>
          <w:iCs/>
          <w:sz w:val="24"/>
          <w:szCs w:val="24"/>
        </w:rPr>
        <w:t xml:space="preserve">onversos </w:t>
      </w:r>
      <w:r w:rsidRPr="00CF2BEE">
        <w:rPr>
          <w:rFonts w:ascii="Times New Roman" w:eastAsia="Times New Roman" w:hAnsi="Times New Roman" w:cs="Times New Roman"/>
          <w:sz w:val="24"/>
          <w:szCs w:val="24"/>
        </w:rPr>
        <w:t>occupying prestigious positions suddenly found themselves in the middle of racial conflicts with fanatical Old Christians calling into question family lineage and the purity of one’s blood (Baer 278).</w:t>
      </w:r>
      <w:r w:rsidRPr="00CF2BEE">
        <w:rPr>
          <w:rFonts w:ascii="Times New Roman" w:eastAsia="Times New Roman" w:hAnsi="Times New Roman" w:cs="Times New Roman"/>
          <w:i/>
          <w:iCs/>
          <w:sz w:val="24"/>
          <w:szCs w:val="24"/>
        </w:rPr>
        <w:t xml:space="preserve"> </w:t>
      </w:r>
      <w:r>
        <w:rPr>
          <w:rFonts w:ascii="Times New Roman" w:eastAsia="Times New Roman" w:hAnsi="Times New Roman" w:cs="Times New Roman"/>
          <w:iCs/>
          <w:sz w:val="24"/>
          <w:szCs w:val="24"/>
        </w:rPr>
        <w:t>Those suspected of heresy</w:t>
      </w:r>
      <w:r w:rsidRPr="00CF2BEE">
        <w:rPr>
          <w:rFonts w:ascii="Times New Roman" w:eastAsia="Times New Roman" w:hAnsi="Times New Roman" w:cs="Times New Roman"/>
          <w:sz w:val="24"/>
          <w:szCs w:val="24"/>
        </w:rPr>
        <w:t xml:space="preserve"> were burned, persecuted, and branded as unfit for positions in public office that could hold power over Old Christians. Such acts foreshadowed inquisitorial trials, which were most violently active during the first 15-20 years (Kaplan </w:t>
      </w:r>
      <w:r w:rsidRPr="00BA10D8">
        <w:rPr>
          <w:rFonts w:ascii="Times New Roman" w:eastAsia="Times New Roman" w:hAnsi="Times New Roman" w:cs="Times New Roman"/>
          <w:i/>
          <w:sz w:val="24"/>
          <w:szCs w:val="24"/>
        </w:rPr>
        <w:t>The Evolution</w:t>
      </w:r>
      <w:r>
        <w:rPr>
          <w:rFonts w:ascii="Times New Roman" w:eastAsia="Times New Roman" w:hAnsi="Times New Roman" w:cs="Times New Roman"/>
          <w:sz w:val="24"/>
          <w:szCs w:val="24"/>
        </w:rPr>
        <w:t xml:space="preserve"> </w:t>
      </w:r>
      <w:r w:rsidRPr="00CF2BEE">
        <w:rPr>
          <w:rFonts w:ascii="Times New Roman" w:eastAsia="Times New Roman" w:hAnsi="Times New Roman" w:cs="Times New Roman"/>
          <w:sz w:val="24"/>
          <w:szCs w:val="24"/>
        </w:rPr>
        <w:t xml:space="preserve">30), that is, during Fernando de Rojas’ lifetime. Scholars deduce that Rojas was born sometime between 1465-1476 </w:t>
      </w:r>
      <w:r w:rsidRPr="00CF2BEE">
        <w:rPr>
          <w:rFonts w:ascii="Times New Roman" w:eastAsia="Times New Roman" w:hAnsi="Times New Roman" w:cs="Times New Roman"/>
          <w:sz w:val="24"/>
          <w:szCs w:val="24"/>
        </w:rPr>
        <w:lastRenderedPageBreak/>
        <w:t>(Costa Fontes 35), meaning that regardless of personal involvement, the Inquisition, which was formally established by Catholic Monarchs in 1480, would have been a glaring part of everyday life</w:t>
      </w:r>
      <w:r>
        <w:rPr>
          <w:rFonts w:ascii="Times New Roman" w:eastAsia="Times New Roman" w:hAnsi="Times New Roman" w:cs="Times New Roman"/>
          <w:sz w:val="24"/>
          <w:szCs w:val="24"/>
        </w:rPr>
        <w:t xml:space="preserve"> </w:t>
      </w:r>
      <w:r w:rsidRPr="00850ABF">
        <w:rPr>
          <w:rFonts w:ascii="Times New Roman" w:eastAsia="Times New Roman" w:hAnsi="Times New Roman" w:cs="Times New Roman"/>
          <w:sz w:val="24"/>
          <w:szCs w:val="24"/>
        </w:rPr>
        <w:t>for conversos subjected to this repressive state apparatus</w:t>
      </w:r>
      <w:r w:rsidRPr="00CF2BEE">
        <w:rPr>
          <w:rFonts w:ascii="Times New Roman" w:eastAsia="Times New Roman" w:hAnsi="Times New Roman" w:cs="Times New Roman"/>
          <w:sz w:val="24"/>
          <w:szCs w:val="24"/>
        </w:rPr>
        <w:t xml:space="preserve">. </w:t>
      </w:r>
    </w:p>
    <w:p w:rsidR="006875BC" w:rsidRPr="00CF2BEE"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Citing records from the Inquisition, Stephen Gilman connects Rojas’ family tree to crypto-Jewish relatives as close as first cousins. He details whether or not members of the Rojas and </w:t>
      </w:r>
      <w:proofErr w:type="spellStart"/>
      <w:r w:rsidRPr="00CF2BEE">
        <w:rPr>
          <w:rFonts w:ascii="Times New Roman" w:eastAsia="Times New Roman" w:hAnsi="Times New Roman" w:cs="Times New Roman"/>
          <w:sz w:val="24"/>
          <w:szCs w:val="24"/>
        </w:rPr>
        <w:t>Montalbán</w:t>
      </w:r>
      <w:proofErr w:type="spellEnd"/>
      <w:r w:rsidRPr="00CF2BEE">
        <w:rPr>
          <w:rFonts w:ascii="Times New Roman" w:eastAsia="Times New Roman" w:hAnsi="Times New Roman" w:cs="Times New Roman"/>
          <w:sz w:val="24"/>
          <w:szCs w:val="24"/>
        </w:rPr>
        <w:t xml:space="preserve"> families were “</w:t>
      </w:r>
      <w:proofErr w:type="spellStart"/>
      <w:r w:rsidRPr="00CF2BEE">
        <w:rPr>
          <w:rFonts w:ascii="Times New Roman" w:eastAsia="Times New Roman" w:hAnsi="Times New Roman" w:cs="Times New Roman"/>
          <w:sz w:val="24"/>
          <w:szCs w:val="24"/>
        </w:rPr>
        <w:t>reconciliados</w:t>
      </w:r>
      <w:proofErr w:type="spellEnd"/>
      <w:r w:rsidRPr="00CF2BEE">
        <w:rPr>
          <w:rFonts w:ascii="Times New Roman" w:eastAsia="Times New Roman" w:hAnsi="Times New Roman" w:cs="Times New Roman"/>
          <w:sz w:val="24"/>
          <w:szCs w:val="24"/>
        </w:rPr>
        <w:t xml:space="preserve"> en </w:t>
      </w:r>
      <w:proofErr w:type="spellStart"/>
      <w:r w:rsidRPr="00CF2BEE">
        <w:rPr>
          <w:rFonts w:ascii="Times New Roman" w:eastAsia="Times New Roman" w:hAnsi="Times New Roman" w:cs="Times New Roman"/>
          <w:sz w:val="24"/>
          <w:szCs w:val="24"/>
        </w:rPr>
        <w:t>tiempo</w:t>
      </w:r>
      <w:proofErr w:type="spellEnd"/>
      <w:r w:rsidRPr="00CF2BEE">
        <w:rPr>
          <w:rFonts w:ascii="Times New Roman" w:eastAsia="Times New Roman" w:hAnsi="Times New Roman" w:cs="Times New Roman"/>
          <w:sz w:val="24"/>
          <w:szCs w:val="24"/>
        </w:rPr>
        <w:t xml:space="preserve"> de </w:t>
      </w:r>
      <w:proofErr w:type="spellStart"/>
      <w:r w:rsidRPr="00CF2BEE">
        <w:rPr>
          <w:rFonts w:ascii="Times New Roman" w:eastAsia="Times New Roman" w:hAnsi="Times New Roman" w:cs="Times New Roman"/>
          <w:sz w:val="24"/>
          <w:szCs w:val="24"/>
        </w:rPr>
        <w:t>gracia</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por</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judayzantes</w:t>
      </w:r>
      <w:proofErr w:type="spellEnd"/>
      <w:r w:rsidRPr="00CF2BEE">
        <w:rPr>
          <w:rFonts w:ascii="Times New Roman" w:eastAsia="Times New Roman" w:hAnsi="Times New Roman" w:cs="Times New Roman"/>
          <w:sz w:val="24"/>
          <w:szCs w:val="24"/>
        </w:rPr>
        <w:t xml:space="preserve">” (498). Notably, there is a possibility that Fernando de Rojas’ father was executed for Judaizing in 1488, along with some of his relatives in 1485, according to the records from his place of origin, La Puebla de </w:t>
      </w:r>
      <w:proofErr w:type="spellStart"/>
      <w:r w:rsidRPr="00CF2BEE">
        <w:rPr>
          <w:rFonts w:ascii="Times New Roman" w:eastAsia="Times New Roman" w:hAnsi="Times New Roman" w:cs="Times New Roman"/>
          <w:sz w:val="24"/>
          <w:szCs w:val="24"/>
        </w:rPr>
        <w:t>Montalbán</w:t>
      </w:r>
      <w:proofErr w:type="spellEnd"/>
      <w:r w:rsidRPr="00CF2BEE">
        <w:rPr>
          <w:rFonts w:ascii="Times New Roman" w:eastAsia="Times New Roman" w:hAnsi="Times New Roman" w:cs="Times New Roman"/>
          <w:sz w:val="24"/>
          <w:szCs w:val="24"/>
        </w:rPr>
        <w:t xml:space="preserve"> (502). Considering the possibility of such a close personal connection to the perils of the Inquisition, Rojas’ subjectivity was defined and marginalized by the mechanisms of institutional control at the time and therefore situate</w:t>
      </w:r>
      <w:r w:rsidR="005C2FCD">
        <w:rPr>
          <w:rFonts w:ascii="Times New Roman" w:eastAsia="Times New Roman" w:hAnsi="Times New Roman" w:cs="Times New Roman"/>
          <w:sz w:val="24"/>
          <w:szCs w:val="24"/>
        </w:rPr>
        <w:t>s</w:t>
      </w:r>
      <w:r w:rsidRPr="00CF2BEE">
        <w:rPr>
          <w:rFonts w:ascii="Times New Roman" w:eastAsia="Times New Roman" w:hAnsi="Times New Roman" w:cs="Times New Roman"/>
          <w:sz w:val="24"/>
          <w:szCs w:val="24"/>
        </w:rPr>
        <w:t xml:space="preserve"> </w:t>
      </w:r>
      <w:r w:rsidRPr="00CF2BEE">
        <w:rPr>
          <w:rFonts w:ascii="Times New Roman" w:eastAsia="Times New Roman" w:hAnsi="Times New Roman" w:cs="Times New Roman"/>
          <w:iCs/>
          <w:sz w:val="24"/>
          <w:szCs w:val="24"/>
        </w:rPr>
        <w:t>his artistic expressions within this social context</w:t>
      </w:r>
      <w:r w:rsidRPr="00CF2BEE">
        <w:rPr>
          <w:rFonts w:ascii="Times New Roman" w:eastAsia="Times New Roman" w:hAnsi="Times New Roman" w:cs="Times New Roman"/>
          <w:sz w:val="24"/>
          <w:szCs w:val="24"/>
        </w:rPr>
        <w:t xml:space="preserve">. </w:t>
      </w:r>
    </w:p>
    <w:p w:rsidR="006875BC" w:rsidRPr="00CF2BEE"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Prior to the Inquisition,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could freely express thoughts about discrimination and doubts about their new faith (Costa 53). Purity-of-blood statutes later on led to </w:t>
      </w:r>
      <w:r>
        <w:rPr>
          <w:rFonts w:ascii="Times New Roman" w:eastAsia="Times New Roman" w:hAnsi="Times New Roman" w:cs="Times New Roman"/>
          <w:sz w:val="24"/>
          <w:szCs w:val="24"/>
        </w:rPr>
        <w:t>a decline in social status of the people as well as</w:t>
      </w:r>
      <w:r w:rsidRPr="00CF2BEE">
        <w:rPr>
          <w:rFonts w:ascii="Times New Roman" w:eastAsia="Times New Roman" w:hAnsi="Times New Roman" w:cs="Times New Roman"/>
          <w:sz w:val="24"/>
          <w:szCs w:val="24"/>
        </w:rPr>
        <w:t xml:space="preserve"> restriction of literary expression. Nevertheless, although subtle, </w:t>
      </w:r>
      <w:proofErr w:type="spellStart"/>
      <w:r w:rsidRPr="00CF2BEE">
        <w:rPr>
          <w:rFonts w:ascii="Times New Roman" w:eastAsia="Times New Roman" w:hAnsi="Times New Roman" w:cs="Times New Roman"/>
          <w:i/>
          <w:sz w:val="24"/>
          <w:szCs w:val="24"/>
        </w:rPr>
        <w:t>converso</w:t>
      </w:r>
      <w:proofErr w:type="spellEnd"/>
      <w:r w:rsidRPr="00CF2BEE">
        <w:rPr>
          <w:rFonts w:ascii="Times New Roman" w:eastAsia="Times New Roman" w:hAnsi="Times New Roman" w:cs="Times New Roman"/>
          <w:sz w:val="24"/>
          <w:szCs w:val="24"/>
        </w:rPr>
        <w:t xml:space="preserve"> writers </w:t>
      </w:r>
      <w:r w:rsidR="007040E4" w:rsidRPr="007040E4">
        <w:rPr>
          <w:rFonts w:ascii="Times New Roman" w:eastAsia="Times New Roman" w:hAnsi="Times New Roman" w:cs="Times New Roman"/>
          <w:sz w:val="24"/>
          <w:szCs w:val="24"/>
        </w:rPr>
        <w:t xml:space="preserve">left </w:t>
      </w:r>
      <w:r w:rsidR="007040E4">
        <w:rPr>
          <w:rFonts w:ascii="Times New Roman" w:eastAsia="Times New Roman" w:hAnsi="Times New Roman" w:cs="Times New Roman"/>
          <w:sz w:val="24"/>
          <w:szCs w:val="24"/>
        </w:rPr>
        <w:t>trails for their community to follow</w:t>
      </w:r>
      <w:r w:rsidRPr="00CF2BEE">
        <w:rPr>
          <w:rFonts w:ascii="Times New Roman" w:eastAsia="Times New Roman" w:hAnsi="Times New Roman" w:cs="Times New Roman"/>
          <w:sz w:val="24"/>
          <w:szCs w:val="24"/>
        </w:rPr>
        <w:t xml:space="preserve">. For example, as revealed Act XII, Scene V of </w:t>
      </w:r>
      <w:r w:rsidRPr="00CF2BEE">
        <w:rPr>
          <w:rFonts w:ascii="Times New Roman" w:eastAsia="Times New Roman" w:hAnsi="Times New Roman" w:cs="Times New Roman"/>
          <w:i/>
          <w:sz w:val="24"/>
          <w:szCs w:val="24"/>
        </w:rPr>
        <w:t>Celestina</w:t>
      </w:r>
      <w:r w:rsidRPr="00CF2BEE">
        <w:rPr>
          <w:rFonts w:ascii="Times New Roman" w:eastAsia="Times New Roman" w:hAnsi="Times New Roman" w:cs="Times New Roman"/>
          <w:sz w:val="24"/>
          <w:szCs w:val="24"/>
        </w:rPr>
        <w:t xml:space="preserve">, Sempronio is from Rojas’ native town. He works at a garden, </w:t>
      </w:r>
      <w:proofErr w:type="spellStart"/>
      <w:r w:rsidRPr="00CF2BEE">
        <w:rPr>
          <w:rFonts w:ascii="Times New Roman" w:eastAsia="Times New Roman" w:hAnsi="Times New Roman" w:cs="Times New Roman"/>
          <w:sz w:val="24"/>
          <w:szCs w:val="24"/>
        </w:rPr>
        <w:t>Molléjar</w:t>
      </w:r>
      <w:proofErr w:type="spellEnd"/>
      <w:r w:rsidRPr="00CF2BE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which</w:t>
      </w:r>
      <w:r w:rsidRPr="00CF2BEE">
        <w:rPr>
          <w:rFonts w:ascii="Times New Roman" w:eastAsia="Times New Roman" w:hAnsi="Times New Roman" w:cs="Times New Roman"/>
          <w:sz w:val="24"/>
          <w:szCs w:val="24"/>
        </w:rPr>
        <w:t xml:space="preserve"> Stephen Gilman asserts was part of the </w:t>
      </w:r>
      <w:proofErr w:type="spellStart"/>
      <w:r w:rsidRPr="00CF2BEE">
        <w:rPr>
          <w:rFonts w:ascii="Times New Roman" w:eastAsia="Times New Roman" w:hAnsi="Times New Roman" w:cs="Times New Roman"/>
          <w:sz w:val="24"/>
          <w:szCs w:val="24"/>
        </w:rPr>
        <w:t>Montalbán</w:t>
      </w:r>
      <w:proofErr w:type="spellEnd"/>
      <w:r w:rsidRPr="00CF2BEE">
        <w:rPr>
          <w:rFonts w:ascii="Times New Roman" w:eastAsia="Times New Roman" w:hAnsi="Times New Roman" w:cs="Times New Roman"/>
          <w:sz w:val="24"/>
          <w:szCs w:val="24"/>
        </w:rPr>
        <w:t xml:space="preserve"> property and that it represented an actual memory of the author (103). Dorothy Severin also suggests that Pármeno could be the alter ego of Rojas due to the trauma he conveys about the death of his mother by the Inquisition (423).  The complexity and detail within the relationships of Rojas’ characters who are all interconnected, however, suggests that he is telling a story with which the collective community can identify and relate. The particular details of memories may be his own or those of friends and </w:t>
      </w:r>
      <w:r w:rsidRPr="00CF2BEE">
        <w:rPr>
          <w:rFonts w:ascii="Times New Roman" w:eastAsia="Times New Roman" w:hAnsi="Times New Roman" w:cs="Times New Roman"/>
          <w:sz w:val="24"/>
          <w:szCs w:val="24"/>
        </w:rPr>
        <w:lastRenderedPageBreak/>
        <w:t xml:space="preserve">acquaintances experiencing life in such a traumatic time. While it is up for debate whether or not Rojas personally inserted himself in the work, there exists viable evidence that the main protagonist, Celestina, is meant to be a </w:t>
      </w:r>
      <w:r w:rsidRPr="00CF2BEE">
        <w:rPr>
          <w:rFonts w:ascii="Times New Roman" w:eastAsia="Times New Roman" w:hAnsi="Times New Roman" w:cs="Times New Roman"/>
          <w:i/>
          <w:sz w:val="24"/>
          <w:szCs w:val="24"/>
        </w:rPr>
        <w:t>conversa</w:t>
      </w:r>
      <w:r w:rsidRPr="00CF2BEE">
        <w:rPr>
          <w:rFonts w:ascii="Times New Roman" w:eastAsia="Times New Roman" w:hAnsi="Times New Roman" w:cs="Times New Roman"/>
          <w:sz w:val="24"/>
          <w:szCs w:val="24"/>
        </w:rPr>
        <w:t xml:space="preserve"> and represent</w:t>
      </w:r>
      <w:r w:rsidR="00301954">
        <w:rPr>
          <w:rFonts w:ascii="Times New Roman" w:eastAsia="Times New Roman" w:hAnsi="Times New Roman" w:cs="Times New Roman"/>
          <w:sz w:val="24"/>
          <w:szCs w:val="24"/>
        </w:rPr>
        <w:t>s</w:t>
      </w:r>
      <w:r w:rsidRPr="00CF2BEE">
        <w:rPr>
          <w:rFonts w:ascii="Times New Roman" w:eastAsia="Times New Roman" w:hAnsi="Times New Roman" w:cs="Times New Roman"/>
          <w:sz w:val="24"/>
          <w:szCs w:val="24"/>
        </w:rPr>
        <w:t xml:space="preserve"> the challenges presented from living in the shadows and the struggle to prove oneself.</w:t>
      </w:r>
      <w:r w:rsidRPr="00CF2BEE">
        <w:rPr>
          <w:rFonts w:ascii="Times New Roman" w:eastAsia="Times New Roman" w:hAnsi="Times New Roman" w:cs="Times New Roman"/>
          <w:sz w:val="24"/>
          <w:szCs w:val="24"/>
        </w:rPr>
        <w:tab/>
      </w:r>
    </w:p>
    <w:p w:rsidR="006875BC"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In order to establish Celestina’s identity as a </w:t>
      </w:r>
      <w:r w:rsidRPr="00CF2BEE">
        <w:rPr>
          <w:rFonts w:ascii="Times New Roman" w:eastAsia="Times New Roman" w:hAnsi="Times New Roman" w:cs="Times New Roman"/>
          <w:i/>
          <w:sz w:val="24"/>
          <w:szCs w:val="24"/>
        </w:rPr>
        <w:t>conversa</w:t>
      </w:r>
      <w:r w:rsidRPr="00CF2BEE">
        <w:rPr>
          <w:rFonts w:ascii="Times New Roman" w:eastAsia="Times New Roman" w:hAnsi="Times New Roman" w:cs="Times New Roman"/>
          <w:sz w:val="24"/>
          <w:szCs w:val="24"/>
        </w:rPr>
        <w:t xml:space="preserve"> character, </w:t>
      </w:r>
      <w:r w:rsidRPr="00A469B8">
        <w:rPr>
          <w:rFonts w:ascii="Times New Roman" w:eastAsia="Times New Roman" w:hAnsi="Times New Roman" w:cs="Times New Roman"/>
          <w:sz w:val="24"/>
          <w:szCs w:val="24"/>
        </w:rPr>
        <w:t>I rely on Gregory Kaplan’s concept of</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semions</w:t>
      </w:r>
      <w:proofErr w:type="spellEnd"/>
      <w:r>
        <w:rPr>
          <w:rFonts w:ascii="Times New Roman" w:eastAsia="Times New Roman" w:hAnsi="Times New Roman" w:cs="Times New Roman"/>
          <w:sz w:val="24"/>
          <w:szCs w:val="24"/>
        </w:rPr>
        <w:t xml:space="preserve">, which he defines as </w:t>
      </w:r>
      <w:r w:rsidRPr="00CF2BEE">
        <w:rPr>
          <w:rFonts w:ascii="Times New Roman" w:eastAsia="Times New Roman" w:hAnsi="Times New Roman" w:cs="Times New Roman"/>
          <w:sz w:val="24"/>
          <w:szCs w:val="24"/>
        </w:rPr>
        <w:t xml:space="preserve">a way to explain the complex diversity apparent in </w:t>
      </w:r>
      <w:r w:rsidRPr="00CF2BEE">
        <w:rPr>
          <w:rFonts w:ascii="Times New Roman" w:eastAsia="Times New Roman" w:hAnsi="Times New Roman" w:cs="Times New Roman"/>
          <w:i/>
          <w:sz w:val="24"/>
          <w:szCs w:val="24"/>
        </w:rPr>
        <w:t xml:space="preserve">converso </w:t>
      </w:r>
      <w:r>
        <w:rPr>
          <w:rFonts w:ascii="Times New Roman" w:eastAsia="Times New Roman" w:hAnsi="Times New Roman" w:cs="Times New Roman"/>
          <w:sz w:val="24"/>
          <w:szCs w:val="24"/>
        </w:rPr>
        <w:t>literature. T</w:t>
      </w:r>
      <w:r w:rsidRPr="00CF2BEE">
        <w:rPr>
          <w:rFonts w:ascii="Times New Roman" w:eastAsia="Times New Roman" w:hAnsi="Times New Roman" w:cs="Times New Roman"/>
          <w:sz w:val="24"/>
          <w:szCs w:val="24"/>
        </w:rPr>
        <w:t xml:space="preserve">his theoretical approach is extracted from broad-ranging works from authors and developed from the theoretical method of semiotics. </w:t>
      </w:r>
      <w:r>
        <w:rPr>
          <w:rFonts w:ascii="Times New Roman" w:eastAsia="Times New Roman" w:hAnsi="Times New Roman" w:cs="Times New Roman"/>
          <w:sz w:val="24"/>
          <w:szCs w:val="24"/>
        </w:rPr>
        <w:t xml:space="preserve">Specific signifiers related to the </w:t>
      </w:r>
      <w:r w:rsidRPr="009C0B4A">
        <w:rPr>
          <w:rFonts w:ascii="Times New Roman" w:eastAsia="Times New Roman" w:hAnsi="Times New Roman" w:cs="Times New Roman"/>
          <w:i/>
          <w:sz w:val="24"/>
          <w:szCs w:val="24"/>
        </w:rPr>
        <w:t>converso</w:t>
      </w:r>
      <w:r>
        <w:rPr>
          <w:rFonts w:ascii="Times New Roman" w:eastAsia="Times New Roman" w:hAnsi="Times New Roman" w:cs="Times New Roman"/>
          <w:sz w:val="24"/>
          <w:szCs w:val="24"/>
        </w:rPr>
        <w:t xml:space="preserve"> code, or a collection of words and phrases that relate specifically to the </w:t>
      </w:r>
      <w:r w:rsidRPr="009C0B4A">
        <w:rPr>
          <w:rFonts w:ascii="Times New Roman" w:eastAsia="Times New Roman" w:hAnsi="Times New Roman" w:cs="Times New Roman"/>
          <w:i/>
          <w:sz w:val="24"/>
          <w:szCs w:val="24"/>
        </w:rPr>
        <w:t>converso</w:t>
      </w:r>
      <w:r>
        <w:rPr>
          <w:rFonts w:ascii="Times New Roman" w:eastAsia="Times New Roman" w:hAnsi="Times New Roman" w:cs="Times New Roman"/>
          <w:sz w:val="24"/>
          <w:szCs w:val="24"/>
        </w:rPr>
        <w:t xml:space="preserve"> experience, serves to identify significant metaphors by authors and to expose their </w:t>
      </w:r>
      <w:r w:rsidRPr="00EE630C">
        <w:rPr>
          <w:rFonts w:ascii="Times New Roman" w:eastAsia="Times New Roman" w:hAnsi="Times New Roman" w:cs="Times New Roman"/>
          <w:sz w:val="24"/>
          <w:szCs w:val="24"/>
        </w:rPr>
        <w:t xml:space="preserve">socio-cultural religious status as </w:t>
      </w:r>
      <w:r w:rsidRPr="00EE630C">
        <w:rPr>
          <w:rFonts w:ascii="Times New Roman" w:eastAsia="Times New Roman" w:hAnsi="Times New Roman" w:cs="Times New Roman"/>
          <w:i/>
          <w:sz w:val="24"/>
          <w:szCs w:val="24"/>
        </w:rPr>
        <w:t>conversos</w:t>
      </w:r>
      <w:r>
        <w:rPr>
          <w:rFonts w:ascii="Times New Roman" w:eastAsia="Times New Roman" w:hAnsi="Times New Roman" w:cs="Times New Roman"/>
          <w:sz w:val="24"/>
          <w:szCs w:val="24"/>
        </w:rPr>
        <w:t xml:space="preserve">. </w:t>
      </w:r>
      <w:r w:rsidRPr="00CF2BEE">
        <w:rPr>
          <w:rFonts w:ascii="Times New Roman" w:eastAsia="Times New Roman" w:hAnsi="Times New Roman" w:cs="Times New Roman"/>
          <w:sz w:val="24"/>
          <w:szCs w:val="24"/>
        </w:rPr>
        <w:t xml:space="preserve">Meaning is assigned between identified </w:t>
      </w:r>
      <w:proofErr w:type="spellStart"/>
      <w:r w:rsidRPr="00CF2BEE">
        <w:rPr>
          <w:rFonts w:ascii="Times New Roman" w:eastAsia="Times New Roman" w:hAnsi="Times New Roman" w:cs="Times New Roman"/>
          <w:sz w:val="24"/>
          <w:szCs w:val="24"/>
        </w:rPr>
        <w:t>semions</w:t>
      </w:r>
      <w:proofErr w:type="spellEnd"/>
      <w:r w:rsidRPr="00CF2BEE">
        <w:rPr>
          <w:rFonts w:ascii="Times New Roman" w:eastAsia="Times New Roman" w:hAnsi="Times New Roman" w:cs="Times New Roman"/>
          <w:sz w:val="24"/>
          <w:szCs w:val="24"/>
        </w:rPr>
        <w:t>, or symbolic words or phrases, apparent across many literary works (</w:t>
      </w:r>
      <w:r w:rsidRPr="00CF2BEE">
        <w:rPr>
          <w:rFonts w:ascii="Times New Roman" w:eastAsia="Times New Roman" w:hAnsi="Times New Roman" w:cs="Times New Roman"/>
          <w:i/>
          <w:sz w:val="24"/>
          <w:szCs w:val="24"/>
        </w:rPr>
        <w:t xml:space="preserve">The Evolution </w:t>
      </w:r>
      <w:r w:rsidRPr="00CF2BEE">
        <w:rPr>
          <w:rFonts w:ascii="Times New Roman" w:eastAsia="Times New Roman" w:hAnsi="Times New Roman" w:cs="Times New Roman"/>
          <w:sz w:val="24"/>
          <w:szCs w:val="24"/>
        </w:rPr>
        <w:t>34) and anti-</w:t>
      </w:r>
      <w:r w:rsidRPr="00CF2BEE">
        <w:rPr>
          <w:rFonts w:ascii="Times New Roman" w:eastAsia="Times New Roman" w:hAnsi="Times New Roman" w:cs="Times New Roman"/>
          <w:i/>
          <w:sz w:val="24"/>
          <w:szCs w:val="24"/>
        </w:rPr>
        <w:t>converso</w:t>
      </w:r>
      <w:r w:rsidRPr="00CF2BEE">
        <w:rPr>
          <w:rFonts w:ascii="Times New Roman" w:eastAsia="Times New Roman" w:hAnsi="Times New Roman" w:cs="Times New Roman"/>
          <w:sz w:val="24"/>
          <w:szCs w:val="24"/>
        </w:rPr>
        <w:t xml:space="preserve"> hostility in the 15</w:t>
      </w:r>
      <w:r w:rsidRPr="00CF2BEE">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The use of the term “code” is meant to identify terms associated with larger concepts relevant to both Old and New Christian readers (37). </w:t>
      </w:r>
    </w:p>
    <w:p w:rsidR="006875BC" w:rsidRPr="00CF2BEE" w:rsidRDefault="006875BC" w:rsidP="007B66E9">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The preoccupation with a pure, Old Christian lineage posed problems for New Christians after a revolt in Toledo in 1449. Kaplan explains that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were viewed as crypto-Jews simply because of the impurity of their blood that could be traced back to previous generations (“The Inception” 26). The first purity of blood statute, the </w:t>
      </w:r>
      <w:proofErr w:type="spellStart"/>
      <w:r w:rsidRPr="00CF2BEE">
        <w:rPr>
          <w:rFonts w:ascii="Times New Roman" w:eastAsia="Times New Roman" w:hAnsi="Times New Roman" w:cs="Times New Roman"/>
          <w:i/>
          <w:sz w:val="24"/>
          <w:szCs w:val="24"/>
        </w:rPr>
        <w:t>Sentencia-Estatuto</w:t>
      </w:r>
      <w:proofErr w:type="spellEnd"/>
      <w:r w:rsidRPr="00CF2BEE">
        <w:rPr>
          <w:rFonts w:ascii="Times New Roman" w:eastAsia="Times New Roman" w:hAnsi="Times New Roman" w:cs="Times New Roman"/>
          <w:sz w:val="24"/>
          <w:szCs w:val="24"/>
        </w:rPr>
        <w:t xml:space="preserve">, was issued as a result of the aforementioned revolt and equated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with </w:t>
      </w:r>
      <w:r>
        <w:rPr>
          <w:rFonts w:ascii="Times New Roman" w:eastAsia="Times New Roman" w:hAnsi="Times New Roman" w:cs="Times New Roman"/>
          <w:sz w:val="24"/>
          <w:szCs w:val="24"/>
        </w:rPr>
        <w:t>J</w:t>
      </w:r>
      <w:r w:rsidRPr="00CF2BEE">
        <w:rPr>
          <w:rFonts w:ascii="Times New Roman" w:eastAsia="Times New Roman" w:hAnsi="Times New Roman" w:cs="Times New Roman"/>
          <w:sz w:val="24"/>
          <w:szCs w:val="24"/>
        </w:rPr>
        <w:t xml:space="preserve">udaizers. It was meant to “exclude those who were not Old Christians from entering certain professions or social circles which were open only to Old Christians” (Aronson-Friedman 30). Because conversions and racial-religious intermixtures were common in all Jewish families (Baer 273), “it was difficult to ascertain exactly who possessed a Jewish lineage” (Kaplan </w:t>
      </w:r>
      <w:r w:rsidRPr="00CF2BEE">
        <w:rPr>
          <w:rFonts w:ascii="Times New Roman" w:eastAsia="Times New Roman" w:hAnsi="Times New Roman" w:cs="Times New Roman"/>
          <w:i/>
          <w:sz w:val="24"/>
          <w:szCs w:val="24"/>
        </w:rPr>
        <w:t>The Evolution</w:t>
      </w:r>
      <w:r w:rsidRPr="00CF2BEE">
        <w:rPr>
          <w:rFonts w:ascii="Times New Roman" w:eastAsia="Times New Roman" w:hAnsi="Times New Roman" w:cs="Times New Roman"/>
          <w:sz w:val="24"/>
          <w:szCs w:val="24"/>
        </w:rPr>
        <w:t xml:space="preserve"> 20). </w:t>
      </w:r>
    </w:p>
    <w:p w:rsidR="006875BC" w:rsidRDefault="006875BC" w:rsidP="007B66E9">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lastRenderedPageBreak/>
        <w:t xml:space="preserve">Labels such as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New Christians, and even </w:t>
      </w:r>
      <w:proofErr w:type="spellStart"/>
      <w:r w:rsidRPr="00CF2BEE">
        <w:rPr>
          <w:rFonts w:ascii="Times New Roman" w:eastAsia="Times New Roman" w:hAnsi="Times New Roman" w:cs="Times New Roman"/>
          <w:i/>
          <w:sz w:val="24"/>
          <w:szCs w:val="24"/>
        </w:rPr>
        <w:t>marranos</w:t>
      </w:r>
      <w:proofErr w:type="spellEnd"/>
      <w:r w:rsidRPr="00CF2BEE">
        <w:rPr>
          <w:rFonts w:ascii="Times New Roman" w:eastAsia="Times New Roman" w:hAnsi="Times New Roman" w:cs="Times New Roman"/>
          <w:sz w:val="24"/>
          <w:szCs w:val="24"/>
        </w:rPr>
        <w:t xml:space="preserve">, a derogatory term referring to pigs that remained even if one only had a remote Jewish ancestor (Manuel da Costa Fontes, ix), followed many generations. The suspicion cast on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resonates in </w:t>
      </w:r>
      <w:r w:rsidRPr="00CF2BEE">
        <w:rPr>
          <w:rFonts w:ascii="Times New Roman" w:eastAsia="Times New Roman" w:hAnsi="Times New Roman" w:cs="Times New Roman"/>
          <w:i/>
          <w:sz w:val="24"/>
          <w:szCs w:val="24"/>
        </w:rPr>
        <w:t>Celestina</w:t>
      </w:r>
      <w:r w:rsidRPr="00CF2BEE">
        <w:rPr>
          <w:rFonts w:ascii="Times New Roman" w:eastAsia="Times New Roman" w:hAnsi="Times New Roman" w:cs="Times New Roman"/>
          <w:sz w:val="24"/>
          <w:szCs w:val="24"/>
        </w:rPr>
        <w:t xml:space="preserve"> as early as the first auto when Sempronio refers to Calisto’s divine adoration of Melibea as blasphemous (Rojas 61). Rojas addresses the blood purity statute directly by his consistent yet masterfully dispersed use of </w:t>
      </w:r>
      <w:r>
        <w:rPr>
          <w:rFonts w:ascii="Times New Roman" w:eastAsia="Times New Roman" w:hAnsi="Times New Roman" w:cs="Times New Roman"/>
          <w:sz w:val="24"/>
          <w:szCs w:val="24"/>
        </w:rPr>
        <w:t xml:space="preserve">signifiers. Kaplan identifies the word “claro” to be a </w:t>
      </w:r>
      <w:proofErr w:type="spellStart"/>
      <w:r>
        <w:rPr>
          <w:rFonts w:ascii="Times New Roman" w:eastAsia="Times New Roman" w:hAnsi="Times New Roman" w:cs="Times New Roman"/>
          <w:sz w:val="24"/>
          <w:szCs w:val="24"/>
        </w:rPr>
        <w:t>semion</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Sempronio’s</w:t>
      </w:r>
      <w:proofErr w:type="spellEnd"/>
      <w:r>
        <w:rPr>
          <w:rFonts w:ascii="Times New Roman" w:eastAsia="Times New Roman" w:hAnsi="Times New Roman" w:cs="Times New Roman"/>
          <w:sz w:val="24"/>
          <w:szCs w:val="24"/>
        </w:rPr>
        <w:t xml:space="preserve"> observation below:</w:t>
      </w:r>
    </w:p>
    <w:p w:rsidR="006875BC" w:rsidRDefault="006875BC" w:rsidP="007B66E9">
      <w:pPr>
        <w:spacing w:after="0" w:line="480" w:lineRule="auto"/>
        <w:ind w:left="1440"/>
        <w:textAlignment w:val="baseline"/>
        <w:rPr>
          <w:rFonts w:ascii="Times New Roman" w:eastAsia="Times New Roman" w:hAnsi="Times New Roman" w:cs="Times New Roman"/>
          <w:sz w:val="24"/>
          <w:szCs w:val="24"/>
          <w:lang w:val="es-US"/>
        </w:rPr>
      </w:pPr>
      <w:r>
        <w:rPr>
          <w:rFonts w:ascii="Times New Roman" w:eastAsia="Times New Roman" w:hAnsi="Times New Roman" w:cs="Times New Roman"/>
          <w:sz w:val="24"/>
          <w:szCs w:val="24"/>
          <w:lang w:val="es-US"/>
        </w:rPr>
        <w:t>“</w:t>
      </w:r>
      <w:r w:rsidRPr="00066CBE">
        <w:rPr>
          <w:rFonts w:ascii="Times New Roman" w:eastAsia="Times New Roman" w:hAnsi="Times New Roman" w:cs="Times New Roman"/>
          <w:sz w:val="24"/>
          <w:szCs w:val="24"/>
          <w:lang w:val="es-US"/>
        </w:rPr>
        <w:t>Y dicen algunos que la nobleza es una alabanza, que proviene de los</w:t>
      </w:r>
      <w:r>
        <w:rPr>
          <w:rFonts w:ascii="Times New Roman" w:eastAsia="Times New Roman" w:hAnsi="Times New Roman" w:cs="Times New Roman"/>
          <w:sz w:val="24"/>
          <w:szCs w:val="24"/>
          <w:lang w:val="es-US"/>
        </w:rPr>
        <w:t xml:space="preserve"> </w:t>
      </w:r>
      <w:r w:rsidRPr="00066CBE">
        <w:rPr>
          <w:rFonts w:ascii="Times New Roman" w:eastAsia="Times New Roman" w:hAnsi="Times New Roman" w:cs="Times New Roman"/>
          <w:sz w:val="24"/>
          <w:szCs w:val="24"/>
          <w:lang w:val="es-US"/>
        </w:rPr>
        <w:t>merecimientos y antigüedad de los padres; yo digo que la ajena luz nunca te hará claro, si la</w:t>
      </w:r>
      <w:r>
        <w:rPr>
          <w:rFonts w:ascii="Times New Roman" w:eastAsia="Times New Roman" w:hAnsi="Times New Roman" w:cs="Times New Roman"/>
          <w:sz w:val="24"/>
          <w:szCs w:val="24"/>
          <w:lang w:val="es-US"/>
        </w:rPr>
        <w:t xml:space="preserve"> </w:t>
      </w:r>
      <w:r w:rsidRPr="00066CBE">
        <w:rPr>
          <w:rFonts w:ascii="Times New Roman" w:eastAsia="Times New Roman" w:hAnsi="Times New Roman" w:cs="Times New Roman"/>
          <w:sz w:val="24"/>
          <w:szCs w:val="24"/>
          <w:lang w:val="es-US"/>
        </w:rPr>
        <w:t>propia no tienes. Y por tanto, no te estimes en la claridad de tu padre, que tan magnífico fue; sino</w:t>
      </w:r>
      <w:r>
        <w:rPr>
          <w:rFonts w:ascii="Times New Roman" w:eastAsia="Times New Roman" w:hAnsi="Times New Roman" w:cs="Times New Roman"/>
          <w:sz w:val="24"/>
          <w:szCs w:val="24"/>
          <w:lang w:val="es-US"/>
        </w:rPr>
        <w:t xml:space="preserve"> en la tuya” (87). </w:t>
      </w:r>
    </w:p>
    <w:p w:rsidR="006875BC" w:rsidRDefault="006875BC" w:rsidP="007B66E9">
      <w:pPr>
        <w:spacing w:after="0" w:line="480" w:lineRule="auto"/>
        <w:textAlignment w:val="baseline"/>
        <w:rPr>
          <w:rFonts w:ascii="Times New Roman" w:eastAsia="Times New Roman" w:hAnsi="Times New Roman" w:cs="Times New Roman"/>
          <w:sz w:val="24"/>
          <w:szCs w:val="24"/>
        </w:rPr>
      </w:pPr>
      <w:r w:rsidRPr="00D708BC">
        <w:rPr>
          <w:rFonts w:ascii="Times New Roman" w:eastAsia="Times New Roman" w:hAnsi="Times New Roman" w:cs="Times New Roman"/>
          <w:sz w:val="24"/>
          <w:szCs w:val="24"/>
        </w:rPr>
        <w:t>Sempronio is suggesting that Calisto does not possess the required “</w:t>
      </w:r>
      <w:proofErr w:type="spellStart"/>
      <w:r w:rsidRPr="00D708BC">
        <w:rPr>
          <w:rFonts w:ascii="Times New Roman" w:eastAsia="Times New Roman" w:hAnsi="Times New Roman" w:cs="Times New Roman"/>
          <w:sz w:val="24"/>
          <w:szCs w:val="24"/>
        </w:rPr>
        <w:t>antigüedad</w:t>
      </w:r>
      <w:proofErr w:type="spellEnd"/>
      <w:r w:rsidRPr="00D708BC">
        <w:rPr>
          <w:rFonts w:ascii="Times New Roman" w:eastAsia="Times New Roman" w:hAnsi="Times New Roman" w:cs="Times New Roman"/>
          <w:sz w:val="24"/>
          <w:szCs w:val="24"/>
        </w:rPr>
        <w:t xml:space="preserve"> de los padres” and therefore cannot be made “</w:t>
      </w:r>
      <w:proofErr w:type="spellStart"/>
      <w:r w:rsidRPr="00D708BC">
        <w:rPr>
          <w:rFonts w:ascii="Times New Roman" w:eastAsia="Times New Roman" w:hAnsi="Times New Roman" w:cs="Times New Roman"/>
          <w:sz w:val="24"/>
          <w:szCs w:val="24"/>
        </w:rPr>
        <w:t>claro</w:t>
      </w:r>
      <w:proofErr w:type="spellEnd"/>
      <w:r w:rsidRPr="00D708BC">
        <w:rPr>
          <w:rFonts w:ascii="Times New Roman" w:eastAsia="Times New Roman" w:hAnsi="Times New Roman" w:cs="Times New Roman"/>
          <w:sz w:val="24"/>
          <w:szCs w:val="24"/>
        </w:rPr>
        <w:t xml:space="preserve">” by “la </w:t>
      </w:r>
      <w:proofErr w:type="spellStart"/>
      <w:r w:rsidRPr="00D708BC">
        <w:rPr>
          <w:rFonts w:ascii="Times New Roman" w:eastAsia="Times New Roman" w:hAnsi="Times New Roman" w:cs="Times New Roman"/>
          <w:sz w:val="24"/>
          <w:szCs w:val="24"/>
        </w:rPr>
        <w:t>ajena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luz</w:t>
      </w:r>
      <w:proofErr w:type="spellEnd"/>
      <w:r>
        <w:rPr>
          <w:rFonts w:ascii="Times New Roman" w:eastAsia="Times New Roman" w:hAnsi="Times New Roman" w:cs="Times New Roman"/>
          <w:sz w:val="24"/>
          <w:szCs w:val="24"/>
        </w:rPr>
        <w:t>,</w:t>
      </w:r>
      <w:r w:rsidRPr="00D708B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 lineage. Kaplan finds a correlation between “claro” and ancestry, which creates a metaphor for an Old Christian. This is not to say, however, that Sempronio is completely in the clear. Perhaps the fact that he comments on Calisto’s open blasphemous thoughts related to worshiping Melibea speaks to the freedom associated with economic privilege. Sempronio, or any of the other servants, would not have the same noble connections to potentially help clear their name </w:t>
      </w:r>
      <w:r w:rsidR="005C2FCD">
        <w:rPr>
          <w:rFonts w:ascii="Times New Roman" w:eastAsia="Times New Roman" w:hAnsi="Times New Roman" w:cs="Times New Roman"/>
          <w:sz w:val="24"/>
          <w:szCs w:val="24"/>
        </w:rPr>
        <w:t xml:space="preserve">if </w:t>
      </w:r>
      <w:r>
        <w:rPr>
          <w:rFonts w:ascii="Times New Roman" w:eastAsia="Times New Roman" w:hAnsi="Times New Roman" w:cs="Times New Roman"/>
          <w:sz w:val="24"/>
          <w:szCs w:val="24"/>
        </w:rPr>
        <w:t>accused.</w:t>
      </w:r>
    </w:p>
    <w:p w:rsidR="006875BC" w:rsidRPr="00897439" w:rsidRDefault="006875BC" w:rsidP="007B66E9">
      <w:pPr>
        <w:spacing w:after="0" w:line="480" w:lineRule="auto"/>
        <w:ind w:firstLine="720"/>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Doubts surrounding Calisto’s lineage additionally surface when</w:t>
      </w:r>
      <w:r w:rsidRPr="00E660F8">
        <w:rPr>
          <w:rFonts w:ascii="Times New Roman" w:eastAsia="Times New Roman" w:hAnsi="Times New Roman" w:cs="Times New Roman"/>
          <w:sz w:val="24"/>
          <w:szCs w:val="24"/>
        </w:rPr>
        <w:t xml:space="preserve"> Melibea reacts doubtfully to Celestina’s claim that Calisto is a “</w:t>
      </w:r>
      <w:proofErr w:type="spellStart"/>
      <w:r w:rsidRPr="00E660F8">
        <w:rPr>
          <w:rFonts w:ascii="Times New Roman" w:eastAsia="Times New Roman" w:hAnsi="Times New Roman" w:cs="Times New Roman"/>
          <w:sz w:val="24"/>
          <w:szCs w:val="24"/>
        </w:rPr>
        <w:t>gentilhombre</w:t>
      </w:r>
      <w:proofErr w:type="spellEnd"/>
      <w:r w:rsidRPr="00E660F8">
        <w:rPr>
          <w:rFonts w:ascii="Times New Roman" w:eastAsia="Times New Roman" w:hAnsi="Times New Roman" w:cs="Times New Roman"/>
          <w:sz w:val="24"/>
          <w:szCs w:val="24"/>
        </w:rPr>
        <w:t xml:space="preserve"> de </w:t>
      </w:r>
      <w:proofErr w:type="spellStart"/>
      <w:r w:rsidRPr="00E660F8">
        <w:rPr>
          <w:rFonts w:ascii="Times New Roman" w:eastAsia="Times New Roman" w:hAnsi="Times New Roman" w:cs="Times New Roman"/>
          <w:sz w:val="24"/>
          <w:szCs w:val="24"/>
        </w:rPr>
        <w:t>clara</w:t>
      </w:r>
      <w:proofErr w:type="spellEnd"/>
      <w:r w:rsidRPr="00E660F8">
        <w:rPr>
          <w:rFonts w:ascii="Times New Roman" w:eastAsia="Times New Roman" w:hAnsi="Times New Roman" w:cs="Times New Roman"/>
          <w:sz w:val="24"/>
          <w:szCs w:val="24"/>
        </w:rPr>
        <w:t xml:space="preserve"> </w:t>
      </w:r>
      <w:proofErr w:type="spellStart"/>
      <w:r w:rsidRPr="00E660F8">
        <w:rPr>
          <w:rFonts w:ascii="Times New Roman" w:eastAsia="Times New Roman" w:hAnsi="Times New Roman" w:cs="Times New Roman"/>
          <w:sz w:val="24"/>
          <w:szCs w:val="24"/>
        </w:rPr>
        <w:t>sangre</w:t>
      </w:r>
      <w:proofErr w:type="spellEnd"/>
      <w:r w:rsidRPr="00E660F8">
        <w:rPr>
          <w:rFonts w:ascii="Times New Roman" w:eastAsia="Times New Roman" w:hAnsi="Times New Roman" w:cs="Times New Roman"/>
          <w:sz w:val="24"/>
          <w:szCs w:val="24"/>
        </w:rPr>
        <w:t>” (Rojas 108).</w:t>
      </w:r>
      <w:r>
        <w:rPr>
          <w:rFonts w:ascii="Times New Roman" w:eastAsia="Times New Roman" w:hAnsi="Times New Roman" w:cs="Times New Roman"/>
          <w:sz w:val="24"/>
          <w:szCs w:val="24"/>
        </w:rPr>
        <w:t xml:space="preserve"> </w:t>
      </w:r>
      <w:proofErr w:type="spellStart"/>
      <w:r w:rsidRPr="00B35E55">
        <w:rPr>
          <w:rFonts w:ascii="Times New Roman" w:eastAsia="Times New Roman" w:hAnsi="Times New Roman" w:cs="Times New Roman"/>
          <w:sz w:val="24"/>
          <w:szCs w:val="24"/>
          <w:lang w:val="es-US"/>
        </w:rPr>
        <w:t>She</w:t>
      </w:r>
      <w:proofErr w:type="spellEnd"/>
      <w:r w:rsidRPr="00B35E55">
        <w:rPr>
          <w:rFonts w:ascii="Times New Roman" w:eastAsia="Times New Roman" w:hAnsi="Times New Roman" w:cs="Times New Roman"/>
          <w:sz w:val="24"/>
          <w:szCs w:val="24"/>
          <w:lang w:val="es-US"/>
        </w:rPr>
        <w:t xml:space="preserve"> </w:t>
      </w:r>
      <w:proofErr w:type="spellStart"/>
      <w:r w:rsidRPr="00B35E55">
        <w:rPr>
          <w:rFonts w:ascii="Times New Roman" w:eastAsia="Times New Roman" w:hAnsi="Times New Roman" w:cs="Times New Roman"/>
          <w:sz w:val="24"/>
          <w:szCs w:val="24"/>
          <w:lang w:val="es-US"/>
        </w:rPr>
        <w:t>responds</w:t>
      </w:r>
      <w:proofErr w:type="spellEnd"/>
      <w:r w:rsidRPr="00B35E55">
        <w:rPr>
          <w:rFonts w:ascii="Times New Roman" w:eastAsia="Times New Roman" w:hAnsi="Times New Roman" w:cs="Times New Roman"/>
          <w:sz w:val="24"/>
          <w:szCs w:val="24"/>
          <w:lang w:val="es-US"/>
        </w:rPr>
        <w:t xml:space="preserve"> “</w:t>
      </w:r>
      <w:r>
        <w:rPr>
          <w:rFonts w:ascii="Times New Roman" w:eastAsia="Times New Roman" w:hAnsi="Times New Roman" w:cs="Times New Roman"/>
          <w:sz w:val="24"/>
          <w:szCs w:val="24"/>
          <w:lang w:val="es-US"/>
        </w:rPr>
        <w:t>¿</w:t>
      </w:r>
      <w:r w:rsidRPr="00B35E55">
        <w:rPr>
          <w:rFonts w:ascii="Times New Roman" w:eastAsia="Times New Roman" w:hAnsi="Times New Roman" w:cs="Times New Roman"/>
          <w:sz w:val="24"/>
          <w:szCs w:val="24"/>
          <w:lang w:val="es-US"/>
        </w:rPr>
        <w:t>Si me hallaras sin sospecha dese loco con qué palabras me entrabas</w:t>
      </w:r>
      <w:r>
        <w:rPr>
          <w:rFonts w:ascii="Times New Roman" w:eastAsia="Times New Roman" w:hAnsi="Times New Roman" w:cs="Times New Roman"/>
          <w:sz w:val="24"/>
          <w:szCs w:val="24"/>
          <w:lang w:val="es-US"/>
        </w:rPr>
        <w:t>?</w:t>
      </w:r>
      <w:r w:rsidRPr="00B35E55">
        <w:rPr>
          <w:rFonts w:ascii="Times New Roman" w:eastAsia="Times New Roman" w:hAnsi="Times New Roman" w:cs="Times New Roman"/>
          <w:sz w:val="24"/>
          <w:szCs w:val="24"/>
          <w:lang w:val="es-US"/>
        </w:rPr>
        <w:t xml:space="preserve">” </w:t>
      </w:r>
      <w:r w:rsidRPr="007A2FA8">
        <w:rPr>
          <w:rFonts w:ascii="Times New Roman" w:eastAsia="Times New Roman" w:hAnsi="Times New Roman" w:cs="Times New Roman"/>
          <w:sz w:val="24"/>
          <w:szCs w:val="24"/>
        </w:rPr>
        <w:t xml:space="preserve">(109). </w:t>
      </w:r>
      <w:r>
        <w:rPr>
          <w:rFonts w:ascii="Times New Roman" w:eastAsia="Times New Roman" w:hAnsi="Times New Roman" w:cs="Times New Roman"/>
          <w:sz w:val="24"/>
          <w:szCs w:val="24"/>
        </w:rPr>
        <w:t>The signified “</w:t>
      </w:r>
      <w:proofErr w:type="spellStart"/>
      <w:r>
        <w:rPr>
          <w:rFonts w:ascii="Times New Roman" w:eastAsia="Times New Roman" w:hAnsi="Times New Roman" w:cs="Times New Roman"/>
          <w:sz w:val="24"/>
          <w:szCs w:val="24"/>
        </w:rPr>
        <w:t>clara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sangre</w:t>
      </w:r>
      <w:proofErr w:type="spellEnd"/>
      <w:r>
        <w:rPr>
          <w:rFonts w:ascii="Times New Roman" w:eastAsia="Times New Roman" w:hAnsi="Times New Roman" w:cs="Times New Roman"/>
          <w:sz w:val="24"/>
          <w:szCs w:val="24"/>
        </w:rPr>
        <w:t xml:space="preserve">” is also referring metaphorically to Calisto’s Old Christian lineage, but Melibea’s doubtful retort insinuates that his blood is not pure and he is </w:t>
      </w:r>
      <w:r>
        <w:rPr>
          <w:rFonts w:ascii="Times New Roman" w:eastAsia="Times New Roman" w:hAnsi="Times New Roman" w:cs="Times New Roman"/>
          <w:i/>
          <w:sz w:val="24"/>
          <w:szCs w:val="24"/>
        </w:rPr>
        <w:t>converso</w:t>
      </w:r>
      <w:r>
        <w:rPr>
          <w:rFonts w:ascii="Times New Roman" w:eastAsia="Times New Roman" w:hAnsi="Times New Roman" w:cs="Times New Roman"/>
          <w:sz w:val="24"/>
          <w:szCs w:val="24"/>
        </w:rPr>
        <w:t xml:space="preserve"> (Kaplan 122). </w:t>
      </w:r>
      <w:r w:rsidRPr="00CF2BEE">
        <w:rPr>
          <w:rFonts w:ascii="Times New Roman" w:eastAsia="Times New Roman" w:hAnsi="Times New Roman" w:cs="Times New Roman"/>
          <w:sz w:val="24"/>
          <w:szCs w:val="24"/>
        </w:rPr>
        <w:lastRenderedPageBreak/>
        <w:t>The</w:t>
      </w:r>
      <w:r>
        <w:rPr>
          <w:rFonts w:ascii="Times New Roman" w:eastAsia="Times New Roman" w:hAnsi="Times New Roman" w:cs="Times New Roman"/>
          <w:sz w:val="24"/>
          <w:szCs w:val="24"/>
        </w:rPr>
        <w:t>se are only two of several</w:t>
      </w:r>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semions</w:t>
      </w:r>
      <w:proofErr w:type="spellEnd"/>
      <w:r w:rsidRPr="00CF2BEE">
        <w:rPr>
          <w:rFonts w:ascii="Times New Roman" w:eastAsia="Times New Roman" w:hAnsi="Times New Roman" w:cs="Times New Roman"/>
          <w:sz w:val="24"/>
          <w:szCs w:val="24"/>
        </w:rPr>
        <w:t xml:space="preserve"> identified </w:t>
      </w:r>
      <w:r>
        <w:rPr>
          <w:rFonts w:ascii="Times New Roman" w:eastAsia="Times New Roman" w:hAnsi="Times New Roman" w:cs="Times New Roman"/>
          <w:sz w:val="24"/>
          <w:szCs w:val="24"/>
        </w:rPr>
        <w:t xml:space="preserve">by the </w:t>
      </w:r>
      <w:r w:rsidRPr="00897439">
        <w:rPr>
          <w:rFonts w:ascii="Times New Roman" w:eastAsia="Times New Roman" w:hAnsi="Times New Roman" w:cs="Times New Roman"/>
          <w:i/>
          <w:sz w:val="24"/>
          <w:szCs w:val="24"/>
        </w:rPr>
        <w:t>converso</w:t>
      </w:r>
      <w:r>
        <w:rPr>
          <w:rFonts w:ascii="Times New Roman" w:eastAsia="Times New Roman" w:hAnsi="Times New Roman" w:cs="Times New Roman"/>
          <w:sz w:val="24"/>
          <w:szCs w:val="24"/>
        </w:rPr>
        <w:t xml:space="preserve"> code, but they</w:t>
      </w:r>
      <w:r w:rsidRPr="00CF2BE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reflect the effects of deep feelings of suspicion among the public, portrayed by the characters of </w:t>
      </w:r>
      <w:r>
        <w:rPr>
          <w:rFonts w:ascii="Times New Roman" w:eastAsia="Times New Roman" w:hAnsi="Times New Roman" w:cs="Times New Roman"/>
          <w:i/>
          <w:sz w:val="24"/>
          <w:szCs w:val="24"/>
        </w:rPr>
        <w:t>Celestina</w:t>
      </w:r>
      <w:r>
        <w:rPr>
          <w:rFonts w:ascii="Times New Roman" w:eastAsia="Times New Roman" w:hAnsi="Times New Roman" w:cs="Times New Roman"/>
          <w:sz w:val="24"/>
          <w:szCs w:val="24"/>
        </w:rPr>
        <w:t>.</w:t>
      </w:r>
    </w:p>
    <w:p w:rsidR="006875BC" w:rsidRPr="00CF2BEE" w:rsidRDefault="006875BC" w:rsidP="007B66E9">
      <w:pPr>
        <w:spacing w:after="0" w:line="480" w:lineRule="auto"/>
        <w:ind w:firstLine="72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Much of </w:t>
      </w:r>
      <w:r w:rsidRPr="00CF2BEE">
        <w:rPr>
          <w:rFonts w:ascii="Times New Roman" w:eastAsia="Times New Roman" w:hAnsi="Times New Roman" w:cs="Times New Roman"/>
          <w:i/>
          <w:sz w:val="24"/>
          <w:szCs w:val="24"/>
        </w:rPr>
        <w:t>Celestina</w:t>
      </w:r>
      <w:r w:rsidRPr="00CF2BEE">
        <w:rPr>
          <w:rFonts w:ascii="Times New Roman" w:eastAsia="Times New Roman" w:hAnsi="Times New Roman" w:cs="Times New Roman"/>
          <w:sz w:val="24"/>
          <w:szCs w:val="24"/>
        </w:rPr>
        <w:t xml:space="preserve"> is ironically portrayed through the eyes of characters that dramatically deviate from medieval Spanish Christian values. In a world where suspicion of heresy was a suffocating part of daily life, New Christians had to conform to conventional restrictions of activities such as medicine, finance, and administration (Gilman 117)</w:t>
      </w:r>
      <w:r>
        <w:rPr>
          <w:rFonts w:ascii="Times New Roman" w:eastAsia="Times New Roman" w:hAnsi="Times New Roman" w:cs="Times New Roman"/>
          <w:sz w:val="24"/>
          <w:szCs w:val="24"/>
        </w:rPr>
        <w:t xml:space="preserve">. </w:t>
      </w:r>
      <w:r w:rsidRPr="00CF2BEE">
        <w:rPr>
          <w:rFonts w:ascii="Times New Roman" w:eastAsia="Times New Roman" w:hAnsi="Times New Roman" w:cs="Times New Roman"/>
          <w:sz w:val="24"/>
          <w:szCs w:val="24"/>
        </w:rPr>
        <w:t>Ironically, Celestina thrives in her community from rumors of her abilities rather than living in fear of persecution, insisting until the very end that her intentions are sincere: "</w:t>
      </w:r>
      <w:proofErr w:type="spellStart"/>
      <w:r w:rsidRPr="00CF2BEE">
        <w:rPr>
          <w:rFonts w:ascii="Times New Roman" w:eastAsia="Times New Roman" w:hAnsi="Times New Roman" w:cs="Times New Roman"/>
          <w:sz w:val="24"/>
          <w:szCs w:val="24"/>
        </w:rPr>
        <w:t>Una</w:t>
      </w:r>
      <w:proofErr w:type="spellEnd"/>
      <w:r w:rsidRPr="00CF2BEE">
        <w:rPr>
          <w:rFonts w:ascii="Times New Roman" w:eastAsia="Times New Roman" w:hAnsi="Times New Roman" w:cs="Times New Roman"/>
          <w:sz w:val="24"/>
          <w:szCs w:val="24"/>
        </w:rPr>
        <w:t xml:space="preserve"> sola soy en </w:t>
      </w:r>
      <w:proofErr w:type="spellStart"/>
      <w:r w:rsidRPr="00CF2BEE">
        <w:rPr>
          <w:rFonts w:ascii="Times New Roman" w:eastAsia="Times New Roman" w:hAnsi="Times New Roman" w:cs="Times New Roman"/>
          <w:sz w:val="24"/>
          <w:szCs w:val="24"/>
        </w:rPr>
        <w:t>este</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limpio</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trato</w:t>
      </w:r>
      <w:proofErr w:type="spellEnd"/>
      <w:r w:rsidRPr="00CF2BEE">
        <w:rPr>
          <w:rFonts w:ascii="Times New Roman" w:eastAsia="Times New Roman" w:hAnsi="Times New Roman" w:cs="Times New Roman"/>
          <w:sz w:val="24"/>
          <w:szCs w:val="24"/>
        </w:rPr>
        <w:t xml:space="preserve">… vivo de mi </w:t>
      </w:r>
      <w:proofErr w:type="spellStart"/>
      <w:r w:rsidRPr="00CF2BEE">
        <w:rPr>
          <w:rFonts w:ascii="Times New Roman" w:eastAsia="Times New Roman" w:hAnsi="Times New Roman" w:cs="Times New Roman"/>
          <w:sz w:val="24"/>
          <w:szCs w:val="24"/>
        </w:rPr>
        <w:t>ofício</w:t>
      </w:r>
      <w:proofErr w:type="spellEnd"/>
      <w:r w:rsidRPr="00CF2BEE">
        <w:rPr>
          <w:rFonts w:ascii="Times New Roman" w:eastAsia="Times New Roman" w:hAnsi="Times New Roman" w:cs="Times New Roman"/>
          <w:sz w:val="24"/>
          <w:szCs w:val="24"/>
        </w:rPr>
        <w:t xml:space="preserve"> . . . </w:t>
      </w:r>
      <w:proofErr w:type="spellStart"/>
      <w:r w:rsidRPr="00CF2BEE">
        <w:rPr>
          <w:rFonts w:ascii="Times New Roman" w:eastAsia="Times New Roman" w:hAnsi="Times New Roman" w:cs="Times New Roman"/>
          <w:sz w:val="24"/>
          <w:szCs w:val="24"/>
        </w:rPr>
        <w:t>muy</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limpiamente</w:t>
      </w:r>
      <w:proofErr w:type="spellEnd"/>
      <w:r w:rsidRPr="00CF2BEE">
        <w:rPr>
          <w:rFonts w:ascii="Times New Roman" w:eastAsia="Times New Roman" w:hAnsi="Times New Roman" w:cs="Times New Roman"/>
          <w:sz w:val="24"/>
          <w:szCs w:val="24"/>
        </w:rPr>
        <w:t xml:space="preserve">" (Rojas 202). Her constant reemphasis of her </w:t>
      </w:r>
      <w:r>
        <w:rPr>
          <w:rFonts w:ascii="Times New Roman" w:eastAsia="Times New Roman" w:hAnsi="Times New Roman" w:cs="Times New Roman"/>
          <w:sz w:val="24"/>
          <w:szCs w:val="24"/>
        </w:rPr>
        <w:t>purity</w:t>
      </w:r>
      <w:r w:rsidRPr="00CF2BEE">
        <w:rPr>
          <w:rFonts w:ascii="Times New Roman" w:eastAsia="Times New Roman" w:hAnsi="Times New Roman" w:cs="Times New Roman"/>
          <w:sz w:val="24"/>
          <w:szCs w:val="24"/>
        </w:rPr>
        <w:t xml:space="preserve"> is not found among the other characters</w:t>
      </w:r>
      <w:r>
        <w:rPr>
          <w:rFonts w:ascii="Times New Roman" w:eastAsia="Times New Roman" w:hAnsi="Times New Roman" w:cs="Times New Roman"/>
          <w:sz w:val="24"/>
          <w:szCs w:val="24"/>
        </w:rPr>
        <w:t xml:space="preserve">. </w:t>
      </w:r>
      <w:r w:rsidRPr="00CF2BEE">
        <w:rPr>
          <w:rFonts w:ascii="Times New Roman" w:eastAsia="Times New Roman" w:hAnsi="Times New Roman" w:cs="Times New Roman"/>
          <w:sz w:val="24"/>
          <w:szCs w:val="24"/>
        </w:rPr>
        <w:t xml:space="preserve">Manuel da Costa Fontes sees in </w:t>
      </w:r>
      <w:r w:rsidRPr="00CF2BEE">
        <w:rPr>
          <w:rFonts w:ascii="Times New Roman" w:eastAsia="Times New Roman" w:hAnsi="Times New Roman" w:cs="Times New Roman"/>
          <w:i/>
          <w:sz w:val="24"/>
          <w:szCs w:val="24"/>
        </w:rPr>
        <w:t>Celestina</w:t>
      </w:r>
      <w:r w:rsidRPr="00CF2BEE">
        <w:rPr>
          <w:rFonts w:ascii="Times New Roman" w:eastAsia="Times New Roman" w:hAnsi="Times New Roman" w:cs="Times New Roman"/>
          <w:sz w:val="24"/>
          <w:szCs w:val="24"/>
        </w:rPr>
        <w:t xml:space="preserve"> a “multi-pronged attack against Christian prayer and the central dogmas of Christianity” (103) and advances the theory that Celestina might represent “a deliberate antithesis of the Blessed Mother” (109). The moth</w:t>
      </w:r>
      <w:r w:rsidR="005C2FCD">
        <w:rPr>
          <w:rFonts w:ascii="Times New Roman" w:eastAsia="Times New Roman" w:hAnsi="Times New Roman" w:cs="Times New Roman"/>
          <w:sz w:val="24"/>
          <w:szCs w:val="24"/>
        </w:rPr>
        <w:t>erly role of Celestina is a key aspect</w:t>
      </w:r>
      <w:r w:rsidRPr="00CF2BEE">
        <w:rPr>
          <w:rFonts w:ascii="Times New Roman" w:eastAsia="Times New Roman" w:hAnsi="Times New Roman" w:cs="Times New Roman"/>
          <w:sz w:val="24"/>
          <w:szCs w:val="24"/>
        </w:rPr>
        <w:t xml:space="preserve"> in the development of Melibea, Calisto, </w:t>
      </w:r>
      <w:proofErr w:type="spellStart"/>
      <w:r w:rsidRPr="00CF2BEE">
        <w:rPr>
          <w:rFonts w:ascii="Times New Roman" w:eastAsia="Times New Roman" w:hAnsi="Times New Roman" w:cs="Times New Roman"/>
          <w:sz w:val="24"/>
          <w:szCs w:val="24"/>
        </w:rPr>
        <w:t>Elicia</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Lucrecia</w:t>
      </w:r>
      <w:proofErr w:type="spellEnd"/>
      <w:r w:rsidRPr="00CF2BEE">
        <w:rPr>
          <w:rFonts w:ascii="Times New Roman" w:eastAsia="Times New Roman" w:hAnsi="Times New Roman" w:cs="Times New Roman"/>
          <w:sz w:val="24"/>
          <w:szCs w:val="24"/>
        </w:rPr>
        <w:t xml:space="preserve">, and </w:t>
      </w:r>
      <w:proofErr w:type="spellStart"/>
      <w:r w:rsidRPr="00CF2BEE">
        <w:rPr>
          <w:rFonts w:ascii="Times New Roman" w:eastAsia="Times New Roman" w:hAnsi="Times New Roman" w:cs="Times New Roman"/>
          <w:sz w:val="24"/>
          <w:szCs w:val="24"/>
        </w:rPr>
        <w:t>Areúsa</w:t>
      </w:r>
      <w:proofErr w:type="spellEnd"/>
      <w:r w:rsidRPr="00CF2BEE">
        <w:rPr>
          <w:rFonts w:ascii="Times New Roman" w:eastAsia="Times New Roman" w:hAnsi="Times New Roman" w:cs="Times New Roman"/>
          <w:sz w:val="24"/>
          <w:szCs w:val="24"/>
        </w:rPr>
        <w:t xml:space="preserve">, that is, nobility and their servants alike. Celestina’s “celestial” name suggests benevolent intentions that enable Calisto </w:t>
      </w:r>
      <w:r w:rsidR="00137282">
        <w:rPr>
          <w:rFonts w:ascii="Times New Roman" w:eastAsia="Times New Roman" w:hAnsi="Times New Roman" w:cs="Times New Roman"/>
          <w:sz w:val="24"/>
          <w:szCs w:val="24"/>
        </w:rPr>
        <w:t xml:space="preserve">to </w:t>
      </w:r>
      <w:r w:rsidRPr="00CF2BEE">
        <w:rPr>
          <w:rFonts w:ascii="Times New Roman" w:eastAsia="Times New Roman" w:hAnsi="Times New Roman" w:cs="Times New Roman"/>
          <w:sz w:val="24"/>
          <w:szCs w:val="24"/>
        </w:rPr>
        <w:t xml:space="preserve">see her as his Savior when she promises to cure his sin of lust (118). Celestina’s continuous support of extramarital sex upon Melibea’s rejection of marriage, lying, cheating, and scheming along with the frequent summoning of the </w:t>
      </w:r>
      <w:r w:rsidR="00CF6956">
        <w:rPr>
          <w:rFonts w:ascii="Times New Roman" w:eastAsia="Times New Roman" w:hAnsi="Times New Roman" w:cs="Times New Roman"/>
          <w:sz w:val="24"/>
          <w:szCs w:val="24"/>
        </w:rPr>
        <w:t>Devil</w:t>
      </w:r>
      <w:r w:rsidRPr="00CF2BEE">
        <w:rPr>
          <w:rFonts w:ascii="Times New Roman" w:eastAsia="Times New Roman" w:hAnsi="Times New Roman" w:cs="Times New Roman"/>
          <w:sz w:val="24"/>
          <w:szCs w:val="24"/>
        </w:rPr>
        <w:t xml:space="preserve"> easily cancel out the “</w:t>
      </w:r>
      <w:proofErr w:type="spellStart"/>
      <w:r w:rsidRPr="00CF2BEE">
        <w:rPr>
          <w:rFonts w:ascii="Times New Roman" w:eastAsia="Times New Roman" w:hAnsi="Times New Roman" w:cs="Times New Roman"/>
          <w:sz w:val="24"/>
          <w:szCs w:val="24"/>
        </w:rPr>
        <w:t>limpios</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motivos</w:t>
      </w:r>
      <w:proofErr w:type="spellEnd"/>
      <w:r w:rsidRPr="00CF2BEE">
        <w:rPr>
          <w:rFonts w:ascii="Times New Roman" w:eastAsia="Times New Roman" w:hAnsi="Times New Roman" w:cs="Times New Roman"/>
          <w:sz w:val="24"/>
          <w:szCs w:val="24"/>
        </w:rPr>
        <w:t>” she claims to have, therefore creating a possible parody of the Virgin Mary’s role (115)</w:t>
      </w:r>
      <w:r>
        <w:rPr>
          <w:rFonts w:ascii="Times New Roman" w:eastAsia="Times New Roman" w:hAnsi="Times New Roman" w:cs="Times New Roman"/>
          <w:sz w:val="24"/>
          <w:szCs w:val="24"/>
        </w:rPr>
        <w:t>. Celestina’s intentions are clearly meant to be ironic here, begging that they are interpreted as anything other than “</w:t>
      </w:r>
      <w:proofErr w:type="spellStart"/>
      <w:r>
        <w:rPr>
          <w:rFonts w:ascii="Times New Roman" w:eastAsia="Times New Roman" w:hAnsi="Times New Roman" w:cs="Times New Roman"/>
          <w:sz w:val="24"/>
          <w:szCs w:val="24"/>
        </w:rPr>
        <w:t>limpio</w:t>
      </w:r>
      <w:proofErr w:type="spellEnd"/>
      <w:r>
        <w:rPr>
          <w:rFonts w:ascii="Times New Roman" w:eastAsia="Times New Roman" w:hAnsi="Times New Roman" w:cs="Times New Roman"/>
          <w:sz w:val="24"/>
          <w:szCs w:val="24"/>
        </w:rPr>
        <w:t xml:space="preserve">”. </w:t>
      </w:r>
    </w:p>
    <w:p w:rsidR="006875BC" w:rsidRPr="00373504" w:rsidRDefault="006875BC" w:rsidP="007B66E9">
      <w:pPr>
        <w:spacing w:after="0" w:line="480" w:lineRule="auto"/>
        <w:ind w:firstLine="720"/>
        <w:rPr>
          <w:rFonts w:ascii="Times New Roman" w:hAnsi="Times New Roman" w:cs="Times New Roman"/>
          <w:sz w:val="24"/>
          <w:szCs w:val="24"/>
        </w:rPr>
      </w:pPr>
      <w:r w:rsidRPr="00CF2BEE">
        <w:rPr>
          <w:rFonts w:ascii="Times New Roman" w:eastAsia="Times New Roman" w:hAnsi="Times New Roman" w:cs="Times New Roman"/>
          <w:sz w:val="24"/>
          <w:szCs w:val="24"/>
        </w:rPr>
        <w:t xml:space="preserve">Costa </w:t>
      </w:r>
      <w:proofErr w:type="spellStart"/>
      <w:r w:rsidRPr="00CF2BEE">
        <w:rPr>
          <w:rFonts w:ascii="Times New Roman" w:eastAsia="Times New Roman" w:hAnsi="Times New Roman" w:cs="Times New Roman"/>
          <w:sz w:val="24"/>
          <w:szCs w:val="24"/>
        </w:rPr>
        <w:t>Fontes</w:t>
      </w:r>
      <w:proofErr w:type="spellEnd"/>
      <w:r w:rsidRPr="00CF2BEE">
        <w:rPr>
          <w:rFonts w:ascii="Times New Roman" w:eastAsia="Times New Roman" w:hAnsi="Times New Roman" w:cs="Times New Roman"/>
          <w:sz w:val="24"/>
          <w:szCs w:val="24"/>
        </w:rPr>
        <w:t xml:space="preserve"> offers an undeniably intriguing insight in understanding this complex character. The portrayal of Celestina as the antithesis of the Virgin Mary supports the argument that Rojas was criticizing the hypocrisy of being a true Catholic believer in a community that </w:t>
      </w:r>
      <w:r w:rsidRPr="00CF2BEE">
        <w:rPr>
          <w:rFonts w:ascii="Times New Roman" w:eastAsia="Times New Roman" w:hAnsi="Times New Roman" w:cs="Times New Roman"/>
          <w:sz w:val="24"/>
          <w:szCs w:val="24"/>
        </w:rPr>
        <w:lastRenderedPageBreak/>
        <w:t xml:space="preserve">used religion as a veil to commit ethnic-based atrocities. The Virgin Mary is the most famous impossible achievement for women: to be pure and chaste, but also fertile mothers. In </w:t>
      </w:r>
      <w:r>
        <w:rPr>
          <w:rFonts w:ascii="Times New Roman" w:eastAsia="Times New Roman" w:hAnsi="Times New Roman" w:cs="Times New Roman"/>
          <w:sz w:val="24"/>
          <w:szCs w:val="24"/>
        </w:rPr>
        <w:t>considering</w:t>
      </w:r>
      <w:r w:rsidRPr="00CF2BEE">
        <w:rPr>
          <w:rFonts w:ascii="Times New Roman" w:eastAsia="Times New Roman" w:hAnsi="Times New Roman" w:cs="Times New Roman"/>
          <w:sz w:val="24"/>
          <w:szCs w:val="24"/>
        </w:rPr>
        <w:t xml:space="preserve"> Celestina to </w:t>
      </w:r>
      <w:r>
        <w:rPr>
          <w:rFonts w:ascii="Times New Roman" w:eastAsia="Times New Roman" w:hAnsi="Times New Roman" w:cs="Times New Roman"/>
          <w:sz w:val="24"/>
          <w:szCs w:val="24"/>
        </w:rPr>
        <w:t>be the anti-</w:t>
      </w:r>
      <w:r w:rsidRPr="00CF2BEE">
        <w:rPr>
          <w:rFonts w:ascii="Times New Roman" w:eastAsia="Times New Roman" w:hAnsi="Times New Roman" w:cs="Times New Roman"/>
          <w:sz w:val="24"/>
          <w:szCs w:val="24"/>
        </w:rPr>
        <w:t>Mary, Rojas implies in his prologue that the</w:t>
      </w:r>
      <w:r>
        <w:rPr>
          <w:rFonts w:ascii="Times New Roman" w:eastAsia="Times New Roman" w:hAnsi="Times New Roman" w:cs="Times New Roman"/>
          <w:sz w:val="24"/>
          <w:szCs w:val="24"/>
        </w:rPr>
        <w:t xml:space="preserve"> end of the</w:t>
      </w:r>
      <w:r w:rsidRPr="00CF2BEE">
        <w:rPr>
          <w:rFonts w:ascii="Times New Roman" w:eastAsia="Times New Roman" w:hAnsi="Times New Roman" w:cs="Times New Roman"/>
          <w:sz w:val="24"/>
          <w:szCs w:val="24"/>
        </w:rPr>
        <w:t xml:space="preserve"> story </w:t>
      </w:r>
      <w:r>
        <w:rPr>
          <w:rFonts w:ascii="Times New Roman" w:eastAsia="Times New Roman" w:hAnsi="Times New Roman" w:cs="Times New Roman"/>
          <w:sz w:val="24"/>
          <w:szCs w:val="24"/>
        </w:rPr>
        <w:t>rights the wrongdoings:</w:t>
      </w:r>
      <w:r w:rsidRPr="00CF2BEE">
        <w:rPr>
          <w:rFonts w:ascii="Times New Roman" w:eastAsia="Times New Roman" w:hAnsi="Times New Roman" w:cs="Times New Roman"/>
          <w:sz w:val="24"/>
          <w:szCs w:val="24"/>
        </w:rPr>
        <w:t xml:space="preserve"> </w:t>
      </w:r>
      <w:r w:rsidRPr="00CF2BEE">
        <w:rPr>
          <w:rFonts w:ascii="Times New Roman" w:hAnsi="Times New Roman" w:cs="Times New Roman"/>
          <w:sz w:val="24"/>
          <w:szCs w:val="24"/>
        </w:rPr>
        <w:t>"</w:t>
      </w:r>
      <w:proofErr w:type="spellStart"/>
      <w:r w:rsidRPr="00CF2BEE">
        <w:rPr>
          <w:rFonts w:ascii="Times New Roman" w:hAnsi="Times New Roman" w:cs="Times New Roman"/>
          <w:sz w:val="24"/>
          <w:szCs w:val="24"/>
        </w:rPr>
        <w:t>si</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bien</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queréis</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limpio</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motivo</w:t>
      </w:r>
      <w:proofErr w:type="spellEnd"/>
      <w:r w:rsidRPr="00CF2BEE">
        <w:rPr>
          <w:rFonts w:ascii="Times New Roman" w:hAnsi="Times New Roman" w:cs="Times New Roman"/>
          <w:sz w:val="24"/>
          <w:szCs w:val="24"/>
        </w:rPr>
        <w:t xml:space="preserve">, . . . </w:t>
      </w:r>
      <w:proofErr w:type="spellStart"/>
      <w:r w:rsidRPr="00CF2BEE">
        <w:rPr>
          <w:rFonts w:ascii="Times New Roman" w:hAnsi="Times New Roman" w:cs="Times New Roman"/>
          <w:sz w:val="24"/>
          <w:szCs w:val="24"/>
        </w:rPr>
        <w:t>buscad</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bien</w:t>
      </w:r>
      <w:proofErr w:type="spellEnd"/>
      <w:r w:rsidRPr="00CF2BEE">
        <w:rPr>
          <w:rFonts w:ascii="Times New Roman" w:hAnsi="Times New Roman" w:cs="Times New Roman"/>
          <w:sz w:val="24"/>
          <w:szCs w:val="24"/>
        </w:rPr>
        <w:t xml:space="preserve"> el fin de </w:t>
      </w:r>
      <w:proofErr w:type="spellStart"/>
      <w:r w:rsidRPr="00CF2BEE">
        <w:rPr>
          <w:rFonts w:ascii="Times New Roman" w:hAnsi="Times New Roman" w:cs="Times New Roman"/>
          <w:sz w:val="24"/>
          <w:szCs w:val="24"/>
        </w:rPr>
        <w:t>aquesto</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que</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escribo</w:t>
      </w:r>
      <w:proofErr w:type="spellEnd"/>
      <w:r w:rsidRPr="00CF2BEE">
        <w:rPr>
          <w:rFonts w:ascii="Times New Roman" w:hAnsi="Times New Roman" w:cs="Times New Roman"/>
          <w:sz w:val="24"/>
          <w:szCs w:val="24"/>
        </w:rPr>
        <w:t xml:space="preserve">” (46). </w:t>
      </w:r>
      <w:r>
        <w:rPr>
          <w:rFonts w:ascii="Times New Roman" w:hAnsi="Times New Roman" w:cs="Times New Roman"/>
          <w:sz w:val="24"/>
          <w:szCs w:val="24"/>
        </w:rPr>
        <w:t xml:space="preserve">Da Costa Fontes views this dark ridicule of Mary by her antithesis prostitute as somewhat </w:t>
      </w:r>
      <w:r w:rsidR="005C2FCD">
        <w:rPr>
          <w:rFonts w:ascii="Times New Roman" w:hAnsi="Times New Roman" w:cs="Times New Roman"/>
          <w:sz w:val="24"/>
          <w:szCs w:val="24"/>
        </w:rPr>
        <w:t>culturally acceptable</w:t>
      </w:r>
      <w:r>
        <w:rPr>
          <w:rFonts w:ascii="Times New Roman" w:hAnsi="Times New Roman" w:cs="Times New Roman"/>
          <w:sz w:val="24"/>
          <w:szCs w:val="24"/>
        </w:rPr>
        <w:t xml:space="preserve"> and speaking to Rojas’ questioning of Catholicism. He identifies several aspects alluding to the Marian cult, among them being that last words of </w:t>
      </w:r>
      <w:r>
        <w:rPr>
          <w:rFonts w:ascii="Times New Roman" w:hAnsi="Times New Roman" w:cs="Times New Roman"/>
          <w:i/>
          <w:sz w:val="24"/>
          <w:szCs w:val="24"/>
        </w:rPr>
        <w:t xml:space="preserve">Celestina </w:t>
      </w:r>
      <w:r>
        <w:rPr>
          <w:rFonts w:ascii="Times New Roman" w:hAnsi="Times New Roman" w:cs="Times New Roman"/>
          <w:sz w:val="24"/>
          <w:szCs w:val="24"/>
        </w:rPr>
        <w:t xml:space="preserve">(uttered by </w:t>
      </w:r>
      <w:proofErr w:type="spellStart"/>
      <w:r>
        <w:rPr>
          <w:rFonts w:ascii="Times New Roman" w:hAnsi="Times New Roman" w:cs="Times New Roman"/>
          <w:sz w:val="24"/>
          <w:szCs w:val="24"/>
        </w:rPr>
        <w:t>Pleberio</w:t>
      </w:r>
      <w:proofErr w:type="spellEnd"/>
      <w:r>
        <w:rPr>
          <w:rFonts w:ascii="Times New Roman" w:hAnsi="Times New Roman" w:cs="Times New Roman"/>
          <w:sz w:val="24"/>
          <w:szCs w:val="24"/>
        </w:rPr>
        <w:t xml:space="preserve">) coincide with the seventh canonical hour, the </w:t>
      </w:r>
      <w:r>
        <w:rPr>
          <w:rFonts w:ascii="Times New Roman" w:hAnsi="Times New Roman" w:cs="Times New Roman"/>
          <w:i/>
          <w:sz w:val="24"/>
          <w:szCs w:val="24"/>
        </w:rPr>
        <w:t>Salve, Regina.</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He offers the reason for the attack on Mary to be that although “officially Christian, some converts did not accept the dogma of Mary’s virginity” (137). He later goes on to attribute the Inquisition </w:t>
      </w:r>
      <w:r w:rsidR="005C2FCD">
        <w:rPr>
          <w:rFonts w:ascii="Times New Roman" w:hAnsi="Times New Roman" w:cs="Times New Roman"/>
          <w:sz w:val="24"/>
          <w:szCs w:val="24"/>
        </w:rPr>
        <w:t xml:space="preserve">to </w:t>
      </w:r>
      <w:r>
        <w:rPr>
          <w:rFonts w:ascii="Times New Roman" w:hAnsi="Times New Roman" w:cs="Times New Roman"/>
          <w:sz w:val="24"/>
          <w:szCs w:val="24"/>
        </w:rPr>
        <w:t xml:space="preserve">causing Rojas to “lose faith in any God, Christian or Jewish, who allowed such great injustices to come to pass” claiming that Rojas himself may have been a crypto-Jew (141). </w:t>
      </w:r>
      <w:r w:rsidR="007040E4">
        <w:rPr>
          <w:rFonts w:ascii="Times New Roman" w:hAnsi="Times New Roman" w:cs="Times New Roman"/>
          <w:sz w:val="24"/>
          <w:szCs w:val="24"/>
        </w:rPr>
        <w:t xml:space="preserve"> Costa </w:t>
      </w:r>
      <w:proofErr w:type="spellStart"/>
      <w:r w:rsidR="007040E4">
        <w:rPr>
          <w:rFonts w:ascii="Times New Roman" w:hAnsi="Times New Roman" w:cs="Times New Roman"/>
          <w:sz w:val="24"/>
          <w:szCs w:val="24"/>
        </w:rPr>
        <w:t>Fontes</w:t>
      </w:r>
      <w:proofErr w:type="spellEnd"/>
      <w:r w:rsidR="007040E4">
        <w:rPr>
          <w:rFonts w:ascii="Times New Roman" w:hAnsi="Times New Roman" w:cs="Times New Roman"/>
          <w:sz w:val="24"/>
          <w:szCs w:val="24"/>
        </w:rPr>
        <w:t xml:space="preserve">’ identification of </w:t>
      </w:r>
      <w:r w:rsidR="007040E4" w:rsidRPr="007040E4">
        <w:rPr>
          <w:rFonts w:ascii="Times New Roman" w:hAnsi="Times New Roman" w:cs="Times New Roman"/>
          <w:sz w:val="24"/>
          <w:szCs w:val="24"/>
        </w:rPr>
        <w:t xml:space="preserve">Celestina’s </w:t>
      </w:r>
      <w:r w:rsidR="007040E4">
        <w:rPr>
          <w:rFonts w:ascii="Times New Roman" w:hAnsi="Times New Roman" w:cs="Times New Roman"/>
          <w:sz w:val="24"/>
          <w:szCs w:val="24"/>
        </w:rPr>
        <w:t xml:space="preserve">as parody of the Mary </w:t>
      </w:r>
      <w:r w:rsidR="007040E4" w:rsidRPr="007040E4">
        <w:rPr>
          <w:rFonts w:ascii="Times New Roman" w:hAnsi="Times New Roman" w:cs="Times New Roman"/>
          <w:sz w:val="24"/>
          <w:szCs w:val="24"/>
        </w:rPr>
        <w:t>alludes to the hypocrisy of being a true Catholic believer in a community that used religion to commit ethnic-based atrocities.</w:t>
      </w:r>
    </w:p>
    <w:p w:rsidR="006875BC" w:rsidRPr="00CF2BEE" w:rsidRDefault="006875BC" w:rsidP="007B66E9">
      <w:pPr>
        <w:spacing w:after="0" w:line="480" w:lineRule="auto"/>
        <w:ind w:firstLine="720"/>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Despite Rojas’ status as a New Christian or heretic,</w:t>
      </w:r>
      <w:r w:rsidRPr="00CF2BEE">
        <w:rPr>
          <w:rFonts w:ascii="Times New Roman" w:eastAsia="Times New Roman" w:hAnsi="Times New Roman" w:cs="Times New Roman"/>
          <w:sz w:val="24"/>
          <w:szCs w:val="24"/>
        </w:rPr>
        <w:t xml:space="preserve"> Celestina </w:t>
      </w:r>
      <w:r>
        <w:rPr>
          <w:rFonts w:ascii="Times New Roman" w:eastAsia="Times New Roman" w:hAnsi="Times New Roman" w:cs="Times New Roman"/>
          <w:sz w:val="24"/>
          <w:szCs w:val="24"/>
        </w:rPr>
        <w:t>is not necessarily condemned as a crypto-Jew</w:t>
      </w:r>
      <w:r w:rsidRPr="00CF2BEE">
        <w:rPr>
          <w:rFonts w:ascii="Times New Roman" w:eastAsia="Times New Roman" w:hAnsi="Times New Roman" w:cs="Times New Roman"/>
          <w:sz w:val="24"/>
          <w:szCs w:val="24"/>
        </w:rPr>
        <w:t xml:space="preserve"> because she expertly portrays her wrongdoings as benevolent</w:t>
      </w:r>
      <w:r>
        <w:rPr>
          <w:rFonts w:ascii="Times New Roman" w:eastAsia="Times New Roman" w:hAnsi="Times New Roman" w:cs="Times New Roman"/>
          <w:sz w:val="24"/>
          <w:szCs w:val="24"/>
        </w:rPr>
        <w:t xml:space="preserve"> and essential</w:t>
      </w:r>
      <w:r w:rsidRPr="00CF2BEE">
        <w:rPr>
          <w:rFonts w:ascii="Times New Roman" w:eastAsia="Times New Roman" w:hAnsi="Times New Roman" w:cs="Times New Roman"/>
          <w:sz w:val="24"/>
          <w:szCs w:val="24"/>
        </w:rPr>
        <w:t xml:space="preserve"> acts for the community and operates directly under the eyes of the clergy</w:t>
      </w:r>
      <w:r w:rsidR="007040E4">
        <w:rPr>
          <w:rFonts w:ascii="Times New Roman" w:eastAsia="Times New Roman" w:hAnsi="Times New Roman" w:cs="Times New Roman"/>
          <w:sz w:val="24"/>
          <w:szCs w:val="24"/>
        </w:rPr>
        <w:t>men. She finds c</w:t>
      </w:r>
      <w:r w:rsidRPr="00CF2BEE">
        <w:rPr>
          <w:rFonts w:ascii="Times New Roman" w:eastAsia="Times New Roman" w:hAnsi="Times New Roman" w:cs="Times New Roman"/>
          <w:sz w:val="24"/>
          <w:szCs w:val="24"/>
        </w:rPr>
        <w:t xml:space="preserve">reative ways </w:t>
      </w:r>
      <w:r w:rsidR="007040E4">
        <w:rPr>
          <w:rFonts w:ascii="Times New Roman" w:eastAsia="Times New Roman" w:hAnsi="Times New Roman" w:cs="Times New Roman"/>
          <w:sz w:val="24"/>
          <w:szCs w:val="24"/>
        </w:rPr>
        <w:t>to conceal</w:t>
      </w:r>
      <w:r w:rsidRPr="00CF2BEE">
        <w:rPr>
          <w:rFonts w:ascii="Times New Roman" w:eastAsia="Times New Roman" w:hAnsi="Times New Roman" w:cs="Times New Roman"/>
          <w:sz w:val="24"/>
          <w:szCs w:val="24"/>
        </w:rPr>
        <w:t xml:space="preserve"> her sins. </w:t>
      </w:r>
      <w:r>
        <w:rPr>
          <w:rFonts w:ascii="Times New Roman" w:eastAsia="Times New Roman" w:hAnsi="Times New Roman" w:cs="Times New Roman"/>
          <w:sz w:val="24"/>
          <w:szCs w:val="24"/>
        </w:rPr>
        <w:t xml:space="preserve">Muttering </w:t>
      </w:r>
      <w:r w:rsidRPr="00CF2BEE">
        <w:rPr>
          <w:rFonts w:ascii="Times New Roman" w:eastAsia="Times New Roman" w:hAnsi="Times New Roman" w:cs="Times New Roman"/>
          <w:sz w:val="24"/>
          <w:szCs w:val="24"/>
        </w:rPr>
        <w:t>to herself,</w:t>
      </w:r>
      <w:r w:rsidR="00CB04CF">
        <w:rPr>
          <w:rFonts w:ascii="Times New Roman" w:eastAsia="Times New Roman" w:hAnsi="Times New Roman" w:cs="Times New Roman"/>
          <w:sz w:val="24"/>
          <w:szCs w:val="24"/>
        </w:rPr>
        <w:t xml:space="preserve"> she</w:t>
      </w:r>
      <w:r w:rsidRPr="00CF2BEE">
        <w:rPr>
          <w:rFonts w:ascii="Times New Roman" w:eastAsia="Times New Roman" w:hAnsi="Times New Roman" w:cs="Times New Roman"/>
          <w:sz w:val="24"/>
          <w:szCs w:val="24"/>
        </w:rPr>
        <w:t xml:space="preserve"> manipulates the other characters based on her knowledge of their vulnerability and gullibility</w:t>
      </w:r>
      <w:r>
        <w:rPr>
          <w:rFonts w:ascii="Times New Roman" w:eastAsia="Times New Roman" w:hAnsi="Times New Roman" w:cs="Times New Roman"/>
          <w:sz w:val="24"/>
          <w:szCs w:val="24"/>
        </w:rPr>
        <w:t xml:space="preserve">. </w:t>
      </w:r>
      <w:r w:rsidRPr="00CF2BEE">
        <w:rPr>
          <w:rFonts w:ascii="Times New Roman" w:eastAsia="Times New Roman" w:hAnsi="Times New Roman" w:cs="Times New Roman"/>
          <w:sz w:val="24"/>
          <w:szCs w:val="24"/>
        </w:rPr>
        <w:t xml:space="preserve">In this spirit, when presented with Calisto’s case by Sempronio, she says: </w:t>
      </w:r>
    </w:p>
    <w:p w:rsidR="006875BC" w:rsidRPr="00CF2BEE" w:rsidRDefault="006875BC" w:rsidP="007B66E9">
      <w:pPr>
        <w:spacing w:after="0" w:line="480" w:lineRule="auto"/>
        <w:ind w:left="1440"/>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lang w:val="es-US"/>
        </w:rPr>
        <w:t xml:space="preserve">“Y como aquellos dañan en los principios las llagas y encarecen el prometimiento de la salud, así entiendo yo hacer a Calisto. Alargarle he la certinidad de remedio, </w:t>
      </w:r>
      <w:r w:rsidRPr="00CF2BEE">
        <w:rPr>
          <w:rFonts w:ascii="Times New Roman" w:eastAsia="Times New Roman" w:hAnsi="Times New Roman" w:cs="Times New Roman"/>
          <w:sz w:val="24"/>
          <w:szCs w:val="24"/>
          <w:lang w:val="es-US"/>
        </w:rPr>
        <w:lastRenderedPageBreak/>
        <w:t xml:space="preserve">porque como dicen, el esperanza </w:t>
      </w:r>
      <w:proofErr w:type="spellStart"/>
      <w:r w:rsidRPr="00CF2BEE">
        <w:rPr>
          <w:rFonts w:ascii="Times New Roman" w:eastAsia="Times New Roman" w:hAnsi="Times New Roman" w:cs="Times New Roman"/>
          <w:sz w:val="24"/>
          <w:szCs w:val="24"/>
          <w:lang w:val="es-US"/>
        </w:rPr>
        <w:t>luenga</w:t>
      </w:r>
      <w:proofErr w:type="spellEnd"/>
      <w:r w:rsidRPr="00CF2BEE">
        <w:rPr>
          <w:rFonts w:ascii="Times New Roman" w:eastAsia="Times New Roman" w:hAnsi="Times New Roman" w:cs="Times New Roman"/>
          <w:sz w:val="24"/>
          <w:szCs w:val="24"/>
          <w:lang w:val="es-US"/>
        </w:rPr>
        <w:t xml:space="preserve"> </w:t>
      </w:r>
      <w:proofErr w:type="spellStart"/>
      <w:r w:rsidRPr="00CF2BEE">
        <w:rPr>
          <w:rFonts w:ascii="Times New Roman" w:eastAsia="Times New Roman" w:hAnsi="Times New Roman" w:cs="Times New Roman"/>
          <w:sz w:val="24"/>
          <w:szCs w:val="24"/>
          <w:lang w:val="es-US"/>
        </w:rPr>
        <w:t>alige</w:t>
      </w:r>
      <w:proofErr w:type="spellEnd"/>
      <w:r w:rsidRPr="00CF2BEE">
        <w:rPr>
          <w:rFonts w:ascii="Times New Roman" w:eastAsia="Times New Roman" w:hAnsi="Times New Roman" w:cs="Times New Roman"/>
          <w:sz w:val="24"/>
          <w:szCs w:val="24"/>
          <w:lang w:val="es-US"/>
        </w:rPr>
        <w:t xml:space="preserve"> el corazón y cuanto él la perdiere, tanto </w:t>
      </w:r>
      <w:proofErr w:type="spellStart"/>
      <w:r w:rsidRPr="00CF2BEE">
        <w:rPr>
          <w:rFonts w:ascii="Times New Roman" w:eastAsia="Times New Roman" w:hAnsi="Times New Roman" w:cs="Times New Roman"/>
          <w:sz w:val="24"/>
          <w:szCs w:val="24"/>
          <w:lang w:val="es-US"/>
        </w:rPr>
        <w:t>gela</w:t>
      </w:r>
      <w:proofErr w:type="spellEnd"/>
      <w:r w:rsidRPr="00CF2BEE">
        <w:rPr>
          <w:rFonts w:ascii="Times New Roman" w:eastAsia="Times New Roman" w:hAnsi="Times New Roman" w:cs="Times New Roman"/>
          <w:sz w:val="24"/>
          <w:szCs w:val="24"/>
          <w:lang w:val="es-US"/>
        </w:rPr>
        <w:t xml:space="preserve"> promete. </w:t>
      </w:r>
      <w:r w:rsidRPr="00CF2BEE">
        <w:rPr>
          <w:rFonts w:ascii="Times New Roman" w:eastAsia="Times New Roman" w:hAnsi="Times New Roman" w:cs="Times New Roman"/>
          <w:sz w:val="24"/>
          <w:szCs w:val="24"/>
        </w:rPr>
        <w:t xml:space="preserve">¡Bien me </w:t>
      </w:r>
      <w:proofErr w:type="spellStart"/>
      <w:r w:rsidRPr="00CF2BEE">
        <w:rPr>
          <w:rFonts w:ascii="Times New Roman" w:eastAsia="Times New Roman" w:hAnsi="Times New Roman" w:cs="Times New Roman"/>
          <w:sz w:val="24"/>
          <w:szCs w:val="24"/>
        </w:rPr>
        <w:t>entiendes</w:t>
      </w:r>
      <w:proofErr w:type="spellEnd"/>
      <w:r w:rsidRPr="00CF2BEE">
        <w:rPr>
          <w:rFonts w:ascii="Times New Roman" w:eastAsia="Times New Roman" w:hAnsi="Times New Roman" w:cs="Times New Roman"/>
          <w:sz w:val="24"/>
          <w:szCs w:val="24"/>
        </w:rPr>
        <w:t>!” (Rojas 70)</w:t>
      </w:r>
    </w:p>
    <w:p w:rsidR="006875BC" w:rsidRPr="00CF2BEE" w:rsidRDefault="006875BC" w:rsidP="007B66E9">
      <w:pPr>
        <w:spacing w:after="0" w:line="480" w:lineRule="auto"/>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 If all had gone to Celestina’s original plan, Sempronio and Pármeno </w:t>
      </w:r>
      <w:r w:rsidR="0020259B">
        <w:rPr>
          <w:rFonts w:ascii="Times New Roman" w:eastAsia="Times New Roman" w:hAnsi="Times New Roman" w:cs="Times New Roman"/>
          <w:sz w:val="24"/>
          <w:szCs w:val="24"/>
        </w:rPr>
        <w:t>may</w:t>
      </w:r>
      <w:r w:rsidRPr="00CF2BEE">
        <w:rPr>
          <w:rFonts w:ascii="Times New Roman" w:eastAsia="Times New Roman" w:hAnsi="Times New Roman" w:cs="Times New Roman"/>
          <w:sz w:val="24"/>
          <w:szCs w:val="24"/>
        </w:rPr>
        <w:t xml:space="preserve"> have prospered along with Celestina by helping her fulfill the needs of the clients. This does not mean that Celestina represents a good Christian, but it does allow her to be a complex character rather than a villain who is evil to the fullest extent. The Sunday mass is her hunting ground for people in need of services, and she recounts to Sempronio her younger days when she would receive the very church tithes from the clerics. Celestina’s careful avoidance of </w:t>
      </w:r>
      <w:r>
        <w:rPr>
          <w:rFonts w:ascii="Times New Roman" w:eastAsia="Times New Roman" w:hAnsi="Times New Roman" w:cs="Times New Roman"/>
          <w:sz w:val="24"/>
          <w:szCs w:val="24"/>
        </w:rPr>
        <w:t xml:space="preserve">openly </w:t>
      </w:r>
      <w:r w:rsidRPr="00CF2BEE">
        <w:rPr>
          <w:rFonts w:ascii="Times New Roman" w:eastAsia="Times New Roman" w:hAnsi="Times New Roman" w:cs="Times New Roman"/>
          <w:sz w:val="24"/>
          <w:szCs w:val="24"/>
        </w:rPr>
        <w:t xml:space="preserve">committing heresy </w:t>
      </w:r>
      <w:r>
        <w:rPr>
          <w:rFonts w:ascii="Times New Roman" w:eastAsia="Times New Roman" w:hAnsi="Times New Roman" w:cs="Times New Roman"/>
          <w:sz w:val="24"/>
          <w:szCs w:val="24"/>
        </w:rPr>
        <w:t>is related to her relationship with Claudina.</w:t>
      </w:r>
    </w:p>
    <w:p w:rsidR="006875BC" w:rsidRPr="00CF2BEE" w:rsidRDefault="006875BC" w:rsidP="007B66E9">
      <w:pPr>
        <w:spacing w:after="0" w:line="480" w:lineRule="auto"/>
        <w:ind w:firstLine="720"/>
        <w:textAlignment w:val="baseline"/>
        <w:rPr>
          <w:rFonts w:ascii="Times New Roman" w:hAnsi="Times New Roman" w:cs="Times New Roman"/>
          <w:sz w:val="24"/>
          <w:szCs w:val="24"/>
          <w:shd w:val="clear" w:color="auto" w:fill="FFFFFF"/>
        </w:rPr>
      </w:pPr>
      <w:r w:rsidRPr="00CF2BEE">
        <w:rPr>
          <w:rFonts w:ascii="Times New Roman" w:eastAsia="Times New Roman" w:hAnsi="Times New Roman" w:cs="Times New Roman"/>
          <w:sz w:val="24"/>
          <w:szCs w:val="24"/>
        </w:rPr>
        <w:t xml:space="preserve">Celestina’s relation to Claudina may appear to be a sinister way to manipulate Claudina’s son, Pármeno, to do her bidding. He is clearly uncomfortable at the mention of the two women, who seem to have been attached at the hip. </w:t>
      </w:r>
      <w:r w:rsidRPr="005E6F0A">
        <w:rPr>
          <w:rFonts w:ascii="Times New Roman" w:eastAsia="Times New Roman" w:hAnsi="Times New Roman" w:cs="Times New Roman"/>
          <w:sz w:val="24"/>
          <w:szCs w:val="24"/>
        </w:rPr>
        <w:t>Celestina describes them as “</w:t>
      </w:r>
      <w:proofErr w:type="spellStart"/>
      <w:r w:rsidRPr="005E6F0A">
        <w:rPr>
          <w:rFonts w:ascii="Times New Roman" w:hAnsi="Times New Roman" w:cs="Times New Roman"/>
          <w:sz w:val="24"/>
          <w:szCs w:val="24"/>
          <w:shd w:val="clear" w:color="auto" w:fill="FFFFFF"/>
        </w:rPr>
        <w:t>vña</w:t>
      </w:r>
      <w:proofErr w:type="spellEnd"/>
      <w:r w:rsidRPr="005E6F0A">
        <w:rPr>
          <w:rFonts w:ascii="Times New Roman" w:hAnsi="Times New Roman" w:cs="Times New Roman"/>
          <w:sz w:val="24"/>
          <w:szCs w:val="24"/>
          <w:shd w:val="clear" w:color="auto" w:fill="FFFFFF"/>
        </w:rPr>
        <w:t xml:space="preserve"> e carne… </w:t>
      </w:r>
      <w:proofErr w:type="spellStart"/>
      <w:r w:rsidRPr="005E6F0A">
        <w:rPr>
          <w:rFonts w:ascii="Times New Roman" w:hAnsi="Times New Roman" w:cs="Times New Roman"/>
          <w:sz w:val="24"/>
          <w:szCs w:val="24"/>
          <w:shd w:val="clear" w:color="auto" w:fill="FFFFFF"/>
        </w:rPr>
        <w:t>comíamos</w:t>
      </w:r>
      <w:proofErr w:type="spellEnd"/>
      <w:r w:rsidRPr="005E6F0A">
        <w:rPr>
          <w:rFonts w:ascii="Times New Roman" w:hAnsi="Times New Roman" w:cs="Times New Roman"/>
          <w:sz w:val="24"/>
          <w:szCs w:val="24"/>
          <w:shd w:val="clear" w:color="auto" w:fill="FFFFFF"/>
        </w:rPr>
        <w:t xml:space="preserve">, </w:t>
      </w:r>
      <w:proofErr w:type="gramStart"/>
      <w:r w:rsidRPr="005E6F0A">
        <w:rPr>
          <w:rFonts w:ascii="Times New Roman" w:hAnsi="Times New Roman" w:cs="Times New Roman"/>
          <w:sz w:val="24"/>
          <w:szCs w:val="24"/>
          <w:shd w:val="clear" w:color="auto" w:fill="FFFFFF"/>
        </w:rPr>
        <w:t>juntas</w:t>
      </w:r>
      <w:proofErr w:type="gramEnd"/>
      <w:r w:rsidRPr="005E6F0A">
        <w:rPr>
          <w:rFonts w:ascii="Times New Roman" w:hAnsi="Times New Roman" w:cs="Times New Roman"/>
          <w:sz w:val="24"/>
          <w:szCs w:val="24"/>
          <w:shd w:val="clear" w:color="auto" w:fill="FFFFFF"/>
        </w:rPr>
        <w:t xml:space="preserve"> </w:t>
      </w:r>
      <w:proofErr w:type="spellStart"/>
      <w:r w:rsidRPr="005E6F0A">
        <w:rPr>
          <w:rFonts w:ascii="Times New Roman" w:hAnsi="Times New Roman" w:cs="Times New Roman"/>
          <w:sz w:val="24"/>
          <w:szCs w:val="24"/>
          <w:shd w:val="clear" w:color="auto" w:fill="FFFFFF"/>
        </w:rPr>
        <w:t>dormíamos</w:t>
      </w:r>
      <w:proofErr w:type="spellEnd"/>
      <w:r w:rsidRPr="005E6F0A">
        <w:rPr>
          <w:rFonts w:ascii="Times New Roman" w:hAnsi="Times New Roman" w:cs="Times New Roman"/>
          <w:sz w:val="24"/>
          <w:szCs w:val="24"/>
          <w:shd w:val="clear" w:color="auto" w:fill="FFFFFF"/>
        </w:rPr>
        <w:t xml:space="preserve">, juntas </w:t>
      </w:r>
      <w:proofErr w:type="spellStart"/>
      <w:r w:rsidRPr="005E6F0A">
        <w:rPr>
          <w:rFonts w:ascii="Times New Roman" w:hAnsi="Times New Roman" w:cs="Times New Roman"/>
          <w:sz w:val="24"/>
          <w:szCs w:val="24"/>
          <w:shd w:val="clear" w:color="auto" w:fill="FFFFFF"/>
        </w:rPr>
        <w:t>auíamos</w:t>
      </w:r>
      <w:proofErr w:type="spellEnd"/>
      <w:r w:rsidRPr="005E6F0A">
        <w:rPr>
          <w:rFonts w:ascii="Times New Roman" w:hAnsi="Times New Roman" w:cs="Times New Roman"/>
          <w:sz w:val="24"/>
          <w:szCs w:val="24"/>
          <w:shd w:val="clear" w:color="auto" w:fill="FFFFFF"/>
          <w:vertAlign w:val="superscript"/>
        </w:rPr>
        <w:t xml:space="preserve"> </w:t>
      </w:r>
      <w:proofErr w:type="spellStart"/>
      <w:r w:rsidRPr="005E6F0A">
        <w:rPr>
          <w:rFonts w:ascii="Times New Roman" w:hAnsi="Times New Roman" w:cs="Times New Roman"/>
          <w:sz w:val="24"/>
          <w:szCs w:val="24"/>
          <w:shd w:val="clear" w:color="auto" w:fill="FFFFFF"/>
        </w:rPr>
        <w:t>nuestros</w:t>
      </w:r>
      <w:proofErr w:type="spellEnd"/>
      <w:r w:rsidRPr="005E6F0A">
        <w:rPr>
          <w:rFonts w:ascii="Times New Roman" w:hAnsi="Times New Roman" w:cs="Times New Roman"/>
          <w:sz w:val="24"/>
          <w:szCs w:val="24"/>
          <w:shd w:val="clear" w:color="auto" w:fill="FFFFFF"/>
        </w:rPr>
        <w:t xml:space="preserve"> </w:t>
      </w:r>
      <w:proofErr w:type="spellStart"/>
      <w:r w:rsidRPr="005E6F0A">
        <w:rPr>
          <w:rFonts w:ascii="Times New Roman" w:hAnsi="Times New Roman" w:cs="Times New Roman"/>
          <w:sz w:val="24"/>
          <w:szCs w:val="24"/>
          <w:shd w:val="clear" w:color="auto" w:fill="FFFFFF"/>
        </w:rPr>
        <w:t>solazes</w:t>
      </w:r>
      <w:proofErr w:type="spellEnd"/>
      <w:r w:rsidRPr="005E6F0A">
        <w:rPr>
          <w:rFonts w:ascii="Times New Roman" w:hAnsi="Times New Roman" w:cs="Times New Roman"/>
          <w:sz w:val="24"/>
          <w:szCs w:val="24"/>
          <w:shd w:val="clear" w:color="auto" w:fill="FFFFFF"/>
        </w:rPr>
        <w:t xml:space="preserve">, </w:t>
      </w:r>
      <w:proofErr w:type="spellStart"/>
      <w:r w:rsidRPr="005E6F0A">
        <w:rPr>
          <w:rFonts w:ascii="Times New Roman" w:hAnsi="Times New Roman" w:cs="Times New Roman"/>
          <w:sz w:val="24"/>
          <w:szCs w:val="24"/>
          <w:shd w:val="clear" w:color="auto" w:fill="FFFFFF"/>
        </w:rPr>
        <w:t>nuestros</w:t>
      </w:r>
      <w:proofErr w:type="spellEnd"/>
      <w:r w:rsidRPr="005E6F0A">
        <w:rPr>
          <w:rFonts w:ascii="Times New Roman" w:hAnsi="Times New Roman" w:cs="Times New Roman"/>
          <w:sz w:val="24"/>
          <w:szCs w:val="24"/>
          <w:shd w:val="clear" w:color="auto" w:fill="FFFFFF"/>
        </w:rPr>
        <w:t xml:space="preserve"> </w:t>
      </w:r>
      <w:proofErr w:type="spellStart"/>
      <w:r w:rsidRPr="005E6F0A">
        <w:rPr>
          <w:rFonts w:ascii="Times New Roman" w:hAnsi="Times New Roman" w:cs="Times New Roman"/>
          <w:sz w:val="24"/>
          <w:szCs w:val="24"/>
          <w:shd w:val="clear" w:color="auto" w:fill="FFFFFF"/>
        </w:rPr>
        <w:t>plazeres</w:t>
      </w:r>
      <w:proofErr w:type="spellEnd"/>
      <w:r w:rsidRPr="005E6F0A">
        <w:rPr>
          <w:rFonts w:ascii="Times New Roman" w:hAnsi="Times New Roman" w:cs="Times New Roman"/>
          <w:sz w:val="24"/>
          <w:szCs w:val="24"/>
          <w:shd w:val="clear" w:color="auto" w:fill="FFFFFF"/>
        </w:rPr>
        <w:t xml:space="preserve">, </w:t>
      </w:r>
      <w:proofErr w:type="spellStart"/>
      <w:r w:rsidRPr="005E6F0A">
        <w:rPr>
          <w:rFonts w:ascii="Times New Roman" w:hAnsi="Times New Roman" w:cs="Times New Roman"/>
          <w:sz w:val="24"/>
          <w:szCs w:val="24"/>
          <w:shd w:val="clear" w:color="auto" w:fill="FFFFFF"/>
        </w:rPr>
        <w:t>nuestros</w:t>
      </w:r>
      <w:proofErr w:type="spellEnd"/>
      <w:r w:rsidRPr="005E6F0A">
        <w:rPr>
          <w:rFonts w:ascii="Times New Roman" w:hAnsi="Times New Roman" w:cs="Times New Roman"/>
          <w:sz w:val="24"/>
          <w:szCs w:val="24"/>
          <w:shd w:val="clear" w:color="auto" w:fill="FFFFFF"/>
        </w:rPr>
        <w:t xml:space="preserve"> </w:t>
      </w:r>
      <w:proofErr w:type="spellStart"/>
      <w:r w:rsidRPr="005E6F0A">
        <w:rPr>
          <w:rFonts w:ascii="Times New Roman" w:hAnsi="Times New Roman" w:cs="Times New Roman"/>
          <w:sz w:val="24"/>
          <w:szCs w:val="24"/>
          <w:shd w:val="clear" w:color="auto" w:fill="FFFFFF"/>
        </w:rPr>
        <w:t>consejos</w:t>
      </w:r>
      <w:proofErr w:type="spellEnd"/>
      <w:r w:rsidRPr="005E6F0A">
        <w:rPr>
          <w:rFonts w:ascii="Times New Roman" w:hAnsi="Times New Roman" w:cs="Times New Roman"/>
          <w:sz w:val="24"/>
          <w:szCs w:val="24"/>
          <w:shd w:val="clear" w:color="auto" w:fill="FFFFFF"/>
        </w:rPr>
        <w:t xml:space="preserve"> e </w:t>
      </w:r>
      <w:proofErr w:type="spellStart"/>
      <w:r w:rsidRPr="005E6F0A">
        <w:rPr>
          <w:rFonts w:ascii="Times New Roman" w:hAnsi="Times New Roman" w:cs="Times New Roman"/>
          <w:sz w:val="24"/>
          <w:szCs w:val="24"/>
          <w:shd w:val="clear" w:color="auto" w:fill="FFFFFF"/>
        </w:rPr>
        <w:t>conciertos</w:t>
      </w:r>
      <w:proofErr w:type="spellEnd"/>
      <w:r w:rsidRPr="005E6F0A">
        <w:rPr>
          <w:rFonts w:ascii="Times New Roman" w:hAnsi="Times New Roman" w:cs="Times New Roman"/>
          <w:sz w:val="24"/>
          <w:szCs w:val="24"/>
          <w:shd w:val="clear" w:color="auto" w:fill="FFFFFF"/>
        </w:rPr>
        <w:t xml:space="preserve">. </w:t>
      </w:r>
      <w:proofErr w:type="gramStart"/>
      <w:r w:rsidRPr="00CF2BEE">
        <w:rPr>
          <w:rFonts w:ascii="Times New Roman" w:hAnsi="Times New Roman" w:cs="Times New Roman"/>
          <w:sz w:val="24"/>
          <w:szCs w:val="24"/>
          <w:shd w:val="clear" w:color="auto" w:fill="FFFFFF"/>
        </w:rPr>
        <w:t xml:space="preserve">En casa e </w:t>
      </w:r>
      <w:proofErr w:type="spellStart"/>
      <w:r w:rsidRPr="00CF2BEE">
        <w:rPr>
          <w:rFonts w:ascii="Times New Roman" w:hAnsi="Times New Roman" w:cs="Times New Roman"/>
          <w:sz w:val="24"/>
          <w:szCs w:val="24"/>
          <w:shd w:val="clear" w:color="auto" w:fill="FFFFFF"/>
        </w:rPr>
        <w:t>fuera</w:t>
      </w:r>
      <w:proofErr w:type="spellEnd"/>
      <w:r w:rsidRPr="00CF2BEE">
        <w:rPr>
          <w:rFonts w:ascii="Times New Roman" w:hAnsi="Times New Roman" w:cs="Times New Roman"/>
          <w:sz w:val="24"/>
          <w:szCs w:val="24"/>
          <w:shd w:val="clear" w:color="auto" w:fill="FFFFFF"/>
        </w:rPr>
        <w:t xml:space="preserve">, </w:t>
      </w:r>
      <w:proofErr w:type="spellStart"/>
      <w:r w:rsidRPr="00CF2BEE">
        <w:rPr>
          <w:rFonts w:ascii="Times New Roman" w:hAnsi="Times New Roman" w:cs="Times New Roman"/>
          <w:sz w:val="24"/>
          <w:szCs w:val="24"/>
          <w:shd w:val="clear" w:color="auto" w:fill="FFFFFF"/>
        </w:rPr>
        <w:t>como</w:t>
      </w:r>
      <w:proofErr w:type="spellEnd"/>
      <w:r w:rsidRPr="00CF2BEE">
        <w:rPr>
          <w:rFonts w:ascii="Times New Roman" w:hAnsi="Times New Roman" w:cs="Times New Roman"/>
          <w:sz w:val="24"/>
          <w:szCs w:val="24"/>
          <w:shd w:val="clear" w:color="auto" w:fill="FFFFFF"/>
        </w:rPr>
        <w:t xml:space="preserve"> dos </w:t>
      </w:r>
      <w:proofErr w:type="spellStart"/>
      <w:r w:rsidRPr="00CF2BEE">
        <w:rPr>
          <w:rFonts w:ascii="Times New Roman" w:hAnsi="Times New Roman" w:cs="Times New Roman"/>
          <w:sz w:val="24"/>
          <w:szCs w:val="24"/>
          <w:shd w:val="clear" w:color="auto" w:fill="FFFFFF"/>
        </w:rPr>
        <w:t>hermanas</w:t>
      </w:r>
      <w:proofErr w:type="spellEnd"/>
      <w:r w:rsidR="0020259B">
        <w:rPr>
          <w:rFonts w:ascii="Times New Roman" w:hAnsi="Times New Roman" w:cs="Times New Roman"/>
          <w:sz w:val="24"/>
          <w:szCs w:val="24"/>
          <w:shd w:val="clear" w:color="auto" w:fill="FFFFFF"/>
        </w:rPr>
        <w:t>” (Rojas 134).</w:t>
      </w:r>
      <w:proofErr w:type="gramEnd"/>
      <w:r w:rsidR="0020259B">
        <w:rPr>
          <w:rFonts w:ascii="Times New Roman" w:hAnsi="Times New Roman" w:cs="Times New Roman"/>
          <w:sz w:val="24"/>
          <w:szCs w:val="24"/>
          <w:shd w:val="clear" w:color="auto" w:fill="FFFFFF"/>
        </w:rPr>
        <w:t xml:space="preserve"> T</w:t>
      </w:r>
      <w:r w:rsidRPr="00CF2BEE">
        <w:rPr>
          <w:rFonts w:ascii="Times New Roman" w:eastAsia="Times New Roman" w:hAnsi="Times New Roman" w:cs="Times New Roman"/>
          <w:sz w:val="24"/>
          <w:szCs w:val="24"/>
        </w:rPr>
        <w:t>he consistent mention of this relationship in Acts I, III, VII, and IX reflects Claudina’s importance in Celestina’s narrative.</w:t>
      </w:r>
    </w:p>
    <w:p w:rsidR="006875BC" w:rsidRPr="00CF2BEE" w:rsidRDefault="006875BC" w:rsidP="007B66E9">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In the midst of a heated argument with Pármeno, Celestina reveals that Claudina is condemned by the Church to be tortured or put to death</w:t>
      </w:r>
      <w:r w:rsidR="00543970">
        <w:rPr>
          <w:rFonts w:ascii="Times New Roman" w:eastAsia="Times New Roman" w:hAnsi="Times New Roman" w:cs="Times New Roman"/>
          <w:sz w:val="24"/>
          <w:szCs w:val="24"/>
        </w:rPr>
        <w:t>:</w:t>
      </w:r>
      <w:r w:rsidRPr="00CF2BEE">
        <w:rPr>
          <w:rFonts w:ascii="Times New Roman" w:eastAsia="Times New Roman" w:hAnsi="Times New Roman" w:cs="Times New Roman"/>
          <w:sz w:val="24"/>
          <w:szCs w:val="24"/>
        </w:rPr>
        <w:t xml:space="preserve"> </w:t>
      </w:r>
      <w:r w:rsidR="00E52A13" w:rsidRPr="00E52A13">
        <w:rPr>
          <w:rFonts w:ascii="Times New Roman" w:eastAsia="Times New Roman" w:hAnsi="Times New Roman" w:cs="Times New Roman"/>
          <w:sz w:val="24"/>
          <w:szCs w:val="24"/>
        </w:rPr>
        <w:t>“¿</w:t>
      </w:r>
      <w:proofErr w:type="spellStart"/>
      <w:r w:rsidR="00E52A13" w:rsidRPr="00E52A13">
        <w:rPr>
          <w:rFonts w:ascii="Times New Roman" w:eastAsia="Times New Roman" w:hAnsi="Times New Roman" w:cs="Times New Roman"/>
          <w:sz w:val="24"/>
          <w:szCs w:val="24"/>
        </w:rPr>
        <w:t>Poco</w:t>
      </w:r>
      <w:proofErr w:type="spellEnd"/>
      <w:r w:rsidR="00E52A13" w:rsidRPr="00E52A13">
        <w:rPr>
          <w:rFonts w:ascii="Times New Roman" w:eastAsia="Times New Roman" w:hAnsi="Times New Roman" w:cs="Times New Roman"/>
          <w:sz w:val="24"/>
          <w:szCs w:val="24"/>
        </w:rPr>
        <w:t xml:space="preserve"> </w:t>
      </w:r>
      <w:proofErr w:type="spellStart"/>
      <w:r w:rsidR="00E52A13" w:rsidRPr="00E52A13">
        <w:rPr>
          <w:rFonts w:ascii="Times New Roman" w:eastAsia="Times New Roman" w:hAnsi="Times New Roman" w:cs="Times New Roman"/>
          <w:sz w:val="24"/>
          <w:szCs w:val="24"/>
        </w:rPr>
        <w:t>sabes</w:t>
      </w:r>
      <w:proofErr w:type="spellEnd"/>
      <w:r w:rsidR="00E52A13" w:rsidRPr="00E52A13">
        <w:rPr>
          <w:rFonts w:ascii="Times New Roman" w:eastAsia="Times New Roman" w:hAnsi="Times New Roman" w:cs="Times New Roman"/>
          <w:sz w:val="24"/>
          <w:szCs w:val="24"/>
        </w:rPr>
        <w:t xml:space="preserve"> de </w:t>
      </w:r>
      <w:proofErr w:type="spellStart"/>
      <w:r w:rsidR="00E52A13" w:rsidRPr="00E52A13">
        <w:rPr>
          <w:rFonts w:ascii="Times New Roman" w:eastAsia="Times New Roman" w:hAnsi="Times New Roman" w:cs="Times New Roman"/>
          <w:sz w:val="24"/>
          <w:szCs w:val="24"/>
        </w:rPr>
        <w:t>achaque</w:t>
      </w:r>
      <w:proofErr w:type="spellEnd"/>
      <w:r w:rsidR="00E52A13" w:rsidRPr="00E52A13">
        <w:rPr>
          <w:rFonts w:ascii="Times New Roman" w:eastAsia="Times New Roman" w:hAnsi="Times New Roman" w:cs="Times New Roman"/>
          <w:sz w:val="24"/>
          <w:szCs w:val="24"/>
        </w:rPr>
        <w:t xml:space="preserve"> de </w:t>
      </w:r>
      <w:proofErr w:type="spellStart"/>
      <w:r w:rsidR="00E52A13" w:rsidRPr="00E52A13">
        <w:rPr>
          <w:rFonts w:ascii="Times New Roman" w:eastAsia="Times New Roman" w:hAnsi="Times New Roman" w:cs="Times New Roman"/>
          <w:sz w:val="24"/>
          <w:szCs w:val="24"/>
        </w:rPr>
        <w:t>iglesia</w:t>
      </w:r>
      <w:proofErr w:type="spellEnd"/>
      <w:r w:rsidR="00E52A13" w:rsidRPr="00E52A13">
        <w:rPr>
          <w:rFonts w:ascii="Times New Roman" w:eastAsia="Times New Roman" w:hAnsi="Times New Roman" w:cs="Times New Roman"/>
          <w:sz w:val="24"/>
          <w:szCs w:val="24"/>
        </w:rPr>
        <w:t>…</w:t>
      </w:r>
      <w:proofErr w:type="spellStart"/>
      <w:r w:rsidR="00E52A13" w:rsidRPr="00E52A13">
        <w:rPr>
          <w:rFonts w:ascii="Times New Roman" w:eastAsia="Times New Roman" w:hAnsi="Times New Roman" w:cs="Times New Roman"/>
          <w:sz w:val="24"/>
          <w:szCs w:val="24"/>
        </w:rPr>
        <w:t>que</w:t>
      </w:r>
      <w:proofErr w:type="spellEnd"/>
      <w:r w:rsidR="00E52A13" w:rsidRPr="00E52A13">
        <w:rPr>
          <w:rFonts w:ascii="Times New Roman" w:eastAsia="Times New Roman" w:hAnsi="Times New Roman" w:cs="Times New Roman"/>
          <w:sz w:val="24"/>
          <w:szCs w:val="24"/>
        </w:rPr>
        <w:t xml:space="preserve"> mil </w:t>
      </w:r>
      <w:proofErr w:type="spellStart"/>
      <w:r w:rsidR="00E52A13" w:rsidRPr="00E52A13">
        <w:rPr>
          <w:rFonts w:ascii="Times New Roman" w:eastAsia="Times New Roman" w:hAnsi="Times New Roman" w:cs="Times New Roman"/>
          <w:sz w:val="24"/>
          <w:szCs w:val="24"/>
        </w:rPr>
        <w:t>veces</w:t>
      </w:r>
      <w:proofErr w:type="spellEnd"/>
      <w:r w:rsidR="00E52A13" w:rsidRPr="00E52A13">
        <w:rPr>
          <w:rFonts w:ascii="Times New Roman" w:eastAsia="Times New Roman" w:hAnsi="Times New Roman" w:cs="Times New Roman"/>
          <w:sz w:val="24"/>
          <w:szCs w:val="24"/>
        </w:rPr>
        <w:t xml:space="preserve"> le </w:t>
      </w:r>
      <w:proofErr w:type="spellStart"/>
      <w:r w:rsidR="00E52A13" w:rsidRPr="00E52A13">
        <w:rPr>
          <w:rFonts w:ascii="Times New Roman" w:eastAsia="Times New Roman" w:hAnsi="Times New Roman" w:cs="Times New Roman"/>
          <w:sz w:val="24"/>
          <w:szCs w:val="24"/>
        </w:rPr>
        <w:t>oía</w:t>
      </w:r>
      <w:proofErr w:type="spellEnd"/>
      <w:r w:rsidR="00E52A13" w:rsidRPr="00E52A13">
        <w:rPr>
          <w:rFonts w:ascii="Times New Roman" w:eastAsia="Times New Roman" w:hAnsi="Times New Roman" w:cs="Times New Roman"/>
          <w:sz w:val="24"/>
          <w:szCs w:val="24"/>
        </w:rPr>
        <w:t xml:space="preserve"> </w:t>
      </w:r>
      <w:proofErr w:type="spellStart"/>
      <w:r w:rsidR="00E52A13" w:rsidRPr="00E52A13">
        <w:rPr>
          <w:rFonts w:ascii="Times New Roman" w:eastAsia="Times New Roman" w:hAnsi="Times New Roman" w:cs="Times New Roman"/>
          <w:sz w:val="24"/>
          <w:szCs w:val="24"/>
        </w:rPr>
        <w:t>decir</w:t>
      </w:r>
      <w:proofErr w:type="spellEnd"/>
      <w:r w:rsidR="00E52A13" w:rsidRPr="00E52A13">
        <w:rPr>
          <w:rFonts w:ascii="Times New Roman" w:eastAsia="Times New Roman" w:hAnsi="Times New Roman" w:cs="Times New Roman"/>
          <w:sz w:val="24"/>
          <w:szCs w:val="24"/>
        </w:rPr>
        <w:t xml:space="preserve">?” </w:t>
      </w:r>
      <w:r w:rsidRPr="00CF2BEE">
        <w:rPr>
          <w:rFonts w:ascii="Times New Roman" w:eastAsia="Times New Roman" w:hAnsi="Times New Roman" w:cs="Times New Roman"/>
          <w:sz w:val="24"/>
          <w:szCs w:val="24"/>
        </w:rPr>
        <w:t xml:space="preserve">(Rojas 135). This revelation coupled with the nature of the execution offer evidence for Celestina’s status as a </w:t>
      </w:r>
      <w:r w:rsidRPr="00CF2BEE">
        <w:rPr>
          <w:rFonts w:ascii="Times New Roman" w:eastAsia="Times New Roman" w:hAnsi="Times New Roman" w:cs="Times New Roman"/>
          <w:i/>
          <w:sz w:val="24"/>
          <w:szCs w:val="24"/>
        </w:rPr>
        <w:t>conversa</w:t>
      </w:r>
      <w:r w:rsidRPr="00CF2BEE">
        <w:rPr>
          <w:rFonts w:ascii="Times New Roman" w:eastAsia="Times New Roman" w:hAnsi="Times New Roman" w:cs="Times New Roman"/>
          <w:sz w:val="24"/>
          <w:szCs w:val="24"/>
        </w:rPr>
        <w:t xml:space="preserve"> treading carefully around the Inquisition.</w:t>
      </w:r>
    </w:p>
    <w:p w:rsidR="006875BC" w:rsidRPr="00CF2BEE" w:rsidRDefault="006875BC" w:rsidP="007B66E9">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While the Inquisition was also interested in witch-hunting, Claudina’s death described by Celestina seems oddly embellished and out of place. Brian </w:t>
      </w:r>
      <w:proofErr w:type="spellStart"/>
      <w:r w:rsidRPr="00CF2BEE">
        <w:rPr>
          <w:rFonts w:ascii="Times New Roman" w:eastAsia="Times New Roman" w:hAnsi="Times New Roman" w:cs="Times New Roman"/>
          <w:sz w:val="24"/>
          <w:szCs w:val="24"/>
        </w:rPr>
        <w:t>Pavlac</w:t>
      </w:r>
      <w:proofErr w:type="spellEnd"/>
      <w:r w:rsidRPr="00CF2BEE">
        <w:rPr>
          <w:rFonts w:ascii="Times New Roman" w:eastAsia="Times New Roman" w:hAnsi="Times New Roman" w:cs="Times New Roman"/>
          <w:sz w:val="24"/>
          <w:szCs w:val="24"/>
        </w:rPr>
        <w:t xml:space="preserve"> concludes that witches </w:t>
      </w:r>
      <w:r w:rsidRPr="00CF2BEE">
        <w:rPr>
          <w:rFonts w:ascii="Times New Roman" w:eastAsia="Times New Roman" w:hAnsi="Times New Roman" w:cs="Times New Roman"/>
          <w:sz w:val="24"/>
          <w:szCs w:val="24"/>
        </w:rPr>
        <w:lastRenderedPageBreak/>
        <w:t xml:space="preserve">received much lighter treatment when compared to heresy </w:t>
      </w:r>
      <w:r>
        <w:rPr>
          <w:rFonts w:ascii="Times New Roman" w:eastAsia="Times New Roman" w:hAnsi="Times New Roman" w:cs="Times New Roman"/>
          <w:sz w:val="24"/>
          <w:szCs w:val="24"/>
        </w:rPr>
        <w:t>committed by</w:t>
      </w:r>
      <w:r w:rsidRPr="00CF2BEE">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conversos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moriscos</w:t>
      </w:r>
      <w:proofErr w:type="spellEnd"/>
      <w:r w:rsidRPr="00CF2BEE">
        <w:rPr>
          <w:rFonts w:ascii="Times New Roman" w:eastAsia="Times New Roman" w:hAnsi="Times New Roman" w:cs="Times New Roman"/>
          <w:sz w:val="24"/>
          <w:szCs w:val="24"/>
        </w:rPr>
        <w:t xml:space="preserve">. It is estimated that only 3,500 victims were accused of witchcraft out of about 100,000 total people caught by the Inquisition. While a few dozen witches were executed, the first witch was not burned </w:t>
      </w:r>
      <w:r>
        <w:rPr>
          <w:rFonts w:ascii="Times New Roman" w:eastAsia="Times New Roman" w:hAnsi="Times New Roman" w:cs="Times New Roman"/>
          <w:sz w:val="24"/>
          <w:szCs w:val="24"/>
        </w:rPr>
        <w:t xml:space="preserve">to death </w:t>
      </w:r>
      <w:r w:rsidRPr="00CF2BEE">
        <w:rPr>
          <w:rFonts w:ascii="Times New Roman" w:eastAsia="Times New Roman" w:hAnsi="Times New Roman" w:cs="Times New Roman"/>
          <w:sz w:val="24"/>
          <w:szCs w:val="24"/>
        </w:rPr>
        <w:t>until 1498 in Zaragoza</w:t>
      </w:r>
      <w:r>
        <w:rPr>
          <w:rFonts w:ascii="Times New Roman" w:eastAsia="Times New Roman" w:hAnsi="Times New Roman" w:cs="Times New Roman"/>
          <w:sz w:val="24"/>
          <w:szCs w:val="24"/>
        </w:rPr>
        <w:t>. A</w:t>
      </w:r>
      <w:r w:rsidRPr="00CF2BEE">
        <w:rPr>
          <w:rFonts w:ascii="Times New Roman" w:eastAsia="Times New Roman" w:hAnsi="Times New Roman" w:cs="Times New Roman"/>
          <w:sz w:val="24"/>
          <w:szCs w:val="24"/>
        </w:rPr>
        <w:t xml:space="preserve"> larger </w:t>
      </w:r>
      <w:r>
        <w:rPr>
          <w:rFonts w:ascii="Times New Roman" w:eastAsia="Times New Roman" w:hAnsi="Times New Roman" w:cs="Times New Roman"/>
          <w:sz w:val="24"/>
          <w:szCs w:val="24"/>
        </w:rPr>
        <w:t xml:space="preserve">witch </w:t>
      </w:r>
      <w:r w:rsidRPr="00CF2BEE">
        <w:rPr>
          <w:rFonts w:ascii="Times New Roman" w:eastAsia="Times New Roman" w:hAnsi="Times New Roman" w:cs="Times New Roman"/>
          <w:sz w:val="24"/>
          <w:szCs w:val="24"/>
        </w:rPr>
        <w:t xml:space="preserve">hunt did not escalate until 1526 (153). </w:t>
      </w:r>
    </w:p>
    <w:p w:rsidR="006875BC" w:rsidRPr="00F94CBE" w:rsidRDefault="006875BC" w:rsidP="007B66E9">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Given the timing of </w:t>
      </w:r>
      <w:r w:rsidRPr="00CF2BEE">
        <w:rPr>
          <w:rFonts w:ascii="Times New Roman" w:eastAsia="Times New Roman" w:hAnsi="Times New Roman" w:cs="Times New Roman"/>
          <w:i/>
          <w:sz w:val="24"/>
          <w:szCs w:val="24"/>
        </w:rPr>
        <w:t>Celestina</w:t>
      </w:r>
      <w:r w:rsidRPr="00CF2BEE">
        <w:rPr>
          <w:rFonts w:ascii="Times New Roman" w:eastAsia="Times New Roman" w:hAnsi="Times New Roman" w:cs="Times New Roman"/>
          <w:sz w:val="24"/>
          <w:szCs w:val="24"/>
        </w:rPr>
        <w:t xml:space="preserve">, with the first 16 acts appearing in 1499 and the rest following in 1502, the execution of Claudina for being a witch is within the bounds of possibility. What is more likely, however, is instead that Claudina’s fate is due to committing heresy as </w:t>
      </w:r>
      <w:r w:rsidR="00C17884">
        <w:rPr>
          <w:rFonts w:ascii="Times New Roman" w:eastAsia="Times New Roman" w:hAnsi="Times New Roman" w:cs="Times New Roman"/>
          <w:sz w:val="24"/>
          <w:szCs w:val="24"/>
        </w:rPr>
        <w:t xml:space="preserve">a </w:t>
      </w:r>
      <w:r w:rsidRPr="00CF2BEE">
        <w:rPr>
          <w:rFonts w:ascii="Times New Roman" w:eastAsia="Times New Roman" w:hAnsi="Times New Roman" w:cs="Times New Roman"/>
          <w:sz w:val="24"/>
          <w:szCs w:val="24"/>
        </w:rPr>
        <w:t xml:space="preserve">crypto-Jew, and a criticism of the Inquisition’s </w:t>
      </w:r>
      <w:r>
        <w:rPr>
          <w:rFonts w:ascii="Times New Roman" w:eastAsia="Times New Roman" w:hAnsi="Times New Roman" w:cs="Times New Roman"/>
          <w:sz w:val="24"/>
          <w:szCs w:val="24"/>
        </w:rPr>
        <w:t>unjust torture methods. This criticism is made evident by a heated argument between Celestina and Pármeno on t</w:t>
      </w:r>
      <w:r w:rsidRPr="00E8126E">
        <w:rPr>
          <w:rFonts w:ascii="Times New Roman" w:eastAsia="Times New Roman" w:hAnsi="Times New Roman" w:cs="Times New Roman"/>
          <w:sz w:val="24"/>
          <w:szCs w:val="24"/>
        </w:rPr>
        <w:t xml:space="preserve">he subject of forced confession by the </w:t>
      </w:r>
      <w:r>
        <w:rPr>
          <w:rFonts w:ascii="Times New Roman" w:eastAsia="Times New Roman" w:hAnsi="Times New Roman" w:cs="Times New Roman"/>
          <w:sz w:val="24"/>
          <w:szCs w:val="24"/>
        </w:rPr>
        <w:t>C</w:t>
      </w:r>
      <w:r w:rsidRPr="00E8126E">
        <w:rPr>
          <w:rFonts w:ascii="Times New Roman" w:eastAsia="Times New Roman" w:hAnsi="Times New Roman" w:cs="Times New Roman"/>
          <w:sz w:val="24"/>
          <w:szCs w:val="24"/>
        </w:rPr>
        <w:t>hurch</w:t>
      </w:r>
      <w:r>
        <w:rPr>
          <w:rFonts w:ascii="Times New Roman" w:eastAsia="Times New Roman" w:hAnsi="Times New Roman" w:cs="Times New Roman"/>
          <w:sz w:val="24"/>
          <w:szCs w:val="24"/>
        </w:rPr>
        <w:t xml:space="preserve">. Pármeno recalls a memory from his childhood in which he witnessed Claudina and Celestina being arrested together by the tribunal. Celestina reveals shortly thereafter that his mother was arrested four other times for witchcraft. </w:t>
      </w:r>
      <w:proofErr w:type="spellStart"/>
      <w:r w:rsidRPr="00F94CBE">
        <w:rPr>
          <w:rFonts w:ascii="Times New Roman" w:eastAsia="Times New Roman" w:hAnsi="Times New Roman" w:cs="Times New Roman"/>
          <w:sz w:val="24"/>
          <w:szCs w:val="24"/>
          <w:lang w:val="es-US"/>
        </w:rPr>
        <w:t>While</w:t>
      </w:r>
      <w:proofErr w:type="spellEnd"/>
      <w:r w:rsidRPr="00F94CBE">
        <w:rPr>
          <w:rFonts w:ascii="Times New Roman" w:eastAsia="Times New Roman" w:hAnsi="Times New Roman" w:cs="Times New Roman"/>
          <w:sz w:val="24"/>
          <w:szCs w:val="24"/>
          <w:lang w:val="es-US"/>
        </w:rPr>
        <w:t xml:space="preserve"> </w:t>
      </w:r>
      <w:proofErr w:type="spellStart"/>
      <w:r w:rsidRPr="00F94CBE">
        <w:rPr>
          <w:rFonts w:ascii="Times New Roman" w:eastAsia="Times New Roman" w:hAnsi="Times New Roman" w:cs="Times New Roman"/>
          <w:sz w:val="24"/>
          <w:szCs w:val="24"/>
          <w:lang w:val="es-US"/>
        </w:rPr>
        <w:t>emotionally</w:t>
      </w:r>
      <w:proofErr w:type="spellEnd"/>
      <w:r w:rsidRPr="00F94CBE">
        <w:rPr>
          <w:rFonts w:ascii="Times New Roman" w:eastAsia="Times New Roman" w:hAnsi="Times New Roman" w:cs="Times New Roman"/>
          <w:sz w:val="24"/>
          <w:szCs w:val="24"/>
          <w:lang w:val="es-US"/>
        </w:rPr>
        <w:t xml:space="preserve"> </w:t>
      </w:r>
      <w:proofErr w:type="spellStart"/>
      <w:r w:rsidRPr="00F94CBE">
        <w:rPr>
          <w:rFonts w:ascii="Times New Roman" w:eastAsia="Times New Roman" w:hAnsi="Times New Roman" w:cs="Times New Roman"/>
          <w:sz w:val="24"/>
          <w:szCs w:val="24"/>
          <w:lang w:val="es-US"/>
        </w:rPr>
        <w:t>defending</w:t>
      </w:r>
      <w:proofErr w:type="spellEnd"/>
      <w:r w:rsidRPr="00F94CBE">
        <w:rPr>
          <w:rFonts w:ascii="Times New Roman" w:eastAsia="Times New Roman" w:hAnsi="Times New Roman" w:cs="Times New Roman"/>
          <w:sz w:val="24"/>
          <w:szCs w:val="24"/>
          <w:lang w:val="es-US"/>
        </w:rPr>
        <w:t xml:space="preserve"> Claudina’s </w:t>
      </w:r>
      <w:proofErr w:type="spellStart"/>
      <w:r w:rsidRPr="00F94CBE">
        <w:rPr>
          <w:rFonts w:ascii="Times New Roman" w:eastAsia="Times New Roman" w:hAnsi="Times New Roman" w:cs="Times New Roman"/>
          <w:sz w:val="24"/>
          <w:szCs w:val="24"/>
          <w:lang w:val="es-US"/>
        </w:rPr>
        <w:t>memory</w:t>
      </w:r>
      <w:proofErr w:type="spellEnd"/>
      <w:r w:rsidRPr="00F94CBE">
        <w:rPr>
          <w:rFonts w:ascii="Times New Roman" w:eastAsia="Times New Roman" w:hAnsi="Times New Roman" w:cs="Times New Roman"/>
          <w:sz w:val="24"/>
          <w:szCs w:val="24"/>
          <w:lang w:val="es-US"/>
        </w:rPr>
        <w:t xml:space="preserve">, </w:t>
      </w:r>
      <w:proofErr w:type="spellStart"/>
      <w:r w:rsidRPr="00F94CBE">
        <w:rPr>
          <w:rFonts w:ascii="Times New Roman" w:eastAsia="Times New Roman" w:hAnsi="Times New Roman" w:cs="Times New Roman"/>
          <w:sz w:val="24"/>
          <w:szCs w:val="24"/>
          <w:lang w:val="es-US"/>
        </w:rPr>
        <w:t>she</w:t>
      </w:r>
      <w:proofErr w:type="spellEnd"/>
      <w:r w:rsidRPr="00F94CBE">
        <w:rPr>
          <w:rFonts w:ascii="Times New Roman" w:eastAsia="Times New Roman" w:hAnsi="Times New Roman" w:cs="Times New Roman"/>
          <w:sz w:val="24"/>
          <w:szCs w:val="24"/>
          <w:lang w:val="es-US"/>
        </w:rPr>
        <w:t xml:space="preserve"> </w:t>
      </w:r>
      <w:proofErr w:type="spellStart"/>
      <w:r w:rsidRPr="00F94CBE">
        <w:rPr>
          <w:rFonts w:ascii="Times New Roman" w:eastAsia="Times New Roman" w:hAnsi="Times New Roman" w:cs="Times New Roman"/>
          <w:sz w:val="24"/>
          <w:szCs w:val="24"/>
          <w:lang w:val="es-US"/>
        </w:rPr>
        <w:t>tells</w:t>
      </w:r>
      <w:proofErr w:type="spellEnd"/>
      <w:r w:rsidRPr="00F94CBE">
        <w:rPr>
          <w:rFonts w:ascii="Times New Roman" w:eastAsia="Times New Roman" w:hAnsi="Times New Roman" w:cs="Times New Roman"/>
          <w:sz w:val="24"/>
          <w:szCs w:val="24"/>
          <w:lang w:val="es-US"/>
        </w:rPr>
        <w:t xml:space="preserve"> Pármeno “</w:t>
      </w:r>
      <w:r w:rsidRPr="00D61A80">
        <w:rPr>
          <w:rFonts w:ascii="Times New Roman" w:eastAsia="Times New Roman" w:hAnsi="Times New Roman" w:cs="Times New Roman"/>
          <w:sz w:val="24"/>
          <w:szCs w:val="24"/>
          <w:lang w:val="es-US"/>
        </w:rPr>
        <w:t>Poco sabes de achaque de iglesia y cuánto es mejor por mano de justicia que de otra manera</w:t>
      </w:r>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The</w:t>
      </w:r>
      <w:proofErr w:type="spellEnd"/>
      <w:r>
        <w:rPr>
          <w:rFonts w:ascii="Times New Roman" w:eastAsia="Times New Roman" w:hAnsi="Times New Roman" w:cs="Times New Roman"/>
          <w:sz w:val="24"/>
          <w:szCs w:val="24"/>
          <w:lang w:val="es-US"/>
        </w:rPr>
        <w:t xml:space="preserve"> “otra manera” </w:t>
      </w:r>
      <w:proofErr w:type="spellStart"/>
      <w:r>
        <w:rPr>
          <w:rFonts w:ascii="Times New Roman" w:eastAsia="Times New Roman" w:hAnsi="Times New Roman" w:cs="Times New Roman"/>
          <w:sz w:val="24"/>
          <w:szCs w:val="24"/>
          <w:lang w:val="es-US"/>
        </w:rPr>
        <w:t>must</w:t>
      </w:r>
      <w:proofErr w:type="spellEnd"/>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refer</w:t>
      </w:r>
      <w:proofErr w:type="spellEnd"/>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to</w:t>
      </w:r>
      <w:proofErr w:type="spellEnd"/>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the</w:t>
      </w:r>
      <w:proofErr w:type="spellEnd"/>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Church</w:t>
      </w:r>
      <w:proofErr w:type="spellEnd"/>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because</w:t>
      </w:r>
      <w:proofErr w:type="spellEnd"/>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she</w:t>
      </w:r>
      <w:proofErr w:type="spellEnd"/>
      <w:r>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also</w:t>
      </w:r>
      <w:proofErr w:type="spellEnd"/>
      <w:r>
        <w:rPr>
          <w:rFonts w:ascii="Times New Roman" w:eastAsia="Times New Roman" w:hAnsi="Times New Roman" w:cs="Times New Roman"/>
          <w:sz w:val="24"/>
          <w:szCs w:val="24"/>
          <w:lang w:val="es-US"/>
        </w:rPr>
        <w:t xml:space="preserve"> </w:t>
      </w:r>
      <w:proofErr w:type="spellStart"/>
      <w:r w:rsidRPr="00850ABF">
        <w:rPr>
          <w:rFonts w:ascii="Times New Roman" w:eastAsia="Times New Roman" w:hAnsi="Times New Roman" w:cs="Times New Roman"/>
          <w:sz w:val="24"/>
          <w:szCs w:val="24"/>
          <w:lang w:val="es-US"/>
        </w:rPr>
        <w:t>mentions</w:t>
      </w:r>
      <w:proofErr w:type="spellEnd"/>
      <w:r w:rsidRPr="00850ABF">
        <w:rPr>
          <w:rFonts w:ascii="Times New Roman" w:eastAsia="Times New Roman" w:hAnsi="Times New Roman" w:cs="Times New Roman"/>
          <w:sz w:val="24"/>
          <w:szCs w:val="24"/>
          <w:lang w:val="es-US"/>
        </w:rPr>
        <w:t xml:space="preserve"> </w:t>
      </w:r>
      <w:proofErr w:type="spellStart"/>
      <w:r w:rsidRPr="00850ABF">
        <w:rPr>
          <w:rFonts w:ascii="Times New Roman" w:eastAsia="Times New Roman" w:hAnsi="Times New Roman" w:cs="Times New Roman"/>
          <w:sz w:val="24"/>
          <w:szCs w:val="24"/>
          <w:lang w:val="es-US"/>
        </w:rPr>
        <w:t>that</w:t>
      </w:r>
      <w:proofErr w:type="spellEnd"/>
      <w:r w:rsidRPr="00850ABF">
        <w:rPr>
          <w:rFonts w:ascii="Times New Roman" w:eastAsia="Times New Roman" w:hAnsi="Times New Roman" w:cs="Times New Roman"/>
          <w:sz w:val="24"/>
          <w:szCs w:val="24"/>
          <w:lang w:val="es-US"/>
        </w:rPr>
        <w:t xml:space="preserve"> </w:t>
      </w:r>
      <w:proofErr w:type="spellStart"/>
      <w:r>
        <w:rPr>
          <w:rFonts w:ascii="Times New Roman" w:eastAsia="Times New Roman" w:hAnsi="Times New Roman" w:cs="Times New Roman"/>
          <w:sz w:val="24"/>
          <w:szCs w:val="24"/>
          <w:lang w:val="es-US"/>
        </w:rPr>
        <w:t>just</w:t>
      </w:r>
      <w:proofErr w:type="spellEnd"/>
      <w:r>
        <w:rPr>
          <w:rFonts w:ascii="Times New Roman" w:eastAsia="Times New Roman" w:hAnsi="Times New Roman" w:cs="Times New Roman"/>
          <w:sz w:val="24"/>
          <w:szCs w:val="24"/>
          <w:lang w:val="es-US"/>
        </w:rPr>
        <w:t xml:space="preserve"> </w:t>
      </w:r>
      <w:proofErr w:type="spellStart"/>
      <w:r w:rsidRPr="00850ABF">
        <w:rPr>
          <w:rFonts w:ascii="Times New Roman" w:eastAsia="Times New Roman" w:hAnsi="Times New Roman" w:cs="Times New Roman"/>
          <w:sz w:val="24"/>
          <w:szCs w:val="24"/>
          <w:lang w:val="es-US"/>
        </w:rPr>
        <w:t>before</w:t>
      </w:r>
      <w:proofErr w:type="spellEnd"/>
      <w:r w:rsidRPr="00850ABF">
        <w:rPr>
          <w:rFonts w:ascii="Times New Roman" w:eastAsia="Times New Roman" w:hAnsi="Times New Roman" w:cs="Times New Roman"/>
          <w:sz w:val="24"/>
          <w:szCs w:val="24"/>
          <w:lang w:val="es-US"/>
        </w:rPr>
        <w:t xml:space="preserve"> </w:t>
      </w:r>
      <w:r>
        <w:rPr>
          <w:rFonts w:ascii="Times New Roman" w:eastAsia="Times New Roman" w:hAnsi="Times New Roman" w:cs="Times New Roman"/>
          <w:sz w:val="24"/>
          <w:szCs w:val="24"/>
          <w:lang w:val="es-US"/>
        </w:rPr>
        <w:t>Claudina’s</w:t>
      </w:r>
      <w:r w:rsidRPr="00850ABF">
        <w:rPr>
          <w:rFonts w:ascii="Times New Roman" w:eastAsia="Times New Roman" w:hAnsi="Times New Roman" w:cs="Times New Roman"/>
          <w:sz w:val="24"/>
          <w:szCs w:val="24"/>
          <w:lang w:val="es-US"/>
        </w:rPr>
        <w:t xml:space="preserve"> </w:t>
      </w:r>
      <w:proofErr w:type="spellStart"/>
      <w:r w:rsidRPr="00850ABF">
        <w:rPr>
          <w:rFonts w:ascii="Times New Roman" w:eastAsia="Times New Roman" w:hAnsi="Times New Roman" w:cs="Times New Roman"/>
          <w:sz w:val="24"/>
          <w:szCs w:val="24"/>
          <w:lang w:val="es-US"/>
        </w:rPr>
        <w:t>execution</w:t>
      </w:r>
      <w:proofErr w:type="spellEnd"/>
      <w:r w:rsidRPr="00850ABF">
        <w:rPr>
          <w:rFonts w:ascii="Times New Roman" w:eastAsia="Times New Roman" w:hAnsi="Times New Roman" w:cs="Times New Roman"/>
          <w:sz w:val="24"/>
          <w:szCs w:val="24"/>
          <w:lang w:val="es-US"/>
        </w:rPr>
        <w:t xml:space="preserve">, a </w:t>
      </w:r>
      <w:proofErr w:type="spellStart"/>
      <w:r w:rsidRPr="00850ABF">
        <w:rPr>
          <w:rFonts w:ascii="Times New Roman" w:eastAsia="Times New Roman" w:hAnsi="Times New Roman" w:cs="Times New Roman"/>
          <w:sz w:val="24"/>
          <w:szCs w:val="24"/>
          <w:lang w:val="es-US"/>
        </w:rPr>
        <w:t>priest</w:t>
      </w:r>
      <w:proofErr w:type="spellEnd"/>
      <w:r w:rsidRPr="00850ABF">
        <w:rPr>
          <w:rFonts w:ascii="Times New Roman" w:eastAsia="Times New Roman" w:hAnsi="Times New Roman" w:cs="Times New Roman"/>
          <w:sz w:val="24"/>
          <w:szCs w:val="24"/>
          <w:lang w:val="es-US"/>
        </w:rPr>
        <w:t xml:space="preserve"> </w:t>
      </w:r>
      <w:proofErr w:type="spellStart"/>
      <w:r w:rsidRPr="00850ABF">
        <w:rPr>
          <w:rFonts w:ascii="Times New Roman" w:eastAsia="Times New Roman" w:hAnsi="Times New Roman" w:cs="Times New Roman"/>
          <w:sz w:val="24"/>
          <w:szCs w:val="24"/>
          <w:lang w:val="es-US"/>
        </w:rPr>
        <w:t>quoted</w:t>
      </w:r>
      <w:proofErr w:type="spellEnd"/>
      <w:r w:rsidRPr="00CF2BEE">
        <w:rPr>
          <w:rFonts w:ascii="Times New Roman" w:eastAsia="Times New Roman" w:hAnsi="Times New Roman" w:cs="Times New Roman"/>
          <w:sz w:val="24"/>
          <w:szCs w:val="24"/>
          <w:lang w:val="es-US"/>
        </w:rPr>
        <w:t xml:space="preserve"> Mathew 5.10: “bienaventurados eran los que padecían persecución por la justicia, y que aquéllos poseerían  el reino de los cielos.” </w:t>
      </w:r>
      <w:r w:rsidRPr="00CF2BEE">
        <w:rPr>
          <w:rFonts w:ascii="Times New Roman" w:eastAsia="Times New Roman" w:hAnsi="Times New Roman" w:cs="Times New Roman"/>
          <w:sz w:val="24"/>
          <w:szCs w:val="24"/>
        </w:rPr>
        <w:t>(</w:t>
      </w:r>
      <w:r w:rsidR="00F54532">
        <w:rPr>
          <w:rFonts w:ascii="Times New Roman" w:eastAsia="Times New Roman" w:hAnsi="Times New Roman" w:cs="Times New Roman"/>
          <w:sz w:val="24"/>
          <w:szCs w:val="24"/>
        </w:rPr>
        <w:t>“</w:t>
      </w:r>
      <w:r w:rsidRPr="00CF2BEE">
        <w:rPr>
          <w:rFonts w:ascii="Times New Roman" w:eastAsia="Times New Roman" w:hAnsi="Times New Roman" w:cs="Times New Roman"/>
          <w:sz w:val="24"/>
          <w:szCs w:val="24"/>
        </w:rPr>
        <w:t xml:space="preserve">Blessed are they which are persecuted for righteousness sake, for theirs is </w:t>
      </w:r>
      <w:r>
        <w:rPr>
          <w:rFonts w:ascii="Times New Roman" w:eastAsia="Times New Roman" w:hAnsi="Times New Roman" w:cs="Times New Roman"/>
          <w:sz w:val="24"/>
          <w:szCs w:val="24"/>
        </w:rPr>
        <w:t>the kingdom of heaven</w:t>
      </w:r>
      <w:r w:rsidR="00F54532">
        <w:rPr>
          <w:rFonts w:ascii="Times New Roman" w:eastAsia="Times New Roman" w:hAnsi="Times New Roman" w:cs="Times New Roman"/>
          <w:sz w:val="24"/>
          <w:szCs w:val="24"/>
        </w:rPr>
        <w:t>”</w:t>
      </w:r>
      <w:r>
        <w:rPr>
          <w:rFonts w:ascii="Times New Roman" w:eastAsia="Times New Roman" w:hAnsi="Times New Roman" w:cs="Times New Roman"/>
          <w:sz w:val="24"/>
          <w:szCs w:val="24"/>
        </w:rPr>
        <w:t>) (Rojas 140</w:t>
      </w:r>
      <w:r w:rsidRPr="00CF2BEE">
        <w:rPr>
          <w:rFonts w:ascii="Times New Roman" w:eastAsia="Times New Roman" w:hAnsi="Times New Roman" w:cs="Times New Roman"/>
          <w:sz w:val="24"/>
          <w:szCs w:val="24"/>
        </w:rPr>
        <w:t xml:space="preserve">). This quote was commonly used by persecuted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ultimately seeking a happy ending in Heaven (Severin 422). It is ironic that it is the priest who cites this passage in Matthew, rather than the tortured Claudina. The “</w:t>
      </w:r>
      <w:proofErr w:type="spellStart"/>
      <w:r w:rsidRPr="00CF2BEE">
        <w:rPr>
          <w:rFonts w:ascii="Times New Roman" w:eastAsia="Times New Roman" w:hAnsi="Times New Roman" w:cs="Times New Roman"/>
          <w:sz w:val="24"/>
          <w:szCs w:val="24"/>
        </w:rPr>
        <w:t>persecución</w:t>
      </w:r>
      <w:proofErr w:type="spellEnd"/>
      <w:r w:rsidRPr="00CF2BEE">
        <w:rPr>
          <w:rFonts w:ascii="Times New Roman" w:eastAsia="Times New Roman" w:hAnsi="Times New Roman" w:cs="Times New Roman"/>
          <w:sz w:val="24"/>
          <w:szCs w:val="24"/>
        </w:rPr>
        <w:t xml:space="preserve"> </w:t>
      </w:r>
      <w:proofErr w:type="spellStart"/>
      <w:r w:rsidRPr="00CF2BEE">
        <w:rPr>
          <w:rFonts w:ascii="Times New Roman" w:eastAsia="Times New Roman" w:hAnsi="Times New Roman" w:cs="Times New Roman"/>
          <w:sz w:val="24"/>
          <w:szCs w:val="24"/>
        </w:rPr>
        <w:t>por</w:t>
      </w:r>
      <w:proofErr w:type="spellEnd"/>
      <w:r w:rsidRPr="00CF2BEE">
        <w:rPr>
          <w:rFonts w:ascii="Times New Roman" w:eastAsia="Times New Roman" w:hAnsi="Times New Roman" w:cs="Times New Roman"/>
          <w:sz w:val="24"/>
          <w:szCs w:val="24"/>
        </w:rPr>
        <w:t xml:space="preserve"> la </w:t>
      </w:r>
      <w:proofErr w:type="spellStart"/>
      <w:r w:rsidRPr="00CF2BEE">
        <w:rPr>
          <w:rFonts w:ascii="Times New Roman" w:eastAsia="Times New Roman" w:hAnsi="Times New Roman" w:cs="Times New Roman"/>
          <w:sz w:val="24"/>
          <w:szCs w:val="24"/>
        </w:rPr>
        <w:t>justicia</w:t>
      </w:r>
      <w:proofErr w:type="spellEnd"/>
      <w:r w:rsidRPr="00CF2BEE">
        <w:rPr>
          <w:rFonts w:ascii="Times New Roman" w:eastAsia="Times New Roman" w:hAnsi="Times New Roman" w:cs="Times New Roman"/>
          <w:sz w:val="24"/>
          <w:szCs w:val="24"/>
        </w:rPr>
        <w:t xml:space="preserve">” signified by the priest implies that Claudina is being forced into confession, </w:t>
      </w:r>
      <w:r>
        <w:rPr>
          <w:rFonts w:ascii="Times New Roman" w:eastAsia="Times New Roman" w:hAnsi="Times New Roman" w:cs="Times New Roman"/>
          <w:sz w:val="24"/>
          <w:szCs w:val="24"/>
        </w:rPr>
        <w:t>forming</w:t>
      </w:r>
      <w:r w:rsidRPr="00CF2BEE">
        <w:rPr>
          <w:rFonts w:ascii="Times New Roman" w:eastAsia="Times New Roman" w:hAnsi="Times New Roman" w:cs="Times New Roman"/>
          <w:sz w:val="24"/>
          <w:szCs w:val="24"/>
        </w:rPr>
        <w:t xml:space="preserve"> another </w:t>
      </w:r>
      <w:proofErr w:type="spellStart"/>
      <w:r w:rsidRPr="00CF2BEE">
        <w:rPr>
          <w:rFonts w:ascii="Times New Roman" w:eastAsia="Times New Roman" w:hAnsi="Times New Roman" w:cs="Times New Roman"/>
          <w:sz w:val="24"/>
          <w:szCs w:val="24"/>
        </w:rPr>
        <w:t>semion</w:t>
      </w:r>
      <w:proofErr w:type="spellEnd"/>
      <w:r w:rsidRPr="00CF2BEE">
        <w:rPr>
          <w:rFonts w:ascii="Times New Roman" w:eastAsia="Times New Roman" w:hAnsi="Times New Roman" w:cs="Times New Roman"/>
          <w:sz w:val="24"/>
          <w:szCs w:val="24"/>
        </w:rPr>
        <w:t xml:space="preserve"> which alludes to the final </w:t>
      </w:r>
      <w:r w:rsidRPr="00CF2BEE">
        <w:rPr>
          <w:rFonts w:ascii="Times New Roman" w:eastAsia="Times New Roman" w:hAnsi="Times New Roman" w:cs="Times New Roman"/>
          <w:i/>
          <w:sz w:val="24"/>
          <w:szCs w:val="24"/>
        </w:rPr>
        <w:t>converso</w:t>
      </w:r>
      <w:r w:rsidRPr="00CF2BEE">
        <w:rPr>
          <w:rFonts w:ascii="Times New Roman" w:eastAsia="Times New Roman" w:hAnsi="Times New Roman" w:cs="Times New Roman"/>
          <w:sz w:val="24"/>
          <w:szCs w:val="24"/>
        </w:rPr>
        <w:t xml:space="preserve"> confession. </w:t>
      </w:r>
    </w:p>
    <w:p w:rsidR="006875BC" w:rsidRDefault="006875BC" w:rsidP="007B66E9">
      <w:pPr>
        <w:spacing w:after="0" w:line="480" w:lineRule="auto"/>
        <w:ind w:firstLine="720"/>
        <w:textAlignment w:val="baseline"/>
        <w:rPr>
          <w:rFonts w:ascii="Times New Roman" w:eastAsia="Times New Roman" w:hAnsi="Times New Roman" w:cs="Times New Roman"/>
          <w:sz w:val="24"/>
          <w:szCs w:val="24"/>
        </w:rPr>
      </w:pPr>
      <w:r w:rsidRPr="00E8126E">
        <w:rPr>
          <w:rFonts w:ascii="Times New Roman" w:hAnsi="Times New Roman" w:cs="Times New Roman"/>
          <w:sz w:val="24"/>
          <w:szCs w:val="24"/>
        </w:rPr>
        <w:lastRenderedPageBreak/>
        <w:t xml:space="preserve">Dorothy Severin </w:t>
      </w:r>
      <w:r>
        <w:rPr>
          <w:rFonts w:ascii="Times New Roman" w:hAnsi="Times New Roman" w:cs="Times New Roman"/>
          <w:sz w:val="24"/>
          <w:szCs w:val="24"/>
        </w:rPr>
        <w:t>considers</w:t>
      </w:r>
      <w:r w:rsidRPr="00E8126E">
        <w:rPr>
          <w:rFonts w:ascii="Times New Roman" w:hAnsi="Times New Roman" w:cs="Times New Roman"/>
          <w:sz w:val="24"/>
          <w:szCs w:val="24"/>
        </w:rPr>
        <w:t xml:space="preserve"> that the passage about Claudina’s death “is meant as a criticism of Church penalties and confessions obtained under torture” (422). </w:t>
      </w:r>
      <w:r>
        <w:rPr>
          <w:rFonts w:ascii="Times New Roman" w:eastAsia="Times New Roman" w:hAnsi="Times New Roman" w:cs="Times New Roman"/>
          <w:sz w:val="24"/>
          <w:szCs w:val="24"/>
        </w:rPr>
        <w:t xml:space="preserve">I interpret Celestina’s bitterness here towards the Inquisition to indicate that she did not believe Claudina’s sentencing to be fair. David </w:t>
      </w:r>
      <w:proofErr w:type="spellStart"/>
      <w:r>
        <w:rPr>
          <w:rFonts w:ascii="Times New Roman" w:eastAsia="Times New Roman" w:hAnsi="Times New Roman" w:cs="Times New Roman"/>
          <w:sz w:val="24"/>
          <w:szCs w:val="24"/>
        </w:rPr>
        <w:t>Gitlitz</w:t>
      </w:r>
      <w:proofErr w:type="spellEnd"/>
      <w:r>
        <w:rPr>
          <w:rFonts w:ascii="Times New Roman" w:eastAsia="Times New Roman" w:hAnsi="Times New Roman" w:cs="Times New Roman"/>
          <w:sz w:val="24"/>
          <w:szCs w:val="24"/>
        </w:rPr>
        <w:t xml:space="preserve"> offers insight on the perceived threat of Jewishness to the Inquisition, and summarizes what Christian jurists would have considered to be blasphemy perpetuated by crypto-Jews:</w:t>
      </w:r>
    </w:p>
    <w:p w:rsidR="006875BC" w:rsidRPr="00E8126E" w:rsidRDefault="006875BC" w:rsidP="007B66E9">
      <w:pPr>
        <w:spacing w:after="0" w:line="480" w:lineRule="auto"/>
        <w:ind w:left="1440"/>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These attitudes and acts ranged along an escalating scale of overt negative actions: (1) denial, or expressions of disbelief, often coupled with philosophical refutation or assertion of Jewish counter-beliefs; (2) verbal disparagement, ridicule, or scorn, often heavily tinged with irony; (3) parody [of Catholic sacraments, religious ceremonies, or dietary practices]; and (4) physically aggressive actions. (137)</w:t>
      </w:r>
    </w:p>
    <w:p w:rsidR="006875BC" w:rsidRPr="00E8126E" w:rsidRDefault="006875BC" w:rsidP="007B66E9">
      <w:pPr>
        <w:spacing w:after="0" w:line="480" w:lineRule="auto"/>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subjectivity of the basis for accusations investigated by the Inquisition highlight how terrifying it would be to live in fear that one’s neighbor could misinterpret and report to the Inquisition, resulting in an untimely death. Claudina may have been arrested for witchcraft at least once, but it is more likely that her execution is a result of one of the reasons stated above by </w:t>
      </w:r>
      <w:proofErr w:type="spellStart"/>
      <w:r>
        <w:rPr>
          <w:rFonts w:ascii="Times New Roman" w:eastAsia="Times New Roman" w:hAnsi="Times New Roman" w:cs="Times New Roman"/>
          <w:sz w:val="24"/>
          <w:szCs w:val="24"/>
        </w:rPr>
        <w:t>Gitliz</w:t>
      </w:r>
      <w:proofErr w:type="spellEnd"/>
      <w:r>
        <w:rPr>
          <w:rFonts w:ascii="Times New Roman" w:eastAsia="Times New Roman" w:hAnsi="Times New Roman" w:cs="Times New Roman"/>
          <w:sz w:val="24"/>
          <w:szCs w:val="24"/>
        </w:rPr>
        <w:t xml:space="preserve">. Celestina claims that she cannot speak of Claudina without her eyes filling with tears (Rojas 138). </w:t>
      </w:r>
      <w:r w:rsidRPr="00E8126E">
        <w:rPr>
          <w:rFonts w:ascii="Times New Roman" w:eastAsia="Times New Roman" w:hAnsi="Times New Roman" w:cs="Times New Roman"/>
          <w:sz w:val="24"/>
          <w:szCs w:val="24"/>
        </w:rPr>
        <w:t xml:space="preserve">The effects of Celestina’s arrest are divulged by the way in which Celestina presents herself </w:t>
      </w:r>
      <w:r>
        <w:rPr>
          <w:rFonts w:ascii="Times New Roman" w:eastAsia="Times New Roman" w:hAnsi="Times New Roman" w:cs="Times New Roman"/>
          <w:sz w:val="24"/>
          <w:szCs w:val="24"/>
        </w:rPr>
        <w:t xml:space="preserve">to all of the characters </w:t>
      </w:r>
      <w:r w:rsidRPr="00E8126E">
        <w:rPr>
          <w:rFonts w:ascii="Times New Roman" w:eastAsia="Times New Roman" w:hAnsi="Times New Roman" w:cs="Times New Roman"/>
          <w:sz w:val="24"/>
          <w:szCs w:val="24"/>
        </w:rPr>
        <w:t xml:space="preserve">when she cannot speak candidly. For example, when Celestina introduces herself to Alisa and Melibea, she utters many good religious phrases, as if she is accustomed to constantly proving her devotion to Christianity to the public. </w:t>
      </w:r>
    </w:p>
    <w:p w:rsidR="006875BC" w:rsidRPr="00CF2BEE" w:rsidRDefault="006875BC" w:rsidP="007B66E9">
      <w:pPr>
        <w:spacing w:after="0" w:line="480" w:lineRule="auto"/>
        <w:ind w:left="144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lang w:val="es-US"/>
        </w:rPr>
        <w:t xml:space="preserve">Señora buena, la gracia de Dios sea contigo e con la noble hija. Mis </w:t>
      </w:r>
      <w:proofErr w:type="spellStart"/>
      <w:r w:rsidRPr="00CF2BEE">
        <w:rPr>
          <w:rFonts w:ascii="Times New Roman" w:eastAsia="Times New Roman" w:hAnsi="Times New Roman" w:cs="Times New Roman"/>
          <w:sz w:val="24"/>
          <w:szCs w:val="24"/>
          <w:lang w:val="es-US"/>
        </w:rPr>
        <w:t>passiones</w:t>
      </w:r>
      <w:proofErr w:type="spellEnd"/>
      <w:r w:rsidRPr="00CF2BEE">
        <w:rPr>
          <w:rFonts w:ascii="Times New Roman" w:eastAsia="Times New Roman" w:hAnsi="Times New Roman" w:cs="Times New Roman"/>
          <w:sz w:val="24"/>
          <w:szCs w:val="24"/>
          <w:lang w:val="es-US"/>
        </w:rPr>
        <w:t xml:space="preserve"> e enfermedades han impedido mi visitar tu casa, como era razón; mas Dios conoce </w:t>
      </w:r>
      <w:r w:rsidRPr="00CF2BEE">
        <w:rPr>
          <w:rFonts w:ascii="Times New Roman" w:eastAsia="Times New Roman" w:hAnsi="Times New Roman" w:cs="Times New Roman"/>
          <w:sz w:val="24"/>
          <w:szCs w:val="24"/>
          <w:lang w:val="es-US"/>
        </w:rPr>
        <w:lastRenderedPageBreak/>
        <w:t xml:space="preserve">mis limpias entrañas, mi verdadero amor, que la distancia de las moradas no despega el querer de los </w:t>
      </w:r>
      <w:proofErr w:type="spellStart"/>
      <w:r w:rsidRPr="00CF2BEE">
        <w:rPr>
          <w:rFonts w:ascii="Times New Roman" w:eastAsia="Times New Roman" w:hAnsi="Times New Roman" w:cs="Times New Roman"/>
          <w:sz w:val="24"/>
          <w:szCs w:val="24"/>
          <w:lang w:val="es-US"/>
        </w:rPr>
        <w:t>coraçones</w:t>
      </w:r>
      <w:proofErr w:type="spellEnd"/>
      <w:r w:rsidRPr="00CF2BEE">
        <w:rPr>
          <w:rFonts w:ascii="Times New Roman" w:eastAsia="Times New Roman" w:hAnsi="Times New Roman" w:cs="Times New Roman"/>
          <w:sz w:val="24"/>
          <w:szCs w:val="24"/>
          <w:lang w:val="es-US"/>
        </w:rPr>
        <w:t xml:space="preserve">. </w:t>
      </w:r>
      <w:r w:rsidRPr="00CF2BEE">
        <w:rPr>
          <w:rFonts w:ascii="Times New Roman" w:eastAsia="Times New Roman" w:hAnsi="Times New Roman" w:cs="Times New Roman"/>
          <w:sz w:val="24"/>
          <w:szCs w:val="24"/>
        </w:rPr>
        <w:t>(Rojas 99)</w:t>
      </w:r>
    </w:p>
    <w:p w:rsidR="006875BC" w:rsidRDefault="006875BC" w:rsidP="007B66E9">
      <w:pPr>
        <w:spacing w:after="0" w:line="480" w:lineRule="auto"/>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It is especially ironic to use these phrases when the audience knows Celestina is crafting a master plan full of un-Christian actions, which speaks to the insincerity of the phrases as well as to her sarcasm and inconspicuous rebellion against living in fear of being persecuted ag</w:t>
      </w:r>
      <w:r w:rsidR="00227CBD">
        <w:rPr>
          <w:rFonts w:ascii="Times New Roman" w:eastAsia="Times New Roman" w:hAnsi="Times New Roman" w:cs="Times New Roman"/>
          <w:sz w:val="24"/>
          <w:szCs w:val="24"/>
        </w:rPr>
        <w:t>ain. The term “</w:t>
      </w:r>
      <w:proofErr w:type="spellStart"/>
      <w:r w:rsidR="00227CBD">
        <w:rPr>
          <w:rFonts w:ascii="Times New Roman" w:eastAsia="Times New Roman" w:hAnsi="Times New Roman" w:cs="Times New Roman"/>
          <w:sz w:val="24"/>
          <w:szCs w:val="24"/>
        </w:rPr>
        <w:t>limpias</w:t>
      </w:r>
      <w:proofErr w:type="spellEnd"/>
      <w:r w:rsidR="00227CBD">
        <w:rPr>
          <w:rFonts w:ascii="Times New Roman" w:eastAsia="Times New Roman" w:hAnsi="Times New Roman" w:cs="Times New Roman"/>
          <w:sz w:val="24"/>
          <w:szCs w:val="24"/>
        </w:rPr>
        <w:t xml:space="preserve"> </w:t>
      </w:r>
      <w:proofErr w:type="spellStart"/>
      <w:r w:rsidR="00227CBD">
        <w:rPr>
          <w:rFonts w:ascii="Times New Roman" w:eastAsia="Times New Roman" w:hAnsi="Times New Roman" w:cs="Times New Roman"/>
          <w:sz w:val="24"/>
          <w:szCs w:val="24"/>
        </w:rPr>
        <w:t>entrañas</w:t>
      </w:r>
      <w:proofErr w:type="spellEnd"/>
      <w:r w:rsidRPr="00CF2BEE">
        <w:rPr>
          <w:rFonts w:ascii="Times New Roman" w:eastAsia="Times New Roman" w:hAnsi="Times New Roman" w:cs="Times New Roman"/>
          <w:sz w:val="24"/>
          <w:szCs w:val="24"/>
        </w:rPr>
        <w:t xml:space="preserve">” </w:t>
      </w:r>
      <w:r w:rsidR="005C2FCD">
        <w:rPr>
          <w:rFonts w:ascii="Times New Roman" w:eastAsia="Times New Roman" w:hAnsi="Times New Roman" w:cs="Times New Roman"/>
          <w:sz w:val="24"/>
          <w:szCs w:val="24"/>
        </w:rPr>
        <w:t>refers</w:t>
      </w:r>
      <w:r w:rsidRPr="00CF2BEE">
        <w:rPr>
          <w:rFonts w:ascii="Times New Roman" w:eastAsia="Times New Roman" w:hAnsi="Times New Roman" w:cs="Times New Roman"/>
          <w:sz w:val="24"/>
          <w:szCs w:val="24"/>
        </w:rPr>
        <w:t xml:space="preserve"> to blood purity, and by suggesting that the thing that is pure are her “insides” insofar as what first appears to be a term to mean “through and through” or “unquestionably,” but also refers to her digestive tract. Denying dietary restrictions based on religion was a popular way for </w:t>
      </w:r>
      <w:r w:rsidRPr="00CF2BEE">
        <w:rPr>
          <w:rFonts w:ascii="Times New Roman" w:eastAsia="Times New Roman" w:hAnsi="Times New Roman" w:cs="Times New Roman"/>
          <w:i/>
          <w:sz w:val="24"/>
          <w:szCs w:val="24"/>
        </w:rPr>
        <w:t>converso</w:t>
      </w:r>
      <w:r w:rsidRPr="00CF2BEE">
        <w:rPr>
          <w:rFonts w:ascii="Times New Roman" w:eastAsia="Times New Roman" w:hAnsi="Times New Roman" w:cs="Times New Roman"/>
          <w:sz w:val="24"/>
          <w:szCs w:val="24"/>
        </w:rPr>
        <w:t xml:space="preserve"> to prove that they were not secretly practicing Judaism by </w:t>
      </w:r>
      <w:r w:rsidR="0018590B">
        <w:rPr>
          <w:rFonts w:ascii="Times New Roman" w:eastAsia="Times New Roman" w:hAnsi="Times New Roman" w:cs="Times New Roman"/>
          <w:sz w:val="24"/>
          <w:szCs w:val="24"/>
        </w:rPr>
        <w:t>following kosher dietary standards.</w:t>
      </w:r>
    </w:p>
    <w:p w:rsidR="006875BC" w:rsidRDefault="006875BC" w:rsidP="007B66E9">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Asking for confession is ironic when Celestina dies in Act XII Scene X, due to her grave mistake of bringing up Claudina’s past and driving Pármeno to show an unusual amount of violence and hatred apparent in the multiple stab wounds he inflicts on her. Pármeno</w:t>
      </w:r>
      <w:r>
        <w:rPr>
          <w:rFonts w:ascii="Times New Roman" w:eastAsia="Times New Roman" w:hAnsi="Times New Roman" w:cs="Times New Roman"/>
          <w:sz w:val="24"/>
          <w:szCs w:val="24"/>
        </w:rPr>
        <w:t xml:space="preserve"> suffered greatly from growing up watching Claudina and Celestina regularly be honeyed and feathered for witchcraft by the Inquisition (Rojas 89).</w:t>
      </w:r>
    </w:p>
    <w:p w:rsidR="006875BC" w:rsidRPr="00CF2BEE" w:rsidRDefault="006875BC" w:rsidP="007B66E9">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Through murder, Pármeno chose to condemn Celestina as a heretic who dies without confession and whose sins did indeed continue to wreak havoc. </w:t>
      </w:r>
      <w:r>
        <w:rPr>
          <w:rFonts w:ascii="Times New Roman" w:eastAsia="Times New Roman" w:hAnsi="Times New Roman" w:cs="Times New Roman"/>
          <w:sz w:val="24"/>
          <w:szCs w:val="24"/>
        </w:rPr>
        <w:t xml:space="preserve">He did not have sufficient evidence for this, but rather acted in response to her greed. </w:t>
      </w:r>
      <w:r w:rsidRPr="00CF2BEE">
        <w:rPr>
          <w:rFonts w:ascii="Times New Roman" w:eastAsia="Times New Roman" w:hAnsi="Times New Roman" w:cs="Times New Roman"/>
          <w:sz w:val="24"/>
          <w:szCs w:val="24"/>
        </w:rPr>
        <w:t>In the words of Joseph Snow, “even after Celestina</w:t>
      </w:r>
      <w:r>
        <w:rPr>
          <w:rFonts w:ascii="Times New Roman" w:eastAsia="Times New Roman" w:hAnsi="Times New Roman" w:cs="Times New Roman"/>
          <w:sz w:val="24"/>
          <w:szCs w:val="24"/>
        </w:rPr>
        <w:t>’</w:t>
      </w:r>
      <w:r w:rsidRPr="00CF2BEE">
        <w:rPr>
          <w:rFonts w:ascii="Times New Roman" w:eastAsia="Times New Roman" w:hAnsi="Times New Roman" w:cs="Times New Roman"/>
          <w:sz w:val="24"/>
          <w:szCs w:val="24"/>
        </w:rPr>
        <w:t>s voice and mediating powers are silenced, the chain of events she sets in motion proceeds relentlessly” (453). After the deaths of the characters, many issues relating to a decline in moral, religious, and social values remain without soluti</w:t>
      </w:r>
      <w:r w:rsidR="00313C60">
        <w:rPr>
          <w:rFonts w:ascii="Times New Roman" w:eastAsia="Times New Roman" w:hAnsi="Times New Roman" w:cs="Times New Roman"/>
          <w:sz w:val="24"/>
          <w:szCs w:val="24"/>
        </w:rPr>
        <w:t>on.</w:t>
      </w:r>
    </w:p>
    <w:p w:rsidR="006875BC" w:rsidRPr="00CF2BEE" w:rsidRDefault="006875BC" w:rsidP="007B66E9">
      <w:pPr>
        <w:autoSpaceDE w:val="0"/>
        <w:autoSpaceDN w:val="0"/>
        <w:adjustRightInd w:val="0"/>
        <w:spacing w:after="0" w:line="480" w:lineRule="auto"/>
        <w:ind w:firstLine="720"/>
        <w:rPr>
          <w:rFonts w:ascii="Times New Roman" w:hAnsi="Times New Roman" w:cs="Times New Roman"/>
          <w:sz w:val="24"/>
          <w:szCs w:val="24"/>
        </w:rPr>
      </w:pPr>
      <w:r w:rsidRPr="00CF2BEE">
        <w:rPr>
          <w:rFonts w:ascii="Times New Roman" w:hAnsi="Times New Roman" w:cs="Times New Roman"/>
          <w:sz w:val="24"/>
          <w:szCs w:val="24"/>
        </w:rPr>
        <w:t xml:space="preserve">In terms of a social critique, the characters of </w:t>
      </w:r>
      <w:r w:rsidRPr="00CF2BEE">
        <w:rPr>
          <w:rFonts w:ascii="Times New Roman" w:hAnsi="Times New Roman" w:cs="Times New Roman"/>
          <w:i/>
          <w:sz w:val="24"/>
          <w:szCs w:val="24"/>
        </w:rPr>
        <w:t xml:space="preserve">Celestina </w:t>
      </w:r>
      <w:r w:rsidRPr="00CF2BEE">
        <w:rPr>
          <w:rFonts w:ascii="Times New Roman" w:hAnsi="Times New Roman" w:cs="Times New Roman"/>
          <w:sz w:val="24"/>
          <w:szCs w:val="24"/>
        </w:rPr>
        <w:t>experien</w:t>
      </w:r>
      <w:r w:rsidR="00116681">
        <w:rPr>
          <w:rFonts w:ascii="Times New Roman" w:hAnsi="Times New Roman" w:cs="Times New Roman"/>
          <w:sz w:val="24"/>
          <w:szCs w:val="24"/>
        </w:rPr>
        <w:t xml:space="preserve">ce the frustration of concealment and </w:t>
      </w:r>
      <w:r w:rsidRPr="00CF2BEE">
        <w:rPr>
          <w:rFonts w:ascii="Times New Roman" w:hAnsi="Times New Roman" w:cs="Times New Roman"/>
          <w:sz w:val="24"/>
          <w:szCs w:val="24"/>
        </w:rPr>
        <w:t xml:space="preserve">skepticism that characterized the lives of </w:t>
      </w:r>
      <w:r w:rsidRPr="00CF2BEE">
        <w:rPr>
          <w:rFonts w:ascii="Times New Roman" w:hAnsi="Times New Roman" w:cs="Times New Roman"/>
          <w:i/>
          <w:iCs/>
          <w:sz w:val="24"/>
          <w:szCs w:val="24"/>
        </w:rPr>
        <w:t xml:space="preserve">conversos </w:t>
      </w:r>
      <w:r w:rsidRPr="00CF2BEE">
        <w:rPr>
          <w:rFonts w:ascii="Times New Roman" w:hAnsi="Times New Roman" w:cs="Times New Roman"/>
          <w:sz w:val="24"/>
          <w:szCs w:val="24"/>
        </w:rPr>
        <w:t xml:space="preserve">in Inquisitional Spain </w:t>
      </w:r>
      <w:r w:rsidRPr="00CF2BEE">
        <w:rPr>
          <w:rFonts w:ascii="Times New Roman" w:hAnsi="Times New Roman" w:cs="Times New Roman"/>
          <w:sz w:val="24"/>
          <w:szCs w:val="24"/>
        </w:rPr>
        <w:lastRenderedPageBreak/>
        <w:t>(Shepard 368). Specifically, Amy Aronson-Friedman distinguishes Rojas' socially inferior characters as those who “</w:t>
      </w:r>
      <w:r w:rsidRPr="007C1BBC">
        <w:rPr>
          <w:rFonts w:ascii="Times New Roman" w:hAnsi="Times New Roman" w:cs="Times New Roman"/>
          <w:sz w:val="24"/>
          <w:szCs w:val="24"/>
        </w:rPr>
        <w:t xml:space="preserve">serve to demonstrate the author's ironic inversion of classes” (92). These are the characters who most directly influence or are influenced by Celestina. </w:t>
      </w:r>
    </w:p>
    <w:p w:rsidR="006875BC" w:rsidRPr="00CF2BEE" w:rsidRDefault="006875BC" w:rsidP="007B66E9">
      <w:pPr>
        <w:autoSpaceDE w:val="0"/>
        <w:autoSpaceDN w:val="0"/>
        <w:adjustRightInd w:val="0"/>
        <w:spacing w:after="0" w:line="480" w:lineRule="auto"/>
        <w:ind w:firstLine="720"/>
        <w:rPr>
          <w:rFonts w:ascii="Times New Roman" w:hAnsi="Times New Roman" w:cs="Times New Roman"/>
          <w:sz w:val="24"/>
          <w:szCs w:val="24"/>
          <w:lang w:val="es-US"/>
        </w:rPr>
      </w:pPr>
      <w:r w:rsidRPr="00CF2BEE">
        <w:rPr>
          <w:rFonts w:ascii="Times New Roman" w:hAnsi="Times New Roman" w:cs="Times New Roman"/>
          <w:sz w:val="24"/>
          <w:szCs w:val="24"/>
        </w:rPr>
        <w:t xml:space="preserve">Celestina’s philosophy significantly influences her workers, </w:t>
      </w:r>
      <w:proofErr w:type="spellStart"/>
      <w:r w:rsidRPr="00CF2BEE">
        <w:rPr>
          <w:rFonts w:ascii="Times New Roman" w:hAnsi="Times New Roman" w:cs="Times New Roman"/>
          <w:sz w:val="24"/>
          <w:szCs w:val="24"/>
        </w:rPr>
        <w:t>Areúsa</w:t>
      </w:r>
      <w:proofErr w:type="spellEnd"/>
      <w:r w:rsidRPr="00CF2BEE">
        <w:rPr>
          <w:rFonts w:ascii="Times New Roman" w:hAnsi="Times New Roman" w:cs="Times New Roman"/>
          <w:sz w:val="24"/>
          <w:szCs w:val="24"/>
        </w:rPr>
        <w:t xml:space="preserve"> and </w:t>
      </w:r>
      <w:proofErr w:type="spellStart"/>
      <w:r w:rsidRPr="00CF2BEE">
        <w:rPr>
          <w:rFonts w:ascii="Times New Roman" w:hAnsi="Times New Roman" w:cs="Times New Roman"/>
          <w:sz w:val="24"/>
          <w:szCs w:val="24"/>
        </w:rPr>
        <w:t>Elicia</w:t>
      </w:r>
      <w:proofErr w:type="spellEnd"/>
      <w:r w:rsidRPr="00CF2BEE">
        <w:rPr>
          <w:rFonts w:ascii="Times New Roman" w:hAnsi="Times New Roman" w:cs="Times New Roman"/>
          <w:sz w:val="24"/>
          <w:szCs w:val="24"/>
        </w:rPr>
        <w:t xml:space="preserve">. As Aronson-Friedman points out, the members of this class in </w:t>
      </w:r>
      <w:r w:rsidRPr="00CF2BEE">
        <w:rPr>
          <w:rFonts w:ascii="Times New Roman" w:hAnsi="Times New Roman" w:cs="Times New Roman"/>
          <w:i/>
          <w:sz w:val="24"/>
          <w:szCs w:val="24"/>
        </w:rPr>
        <w:t xml:space="preserve">Celestina </w:t>
      </w:r>
      <w:r w:rsidRPr="00CF2BEE">
        <w:rPr>
          <w:rFonts w:ascii="Times New Roman" w:hAnsi="Times New Roman" w:cs="Times New Roman"/>
          <w:sz w:val="24"/>
          <w:szCs w:val="24"/>
        </w:rPr>
        <w:t xml:space="preserve">feel compelled to express their disdain for the divide between classes and religious origins. </w:t>
      </w:r>
      <w:proofErr w:type="spellStart"/>
      <w:r w:rsidRPr="00CF2BEE">
        <w:rPr>
          <w:rFonts w:ascii="Times New Roman" w:hAnsi="Times New Roman" w:cs="Times New Roman"/>
          <w:sz w:val="24"/>
          <w:szCs w:val="24"/>
          <w:lang w:val="es-US"/>
        </w:rPr>
        <w:t>Elicia</w:t>
      </w:r>
      <w:r w:rsidR="00633FCC">
        <w:rPr>
          <w:rFonts w:ascii="Times New Roman" w:hAnsi="Times New Roman" w:cs="Times New Roman"/>
          <w:sz w:val="24"/>
          <w:szCs w:val="24"/>
          <w:lang w:val="es-US"/>
        </w:rPr>
        <w:t>’s</w:t>
      </w:r>
      <w:proofErr w:type="spellEnd"/>
      <w:r w:rsidRPr="00CF2BEE">
        <w:rPr>
          <w:rFonts w:ascii="Times New Roman" w:hAnsi="Times New Roman" w:cs="Times New Roman"/>
          <w:sz w:val="24"/>
          <w:szCs w:val="24"/>
          <w:lang w:val="es-US"/>
        </w:rPr>
        <w:t xml:space="preserve"> </w:t>
      </w:r>
      <w:proofErr w:type="spellStart"/>
      <w:r w:rsidRPr="00CF2BEE">
        <w:rPr>
          <w:rFonts w:ascii="Times New Roman" w:hAnsi="Times New Roman" w:cs="Times New Roman"/>
          <w:sz w:val="24"/>
          <w:szCs w:val="24"/>
          <w:lang w:val="es-US"/>
        </w:rPr>
        <w:t>beliefs</w:t>
      </w:r>
      <w:proofErr w:type="spellEnd"/>
      <w:r w:rsidRPr="00CF2BEE">
        <w:rPr>
          <w:rFonts w:ascii="Times New Roman" w:hAnsi="Times New Roman" w:cs="Times New Roman"/>
          <w:sz w:val="24"/>
          <w:szCs w:val="24"/>
          <w:lang w:val="es-US"/>
        </w:rPr>
        <w:t xml:space="preserve"> are</w:t>
      </w:r>
      <w:r w:rsidR="00313C60">
        <w:rPr>
          <w:rFonts w:ascii="Times New Roman" w:hAnsi="Times New Roman" w:cs="Times New Roman"/>
          <w:sz w:val="24"/>
          <w:szCs w:val="24"/>
          <w:lang w:val="es-US"/>
        </w:rPr>
        <w:t xml:space="preserve"> </w:t>
      </w:r>
      <w:proofErr w:type="spellStart"/>
      <w:r w:rsidR="00313C60">
        <w:rPr>
          <w:rFonts w:ascii="Times New Roman" w:hAnsi="Times New Roman" w:cs="Times New Roman"/>
          <w:sz w:val="24"/>
          <w:szCs w:val="24"/>
          <w:lang w:val="es-US"/>
        </w:rPr>
        <w:t>expressed</w:t>
      </w:r>
      <w:proofErr w:type="spellEnd"/>
      <w:r w:rsidR="00313C60">
        <w:rPr>
          <w:rFonts w:ascii="Times New Roman" w:hAnsi="Times New Roman" w:cs="Times New Roman"/>
          <w:sz w:val="24"/>
          <w:szCs w:val="24"/>
          <w:lang w:val="es-US"/>
        </w:rPr>
        <w:t xml:space="preserve"> </w:t>
      </w:r>
      <w:proofErr w:type="spellStart"/>
      <w:r w:rsidR="00313C60">
        <w:rPr>
          <w:rFonts w:ascii="Times New Roman" w:hAnsi="Times New Roman" w:cs="Times New Roman"/>
          <w:sz w:val="24"/>
          <w:szCs w:val="24"/>
          <w:lang w:val="es-US"/>
        </w:rPr>
        <w:t>through</w:t>
      </w:r>
      <w:proofErr w:type="spellEnd"/>
      <w:r w:rsidR="00313C60">
        <w:rPr>
          <w:rFonts w:ascii="Times New Roman" w:hAnsi="Times New Roman" w:cs="Times New Roman"/>
          <w:sz w:val="24"/>
          <w:szCs w:val="24"/>
          <w:lang w:val="es-US"/>
        </w:rPr>
        <w:t xml:space="preserve"> </w:t>
      </w:r>
      <w:proofErr w:type="spellStart"/>
      <w:r w:rsidR="00313C60">
        <w:rPr>
          <w:rFonts w:ascii="Times New Roman" w:hAnsi="Times New Roman" w:cs="Times New Roman"/>
          <w:sz w:val="24"/>
          <w:szCs w:val="24"/>
          <w:lang w:val="es-US"/>
        </w:rPr>
        <w:t>her</w:t>
      </w:r>
      <w:proofErr w:type="spellEnd"/>
      <w:r w:rsidR="00313C60">
        <w:rPr>
          <w:rFonts w:ascii="Times New Roman" w:hAnsi="Times New Roman" w:cs="Times New Roman"/>
          <w:sz w:val="24"/>
          <w:szCs w:val="24"/>
          <w:lang w:val="es-US"/>
        </w:rPr>
        <w:t xml:space="preserve"> </w:t>
      </w:r>
      <w:proofErr w:type="spellStart"/>
      <w:r w:rsidR="00313C60">
        <w:rPr>
          <w:rFonts w:ascii="Times New Roman" w:hAnsi="Times New Roman" w:cs="Times New Roman"/>
          <w:sz w:val="24"/>
          <w:szCs w:val="24"/>
          <w:lang w:val="es-US"/>
        </w:rPr>
        <w:t>comments</w:t>
      </w:r>
      <w:proofErr w:type="spellEnd"/>
      <w:r w:rsidR="00313C60">
        <w:rPr>
          <w:rFonts w:ascii="Times New Roman" w:hAnsi="Times New Roman" w:cs="Times New Roman"/>
          <w:sz w:val="24"/>
          <w:szCs w:val="24"/>
          <w:lang w:val="es-US"/>
        </w:rPr>
        <w:t>:</w:t>
      </w:r>
      <w:r w:rsidRPr="00CF2BEE">
        <w:rPr>
          <w:rFonts w:ascii="Times New Roman" w:hAnsi="Times New Roman" w:cs="Times New Roman"/>
          <w:sz w:val="24"/>
          <w:szCs w:val="24"/>
          <w:lang w:val="es-US"/>
        </w:rPr>
        <w:t xml:space="preserve"> "también se muere el que mucho allega como el que pobremente vive, y el doctor como el pastor, y el papa como el sacristán, y el señor como el siervo, y el de alto linaje como el de bajo" </w:t>
      </w:r>
      <w:r w:rsidR="00313C60">
        <w:rPr>
          <w:rFonts w:ascii="Times New Roman" w:hAnsi="Times New Roman" w:cs="Times New Roman"/>
          <w:sz w:val="24"/>
          <w:szCs w:val="24"/>
          <w:lang w:val="es-US"/>
        </w:rPr>
        <w:t xml:space="preserve">(Rojas 149), and Areúsa </w:t>
      </w:r>
      <w:proofErr w:type="spellStart"/>
      <w:r w:rsidR="00313C60">
        <w:rPr>
          <w:rFonts w:ascii="Times New Roman" w:hAnsi="Times New Roman" w:cs="Times New Roman"/>
          <w:sz w:val="24"/>
          <w:szCs w:val="24"/>
          <w:lang w:val="es-US"/>
        </w:rPr>
        <w:t>echoes</w:t>
      </w:r>
      <w:proofErr w:type="spellEnd"/>
      <w:r w:rsidR="00313C60">
        <w:rPr>
          <w:rFonts w:ascii="Times New Roman" w:hAnsi="Times New Roman" w:cs="Times New Roman"/>
          <w:sz w:val="24"/>
          <w:szCs w:val="24"/>
          <w:lang w:val="es-US"/>
        </w:rPr>
        <w:t xml:space="preserve"> </w:t>
      </w:r>
      <w:proofErr w:type="spellStart"/>
      <w:r w:rsidR="00313C60">
        <w:rPr>
          <w:rFonts w:ascii="Times New Roman" w:hAnsi="Times New Roman" w:cs="Times New Roman"/>
          <w:sz w:val="24"/>
          <w:szCs w:val="24"/>
          <w:lang w:val="es-US"/>
        </w:rPr>
        <w:t>her</w:t>
      </w:r>
      <w:proofErr w:type="spellEnd"/>
      <w:r w:rsidR="00313C60">
        <w:rPr>
          <w:rFonts w:ascii="Times New Roman" w:hAnsi="Times New Roman" w:cs="Times New Roman"/>
          <w:sz w:val="24"/>
          <w:szCs w:val="24"/>
          <w:lang w:val="es-US"/>
        </w:rPr>
        <w:t xml:space="preserve"> </w:t>
      </w:r>
      <w:proofErr w:type="spellStart"/>
      <w:r w:rsidR="00313C60">
        <w:rPr>
          <w:rFonts w:ascii="Times New Roman" w:hAnsi="Times New Roman" w:cs="Times New Roman"/>
          <w:sz w:val="24"/>
          <w:szCs w:val="24"/>
          <w:lang w:val="es-US"/>
        </w:rPr>
        <w:t>sentiments</w:t>
      </w:r>
      <w:proofErr w:type="spellEnd"/>
      <w:r w:rsidR="00313C60">
        <w:rPr>
          <w:rFonts w:ascii="Times New Roman" w:hAnsi="Times New Roman" w:cs="Times New Roman"/>
          <w:sz w:val="24"/>
          <w:szCs w:val="24"/>
          <w:lang w:val="es-US"/>
        </w:rPr>
        <w:t xml:space="preserve"> </w:t>
      </w:r>
      <w:proofErr w:type="spellStart"/>
      <w:r w:rsidRPr="00CF2BEE">
        <w:rPr>
          <w:rFonts w:ascii="Times New Roman" w:hAnsi="Times New Roman" w:cs="Times New Roman"/>
          <w:sz w:val="24"/>
          <w:szCs w:val="24"/>
          <w:lang w:val="es-US"/>
        </w:rPr>
        <w:t>later</w:t>
      </w:r>
      <w:proofErr w:type="spellEnd"/>
      <w:r w:rsidRPr="00CF2BEE">
        <w:rPr>
          <w:rFonts w:ascii="Times New Roman" w:hAnsi="Times New Roman" w:cs="Times New Roman"/>
          <w:sz w:val="24"/>
          <w:szCs w:val="24"/>
          <w:lang w:val="es-US"/>
        </w:rPr>
        <w:t xml:space="preserve"> </w:t>
      </w:r>
      <w:proofErr w:type="spellStart"/>
      <w:r w:rsidRPr="00CF2BEE">
        <w:rPr>
          <w:rFonts w:ascii="Times New Roman" w:hAnsi="Times New Roman" w:cs="Times New Roman"/>
          <w:sz w:val="24"/>
          <w:szCs w:val="24"/>
          <w:lang w:val="es-US"/>
        </w:rPr>
        <w:t>with</w:t>
      </w:r>
      <w:proofErr w:type="spellEnd"/>
      <w:r w:rsidRPr="00CF2BEE">
        <w:rPr>
          <w:rFonts w:ascii="Times New Roman" w:hAnsi="Times New Roman" w:cs="Times New Roman"/>
          <w:sz w:val="24"/>
          <w:szCs w:val="24"/>
          <w:lang w:val="es-US"/>
        </w:rPr>
        <w:t xml:space="preserve"> “que al fin todos somos hijos de Adán y Eva. Procure de ser cada uno bueno por sí, y no vaya a buscar en la nobleza de sus pasados la virtud” (Rojas 163).</w:t>
      </w:r>
    </w:p>
    <w:p w:rsidR="006875BC" w:rsidRPr="00554548" w:rsidRDefault="006875BC" w:rsidP="007B66E9">
      <w:pPr>
        <w:autoSpaceDE w:val="0"/>
        <w:autoSpaceDN w:val="0"/>
        <w:adjustRightInd w:val="0"/>
        <w:spacing w:after="0" w:line="480" w:lineRule="auto"/>
        <w:ind w:firstLine="720"/>
        <w:rPr>
          <w:rFonts w:ascii="Times New Roman" w:hAnsi="Times New Roman" w:cs="Times New Roman"/>
          <w:sz w:val="24"/>
          <w:szCs w:val="24"/>
        </w:rPr>
      </w:pPr>
      <w:r w:rsidRPr="00CF2BEE">
        <w:rPr>
          <w:rFonts w:ascii="Times New Roman" w:hAnsi="Times New Roman" w:cs="Times New Roman"/>
          <w:sz w:val="24"/>
          <w:szCs w:val="24"/>
        </w:rPr>
        <w:t xml:space="preserve">The ironic distinction between the virtuous ideals of the lower class versus the more superficial pursuits of Calisto and Melibea can be explained by turning to one of the defining features of the Hebrew </w:t>
      </w:r>
      <w:proofErr w:type="spellStart"/>
      <w:r w:rsidRPr="00CF2BEE">
        <w:rPr>
          <w:rFonts w:ascii="Times New Roman" w:hAnsi="Times New Roman" w:cs="Times New Roman"/>
          <w:i/>
          <w:sz w:val="24"/>
          <w:szCs w:val="24"/>
        </w:rPr>
        <w:t>maqamat</w:t>
      </w:r>
      <w:proofErr w:type="spellEnd"/>
      <w:r w:rsidRPr="00CF2BEE">
        <w:rPr>
          <w:rFonts w:ascii="Times New Roman" w:hAnsi="Times New Roman" w:cs="Times New Roman"/>
          <w:i/>
          <w:sz w:val="24"/>
          <w:szCs w:val="24"/>
        </w:rPr>
        <w:t xml:space="preserve">. </w:t>
      </w:r>
      <w:r w:rsidRPr="00CF2BEE">
        <w:rPr>
          <w:rFonts w:ascii="Times New Roman" w:hAnsi="Times New Roman" w:cs="Times New Roman"/>
          <w:sz w:val="24"/>
          <w:szCs w:val="24"/>
        </w:rPr>
        <w:t xml:space="preserve">David </w:t>
      </w:r>
      <w:proofErr w:type="spellStart"/>
      <w:r w:rsidRPr="00CF2BEE">
        <w:rPr>
          <w:rFonts w:ascii="Times New Roman" w:hAnsi="Times New Roman" w:cs="Times New Roman"/>
          <w:sz w:val="24"/>
          <w:szCs w:val="24"/>
        </w:rPr>
        <w:t>Wacks</w:t>
      </w:r>
      <w:proofErr w:type="spellEnd"/>
      <w:r w:rsidRPr="00CF2BEE">
        <w:rPr>
          <w:rFonts w:ascii="Times New Roman" w:hAnsi="Times New Roman" w:cs="Times New Roman"/>
          <w:sz w:val="24"/>
          <w:szCs w:val="24"/>
        </w:rPr>
        <w:t xml:space="preserve"> points out that this genre flourished in Christian Iberia by addressing a “competing set of cultural discourses” (186), which in this case would be the culture of the Old Christians and the New Christians. </w:t>
      </w:r>
      <w:r>
        <w:rPr>
          <w:rFonts w:ascii="Times New Roman" w:hAnsi="Times New Roman" w:cs="Times New Roman"/>
          <w:sz w:val="24"/>
          <w:szCs w:val="24"/>
        </w:rPr>
        <w:t xml:space="preserve">The </w:t>
      </w:r>
      <w:r w:rsidRPr="00CF2BEE">
        <w:rPr>
          <w:rFonts w:ascii="Times New Roman" w:hAnsi="Times New Roman" w:cs="Times New Roman"/>
          <w:sz w:val="24"/>
          <w:szCs w:val="24"/>
        </w:rPr>
        <w:t xml:space="preserve">adventures of Celestina made a lasting impression on </w:t>
      </w:r>
      <w:r w:rsidRPr="00CF2BEE">
        <w:rPr>
          <w:rFonts w:ascii="Times New Roman" w:hAnsi="Times New Roman" w:cs="Times New Roman"/>
          <w:i/>
          <w:sz w:val="24"/>
          <w:szCs w:val="24"/>
        </w:rPr>
        <w:t>conversos</w:t>
      </w:r>
      <w:r w:rsidRPr="00CF2BEE">
        <w:rPr>
          <w:rFonts w:ascii="Times New Roman" w:hAnsi="Times New Roman" w:cs="Times New Roman"/>
          <w:sz w:val="24"/>
          <w:szCs w:val="24"/>
        </w:rPr>
        <w:t xml:space="preserve"> who could identify with her. The figure of the harlot in</w:t>
      </w:r>
      <w:r>
        <w:rPr>
          <w:rFonts w:ascii="Times New Roman" w:hAnsi="Times New Roman" w:cs="Times New Roman"/>
          <w:sz w:val="24"/>
          <w:szCs w:val="24"/>
        </w:rPr>
        <w:t xml:space="preserve"> the</w:t>
      </w:r>
      <w:r w:rsidRPr="00CF2BEE">
        <w:rPr>
          <w:rFonts w:ascii="Times New Roman" w:hAnsi="Times New Roman" w:cs="Times New Roman"/>
          <w:sz w:val="24"/>
          <w:szCs w:val="24"/>
        </w:rPr>
        <w:t xml:space="preserve"> </w:t>
      </w:r>
      <w:proofErr w:type="spellStart"/>
      <w:r w:rsidRPr="00CF2BEE">
        <w:rPr>
          <w:rFonts w:ascii="Times New Roman" w:hAnsi="Times New Roman" w:cs="Times New Roman"/>
          <w:i/>
          <w:sz w:val="24"/>
          <w:szCs w:val="24"/>
        </w:rPr>
        <w:t>maqamat</w:t>
      </w:r>
      <w:proofErr w:type="spellEnd"/>
      <w:r w:rsidRPr="00CF2BEE">
        <w:rPr>
          <w:rFonts w:ascii="Times New Roman" w:hAnsi="Times New Roman" w:cs="Times New Roman"/>
          <w:sz w:val="24"/>
          <w:szCs w:val="24"/>
        </w:rPr>
        <w:t xml:space="preserve"> </w:t>
      </w:r>
      <w:r>
        <w:rPr>
          <w:rFonts w:ascii="Times New Roman" w:hAnsi="Times New Roman" w:cs="Times New Roman"/>
          <w:sz w:val="24"/>
          <w:szCs w:val="24"/>
        </w:rPr>
        <w:t>clearly influenced</w:t>
      </w:r>
      <w:r w:rsidRPr="00CF2BEE">
        <w:rPr>
          <w:rFonts w:ascii="Times New Roman" w:hAnsi="Times New Roman" w:cs="Times New Roman"/>
          <w:sz w:val="24"/>
          <w:szCs w:val="24"/>
        </w:rPr>
        <w:t xml:space="preserve"> Celestina</w:t>
      </w:r>
      <w:r>
        <w:rPr>
          <w:rFonts w:ascii="Times New Roman" w:hAnsi="Times New Roman" w:cs="Times New Roman"/>
          <w:sz w:val="24"/>
          <w:szCs w:val="24"/>
        </w:rPr>
        <w:t>, and</w:t>
      </w:r>
      <w:r w:rsidRPr="00CF2BEE">
        <w:rPr>
          <w:rFonts w:ascii="Times New Roman" w:hAnsi="Times New Roman" w:cs="Times New Roman"/>
          <w:sz w:val="24"/>
          <w:szCs w:val="24"/>
        </w:rPr>
        <w:t xml:space="preserve"> found its way into later works that filled in some of the ambiguity left in Rojas’ work from tiptoeing around controversial subjects. </w:t>
      </w:r>
      <w:r>
        <w:rPr>
          <w:rFonts w:ascii="Times New Roman" w:hAnsi="Times New Roman" w:cs="Times New Roman"/>
          <w:sz w:val="24"/>
          <w:szCs w:val="24"/>
        </w:rPr>
        <w:t xml:space="preserve">Michelle Hamilton additionally draws links between Celestina’s role and characters from the Arabic </w:t>
      </w:r>
      <w:proofErr w:type="spellStart"/>
      <w:r w:rsidRPr="009C7FA2">
        <w:rPr>
          <w:rFonts w:ascii="Times New Roman" w:hAnsi="Times New Roman" w:cs="Times New Roman"/>
          <w:i/>
          <w:iCs/>
          <w:sz w:val="24"/>
          <w:szCs w:val="24"/>
        </w:rPr>
        <w:t>maqamat</w:t>
      </w:r>
      <w:proofErr w:type="spellEnd"/>
      <w:r>
        <w:rPr>
          <w:rFonts w:ascii="Times New Roman" w:hAnsi="Times New Roman" w:cs="Times New Roman"/>
          <w:sz w:val="24"/>
          <w:szCs w:val="24"/>
        </w:rPr>
        <w:t xml:space="preserve"> genre, notably between procuress Umm ‘</w:t>
      </w:r>
      <w:proofErr w:type="spellStart"/>
      <w:r>
        <w:rPr>
          <w:rFonts w:ascii="Times New Roman" w:hAnsi="Times New Roman" w:cs="Times New Roman"/>
          <w:sz w:val="24"/>
          <w:szCs w:val="24"/>
        </w:rPr>
        <w:t>Amr</w:t>
      </w:r>
      <w:proofErr w:type="spellEnd"/>
      <w:r>
        <w:rPr>
          <w:rFonts w:ascii="Times New Roman" w:hAnsi="Times New Roman" w:cs="Times New Roman"/>
          <w:sz w:val="24"/>
          <w:szCs w:val="24"/>
        </w:rPr>
        <w:t xml:space="preserve"> in Al-</w:t>
      </w:r>
      <w:proofErr w:type="spellStart"/>
      <w:r>
        <w:rPr>
          <w:rFonts w:ascii="Times New Roman" w:hAnsi="Times New Roman" w:cs="Times New Roman"/>
          <w:sz w:val="24"/>
          <w:szCs w:val="24"/>
        </w:rPr>
        <w:t>Saraqusti’s</w:t>
      </w:r>
      <w:proofErr w:type="spellEnd"/>
      <w:r>
        <w:rPr>
          <w:rFonts w:ascii="Times New Roman" w:hAnsi="Times New Roman" w:cs="Times New Roman"/>
          <w:sz w:val="24"/>
          <w:szCs w:val="24"/>
        </w:rPr>
        <w:t xml:space="preserve"> </w:t>
      </w:r>
      <w:proofErr w:type="spellStart"/>
      <w:r w:rsidRPr="00554548">
        <w:rPr>
          <w:rFonts w:ascii="Times New Roman" w:hAnsi="Times New Roman" w:cs="Times New Roman"/>
          <w:i/>
          <w:sz w:val="24"/>
          <w:szCs w:val="24"/>
        </w:rPr>
        <w:t>Maqama</w:t>
      </w:r>
      <w:proofErr w:type="spellEnd"/>
      <w:r w:rsidRPr="00554548">
        <w:rPr>
          <w:rFonts w:ascii="Times New Roman" w:hAnsi="Times New Roman" w:cs="Times New Roman"/>
          <w:i/>
          <w:sz w:val="24"/>
          <w:szCs w:val="24"/>
        </w:rPr>
        <w:t xml:space="preserve"> 9</w:t>
      </w:r>
      <w:r>
        <w:rPr>
          <w:rFonts w:ascii="Times New Roman" w:hAnsi="Times New Roman" w:cs="Times New Roman"/>
          <w:sz w:val="24"/>
          <w:szCs w:val="24"/>
        </w:rPr>
        <w:t xml:space="preserve">. Umm ‘Amr and Celestina demonstrate greed, pride in their work, and are higher regarded for their healing skills and persuasive rhetoric (218). The stark comparison of the two alludes to a </w:t>
      </w:r>
      <w:r>
        <w:rPr>
          <w:rFonts w:ascii="Times New Roman" w:hAnsi="Times New Roman" w:cs="Times New Roman"/>
          <w:sz w:val="24"/>
          <w:szCs w:val="24"/>
        </w:rPr>
        <w:lastRenderedPageBreak/>
        <w:t xml:space="preserve">profound history and preserved memory of the Mediterranean roots behind </w:t>
      </w:r>
      <w:r>
        <w:rPr>
          <w:rFonts w:ascii="Times New Roman" w:hAnsi="Times New Roman" w:cs="Times New Roman"/>
          <w:i/>
          <w:sz w:val="24"/>
          <w:szCs w:val="24"/>
        </w:rPr>
        <w:t>Celestina</w:t>
      </w:r>
      <w:r>
        <w:rPr>
          <w:rFonts w:ascii="Times New Roman" w:hAnsi="Times New Roman" w:cs="Times New Roman"/>
          <w:sz w:val="24"/>
          <w:szCs w:val="24"/>
        </w:rPr>
        <w:t>, and makes a case that this particular history of go-betweens should be considered.</w:t>
      </w:r>
    </w:p>
    <w:p w:rsidR="006875BC" w:rsidRPr="00CF2BEE" w:rsidRDefault="006875BC" w:rsidP="007B66E9">
      <w:pPr>
        <w:spacing w:after="0" w:line="480" w:lineRule="auto"/>
        <w:ind w:firstLine="720"/>
        <w:textAlignment w:val="baseline"/>
        <w:rPr>
          <w:rFonts w:ascii="Times New Roman" w:hAnsi="Times New Roman" w:cs="Times New Roman"/>
          <w:sz w:val="24"/>
          <w:szCs w:val="24"/>
        </w:rPr>
      </w:pPr>
      <w:r w:rsidRPr="00CF2BEE">
        <w:rPr>
          <w:rFonts w:ascii="Times New Roman" w:hAnsi="Times New Roman" w:cs="Times New Roman"/>
          <w:sz w:val="24"/>
          <w:szCs w:val="24"/>
        </w:rPr>
        <w:t xml:space="preserve">An example of the </w:t>
      </w:r>
      <w:r w:rsidR="0020259B">
        <w:rPr>
          <w:rFonts w:ascii="Times New Roman" w:hAnsi="Times New Roman" w:cs="Times New Roman"/>
          <w:sz w:val="24"/>
          <w:szCs w:val="24"/>
        </w:rPr>
        <w:t>impact on literature</w:t>
      </w:r>
      <w:r w:rsidRPr="00CF2BEE">
        <w:rPr>
          <w:rFonts w:ascii="Times New Roman" w:hAnsi="Times New Roman" w:cs="Times New Roman"/>
          <w:sz w:val="24"/>
          <w:szCs w:val="24"/>
        </w:rPr>
        <w:t xml:space="preserve"> of the </w:t>
      </w:r>
      <w:r w:rsidRPr="00CF2BEE">
        <w:rPr>
          <w:rFonts w:ascii="Times New Roman" w:hAnsi="Times New Roman" w:cs="Times New Roman"/>
          <w:i/>
          <w:sz w:val="24"/>
          <w:szCs w:val="24"/>
        </w:rPr>
        <w:t>conversa-</w:t>
      </w:r>
      <w:r w:rsidRPr="00CF2BEE">
        <w:rPr>
          <w:rFonts w:ascii="Times New Roman" w:hAnsi="Times New Roman" w:cs="Times New Roman"/>
          <w:sz w:val="24"/>
          <w:szCs w:val="24"/>
        </w:rPr>
        <w:t xml:space="preserve">harlot role is </w:t>
      </w:r>
      <w:r w:rsidRPr="00CF2BEE">
        <w:rPr>
          <w:rFonts w:ascii="Times New Roman" w:hAnsi="Times New Roman" w:cs="Times New Roman"/>
          <w:i/>
          <w:sz w:val="24"/>
          <w:szCs w:val="24"/>
        </w:rPr>
        <w:t xml:space="preserve">La </w:t>
      </w:r>
      <w:proofErr w:type="spellStart"/>
      <w:r w:rsidRPr="00CF2BEE">
        <w:rPr>
          <w:rFonts w:ascii="Times New Roman" w:hAnsi="Times New Roman" w:cs="Times New Roman"/>
          <w:i/>
          <w:sz w:val="24"/>
          <w:szCs w:val="24"/>
        </w:rPr>
        <w:t>Hija</w:t>
      </w:r>
      <w:proofErr w:type="spellEnd"/>
      <w:r w:rsidRPr="00CF2BEE">
        <w:rPr>
          <w:rFonts w:ascii="Times New Roman" w:hAnsi="Times New Roman" w:cs="Times New Roman"/>
          <w:i/>
          <w:sz w:val="24"/>
          <w:szCs w:val="24"/>
        </w:rPr>
        <w:t xml:space="preserve"> de Celestina</w:t>
      </w:r>
      <w:r w:rsidRPr="00CF2BEE">
        <w:rPr>
          <w:rFonts w:ascii="Times New Roman" w:hAnsi="Times New Roman" w:cs="Times New Roman"/>
          <w:sz w:val="24"/>
          <w:szCs w:val="24"/>
        </w:rPr>
        <w:t xml:space="preserve">, by Alonso </w:t>
      </w:r>
      <w:proofErr w:type="spellStart"/>
      <w:r w:rsidRPr="00CF2BEE">
        <w:rPr>
          <w:rFonts w:ascii="Times New Roman" w:hAnsi="Times New Roman" w:cs="Times New Roman"/>
          <w:sz w:val="24"/>
          <w:szCs w:val="24"/>
        </w:rPr>
        <w:t>Jeronimo</w:t>
      </w:r>
      <w:proofErr w:type="spellEnd"/>
      <w:r w:rsidRPr="00CF2BEE">
        <w:rPr>
          <w:rFonts w:ascii="Times New Roman" w:hAnsi="Times New Roman" w:cs="Times New Roman"/>
          <w:sz w:val="24"/>
          <w:szCs w:val="24"/>
        </w:rPr>
        <w:t xml:space="preserve"> de Salas </w:t>
      </w:r>
      <w:proofErr w:type="spellStart"/>
      <w:r w:rsidRPr="00CF2BEE">
        <w:rPr>
          <w:rFonts w:ascii="Times New Roman" w:hAnsi="Times New Roman" w:cs="Times New Roman"/>
          <w:sz w:val="24"/>
          <w:szCs w:val="24"/>
        </w:rPr>
        <w:t>Barbadillo</w:t>
      </w:r>
      <w:proofErr w:type="spellEnd"/>
      <w:r w:rsidRPr="00CF2BEE">
        <w:rPr>
          <w:rFonts w:ascii="Times New Roman" w:hAnsi="Times New Roman" w:cs="Times New Roman"/>
          <w:sz w:val="24"/>
          <w:szCs w:val="24"/>
        </w:rPr>
        <w:t xml:space="preserve">. The book was published in 1612, following the expulsion from Spain of </w:t>
      </w:r>
      <w:proofErr w:type="spellStart"/>
      <w:proofErr w:type="gramStart"/>
      <w:r w:rsidRPr="005C2FCD">
        <w:rPr>
          <w:rFonts w:ascii="Times New Roman" w:hAnsi="Times New Roman" w:cs="Times New Roman"/>
          <w:i/>
          <w:sz w:val="24"/>
          <w:szCs w:val="24"/>
        </w:rPr>
        <w:t>moriscos</w:t>
      </w:r>
      <w:proofErr w:type="spellEnd"/>
      <w:proofErr w:type="gramEnd"/>
      <w:r w:rsidRPr="00CF2BEE">
        <w:rPr>
          <w:rFonts w:ascii="Times New Roman" w:hAnsi="Times New Roman" w:cs="Times New Roman"/>
          <w:sz w:val="24"/>
          <w:szCs w:val="24"/>
        </w:rPr>
        <w:t>, or Muslims converted to Christianity.</w:t>
      </w:r>
      <w:r w:rsidR="00116681">
        <w:rPr>
          <w:rFonts w:ascii="Times New Roman" w:hAnsi="Times New Roman" w:cs="Times New Roman"/>
          <w:sz w:val="24"/>
          <w:szCs w:val="24"/>
        </w:rPr>
        <w:t xml:space="preserve"> </w:t>
      </w:r>
      <w:r w:rsidR="00116681" w:rsidRPr="00116681">
        <w:rPr>
          <w:rFonts w:ascii="Times New Roman" w:hAnsi="Times New Roman" w:cs="Times New Roman"/>
          <w:sz w:val="24"/>
          <w:szCs w:val="24"/>
        </w:rPr>
        <w:t xml:space="preserve">Electra </w:t>
      </w:r>
      <w:proofErr w:type="spellStart"/>
      <w:r w:rsidR="00116681" w:rsidRPr="00116681">
        <w:rPr>
          <w:rFonts w:ascii="Times New Roman" w:hAnsi="Times New Roman" w:cs="Times New Roman"/>
          <w:sz w:val="24"/>
          <w:szCs w:val="24"/>
        </w:rPr>
        <w:t>Gamón</w:t>
      </w:r>
      <w:proofErr w:type="spellEnd"/>
      <w:r w:rsidR="00116681" w:rsidRPr="00116681">
        <w:rPr>
          <w:rFonts w:ascii="Times New Roman" w:hAnsi="Times New Roman" w:cs="Times New Roman"/>
          <w:sz w:val="24"/>
          <w:szCs w:val="24"/>
        </w:rPr>
        <w:t xml:space="preserve"> Fielding</w:t>
      </w:r>
      <w:r w:rsidR="00116681">
        <w:rPr>
          <w:rFonts w:ascii="Times New Roman" w:hAnsi="Times New Roman" w:cs="Times New Roman"/>
          <w:sz w:val="24"/>
          <w:szCs w:val="24"/>
        </w:rPr>
        <w:t xml:space="preserve"> identifies Elena as sy</w:t>
      </w:r>
      <w:r w:rsidR="00116681" w:rsidRPr="00116681">
        <w:rPr>
          <w:rFonts w:ascii="Times New Roman" w:hAnsi="Times New Roman" w:cs="Times New Roman"/>
          <w:sz w:val="24"/>
          <w:szCs w:val="24"/>
        </w:rPr>
        <w:t>mbol</w:t>
      </w:r>
      <w:r w:rsidR="00116681">
        <w:rPr>
          <w:rFonts w:ascii="Times New Roman" w:hAnsi="Times New Roman" w:cs="Times New Roman"/>
          <w:sz w:val="24"/>
          <w:szCs w:val="24"/>
        </w:rPr>
        <w:t>ic</w:t>
      </w:r>
      <w:r w:rsidR="00116681" w:rsidRPr="00116681">
        <w:rPr>
          <w:rFonts w:ascii="Times New Roman" w:hAnsi="Times New Roman" w:cs="Times New Roman"/>
          <w:sz w:val="24"/>
          <w:szCs w:val="24"/>
        </w:rPr>
        <w:t xml:space="preserve"> of the fate of </w:t>
      </w:r>
      <w:proofErr w:type="spellStart"/>
      <w:proofErr w:type="gramStart"/>
      <w:r w:rsidR="00116681" w:rsidRPr="00116681">
        <w:rPr>
          <w:rFonts w:ascii="Times New Roman" w:hAnsi="Times New Roman" w:cs="Times New Roman"/>
          <w:i/>
          <w:sz w:val="24"/>
          <w:szCs w:val="24"/>
        </w:rPr>
        <w:t>morisco</w:t>
      </w:r>
      <w:proofErr w:type="spellEnd"/>
      <w:proofErr w:type="gramEnd"/>
      <w:r w:rsidR="00116681" w:rsidRPr="00116681">
        <w:rPr>
          <w:rFonts w:ascii="Times New Roman" w:hAnsi="Times New Roman" w:cs="Times New Roman"/>
          <w:sz w:val="24"/>
          <w:szCs w:val="24"/>
        </w:rPr>
        <w:t xml:space="preserve"> culture in seventeenth-century Spain</w:t>
      </w:r>
      <w:r w:rsidR="00116681">
        <w:rPr>
          <w:rFonts w:ascii="Times New Roman" w:hAnsi="Times New Roman" w:cs="Times New Roman"/>
          <w:sz w:val="24"/>
          <w:szCs w:val="24"/>
        </w:rPr>
        <w:t xml:space="preserve"> (128). </w:t>
      </w:r>
      <w:r w:rsidRPr="00CF2BEE">
        <w:rPr>
          <w:rFonts w:ascii="Times New Roman" w:eastAsia="Times New Roman" w:hAnsi="Times New Roman" w:cs="Times New Roman"/>
          <w:sz w:val="24"/>
          <w:szCs w:val="24"/>
        </w:rPr>
        <w:t xml:space="preserve">Other marginalized voices during Inquisitorial times, such as the </w:t>
      </w:r>
      <w:proofErr w:type="spellStart"/>
      <w:r w:rsidRPr="00E33D28">
        <w:rPr>
          <w:rFonts w:ascii="Times New Roman" w:eastAsia="Times New Roman" w:hAnsi="Times New Roman" w:cs="Times New Roman"/>
          <w:i/>
          <w:iCs/>
          <w:sz w:val="24"/>
          <w:szCs w:val="24"/>
        </w:rPr>
        <w:t>moriscos</w:t>
      </w:r>
      <w:proofErr w:type="spellEnd"/>
      <w:r w:rsidRPr="00CF2BEE">
        <w:rPr>
          <w:rFonts w:ascii="Times New Roman" w:eastAsia="Times New Roman" w:hAnsi="Times New Roman" w:cs="Times New Roman"/>
          <w:sz w:val="24"/>
          <w:szCs w:val="24"/>
        </w:rPr>
        <w:t xml:space="preserve">, could identify with Celestina, an impure character trying to prove herself clean. Physically, cleanliness meant the absence of even a drop of Jewish or Moorish blood, but pure or chaste when it was applied to morals (Costa Fontes 83). </w:t>
      </w:r>
      <w:r w:rsidRPr="00CF2BEE">
        <w:rPr>
          <w:rFonts w:ascii="Times New Roman" w:hAnsi="Times New Roman" w:cs="Times New Roman"/>
          <w:sz w:val="24"/>
          <w:szCs w:val="24"/>
        </w:rPr>
        <w:t xml:space="preserve">Additional proof lies within later picaresque novels, which according to Shepard “gave a fleeting recognition of the social situation in which the </w:t>
      </w:r>
      <w:r w:rsidRPr="00CF2BEE">
        <w:rPr>
          <w:rFonts w:ascii="Times New Roman" w:hAnsi="Times New Roman" w:cs="Times New Roman"/>
          <w:i/>
          <w:sz w:val="24"/>
          <w:szCs w:val="24"/>
        </w:rPr>
        <w:t>conversos</w:t>
      </w:r>
      <w:r w:rsidRPr="00CF2BEE">
        <w:rPr>
          <w:rFonts w:ascii="Times New Roman" w:hAnsi="Times New Roman" w:cs="Times New Roman"/>
          <w:sz w:val="24"/>
          <w:szCs w:val="24"/>
        </w:rPr>
        <w:t xml:space="preserve"> lived” (371). The allusions to </w:t>
      </w:r>
      <w:r w:rsidRPr="00CF2BEE">
        <w:rPr>
          <w:rFonts w:ascii="Times New Roman" w:hAnsi="Times New Roman" w:cs="Times New Roman"/>
          <w:i/>
          <w:sz w:val="24"/>
          <w:szCs w:val="24"/>
        </w:rPr>
        <w:t xml:space="preserve">Celestina </w:t>
      </w:r>
      <w:r w:rsidRPr="00CF2BEE">
        <w:rPr>
          <w:rFonts w:ascii="Times New Roman" w:hAnsi="Times New Roman" w:cs="Times New Roman"/>
          <w:sz w:val="24"/>
          <w:szCs w:val="24"/>
        </w:rPr>
        <w:t xml:space="preserve">by subsequent works suggest that many identified with the </w:t>
      </w:r>
      <w:r w:rsidRPr="00CF2BEE">
        <w:rPr>
          <w:rFonts w:ascii="Times New Roman" w:hAnsi="Times New Roman" w:cs="Times New Roman"/>
          <w:i/>
          <w:sz w:val="24"/>
          <w:szCs w:val="24"/>
        </w:rPr>
        <w:t>converso</w:t>
      </w:r>
      <w:r w:rsidRPr="00CF2BEE">
        <w:rPr>
          <w:rFonts w:ascii="Times New Roman" w:hAnsi="Times New Roman" w:cs="Times New Roman"/>
          <w:sz w:val="24"/>
          <w:szCs w:val="24"/>
        </w:rPr>
        <w:t xml:space="preserve"> voice present in Rojas’ work, and that readers have much to gain by reading the characters as such. </w:t>
      </w:r>
    </w:p>
    <w:p w:rsidR="00313C60" w:rsidRPr="00227CBD" w:rsidRDefault="006875BC" w:rsidP="00227CBD">
      <w:pPr>
        <w:spacing w:after="0" w:line="480" w:lineRule="auto"/>
        <w:ind w:firstLine="720"/>
        <w:textAlignment w:val="baseline"/>
        <w:rPr>
          <w:rFonts w:ascii="Times New Roman" w:eastAsia="Times New Roman" w:hAnsi="Times New Roman" w:cs="Times New Roman"/>
          <w:sz w:val="24"/>
          <w:szCs w:val="24"/>
        </w:rPr>
      </w:pPr>
      <w:r w:rsidRPr="00CF2BEE">
        <w:rPr>
          <w:rFonts w:ascii="Times New Roman" w:eastAsia="Times New Roman" w:hAnsi="Times New Roman" w:cs="Times New Roman"/>
          <w:sz w:val="24"/>
          <w:szCs w:val="24"/>
        </w:rPr>
        <w:t xml:space="preserve">Celestina’s life as a </w:t>
      </w:r>
      <w:r w:rsidRPr="00CF2BEE">
        <w:rPr>
          <w:rFonts w:ascii="Times New Roman" w:eastAsia="Times New Roman" w:hAnsi="Times New Roman" w:cs="Times New Roman"/>
          <w:i/>
          <w:sz w:val="24"/>
          <w:szCs w:val="24"/>
        </w:rPr>
        <w:t>conversa</w:t>
      </w:r>
      <w:r w:rsidRPr="00CF2BEE">
        <w:rPr>
          <w:rFonts w:ascii="Times New Roman" w:eastAsia="Times New Roman" w:hAnsi="Times New Roman" w:cs="Times New Roman"/>
          <w:sz w:val="24"/>
          <w:szCs w:val="24"/>
        </w:rPr>
        <w:t xml:space="preserve"> and prostitute produced a complex, hardened character that can identify with others who have lived through atrocities against humanity such as living in fear of persecution. Through Celestina’s wit and confidence, the work as a whole challenges the culture of blood purity and serves as social criticism rather than as condemnations of heretic behavior. The comedic irony serves as a careful, lighthearted way to bring </w:t>
      </w:r>
      <w:r w:rsidRPr="00CF2BEE">
        <w:rPr>
          <w:rFonts w:ascii="Times New Roman" w:eastAsia="Times New Roman" w:hAnsi="Times New Roman" w:cs="Times New Roman"/>
          <w:i/>
          <w:sz w:val="24"/>
          <w:szCs w:val="24"/>
        </w:rPr>
        <w:t>conversos</w:t>
      </w:r>
      <w:r w:rsidRPr="00CF2BEE">
        <w:rPr>
          <w:rFonts w:ascii="Times New Roman" w:eastAsia="Times New Roman" w:hAnsi="Times New Roman" w:cs="Times New Roman"/>
          <w:sz w:val="24"/>
          <w:szCs w:val="24"/>
        </w:rPr>
        <w:t xml:space="preserve"> and other marginalized voices together, and lends itself to a relatable theme and warning that </w:t>
      </w:r>
      <w:r w:rsidRPr="00CF2BEE">
        <w:rPr>
          <w:rFonts w:ascii="Times New Roman" w:hAnsi="Times New Roman" w:cs="Times New Roman"/>
          <w:sz w:val="24"/>
          <w:szCs w:val="24"/>
        </w:rPr>
        <w:t>“moral drift can lead to chaos” (Snow 455)</w:t>
      </w:r>
      <w:r>
        <w:rPr>
          <w:rFonts w:ascii="Times New Roman" w:hAnsi="Times New Roman" w:cs="Times New Roman"/>
          <w:sz w:val="24"/>
          <w:szCs w:val="24"/>
        </w:rPr>
        <w:t xml:space="preserve">. By interpreting Celestina herself to be a </w:t>
      </w:r>
      <w:r>
        <w:rPr>
          <w:rFonts w:ascii="Times New Roman" w:hAnsi="Times New Roman" w:cs="Times New Roman"/>
          <w:i/>
          <w:sz w:val="24"/>
          <w:szCs w:val="24"/>
        </w:rPr>
        <w:t>conversa</w:t>
      </w:r>
      <w:r>
        <w:rPr>
          <w:rFonts w:ascii="Times New Roman" w:hAnsi="Times New Roman" w:cs="Times New Roman"/>
          <w:sz w:val="24"/>
          <w:szCs w:val="24"/>
        </w:rPr>
        <w:t>, this lesson more likely pertains to the atrocities committed by the Inquisition rather than those living in fear of persecution.</w:t>
      </w:r>
    </w:p>
    <w:p w:rsidR="006875BC" w:rsidRDefault="006875BC" w:rsidP="00227CBD">
      <w:pPr>
        <w:spacing w:after="0" w:line="480" w:lineRule="auto"/>
        <w:jc w:val="center"/>
        <w:rPr>
          <w:rFonts w:ascii="Times New Roman" w:hAnsi="Times New Roman" w:cs="Times New Roman"/>
          <w:i/>
          <w:sz w:val="24"/>
          <w:szCs w:val="24"/>
        </w:rPr>
      </w:pPr>
      <w:r>
        <w:rPr>
          <w:rFonts w:ascii="Times New Roman" w:hAnsi="Times New Roman" w:cs="Times New Roman"/>
          <w:sz w:val="24"/>
          <w:szCs w:val="24"/>
        </w:rPr>
        <w:lastRenderedPageBreak/>
        <w:t xml:space="preserve">Chapter 2: The </w:t>
      </w:r>
      <w:r w:rsidR="00CF6956">
        <w:rPr>
          <w:rFonts w:ascii="Times New Roman" w:hAnsi="Times New Roman" w:cs="Times New Roman"/>
          <w:sz w:val="24"/>
          <w:szCs w:val="24"/>
        </w:rPr>
        <w:t>Devil</w:t>
      </w:r>
      <w:r>
        <w:rPr>
          <w:rFonts w:ascii="Times New Roman" w:hAnsi="Times New Roman" w:cs="Times New Roman"/>
          <w:sz w:val="24"/>
          <w:szCs w:val="24"/>
        </w:rPr>
        <w:t>’s</w:t>
      </w:r>
      <w:r w:rsidRPr="00CF2BEE">
        <w:rPr>
          <w:rFonts w:ascii="Times New Roman" w:hAnsi="Times New Roman" w:cs="Times New Roman"/>
          <w:sz w:val="24"/>
          <w:szCs w:val="24"/>
        </w:rPr>
        <w:t xml:space="preserve"> Intermediary: </w:t>
      </w:r>
      <w:r>
        <w:rPr>
          <w:rFonts w:ascii="Times New Roman" w:hAnsi="Times New Roman" w:cs="Times New Roman"/>
          <w:sz w:val="24"/>
          <w:szCs w:val="24"/>
        </w:rPr>
        <w:t xml:space="preserve">Parody of </w:t>
      </w:r>
      <w:r w:rsidRPr="00CF2BEE">
        <w:rPr>
          <w:rFonts w:ascii="Times New Roman" w:hAnsi="Times New Roman" w:cs="Times New Roman"/>
          <w:sz w:val="24"/>
          <w:szCs w:val="24"/>
        </w:rPr>
        <w:t xml:space="preserve">Religion in </w:t>
      </w:r>
      <w:r w:rsidRPr="00CF2BEE">
        <w:rPr>
          <w:rFonts w:ascii="Times New Roman" w:hAnsi="Times New Roman" w:cs="Times New Roman"/>
          <w:i/>
          <w:sz w:val="24"/>
          <w:szCs w:val="24"/>
        </w:rPr>
        <w:t>Celestina</w:t>
      </w:r>
    </w:p>
    <w:p w:rsidR="006875BC" w:rsidRDefault="006875BC" w:rsidP="00227CB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Pr>
          <w:rFonts w:ascii="Times New Roman" w:hAnsi="Times New Roman" w:cs="Times New Roman"/>
          <w:i/>
          <w:sz w:val="24"/>
          <w:szCs w:val="24"/>
        </w:rPr>
        <w:t xml:space="preserve">Celestina, </w:t>
      </w:r>
      <w:r>
        <w:rPr>
          <w:rFonts w:ascii="Times New Roman" w:hAnsi="Times New Roman" w:cs="Times New Roman"/>
          <w:sz w:val="24"/>
          <w:szCs w:val="24"/>
        </w:rPr>
        <w:t xml:space="preserve">Fernando de Rojas </w:t>
      </w:r>
      <w:r w:rsidRPr="000E7E9D">
        <w:rPr>
          <w:rFonts w:ascii="Times New Roman" w:hAnsi="Times New Roman" w:cs="Times New Roman"/>
          <w:sz w:val="24"/>
          <w:szCs w:val="24"/>
        </w:rPr>
        <w:t>subverts the conventions of sentimental romance to create a parody of courtly love</w:t>
      </w:r>
      <w:r>
        <w:rPr>
          <w:rFonts w:ascii="Times New Roman" w:hAnsi="Times New Roman" w:cs="Times New Roman"/>
          <w:sz w:val="24"/>
          <w:szCs w:val="24"/>
        </w:rPr>
        <w:t xml:space="preserve">. He does so by employing religious images that would have been easily recognizable by the general public, and although he did not expect for it to escape the eyes of his peers, </w:t>
      </w:r>
      <w:r>
        <w:rPr>
          <w:rFonts w:ascii="Times New Roman" w:hAnsi="Times New Roman" w:cs="Times New Roman"/>
          <w:i/>
          <w:sz w:val="24"/>
          <w:szCs w:val="24"/>
        </w:rPr>
        <w:t>Celestina</w:t>
      </w:r>
      <w:r>
        <w:rPr>
          <w:rFonts w:ascii="Times New Roman" w:hAnsi="Times New Roman" w:cs="Times New Roman"/>
          <w:sz w:val="24"/>
          <w:szCs w:val="24"/>
        </w:rPr>
        <w:t xml:space="preserve"> avoids being marked as a heretical piece by the intentions stated during the introduction. </w:t>
      </w:r>
      <w:r w:rsidRPr="00F406AE">
        <w:rPr>
          <w:rFonts w:ascii="Times New Roman" w:hAnsi="Times New Roman" w:cs="Times New Roman"/>
          <w:sz w:val="24"/>
          <w:szCs w:val="24"/>
          <w:lang w:val="es-US"/>
        </w:rPr>
        <w:t xml:space="preserve">Rojas </w:t>
      </w:r>
      <w:proofErr w:type="spellStart"/>
      <w:r w:rsidRPr="00F406AE">
        <w:rPr>
          <w:rFonts w:ascii="Times New Roman" w:hAnsi="Times New Roman" w:cs="Times New Roman"/>
          <w:sz w:val="24"/>
          <w:szCs w:val="24"/>
          <w:lang w:val="es-US"/>
        </w:rPr>
        <w:t>claims</w:t>
      </w:r>
      <w:proofErr w:type="spellEnd"/>
      <w:r w:rsidRPr="00F406AE">
        <w:rPr>
          <w:rFonts w:ascii="Times New Roman" w:hAnsi="Times New Roman" w:cs="Times New Roman"/>
          <w:sz w:val="24"/>
          <w:szCs w:val="24"/>
          <w:lang w:val="es-US"/>
        </w:rPr>
        <w:t xml:space="preserve"> </w:t>
      </w:r>
      <w:proofErr w:type="spellStart"/>
      <w:r w:rsidRPr="00F406AE">
        <w:rPr>
          <w:rFonts w:ascii="Times New Roman" w:hAnsi="Times New Roman" w:cs="Times New Roman"/>
          <w:sz w:val="24"/>
          <w:szCs w:val="24"/>
          <w:lang w:val="es-US"/>
        </w:rPr>
        <w:t>that</w:t>
      </w:r>
      <w:proofErr w:type="spellEnd"/>
      <w:r w:rsidRPr="00F406AE">
        <w:rPr>
          <w:rFonts w:ascii="Times New Roman" w:hAnsi="Times New Roman" w:cs="Times New Roman"/>
          <w:sz w:val="24"/>
          <w:szCs w:val="24"/>
          <w:lang w:val="es-US"/>
        </w:rPr>
        <w:t xml:space="preserve"> he </w:t>
      </w:r>
      <w:proofErr w:type="spellStart"/>
      <w:r w:rsidRPr="00F406AE">
        <w:rPr>
          <w:rFonts w:ascii="Times New Roman" w:hAnsi="Times New Roman" w:cs="Times New Roman"/>
          <w:sz w:val="24"/>
          <w:szCs w:val="24"/>
          <w:lang w:val="es-US"/>
        </w:rPr>
        <w:t>is</w:t>
      </w:r>
      <w:proofErr w:type="spellEnd"/>
      <w:r w:rsidRPr="00F406AE">
        <w:rPr>
          <w:rFonts w:ascii="Times New Roman" w:hAnsi="Times New Roman" w:cs="Times New Roman"/>
          <w:sz w:val="24"/>
          <w:szCs w:val="24"/>
          <w:lang w:val="es-US"/>
        </w:rPr>
        <w:t xml:space="preserve"> </w:t>
      </w:r>
      <w:proofErr w:type="spellStart"/>
      <w:r w:rsidRPr="00F406AE">
        <w:rPr>
          <w:rFonts w:ascii="Times New Roman" w:hAnsi="Times New Roman" w:cs="Times New Roman"/>
          <w:sz w:val="24"/>
          <w:szCs w:val="24"/>
          <w:lang w:val="es-US"/>
        </w:rPr>
        <w:t>warning</w:t>
      </w:r>
      <w:proofErr w:type="spellEnd"/>
      <w:r w:rsidRPr="00F406AE">
        <w:rPr>
          <w:rFonts w:ascii="Times New Roman" w:hAnsi="Times New Roman" w:cs="Times New Roman"/>
          <w:sz w:val="24"/>
          <w:szCs w:val="24"/>
          <w:lang w:val="es-US"/>
        </w:rPr>
        <w:t xml:space="preserve"> </w:t>
      </w:r>
      <w:proofErr w:type="spellStart"/>
      <w:r w:rsidRPr="00F406AE">
        <w:rPr>
          <w:rFonts w:ascii="Times New Roman" w:hAnsi="Times New Roman" w:cs="Times New Roman"/>
          <w:sz w:val="24"/>
          <w:szCs w:val="24"/>
          <w:lang w:val="es-US"/>
        </w:rPr>
        <w:t>against</w:t>
      </w:r>
      <w:proofErr w:type="spellEnd"/>
      <w:r w:rsidRPr="00F406AE">
        <w:rPr>
          <w:rFonts w:ascii="Times New Roman" w:hAnsi="Times New Roman" w:cs="Times New Roman"/>
          <w:sz w:val="24"/>
          <w:szCs w:val="24"/>
          <w:lang w:val="es-US"/>
        </w:rPr>
        <w:t xml:space="preserve"> </w:t>
      </w:r>
      <w:r>
        <w:rPr>
          <w:rFonts w:ascii="Times New Roman" w:hAnsi="Times New Roman" w:cs="Times New Roman"/>
          <w:sz w:val="24"/>
          <w:szCs w:val="24"/>
          <w:lang w:val="es-US"/>
        </w:rPr>
        <w:t>“</w:t>
      </w:r>
      <w:r w:rsidRPr="00F406AE">
        <w:rPr>
          <w:rFonts w:ascii="Times New Roman" w:hAnsi="Times New Roman" w:cs="Times New Roman"/>
          <w:sz w:val="24"/>
          <w:szCs w:val="24"/>
          <w:lang w:val="es-US"/>
        </w:rPr>
        <w:t xml:space="preserve">los locos enamorados que, vencidos en su desordenado apetito, a sus amigas llaman y </w:t>
      </w:r>
      <w:proofErr w:type="spellStart"/>
      <w:r w:rsidRPr="00F406AE">
        <w:rPr>
          <w:rFonts w:ascii="Times New Roman" w:hAnsi="Times New Roman" w:cs="Times New Roman"/>
          <w:sz w:val="24"/>
          <w:szCs w:val="24"/>
          <w:lang w:val="es-US"/>
        </w:rPr>
        <w:t>dizen</w:t>
      </w:r>
      <w:proofErr w:type="spellEnd"/>
      <w:r w:rsidRPr="00F406AE">
        <w:rPr>
          <w:rFonts w:ascii="Times New Roman" w:hAnsi="Times New Roman" w:cs="Times New Roman"/>
          <w:sz w:val="24"/>
          <w:szCs w:val="24"/>
          <w:lang w:val="es-US"/>
        </w:rPr>
        <w:t xml:space="preserve"> ser su dios. </w:t>
      </w:r>
      <w:proofErr w:type="spellStart"/>
      <w:r w:rsidRPr="00F406AE">
        <w:rPr>
          <w:rFonts w:ascii="Times New Roman" w:hAnsi="Times New Roman" w:cs="Times New Roman"/>
          <w:sz w:val="24"/>
          <w:szCs w:val="24"/>
          <w:lang w:val="es-US"/>
        </w:rPr>
        <w:t>Assí</w:t>
      </w:r>
      <w:proofErr w:type="spellEnd"/>
      <w:r w:rsidRPr="00F406AE">
        <w:rPr>
          <w:rFonts w:ascii="Times New Roman" w:hAnsi="Times New Roman" w:cs="Times New Roman"/>
          <w:sz w:val="24"/>
          <w:szCs w:val="24"/>
          <w:lang w:val="es-US"/>
        </w:rPr>
        <w:t xml:space="preserve"> mismo hecha en aviso de los engaños de las alcahuetas y malos y lisonjeros sirvientes”</w:t>
      </w:r>
      <w:r>
        <w:rPr>
          <w:rFonts w:ascii="Times New Roman" w:hAnsi="Times New Roman" w:cs="Times New Roman"/>
          <w:sz w:val="24"/>
          <w:szCs w:val="24"/>
          <w:lang w:val="es-US"/>
        </w:rPr>
        <w:t xml:space="preserve"> </w:t>
      </w:r>
      <w:r w:rsidRPr="00F406AE">
        <w:rPr>
          <w:rFonts w:ascii="Times New Roman" w:hAnsi="Times New Roman" w:cs="Times New Roman"/>
          <w:sz w:val="24"/>
          <w:szCs w:val="24"/>
          <w:lang w:val="es-US"/>
        </w:rPr>
        <w:t xml:space="preserve">(53). </w:t>
      </w:r>
      <w:r w:rsidRPr="00F406AE">
        <w:rPr>
          <w:rFonts w:ascii="Times New Roman" w:hAnsi="Times New Roman" w:cs="Times New Roman"/>
          <w:sz w:val="24"/>
          <w:szCs w:val="24"/>
        </w:rPr>
        <w:t>Hi</w:t>
      </w:r>
      <w:r>
        <w:rPr>
          <w:rFonts w:ascii="Times New Roman" w:hAnsi="Times New Roman" w:cs="Times New Roman"/>
          <w:sz w:val="24"/>
          <w:szCs w:val="24"/>
        </w:rPr>
        <w:t>s condemnation of the intermediaries and servants can</w:t>
      </w:r>
      <w:r w:rsidRPr="00F406AE">
        <w:rPr>
          <w:rFonts w:ascii="Times New Roman" w:hAnsi="Times New Roman" w:cs="Times New Roman"/>
          <w:sz w:val="24"/>
          <w:szCs w:val="24"/>
        </w:rPr>
        <w:t xml:space="preserve"> </w:t>
      </w:r>
      <w:r>
        <w:rPr>
          <w:rFonts w:ascii="Times New Roman" w:hAnsi="Times New Roman" w:cs="Times New Roman"/>
          <w:sz w:val="24"/>
          <w:szCs w:val="24"/>
        </w:rPr>
        <w:t>be interpreted through</w:t>
      </w:r>
      <w:r w:rsidRPr="00F406AE">
        <w:rPr>
          <w:rFonts w:ascii="Times New Roman" w:hAnsi="Times New Roman" w:cs="Times New Roman"/>
          <w:sz w:val="24"/>
          <w:szCs w:val="24"/>
        </w:rPr>
        <w:t xml:space="preserve"> by the untimely deaths and murders of </w:t>
      </w:r>
      <w:r>
        <w:rPr>
          <w:rFonts w:ascii="Times New Roman" w:hAnsi="Times New Roman" w:cs="Times New Roman"/>
          <w:sz w:val="24"/>
          <w:szCs w:val="24"/>
        </w:rPr>
        <w:t>the</w:t>
      </w:r>
      <w:r w:rsidRPr="00F406AE">
        <w:rPr>
          <w:rFonts w:ascii="Times New Roman" w:hAnsi="Times New Roman" w:cs="Times New Roman"/>
          <w:sz w:val="24"/>
          <w:szCs w:val="24"/>
        </w:rPr>
        <w:t xml:space="preserve"> subversive characters</w:t>
      </w:r>
      <w:r>
        <w:rPr>
          <w:rFonts w:ascii="Times New Roman" w:hAnsi="Times New Roman" w:cs="Times New Roman"/>
          <w:sz w:val="24"/>
          <w:szCs w:val="24"/>
        </w:rPr>
        <w:t>. However, by considering that some (if not all) of the characters in the work are recent or descendants of converts from Judaism to Christianity</w:t>
      </w:r>
      <w:r>
        <w:rPr>
          <w:rFonts w:ascii="Times New Roman" w:hAnsi="Times New Roman" w:cs="Times New Roman"/>
          <w:i/>
          <w:sz w:val="24"/>
          <w:szCs w:val="24"/>
        </w:rPr>
        <w:t xml:space="preserve"> </w:t>
      </w:r>
      <w:r>
        <w:rPr>
          <w:rFonts w:ascii="Times New Roman" w:hAnsi="Times New Roman" w:cs="Times New Roman"/>
          <w:sz w:val="24"/>
          <w:szCs w:val="24"/>
        </w:rPr>
        <w:t xml:space="preserve">living in fear of persecution of the Inquisition, the humorous nature of the parodic elements takes on a more profound meaning. Celestina, as the courtly intermediary, is especially responsible throughout most of the work for perpetuating blasphemous ideas, hidden by brilliantly manipulative rhetorical strategies and her use of witchcraft. In this chapter, I consider how interpreting Celestina herself as a demonized </w:t>
      </w:r>
      <w:r>
        <w:rPr>
          <w:rFonts w:ascii="Times New Roman" w:hAnsi="Times New Roman" w:cs="Times New Roman"/>
          <w:i/>
          <w:sz w:val="24"/>
          <w:szCs w:val="24"/>
        </w:rPr>
        <w:t>conversa</w:t>
      </w:r>
      <w:r>
        <w:rPr>
          <w:rFonts w:ascii="Times New Roman" w:hAnsi="Times New Roman" w:cs="Times New Roman"/>
          <w:sz w:val="24"/>
          <w:szCs w:val="24"/>
        </w:rPr>
        <w:t xml:space="preserve"> adds to the humorous overtones found in the religious parody, as well as a subtle allusion to the injustice that converted Christians faced at the hand of the Inquisition. </w:t>
      </w:r>
    </w:p>
    <w:p w:rsidR="006875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Pr="00CF2BEE">
        <w:rPr>
          <w:rFonts w:ascii="Times New Roman" w:hAnsi="Times New Roman" w:cs="Times New Roman"/>
          <w:sz w:val="24"/>
          <w:szCs w:val="24"/>
        </w:rPr>
        <w:t xml:space="preserve">he sentimental romance genre </w:t>
      </w:r>
      <w:r>
        <w:rPr>
          <w:rFonts w:ascii="Times New Roman" w:hAnsi="Times New Roman" w:cs="Times New Roman"/>
          <w:sz w:val="24"/>
          <w:szCs w:val="24"/>
        </w:rPr>
        <w:t>has remained in</w:t>
      </w:r>
      <w:r w:rsidRPr="00CF2BEE">
        <w:rPr>
          <w:rFonts w:ascii="Times New Roman" w:hAnsi="Times New Roman" w:cs="Times New Roman"/>
          <w:sz w:val="24"/>
          <w:szCs w:val="24"/>
        </w:rPr>
        <w:t xml:space="preserve"> “a state of constant flux” by </w:t>
      </w:r>
      <w:r>
        <w:rPr>
          <w:rFonts w:ascii="Times New Roman" w:hAnsi="Times New Roman" w:cs="Times New Roman"/>
          <w:sz w:val="24"/>
          <w:szCs w:val="24"/>
        </w:rPr>
        <w:t>repeatedly</w:t>
      </w:r>
      <w:r w:rsidRPr="00CF2BEE">
        <w:rPr>
          <w:rFonts w:ascii="Times New Roman" w:hAnsi="Times New Roman" w:cs="Times New Roman"/>
          <w:sz w:val="24"/>
          <w:szCs w:val="24"/>
        </w:rPr>
        <w:t xml:space="preserve"> challenging and reconfiguring the language and conventions of their antecedents (</w:t>
      </w:r>
      <w:proofErr w:type="spellStart"/>
      <w:r w:rsidRPr="00CF2BEE">
        <w:rPr>
          <w:rFonts w:ascii="Times New Roman" w:hAnsi="Times New Roman" w:cs="Times New Roman"/>
          <w:sz w:val="24"/>
          <w:szCs w:val="24"/>
        </w:rPr>
        <w:t>Gerli</w:t>
      </w:r>
      <w:proofErr w:type="spellEnd"/>
      <w:r w:rsidRPr="00CF2BEE">
        <w:rPr>
          <w:rFonts w:ascii="Times New Roman" w:hAnsi="Times New Roman" w:cs="Times New Roman"/>
          <w:sz w:val="24"/>
          <w:szCs w:val="24"/>
        </w:rPr>
        <w:t xml:space="preserve"> xiv). Keith </w:t>
      </w:r>
      <w:proofErr w:type="spellStart"/>
      <w:r w:rsidRPr="00CF2BEE">
        <w:rPr>
          <w:rFonts w:ascii="Times New Roman" w:hAnsi="Times New Roman" w:cs="Times New Roman"/>
          <w:sz w:val="24"/>
          <w:szCs w:val="24"/>
        </w:rPr>
        <w:t>Whinnom’s</w:t>
      </w:r>
      <w:proofErr w:type="spellEnd"/>
      <w:r w:rsidRPr="00CF2BEE">
        <w:rPr>
          <w:rFonts w:ascii="Times New Roman" w:hAnsi="Times New Roman" w:cs="Times New Roman"/>
          <w:sz w:val="24"/>
          <w:szCs w:val="24"/>
        </w:rPr>
        <w:t xml:space="preserve"> bibliography, published in 1983, </w:t>
      </w:r>
      <w:r w:rsidRPr="00CF2BEE">
        <w:rPr>
          <w:rFonts w:ascii="Times New Roman" w:hAnsi="Times New Roman" w:cs="Times New Roman"/>
          <w:i/>
          <w:sz w:val="24"/>
          <w:szCs w:val="24"/>
        </w:rPr>
        <w:t>The Spanish Sentimental Romance 1440-1550</w:t>
      </w:r>
      <w:r>
        <w:rPr>
          <w:rFonts w:ascii="Times New Roman" w:hAnsi="Times New Roman" w:cs="Times New Roman"/>
          <w:sz w:val="24"/>
          <w:szCs w:val="24"/>
        </w:rPr>
        <w:t xml:space="preserve"> identified twenty works</w:t>
      </w:r>
      <w:r w:rsidRPr="00CF2BEE">
        <w:rPr>
          <w:rFonts w:ascii="Times New Roman" w:hAnsi="Times New Roman" w:cs="Times New Roman"/>
          <w:sz w:val="24"/>
          <w:szCs w:val="24"/>
        </w:rPr>
        <w:t xml:space="preserve"> </w:t>
      </w:r>
      <w:r>
        <w:rPr>
          <w:rFonts w:ascii="Times New Roman" w:hAnsi="Times New Roman" w:cs="Times New Roman"/>
          <w:sz w:val="24"/>
          <w:szCs w:val="24"/>
        </w:rPr>
        <w:t>establishing a canon for</w:t>
      </w:r>
      <w:r w:rsidRPr="00CF2BEE">
        <w:rPr>
          <w:rFonts w:ascii="Times New Roman" w:hAnsi="Times New Roman" w:cs="Times New Roman"/>
          <w:sz w:val="24"/>
          <w:szCs w:val="24"/>
        </w:rPr>
        <w:t xml:space="preserve"> the sentimental genre. </w:t>
      </w:r>
      <w:proofErr w:type="spellStart"/>
      <w:r w:rsidRPr="00CF2BEE">
        <w:rPr>
          <w:rFonts w:ascii="Times New Roman" w:hAnsi="Times New Roman" w:cs="Times New Roman"/>
          <w:i/>
          <w:sz w:val="24"/>
          <w:szCs w:val="24"/>
        </w:rPr>
        <w:t>Siervo</w:t>
      </w:r>
      <w:proofErr w:type="spellEnd"/>
      <w:r w:rsidRPr="00CF2BEE">
        <w:rPr>
          <w:rFonts w:ascii="Times New Roman" w:hAnsi="Times New Roman" w:cs="Times New Roman"/>
          <w:i/>
          <w:sz w:val="24"/>
          <w:szCs w:val="24"/>
        </w:rPr>
        <w:t xml:space="preserve"> de </w:t>
      </w:r>
      <w:proofErr w:type="spellStart"/>
      <w:r w:rsidRPr="00CF2BEE">
        <w:rPr>
          <w:rFonts w:ascii="Times New Roman" w:hAnsi="Times New Roman" w:cs="Times New Roman"/>
          <w:i/>
          <w:sz w:val="24"/>
          <w:szCs w:val="24"/>
        </w:rPr>
        <w:t>amor</w:t>
      </w:r>
      <w:proofErr w:type="spellEnd"/>
      <w:r w:rsidRPr="00CF2BEE">
        <w:rPr>
          <w:rFonts w:ascii="Times New Roman" w:hAnsi="Times New Roman" w:cs="Times New Roman"/>
          <w:i/>
          <w:sz w:val="24"/>
          <w:szCs w:val="24"/>
        </w:rPr>
        <w:t>,</w:t>
      </w:r>
      <w:r w:rsidRPr="00CF2BEE">
        <w:rPr>
          <w:rFonts w:ascii="Times New Roman" w:hAnsi="Times New Roman" w:cs="Times New Roman"/>
          <w:sz w:val="24"/>
          <w:szCs w:val="24"/>
        </w:rPr>
        <w:t xml:space="preserve"> </w:t>
      </w:r>
      <w:proofErr w:type="spellStart"/>
      <w:r w:rsidRPr="00CF2BEE">
        <w:rPr>
          <w:rFonts w:ascii="Times New Roman" w:hAnsi="Times New Roman" w:cs="Times New Roman"/>
          <w:i/>
          <w:sz w:val="24"/>
          <w:szCs w:val="24"/>
        </w:rPr>
        <w:t>Cárcel</w:t>
      </w:r>
      <w:proofErr w:type="spellEnd"/>
      <w:r w:rsidRPr="00CF2BEE">
        <w:rPr>
          <w:rFonts w:ascii="Times New Roman" w:hAnsi="Times New Roman" w:cs="Times New Roman"/>
          <w:i/>
          <w:sz w:val="24"/>
          <w:szCs w:val="24"/>
        </w:rPr>
        <w:t xml:space="preserve"> de amor, </w:t>
      </w:r>
      <w:r w:rsidRPr="00CF2BEE">
        <w:rPr>
          <w:rFonts w:ascii="Times New Roman" w:hAnsi="Times New Roman" w:cs="Times New Roman"/>
          <w:sz w:val="24"/>
          <w:szCs w:val="24"/>
        </w:rPr>
        <w:t xml:space="preserve">and </w:t>
      </w:r>
      <w:r w:rsidRPr="00CF2BEE">
        <w:rPr>
          <w:rFonts w:ascii="Times New Roman" w:hAnsi="Times New Roman" w:cs="Times New Roman"/>
          <w:i/>
          <w:sz w:val="24"/>
          <w:szCs w:val="24"/>
        </w:rPr>
        <w:t>Grisel y Mirabella</w:t>
      </w:r>
      <w:r w:rsidRPr="00CF2BEE">
        <w:rPr>
          <w:rFonts w:ascii="Times New Roman" w:hAnsi="Times New Roman" w:cs="Times New Roman"/>
          <w:sz w:val="24"/>
          <w:szCs w:val="24"/>
        </w:rPr>
        <w:t xml:space="preserve"> build the parameters of </w:t>
      </w:r>
      <w:proofErr w:type="spellStart"/>
      <w:r w:rsidRPr="00CF2BEE">
        <w:rPr>
          <w:rFonts w:ascii="Times New Roman" w:hAnsi="Times New Roman" w:cs="Times New Roman"/>
          <w:sz w:val="24"/>
          <w:szCs w:val="24"/>
        </w:rPr>
        <w:t>Whinnom’s</w:t>
      </w:r>
      <w:proofErr w:type="spellEnd"/>
      <w:r w:rsidRPr="00CF2BEE">
        <w:rPr>
          <w:rFonts w:ascii="Times New Roman" w:hAnsi="Times New Roman" w:cs="Times New Roman"/>
          <w:sz w:val="24"/>
          <w:szCs w:val="24"/>
        </w:rPr>
        <w:t xml:space="preserve"> list. César </w:t>
      </w:r>
      <w:r w:rsidRPr="00CF2BEE">
        <w:rPr>
          <w:rFonts w:ascii="Times New Roman" w:hAnsi="Times New Roman" w:cs="Times New Roman"/>
          <w:sz w:val="24"/>
          <w:szCs w:val="24"/>
        </w:rPr>
        <w:lastRenderedPageBreak/>
        <w:t xml:space="preserve">Hernández Alonso </w:t>
      </w:r>
      <w:r>
        <w:rPr>
          <w:rFonts w:ascii="Times New Roman" w:hAnsi="Times New Roman" w:cs="Times New Roman"/>
          <w:sz w:val="24"/>
          <w:szCs w:val="24"/>
        </w:rPr>
        <w:t>identifies</w:t>
      </w:r>
      <w:r w:rsidRPr="00CF2BEE">
        <w:rPr>
          <w:rFonts w:ascii="Times New Roman" w:hAnsi="Times New Roman" w:cs="Times New Roman"/>
          <w:sz w:val="24"/>
          <w:szCs w:val="24"/>
        </w:rPr>
        <w:t xml:space="preserve"> the features of the genre as including unrequited love that leads to desperation and pain in solitude, idealization of the woman who is the object of desire, courtly love, the linguistic fusion of religious and profane elements, the presence of a narrator, and the story is intended to be received by the noble public (12-14). Dorothy Severin asserts that the sentimental romance genre was parodic at its earliest </w:t>
      </w:r>
      <w:proofErr w:type="gramStart"/>
      <w:r w:rsidRPr="00CF2BEE">
        <w:rPr>
          <w:rFonts w:ascii="Times New Roman" w:hAnsi="Times New Roman" w:cs="Times New Roman"/>
          <w:sz w:val="24"/>
          <w:szCs w:val="24"/>
        </w:rPr>
        <w:t>beginnings,</w:t>
      </w:r>
      <w:proofErr w:type="gramEnd"/>
      <w:r w:rsidRPr="00CF2BEE">
        <w:rPr>
          <w:rFonts w:ascii="Times New Roman" w:hAnsi="Times New Roman" w:cs="Times New Roman"/>
          <w:sz w:val="24"/>
          <w:szCs w:val="24"/>
        </w:rPr>
        <w:t xml:space="preserve"> and that the use of humor and parody is an “essential feature” (16). Francisco Márquez Villanueva poses the idea that the sentimental romance genre can also be used to make a political statement through his analysis of feelings of bitterness toward an anti-</w:t>
      </w:r>
      <w:proofErr w:type="spellStart"/>
      <w:r w:rsidRPr="00CF2BEE">
        <w:rPr>
          <w:rFonts w:ascii="Times New Roman" w:hAnsi="Times New Roman" w:cs="Times New Roman"/>
          <w:i/>
          <w:sz w:val="24"/>
          <w:szCs w:val="24"/>
        </w:rPr>
        <w:t>converso</w:t>
      </w:r>
      <w:proofErr w:type="spellEnd"/>
      <w:r w:rsidRPr="00CF2BEE">
        <w:rPr>
          <w:rFonts w:ascii="Times New Roman" w:hAnsi="Times New Roman" w:cs="Times New Roman"/>
          <w:i/>
          <w:sz w:val="24"/>
          <w:szCs w:val="24"/>
        </w:rPr>
        <w:t xml:space="preserve"> </w:t>
      </w:r>
      <w:r w:rsidRPr="00CF2BEE">
        <w:rPr>
          <w:rFonts w:ascii="Times New Roman" w:hAnsi="Times New Roman" w:cs="Times New Roman"/>
          <w:sz w:val="24"/>
          <w:szCs w:val="24"/>
        </w:rPr>
        <w:t xml:space="preserve">government (198). </w:t>
      </w:r>
      <w:r w:rsidRPr="00CF2BEE">
        <w:rPr>
          <w:rFonts w:ascii="Times New Roman" w:hAnsi="Times New Roman" w:cs="Times New Roman"/>
          <w:i/>
          <w:sz w:val="24"/>
          <w:szCs w:val="24"/>
        </w:rPr>
        <w:t>Celestina</w:t>
      </w:r>
      <w:r w:rsidRPr="00CF2BEE">
        <w:rPr>
          <w:rFonts w:ascii="Times New Roman" w:hAnsi="Times New Roman" w:cs="Times New Roman"/>
          <w:sz w:val="24"/>
          <w:szCs w:val="24"/>
        </w:rPr>
        <w:t xml:space="preserve"> deviates from many of the sentimental features listed by Alonso, yet maintains</w:t>
      </w:r>
      <w:r>
        <w:rPr>
          <w:rFonts w:ascii="Times New Roman" w:hAnsi="Times New Roman" w:cs="Times New Roman"/>
          <w:sz w:val="24"/>
          <w:szCs w:val="24"/>
        </w:rPr>
        <w:t xml:space="preserve"> an essence of</w:t>
      </w:r>
      <w:r w:rsidRPr="00CF2BEE">
        <w:rPr>
          <w:rFonts w:ascii="Times New Roman" w:hAnsi="Times New Roman" w:cs="Times New Roman"/>
          <w:sz w:val="24"/>
          <w:szCs w:val="24"/>
        </w:rPr>
        <w:t xml:space="preserve"> socio-poli</w:t>
      </w:r>
      <w:r>
        <w:rPr>
          <w:rFonts w:ascii="Times New Roman" w:hAnsi="Times New Roman" w:cs="Times New Roman"/>
          <w:sz w:val="24"/>
          <w:szCs w:val="24"/>
        </w:rPr>
        <w:t>tical critique</w:t>
      </w:r>
      <w:r w:rsidRPr="00CF2BEE">
        <w:rPr>
          <w:rFonts w:ascii="Times New Roman" w:hAnsi="Times New Roman" w:cs="Times New Roman"/>
          <w:sz w:val="24"/>
          <w:szCs w:val="24"/>
        </w:rPr>
        <w:t xml:space="preserve"> from Márquez Villanueva’s analysis of </w:t>
      </w:r>
      <w:proofErr w:type="spellStart"/>
      <w:r w:rsidRPr="00CF2BEE">
        <w:rPr>
          <w:rFonts w:ascii="Times New Roman" w:hAnsi="Times New Roman" w:cs="Times New Roman"/>
          <w:i/>
          <w:sz w:val="24"/>
          <w:szCs w:val="24"/>
        </w:rPr>
        <w:t>Cárcel</w:t>
      </w:r>
      <w:proofErr w:type="spellEnd"/>
      <w:r w:rsidRPr="00CF2BEE">
        <w:rPr>
          <w:rFonts w:ascii="Times New Roman" w:hAnsi="Times New Roman" w:cs="Times New Roman"/>
          <w:i/>
          <w:sz w:val="24"/>
          <w:szCs w:val="24"/>
        </w:rPr>
        <w:t xml:space="preserve"> de </w:t>
      </w:r>
      <w:proofErr w:type="spellStart"/>
      <w:r w:rsidRPr="00CF2BEE">
        <w:rPr>
          <w:rFonts w:ascii="Times New Roman" w:hAnsi="Times New Roman" w:cs="Times New Roman"/>
          <w:i/>
          <w:sz w:val="24"/>
          <w:szCs w:val="24"/>
        </w:rPr>
        <w:t>amor</w:t>
      </w:r>
      <w:proofErr w:type="spellEnd"/>
      <w:r w:rsidRPr="00CF2BEE">
        <w:rPr>
          <w:rFonts w:ascii="Times New Roman" w:hAnsi="Times New Roman" w:cs="Times New Roman"/>
          <w:sz w:val="24"/>
          <w:szCs w:val="24"/>
        </w:rPr>
        <w:t xml:space="preserve">. Michael </w:t>
      </w:r>
      <w:proofErr w:type="spellStart"/>
      <w:r w:rsidRPr="00CF2BEE">
        <w:rPr>
          <w:rFonts w:ascii="Times New Roman" w:hAnsi="Times New Roman" w:cs="Times New Roman"/>
          <w:sz w:val="24"/>
          <w:szCs w:val="24"/>
        </w:rPr>
        <w:t>Ruggerio</w:t>
      </w:r>
      <w:proofErr w:type="spellEnd"/>
      <w:r w:rsidRPr="00CF2BEE">
        <w:rPr>
          <w:rFonts w:ascii="Times New Roman" w:hAnsi="Times New Roman" w:cs="Times New Roman"/>
          <w:sz w:val="24"/>
          <w:szCs w:val="24"/>
        </w:rPr>
        <w:t xml:space="preserve"> classifies the work as an enriching </w:t>
      </w:r>
      <w:r>
        <w:rPr>
          <w:rFonts w:ascii="Times New Roman" w:hAnsi="Times New Roman" w:cs="Times New Roman"/>
          <w:sz w:val="24"/>
          <w:szCs w:val="24"/>
        </w:rPr>
        <w:t>“</w:t>
      </w:r>
      <w:r w:rsidRPr="00BF3E9E">
        <w:rPr>
          <w:rFonts w:ascii="Times New Roman" w:hAnsi="Times New Roman" w:cs="Times New Roman"/>
          <w:sz w:val="24"/>
          <w:szCs w:val="24"/>
        </w:rPr>
        <w:t>response</w:t>
      </w:r>
      <w:r>
        <w:rPr>
          <w:rFonts w:ascii="Times New Roman" w:hAnsi="Times New Roman" w:cs="Times New Roman"/>
          <w:sz w:val="24"/>
          <w:szCs w:val="24"/>
        </w:rPr>
        <w:t>”</w:t>
      </w:r>
      <w:r w:rsidRPr="00CF2BEE">
        <w:rPr>
          <w:rFonts w:ascii="Times New Roman" w:hAnsi="Times New Roman" w:cs="Times New Roman"/>
          <w:sz w:val="24"/>
          <w:szCs w:val="24"/>
        </w:rPr>
        <w:t xml:space="preserve"> to sentimental romance literature, rather</w:t>
      </w:r>
      <w:r>
        <w:rPr>
          <w:rFonts w:ascii="Times New Roman" w:hAnsi="Times New Roman" w:cs="Times New Roman"/>
          <w:sz w:val="24"/>
          <w:szCs w:val="24"/>
        </w:rPr>
        <w:t xml:space="preserve"> than an addition to the genre. </w:t>
      </w:r>
      <w:r w:rsidRPr="00CF2BEE">
        <w:rPr>
          <w:rFonts w:ascii="Times New Roman" w:hAnsi="Times New Roman" w:cs="Times New Roman"/>
          <w:sz w:val="24"/>
          <w:szCs w:val="24"/>
        </w:rPr>
        <w:t>Celestina’s role as an intermediary</w:t>
      </w:r>
      <w:r>
        <w:rPr>
          <w:rFonts w:ascii="Times New Roman" w:hAnsi="Times New Roman" w:cs="Times New Roman"/>
          <w:sz w:val="24"/>
          <w:szCs w:val="24"/>
        </w:rPr>
        <w:t xml:space="preserve"> is an essential piece</w:t>
      </w:r>
      <w:r w:rsidRPr="00CF2BEE">
        <w:rPr>
          <w:rFonts w:ascii="Times New Roman" w:hAnsi="Times New Roman" w:cs="Times New Roman"/>
          <w:sz w:val="24"/>
          <w:szCs w:val="24"/>
        </w:rPr>
        <w:t xml:space="preserve"> in the pursuit of courtly love</w:t>
      </w:r>
      <w:r>
        <w:rPr>
          <w:rFonts w:ascii="Times New Roman" w:hAnsi="Times New Roman" w:cs="Times New Roman"/>
          <w:sz w:val="24"/>
          <w:szCs w:val="24"/>
        </w:rPr>
        <w:t xml:space="preserve"> for the purpose of Rojas’ parody</w:t>
      </w:r>
      <w:r w:rsidRPr="00CF2BEE">
        <w:rPr>
          <w:rFonts w:ascii="Times New Roman" w:hAnsi="Times New Roman" w:cs="Times New Roman"/>
          <w:sz w:val="24"/>
          <w:szCs w:val="24"/>
        </w:rPr>
        <w:t xml:space="preserve"> (54). </w:t>
      </w:r>
    </w:p>
    <w:p w:rsidR="006875BC" w:rsidRDefault="006875BC" w:rsidP="007B66E9">
      <w:pPr>
        <w:spacing w:after="0" w:line="480" w:lineRule="auto"/>
        <w:ind w:firstLine="720"/>
        <w:rPr>
          <w:rFonts w:ascii="Times New Roman" w:hAnsi="Times New Roman" w:cs="Times New Roman"/>
          <w:sz w:val="24"/>
          <w:szCs w:val="24"/>
        </w:rPr>
      </w:pPr>
      <w:r w:rsidRPr="00CF2BEE">
        <w:rPr>
          <w:rFonts w:ascii="Times New Roman" w:hAnsi="Times New Roman" w:cs="Times New Roman"/>
          <w:sz w:val="24"/>
          <w:szCs w:val="24"/>
        </w:rPr>
        <w:t>T</w:t>
      </w:r>
      <w:r>
        <w:rPr>
          <w:rFonts w:ascii="Times New Roman" w:hAnsi="Times New Roman" w:cs="Times New Roman"/>
          <w:sz w:val="24"/>
          <w:szCs w:val="24"/>
        </w:rPr>
        <w:t>he t</w:t>
      </w:r>
      <w:r w:rsidRPr="00CF2BEE">
        <w:rPr>
          <w:rFonts w:ascii="Times New Roman" w:hAnsi="Times New Roman" w:cs="Times New Roman"/>
          <w:sz w:val="24"/>
          <w:szCs w:val="24"/>
        </w:rPr>
        <w:t xml:space="preserve">wo </w:t>
      </w:r>
      <w:r>
        <w:rPr>
          <w:rFonts w:ascii="Times New Roman" w:hAnsi="Times New Roman" w:cs="Times New Roman"/>
          <w:sz w:val="24"/>
          <w:szCs w:val="24"/>
        </w:rPr>
        <w:t xml:space="preserve">wealthy </w:t>
      </w:r>
      <w:r w:rsidRPr="00CF2BEE">
        <w:rPr>
          <w:rFonts w:ascii="Times New Roman" w:hAnsi="Times New Roman" w:cs="Times New Roman"/>
          <w:sz w:val="24"/>
          <w:szCs w:val="24"/>
        </w:rPr>
        <w:t>nobles cross</w:t>
      </w:r>
      <w:r>
        <w:rPr>
          <w:rFonts w:ascii="Times New Roman" w:hAnsi="Times New Roman" w:cs="Times New Roman"/>
          <w:sz w:val="24"/>
          <w:szCs w:val="24"/>
        </w:rPr>
        <w:t xml:space="preserve"> paths in a garden at the beginning of the first act. </w:t>
      </w:r>
      <w:r w:rsidRPr="00CF2BEE">
        <w:rPr>
          <w:rFonts w:ascii="Times New Roman" w:hAnsi="Times New Roman" w:cs="Times New Roman"/>
          <w:sz w:val="24"/>
          <w:szCs w:val="24"/>
        </w:rPr>
        <w:t xml:space="preserve">Melibea rejects Calisto’s advances, </w:t>
      </w:r>
      <w:r>
        <w:rPr>
          <w:rFonts w:ascii="Times New Roman" w:hAnsi="Times New Roman" w:cs="Times New Roman"/>
          <w:sz w:val="24"/>
          <w:szCs w:val="24"/>
        </w:rPr>
        <w:t>and sends</w:t>
      </w:r>
      <w:r w:rsidRPr="00CF2BEE">
        <w:rPr>
          <w:rFonts w:ascii="Times New Roman" w:hAnsi="Times New Roman" w:cs="Times New Roman"/>
          <w:sz w:val="24"/>
          <w:szCs w:val="24"/>
        </w:rPr>
        <w:t xml:space="preserve"> </w:t>
      </w:r>
      <w:r>
        <w:rPr>
          <w:rFonts w:ascii="Times New Roman" w:hAnsi="Times New Roman" w:cs="Times New Roman"/>
          <w:sz w:val="24"/>
          <w:szCs w:val="24"/>
        </w:rPr>
        <w:t>him spiraling into</w:t>
      </w:r>
      <w:r w:rsidRPr="00CF2BEE">
        <w:rPr>
          <w:rFonts w:ascii="Times New Roman" w:hAnsi="Times New Roman" w:cs="Times New Roman"/>
          <w:sz w:val="24"/>
          <w:szCs w:val="24"/>
        </w:rPr>
        <w:t xml:space="preserve"> despair. He anguishes from lovesickness and deep sorrow until his faithful servant, Sempronio, recommends the services of the local go-between, Celestina, to retrieve a cure</w:t>
      </w:r>
      <w:r>
        <w:rPr>
          <w:rFonts w:ascii="Times New Roman" w:hAnsi="Times New Roman" w:cs="Times New Roman"/>
          <w:sz w:val="24"/>
          <w:szCs w:val="24"/>
        </w:rPr>
        <w:t xml:space="preserve">. </w:t>
      </w:r>
      <w:r w:rsidRPr="00CF2BEE">
        <w:rPr>
          <w:rFonts w:ascii="Times New Roman" w:hAnsi="Times New Roman" w:cs="Times New Roman"/>
          <w:sz w:val="24"/>
          <w:szCs w:val="24"/>
        </w:rPr>
        <w:t xml:space="preserve">The first Act of </w:t>
      </w:r>
      <w:r w:rsidRPr="00CF2BEE">
        <w:rPr>
          <w:rFonts w:ascii="Times New Roman" w:hAnsi="Times New Roman" w:cs="Times New Roman"/>
          <w:i/>
          <w:sz w:val="24"/>
          <w:szCs w:val="24"/>
        </w:rPr>
        <w:t>Celestina</w:t>
      </w:r>
      <w:r w:rsidRPr="00CF2BEE">
        <w:rPr>
          <w:rFonts w:ascii="Times New Roman" w:hAnsi="Times New Roman" w:cs="Times New Roman"/>
          <w:sz w:val="24"/>
          <w:szCs w:val="24"/>
        </w:rPr>
        <w:t xml:space="preserve">, supposedly written by an anonymous author, </w:t>
      </w:r>
      <w:r>
        <w:rPr>
          <w:rFonts w:ascii="Times New Roman" w:hAnsi="Times New Roman" w:cs="Times New Roman"/>
          <w:sz w:val="24"/>
          <w:szCs w:val="24"/>
        </w:rPr>
        <w:t>closely follows</w:t>
      </w:r>
      <w:r w:rsidRPr="00CF2BEE">
        <w:rPr>
          <w:rFonts w:ascii="Times New Roman" w:hAnsi="Times New Roman" w:cs="Times New Roman"/>
          <w:sz w:val="24"/>
          <w:szCs w:val="24"/>
        </w:rPr>
        <w:t xml:space="preserve"> the beginning of a familiar story</w:t>
      </w:r>
      <w:r>
        <w:rPr>
          <w:rFonts w:ascii="Times New Roman" w:hAnsi="Times New Roman" w:cs="Times New Roman"/>
          <w:sz w:val="24"/>
          <w:szCs w:val="24"/>
        </w:rPr>
        <w:t>line</w:t>
      </w:r>
      <w:r w:rsidRPr="00CF2BEE">
        <w:rPr>
          <w:rFonts w:ascii="Times New Roman" w:hAnsi="Times New Roman" w:cs="Times New Roman"/>
          <w:sz w:val="24"/>
          <w:szCs w:val="24"/>
        </w:rPr>
        <w:t xml:space="preserve"> following the classic signs of a Spanish sentimental romance.</w:t>
      </w:r>
      <w:r>
        <w:rPr>
          <w:rFonts w:ascii="Times New Roman" w:hAnsi="Times New Roman" w:cs="Times New Roman"/>
          <w:sz w:val="24"/>
          <w:szCs w:val="24"/>
        </w:rPr>
        <w:t xml:space="preserve"> </w:t>
      </w:r>
      <w:r w:rsidRPr="00CF2BEE">
        <w:rPr>
          <w:rFonts w:ascii="Times New Roman" w:hAnsi="Times New Roman" w:cs="Times New Roman"/>
          <w:sz w:val="24"/>
          <w:szCs w:val="24"/>
        </w:rPr>
        <w:t xml:space="preserve">Courtly love is the distinctive </w:t>
      </w:r>
      <w:r>
        <w:rPr>
          <w:rFonts w:ascii="Times New Roman" w:hAnsi="Times New Roman" w:cs="Times New Roman"/>
          <w:sz w:val="24"/>
          <w:szCs w:val="24"/>
        </w:rPr>
        <w:t xml:space="preserve">exaggerative </w:t>
      </w:r>
      <w:r w:rsidRPr="00CF2BEE">
        <w:rPr>
          <w:rFonts w:ascii="Times New Roman" w:hAnsi="Times New Roman" w:cs="Times New Roman"/>
          <w:sz w:val="24"/>
          <w:szCs w:val="24"/>
        </w:rPr>
        <w:t xml:space="preserve">feature of the sentimental romance genre that </w:t>
      </w:r>
      <w:r w:rsidRPr="00CF2BEE">
        <w:rPr>
          <w:rFonts w:ascii="Times New Roman" w:hAnsi="Times New Roman" w:cs="Times New Roman"/>
          <w:i/>
          <w:sz w:val="24"/>
          <w:szCs w:val="24"/>
        </w:rPr>
        <w:t>Celestina</w:t>
      </w:r>
      <w:r w:rsidRPr="00CF2BEE">
        <w:rPr>
          <w:rFonts w:ascii="Times New Roman" w:hAnsi="Times New Roman" w:cs="Times New Roman"/>
          <w:sz w:val="24"/>
          <w:szCs w:val="24"/>
        </w:rPr>
        <w:t xml:space="preserve"> most clearly challenges,</w:t>
      </w:r>
      <w:r>
        <w:rPr>
          <w:rFonts w:ascii="Times New Roman" w:hAnsi="Times New Roman" w:cs="Times New Roman"/>
          <w:sz w:val="24"/>
          <w:szCs w:val="24"/>
        </w:rPr>
        <w:t xml:space="preserve"> and Celestina’s singular take on a go-between</w:t>
      </w:r>
      <w:r w:rsidRPr="00CF2BEE">
        <w:rPr>
          <w:rFonts w:ascii="Times New Roman" w:hAnsi="Times New Roman" w:cs="Times New Roman"/>
          <w:sz w:val="24"/>
          <w:szCs w:val="24"/>
        </w:rPr>
        <w:t xml:space="preserve"> inspired </w:t>
      </w:r>
      <w:r>
        <w:rPr>
          <w:rFonts w:ascii="Times New Roman" w:hAnsi="Times New Roman" w:cs="Times New Roman"/>
          <w:sz w:val="24"/>
          <w:szCs w:val="24"/>
        </w:rPr>
        <w:t>subsequent</w:t>
      </w:r>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Celestinesque</w:t>
      </w:r>
      <w:proofErr w:type="spellEnd"/>
      <w:r w:rsidRPr="00CF2BEE">
        <w:rPr>
          <w:rFonts w:ascii="Times New Roman" w:hAnsi="Times New Roman" w:cs="Times New Roman"/>
          <w:sz w:val="24"/>
          <w:szCs w:val="24"/>
        </w:rPr>
        <w:t xml:space="preserve">” works </w:t>
      </w:r>
      <w:r>
        <w:rPr>
          <w:rFonts w:ascii="Times New Roman" w:hAnsi="Times New Roman" w:cs="Times New Roman"/>
          <w:sz w:val="24"/>
          <w:szCs w:val="24"/>
        </w:rPr>
        <w:t>that associated the role with witchcraft and magic</w:t>
      </w:r>
      <w:r w:rsidRPr="00CF2BEE">
        <w:rPr>
          <w:rFonts w:ascii="Times New Roman" w:hAnsi="Times New Roman" w:cs="Times New Roman"/>
          <w:sz w:val="24"/>
          <w:szCs w:val="24"/>
        </w:rPr>
        <w:t xml:space="preserve">. </w:t>
      </w:r>
      <w:r>
        <w:rPr>
          <w:rFonts w:ascii="Times New Roman" w:hAnsi="Times New Roman" w:cs="Times New Roman"/>
          <w:sz w:val="24"/>
          <w:szCs w:val="24"/>
        </w:rPr>
        <w:t>T</w:t>
      </w:r>
      <w:r w:rsidRPr="00CF2BEE">
        <w:rPr>
          <w:rFonts w:ascii="Times New Roman" w:hAnsi="Times New Roman" w:cs="Times New Roman"/>
          <w:sz w:val="24"/>
          <w:szCs w:val="24"/>
        </w:rPr>
        <w:t xml:space="preserve">he parody of religion and courtly love in </w:t>
      </w:r>
      <w:r w:rsidRPr="00CF2BEE">
        <w:rPr>
          <w:rFonts w:ascii="Times New Roman" w:hAnsi="Times New Roman" w:cs="Times New Roman"/>
          <w:i/>
          <w:sz w:val="24"/>
          <w:szCs w:val="24"/>
        </w:rPr>
        <w:t>Celestina</w:t>
      </w:r>
      <w:r w:rsidRPr="00CF2BEE">
        <w:rPr>
          <w:rFonts w:ascii="Times New Roman" w:hAnsi="Times New Roman" w:cs="Times New Roman"/>
          <w:sz w:val="24"/>
          <w:szCs w:val="24"/>
        </w:rPr>
        <w:t xml:space="preserve"> functions as an instrument to create a space for the traditionally marginalized voices rendered by the Spanish </w:t>
      </w:r>
      <w:r w:rsidRPr="00CF2BEE">
        <w:rPr>
          <w:rFonts w:ascii="Times New Roman" w:hAnsi="Times New Roman" w:cs="Times New Roman"/>
          <w:sz w:val="24"/>
          <w:szCs w:val="24"/>
        </w:rPr>
        <w:lastRenderedPageBreak/>
        <w:t>sentimental romance to be heard, notably due to gender and cultural Christian values</w:t>
      </w:r>
      <w:r>
        <w:rPr>
          <w:rFonts w:ascii="Times New Roman" w:hAnsi="Times New Roman" w:cs="Times New Roman"/>
          <w:sz w:val="24"/>
          <w:szCs w:val="24"/>
        </w:rPr>
        <w:t xml:space="preserve"> by analyzing the </w:t>
      </w:r>
      <w:r w:rsidRPr="00CF2BEE">
        <w:rPr>
          <w:rFonts w:ascii="Times New Roman" w:hAnsi="Times New Roman" w:cs="Times New Roman"/>
          <w:sz w:val="24"/>
          <w:szCs w:val="24"/>
        </w:rPr>
        <w:t>religious parody</w:t>
      </w:r>
      <w:r>
        <w:rPr>
          <w:rFonts w:ascii="Times New Roman" w:hAnsi="Times New Roman" w:cs="Times New Roman"/>
          <w:sz w:val="24"/>
          <w:szCs w:val="24"/>
        </w:rPr>
        <w:t xml:space="preserve"> considering the ever present terror of the Spanish Inquisition, which famously prosecuted, tortured, and burned suspicious Christian converts and witches. </w:t>
      </w:r>
    </w:p>
    <w:p w:rsidR="006875BC" w:rsidRPr="009E403A" w:rsidRDefault="006875BC" w:rsidP="007B66E9">
      <w:pPr>
        <w:spacing w:after="0" w:line="480" w:lineRule="auto"/>
        <w:ind w:firstLine="720"/>
        <w:rPr>
          <w:rFonts w:ascii="Times New Roman" w:hAnsi="Times New Roman" w:cs="Times New Roman"/>
          <w:sz w:val="24"/>
          <w:szCs w:val="24"/>
          <w:lang w:val="es-US"/>
        </w:rPr>
      </w:pPr>
      <w:r>
        <w:rPr>
          <w:rFonts w:ascii="Times New Roman" w:hAnsi="Times New Roman" w:cs="Times New Roman"/>
          <w:sz w:val="24"/>
          <w:szCs w:val="24"/>
        </w:rPr>
        <w:t xml:space="preserve">Ivy A. </w:t>
      </w:r>
      <w:proofErr w:type="spellStart"/>
      <w:r>
        <w:rPr>
          <w:rFonts w:ascii="Times New Roman" w:hAnsi="Times New Roman" w:cs="Times New Roman"/>
          <w:sz w:val="24"/>
          <w:szCs w:val="24"/>
        </w:rPr>
        <w:t>Corfis</w:t>
      </w:r>
      <w:proofErr w:type="spellEnd"/>
      <w:r>
        <w:rPr>
          <w:rFonts w:ascii="Times New Roman" w:hAnsi="Times New Roman" w:cs="Times New Roman"/>
          <w:sz w:val="24"/>
          <w:szCs w:val="24"/>
        </w:rPr>
        <w:t xml:space="preserve"> notes that in the places where </w:t>
      </w:r>
      <w:r>
        <w:rPr>
          <w:rFonts w:ascii="Times New Roman" w:hAnsi="Times New Roman" w:cs="Times New Roman"/>
          <w:i/>
          <w:sz w:val="24"/>
          <w:szCs w:val="24"/>
        </w:rPr>
        <w:t>Celestina</w:t>
      </w:r>
      <w:r>
        <w:rPr>
          <w:rFonts w:ascii="Times New Roman" w:hAnsi="Times New Roman" w:cs="Times New Roman"/>
          <w:sz w:val="24"/>
          <w:szCs w:val="24"/>
        </w:rPr>
        <w:t xml:space="preserve"> deviates from a typical courtly manner, it instead follows Ovid’s poem, </w:t>
      </w:r>
      <w:r w:rsidR="005C2FCD" w:rsidRPr="005C2FCD">
        <w:rPr>
          <w:rFonts w:ascii="Times New Roman" w:hAnsi="Times New Roman" w:cs="Times New Roman"/>
          <w:i/>
          <w:sz w:val="24"/>
          <w:szCs w:val="24"/>
        </w:rPr>
        <w:t>The</w:t>
      </w:r>
      <w:r>
        <w:rPr>
          <w:rFonts w:ascii="Times New Roman" w:hAnsi="Times New Roman" w:cs="Times New Roman"/>
          <w:sz w:val="24"/>
          <w:szCs w:val="24"/>
        </w:rPr>
        <w:t xml:space="preserve"> </w:t>
      </w:r>
      <w:r w:rsidRPr="00D4715F">
        <w:rPr>
          <w:rFonts w:ascii="Times New Roman" w:hAnsi="Times New Roman" w:cs="Times New Roman"/>
          <w:i/>
          <w:sz w:val="24"/>
          <w:szCs w:val="24"/>
        </w:rPr>
        <w:t>Art of Love</w:t>
      </w:r>
      <w:r>
        <w:rPr>
          <w:rFonts w:ascii="Times New Roman" w:hAnsi="Times New Roman" w:cs="Times New Roman"/>
          <w:sz w:val="24"/>
          <w:szCs w:val="24"/>
        </w:rPr>
        <w:t>, which</w:t>
      </w:r>
      <w:r w:rsidRPr="00D4715F">
        <w:rPr>
          <w:rFonts w:ascii="Times New Roman" w:hAnsi="Times New Roman" w:cs="Times New Roman"/>
          <w:sz w:val="24"/>
          <w:szCs w:val="24"/>
        </w:rPr>
        <w:t xml:space="preserve"> provides </w:t>
      </w:r>
      <w:r>
        <w:rPr>
          <w:rFonts w:ascii="Times New Roman" w:hAnsi="Times New Roman" w:cs="Times New Roman"/>
          <w:sz w:val="24"/>
          <w:szCs w:val="24"/>
        </w:rPr>
        <w:t xml:space="preserve">advice on </w:t>
      </w:r>
      <w:r w:rsidRPr="00D4715F">
        <w:rPr>
          <w:rFonts w:ascii="Times New Roman" w:hAnsi="Times New Roman" w:cs="Times New Roman"/>
          <w:sz w:val="24"/>
          <w:szCs w:val="24"/>
        </w:rPr>
        <w:t xml:space="preserve">how and where to find women </w:t>
      </w:r>
      <w:r>
        <w:rPr>
          <w:rFonts w:ascii="Times New Roman" w:hAnsi="Times New Roman" w:cs="Times New Roman"/>
          <w:sz w:val="24"/>
          <w:szCs w:val="24"/>
        </w:rPr>
        <w:t>to marry</w:t>
      </w:r>
      <w:r w:rsidRPr="00D4715F">
        <w:rPr>
          <w:rFonts w:ascii="Times New Roman" w:hAnsi="Times New Roman" w:cs="Times New Roman"/>
          <w:sz w:val="24"/>
          <w:szCs w:val="24"/>
        </w:rPr>
        <w:t xml:space="preserve"> in Rome, how to seduce them</w:t>
      </w:r>
      <w:r>
        <w:rPr>
          <w:rFonts w:ascii="Times New Roman" w:hAnsi="Times New Roman" w:cs="Times New Roman"/>
          <w:sz w:val="24"/>
          <w:szCs w:val="24"/>
        </w:rPr>
        <w:t>,</w:t>
      </w:r>
      <w:r w:rsidRPr="00D4715F">
        <w:rPr>
          <w:rFonts w:ascii="Times New Roman" w:hAnsi="Times New Roman" w:cs="Times New Roman"/>
          <w:sz w:val="24"/>
          <w:szCs w:val="24"/>
        </w:rPr>
        <w:t xml:space="preserve"> and how to prevent others from stealing them</w:t>
      </w:r>
      <w:r>
        <w:rPr>
          <w:rFonts w:ascii="Times New Roman" w:hAnsi="Times New Roman" w:cs="Times New Roman"/>
          <w:sz w:val="24"/>
          <w:szCs w:val="24"/>
        </w:rPr>
        <w:t>. Much emphasis in previous studies is placed upon Calisto and Melibea’s role in the courtly situation, but it is worth also considering Celestina’s unparalleled interpretation on the go-between more profoundly than the two lovers. In her analysis of Calisto as a courtly lover, June Hall Martin points out Calisto’s “</w:t>
      </w:r>
      <w:r w:rsidRPr="00D4715F">
        <w:rPr>
          <w:rFonts w:ascii="Times New Roman" w:hAnsi="Times New Roman" w:cs="Times New Roman"/>
          <w:sz w:val="24"/>
          <w:szCs w:val="24"/>
        </w:rPr>
        <w:t>heresy and excessive rhetorical discourse</w:t>
      </w:r>
      <w:r>
        <w:rPr>
          <w:rFonts w:ascii="Times New Roman" w:hAnsi="Times New Roman" w:cs="Times New Roman"/>
          <w:sz w:val="24"/>
          <w:szCs w:val="24"/>
        </w:rPr>
        <w:t xml:space="preserve"> </w:t>
      </w:r>
      <w:r w:rsidRPr="00D4715F">
        <w:rPr>
          <w:rFonts w:ascii="Times New Roman" w:hAnsi="Times New Roman" w:cs="Times New Roman"/>
          <w:sz w:val="24"/>
          <w:szCs w:val="24"/>
        </w:rPr>
        <w:t xml:space="preserve">and the </w:t>
      </w:r>
      <w:proofErr w:type="spellStart"/>
      <w:r w:rsidRPr="00D4715F">
        <w:rPr>
          <w:rFonts w:ascii="Times New Roman" w:hAnsi="Times New Roman" w:cs="Times New Roman"/>
          <w:sz w:val="24"/>
          <w:szCs w:val="24"/>
        </w:rPr>
        <w:t>sacro</w:t>
      </w:r>
      <w:proofErr w:type="spellEnd"/>
      <w:r w:rsidRPr="00D4715F">
        <w:rPr>
          <w:rFonts w:ascii="Times New Roman" w:hAnsi="Times New Roman" w:cs="Times New Roman"/>
          <w:sz w:val="24"/>
          <w:szCs w:val="24"/>
        </w:rPr>
        <w:t>-profane hyperbole</w:t>
      </w:r>
      <w:r>
        <w:rPr>
          <w:rFonts w:ascii="Times New Roman" w:hAnsi="Times New Roman" w:cs="Times New Roman"/>
          <w:sz w:val="24"/>
          <w:szCs w:val="24"/>
        </w:rPr>
        <w:t>” serve as superficial criticism of fifteenth century Castilian poetry (26). Furthermore, the traditional courtly love story is quickly infiltrated by realism and realistic reactions. When Melibea</w:t>
      </w:r>
      <w:r w:rsidRPr="00BF3E9E">
        <w:rPr>
          <w:rFonts w:ascii="Times New Roman" w:hAnsi="Times New Roman" w:cs="Times New Roman"/>
          <w:sz w:val="24"/>
          <w:szCs w:val="24"/>
        </w:rPr>
        <w:t xml:space="preserve"> faints at the mention</w:t>
      </w:r>
      <w:r>
        <w:rPr>
          <w:rFonts w:ascii="Times New Roman" w:hAnsi="Times New Roman" w:cs="Times New Roman"/>
          <w:sz w:val="24"/>
          <w:szCs w:val="24"/>
        </w:rPr>
        <w:t xml:space="preserve"> of her soon-to-be-lover’s name, Celestina says</w:t>
      </w:r>
      <w:r w:rsidRPr="00BF3E9E">
        <w:rPr>
          <w:rFonts w:ascii="Times New Roman" w:hAnsi="Times New Roman" w:cs="Times New Roman"/>
          <w:sz w:val="24"/>
          <w:szCs w:val="24"/>
        </w:rPr>
        <w:t xml:space="preserve"> </w:t>
      </w:r>
      <w:r w:rsidRPr="00721D64">
        <w:rPr>
          <w:rFonts w:ascii="Times New Roman" w:hAnsi="Times New Roman" w:cs="Times New Roman"/>
          <w:sz w:val="24"/>
          <w:szCs w:val="24"/>
        </w:rPr>
        <w:t xml:space="preserve">“¡O, </w:t>
      </w:r>
      <w:proofErr w:type="spellStart"/>
      <w:r w:rsidRPr="00721D64">
        <w:rPr>
          <w:rFonts w:ascii="Times New Roman" w:hAnsi="Times New Roman" w:cs="Times New Roman"/>
          <w:sz w:val="24"/>
          <w:szCs w:val="24"/>
        </w:rPr>
        <w:t>por</w:t>
      </w:r>
      <w:proofErr w:type="spellEnd"/>
      <w:r w:rsidRPr="00721D64">
        <w:rPr>
          <w:rFonts w:ascii="Times New Roman" w:hAnsi="Times New Roman" w:cs="Times New Roman"/>
          <w:sz w:val="24"/>
          <w:szCs w:val="24"/>
        </w:rPr>
        <w:t xml:space="preserve"> Dios, </w:t>
      </w:r>
      <w:proofErr w:type="spellStart"/>
      <w:r w:rsidRPr="00721D64">
        <w:rPr>
          <w:rFonts w:ascii="Times New Roman" w:hAnsi="Times New Roman" w:cs="Times New Roman"/>
          <w:sz w:val="24"/>
          <w:szCs w:val="24"/>
        </w:rPr>
        <w:t>señora</w:t>
      </w:r>
      <w:proofErr w:type="spellEnd"/>
      <w:r w:rsidRPr="00721D64">
        <w:rPr>
          <w:rFonts w:ascii="Times New Roman" w:hAnsi="Times New Roman" w:cs="Times New Roman"/>
          <w:sz w:val="24"/>
          <w:szCs w:val="24"/>
        </w:rPr>
        <w:t xml:space="preserve"> Melibea! </w:t>
      </w:r>
      <w:r w:rsidRPr="009E403A">
        <w:rPr>
          <w:rFonts w:ascii="Times New Roman" w:hAnsi="Times New Roman" w:cs="Times New Roman"/>
          <w:sz w:val="24"/>
          <w:szCs w:val="24"/>
        </w:rPr>
        <w:t>¿</w:t>
      </w:r>
      <w:proofErr w:type="spellStart"/>
      <w:r w:rsidRPr="009E403A">
        <w:rPr>
          <w:rFonts w:ascii="Times New Roman" w:hAnsi="Times New Roman" w:cs="Times New Roman"/>
          <w:sz w:val="24"/>
          <w:szCs w:val="24"/>
        </w:rPr>
        <w:t>qué</w:t>
      </w:r>
      <w:proofErr w:type="spellEnd"/>
      <w:r w:rsidRPr="009E403A">
        <w:rPr>
          <w:rFonts w:ascii="Times New Roman" w:hAnsi="Times New Roman" w:cs="Times New Roman"/>
          <w:sz w:val="24"/>
          <w:szCs w:val="24"/>
        </w:rPr>
        <w:t xml:space="preserve"> </w:t>
      </w:r>
      <w:proofErr w:type="spellStart"/>
      <w:r w:rsidRPr="009E403A">
        <w:rPr>
          <w:rFonts w:ascii="Times New Roman" w:hAnsi="Times New Roman" w:cs="Times New Roman"/>
          <w:sz w:val="24"/>
          <w:szCs w:val="24"/>
        </w:rPr>
        <w:t>poco</w:t>
      </w:r>
      <w:proofErr w:type="spellEnd"/>
      <w:r w:rsidRPr="009E403A">
        <w:rPr>
          <w:rFonts w:ascii="Times New Roman" w:hAnsi="Times New Roman" w:cs="Times New Roman"/>
          <w:sz w:val="24"/>
          <w:szCs w:val="24"/>
        </w:rPr>
        <w:t xml:space="preserve"> </w:t>
      </w:r>
      <w:proofErr w:type="spellStart"/>
      <w:r w:rsidRPr="009E403A">
        <w:rPr>
          <w:rFonts w:ascii="Times New Roman" w:hAnsi="Times New Roman" w:cs="Times New Roman"/>
          <w:sz w:val="24"/>
          <w:szCs w:val="24"/>
        </w:rPr>
        <w:t>esfuerço</w:t>
      </w:r>
      <w:proofErr w:type="spellEnd"/>
      <w:r w:rsidRPr="009E403A">
        <w:rPr>
          <w:rFonts w:ascii="Times New Roman" w:hAnsi="Times New Roman" w:cs="Times New Roman"/>
          <w:sz w:val="24"/>
          <w:szCs w:val="24"/>
        </w:rPr>
        <w:t xml:space="preserve"> </w:t>
      </w:r>
      <w:proofErr w:type="spellStart"/>
      <w:r w:rsidRPr="009E403A">
        <w:rPr>
          <w:rFonts w:ascii="Times New Roman" w:hAnsi="Times New Roman" w:cs="Times New Roman"/>
          <w:sz w:val="24"/>
          <w:szCs w:val="24"/>
        </w:rPr>
        <w:t>es</w:t>
      </w:r>
      <w:proofErr w:type="spellEnd"/>
      <w:r w:rsidRPr="009E403A">
        <w:rPr>
          <w:rFonts w:ascii="Times New Roman" w:hAnsi="Times New Roman" w:cs="Times New Roman"/>
          <w:sz w:val="24"/>
          <w:szCs w:val="24"/>
        </w:rPr>
        <w:t xml:space="preserve"> </w:t>
      </w:r>
      <w:proofErr w:type="spellStart"/>
      <w:r w:rsidRPr="009E403A">
        <w:rPr>
          <w:rFonts w:ascii="Times New Roman" w:hAnsi="Times New Roman" w:cs="Times New Roman"/>
          <w:sz w:val="24"/>
          <w:szCs w:val="24"/>
        </w:rPr>
        <w:t>este</w:t>
      </w:r>
      <w:proofErr w:type="spellEnd"/>
      <w:r w:rsidRPr="009E403A">
        <w:rPr>
          <w:rFonts w:ascii="Times New Roman" w:hAnsi="Times New Roman" w:cs="Times New Roman"/>
          <w:sz w:val="24"/>
          <w:szCs w:val="24"/>
        </w:rPr>
        <w:t xml:space="preserve">?” </w:t>
      </w:r>
      <w:r w:rsidRPr="00BF3E9E">
        <w:rPr>
          <w:rFonts w:ascii="Times New Roman" w:hAnsi="Times New Roman" w:cs="Times New Roman"/>
          <w:sz w:val="24"/>
          <w:szCs w:val="24"/>
        </w:rPr>
        <w:t xml:space="preserve">Celestina fails to </w:t>
      </w:r>
      <w:r>
        <w:rPr>
          <w:rFonts w:ascii="Times New Roman" w:hAnsi="Times New Roman" w:cs="Times New Roman"/>
          <w:sz w:val="24"/>
          <w:szCs w:val="24"/>
        </w:rPr>
        <w:t xml:space="preserve">acknowledge the courtly reaction of a delicate, feminine swoon, thinking instead that her masterful manipulation went unfortunately awry. </w:t>
      </w:r>
      <w:proofErr w:type="spellStart"/>
      <w:r w:rsidRPr="009E403A">
        <w:rPr>
          <w:rFonts w:ascii="Times New Roman" w:hAnsi="Times New Roman" w:cs="Times New Roman"/>
          <w:sz w:val="24"/>
          <w:szCs w:val="24"/>
          <w:lang w:val="es-US"/>
        </w:rPr>
        <w:t>She</w:t>
      </w:r>
      <w:proofErr w:type="spellEnd"/>
      <w:r w:rsidRPr="009E403A">
        <w:rPr>
          <w:rFonts w:ascii="Times New Roman" w:hAnsi="Times New Roman" w:cs="Times New Roman"/>
          <w:sz w:val="24"/>
          <w:szCs w:val="24"/>
          <w:lang w:val="es-US"/>
        </w:rPr>
        <w:t xml:space="preserve"> </w:t>
      </w:r>
      <w:proofErr w:type="spellStart"/>
      <w:r w:rsidRPr="009E403A">
        <w:rPr>
          <w:rFonts w:ascii="Times New Roman" w:hAnsi="Times New Roman" w:cs="Times New Roman"/>
          <w:sz w:val="24"/>
          <w:szCs w:val="24"/>
          <w:lang w:val="es-US"/>
        </w:rPr>
        <w:t>goes</w:t>
      </w:r>
      <w:proofErr w:type="spellEnd"/>
      <w:r w:rsidRPr="009E403A">
        <w:rPr>
          <w:rFonts w:ascii="Times New Roman" w:hAnsi="Times New Roman" w:cs="Times New Roman"/>
          <w:sz w:val="24"/>
          <w:szCs w:val="24"/>
          <w:lang w:val="es-US"/>
        </w:rPr>
        <w:t xml:space="preserve"> </w:t>
      </w:r>
      <w:proofErr w:type="spellStart"/>
      <w:r w:rsidRPr="009E403A">
        <w:rPr>
          <w:rFonts w:ascii="Times New Roman" w:hAnsi="Times New Roman" w:cs="Times New Roman"/>
          <w:sz w:val="24"/>
          <w:szCs w:val="24"/>
          <w:lang w:val="es-US"/>
        </w:rPr>
        <w:t>on</w:t>
      </w:r>
      <w:proofErr w:type="spellEnd"/>
      <w:r w:rsidRPr="009E403A">
        <w:rPr>
          <w:rFonts w:ascii="Times New Roman" w:hAnsi="Times New Roman" w:cs="Times New Roman"/>
          <w:sz w:val="24"/>
          <w:szCs w:val="24"/>
          <w:lang w:val="es-US"/>
        </w:rPr>
        <w:t xml:space="preserve"> </w:t>
      </w:r>
      <w:proofErr w:type="spellStart"/>
      <w:r w:rsidRPr="009E403A">
        <w:rPr>
          <w:rFonts w:ascii="Times New Roman" w:hAnsi="Times New Roman" w:cs="Times New Roman"/>
          <w:sz w:val="24"/>
          <w:szCs w:val="24"/>
          <w:lang w:val="es-US"/>
        </w:rPr>
        <w:t>to</w:t>
      </w:r>
      <w:proofErr w:type="spellEnd"/>
      <w:r w:rsidRPr="009E403A">
        <w:rPr>
          <w:rFonts w:ascii="Times New Roman" w:hAnsi="Times New Roman" w:cs="Times New Roman"/>
          <w:sz w:val="24"/>
          <w:szCs w:val="24"/>
          <w:lang w:val="es-US"/>
        </w:rPr>
        <w:t xml:space="preserve"> </w:t>
      </w:r>
      <w:proofErr w:type="spellStart"/>
      <w:r w:rsidRPr="009E403A">
        <w:rPr>
          <w:rFonts w:ascii="Times New Roman" w:hAnsi="Times New Roman" w:cs="Times New Roman"/>
          <w:sz w:val="24"/>
          <w:szCs w:val="24"/>
          <w:lang w:val="es-US"/>
        </w:rPr>
        <w:t>panic</w:t>
      </w:r>
      <w:proofErr w:type="spellEnd"/>
      <w:r w:rsidRPr="009E403A">
        <w:rPr>
          <w:rFonts w:ascii="Times New Roman" w:hAnsi="Times New Roman" w:cs="Times New Roman"/>
          <w:sz w:val="24"/>
          <w:szCs w:val="24"/>
          <w:lang w:val="es-US"/>
        </w:rPr>
        <w:t xml:space="preserve">: </w:t>
      </w:r>
    </w:p>
    <w:p w:rsidR="006875BC" w:rsidRDefault="006875BC" w:rsidP="007B66E9">
      <w:pPr>
        <w:spacing w:after="0" w:line="480" w:lineRule="auto"/>
        <w:ind w:left="1440"/>
        <w:rPr>
          <w:rFonts w:ascii="Times New Roman" w:hAnsi="Times New Roman" w:cs="Times New Roman"/>
          <w:sz w:val="24"/>
          <w:szCs w:val="24"/>
        </w:rPr>
      </w:pPr>
      <w:r>
        <w:rPr>
          <w:rFonts w:ascii="Times New Roman" w:hAnsi="Times New Roman" w:cs="Times New Roman"/>
          <w:sz w:val="24"/>
          <w:szCs w:val="24"/>
          <w:lang w:val="es-US"/>
        </w:rPr>
        <w:t>¿Q</w:t>
      </w:r>
      <w:r w:rsidRPr="00CB036F">
        <w:rPr>
          <w:rFonts w:ascii="Times New Roman" w:hAnsi="Times New Roman" w:cs="Times New Roman"/>
          <w:sz w:val="24"/>
          <w:szCs w:val="24"/>
          <w:lang w:val="es-US"/>
        </w:rPr>
        <w:t xml:space="preserve">ué descaecimiento? </w:t>
      </w:r>
      <w:r w:rsidRPr="00BF3E9E">
        <w:rPr>
          <w:rFonts w:ascii="Times New Roman" w:hAnsi="Times New Roman" w:cs="Times New Roman"/>
          <w:sz w:val="24"/>
          <w:szCs w:val="24"/>
          <w:lang w:val="es-US"/>
        </w:rPr>
        <w:t>¡O mezquina yo! ¡</w:t>
      </w:r>
      <w:proofErr w:type="spellStart"/>
      <w:r w:rsidRPr="00BF3E9E">
        <w:rPr>
          <w:rFonts w:ascii="Times New Roman" w:hAnsi="Times New Roman" w:cs="Times New Roman"/>
          <w:sz w:val="24"/>
          <w:szCs w:val="24"/>
          <w:lang w:val="es-US"/>
        </w:rPr>
        <w:t>Alça</w:t>
      </w:r>
      <w:proofErr w:type="spellEnd"/>
      <w:r w:rsidRPr="00BF3E9E">
        <w:rPr>
          <w:rFonts w:ascii="Times New Roman" w:hAnsi="Times New Roman" w:cs="Times New Roman"/>
          <w:sz w:val="24"/>
          <w:szCs w:val="24"/>
          <w:lang w:val="es-US"/>
        </w:rPr>
        <w:t xml:space="preserve"> la </w:t>
      </w:r>
      <w:proofErr w:type="spellStart"/>
      <w:r w:rsidRPr="00BF3E9E">
        <w:rPr>
          <w:rFonts w:ascii="Times New Roman" w:hAnsi="Times New Roman" w:cs="Times New Roman"/>
          <w:sz w:val="24"/>
          <w:szCs w:val="24"/>
          <w:lang w:val="es-US"/>
        </w:rPr>
        <w:t>cabeça</w:t>
      </w:r>
      <w:proofErr w:type="spellEnd"/>
      <w:r w:rsidRPr="00BF3E9E">
        <w:rPr>
          <w:rFonts w:ascii="Times New Roman" w:hAnsi="Times New Roman" w:cs="Times New Roman"/>
          <w:sz w:val="24"/>
          <w:szCs w:val="24"/>
          <w:lang w:val="es-US"/>
        </w:rPr>
        <w:t>! ¡O malaventurada</w:t>
      </w:r>
      <w:r>
        <w:rPr>
          <w:rFonts w:ascii="Times New Roman" w:hAnsi="Times New Roman" w:cs="Times New Roman"/>
          <w:sz w:val="24"/>
          <w:szCs w:val="24"/>
          <w:lang w:val="es-US"/>
        </w:rPr>
        <w:t xml:space="preserve"> </w:t>
      </w:r>
      <w:r w:rsidRPr="00BF3E9E">
        <w:rPr>
          <w:rFonts w:ascii="Times New Roman" w:hAnsi="Times New Roman" w:cs="Times New Roman"/>
          <w:sz w:val="24"/>
          <w:szCs w:val="24"/>
          <w:lang w:val="es-US"/>
        </w:rPr>
        <w:t xml:space="preserve">vieja! ¿En esto </w:t>
      </w:r>
      <w:proofErr w:type="spellStart"/>
      <w:r w:rsidRPr="00BF3E9E">
        <w:rPr>
          <w:rFonts w:ascii="Times New Roman" w:hAnsi="Times New Roman" w:cs="Times New Roman"/>
          <w:sz w:val="24"/>
          <w:szCs w:val="24"/>
          <w:lang w:val="es-US"/>
        </w:rPr>
        <w:t>an</w:t>
      </w:r>
      <w:proofErr w:type="spellEnd"/>
      <w:r w:rsidRPr="00BF3E9E">
        <w:rPr>
          <w:rFonts w:ascii="Times New Roman" w:hAnsi="Times New Roman" w:cs="Times New Roman"/>
          <w:sz w:val="24"/>
          <w:szCs w:val="24"/>
          <w:lang w:val="es-US"/>
        </w:rPr>
        <w:t xml:space="preserve"> de parar mis </w:t>
      </w:r>
      <w:proofErr w:type="spellStart"/>
      <w:r w:rsidRPr="00BF3E9E">
        <w:rPr>
          <w:rFonts w:ascii="Times New Roman" w:hAnsi="Times New Roman" w:cs="Times New Roman"/>
          <w:sz w:val="24"/>
          <w:szCs w:val="24"/>
          <w:lang w:val="es-US"/>
        </w:rPr>
        <w:t>passos</w:t>
      </w:r>
      <w:proofErr w:type="spellEnd"/>
      <w:r w:rsidRPr="00BF3E9E">
        <w:rPr>
          <w:rFonts w:ascii="Times New Roman" w:hAnsi="Times New Roman" w:cs="Times New Roman"/>
          <w:sz w:val="24"/>
          <w:szCs w:val="24"/>
          <w:lang w:val="es-US"/>
        </w:rPr>
        <w:t xml:space="preserve">? Si muere, matarme </w:t>
      </w:r>
      <w:proofErr w:type="spellStart"/>
      <w:r w:rsidRPr="00BF3E9E">
        <w:rPr>
          <w:rFonts w:ascii="Times New Roman" w:hAnsi="Times New Roman" w:cs="Times New Roman"/>
          <w:sz w:val="24"/>
          <w:szCs w:val="24"/>
          <w:lang w:val="es-US"/>
        </w:rPr>
        <w:t>an</w:t>
      </w:r>
      <w:proofErr w:type="spellEnd"/>
      <w:r w:rsidRPr="00BF3E9E">
        <w:rPr>
          <w:rFonts w:ascii="Times New Roman" w:hAnsi="Times New Roman" w:cs="Times New Roman"/>
          <w:sz w:val="24"/>
          <w:szCs w:val="24"/>
          <w:lang w:val="es-US"/>
        </w:rPr>
        <w:t>; aunque</w:t>
      </w:r>
      <w:r>
        <w:rPr>
          <w:rFonts w:ascii="Times New Roman" w:hAnsi="Times New Roman" w:cs="Times New Roman"/>
          <w:sz w:val="24"/>
          <w:szCs w:val="24"/>
          <w:lang w:val="es-US"/>
        </w:rPr>
        <w:t xml:space="preserve"> </w:t>
      </w:r>
      <w:proofErr w:type="spellStart"/>
      <w:r w:rsidRPr="00BF3E9E">
        <w:rPr>
          <w:rFonts w:ascii="Times New Roman" w:hAnsi="Times New Roman" w:cs="Times New Roman"/>
          <w:sz w:val="24"/>
          <w:szCs w:val="24"/>
          <w:lang w:val="es-US"/>
        </w:rPr>
        <w:t>biva</w:t>
      </w:r>
      <w:proofErr w:type="spellEnd"/>
      <w:r w:rsidRPr="00BF3E9E">
        <w:rPr>
          <w:rFonts w:ascii="Times New Roman" w:hAnsi="Times New Roman" w:cs="Times New Roman"/>
          <w:sz w:val="24"/>
          <w:szCs w:val="24"/>
          <w:lang w:val="es-US"/>
        </w:rPr>
        <w:t xml:space="preserve">, seré sentida, que ya no podrá </w:t>
      </w:r>
      <w:proofErr w:type="spellStart"/>
      <w:r w:rsidRPr="00BF3E9E">
        <w:rPr>
          <w:rFonts w:ascii="Times New Roman" w:hAnsi="Times New Roman" w:cs="Times New Roman"/>
          <w:sz w:val="24"/>
          <w:szCs w:val="24"/>
          <w:lang w:val="es-US"/>
        </w:rPr>
        <w:t>sofrirse</w:t>
      </w:r>
      <w:proofErr w:type="spellEnd"/>
      <w:r w:rsidRPr="00BF3E9E">
        <w:rPr>
          <w:rFonts w:ascii="Times New Roman" w:hAnsi="Times New Roman" w:cs="Times New Roman"/>
          <w:sz w:val="24"/>
          <w:szCs w:val="24"/>
          <w:lang w:val="es-US"/>
        </w:rPr>
        <w:t xml:space="preserve"> de no publicar su mal y mi</w:t>
      </w:r>
      <w:r>
        <w:rPr>
          <w:rFonts w:ascii="Times New Roman" w:hAnsi="Times New Roman" w:cs="Times New Roman"/>
          <w:sz w:val="24"/>
          <w:szCs w:val="24"/>
          <w:lang w:val="es-US"/>
        </w:rPr>
        <w:t xml:space="preserve"> </w:t>
      </w:r>
      <w:r w:rsidRPr="00BF3E9E">
        <w:rPr>
          <w:rFonts w:ascii="Times New Roman" w:hAnsi="Times New Roman" w:cs="Times New Roman"/>
          <w:sz w:val="24"/>
          <w:szCs w:val="24"/>
          <w:lang w:val="es-US"/>
        </w:rPr>
        <w:t xml:space="preserve">cura. Señora mía Melibea, ángel mío, ¿qué </w:t>
      </w:r>
      <w:proofErr w:type="spellStart"/>
      <w:r w:rsidRPr="00BF3E9E">
        <w:rPr>
          <w:rFonts w:ascii="Times New Roman" w:hAnsi="Times New Roman" w:cs="Times New Roman"/>
          <w:sz w:val="24"/>
          <w:szCs w:val="24"/>
          <w:lang w:val="es-US"/>
        </w:rPr>
        <w:t>as</w:t>
      </w:r>
      <w:proofErr w:type="spellEnd"/>
      <w:r w:rsidRPr="00BF3E9E">
        <w:rPr>
          <w:rFonts w:ascii="Times New Roman" w:hAnsi="Times New Roman" w:cs="Times New Roman"/>
          <w:sz w:val="24"/>
          <w:szCs w:val="24"/>
          <w:lang w:val="es-US"/>
        </w:rPr>
        <w:t xml:space="preserve"> sentido? ¿qué es de tu</w:t>
      </w:r>
      <w:r>
        <w:rPr>
          <w:rFonts w:ascii="Times New Roman" w:hAnsi="Times New Roman" w:cs="Times New Roman"/>
          <w:sz w:val="24"/>
          <w:szCs w:val="24"/>
          <w:lang w:val="es-US"/>
        </w:rPr>
        <w:t xml:space="preserve"> </w:t>
      </w:r>
      <w:r w:rsidRPr="00BF3E9E">
        <w:rPr>
          <w:rFonts w:ascii="Times New Roman" w:hAnsi="Times New Roman" w:cs="Times New Roman"/>
          <w:sz w:val="24"/>
          <w:szCs w:val="24"/>
          <w:lang w:val="es-US"/>
        </w:rPr>
        <w:t>habla graciosa? ¿qué es de tu color alegre? ¡Abre tus claros ojos!</w:t>
      </w:r>
      <w:proofErr w:type="gramStart"/>
      <w:r w:rsidRPr="00BF3E9E">
        <w:rPr>
          <w:rFonts w:ascii="Times New Roman" w:hAnsi="Times New Roman" w:cs="Times New Roman"/>
          <w:sz w:val="24"/>
          <w:szCs w:val="24"/>
          <w:lang w:val="es-US"/>
        </w:rPr>
        <w:t>—¡</w:t>
      </w:r>
      <w:proofErr w:type="gramEnd"/>
      <w:r w:rsidRPr="00BF3E9E">
        <w:rPr>
          <w:rFonts w:ascii="Times New Roman" w:hAnsi="Times New Roman" w:cs="Times New Roman"/>
          <w:sz w:val="24"/>
          <w:szCs w:val="24"/>
          <w:lang w:val="es-US"/>
        </w:rPr>
        <w:t>Lucrecia, Lucrecia! ¡entra presto acá! Verás amortecida a tu señora</w:t>
      </w:r>
      <w:r>
        <w:rPr>
          <w:rFonts w:ascii="Times New Roman" w:hAnsi="Times New Roman" w:cs="Times New Roman"/>
          <w:sz w:val="24"/>
          <w:szCs w:val="24"/>
          <w:lang w:val="es-US"/>
        </w:rPr>
        <w:t xml:space="preserve"> </w:t>
      </w:r>
      <w:r w:rsidRPr="00BF3E9E">
        <w:rPr>
          <w:rFonts w:ascii="Times New Roman" w:hAnsi="Times New Roman" w:cs="Times New Roman"/>
          <w:sz w:val="24"/>
          <w:szCs w:val="24"/>
          <w:lang w:val="es-US"/>
        </w:rPr>
        <w:t xml:space="preserve">entre mis manos. </w:t>
      </w:r>
      <w:r w:rsidRPr="00464C6D">
        <w:rPr>
          <w:rFonts w:ascii="Times New Roman" w:hAnsi="Times New Roman" w:cs="Times New Roman"/>
          <w:sz w:val="24"/>
          <w:szCs w:val="24"/>
          <w:lang w:val="es-US"/>
        </w:rPr>
        <w:t>¡</w:t>
      </w:r>
      <w:proofErr w:type="spellStart"/>
      <w:r w:rsidRPr="00464C6D">
        <w:rPr>
          <w:rFonts w:ascii="Times New Roman" w:hAnsi="Times New Roman" w:cs="Times New Roman"/>
          <w:sz w:val="24"/>
          <w:szCs w:val="24"/>
          <w:lang w:val="es-US"/>
        </w:rPr>
        <w:t>Baxa</w:t>
      </w:r>
      <w:proofErr w:type="spellEnd"/>
      <w:r w:rsidRPr="00464C6D">
        <w:rPr>
          <w:rFonts w:ascii="Times New Roman" w:hAnsi="Times New Roman" w:cs="Times New Roman"/>
          <w:sz w:val="24"/>
          <w:szCs w:val="24"/>
          <w:lang w:val="es-US"/>
        </w:rPr>
        <w:t xml:space="preserve"> presto por un jarro de agua! </w:t>
      </w:r>
      <w:r w:rsidRPr="00BF3E9E">
        <w:rPr>
          <w:rFonts w:ascii="Times New Roman" w:hAnsi="Times New Roman" w:cs="Times New Roman"/>
          <w:sz w:val="24"/>
          <w:szCs w:val="24"/>
        </w:rPr>
        <w:t>(</w:t>
      </w:r>
      <w:r>
        <w:rPr>
          <w:rFonts w:ascii="Times New Roman" w:hAnsi="Times New Roman" w:cs="Times New Roman"/>
          <w:sz w:val="24"/>
          <w:szCs w:val="24"/>
        </w:rPr>
        <w:t>Rojas 177)</w:t>
      </w:r>
    </w:p>
    <w:p w:rsidR="00A2361B" w:rsidRPr="00A2361B" w:rsidRDefault="006875BC" w:rsidP="007B66E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Celestina’s thin patience for the drama of the courtly lover is a parody of the </w:t>
      </w:r>
      <w:r w:rsidRPr="007B0E46">
        <w:rPr>
          <w:rFonts w:ascii="Times New Roman" w:hAnsi="Times New Roman" w:cs="Times New Roman"/>
          <w:sz w:val="24"/>
          <w:szCs w:val="24"/>
        </w:rPr>
        <w:t xml:space="preserve">lack </w:t>
      </w:r>
      <w:r>
        <w:rPr>
          <w:rFonts w:ascii="Times New Roman" w:hAnsi="Times New Roman" w:cs="Times New Roman"/>
          <w:sz w:val="24"/>
          <w:szCs w:val="24"/>
        </w:rPr>
        <w:t>realism of the swooning damsel.</w:t>
      </w:r>
      <w:r w:rsidRPr="007B0E46">
        <w:rPr>
          <w:rFonts w:ascii="Times New Roman" w:hAnsi="Times New Roman" w:cs="Times New Roman"/>
          <w:sz w:val="24"/>
          <w:szCs w:val="24"/>
        </w:rPr>
        <w:t xml:space="preserve"> Celestina </w:t>
      </w:r>
      <w:r>
        <w:rPr>
          <w:rFonts w:ascii="Times New Roman" w:hAnsi="Times New Roman" w:cs="Times New Roman"/>
          <w:sz w:val="24"/>
          <w:szCs w:val="24"/>
        </w:rPr>
        <w:t xml:space="preserve">responds in a more relatable way to Melibea’s faint, </w:t>
      </w:r>
      <w:r w:rsidRPr="007B0E46">
        <w:rPr>
          <w:rFonts w:ascii="Times New Roman" w:hAnsi="Times New Roman" w:cs="Times New Roman"/>
          <w:sz w:val="24"/>
          <w:szCs w:val="24"/>
        </w:rPr>
        <w:t>unlike what occurs in the sentimental romances</w:t>
      </w:r>
      <w:r>
        <w:rPr>
          <w:rFonts w:ascii="Times New Roman" w:hAnsi="Times New Roman" w:cs="Times New Roman"/>
          <w:sz w:val="24"/>
          <w:szCs w:val="24"/>
        </w:rPr>
        <w:t>. In the above passage, Rojas is not only ridiculing the incredulous reality of courtly lovers, but also the</w:t>
      </w:r>
      <w:r w:rsidRPr="009E4189">
        <w:rPr>
          <w:rFonts w:ascii="Times New Roman" w:hAnsi="Times New Roman" w:cs="Times New Roman"/>
          <w:sz w:val="24"/>
          <w:szCs w:val="24"/>
        </w:rPr>
        <w:t xml:space="preserve"> unequal social reality </w:t>
      </w:r>
      <w:r>
        <w:rPr>
          <w:rFonts w:ascii="Times New Roman" w:hAnsi="Times New Roman" w:cs="Times New Roman"/>
          <w:sz w:val="24"/>
          <w:szCs w:val="24"/>
        </w:rPr>
        <w:t xml:space="preserve">installed by religious institutions </w:t>
      </w:r>
      <w:r w:rsidRPr="009E4189">
        <w:rPr>
          <w:rFonts w:ascii="Times New Roman" w:hAnsi="Times New Roman" w:cs="Times New Roman"/>
          <w:sz w:val="24"/>
          <w:szCs w:val="24"/>
        </w:rPr>
        <w:t xml:space="preserve">whereby the noble, wealthy, and Old Christian doesn’t have to fear </w:t>
      </w:r>
      <w:r>
        <w:rPr>
          <w:rFonts w:ascii="Times New Roman" w:hAnsi="Times New Roman" w:cs="Times New Roman"/>
          <w:sz w:val="24"/>
          <w:szCs w:val="24"/>
        </w:rPr>
        <w:t>for their identities. As per courtly rules, t</w:t>
      </w:r>
      <w:r w:rsidRPr="00CF2BEE">
        <w:rPr>
          <w:rFonts w:ascii="Times New Roman" w:hAnsi="Times New Roman" w:cs="Times New Roman"/>
          <w:sz w:val="24"/>
          <w:szCs w:val="24"/>
        </w:rPr>
        <w:t>he male lover is typically inferior to the woman he desires (Alonso 16).</w:t>
      </w:r>
      <w:r w:rsidR="00A2361B">
        <w:rPr>
          <w:rFonts w:ascii="Times New Roman" w:hAnsi="Times New Roman" w:cs="Times New Roman"/>
          <w:sz w:val="24"/>
          <w:szCs w:val="24"/>
        </w:rPr>
        <w:t xml:space="preserve"> Yet, r</w:t>
      </w:r>
      <w:r w:rsidRPr="00CF2BEE">
        <w:rPr>
          <w:rFonts w:ascii="Times New Roman" w:hAnsi="Times New Roman" w:cs="Times New Roman"/>
          <w:sz w:val="24"/>
          <w:szCs w:val="24"/>
        </w:rPr>
        <w:t xml:space="preserve">eaders know very little about Calisto’s background and overall position in society. His parents are never mentioned, </w:t>
      </w:r>
      <w:r>
        <w:rPr>
          <w:rFonts w:ascii="Times New Roman" w:hAnsi="Times New Roman" w:cs="Times New Roman"/>
          <w:sz w:val="24"/>
          <w:szCs w:val="24"/>
        </w:rPr>
        <w:t>his lavish payments to Celestina suggest wealth</w:t>
      </w:r>
      <w:r w:rsidRPr="00CF2BEE">
        <w:rPr>
          <w:rFonts w:ascii="Times New Roman" w:hAnsi="Times New Roman" w:cs="Times New Roman"/>
          <w:sz w:val="24"/>
          <w:szCs w:val="24"/>
        </w:rPr>
        <w:t xml:space="preserve">, and </w:t>
      </w:r>
      <w:r w:rsidR="00A2361B">
        <w:rPr>
          <w:rFonts w:ascii="Times New Roman" w:hAnsi="Times New Roman" w:cs="Times New Roman"/>
          <w:sz w:val="24"/>
          <w:szCs w:val="24"/>
        </w:rPr>
        <w:t>it is simply said</w:t>
      </w:r>
      <w:r w:rsidRPr="00CF2BEE">
        <w:rPr>
          <w:rFonts w:ascii="Times New Roman" w:hAnsi="Times New Roman" w:cs="Times New Roman"/>
          <w:sz w:val="24"/>
          <w:szCs w:val="24"/>
        </w:rPr>
        <w:t xml:space="preserve"> that he is of “noble </w:t>
      </w:r>
      <w:proofErr w:type="spellStart"/>
      <w:r w:rsidRPr="00CF2BEE">
        <w:rPr>
          <w:rFonts w:ascii="Times New Roman" w:hAnsi="Times New Roman" w:cs="Times New Roman"/>
          <w:sz w:val="24"/>
          <w:szCs w:val="24"/>
        </w:rPr>
        <w:t>linaje</w:t>
      </w:r>
      <w:proofErr w:type="spellEnd"/>
      <w:r w:rsidRPr="00CF2BEE">
        <w:rPr>
          <w:rFonts w:ascii="Times New Roman" w:hAnsi="Times New Roman" w:cs="Times New Roman"/>
          <w:sz w:val="24"/>
          <w:szCs w:val="24"/>
        </w:rPr>
        <w:t>” (Rojas 55) or Old Christian lineage.</w:t>
      </w:r>
      <w:r w:rsidRPr="009E4189">
        <w:rPr>
          <w:rFonts w:ascii="Times New Roman" w:hAnsi="Times New Roman" w:cs="Times New Roman"/>
          <w:sz w:val="24"/>
          <w:szCs w:val="24"/>
        </w:rPr>
        <w:t xml:space="preserve"> </w:t>
      </w:r>
      <w:r>
        <w:rPr>
          <w:rFonts w:ascii="Times New Roman" w:hAnsi="Times New Roman" w:cs="Times New Roman"/>
          <w:sz w:val="24"/>
          <w:szCs w:val="24"/>
        </w:rPr>
        <w:t>If Melibea is also belonging to noble lineage, they would seem to be on the same level</w:t>
      </w:r>
      <w:r w:rsidR="00A2361B">
        <w:rPr>
          <w:rFonts w:ascii="Times New Roman" w:hAnsi="Times New Roman" w:cs="Times New Roman"/>
          <w:sz w:val="24"/>
          <w:szCs w:val="24"/>
        </w:rPr>
        <w:t xml:space="preserve">. If we interpret both Calisto and Melibea to be </w:t>
      </w:r>
      <w:proofErr w:type="spellStart"/>
      <w:r w:rsidR="00A2361B">
        <w:rPr>
          <w:rFonts w:ascii="Times New Roman" w:hAnsi="Times New Roman" w:cs="Times New Roman"/>
          <w:i/>
          <w:sz w:val="24"/>
          <w:szCs w:val="24"/>
        </w:rPr>
        <w:t>conversos</w:t>
      </w:r>
      <w:proofErr w:type="spellEnd"/>
      <w:r w:rsidR="00A2361B">
        <w:rPr>
          <w:rFonts w:ascii="Times New Roman" w:hAnsi="Times New Roman" w:cs="Times New Roman"/>
          <w:sz w:val="24"/>
          <w:szCs w:val="24"/>
        </w:rPr>
        <w:t xml:space="preserve"> enjoying the power afforded to their status as nobles, the marginalized characters of the lower class points out the unfair advantage that wealth perhaps had in terms of being called to question by the Inquisition. </w:t>
      </w:r>
    </w:p>
    <w:p w:rsidR="006875BC" w:rsidRDefault="006875BC" w:rsidP="007B66E9">
      <w:pPr>
        <w:spacing w:after="0" w:line="480" w:lineRule="auto"/>
        <w:ind w:firstLine="720"/>
        <w:rPr>
          <w:rFonts w:ascii="Times New Roman" w:hAnsi="Times New Roman" w:cs="Times New Roman"/>
          <w:sz w:val="24"/>
          <w:szCs w:val="24"/>
        </w:rPr>
      </w:pPr>
      <w:r w:rsidRPr="00CE1A3B">
        <w:rPr>
          <w:rFonts w:ascii="Times New Roman" w:hAnsi="Times New Roman" w:cs="Times New Roman"/>
          <w:sz w:val="24"/>
          <w:szCs w:val="24"/>
        </w:rPr>
        <w:t>Rachel Scott notes the linguistic self-fashioning in Calisto’s exaltation of Melibe</w:t>
      </w:r>
      <w:r>
        <w:rPr>
          <w:rFonts w:ascii="Times New Roman" w:hAnsi="Times New Roman" w:cs="Times New Roman"/>
          <w:sz w:val="24"/>
          <w:szCs w:val="24"/>
        </w:rPr>
        <w:t xml:space="preserve">a, drawing on Stephen </w:t>
      </w:r>
      <w:proofErr w:type="spellStart"/>
      <w:r>
        <w:rPr>
          <w:rFonts w:ascii="Times New Roman" w:hAnsi="Times New Roman" w:cs="Times New Roman"/>
          <w:sz w:val="24"/>
          <w:szCs w:val="24"/>
        </w:rPr>
        <w:t>Greenblatt’s</w:t>
      </w:r>
      <w:proofErr w:type="spellEnd"/>
      <w:r>
        <w:rPr>
          <w:rFonts w:ascii="Times New Roman" w:hAnsi="Times New Roman" w:cs="Times New Roman"/>
          <w:sz w:val="24"/>
          <w:szCs w:val="24"/>
        </w:rPr>
        <w:t xml:space="preserve"> theory of </w:t>
      </w:r>
      <w:proofErr w:type="spellStart"/>
      <w:r>
        <w:rPr>
          <w:rFonts w:ascii="Times New Roman" w:hAnsi="Times New Roman" w:cs="Times New Roman"/>
          <w:sz w:val="24"/>
          <w:szCs w:val="24"/>
        </w:rPr>
        <w:t>Rennaissance</w:t>
      </w:r>
      <w:proofErr w:type="spellEnd"/>
      <w:r>
        <w:rPr>
          <w:rFonts w:ascii="Times New Roman" w:hAnsi="Times New Roman" w:cs="Times New Roman"/>
          <w:sz w:val="24"/>
          <w:szCs w:val="24"/>
        </w:rPr>
        <w:t xml:space="preserve"> self-fashioning, or the fashioning of human identity in accordance with a “cultural system of meanings,” or in other words, what is acceptable to fit the status quo (Greenblatt 19).</w:t>
      </w:r>
      <w:r w:rsidRPr="00CE1A3B">
        <w:rPr>
          <w:rFonts w:ascii="Times New Roman" w:hAnsi="Times New Roman" w:cs="Times New Roman"/>
          <w:sz w:val="24"/>
          <w:szCs w:val="24"/>
        </w:rPr>
        <w:t xml:space="preserve"> </w:t>
      </w:r>
      <w:r>
        <w:rPr>
          <w:rFonts w:ascii="Times New Roman" w:hAnsi="Times New Roman" w:cs="Times New Roman"/>
          <w:sz w:val="24"/>
          <w:szCs w:val="24"/>
        </w:rPr>
        <w:t>Calisto is attempting</w:t>
      </w:r>
      <w:r w:rsidRPr="00E70CC1">
        <w:rPr>
          <w:rFonts w:ascii="Times New Roman" w:hAnsi="Times New Roman" w:cs="Times New Roman"/>
          <w:sz w:val="24"/>
          <w:szCs w:val="24"/>
        </w:rPr>
        <w:t xml:space="preserve"> to transform himself into the </w:t>
      </w:r>
      <w:r>
        <w:rPr>
          <w:rFonts w:ascii="Times New Roman" w:hAnsi="Times New Roman" w:cs="Times New Roman"/>
          <w:sz w:val="24"/>
          <w:szCs w:val="24"/>
        </w:rPr>
        <w:t xml:space="preserve">ideal courtly suitor with a very obvious mention of the importance of lineage </w:t>
      </w:r>
      <w:r w:rsidRPr="00E70CC1">
        <w:rPr>
          <w:rFonts w:ascii="Times New Roman" w:hAnsi="Times New Roman" w:cs="Times New Roman"/>
          <w:sz w:val="24"/>
          <w:szCs w:val="24"/>
        </w:rPr>
        <w:t>(Scott 80)</w:t>
      </w:r>
      <w:r>
        <w:rPr>
          <w:rFonts w:ascii="Times New Roman" w:hAnsi="Times New Roman" w:cs="Times New Roman"/>
          <w:sz w:val="24"/>
          <w:szCs w:val="24"/>
        </w:rPr>
        <w:t xml:space="preserve">. </w:t>
      </w:r>
    </w:p>
    <w:p w:rsidR="006875BC" w:rsidRDefault="006875BC" w:rsidP="007B66E9">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Greenblatt</w:t>
      </w:r>
      <w:proofErr w:type="spellEnd"/>
      <w:r>
        <w:rPr>
          <w:rFonts w:ascii="Times New Roman" w:hAnsi="Times New Roman" w:cs="Times New Roman"/>
          <w:sz w:val="24"/>
          <w:szCs w:val="24"/>
        </w:rPr>
        <w:t xml:space="preserve"> also clarifies that “s</w:t>
      </w:r>
      <w:r w:rsidRPr="002B54EE">
        <w:rPr>
          <w:rFonts w:ascii="Times New Roman" w:hAnsi="Times New Roman" w:cs="Times New Roman"/>
          <w:sz w:val="24"/>
          <w:szCs w:val="24"/>
        </w:rPr>
        <w:t>elf-fashioning is achieved in relation to something perceived as alien,</w:t>
      </w:r>
      <w:r w:rsidRPr="002B54EE">
        <w:t xml:space="preserve"> </w:t>
      </w:r>
      <w:r w:rsidRPr="002B54EE">
        <w:rPr>
          <w:rFonts w:ascii="Times New Roman" w:hAnsi="Times New Roman" w:cs="Times New Roman"/>
          <w:sz w:val="24"/>
          <w:szCs w:val="24"/>
        </w:rPr>
        <w:t>strange, or hostile. This threatening Other—heretic, savage, witch, adulteress, traitor, Antichrist—must be discovered or invented in ord</w:t>
      </w:r>
      <w:r>
        <w:rPr>
          <w:rFonts w:ascii="Times New Roman" w:hAnsi="Times New Roman" w:cs="Times New Roman"/>
          <w:sz w:val="24"/>
          <w:szCs w:val="24"/>
        </w:rPr>
        <w:t xml:space="preserve">er to be attacked and destroyed” (28). </w:t>
      </w:r>
      <w:r w:rsidRPr="00CF2BEE">
        <w:rPr>
          <w:rFonts w:ascii="Times New Roman" w:hAnsi="Times New Roman" w:cs="Times New Roman"/>
          <w:sz w:val="24"/>
          <w:szCs w:val="24"/>
        </w:rPr>
        <w:t xml:space="preserve">Calisto’s description of Melibea </w:t>
      </w:r>
      <w:r>
        <w:rPr>
          <w:rFonts w:ascii="Times New Roman" w:hAnsi="Times New Roman" w:cs="Times New Roman"/>
          <w:sz w:val="24"/>
          <w:szCs w:val="24"/>
        </w:rPr>
        <w:t>highlights her</w:t>
      </w:r>
      <w:r w:rsidRPr="00CF2BEE">
        <w:rPr>
          <w:rFonts w:ascii="Times New Roman" w:hAnsi="Times New Roman" w:cs="Times New Roman"/>
          <w:sz w:val="24"/>
          <w:szCs w:val="24"/>
        </w:rPr>
        <w:t xml:space="preserve"> piety in terms of her moral high ground</w:t>
      </w:r>
      <w:r>
        <w:rPr>
          <w:rFonts w:ascii="Times New Roman" w:hAnsi="Times New Roman" w:cs="Times New Roman"/>
          <w:sz w:val="24"/>
          <w:szCs w:val="24"/>
        </w:rPr>
        <w:t xml:space="preserve"> and racial origins</w:t>
      </w:r>
      <w:r w:rsidRPr="00CF2BEE">
        <w:rPr>
          <w:rFonts w:ascii="Times New Roman" w:hAnsi="Times New Roman" w:cs="Times New Roman"/>
          <w:sz w:val="24"/>
          <w:szCs w:val="24"/>
        </w:rPr>
        <w:t xml:space="preserve">, which becomes famously </w:t>
      </w:r>
      <w:r>
        <w:rPr>
          <w:rFonts w:ascii="Times New Roman" w:hAnsi="Times New Roman" w:cs="Times New Roman"/>
          <w:sz w:val="24"/>
          <w:szCs w:val="24"/>
        </w:rPr>
        <w:t>controversial</w:t>
      </w:r>
      <w:r w:rsidRPr="00CF2BEE">
        <w:rPr>
          <w:rFonts w:ascii="Times New Roman" w:hAnsi="Times New Roman" w:cs="Times New Roman"/>
          <w:sz w:val="24"/>
          <w:szCs w:val="24"/>
        </w:rPr>
        <w:t xml:space="preserve"> when Sempronio poses the question: “¿</w:t>
      </w:r>
      <w:proofErr w:type="spellStart"/>
      <w:r w:rsidRPr="00CF2BEE">
        <w:rPr>
          <w:rFonts w:ascii="Times New Roman" w:hAnsi="Times New Roman" w:cs="Times New Roman"/>
          <w:sz w:val="24"/>
          <w:szCs w:val="24"/>
        </w:rPr>
        <w:t>Tú</w:t>
      </w:r>
      <w:proofErr w:type="spellEnd"/>
      <w:r w:rsidRPr="00CF2BEE">
        <w:rPr>
          <w:rFonts w:ascii="Times New Roman" w:hAnsi="Times New Roman" w:cs="Times New Roman"/>
          <w:sz w:val="24"/>
          <w:szCs w:val="24"/>
        </w:rPr>
        <w:t xml:space="preserve"> no </w:t>
      </w:r>
      <w:proofErr w:type="spellStart"/>
      <w:r w:rsidRPr="00CF2BEE">
        <w:rPr>
          <w:rFonts w:ascii="Times New Roman" w:hAnsi="Times New Roman" w:cs="Times New Roman"/>
          <w:sz w:val="24"/>
          <w:szCs w:val="24"/>
        </w:rPr>
        <w:lastRenderedPageBreak/>
        <w:t>eres</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cristiano</w:t>
      </w:r>
      <w:proofErr w:type="spellEnd"/>
      <w:r w:rsidRPr="00CF2BEE">
        <w:rPr>
          <w:rFonts w:ascii="Times New Roman" w:hAnsi="Times New Roman" w:cs="Times New Roman"/>
          <w:sz w:val="24"/>
          <w:szCs w:val="24"/>
        </w:rPr>
        <w:t>?” to which Calisto replies “¿</w:t>
      </w:r>
      <w:proofErr w:type="spellStart"/>
      <w:r w:rsidRPr="00CF2BEE">
        <w:rPr>
          <w:rFonts w:ascii="Times New Roman" w:hAnsi="Times New Roman" w:cs="Times New Roman"/>
          <w:sz w:val="24"/>
          <w:szCs w:val="24"/>
        </w:rPr>
        <w:t>Yo</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lang w:val="es-US"/>
        </w:rPr>
        <w:t>Melibeo</w:t>
      </w:r>
      <w:proofErr w:type="spellEnd"/>
      <w:r w:rsidRPr="00CF2BEE">
        <w:rPr>
          <w:rFonts w:ascii="Times New Roman" w:hAnsi="Times New Roman" w:cs="Times New Roman"/>
          <w:sz w:val="24"/>
          <w:szCs w:val="24"/>
          <w:lang w:val="es-US"/>
        </w:rPr>
        <w:t xml:space="preserve"> soy y a Melibea adoro y en Melibea creo y a Melibea amo” (Rojas 60). </w:t>
      </w:r>
      <w:r w:rsidRPr="00CF2BEE">
        <w:rPr>
          <w:rFonts w:ascii="Times New Roman" w:hAnsi="Times New Roman" w:cs="Times New Roman"/>
          <w:sz w:val="24"/>
          <w:szCs w:val="24"/>
        </w:rPr>
        <w:t>Calisto’s blasphemous exaltation of Melibea is not o</w:t>
      </w:r>
      <w:r>
        <w:rPr>
          <w:rFonts w:ascii="Times New Roman" w:hAnsi="Times New Roman" w:cs="Times New Roman"/>
          <w:sz w:val="24"/>
          <w:szCs w:val="24"/>
        </w:rPr>
        <w:t>nly a nod to the forlorn male lover</w:t>
      </w:r>
      <w:r w:rsidRPr="00CF2BEE">
        <w:rPr>
          <w:rFonts w:ascii="Times New Roman" w:hAnsi="Times New Roman" w:cs="Times New Roman"/>
          <w:sz w:val="24"/>
          <w:szCs w:val="24"/>
        </w:rPr>
        <w:t xml:space="preserve"> </w:t>
      </w:r>
      <w:r>
        <w:rPr>
          <w:rFonts w:ascii="Times New Roman" w:hAnsi="Times New Roman" w:cs="Times New Roman"/>
          <w:sz w:val="24"/>
          <w:szCs w:val="24"/>
        </w:rPr>
        <w:t>chasing a pious woman from earlier examples of</w:t>
      </w:r>
      <w:r w:rsidRPr="00CF2BEE">
        <w:rPr>
          <w:rFonts w:ascii="Times New Roman" w:hAnsi="Times New Roman" w:cs="Times New Roman"/>
          <w:sz w:val="24"/>
          <w:szCs w:val="24"/>
        </w:rPr>
        <w:t xml:space="preserve"> sentimental romance who are blinded by the sin of passion, but also to the </w:t>
      </w:r>
      <w:r>
        <w:rPr>
          <w:rFonts w:ascii="Times New Roman" w:hAnsi="Times New Roman" w:cs="Times New Roman"/>
          <w:sz w:val="24"/>
          <w:szCs w:val="24"/>
        </w:rPr>
        <w:t>sociocultural weight carried by the ever present fear of being associated with the Other</w:t>
      </w:r>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Sempronio’s</w:t>
      </w:r>
      <w:proofErr w:type="spellEnd"/>
      <w:r w:rsidRPr="00CF2BEE">
        <w:rPr>
          <w:rFonts w:ascii="Times New Roman" w:hAnsi="Times New Roman" w:cs="Times New Roman"/>
          <w:sz w:val="24"/>
          <w:szCs w:val="24"/>
        </w:rPr>
        <w:t xml:space="preserve"> concern for his master’s heresy is a </w:t>
      </w:r>
      <w:r>
        <w:rPr>
          <w:rFonts w:ascii="Times New Roman" w:hAnsi="Times New Roman" w:cs="Times New Roman"/>
          <w:sz w:val="24"/>
          <w:szCs w:val="24"/>
        </w:rPr>
        <w:t>gesture toward</w:t>
      </w:r>
      <w:r w:rsidRPr="00CF2BEE">
        <w:rPr>
          <w:rFonts w:ascii="Times New Roman" w:hAnsi="Times New Roman" w:cs="Times New Roman"/>
          <w:sz w:val="24"/>
          <w:szCs w:val="24"/>
        </w:rPr>
        <w:t xml:space="preserve"> the political situation of the era; the fear that the Inquisition would prosecute on the slightest deviation from the Catholic faith. By deifying and idolatrizing any being besides the Christian God, Calisto proves his own self unworthy o</w:t>
      </w:r>
      <w:r>
        <w:rPr>
          <w:rFonts w:ascii="Times New Roman" w:hAnsi="Times New Roman" w:cs="Times New Roman"/>
          <w:sz w:val="24"/>
          <w:szCs w:val="24"/>
        </w:rPr>
        <w:t xml:space="preserve">f Melibea’s perceived holiness due to her apparent Old Christian lineage and good virtues. </w:t>
      </w:r>
      <w:r w:rsidRPr="009B3E56">
        <w:rPr>
          <w:rFonts w:ascii="Times New Roman" w:hAnsi="Times New Roman" w:cs="Times New Roman"/>
          <w:i/>
          <w:sz w:val="24"/>
          <w:szCs w:val="24"/>
        </w:rPr>
        <w:t>Celestina</w:t>
      </w:r>
      <w:r>
        <w:rPr>
          <w:rFonts w:ascii="Times New Roman" w:hAnsi="Times New Roman" w:cs="Times New Roman"/>
          <w:sz w:val="24"/>
          <w:szCs w:val="24"/>
        </w:rPr>
        <w:t xml:space="preserve"> portrays a world in which the courtly love no </w:t>
      </w:r>
      <w:r w:rsidRPr="009B3E56">
        <w:rPr>
          <w:rFonts w:ascii="Times New Roman" w:hAnsi="Times New Roman" w:cs="Times New Roman"/>
          <w:sz w:val="24"/>
          <w:szCs w:val="24"/>
        </w:rPr>
        <w:t>longer applies</w:t>
      </w:r>
      <w:r>
        <w:rPr>
          <w:rFonts w:ascii="Times New Roman" w:hAnsi="Times New Roman" w:cs="Times New Roman"/>
          <w:sz w:val="24"/>
          <w:szCs w:val="24"/>
        </w:rPr>
        <w:t xml:space="preserve"> (102)</w:t>
      </w:r>
      <w:r w:rsidRPr="009B3E56">
        <w:rPr>
          <w:rFonts w:ascii="Times New Roman" w:hAnsi="Times New Roman" w:cs="Times New Roman"/>
          <w:sz w:val="24"/>
          <w:szCs w:val="24"/>
        </w:rPr>
        <w:t>.</w:t>
      </w:r>
      <w:r>
        <w:rPr>
          <w:rFonts w:ascii="Times New Roman" w:hAnsi="Times New Roman" w:cs="Times New Roman"/>
          <w:sz w:val="24"/>
          <w:szCs w:val="24"/>
        </w:rPr>
        <w:t xml:space="preserve"> Christian virtues, Christian relics, and the religious ideas of demonization particularly stand out in terms of religious parody presented through courtly love, notions which would have been unmistakable to the audience and would later have an effect on readers interpreting the situations presented. Dorothy Severin explains that sentimental texts containing religious parody “were essentially aimed at the court or occasionally at the academy, and only later were revised for printing and a wider audience which understood them differently” (8). Aside from the intended educated audience, the text’s realism also greatly appealed to those of other social statuses. Celestina’s invocation of the Christian </w:t>
      </w:r>
      <w:r w:rsidR="00CF6956">
        <w:rPr>
          <w:rFonts w:ascii="Times New Roman" w:hAnsi="Times New Roman" w:cs="Times New Roman"/>
          <w:sz w:val="24"/>
          <w:szCs w:val="24"/>
        </w:rPr>
        <w:t>Devil</w:t>
      </w:r>
      <w:r>
        <w:rPr>
          <w:rFonts w:ascii="Times New Roman" w:hAnsi="Times New Roman" w:cs="Times New Roman"/>
          <w:sz w:val="24"/>
          <w:szCs w:val="24"/>
        </w:rPr>
        <w:t xml:space="preserve"> through witchcraft particularly stands out due to the wide medieval acceptance of the </w:t>
      </w:r>
      <w:r w:rsidR="00CF6956">
        <w:rPr>
          <w:rFonts w:ascii="Times New Roman" w:hAnsi="Times New Roman" w:cs="Times New Roman"/>
          <w:sz w:val="24"/>
          <w:szCs w:val="24"/>
        </w:rPr>
        <w:t>Devil</w:t>
      </w:r>
      <w:r>
        <w:rPr>
          <w:rFonts w:ascii="Times New Roman" w:hAnsi="Times New Roman" w:cs="Times New Roman"/>
          <w:sz w:val="24"/>
          <w:szCs w:val="24"/>
        </w:rPr>
        <w:t xml:space="preserve"> as a reality. The medieval mentality with regards to the </w:t>
      </w:r>
      <w:r w:rsidR="00CF6956">
        <w:rPr>
          <w:rFonts w:ascii="Times New Roman" w:hAnsi="Times New Roman" w:cs="Times New Roman"/>
          <w:sz w:val="24"/>
          <w:szCs w:val="24"/>
        </w:rPr>
        <w:t>Devil</w:t>
      </w:r>
      <w:r>
        <w:rPr>
          <w:rFonts w:ascii="Times New Roman" w:hAnsi="Times New Roman" w:cs="Times New Roman"/>
          <w:sz w:val="24"/>
          <w:szCs w:val="24"/>
        </w:rPr>
        <w:t xml:space="preserve"> and those following him was quite literal, with sin and social disruption closely correlated (Gregg 25).</w:t>
      </w:r>
    </w:p>
    <w:p w:rsidR="006875BC" w:rsidRDefault="006875BC" w:rsidP="007B66E9">
      <w:pPr>
        <w:spacing w:after="0" w:line="480" w:lineRule="auto"/>
        <w:ind w:firstLine="720"/>
        <w:rPr>
          <w:rFonts w:ascii="Times New Roman" w:hAnsi="Times New Roman" w:cs="Times New Roman"/>
          <w:sz w:val="24"/>
          <w:szCs w:val="24"/>
        </w:rPr>
      </w:pPr>
      <w:r w:rsidRPr="00CF2BEE">
        <w:rPr>
          <w:rFonts w:ascii="Times New Roman" w:hAnsi="Times New Roman" w:cs="Times New Roman"/>
          <w:sz w:val="24"/>
          <w:szCs w:val="24"/>
        </w:rPr>
        <w:t xml:space="preserve">Rojas’ </w:t>
      </w:r>
      <w:r>
        <w:rPr>
          <w:rFonts w:ascii="Times New Roman" w:hAnsi="Times New Roman" w:cs="Times New Roman"/>
          <w:sz w:val="24"/>
          <w:szCs w:val="24"/>
        </w:rPr>
        <w:t>innovative</w:t>
      </w:r>
      <w:r w:rsidRPr="00CF2BEE">
        <w:rPr>
          <w:rFonts w:ascii="Times New Roman" w:hAnsi="Times New Roman" w:cs="Times New Roman"/>
          <w:sz w:val="24"/>
          <w:szCs w:val="24"/>
        </w:rPr>
        <w:t xml:space="preserve"> addition to the literary go-between type is witchcraft. The </w:t>
      </w:r>
      <w:r>
        <w:rPr>
          <w:rFonts w:ascii="Times New Roman" w:hAnsi="Times New Roman" w:cs="Times New Roman"/>
          <w:sz w:val="24"/>
          <w:szCs w:val="24"/>
        </w:rPr>
        <w:t xml:space="preserve">traditional representation of the intermediary </w:t>
      </w:r>
      <w:r w:rsidRPr="000E7E9D">
        <w:rPr>
          <w:rFonts w:ascii="Times New Roman" w:hAnsi="Times New Roman" w:cs="Times New Roman"/>
          <w:sz w:val="24"/>
          <w:szCs w:val="24"/>
        </w:rPr>
        <w:t>was of a</w:t>
      </w:r>
      <w:r>
        <w:rPr>
          <w:rFonts w:ascii="Times New Roman" w:hAnsi="Times New Roman" w:cs="Times New Roman"/>
          <w:sz w:val="24"/>
          <w:szCs w:val="24"/>
        </w:rPr>
        <w:t xml:space="preserve"> secondary character who makes </w:t>
      </w:r>
      <w:r w:rsidRPr="000E7E9D">
        <w:rPr>
          <w:rFonts w:ascii="Times New Roman" w:hAnsi="Times New Roman" w:cs="Times New Roman"/>
          <w:sz w:val="24"/>
          <w:szCs w:val="24"/>
        </w:rPr>
        <w:t xml:space="preserve">romantic matches from the sidelines of the narrative, whereas in Celestina the figure takes on a central role thanks </w:t>
      </w:r>
      <w:r w:rsidRPr="000E7E9D">
        <w:rPr>
          <w:rFonts w:ascii="Times New Roman" w:hAnsi="Times New Roman" w:cs="Times New Roman"/>
          <w:sz w:val="24"/>
          <w:szCs w:val="24"/>
        </w:rPr>
        <w:lastRenderedPageBreak/>
        <w:t>to the introduction of witchcraft as one of her defining characteristics</w:t>
      </w:r>
      <w:r>
        <w:rPr>
          <w:rFonts w:ascii="Times New Roman" w:hAnsi="Times New Roman" w:cs="Times New Roman"/>
          <w:sz w:val="24"/>
          <w:szCs w:val="24"/>
        </w:rPr>
        <w:t>. Suddenly b</w:t>
      </w:r>
      <w:r w:rsidRPr="00CF2BEE">
        <w:rPr>
          <w:rFonts w:ascii="Times New Roman" w:hAnsi="Times New Roman" w:cs="Times New Roman"/>
          <w:sz w:val="24"/>
          <w:szCs w:val="24"/>
        </w:rPr>
        <w:t xml:space="preserve">oth the </w:t>
      </w:r>
      <w:r>
        <w:rPr>
          <w:rFonts w:ascii="Times New Roman" w:hAnsi="Times New Roman" w:cs="Times New Roman"/>
          <w:sz w:val="24"/>
          <w:szCs w:val="24"/>
        </w:rPr>
        <w:t>go-between</w:t>
      </w:r>
      <w:r w:rsidRPr="00CF2BEE">
        <w:rPr>
          <w:rFonts w:ascii="Times New Roman" w:hAnsi="Times New Roman" w:cs="Times New Roman"/>
          <w:sz w:val="24"/>
          <w:szCs w:val="24"/>
        </w:rPr>
        <w:t xml:space="preserve"> </w:t>
      </w:r>
      <w:r w:rsidRPr="00051ABC">
        <w:rPr>
          <w:rFonts w:ascii="Times New Roman" w:hAnsi="Times New Roman" w:cs="Times New Roman"/>
          <w:i/>
          <w:sz w:val="24"/>
          <w:szCs w:val="24"/>
        </w:rPr>
        <w:t>and</w:t>
      </w:r>
      <w:r w:rsidRPr="00CF2BEE">
        <w:rPr>
          <w:rFonts w:ascii="Times New Roman" w:hAnsi="Times New Roman" w:cs="Times New Roman"/>
          <w:sz w:val="24"/>
          <w:szCs w:val="24"/>
        </w:rPr>
        <w:t xml:space="preserve"> the wi</w:t>
      </w:r>
      <w:r>
        <w:rPr>
          <w:rFonts w:ascii="Times New Roman" w:hAnsi="Times New Roman" w:cs="Times New Roman"/>
          <w:sz w:val="24"/>
          <w:szCs w:val="24"/>
        </w:rPr>
        <w:t xml:space="preserve">tch were interested in seduction for personal gain. </w:t>
      </w:r>
      <w:r w:rsidRPr="00CF2BEE">
        <w:rPr>
          <w:rFonts w:ascii="Times New Roman" w:hAnsi="Times New Roman" w:cs="Times New Roman"/>
          <w:sz w:val="24"/>
          <w:szCs w:val="24"/>
        </w:rPr>
        <w:t xml:space="preserve">Celestina is referred to as both a sorceress and a witch, but what seals her fate as the latter is her summoning of the Christian </w:t>
      </w:r>
      <w:r w:rsidR="00CF6956">
        <w:rPr>
          <w:rFonts w:ascii="Times New Roman" w:hAnsi="Times New Roman" w:cs="Times New Roman"/>
          <w:sz w:val="24"/>
          <w:szCs w:val="24"/>
        </w:rPr>
        <w:t>Devil</w:t>
      </w:r>
      <w:r w:rsidRPr="00CF2BEE">
        <w:rPr>
          <w:rFonts w:ascii="Times New Roman" w:hAnsi="Times New Roman" w:cs="Times New Roman"/>
          <w:sz w:val="24"/>
          <w:szCs w:val="24"/>
        </w:rPr>
        <w:t xml:space="preserve"> to aid her pursuits as a procuress. </w:t>
      </w:r>
      <w:r>
        <w:rPr>
          <w:rFonts w:ascii="Times New Roman" w:hAnsi="Times New Roman" w:cs="Times New Roman"/>
          <w:sz w:val="24"/>
          <w:szCs w:val="24"/>
        </w:rPr>
        <w:t xml:space="preserve">According to Michael </w:t>
      </w:r>
      <w:proofErr w:type="spellStart"/>
      <w:r>
        <w:rPr>
          <w:rFonts w:ascii="Times New Roman" w:hAnsi="Times New Roman" w:cs="Times New Roman"/>
          <w:sz w:val="24"/>
          <w:szCs w:val="24"/>
        </w:rPr>
        <w:t>Ruggerio</w:t>
      </w:r>
      <w:proofErr w:type="spellEnd"/>
      <w:r>
        <w:rPr>
          <w:rFonts w:ascii="Times New Roman" w:hAnsi="Times New Roman" w:cs="Times New Roman"/>
          <w:sz w:val="24"/>
          <w:szCs w:val="24"/>
        </w:rPr>
        <w:t>, i</w:t>
      </w:r>
      <w:r w:rsidRPr="00CF2BEE">
        <w:rPr>
          <w:rFonts w:ascii="Times New Roman" w:hAnsi="Times New Roman" w:cs="Times New Roman"/>
          <w:sz w:val="24"/>
          <w:szCs w:val="24"/>
        </w:rPr>
        <w:t>f we read her as a sorceress, she would not believe herself to</w:t>
      </w:r>
      <w:r>
        <w:rPr>
          <w:rFonts w:ascii="Times New Roman" w:hAnsi="Times New Roman" w:cs="Times New Roman"/>
          <w:sz w:val="24"/>
          <w:szCs w:val="24"/>
        </w:rPr>
        <w:t xml:space="preserve"> have the powers to summon the </w:t>
      </w:r>
      <w:r w:rsidR="00CF6956">
        <w:rPr>
          <w:rFonts w:ascii="Times New Roman" w:hAnsi="Times New Roman" w:cs="Times New Roman"/>
          <w:sz w:val="24"/>
          <w:szCs w:val="24"/>
        </w:rPr>
        <w:t>Devil</w:t>
      </w:r>
      <w:r w:rsidRPr="00CF2BEE">
        <w:rPr>
          <w:rFonts w:ascii="Times New Roman" w:hAnsi="Times New Roman" w:cs="Times New Roman"/>
          <w:sz w:val="24"/>
          <w:szCs w:val="24"/>
        </w:rPr>
        <w:t xml:space="preserve"> and we would be </w:t>
      </w:r>
      <w:r>
        <w:rPr>
          <w:rFonts w:ascii="Times New Roman" w:hAnsi="Times New Roman" w:cs="Times New Roman"/>
          <w:sz w:val="24"/>
          <w:szCs w:val="24"/>
        </w:rPr>
        <w:t xml:space="preserve">dealing with demonic possession instead. </w:t>
      </w:r>
      <w:r w:rsidRPr="00CF2BEE">
        <w:rPr>
          <w:rFonts w:ascii="Times New Roman" w:hAnsi="Times New Roman" w:cs="Times New Roman"/>
          <w:sz w:val="24"/>
          <w:szCs w:val="24"/>
        </w:rPr>
        <w:t>Making this distinction speaks to her individuality and autonomous choice to improve her s</w:t>
      </w:r>
      <w:r>
        <w:rPr>
          <w:rFonts w:ascii="Times New Roman" w:hAnsi="Times New Roman" w:cs="Times New Roman"/>
          <w:sz w:val="24"/>
          <w:szCs w:val="24"/>
        </w:rPr>
        <w:t xml:space="preserve">ituation by enlisting evil help </w:t>
      </w:r>
      <w:r w:rsidRPr="00CF2BEE">
        <w:rPr>
          <w:rFonts w:ascii="Times New Roman" w:hAnsi="Times New Roman" w:cs="Times New Roman"/>
          <w:sz w:val="24"/>
          <w:szCs w:val="24"/>
        </w:rPr>
        <w:t>(55).</w:t>
      </w:r>
      <w:r w:rsidR="005C2FCD">
        <w:rPr>
          <w:rFonts w:ascii="Times New Roman" w:hAnsi="Times New Roman" w:cs="Times New Roman"/>
          <w:sz w:val="24"/>
          <w:szCs w:val="24"/>
        </w:rPr>
        <w:t xml:space="preserve"> </w:t>
      </w:r>
    </w:p>
    <w:p w:rsidR="006875BC" w:rsidRPr="00300E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w:t>
      </w:r>
      <w:r w:rsidRPr="000E7E9D">
        <w:rPr>
          <w:rFonts w:ascii="Times New Roman" w:hAnsi="Times New Roman" w:cs="Times New Roman"/>
          <w:sz w:val="24"/>
          <w:szCs w:val="24"/>
        </w:rPr>
        <w:t>nterestingly,</w:t>
      </w:r>
      <w:r>
        <w:rPr>
          <w:rFonts w:ascii="Times New Roman" w:hAnsi="Times New Roman" w:cs="Times New Roman"/>
          <w:sz w:val="24"/>
          <w:szCs w:val="24"/>
        </w:rPr>
        <w:t xml:space="preserve"> </w:t>
      </w:r>
      <w:r w:rsidRPr="00CF2BEE">
        <w:rPr>
          <w:rFonts w:ascii="Times New Roman" w:hAnsi="Times New Roman" w:cs="Times New Roman"/>
          <w:sz w:val="24"/>
          <w:szCs w:val="24"/>
        </w:rPr>
        <w:t xml:space="preserve">Celestina calls upon </w:t>
      </w:r>
      <w:proofErr w:type="spellStart"/>
      <w:r w:rsidRPr="00CF2BEE">
        <w:rPr>
          <w:rFonts w:ascii="Times New Roman" w:hAnsi="Times New Roman" w:cs="Times New Roman"/>
          <w:sz w:val="24"/>
          <w:szCs w:val="24"/>
        </w:rPr>
        <w:t>Plutón</w:t>
      </w:r>
      <w:proofErr w:type="spellEnd"/>
      <w:r w:rsidRPr="00CF2BEE">
        <w:rPr>
          <w:rFonts w:ascii="Times New Roman" w:hAnsi="Times New Roman" w:cs="Times New Roman"/>
          <w:sz w:val="24"/>
          <w:szCs w:val="24"/>
        </w:rPr>
        <w:t xml:space="preserve">, ruler of the underworld and god of precious gems who is often </w:t>
      </w:r>
      <w:r w:rsidR="005C2FCD">
        <w:rPr>
          <w:rFonts w:ascii="Times New Roman" w:hAnsi="Times New Roman" w:cs="Times New Roman"/>
          <w:sz w:val="24"/>
          <w:szCs w:val="24"/>
        </w:rPr>
        <w:t xml:space="preserve">mistakenly associated with the </w:t>
      </w:r>
      <w:r w:rsidR="00CF6956">
        <w:rPr>
          <w:rFonts w:ascii="Times New Roman" w:hAnsi="Times New Roman" w:cs="Times New Roman"/>
          <w:sz w:val="24"/>
          <w:szCs w:val="24"/>
        </w:rPr>
        <w:t>Devil</w:t>
      </w:r>
      <w:r w:rsidRPr="00CF2BEE">
        <w:rPr>
          <w:rFonts w:ascii="Times New Roman" w:hAnsi="Times New Roman" w:cs="Times New Roman"/>
          <w:sz w:val="24"/>
          <w:szCs w:val="24"/>
        </w:rPr>
        <w:t xml:space="preserve"> because of his underground dwellings, </w:t>
      </w:r>
      <w:r>
        <w:rPr>
          <w:rFonts w:ascii="Times New Roman" w:hAnsi="Times New Roman" w:cs="Times New Roman"/>
          <w:sz w:val="24"/>
          <w:szCs w:val="24"/>
        </w:rPr>
        <w:t>but</w:t>
      </w:r>
      <w:r w:rsidRPr="00CF2BEE">
        <w:rPr>
          <w:rFonts w:ascii="Times New Roman" w:hAnsi="Times New Roman" w:cs="Times New Roman"/>
          <w:sz w:val="24"/>
          <w:szCs w:val="24"/>
        </w:rPr>
        <w:t xml:space="preserve"> not directly tied to sins. </w:t>
      </w:r>
      <w:r w:rsidRPr="00300EBC">
        <w:rPr>
          <w:rFonts w:ascii="Times New Roman" w:hAnsi="Times New Roman" w:cs="Times New Roman"/>
          <w:sz w:val="24"/>
          <w:szCs w:val="24"/>
        </w:rPr>
        <w:t>Celestina calls upon him with total confidence, ending her request with:</w:t>
      </w:r>
    </w:p>
    <w:p w:rsidR="006875BC" w:rsidRDefault="006875BC" w:rsidP="007B66E9">
      <w:pPr>
        <w:spacing w:after="0" w:line="480" w:lineRule="auto"/>
        <w:ind w:left="1440" w:firstLine="43"/>
        <w:rPr>
          <w:rFonts w:ascii="Times New Roman" w:hAnsi="Times New Roman" w:cs="Times New Roman"/>
          <w:sz w:val="24"/>
          <w:szCs w:val="24"/>
          <w:lang w:val="es-US"/>
        </w:rPr>
      </w:pPr>
      <w:r w:rsidRPr="00CF2BEE">
        <w:rPr>
          <w:rFonts w:ascii="Times New Roman" w:hAnsi="Times New Roman" w:cs="Times New Roman"/>
          <w:sz w:val="24"/>
          <w:szCs w:val="24"/>
          <w:lang w:val="es-US"/>
        </w:rPr>
        <w:t xml:space="preserve">“Si no lo haces con presto movimiento, </w:t>
      </w:r>
      <w:proofErr w:type="spellStart"/>
      <w:r w:rsidRPr="00CF2BEE">
        <w:rPr>
          <w:rFonts w:ascii="Times New Roman" w:hAnsi="Times New Roman" w:cs="Times New Roman"/>
          <w:sz w:val="24"/>
          <w:szCs w:val="24"/>
          <w:lang w:val="es-US"/>
        </w:rPr>
        <w:t>ternásme</w:t>
      </w:r>
      <w:proofErr w:type="spellEnd"/>
      <w:r w:rsidRPr="00CF2BEE">
        <w:rPr>
          <w:rFonts w:ascii="Times New Roman" w:hAnsi="Times New Roman" w:cs="Times New Roman"/>
          <w:sz w:val="24"/>
          <w:szCs w:val="24"/>
          <w:lang w:val="es-US"/>
        </w:rPr>
        <w:t xml:space="preserve"> por capital enemiga; heriré con luz tus cárceles tristes y escuras; acusaré cruelmente tus continuas mentiras; apremiaré </w:t>
      </w:r>
      <w:proofErr w:type="spellStart"/>
      <w:r w:rsidRPr="00CF2BEE">
        <w:rPr>
          <w:rFonts w:ascii="Times New Roman" w:hAnsi="Times New Roman" w:cs="Times New Roman"/>
          <w:sz w:val="24"/>
          <w:szCs w:val="24"/>
          <w:lang w:val="es-US"/>
        </w:rPr>
        <w:t>on</w:t>
      </w:r>
      <w:proofErr w:type="spellEnd"/>
      <w:r w:rsidRPr="00CF2BEE">
        <w:rPr>
          <w:rFonts w:ascii="Times New Roman" w:hAnsi="Times New Roman" w:cs="Times New Roman"/>
          <w:sz w:val="24"/>
          <w:szCs w:val="24"/>
          <w:lang w:val="es-US"/>
        </w:rPr>
        <w:t xml:space="preserve"> mis ásperas palabras tu horrible nombre. Y otra y otra vez te conjuro; así confiando en mi mucho poder, me parto para allá con mi hilado, donde creo te llevo ya envuelto” (Rojas 99). </w:t>
      </w:r>
    </w:p>
    <w:p w:rsidR="006875BC" w:rsidRDefault="006875BC" w:rsidP="007B66E9">
      <w:pPr>
        <w:spacing w:after="0" w:line="480" w:lineRule="auto"/>
        <w:rPr>
          <w:rFonts w:ascii="Times New Roman" w:hAnsi="Times New Roman" w:cs="Times New Roman"/>
          <w:sz w:val="24"/>
          <w:szCs w:val="24"/>
        </w:rPr>
      </w:pPr>
      <w:r w:rsidRPr="00CF2BEE">
        <w:rPr>
          <w:rFonts w:ascii="Times New Roman" w:hAnsi="Times New Roman" w:cs="Times New Roman"/>
          <w:sz w:val="24"/>
          <w:szCs w:val="24"/>
        </w:rPr>
        <w:t>The request has become threat and an assumption that she</w:t>
      </w:r>
      <w:r>
        <w:rPr>
          <w:rFonts w:ascii="Times New Roman" w:hAnsi="Times New Roman" w:cs="Times New Roman"/>
          <w:sz w:val="24"/>
          <w:szCs w:val="24"/>
        </w:rPr>
        <w:t xml:space="preserve"> wields the power of dark magic</w:t>
      </w:r>
      <w:r w:rsidRPr="00CF2BEE">
        <w:rPr>
          <w:rFonts w:ascii="Times New Roman" w:hAnsi="Times New Roman" w:cs="Times New Roman"/>
          <w:sz w:val="24"/>
          <w:szCs w:val="24"/>
        </w:rPr>
        <w:t>. Celestina is not afraid to use insincere religious words and allusions to maintain her disguise as a pious, benev</w:t>
      </w:r>
      <w:r>
        <w:rPr>
          <w:rFonts w:ascii="Times New Roman" w:hAnsi="Times New Roman" w:cs="Times New Roman"/>
          <w:sz w:val="24"/>
          <w:szCs w:val="24"/>
        </w:rPr>
        <w:t>olent, and harmless old woman, but uttering</w:t>
      </w:r>
      <w:r w:rsidRPr="00CF2BEE">
        <w:rPr>
          <w:rFonts w:ascii="Times New Roman" w:hAnsi="Times New Roman" w:cs="Times New Roman"/>
          <w:sz w:val="24"/>
          <w:szCs w:val="24"/>
        </w:rPr>
        <w:t xml:space="preserve"> Pluto’s </w:t>
      </w:r>
      <w:r>
        <w:rPr>
          <w:rFonts w:ascii="Times New Roman" w:hAnsi="Times New Roman" w:cs="Times New Roman"/>
          <w:sz w:val="24"/>
          <w:szCs w:val="24"/>
        </w:rPr>
        <w:t>name rather than Satan</w:t>
      </w:r>
      <w:r w:rsidRPr="00CF2BEE">
        <w:rPr>
          <w:rFonts w:ascii="Times New Roman" w:hAnsi="Times New Roman" w:cs="Times New Roman"/>
          <w:sz w:val="24"/>
          <w:szCs w:val="24"/>
        </w:rPr>
        <w:t xml:space="preserve">’s betrays </w:t>
      </w:r>
      <w:r>
        <w:rPr>
          <w:rFonts w:ascii="Times New Roman" w:hAnsi="Times New Roman" w:cs="Times New Roman"/>
          <w:sz w:val="24"/>
          <w:szCs w:val="24"/>
        </w:rPr>
        <w:t>a temporary</w:t>
      </w:r>
      <w:r w:rsidRPr="00CF2BEE">
        <w:rPr>
          <w:rFonts w:ascii="Times New Roman" w:hAnsi="Times New Roman" w:cs="Times New Roman"/>
          <w:sz w:val="24"/>
          <w:szCs w:val="24"/>
        </w:rPr>
        <w:t xml:space="preserve"> lack of confidence</w:t>
      </w:r>
      <w:r>
        <w:rPr>
          <w:rFonts w:ascii="Times New Roman" w:hAnsi="Times New Roman" w:cs="Times New Roman"/>
          <w:sz w:val="24"/>
          <w:szCs w:val="24"/>
        </w:rPr>
        <w:t>, and that the situation may require additional intervention</w:t>
      </w:r>
      <w:r w:rsidRPr="00CF2BEE">
        <w:rPr>
          <w:rFonts w:ascii="Times New Roman" w:hAnsi="Times New Roman" w:cs="Times New Roman"/>
          <w:sz w:val="24"/>
          <w:szCs w:val="24"/>
        </w:rPr>
        <w:t xml:space="preserve">. </w:t>
      </w:r>
      <w:r>
        <w:rPr>
          <w:rFonts w:ascii="Times New Roman" w:hAnsi="Times New Roman" w:cs="Times New Roman"/>
          <w:sz w:val="24"/>
          <w:szCs w:val="24"/>
        </w:rPr>
        <w:t xml:space="preserve">The image of the </w:t>
      </w:r>
      <w:r w:rsidR="00CF6956">
        <w:rPr>
          <w:rFonts w:ascii="Times New Roman" w:hAnsi="Times New Roman" w:cs="Times New Roman"/>
          <w:sz w:val="24"/>
          <w:szCs w:val="24"/>
        </w:rPr>
        <w:t>Devil</w:t>
      </w:r>
      <w:r w:rsidRPr="00CF2BEE">
        <w:rPr>
          <w:rFonts w:ascii="Times New Roman" w:hAnsi="Times New Roman" w:cs="Times New Roman"/>
          <w:sz w:val="24"/>
          <w:szCs w:val="24"/>
        </w:rPr>
        <w:t xml:space="preserve"> is the most symbolic out of Celestina’s involvement with the blasphemous pursuits related to pagan gods. The </w:t>
      </w:r>
      <w:r>
        <w:rPr>
          <w:rFonts w:ascii="Times New Roman" w:hAnsi="Times New Roman" w:cs="Times New Roman"/>
          <w:sz w:val="24"/>
          <w:szCs w:val="24"/>
        </w:rPr>
        <w:t xml:space="preserve">courtly </w:t>
      </w:r>
      <w:r w:rsidRPr="00CF2BEE">
        <w:rPr>
          <w:rFonts w:ascii="Times New Roman" w:hAnsi="Times New Roman" w:cs="Times New Roman"/>
          <w:sz w:val="24"/>
          <w:szCs w:val="24"/>
        </w:rPr>
        <w:t>element of love as a sickness has roots in the Venus and Cupid gods, and Celestina has</w:t>
      </w:r>
      <w:r>
        <w:rPr>
          <w:rFonts w:ascii="Times New Roman" w:hAnsi="Times New Roman" w:cs="Times New Roman"/>
          <w:sz w:val="24"/>
          <w:szCs w:val="24"/>
        </w:rPr>
        <w:t xml:space="preserve"> additionally</w:t>
      </w:r>
      <w:r w:rsidRPr="00CF2BEE">
        <w:rPr>
          <w:rFonts w:ascii="Times New Roman" w:hAnsi="Times New Roman" w:cs="Times New Roman"/>
          <w:sz w:val="24"/>
          <w:szCs w:val="24"/>
        </w:rPr>
        <w:t xml:space="preserve"> taken it upon herself to fulfill </w:t>
      </w:r>
      <w:r w:rsidRPr="00CF2BEE">
        <w:rPr>
          <w:rFonts w:ascii="Times New Roman" w:hAnsi="Times New Roman" w:cs="Times New Roman"/>
          <w:sz w:val="24"/>
          <w:szCs w:val="24"/>
        </w:rPr>
        <w:lastRenderedPageBreak/>
        <w:t>Cupid’s role by awak</w:t>
      </w:r>
      <w:r>
        <w:rPr>
          <w:rFonts w:ascii="Times New Roman" w:hAnsi="Times New Roman" w:cs="Times New Roman"/>
          <w:sz w:val="24"/>
          <w:szCs w:val="24"/>
        </w:rPr>
        <w:t>ening Melibea’s sexual desire (</w:t>
      </w:r>
      <w:proofErr w:type="spellStart"/>
      <w:r>
        <w:rPr>
          <w:rFonts w:ascii="Times New Roman" w:hAnsi="Times New Roman" w:cs="Times New Roman"/>
          <w:sz w:val="24"/>
          <w:szCs w:val="24"/>
        </w:rPr>
        <w:t>Ruggerio</w:t>
      </w:r>
      <w:proofErr w:type="spellEnd"/>
      <w:r>
        <w:rPr>
          <w:rFonts w:ascii="Times New Roman" w:hAnsi="Times New Roman" w:cs="Times New Roman"/>
          <w:sz w:val="24"/>
          <w:szCs w:val="24"/>
        </w:rPr>
        <w:t xml:space="preserve"> 44). It is difficult to assume that Celestina is invested in paganism or even Ovidian love when a</w:t>
      </w:r>
      <w:r w:rsidRPr="00CF2BEE">
        <w:rPr>
          <w:rFonts w:ascii="Times New Roman" w:hAnsi="Times New Roman" w:cs="Times New Roman"/>
          <w:sz w:val="24"/>
          <w:szCs w:val="24"/>
        </w:rPr>
        <w:t xml:space="preserve">ncient deities are </w:t>
      </w:r>
      <w:r>
        <w:rPr>
          <w:rFonts w:ascii="Times New Roman" w:hAnsi="Times New Roman" w:cs="Times New Roman"/>
          <w:sz w:val="24"/>
          <w:szCs w:val="24"/>
        </w:rPr>
        <w:t xml:space="preserve">known to be </w:t>
      </w:r>
      <w:r w:rsidRPr="00CF2BEE">
        <w:rPr>
          <w:rFonts w:ascii="Times New Roman" w:hAnsi="Times New Roman" w:cs="Times New Roman"/>
          <w:sz w:val="24"/>
          <w:szCs w:val="24"/>
        </w:rPr>
        <w:t>ever present in Spanish Renaissance art and literature</w:t>
      </w:r>
      <w:r>
        <w:rPr>
          <w:rFonts w:ascii="Times New Roman" w:hAnsi="Times New Roman" w:cs="Times New Roman"/>
          <w:sz w:val="24"/>
          <w:szCs w:val="24"/>
        </w:rPr>
        <w:t>.</w:t>
      </w:r>
      <w:r w:rsidRPr="00CF2BEE">
        <w:rPr>
          <w:rFonts w:ascii="Times New Roman" w:hAnsi="Times New Roman" w:cs="Times New Roman"/>
          <w:sz w:val="24"/>
          <w:szCs w:val="24"/>
        </w:rPr>
        <w:t xml:space="preserve"> Celestina’s actions of seducin</w:t>
      </w:r>
      <w:r w:rsidR="005C2FCD">
        <w:rPr>
          <w:rFonts w:ascii="Times New Roman" w:hAnsi="Times New Roman" w:cs="Times New Roman"/>
          <w:sz w:val="24"/>
          <w:szCs w:val="24"/>
        </w:rPr>
        <w:t xml:space="preserve">g Melibea and calling upon the </w:t>
      </w:r>
      <w:r w:rsidR="00CF6956">
        <w:rPr>
          <w:rFonts w:ascii="Times New Roman" w:hAnsi="Times New Roman" w:cs="Times New Roman"/>
          <w:sz w:val="24"/>
          <w:szCs w:val="24"/>
        </w:rPr>
        <w:t>Devil</w:t>
      </w:r>
      <w:r w:rsidRPr="00CF2BEE">
        <w:rPr>
          <w:rFonts w:ascii="Times New Roman" w:hAnsi="Times New Roman" w:cs="Times New Roman"/>
          <w:sz w:val="24"/>
          <w:szCs w:val="24"/>
        </w:rPr>
        <w:t xml:space="preserve"> can be interpreted as evil and blasphemous, but considering her deep understanding of the religi</w:t>
      </w:r>
      <w:r>
        <w:rPr>
          <w:rFonts w:ascii="Times New Roman" w:hAnsi="Times New Roman" w:cs="Times New Roman"/>
          <w:sz w:val="24"/>
          <w:szCs w:val="24"/>
        </w:rPr>
        <w:t xml:space="preserve">ous fervor of the time offers an </w:t>
      </w:r>
      <w:r w:rsidRPr="00CF2BEE">
        <w:rPr>
          <w:rFonts w:ascii="Times New Roman" w:hAnsi="Times New Roman" w:cs="Times New Roman"/>
          <w:sz w:val="24"/>
          <w:szCs w:val="24"/>
        </w:rPr>
        <w:t xml:space="preserve">insightful understanding of the </w:t>
      </w:r>
      <w:r>
        <w:rPr>
          <w:rFonts w:ascii="Times New Roman" w:hAnsi="Times New Roman" w:cs="Times New Roman"/>
          <w:sz w:val="24"/>
          <w:szCs w:val="24"/>
        </w:rPr>
        <w:t xml:space="preserve">text if </w:t>
      </w:r>
      <w:r w:rsidRPr="00CF2BEE">
        <w:rPr>
          <w:rFonts w:ascii="Times New Roman" w:hAnsi="Times New Roman" w:cs="Times New Roman"/>
          <w:sz w:val="24"/>
          <w:szCs w:val="24"/>
        </w:rPr>
        <w:t xml:space="preserve">we read her to be a relatively recent convert to the Christian faith. Converting to a faith out of fear perpetuated by the Inquisition </w:t>
      </w:r>
      <w:r>
        <w:rPr>
          <w:rFonts w:ascii="Times New Roman" w:hAnsi="Times New Roman" w:cs="Times New Roman"/>
          <w:sz w:val="24"/>
          <w:szCs w:val="24"/>
        </w:rPr>
        <w:t>rather than autonomous conviction,</w:t>
      </w:r>
      <w:r w:rsidRPr="00CF2BEE">
        <w:rPr>
          <w:rFonts w:ascii="Times New Roman" w:hAnsi="Times New Roman" w:cs="Times New Roman"/>
          <w:sz w:val="24"/>
          <w:szCs w:val="24"/>
        </w:rPr>
        <w:t xml:space="preserve"> and would have taught Celestina the importance of keeping up with religious appearances. It is clear that Celestina </w:t>
      </w:r>
      <w:r>
        <w:rPr>
          <w:rFonts w:ascii="Times New Roman" w:hAnsi="Times New Roman" w:cs="Times New Roman"/>
          <w:sz w:val="24"/>
          <w:szCs w:val="24"/>
        </w:rPr>
        <w:t xml:space="preserve">knows how to exaggerate her piety to attract naïve clients and to hide her possible desire of serving the </w:t>
      </w:r>
      <w:r w:rsidR="00CF6956">
        <w:rPr>
          <w:rFonts w:ascii="Times New Roman" w:hAnsi="Times New Roman" w:cs="Times New Roman"/>
          <w:sz w:val="24"/>
          <w:szCs w:val="24"/>
        </w:rPr>
        <w:t>Devil</w:t>
      </w:r>
      <w:r>
        <w:rPr>
          <w:rFonts w:ascii="Times New Roman" w:hAnsi="Times New Roman" w:cs="Times New Roman"/>
          <w:sz w:val="24"/>
          <w:szCs w:val="24"/>
        </w:rPr>
        <w:t xml:space="preserve">. </w:t>
      </w:r>
      <w:r w:rsidRPr="00CF2BEE">
        <w:rPr>
          <w:rFonts w:ascii="Times New Roman" w:hAnsi="Times New Roman" w:cs="Times New Roman"/>
          <w:sz w:val="24"/>
          <w:szCs w:val="24"/>
        </w:rPr>
        <w:t xml:space="preserve">She invokes the </w:t>
      </w:r>
      <w:r w:rsidR="00CF6956">
        <w:rPr>
          <w:rFonts w:ascii="Times New Roman" w:hAnsi="Times New Roman" w:cs="Times New Roman"/>
          <w:sz w:val="24"/>
          <w:szCs w:val="24"/>
        </w:rPr>
        <w:t>Devil</w:t>
      </w:r>
      <w:r w:rsidRPr="00CF2BEE">
        <w:rPr>
          <w:rFonts w:ascii="Times New Roman" w:hAnsi="Times New Roman" w:cs="Times New Roman"/>
          <w:sz w:val="24"/>
          <w:szCs w:val="24"/>
        </w:rPr>
        <w:t xml:space="preserve"> for the prime focus of </w:t>
      </w:r>
      <w:r>
        <w:rPr>
          <w:rFonts w:ascii="Times New Roman" w:hAnsi="Times New Roman" w:cs="Times New Roman"/>
          <w:sz w:val="24"/>
          <w:szCs w:val="24"/>
        </w:rPr>
        <w:t xml:space="preserve">overcoming Melibea’s chaste intentions and good religious virtues, yet her worship and wielding of the power of the him as something she truly believed in is questioned by scholars; both </w:t>
      </w:r>
      <w:proofErr w:type="spellStart"/>
      <w:r>
        <w:rPr>
          <w:rFonts w:ascii="Times New Roman" w:hAnsi="Times New Roman" w:cs="Times New Roman"/>
          <w:sz w:val="24"/>
          <w:szCs w:val="24"/>
        </w:rPr>
        <w:t>Micheal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Gerli</w:t>
      </w:r>
      <w:proofErr w:type="spellEnd"/>
      <w:r>
        <w:rPr>
          <w:rFonts w:ascii="Times New Roman" w:hAnsi="Times New Roman" w:cs="Times New Roman"/>
          <w:sz w:val="24"/>
          <w:szCs w:val="24"/>
        </w:rPr>
        <w:t xml:space="preserve"> and Dorothy Severin claim it to simply be a clever use of rhetoric. </w:t>
      </w:r>
    </w:p>
    <w:p w:rsidR="006875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offer another perspective, in </w:t>
      </w:r>
      <w:r>
        <w:rPr>
          <w:rFonts w:ascii="Times New Roman" w:hAnsi="Times New Roman" w:cs="Times New Roman"/>
          <w:i/>
          <w:sz w:val="24"/>
          <w:szCs w:val="24"/>
        </w:rPr>
        <w:t xml:space="preserve">Celestina’s </w:t>
      </w:r>
      <w:r w:rsidRPr="00404AB6">
        <w:rPr>
          <w:rFonts w:ascii="Times New Roman" w:hAnsi="Times New Roman" w:cs="Times New Roman"/>
          <w:i/>
          <w:sz w:val="24"/>
          <w:szCs w:val="24"/>
        </w:rPr>
        <w:t>Brood</w:t>
      </w:r>
      <w:r w:rsidRPr="00404AB6">
        <w:rPr>
          <w:rFonts w:ascii="Times New Roman" w:hAnsi="Times New Roman" w:cs="Times New Roman"/>
          <w:sz w:val="24"/>
          <w:szCs w:val="24"/>
        </w:rPr>
        <w:t>, Roberto</w:t>
      </w:r>
      <w:r>
        <w:rPr>
          <w:rFonts w:ascii="Times New Roman" w:hAnsi="Times New Roman" w:cs="Times New Roman"/>
          <w:sz w:val="24"/>
          <w:szCs w:val="24"/>
        </w:rPr>
        <w:t xml:space="preserve"> Gonzalez </w:t>
      </w:r>
      <w:proofErr w:type="spellStart"/>
      <w:r>
        <w:rPr>
          <w:rFonts w:ascii="Times New Roman" w:hAnsi="Times New Roman" w:cs="Times New Roman"/>
          <w:sz w:val="24"/>
          <w:szCs w:val="24"/>
        </w:rPr>
        <w:t>Echevarría</w:t>
      </w:r>
      <w:proofErr w:type="spellEnd"/>
      <w:r>
        <w:rPr>
          <w:rFonts w:ascii="Times New Roman" w:hAnsi="Times New Roman" w:cs="Times New Roman"/>
          <w:sz w:val="24"/>
          <w:szCs w:val="24"/>
        </w:rPr>
        <w:t xml:space="preserve"> agrees that if characters are motivated by witchcraft rather than their own autonomy, the meaningfulness of their actions is largely diminished. On the other hand, </w:t>
      </w:r>
      <w:proofErr w:type="spellStart"/>
      <w:r>
        <w:rPr>
          <w:rFonts w:ascii="Times New Roman" w:hAnsi="Times New Roman" w:cs="Times New Roman"/>
          <w:sz w:val="24"/>
          <w:szCs w:val="24"/>
        </w:rPr>
        <w:t>Echevarría</w:t>
      </w:r>
      <w:proofErr w:type="spellEnd"/>
      <w:r>
        <w:rPr>
          <w:rFonts w:ascii="Times New Roman" w:hAnsi="Times New Roman" w:cs="Times New Roman"/>
          <w:sz w:val="24"/>
          <w:szCs w:val="24"/>
        </w:rPr>
        <w:t xml:space="preserve"> acknowledges the perplexing incantation at the end of Act 3, and ends up deciding not to question the meaning of Celestina’s witchcraft, particularly during her invocation of the </w:t>
      </w:r>
      <w:r w:rsidR="00CF6956">
        <w:rPr>
          <w:rFonts w:ascii="Times New Roman" w:hAnsi="Times New Roman" w:cs="Times New Roman"/>
          <w:sz w:val="24"/>
          <w:szCs w:val="24"/>
        </w:rPr>
        <w:t>Devil</w:t>
      </w:r>
      <w:r>
        <w:rPr>
          <w:rFonts w:ascii="Times New Roman" w:hAnsi="Times New Roman" w:cs="Times New Roman"/>
          <w:sz w:val="24"/>
          <w:szCs w:val="24"/>
        </w:rPr>
        <w:t xml:space="preserve"> (13). Jean Dangler</w:t>
      </w:r>
      <w:r w:rsidRPr="00B84DA2">
        <w:rPr>
          <w:rFonts w:ascii="Times New Roman" w:hAnsi="Times New Roman" w:cs="Times New Roman"/>
          <w:sz w:val="24"/>
          <w:szCs w:val="24"/>
        </w:rPr>
        <w:t xml:space="preserve"> interprets Celestina's spell as part of a</w:t>
      </w:r>
      <w:r>
        <w:rPr>
          <w:rFonts w:ascii="Times New Roman" w:hAnsi="Times New Roman" w:cs="Times New Roman"/>
          <w:sz w:val="24"/>
          <w:szCs w:val="24"/>
        </w:rPr>
        <w:t xml:space="preserve"> </w:t>
      </w:r>
      <w:r w:rsidRPr="00B84DA2">
        <w:rPr>
          <w:rFonts w:ascii="Times New Roman" w:hAnsi="Times New Roman" w:cs="Times New Roman"/>
          <w:sz w:val="24"/>
          <w:szCs w:val="24"/>
        </w:rPr>
        <w:t>traditional woman healer's methods, and</w:t>
      </w:r>
      <w:r>
        <w:rPr>
          <w:rFonts w:ascii="Times New Roman" w:hAnsi="Times New Roman" w:cs="Times New Roman"/>
          <w:sz w:val="24"/>
          <w:szCs w:val="24"/>
        </w:rPr>
        <w:t xml:space="preserve"> identifies the association with demonic powers</w:t>
      </w:r>
      <w:r w:rsidRPr="00B84DA2">
        <w:rPr>
          <w:rFonts w:ascii="Times New Roman" w:hAnsi="Times New Roman" w:cs="Times New Roman"/>
          <w:sz w:val="24"/>
          <w:szCs w:val="24"/>
        </w:rPr>
        <w:t xml:space="preserve"> as Ro</w:t>
      </w:r>
      <w:r>
        <w:rPr>
          <w:rFonts w:ascii="Times New Roman" w:hAnsi="Times New Roman" w:cs="Times New Roman"/>
          <w:sz w:val="24"/>
          <w:szCs w:val="24"/>
        </w:rPr>
        <w:t xml:space="preserve">jas's attempt to denigrate women healer practices: </w:t>
      </w:r>
      <w:r w:rsidRPr="00B84DA2">
        <w:rPr>
          <w:rFonts w:ascii="Times New Roman" w:hAnsi="Times New Roman" w:cs="Times New Roman"/>
          <w:sz w:val="24"/>
          <w:szCs w:val="24"/>
        </w:rPr>
        <w:t>"The demonization of traditional</w:t>
      </w:r>
      <w:r>
        <w:rPr>
          <w:rFonts w:ascii="Times New Roman" w:hAnsi="Times New Roman" w:cs="Times New Roman"/>
          <w:sz w:val="24"/>
          <w:szCs w:val="24"/>
        </w:rPr>
        <w:t xml:space="preserve"> </w:t>
      </w:r>
      <w:r w:rsidRPr="00B84DA2">
        <w:rPr>
          <w:rFonts w:ascii="Times New Roman" w:hAnsi="Times New Roman" w:cs="Times New Roman"/>
          <w:sz w:val="24"/>
          <w:szCs w:val="24"/>
        </w:rPr>
        <w:t>women healers a</w:t>
      </w:r>
      <w:r>
        <w:rPr>
          <w:rFonts w:ascii="Times New Roman" w:hAnsi="Times New Roman" w:cs="Times New Roman"/>
          <w:sz w:val="24"/>
          <w:szCs w:val="24"/>
        </w:rPr>
        <w:t>nd their p</w:t>
      </w:r>
      <w:r w:rsidRPr="00B84DA2">
        <w:rPr>
          <w:rFonts w:ascii="Times New Roman" w:hAnsi="Times New Roman" w:cs="Times New Roman"/>
          <w:sz w:val="24"/>
          <w:szCs w:val="24"/>
        </w:rPr>
        <w:t>ractices by those who held the means to</w:t>
      </w:r>
      <w:r>
        <w:rPr>
          <w:rFonts w:ascii="Times New Roman" w:hAnsi="Times New Roman" w:cs="Times New Roman"/>
          <w:sz w:val="24"/>
          <w:szCs w:val="24"/>
        </w:rPr>
        <w:t xml:space="preserve"> </w:t>
      </w:r>
      <w:r w:rsidRPr="00B84DA2">
        <w:rPr>
          <w:rFonts w:ascii="Times New Roman" w:hAnsi="Times New Roman" w:cs="Times New Roman"/>
          <w:sz w:val="24"/>
          <w:szCs w:val="24"/>
        </w:rPr>
        <w:t>establish regulatory norms..</w:t>
      </w:r>
      <w:r>
        <w:rPr>
          <w:rFonts w:ascii="Times New Roman" w:hAnsi="Times New Roman" w:cs="Times New Roman"/>
          <w:sz w:val="24"/>
          <w:szCs w:val="24"/>
        </w:rPr>
        <w:t>.constituted one significant way</w:t>
      </w:r>
      <w:r w:rsidRPr="00B84DA2">
        <w:rPr>
          <w:rFonts w:ascii="Times New Roman" w:hAnsi="Times New Roman" w:cs="Times New Roman"/>
          <w:sz w:val="24"/>
          <w:szCs w:val="24"/>
        </w:rPr>
        <w:t xml:space="preserve"> in which</w:t>
      </w:r>
      <w:r>
        <w:rPr>
          <w:rFonts w:ascii="Times New Roman" w:hAnsi="Times New Roman" w:cs="Times New Roman"/>
          <w:sz w:val="24"/>
          <w:szCs w:val="24"/>
        </w:rPr>
        <w:t xml:space="preserve"> </w:t>
      </w:r>
      <w:r w:rsidRPr="00B84DA2">
        <w:rPr>
          <w:rFonts w:ascii="Times New Roman" w:hAnsi="Times New Roman" w:cs="Times New Roman"/>
          <w:sz w:val="24"/>
          <w:szCs w:val="24"/>
        </w:rPr>
        <w:t>such authorities justified women's prohibition from professional</w:t>
      </w:r>
      <w:r>
        <w:rPr>
          <w:rFonts w:ascii="Times New Roman" w:hAnsi="Times New Roman" w:cs="Times New Roman"/>
          <w:sz w:val="24"/>
          <w:szCs w:val="24"/>
        </w:rPr>
        <w:t xml:space="preserve"> </w:t>
      </w:r>
      <w:r w:rsidRPr="00B84DA2">
        <w:rPr>
          <w:rFonts w:ascii="Times New Roman" w:hAnsi="Times New Roman" w:cs="Times New Roman"/>
          <w:sz w:val="24"/>
          <w:szCs w:val="24"/>
        </w:rPr>
        <w:t xml:space="preserve">medicine and other fields" (89). </w:t>
      </w:r>
    </w:p>
    <w:p w:rsidR="006875BC" w:rsidRPr="006764B4"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While the extent of Celestina’s magic seems to purely be rhetorical, her private summoning of the </w:t>
      </w:r>
      <w:r w:rsidR="00CF6956">
        <w:rPr>
          <w:rFonts w:ascii="Times New Roman" w:hAnsi="Times New Roman" w:cs="Times New Roman"/>
          <w:sz w:val="24"/>
          <w:szCs w:val="24"/>
        </w:rPr>
        <w:t>Devil</w:t>
      </w:r>
      <w:r>
        <w:rPr>
          <w:rFonts w:ascii="Times New Roman" w:hAnsi="Times New Roman" w:cs="Times New Roman"/>
          <w:sz w:val="24"/>
          <w:szCs w:val="24"/>
        </w:rPr>
        <w:t xml:space="preserve"> suggests that at least she herself believes she deals directly with him, which I find to be the most significant. If Celestina’s demonic power wielding is meant to be understood as far-fetched, then her conversations with Pluto serve as a subtle reference to the unfounded comparisons of </w:t>
      </w:r>
      <w:proofErr w:type="spellStart"/>
      <w:r>
        <w:rPr>
          <w:rFonts w:ascii="Times New Roman" w:hAnsi="Times New Roman" w:cs="Times New Roman"/>
          <w:i/>
          <w:sz w:val="24"/>
          <w:szCs w:val="24"/>
        </w:rPr>
        <w:t>conversos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with the </w:t>
      </w:r>
      <w:r w:rsidR="00CF6956">
        <w:rPr>
          <w:rFonts w:ascii="Times New Roman" w:hAnsi="Times New Roman" w:cs="Times New Roman"/>
          <w:sz w:val="24"/>
          <w:szCs w:val="24"/>
        </w:rPr>
        <w:t>Devil</w:t>
      </w:r>
      <w:r>
        <w:rPr>
          <w:rFonts w:ascii="Times New Roman" w:hAnsi="Times New Roman" w:cs="Times New Roman"/>
          <w:sz w:val="24"/>
          <w:szCs w:val="24"/>
        </w:rPr>
        <w:t>.</w:t>
      </w:r>
      <w:r w:rsidRPr="00CF2BEE">
        <w:rPr>
          <w:rFonts w:ascii="Times New Roman" w:hAnsi="Times New Roman" w:cs="Times New Roman"/>
          <w:sz w:val="24"/>
          <w:szCs w:val="24"/>
        </w:rPr>
        <w:t xml:space="preserve"> </w:t>
      </w:r>
      <w:r>
        <w:rPr>
          <w:rFonts w:ascii="Times New Roman" w:hAnsi="Times New Roman" w:cs="Times New Roman"/>
          <w:sz w:val="24"/>
          <w:szCs w:val="24"/>
        </w:rPr>
        <w:t xml:space="preserve">The incantation appears to be out of place and a blatant display of anti-Christian behavior, which may have ended up as the demise of her death. </w:t>
      </w:r>
      <w:r w:rsidRPr="00B84DA2">
        <w:rPr>
          <w:rFonts w:ascii="Times New Roman" w:hAnsi="Times New Roman" w:cs="Times New Roman"/>
          <w:sz w:val="24"/>
          <w:szCs w:val="24"/>
        </w:rPr>
        <w:t xml:space="preserve">Alan D. Deyermond points out the changes in Pármeno and Sempronio </w:t>
      </w:r>
      <w:r>
        <w:rPr>
          <w:rFonts w:ascii="Times New Roman" w:hAnsi="Times New Roman" w:cs="Times New Roman"/>
          <w:sz w:val="24"/>
          <w:szCs w:val="24"/>
        </w:rPr>
        <w:t>that</w:t>
      </w:r>
      <w:r w:rsidRPr="00B84DA2">
        <w:rPr>
          <w:rFonts w:ascii="Times New Roman" w:hAnsi="Times New Roman" w:cs="Times New Roman"/>
          <w:sz w:val="24"/>
          <w:szCs w:val="24"/>
        </w:rPr>
        <w:t xml:space="preserve"> lead to the murder of Celestina</w:t>
      </w:r>
      <w:r>
        <w:rPr>
          <w:rFonts w:ascii="Times New Roman" w:hAnsi="Times New Roman" w:cs="Times New Roman"/>
          <w:sz w:val="24"/>
          <w:szCs w:val="24"/>
        </w:rPr>
        <w:t>, citing the fact that they may have been influenced by the spell</w:t>
      </w:r>
      <w:r w:rsidRPr="00B84DA2">
        <w:rPr>
          <w:rFonts w:ascii="Times New Roman" w:hAnsi="Times New Roman" w:cs="Times New Roman"/>
          <w:sz w:val="24"/>
          <w:szCs w:val="24"/>
        </w:rPr>
        <w:t>.</w:t>
      </w:r>
      <w:r>
        <w:rPr>
          <w:rFonts w:ascii="Times New Roman" w:hAnsi="Times New Roman" w:cs="Times New Roman"/>
          <w:sz w:val="24"/>
          <w:szCs w:val="24"/>
        </w:rPr>
        <w:t xml:space="preserve"> It makes more sense that Pármeno and Sempronio would have experienced moral decline by participating in the murder of Celestina as a result of the spell, </w:t>
      </w:r>
      <w:r w:rsidR="00CC43C6">
        <w:rPr>
          <w:rFonts w:ascii="Times New Roman" w:hAnsi="Times New Roman" w:cs="Times New Roman"/>
          <w:sz w:val="24"/>
          <w:szCs w:val="24"/>
        </w:rPr>
        <w:t>when</w:t>
      </w:r>
      <w:r>
        <w:rPr>
          <w:rFonts w:ascii="Times New Roman" w:hAnsi="Times New Roman" w:cs="Times New Roman"/>
          <w:sz w:val="24"/>
          <w:szCs w:val="24"/>
        </w:rPr>
        <w:t xml:space="preserve"> Melibea’s not-so-sudden interest in avoiding marriage</w:t>
      </w:r>
      <w:r w:rsidR="00CC43C6">
        <w:rPr>
          <w:rFonts w:ascii="Times New Roman" w:hAnsi="Times New Roman" w:cs="Times New Roman"/>
          <w:sz w:val="24"/>
          <w:szCs w:val="24"/>
        </w:rPr>
        <w:t xml:space="preserve"> seems to be rooted in beliefs she harbored before ever meeting Celestina</w:t>
      </w:r>
      <w:r>
        <w:rPr>
          <w:rFonts w:ascii="Times New Roman" w:hAnsi="Times New Roman" w:cs="Times New Roman"/>
          <w:sz w:val="24"/>
          <w:szCs w:val="24"/>
        </w:rPr>
        <w:t>. She admits to Alisa during their final encoun</w:t>
      </w:r>
      <w:r w:rsidR="00CC43C6">
        <w:rPr>
          <w:rFonts w:ascii="Times New Roman" w:hAnsi="Times New Roman" w:cs="Times New Roman"/>
          <w:sz w:val="24"/>
          <w:szCs w:val="24"/>
        </w:rPr>
        <w:t>ter that she is uninterested in a seemingly mundane life offered by marriage</w:t>
      </w:r>
      <w:r>
        <w:rPr>
          <w:rFonts w:ascii="Times New Roman" w:hAnsi="Times New Roman" w:cs="Times New Roman"/>
          <w:sz w:val="24"/>
          <w:szCs w:val="24"/>
        </w:rPr>
        <w:t>:</w:t>
      </w:r>
    </w:p>
    <w:p w:rsidR="006875BC" w:rsidRPr="006875BC" w:rsidRDefault="006875BC" w:rsidP="007B66E9">
      <w:pPr>
        <w:spacing w:after="0" w:line="480" w:lineRule="auto"/>
        <w:ind w:left="1440"/>
        <w:rPr>
          <w:rFonts w:ascii="Times New Roman" w:hAnsi="Times New Roman" w:cs="Times New Roman"/>
          <w:sz w:val="24"/>
          <w:szCs w:val="24"/>
        </w:rPr>
      </w:pPr>
      <w:r w:rsidRPr="006764B4">
        <w:rPr>
          <w:rFonts w:ascii="Times New Roman" w:hAnsi="Times New Roman" w:cs="Times New Roman"/>
          <w:sz w:val="24"/>
          <w:szCs w:val="24"/>
          <w:lang w:val="es-US"/>
        </w:rPr>
        <w:t>Déjenme gozar mi mocedad alegre, si quieren gozar su vejez</w:t>
      </w:r>
      <w:r>
        <w:rPr>
          <w:rFonts w:ascii="Times New Roman" w:hAnsi="Times New Roman" w:cs="Times New Roman"/>
          <w:sz w:val="24"/>
          <w:szCs w:val="24"/>
          <w:lang w:val="es-US"/>
        </w:rPr>
        <w:t xml:space="preserve"> </w:t>
      </w:r>
      <w:r w:rsidRPr="006764B4">
        <w:rPr>
          <w:rFonts w:ascii="Times New Roman" w:hAnsi="Times New Roman" w:cs="Times New Roman"/>
          <w:sz w:val="24"/>
          <w:szCs w:val="24"/>
          <w:lang w:val="es-US"/>
        </w:rPr>
        <w:t>cansada; si no, presto podrán aparejar mi perdición y su sepultura. No tengo otra lástima sino por</w:t>
      </w:r>
      <w:r>
        <w:rPr>
          <w:rFonts w:ascii="Times New Roman" w:hAnsi="Times New Roman" w:cs="Times New Roman"/>
          <w:sz w:val="24"/>
          <w:szCs w:val="24"/>
          <w:lang w:val="es-US"/>
        </w:rPr>
        <w:t xml:space="preserve"> </w:t>
      </w:r>
      <w:r w:rsidRPr="006764B4">
        <w:rPr>
          <w:rFonts w:ascii="Times New Roman" w:hAnsi="Times New Roman" w:cs="Times New Roman"/>
          <w:sz w:val="24"/>
          <w:szCs w:val="24"/>
          <w:lang w:val="es-US"/>
        </w:rPr>
        <w:t>el tiempo que perdí de no gozarlo, de no conocerlo, después que a mí me sé conocer. No quiero</w:t>
      </w:r>
      <w:r>
        <w:rPr>
          <w:rFonts w:ascii="Times New Roman" w:hAnsi="Times New Roman" w:cs="Times New Roman"/>
          <w:sz w:val="24"/>
          <w:szCs w:val="24"/>
          <w:lang w:val="es-US"/>
        </w:rPr>
        <w:t xml:space="preserve"> </w:t>
      </w:r>
      <w:r w:rsidRPr="006764B4">
        <w:rPr>
          <w:rFonts w:ascii="Times New Roman" w:hAnsi="Times New Roman" w:cs="Times New Roman"/>
          <w:sz w:val="24"/>
          <w:szCs w:val="24"/>
          <w:lang w:val="es-US"/>
        </w:rPr>
        <w:t>marido, no quiero ensuciar los nudos del matrimonio ni las maritales pisadas de ajeno hombre</w:t>
      </w:r>
      <w:r>
        <w:rPr>
          <w:rFonts w:ascii="Times New Roman" w:hAnsi="Times New Roman" w:cs="Times New Roman"/>
          <w:sz w:val="24"/>
          <w:szCs w:val="24"/>
          <w:lang w:val="es-US"/>
        </w:rPr>
        <w:t xml:space="preserve"> </w:t>
      </w:r>
      <w:r w:rsidRPr="006764B4">
        <w:rPr>
          <w:rFonts w:ascii="Times New Roman" w:hAnsi="Times New Roman" w:cs="Times New Roman"/>
          <w:sz w:val="24"/>
          <w:szCs w:val="24"/>
          <w:lang w:val="es-US"/>
        </w:rPr>
        <w:t>repisar, como muchas hallo en los antiguos libros que leí o que hicieron más discretas que yo,</w:t>
      </w:r>
      <w:r>
        <w:rPr>
          <w:rFonts w:ascii="Times New Roman" w:hAnsi="Times New Roman" w:cs="Times New Roman"/>
          <w:sz w:val="24"/>
          <w:szCs w:val="24"/>
          <w:lang w:val="es-US"/>
        </w:rPr>
        <w:t xml:space="preserve"> </w:t>
      </w:r>
      <w:r w:rsidRPr="006764B4">
        <w:rPr>
          <w:rFonts w:ascii="Times New Roman" w:hAnsi="Times New Roman" w:cs="Times New Roman"/>
          <w:sz w:val="24"/>
          <w:szCs w:val="24"/>
          <w:lang w:val="es-US"/>
        </w:rPr>
        <w:t>más subidas en estado y linaje. Las cuales algunas eran de la gen</w:t>
      </w:r>
      <w:r>
        <w:rPr>
          <w:rFonts w:ascii="Times New Roman" w:hAnsi="Times New Roman" w:cs="Times New Roman"/>
          <w:sz w:val="24"/>
          <w:szCs w:val="24"/>
          <w:lang w:val="es-US"/>
        </w:rPr>
        <w:t xml:space="preserve">tilidad tenidas por diosas, así </w:t>
      </w:r>
      <w:r w:rsidRPr="006764B4">
        <w:rPr>
          <w:rFonts w:ascii="Times New Roman" w:hAnsi="Times New Roman" w:cs="Times New Roman"/>
          <w:sz w:val="24"/>
          <w:szCs w:val="24"/>
          <w:lang w:val="es-US"/>
        </w:rPr>
        <w:t>como Venus, madre de Eneas y de Cupido, el dios del amor, que siendo casada corrompió la</w:t>
      </w:r>
      <w:r>
        <w:rPr>
          <w:rFonts w:ascii="Times New Roman" w:hAnsi="Times New Roman" w:cs="Times New Roman"/>
          <w:sz w:val="24"/>
          <w:szCs w:val="24"/>
          <w:lang w:val="es-US"/>
        </w:rPr>
        <w:t xml:space="preserve"> prometida fe marital. </w:t>
      </w:r>
      <w:r w:rsidRPr="006875BC">
        <w:rPr>
          <w:rFonts w:ascii="Times New Roman" w:hAnsi="Times New Roman" w:cs="Times New Roman"/>
          <w:sz w:val="24"/>
          <w:szCs w:val="24"/>
        </w:rPr>
        <w:t>(Rojas 227)</w:t>
      </w:r>
    </w:p>
    <w:p w:rsidR="006875BC" w:rsidRPr="006764B4" w:rsidRDefault="006875BC" w:rsidP="007B66E9">
      <w:pPr>
        <w:spacing w:after="0" w:line="480" w:lineRule="auto"/>
        <w:rPr>
          <w:rFonts w:ascii="Times New Roman" w:hAnsi="Times New Roman" w:cs="Times New Roman"/>
          <w:sz w:val="24"/>
          <w:szCs w:val="24"/>
        </w:rPr>
      </w:pPr>
      <w:r w:rsidRPr="006764B4">
        <w:rPr>
          <w:rFonts w:ascii="Times New Roman" w:hAnsi="Times New Roman" w:cs="Times New Roman"/>
          <w:sz w:val="24"/>
          <w:szCs w:val="24"/>
        </w:rPr>
        <w:lastRenderedPageBreak/>
        <w:t>Although this technically did occur long after the incantation, her rejection of</w:t>
      </w:r>
      <w:r>
        <w:rPr>
          <w:rFonts w:ascii="Times New Roman" w:hAnsi="Times New Roman" w:cs="Times New Roman"/>
          <w:sz w:val="24"/>
          <w:szCs w:val="24"/>
        </w:rPr>
        <w:t xml:space="preserve"> marriage bore no mention of Calisto and Celestina, but rather seemed rooted in the idea that she was unimpressed by the married life her parents led and wished to lead a different one. </w:t>
      </w:r>
      <w:proofErr w:type="spellStart"/>
      <w:r>
        <w:rPr>
          <w:rFonts w:ascii="Times New Roman" w:hAnsi="Times New Roman" w:cs="Times New Roman"/>
          <w:sz w:val="24"/>
          <w:szCs w:val="24"/>
        </w:rPr>
        <w:t>Echevarría’s</w:t>
      </w:r>
      <w:proofErr w:type="spellEnd"/>
      <w:r>
        <w:rPr>
          <w:rFonts w:ascii="Times New Roman" w:hAnsi="Times New Roman" w:cs="Times New Roman"/>
          <w:sz w:val="24"/>
          <w:szCs w:val="24"/>
        </w:rPr>
        <w:t xml:space="preserve"> assertion that understanding the witchcraft as true denigrates the autonomy of characters may have only been true for some, and not all.</w:t>
      </w:r>
    </w:p>
    <w:p w:rsidR="006875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 additional way to understand the invocation of the </w:t>
      </w:r>
      <w:r w:rsidR="00CF6956">
        <w:rPr>
          <w:rFonts w:ascii="Times New Roman" w:hAnsi="Times New Roman" w:cs="Times New Roman"/>
          <w:sz w:val="24"/>
          <w:szCs w:val="24"/>
        </w:rPr>
        <w:t>Devil</w:t>
      </w:r>
      <w:r>
        <w:rPr>
          <w:rFonts w:ascii="Times New Roman" w:hAnsi="Times New Roman" w:cs="Times New Roman"/>
          <w:sz w:val="24"/>
          <w:szCs w:val="24"/>
        </w:rPr>
        <w:t xml:space="preserve"> is to</w:t>
      </w:r>
      <w:r w:rsidRPr="00CF2BEE">
        <w:rPr>
          <w:rFonts w:ascii="Times New Roman" w:hAnsi="Times New Roman" w:cs="Times New Roman"/>
          <w:sz w:val="24"/>
          <w:szCs w:val="24"/>
        </w:rPr>
        <w:t xml:space="preserve"> </w:t>
      </w:r>
      <w:r>
        <w:rPr>
          <w:rFonts w:ascii="Times New Roman" w:hAnsi="Times New Roman" w:cs="Times New Roman"/>
          <w:sz w:val="24"/>
          <w:szCs w:val="24"/>
        </w:rPr>
        <w:t>rely on</w:t>
      </w:r>
      <w:r w:rsidRPr="00CF2BEE">
        <w:rPr>
          <w:rFonts w:ascii="Times New Roman" w:hAnsi="Times New Roman" w:cs="Times New Roman"/>
          <w:sz w:val="24"/>
          <w:szCs w:val="24"/>
        </w:rPr>
        <w:t xml:space="preserve"> an extensive medieval history</w:t>
      </w:r>
      <w:r>
        <w:rPr>
          <w:rFonts w:ascii="Times New Roman" w:hAnsi="Times New Roman" w:cs="Times New Roman"/>
          <w:sz w:val="24"/>
          <w:szCs w:val="24"/>
        </w:rPr>
        <w:t xml:space="preserve"> of anti-Semitism</w:t>
      </w:r>
      <w:r w:rsidRPr="00CF2BEE">
        <w:rPr>
          <w:rFonts w:ascii="Times New Roman" w:hAnsi="Times New Roman" w:cs="Times New Roman"/>
          <w:sz w:val="24"/>
          <w:szCs w:val="24"/>
        </w:rPr>
        <w:t xml:space="preserve"> that </w:t>
      </w:r>
      <w:r>
        <w:rPr>
          <w:rFonts w:ascii="Times New Roman" w:hAnsi="Times New Roman" w:cs="Times New Roman"/>
          <w:sz w:val="24"/>
          <w:szCs w:val="24"/>
        </w:rPr>
        <w:t>suspected</w:t>
      </w:r>
      <w:r w:rsidRPr="00CF2BEE">
        <w:rPr>
          <w:rFonts w:ascii="Times New Roman" w:hAnsi="Times New Roman" w:cs="Times New Roman"/>
          <w:sz w:val="24"/>
          <w:szCs w:val="24"/>
        </w:rPr>
        <w:t xml:space="preserve"> </w:t>
      </w:r>
      <w:r>
        <w:rPr>
          <w:rFonts w:ascii="Times New Roman" w:hAnsi="Times New Roman" w:cs="Times New Roman"/>
          <w:sz w:val="24"/>
          <w:szCs w:val="24"/>
        </w:rPr>
        <w:t xml:space="preserve">those connected to the Jewish faith </w:t>
      </w:r>
      <w:r w:rsidRPr="00CF2BEE">
        <w:rPr>
          <w:rFonts w:ascii="Times New Roman" w:hAnsi="Times New Roman" w:cs="Times New Roman"/>
          <w:sz w:val="24"/>
          <w:szCs w:val="24"/>
        </w:rPr>
        <w:t>wit</w:t>
      </w:r>
      <w:r>
        <w:rPr>
          <w:rFonts w:ascii="Times New Roman" w:hAnsi="Times New Roman" w:cs="Times New Roman"/>
          <w:sz w:val="24"/>
          <w:szCs w:val="24"/>
        </w:rPr>
        <w:t xml:space="preserve">h demons and </w:t>
      </w:r>
      <w:r w:rsidR="00CF6956">
        <w:rPr>
          <w:rFonts w:ascii="Times New Roman" w:hAnsi="Times New Roman" w:cs="Times New Roman"/>
          <w:sz w:val="24"/>
          <w:szCs w:val="24"/>
        </w:rPr>
        <w:t>Devil</w:t>
      </w:r>
      <w:r>
        <w:rPr>
          <w:rFonts w:ascii="Times New Roman" w:hAnsi="Times New Roman" w:cs="Times New Roman"/>
          <w:sz w:val="24"/>
          <w:szCs w:val="24"/>
        </w:rPr>
        <w:t>-worshippers.</w:t>
      </w:r>
      <w:r w:rsidRPr="00CF2BEE">
        <w:rPr>
          <w:rFonts w:ascii="Times New Roman" w:hAnsi="Times New Roman" w:cs="Times New Roman"/>
          <w:sz w:val="24"/>
          <w:szCs w:val="24"/>
        </w:rPr>
        <w:t xml:space="preserve"> </w:t>
      </w:r>
      <w:r>
        <w:rPr>
          <w:rFonts w:ascii="Times New Roman" w:hAnsi="Times New Roman" w:cs="Times New Roman"/>
          <w:sz w:val="24"/>
          <w:szCs w:val="24"/>
        </w:rPr>
        <w:t xml:space="preserve">François </w:t>
      </w:r>
      <w:proofErr w:type="spellStart"/>
      <w:r>
        <w:rPr>
          <w:rFonts w:ascii="Times New Roman" w:hAnsi="Times New Roman" w:cs="Times New Roman"/>
          <w:sz w:val="24"/>
          <w:szCs w:val="24"/>
        </w:rPr>
        <w:t>Soyer</w:t>
      </w:r>
      <w:proofErr w:type="spellEnd"/>
      <w:r>
        <w:rPr>
          <w:rFonts w:ascii="Times New Roman" w:hAnsi="Times New Roman" w:cs="Times New Roman"/>
          <w:sz w:val="24"/>
          <w:szCs w:val="24"/>
        </w:rPr>
        <w:t xml:space="preserve"> </w:t>
      </w:r>
      <w:r w:rsidRPr="00F65A47">
        <w:rPr>
          <w:rFonts w:ascii="Times New Roman" w:hAnsi="Times New Roman" w:cs="Times New Roman"/>
          <w:sz w:val="24"/>
          <w:szCs w:val="24"/>
        </w:rPr>
        <w:t xml:space="preserve">identifies a link that was held suspicion by Christians during the period </w:t>
      </w:r>
      <w:r>
        <w:rPr>
          <w:rFonts w:ascii="Times New Roman" w:hAnsi="Times New Roman" w:cs="Times New Roman"/>
          <w:sz w:val="24"/>
          <w:szCs w:val="24"/>
        </w:rPr>
        <w:t>between the two:</w:t>
      </w:r>
    </w:p>
    <w:p w:rsidR="006875BC" w:rsidRDefault="006875BC" w:rsidP="007B66E9">
      <w:pPr>
        <w:spacing w:after="0" w:line="480" w:lineRule="auto"/>
        <w:ind w:left="1440"/>
        <w:rPr>
          <w:rFonts w:ascii="Times New Roman" w:hAnsi="Times New Roman" w:cs="Times New Roman"/>
          <w:sz w:val="24"/>
          <w:szCs w:val="24"/>
        </w:rPr>
      </w:pPr>
      <w:r>
        <w:rPr>
          <w:rFonts w:ascii="Times New Roman" w:hAnsi="Times New Roman" w:cs="Times New Roman"/>
          <w:sz w:val="24"/>
          <w:szCs w:val="24"/>
        </w:rPr>
        <w:t xml:space="preserve"> Just as witches and heretics were accused of making pacts with the </w:t>
      </w:r>
      <w:r w:rsidR="00CF6956">
        <w:rPr>
          <w:rFonts w:ascii="Times New Roman" w:hAnsi="Times New Roman" w:cs="Times New Roman"/>
          <w:sz w:val="24"/>
          <w:szCs w:val="24"/>
        </w:rPr>
        <w:t>Devil</w:t>
      </w:r>
      <w:r>
        <w:rPr>
          <w:rFonts w:ascii="Times New Roman" w:hAnsi="Times New Roman" w:cs="Times New Roman"/>
          <w:sz w:val="24"/>
          <w:szCs w:val="24"/>
        </w:rPr>
        <w:t xml:space="preserve"> and seeking to harm Christian society, Jews would likewise come to be systematically accused in popular folklore and the writings of some churchmen from the twelfth century onwards of seeking</w:t>
      </w:r>
      <w:r w:rsidR="00313C60">
        <w:rPr>
          <w:rFonts w:ascii="Times New Roman" w:hAnsi="Times New Roman" w:cs="Times New Roman"/>
          <w:sz w:val="24"/>
          <w:szCs w:val="24"/>
        </w:rPr>
        <w:t xml:space="preserve"> to achieve the same ends. (52)</w:t>
      </w:r>
    </w:p>
    <w:p w:rsidR="006875BC" w:rsidRDefault="006875BC" w:rsidP="007B66E9">
      <w:pPr>
        <w:spacing w:after="0" w:line="480" w:lineRule="auto"/>
        <w:rPr>
          <w:rFonts w:ascii="Times New Roman" w:hAnsi="Times New Roman" w:cs="Times New Roman"/>
          <w:sz w:val="24"/>
          <w:szCs w:val="24"/>
        </w:rPr>
      </w:pPr>
      <w:r w:rsidRPr="00CF2BEE">
        <w:rPr>
          <w:rFonts w:ascii="Times New Roman" w:hAnsi="Times New Roman" w:cs="Times New Roman"/>
          <w:sz w:val="24"/>
          <w:szCs w:val="24"/>
        </w:rPr>
        <w:t>Celestina’s status as a woman and a witch contribute to the sinister outwitting of the characters that are noble. Celestina’s prostitutes and the greedy Pármeno and Sempronio openly understand and accept her meddling, while ironically referring to her as “</w:t>
      </w:r>
      <w:proofErr w:type="spellStart"/>
      <w:r w:rsidRPr="00CF2BEE">
        <w:rPr>
          <w:rFonts w:ascii="Times New Roman" w:hAnsi="Times New Roman" w:cs="Times New Roman"/>
          <w:sz w:val="24"/>
          <w:szCs w:val="24"/>
        </w:rPr>
        <w:t>madre</w:t>
      </w:r>
      <w:proofErr w:type="spellEnd"/>
      <w:r w:rsidRPr="00CF2BEE">
        <w:rPr>
          <w:rFonts w:ascii="Times New Roman" w:hAnsi="Times New Roman" w:cs="Times New Roman"/>
          <w:sz w:val="24"/>
          <w:szCs w:val="24"/>
        </w:rPr>
        <w:t>” and “</w:t>
      </w:r>
      <w:proofErr w:type="spellStart"/>
      <w:r w:rsidRPr="00CF2BEE">
        <w:rPr>
          <w:rFonts w:ascii="Times New Roman" w:hAnsi="Times New Roman" w:cs="Times New Roman"/>
          <w:sz w:val="24"/>
          <w:szCs w:val="24"/>
        </w:rPr>
        <w:t>madre</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bendecida</w:t>
      </w:r>
      <w:proofErr w:type="spellEnd"/>
      <w:r w:rsidRPr="00CF2BEE">
        <w:rPr>
          <w:rFonts w:ascii="Times New Roman" w:hAnsi="Times New Roman" w:cs="Times New Roman"/>
          <w:sz w:val="24"/>
          <w:szCs w:val="24"/>
        </w:rPr>
        <w:t>.” This new breed of go-between address</w:t>
      </w:r>
      <w:r>
        <w:rPr>
          <w:rFonts w:ascii="Times New Roman" w:hAnsi="Times New Roman" w:cs="Times New Roman"/>
          <w:sz w:val="24"/>
          <w:szCs w:val="24"/>
        </w:rPr>
        <w:t>es</w:t>
      </w:r>
      <w:r w:rsidRPr="00CF2BEE">
        <w:rPr>
          <w:rFonts w:ascii="Times New Roman" w:hAnsi="Times New Roman" w:cs="Times New Roman"/>
          <w:sz w:val="24"/>
          <w:szCs w:val="24"/>
        </w:rPr>
        <w:t xml:space="preserve"> more directly the distinctive religious and secular situation </w:t>
      </w:r>
      <w:r>
        <w:rPr>
          <w:rFonts w:ascii="Times New Roman" w:hAnsi="Times New Roman" w:cs="Times New Roman"/>
          <w:sz w:val="24"/>
          <w:szCs w:val="24"/>
        </w:rPr>
        <w:t xml:space="preserve">during the reign </w:t>
      </w:r>
      <w:r w:rsidRPr="00CF2BEE">
        <w:rPr>
          <w:rFonts w:ascii="Times New Roman" w:hAnsi="Times New Roman" w:cs="Times New Roman"/>
          <w:sz w:val="24"/>
          <w:szCs w:val="24"/>
        </w:rPr>
        <w:t xml:space="preserve">of the Catholic Monarchs and the Inquisition, therefore necessitating a more complex and involved </w:t>
      </w:r>
      <w:r>
        <w:rPr>
          <w:rFonts w:ascii="Times New Roman" w:hAnsi="Times New Roman" w:cs="Times New Roman"/>
          <w:sz w:val="24"/>
          <w:szCs w:val="24"/>
        </w:rPr>
        <w:t>character to fill this position</w:t>
      </w:r>
      <w:r w:rsidRPr="00CF2BEE">
        <w:rPr>
          <w:rFonts w:ascii="Times New Roman" w:hAnsi="Times New Roman" w:cs="Times New Roman"/>
          <w:sz w:val="24"/>
          <w:szCs w:val="24"/>
        </w:rPr>
        <w:t>.</w:t>
      </w:r>
      <w:r>
        <w:rPr>
          <w:rFonts w:ascii="Times New Roman" w:hAnsi="Times New Roman" w:cs="Times New Roman"/>
          <w:sz w:val="24"/>
          <w:szCs w:val="24"/>
        </w:rPr>
        <w:t xml:space="preserve"> If Celestina is indeed a </w:t>
      </w:r>
      <w:r>
        <w:rPr>
          <w:rFonts w:ascii="Times New Roman" w:hAnsi="Times New Roman" w:cs="Times New Roman"/>
          <w:i/>
          <w:sz w:val="24"/>
          <w:szCs w:val="24"/>
        </w:rPr>
        <w:t>conversa</w:t>
      </w:r>
      <w:r>
        <w:rPr>
          <w:rFonts w:ascii="Times New Roman" w:hAnsi="Times New Roman" w:cs="Times New Roman"/>
          <w:sz w:val="24"/>
          <w:szCs w:val="24"/>
        </w:rPr>
        <w:t xml:space="preserve"> character, this means that she would have some Jewish blood, which would follow the anti-Semitic trope of associating the Jewish race with the </w:t>
      </w:r>
      <w:r w:rsidR="00CF6956">
        <w:rPr>
          <w:rFonts w:ascii="Times New Roman" w:hAnsi="Times New Roman" w:cs="Times New Roman"/>
          <w:sz w:val="24"/>
          <w:szCs w:val="24"/>
        </w:rPr>
        <w:t>Devil</w:t>
      </w:r>
      <w:r>
        <w:rPr>
          <w:rFonts w:ascii="Times New Roman" w:hAnsi="Times New Roman" w:cs="Times New Roman"/>
          <w:sz w:val="24"/>
          <w:szCs w:val="24"/>
        </w:rPr>
        <w:t xml:space="preserve"> and tendency to summon him when needed. Celestina’s open confidence in com</w:t>
      </w:r>
      <w:r w:rsidR="0020259B">
        <w:rPr>
          <w:rFonts w:ascii="Times New Roman" w:hAnsi="Times New Roman" w:cs="Times New Roman"/>
          <w:sz w:val="24"/>
          <w:szCs w:val="24"/>
        </w:rPr>
        <w:t xml:space="preserve">manding the </w:t>
      </w:r>
      <w:r w:rsidR="00CF6956">
        <w:rPr>
          <w:rFonts w:ascii="Times New Roman" w:hAnsi="Times New Roman" w:cs="Times New Roman"/>
          <w:sz w:val="24"/>
          <w:szCs w:val="24"/>
        </w:rPr>
        <w:t>Devil</w:t>
      </w:r>
      <w:r w:rsidR="0020259B">
        <w:rPr>
          <w:rFonts w:ascii="Times New Roman" w:hAnsi="Times New Roman" w:cs="Times New Roman"/>
          <w:sz w:val="24"/>
          <w:szCs w:val="24"/>
        </w:rPr>
        <w:t xml:space="preserve"> is ridiculous</w:t>
      </w:r>
      <w:r>
        <w:rPr>
          <w:rFonts w:ascii="Times New Roman" w:hAnsi="Times New Roman" w:cs="Times New Roman"/>
          <w:sz w:val="24"/>
          <w:szCs w:val="24"/>
        </w:rPr>
        <w:t>, given her demonstrated level of intelligence.</w:t>
      </w:r>
      <w:r w:rsidRPr="00E735E7">
        <w:rPr>
          <w:rFonts w:ascii="Times New Roman" w:hAnsi="Times New Roman" w:cs="Times New Roman"/>
          <w:sz w:val="24"/>
          <w:szCs w:val="24"/>
        </w:rPr>
        <w:t xml:space="preserve"> </w:t>
      </w:r>
    </w:p>
    <w:p w:rsidR="006875BC"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audience of </w:t>
      </w:r>
      <w:r w:rsidRPr="003E1FA8">
        <w:rPr>
          <w:rFonts w:ascii="Times New Roman" w:hAnsi="Times New Roman" w:cs="Times New Roman"/>
          <w:i/>
          <w:sz w:val="24"/>
          <w:szCs w:val="24"/>
        </w:rPr>
        <w:t>Celestina</w:t>
      </w:r>
      <w:r>
        <w:rPr>
          <w:rFonts w:ascii="Times New Roman" w:hAnsi="Times New Roman" w:cs="Times New Roman"/>
          <w:sz w:val="24"/>
          <w:szCs w:val="24"/>
        </w:rPr>
        <w:t xml:space="preserve"> would have been familiar with the association of the Jew and the </w:t>
      </w:r>
      <w:r w:rsidR="00CF6956">
        <w:rPr>
          <w:rFonts w:ascii="Times New Roman" w:hAnsi="Times New Roman" w:cs="Times New Roman"/>
          <w:sz w:val="24"/>
          <w:szCs w:val="24"/>
        </w:rPr>
        <w:t>Devil</w:t>
      </w:r>
      <w:r>
        <w:rPr>
          <w:rFonts w:ascii="Times New Roman" w:hAnsi="Times New Roman" w:cs="Times New Roman"/>
          <w:sz w:val="24"/>
          <w:szCs w:val="24"/>
        </w:rPr>
        <w:t>, perpetuated largely by</w:t>
      </w:r>
      <w:r w:rsidRPr="0014109B">
        <w:rPr>
          <w:rFonts w:ascii="Times New Roman" w:hAnsi="Times New Roman" w:cs="Times New Roman"/>
          <w:sz w:val="24"/>
          <w:szCs w:val="24"/>
        </w:rPr>
        <w:t xml:space="preserve"> art, literature, drama, and sermons</w:t>
      </w:r>
      <w:r>
        <w:rPr>
          <w:rFonts w:ascii="Times New Roman" w:hAnsi="Times New Roman" w:cs="Times New Roman"/>
          <w:sz w:val="24"/>
          <w:szCs w:val="24"/>
        </w:rPr>
        <w:t xml:space="preserve">. </w:t>
      </w:r>
      <w:r w:rsidRPr="0014109B">
        <w:rPr>
          <w:rFonts w:ascii="Times New Roman" w:hAnsi="Times New Roman" w:cs="Times New Roman"/>
          <w:sz w:val="24"/>
          <w:szCs w:val="24"/>
        </w:rPr>
        <w:t xml:space="preserve">In </w:t>
      </w:r>
      <w:r w:rsidRPr="0014109B">
        <w:rPr>
          <w:rFonts w:ascii="Times New Roman" w:hAnsi="Times New Roman" w:cs="Times New Roman"/>
          <w:i/>
          <w:sz w:val="24"/>
          <w:szCs w:val="24"/>
        </w:rPr>
        <w:t xml:space="preserve">The </w:t>
      </w:r>
      <w:r w:rsidR="00CF6956">
        <w:rPr>
          <w:rFonts w:ascii="Times New Roman" w:hAnsi="Times New Roman" w:cs="Times New Roman"/>
          <w:i/>
          <w:sz w:val="24"/>
          <w:szCs w:val="24"/>
        </w:rPr>
        <w:t>Devil</w:t>
      </w:r>
      <w:r w:rsidRPr="0014109B">
        <w:rPr>
          <w:rFonts w:ascii="Times New Roman" w:hAnsi="Times New Roman" w:cs="Times New Roman"/>
          <w:i/>
          <w:sz w:val="24"/>
          <w:szCs w:val="24"/>
        </w:rPr>
        <w:t xml:space="preserve"> and the Jews</w:t>
      </w:r>
      <w:r w:rsidRPr="0014109B">
        <w:rPr>
          <w:rFonts w:ascii="Times New Roman" w:hAnsi="Times New Roman" w:cs="Times New Roman"/>
          <w:sz w:val="24"/>
          <w:szCs w:val="24"/>
        </w:rPr>
        <w:t>, historian Joshua</w:t>
      </w:r>
      <w:r>
        <w:rPr>
          <w:rFonts w:ascii="Times New Roman" w:hAnsi="Times New Roman" w:cs="Times New Roman"/>
          <w:sz w:val="24"/>
          <w:szCs w:val="24"/>
        </w:rPr>
        <w:t xml:space="preserve"> </w:t>
      </w:r>
      <w:r w:rsidRPr="0014109B">
        <w:rPr>
          <w:rFonts w:ascii="Times New Roman" w:hAnsi="Times New Roman" w:cs="Times New Roman"/>
          <w:sz w:val="24"/>
          <w:szCs w:val="24"/>
        </w:rPr>
        <w:t xml:space="preserve">Trachtenberg describes the medieval </w:t>
      </w:r>
      <w:r>
        <w:rPr>
          <w:rFonts w:ascii="Times New Roman" w:hAnsi="Times New Roman" w:cs="Times New Roman"/>
          <w:sz w:val="24"/>
          <w:szCs w:val="24"/>
        </w:rPr>
        <w:t>European depiction</w:t>
      </w:r>
      <w:r w:rsidRPr="0014109B">
        <w:rPr>
          <w:rFonts w:ascii="Times New Roman" w:hAnsi="Times New Roman" w:cs="Times New Roman"/>
          <w:sz w:val="24"/>
          <w:szCs w:val="24"/>
        </w:rPr>
        <w:t xml:space="preserve"> of the Jew as “</w:t>
      </w:r>
      <w:r>
        <w:rPr>
          <w:rFonts w:ascii="Times New Roman" w:hAnsi="Times New Roman" w:cs="Times New Roman"/>
          <w:sz w:val="24"/>
          <w:szCs w:val="24"/>
        </w:rPr>
        <w:t>n</w:t>
      </w:r>
      <w:r w:rsidRPr="0014109B">
        <w:rPr>
          <w:rFonts w:ascii="Times New Roman" w:hAnsi="Times New Roman" w:cs="Times New Roman"/>
          <w:sz w:val="24"/>
          <w:szCs w:val="24"/>
        </w:rPr>
        <w:t>ot a human</w:t>
      </w:r>
      <w:r>
        <w:rPr>
          <w:rFonts w:ascii="Times New Roman" w:hAnsi="Times New Roman" w:cs="Times New Roman"/>
          <w:sz w:val="24"/>
          <w:szCs w:val="24"/>
        </w:rPr>
        <w:t xml:space="preserve"> </w:t>
      </w:r>
      <w:r w:rsidRPr="0014109B">
        <w:rPr>
          <w:rFonts w:ascii="Times New Roman" w:hAnsi="Times New Roman" w:cs="Times New Roman"/>
          <w:sz w:val="24"/>
          <w:szCs w:val="24"/>
        </w:rPr>
        <w:t>being but a demonic, a diabolic beast fighting the forces of truth and salvation with Satan’s</w:t>
      </w:r>
      <w:r>
        <w:rPr>
          <w:rFonts w:ascii="Times New Roman" w:hAnsi="Times New Roman" w:cs="Times New Roman"/>
          <w:sz w:val="24"/>
          <w:szCs w:val="24"/>
        </w:rPr>
        <w:t xml:space="preserve"> weapons” (18).</w:t>
      </w:r>
      <w:r w:rsidRPr="0014109B">
        <w:rPr>
          <w:rFonts w:ascii="Times New Roman" w:hAnsi="Times New Roman" w:cs="Times New Roman"/>
          <w:sz w:val="24"/>
          <w:szCs w:val="24"/>
        </w:rPr>
        <w:t xml:space="preserve"> </w:t>
      </w:r>
      <w:r>
        <w:rPr>
          <w:rFonts w:ascii="Times New Roman" w:hAnsi="Times New Roman" w:cs="Times New Roman"/>
          <w:sz w:val="24"/>
          <w:szCs w:val="24"/>
        </w:rPr>
        <w:t xml:space="preserve">Such dehumanization carried dangerous implications not only for Jews, but also for their converted Christian descendents. Jessica De Luca determines that the </w:t>
      </w:r>
      <w:r w:rsidRPr="00935B63">
        <w:rPr>
          <w:rFonts w:ascii="Times New Roman" w:hAnsi="Times New Roman" w:cs="Times New Roman"/>
          <w:sz w:val="24"/>
          <w:szCs w:val="24"/>
        </w:rPr>
        <w:t>anti-</w:t>
      </w:r>
      <w:r>
        <w:rPr>
          <w:rFonts w:ascii="Times New Roman" w:hAnsi="Times New Roman" w:cs="Times New Roman"/>
          <w:sz w:val="24"/>
          <w:szCs w:val="24"/>
        </w:rPr>
        <w:t>Semitic</w:t>
      </w:r>
      <w:r w:rsidRPr="00935B63">
        <w:rPr>
          <w:rFonts w:ascii="Times New Roman" w:hAnsi="Times New Roman" w:cs="Times New Roman"/>
          <w:sz w:val="24"/>
          <w:szCs w:val="24"/>
        </w:rPr>
        <w:t xml:space="preserve"> language</w:t>
      </w:r>
      <w:r>
        <w:rPr>
          <w:rFonts w:ascii="Times New Roman" w:hAnsi="Times New Roman" w:cs="Times New Roman"/>
          <w:sz w:val="24"/>
          <w:szCs w:val="24"/>
        </w:rPr>
        <w:t xml:space="preserve"> </w:t>
      </w:r>
      <w:r w:rsidRPr="00935B63">
        <w:rPr>
          <w:rFonts w:ascii="Times New Roman" w:hAnsi="Times New Roman" w:cs="Times New Roman"/>
          <w:sz w:val="24"/>
          <w:szCs w:val="24"/>
        </w:rPr>
        <w:t>that is found in the Gospel of John</w:t>
      </w:r>
      <w:r>
        <w:rPr>
          <w:rFonts w:ascii="Times New Roman" w:hAnsi="Times New Roman" w:cs="Times New Roman"/>
          <w:sz w:val="24"/>
          <w:szCs w:val="24"/>
        </w:rPr>
        <w:t xml:space="preserve"> as to why the Jew was considered to be a “faithful partner to the </w:t>
      </w:r>
      <w:r w:rsidR="00CF6956">
        <w:rPr>
          <w:rFonts w:ascii="Times New Roman" w:hAnsi="Times New Roman" w:cs="Times New Roman"/>
          <w:sz w:val="24"/>
          <w:szCs w:val="24"/>
        </w:rPr>
        <w:t>Devil</w:t>
      </w:r>
      <w:r>
        <w:rPr>
          <w:rFonts w:ascii="Times New Roman" w:hAnsi="Times New Roman" w:cs="Times New Roman"/>
          <w:sz w:val="24"/>
          <w:szCs w:val="24"/>
        </w:rPr>
        <w:t>” created an irrational panic that led Christians to fear Jews for planting doubts in their faith, namely because of their disbelief in Jesus (4).</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The conspiracy of attributing the Black Death to murderous plots triggered immediate accusations of Jewish leaders in Toledo scheming to kill Christians, which inspired confessions obtained under torture that spread throughout Europe. Acts of poisoning are notoriously related to those well-versed in witchcraft, and</w:t>
      </w:r>
      <w:r w:rsidR="00CF6956">
        <w:rPr>
          <w:rFonts w:ascii="Times New Roman" w:hAnsi="Times New Roman" w:cs="Times New Roman"/>
          <w:sz w:val="24"/>
          <w:szCs w:val="24"/>
        </w:rPr>
        <w:t xml:space="preserve"> are considered to be a weapon w</w:t>
      </w:r>
      <w:r>
        <w:rPr>
          <w:rFonts w:ascii="Times New Roman" w:hAnsi="Times New Roman" w:cs="Times New Roman"/>
          <w:sz w:val="24"/>
          <w:szCs w:val="24"/>
        </w:rPr>
        <w:t xml:space="preserve">ielded by women. Joan Young Gregg establishes links between the </w:t>
      </w:r>
      <w:r w:rsidR="00CF6956">
        <w:rPr>
          <w:rFonts w:ascii="Times New Roman" w:hAnsi="Times New Roman" w:cs="Times New Roman"/>
          <w:sz w:val="24"/>
          <w:szCs w:val="24"/>
        </w:rPr>
        <w:t>Devil</w:t>
      </w:r>
      <w:r>
        <w:rPr>
          <w:rFonts w:ascii="Times New Roman" w:hAnsi="Times New Roman" w:cs="Times New Roman"/>
          <w:sz w:val="24"/>
          <w:szCs w:val="24"/>
        </w:rPr>
        <w:t xml:space="preserve">, women, and Jews specifically by identifying nearly one hundred medieval sermons pertaining to the topics, and proclaims them a triangular “unholy trinity” of Christian doctrine (4). Demonic figures, unchaste women, and Jews were “tempters, deceivers, and corrupters” by nature were popularly condemned by the sermons available to the public which largely founded the beliefs of medieval European Christendom (21). </w:t>
      </w:r>
    </w:p>
    <w:p w:rsidR="00CC43C6"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Celestina herself checks many of the boxes in the “unholy trinity” identified by Young Gregg if considering that she should have been rejecting Jewish blood as a Christian convert. However, this implication of her origins needed to be subtle and not overtly recognizable.</w:t>
      </w:r>
      <w:r w:rsidR="00CC43C6">
        <w:rPr>
          <w:rFonts w:ascii="Times New Roman" w:hAnsi="Times New Roman" w:cs="Times New Roman"/>
          <w:sz w:val="24"/>
          <w:szCs w:val="24"/>
        </w:rPr>
        <w:t xml:space="preserve"> </w:t>
      </w:r>
      <w:r w:rsidR="00CC43C6" w:rsidRPr="00CC43C6">
        <w:rPr>
          <w:rFonts w:ascii="Times New Roman" w:hAnsi="Times New Roman" w:cs="Times New Roman"/>
          <w:sz w:val="24"/>
          <w:szCs w:val="24"/>
        </w:rPr>
        <w:t>Celestina’s summonin</w:t>
      </w:r>
      <w:r w:rsidR="00CC43C6">
        <w:rPr>
          <w:rFonts w:ascii="Times New Roman" w:hAnsi="Times New Roman" w:cs="Times New Roman"/>
          <w:sz w:val="24"/>
          <w:szCs w:val="24"/>
        </w:rPr>
        <w:t xml:space="preserve">g of </w:t>
      </w:r>
      <w:proofErr w:type="spellStart"/>
      <w:r w:rsidR="00CC43C6">
        <w:rPr>
          <w:rFonts w:ascii="Times New Roman" w:hAnsi="Times New Roman" w:cs="Times New Roman"/>
          <w:sz w:val="24"/>
          <w:szCs w:val="24"/>
        </w:rPr>
        <w:t>Plutón’s</w:t>
      </w:r>
      <w:proofErr w:type="spellEnd"/>
      <w:r w:rsidR="00CC43C6">
        <w:rPr>
          <w:rFonts w:ascii="Times New Roman" w:hAnsi="Times New Roman" w:cs="Times New Roman"/>
          <w:sz w:val="24"/>
          <w:szCs w:val="24"/>
        </w:rPr>
        <w:t xml:space="preserve"> assistance </w:t>
      </w:r>
      <w:r w:rsidR="00CC43C6" w:rsidRPr="00CC43C6">
        <w:rPr>
          <w:rFonts w:ascii="Times New Roman" w:hAnsi="Times New Roman" w:cs="Times New Roman"/>
          <w:sz w:val="24"/>
          <w:szCs w:val="24"/>
        </w:rPr>
        <w:t xml:space="preserve">seems extreme in contrast to her other demonstrations of witchcraft. She speaks familiarly with him and ends her request with a threat. </w:t>
      </w:r>
      <w:r w:rsidR="00CC43C6" w:rsidRPr="00CC43C6">
        <w:rPr>
          <w:rFonts w:ascii="Times New Roman" w:hAnsi="Times New Roman" w:cs="Times New Roman"/>
          <w:sz w:val="24"/>
          <w:szCs w:val="24"/>
        </w:rPr>
        <w:lastRenderedPageBreak/>
        <w:t xml:space="preserve">Her confidence may suggest that she herself does believe that she wields the power of the </w:t>
      </w:r>
      <w:r w:rsidR="00CF6956">
        <w:rPr>
          <w:rFonts w:ascii="Times New Roman" w:hAnsi="Times New Roman" w:cs="Times New Roman"/>
          <w:sz w:val="24"/>
          <w:szCs w:val="24"/>
        </w:rPr>
        <w:t>Devil</w:t>
      </w:r>
      <w:r w:rsidR="00CC43C6" w:rsidRPr="00CC43C6">
        <w:rPr>
          <w:rFonts w:ascii="Times New Roman" w:hAnsi="Times New Roman" w:cs="Times New Roman"/>
          <w:sz w:val="24"/>
          <w:szCs w:val="24"/>
        </w:rPr>
        <w:t>, but aside from this isolated incident, much of her magic is related to her rhetorica</w:t>
      </w:r>
      <w:r w:rsidR="00CC43C6">
        <w:rPr>
          <w:rFonts w:ascii="Times New Roman" w:hAnsi="Times New Roman" w:cs="Times New Roman"/>
          <w:sz w:val="24"/>
          <w:szCs w:val="24"/>
        </w:rPr>
        <w:t>l or medicinal skills. Instead, this somewhat out of place scene</w:t>
      </w:r>
      <w:r w:rsidR="00CC43C6" w:rsidRPr="00CC43C6">
        <w:rPr>
          <w:rFonts w:ascii="Times New Roman" w:hAnsi="Times New Roman" w:cs="Times New Roman"/>
          <w:sz w:val="24"/>
          <w:szCs w:val="24"/>
        </w:rPr>
        <w:t xml:space="preserve"> can be interpreted as an acknowledgement of the trope used in literature and sermons to demonize and dehumanize Jews and their converted descendants. Instead of perpetuating the</w:t>
      </w:r>
      <w:r w:rsidR="00CC43C6">
        <w:rPr>
          <w:rFonts w:ascii="Times New Roman" w:hAnsi="Times New Roman" w:cs="Times New Roman"/>
          <w:sz w:val="24"/>
          <w:szCs w:val="24"/>
        </w:rPr>
        <w:t xml:space="preserve"> trope, R</w:t>
      </w:r>
      <w:r w:rsidR="00CC43C6" w:rsidRPr="00CC43C6">
        <w:rPr>
          <w:rFonts w:ascii="Times New Roman" w:hAnsi="Times New Roman" w:cs="Times New Roman"/>
          <w:sz w:val="24"/>
          <w:szCs w:val="24"/>
        </w:rPr>
        <w:t xml:space="preserve">ojas ridicules it. </w:t>
      </w:r>
      <w:r>
        <w:rPr>
          <w:rFonts w:ascii="Times New Roman" w:hAnsi="Times New Roman" w:cs="Times New Roman"/>
          <w:sz w:val="24"/>
          <w:szCs w:val="24"/>
        </w:rPr>
        <w:t xml:space="preserve"> </w:t>
      </w:r>
    </w:p>
    <w:p w:rsidR="006875BC" w:rsidRPr="00CF2BEE"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jab at Christian beliefs relates to the parody of the obsession with religious objects. When Celestina is </w:t>
      </w:r>
      <w:r w:rsidRPr="00CF2BEE">
        <w:rPr>
          <w:rFonts w:ascii="Times New Roman" w:hAnsi="Times New Roman" w:cs="Times New Roman"/>
          <w:sz w:val="24"/>
          <w:szCs w:val="24"/>
        </w:rPr>
        <w:t xml:space="preserve">summoned by Sempronio </w:t>
      </w:r>
      <w:r>
        <w:rPr>
          <w:rFonts w:ascii="Times New Roman" w:hAnsi="Times New Roman" w:cs="Times New Roman"/>
          <w:sz w:val="24"/>
          <w:szCs w:val="24"/>
        </w:rPr>
        <w:t>upon hearing Calisto’s heretic</w:t>
      </w:r>
      <w:r w:rsidR="00D972B5">
        <w:rPr>
          <w:rFonts w:ascii="Times New Roman" w:hAnsi="Times New Roman" w:cs="Times New Roman"/>
          <w:sz w:val="24"/>
          <w:szCs w:val="24"/>
        </w:rPr>
        <w:t>al</w:t>
      </w:r>
      <w:r>
        <w:rPr>
          <w:rFonts w:ascii="Times New Roman" w:hAnsi="Times New Roman" w:cs="Times New Roman"/>
          <w:sz w:val="24"/>
          <w:szCs w:val="24"/>
        </w:rPr>
        <w:t xml:space="preserve"> proclamations, she </w:t>
      </w:r>
      <w:r w:rsidRPr="00CF2BEE">
        <w:rPr>
          <w:rFonts w:ascii="Times New Roman" w:hAnsi="Times New Roman" w:cs="Times New Roman"/>
          <w:sz w:val="24"/>
          <w:szCs w:val="24"/>
        </w:rPr>
        <w:t xml:space="preserve">immediately identifies a situation to exploit. Ludicrously, Melibea does not require much convincing by Celestina to discard her lifelong commitment to chastity. Celestina coats her request for Melibea to aid Calisto with his lovesickness in a language </w:t>
      </w:r>
      <w:r>
        <w:rPr>
          <w:rFonts w:ascii="Times New Roman" w:hAnsi="Times New Roman" w:cs="Times New Roman"/>
          <w:sz w:val="24"/>
          <w:szCs w:val="24"/>
        </w:rPr>
        <w:t>by</w:t>
      </w:r>
      <w:r w:rsidRPr="00CF2BEE">
        <w:rPr>
          <w:rFonts w:ascii="Times New Roman" w:hAnsi="Times New Roman" w:cs="Times New Roman"/>
          <w:sz w:val="24"/>
          <w:szCs w:val="24"/>
        </w:rPr>
        <w:t xml:space="preserve"> which t</w:t>
      </w:r>
      <w:r>
        <w:rPr>
          <w:rFonts w:ascii="Times New Roman" w:hAnsi="Times New Roman" w:cs="Times New Roman"/>
          <w:sz w:val="24"/>
          <w:szCs w:val="24"/>
        </w:rPr>
        <w:t>hey can communicate secretly</w:t>
      </w:r>
      <w:r w:rsidRPr="00CF2BEE">
        <w:rPr>
          <w:rFonts w:ascii="Times New Roman" w:hAnsi="Times New Roman" w:cs="Times New Roman"/>
          <w:sz w:val="24"/>
          <w:szCs w:val="24"/>
        </w:rPr>
        <w:t xml:space="preserve">. </w:t>
      </w:r>
      <w:r w:rsidRPr="0085126B">
        <w:rPr>
          <w:rFonts w:ascii="Times New Roman" w:hAnsi="Times New Roman" w:cs="Times New Roman"/>
          <w:sz w:val="24"/>
          <w:szCs w:val="24"/>
        </w:rPr>
        <w:t xml:space="preserve">Celestina requests a simple prayer </w:t>
      </w:r>
      <w:r>
        <w:rPr>
          <w:rFonts w:ascii="Times New Roman" w:hAnsi="Times New Roman" w:cs="Times New Roman"/>
          <w:sz w:val="24"/>
          <w:szCs w:val="24"/>
        </w:rPr>
        <w:t xml:space="preserve">of Melibea </w:t>
      </w:r>
      <w:r w:rsidRPr="0085126B">
        <w:rPr>
          <w:rFonts w:ascii="Times New Roman" w:hAnsi="Times New Roman" w:cs="Times New Roman"/>
          <w:sz w:val="24"/>
          <w:szCs w:val="24"/>
        </w:rPr>
        <w:t>that s</w:t>
      </w:r>
      <w:r>
        <w:rPr>
          <w:rFonts w:ascii="Times New Roman" w:hAnsi="Times New Roman" w:cs="Times New Roman"/>
          <w:sz w:val="24"/>
          <w:szCs w:val="24"/>
        </w:rPr>
        <w:t>he learned from Saint Apollonius</w:t>
      </w:r>
      <w:r w:rsidRPr="0085126B">
        <w:rPr>
          <w:rFonts w:ascii="Times New Roman" w:hAnsi="Times New Roman" w:cs="Times New Roman"/>
          <w:sz w:val="24"/>
          <w:szCs w:val="24"/>
        </w:rPr>
        <w:t xml:space="preserve">. </w:t>
      </w:r>
      <w:r>
        <w:rPr>
          <w:rFonts w:ascii="Times New Roman" w:hAnsi="Times New Roman" w:cs="Times New Roman"/>
          <w:sz w:val="24"/>
          <w:szCs w:val="24"/>
        </w:rPr>
        <w:t xml:space="preserve">Melibea is wary, but together they create a code to speak about mischievous ideas under religious overtones. </w:t>
      </w:r>
      <w:r w:rsidRPr="00424161">
        <w:rPr>
          <w:rFonts w:ascii="Times New Roman" w:hAnsi="Times New Roman" w:cs="Times New Roman"/>
          <w:sz w:val="24"/>
          <w:szCs w:val="24"/>
        </w:rPr>
        <w:t>Celestina requests Melibea’s girdle, which has apparently touched religious relics, to cure a mere toothache</w:t>
      </w:r>
      <w:r>
        <w:rPr>
          <w:rFonts w:ascii="Times New Roman" w:hAnsi="Times New Roman" w:cs="Times New Roman"/>
          <w:sz w:val="24"/>
          <w:szCs w:val="24"/>
        </w:rPr>
        <w:t xml:space="preserve"> </w:t>
      </w:r>
      <w:r w:rsidRPr="00424161">
        <w:rPr>
          <w:rFonts w:ascii="Times New Roman" w:hAnsi="Times New Roman" w:cs="Times New Roman"/>
          <w:sz w:val="24"/>
          <w:szCs w:val="24"/>
        </w:rPr>
        <w:t>(Rojas 111</w:t>
      </w:r>
      <w:r>
        <w:rPr>
          <w:rFonts w:ascii="Times New Roman" w:hAnsi="Times New Roman" w:cs="Times New Roman"/>
          <w:sz w:val="24"/>
          <w:szCs w:val="24"/>
        </w:rPr>
        <w:t>)</w:t>
      </w:r>
      <w:r w:rsidRPr="00424161">
        <w:rPr>
          <w:rFonts w:ascii="Times New Roman" w:hAnsi="Times New Roman" w:cs="Times New Roman"/>
          <w:sz w:val="24"/>
          <w:szCs w:val="24"/>
        </w:rPr>
        <w:t xml:space="preserve">. </w:t>
      </w:r>
      <w:r w:rsidRPr="00CF2BEE">
        <w:rPr>
          <w:rFonts w:ascii="Times New Roman" w:hAnsi="Times New Roman" w:cs="Times New Roman"/>
          <w:sz w:val="24"/>
          <w:szCs w:val="24"/>
        </w:rPr>
        <w:t xml:space="preserve">The prayer </w:t>
      </w:r>
      <w:r>
        <w:rPr>
          <w:rFonts w:ascii="Times New Roman" w:hAnsi="Times New Roman" w:cs="Times New Roman"/>
          <w:sz w:val="24"/>
          <w:szCs w:val="24"/>
        </w:rPr>
        <w:t>presents an opportunity</w:t>
      </w:r>
      <w:r w:rsidRPr="00CF2BEE">
        <w:rPr>
          <w:rFonts w:ascii="Times New Roman" w:hAnsi="Times New Roman" w:cs="Times New Roman"/>
          <w:sz w:val="24"/>
          <w:szCs w:val="24"/>
        </w:rPr>
        <w:t xml:space="preserve"> for Melibea to openly agree to Celestina and Calisto’s request without</w:t>
      </w:r>
      <w:r>
        <w:rPr>
          <w:rFonts w:ascii="Times New Roman" w:hAnsi="Times New Roman" w:cs="Times New Roman"/>
          <w:sz w:val="24"/>
          <w:szCs w:val="24"/>
        </w:rPr>
        <w:t xml:space="preserve"> openly</w:t>
      </w:r>
      <w:r w:rsidRPr="00CF2BEE">
        <w:rPr>
          <w:rFonts w:ascii="Times New Roman" w:hAnsi="Times New Roman" w:cs="Times New Roman"/>
          <w:sz w:val="24"/>
          <w:szCs w:val="24"/>
        </w:rPr>
        <w:t xml:space="preserve"> betraying her true desires. By handing over the girdle without question, Melibea shows that she understands the true meaning behind the request. Celestina is well-known in the town to be a successful healer, and </w:t>
      </w:r>
      <w:r>
        <w:rPr>
          <w:rFonts w:ascii="Times New Roman" w:hAnsi="Times New Roman" w:cs="Times New Roman"/>
          <w:sz w:val="24"/>
          <w:szCs w:val="24"/>
        </w:rPr>
        <w:t xml:space="preserve">she </w:t>
      </w:r>
      <w:r w:rsidRPr="00CF2BEE">
        <w:rPr>
          <w:rFonts w:ascii="Times New Roman" w:hAnsi="Times New Roman" w:cs="Times New Roman"/>
          <w:sz w:val="24"/>
          <w:szCs w:val="24"/>
        </w:rPr>
        <w:t xml:space="preserve">gambled by </w:t>
      </w:r>
      <w:r>
        <w:rPr>
          <w:rFonts w:ascii="Times New Roman" w:hAnsi="Times New Roman" w:cs="Times New Roman"/>
          <w:sz w:val="24"/>
          <w:szCs w:val="24"/>
        </w:rPr>
        <w:t>openly</w:t>
      </w:r>
      <w:r w:rsidRPr="00CF2BEE">
        <w:rPr>
          <w:rFonts w:ascii="Times New Roman" w:hAnsi="Times New Roman" w:cs="Times New Roman"/>
          <w:sz w:val="24"/>
          <w:szCs w:val="24"/>
        </w:rPr>
        <w:t xml:space="preserve"> requesting a cure that has nothing to do with a toothache that Melibea could easily understand (</w:t>
      </w:r>
      <w:r>
        <w:rPr>
          <w:rFonts w:ascii="Times New Roman" w:hAnsi="Times New Roman" w:cs="Times New Roman"/>
          <w:sz w:val="24"/>
          <w:szCs w:val="24"/>
        </w:rPr>
        <w:t>Shipley 327</w:t>
      </w:r>
      <w:r w:rsidRPr="00CF2BEE">
        <w:rPr>
          <w:rFonts w:ascii="Times New Roman" w:hAnsi="Times New Roman" w:cs="Times New Roman"/>
          <w:sz w:val="24"/>
          <w:szCs w:val="24"/>
        </w:rPr>
        <w:t>)</w:t>
      </w:r>
      <w:r>
        <w:rPr>
          <w:rFonts w:ascii="Times New Roman" w:hAnsi="Times New Roman" w:cs="Times New Roman"/>
          <w:sz w:val="24"/>
          <w:szCs w:val="24"/>
        </w:rPr>
        <w:t xml:space="preserve"> and that can simultaneously protect Celestina’s integrity if discovered</w:t>
      </w:r>
      <w:r w:rsidRPr="00CF2BEE">
        <w:rPr>
          <w:rFonts w:ascii="Times New Roman" w:hAnsi="Times New Roman" w:cs="Times New Roman"/>
          <w:sz w:val="24"/>
          <w:szCs w:val="24"/>
        </w:rPr>
        <w:t>. Melibea’s sudden, amplified eagerness to solve Calisto’s troubles marks</w:t>
      </w:r>
      <w:r>
        <w:rPr>
          <w:rFonts w:ascii="Times New Roman" w:hAnsi="Times New Roman" w:cs="Times New Roman"/>
          <w:sz w:val="24"/>
          <w:szCs w:val="24"/>
        </w:rPr>
        <w:t xml:space="preserve"> her deviation from God and</w:t>
      </w:r>
      <w:r w:rsidRPr="00CF2BEE">
        <w:rPr>
          <w:rFonts w:ascii="Times New Roman" w:hAnsi="Times New Roman" w:cs="Times New Roman"/>
          <w:sz w:val="24"/>
          <w:szCs w:val="24"/>
        </w:rPr>
        <w:t xml:space="preserve"> the beginning of her participation of service to her lover</w:t>
      </w:r>
      <w:r>
        <w:rPr>
          <w:rFonts w:ascii="Times New Roman" w:hAnsi="Times New Roman" w:cs="Times New Roman"/>
          <w:sz w:val="24"/>
          <w:szCs w:val="24"/>
        </w:rPr>
        <w:t xml:space="preserve">. </w:t>
      </w:r>
    </w:p>
    <w:p w:rsidR="006875BC" w:rsidRPr="009B3E16" w:rsidRDefault="006875BC" w:rsidP="007B66E9">
      <w:pPr>
        <w:spacing w:after="0" w:line="480" w:lineRule="auto"/>
        <w:ind w:firstLine="720"/>
        <w:rPr>
          <w:rFonts w:ascii="Times New Roman" w:hAnsi="Times New Roman" w:cs="Times New Roman"/>
          <w:sz w:val="24"/>
          <w:szCs w:val="24"/>
        </w:rPr>
      </w:pPr>
      <w:r w:rsidRPr="00CF2BEE">
        <w:rPr>
          <w:rFonts w:ascii="Times New Roman" w:hAnsi="Times New Roman" w:cs="Times New Roman"/>
          <w:sz w:val="24"/>
          <w:szCs w:val="24"/>
        </w:rPr>
        <w:lastRenderedPageBreak/>
        <w:t xml:space="preserve">The girdle, which not only came into contact with religious relics but eventually becomes a religious relic itself when presented to Calisto, serves as a reference to the Christian cult of relics, </w:t>
      </w:r>
      <w:r>
        <w:rPr>
          <w:rFonts w:ascii="Times New Roman" w:hAnsi="Times New Roman" w:cs="Times New Roman"/>
          <w:sz w:val="24"/>
          <w:szCs w:val="24"/>
        </w:rPr>
        <w:t xml:space="preserve">or at least the socio-religious </w:t>
      </w:r>
      <w:r w:rsidRPr="00CF2BEE">
        <w:rPr>
          <w:rFonts w:ascii="Times New Roman" w:hAnsi="Times New Roman" w:cs="Times New Roman"/>
          <w:sz w:val="24"/>
          <w:szCs w:val="24"/>
        </w:rPr>
        <w:t xml:space="preserve">significance of relics (López-Ríos 194). The frenzied obsession with material relics is made arbitrary most obviously when Celestina presents it to Calisto as “el </w:t>
      </w:r>
      <w:proofErr w:type="spellStart"/>
      <w:r w:rsidRPr="00CF2BEE">
        <w:rPr>
          <w:rFonts w:ascii="Times New Roman" w:hAnsi="Times New Roman" w:cs="Times New Roman"/>
          <w:sz w:val="24"/>
          <w:szCs w:val="24"/>
        </w:rPr>
        <w:t>mismo</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cordón</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que</w:t>
      </w:r>
      <w:proofErr w:type="spellEnd"/>
      <w:r w:rsidRPr="00CF2BEE">
        <w:rPr>
          <w:rFonts w:ascii="Times New Roman" w:hAnsi="Times New Roman" w:cs="Times New Roman"/>
          <w:sz w:val="24"/>
          <w:szCs w:val="24"/>
        </w:rPr>
        <w:t xml:space="preserve"> en </w:t>
      </w:r>
      <w:proofErr w:type="spellStart"/>
      <w:r w:rsidRPr="00CF2BEE">
        <w:rPr>
          <w:rFonts w:ascii="Times New Roman" w:hAnsi="Times New Roman" w:cs="Times New Roman"/>
          <w:sz w:val="24"/>
          <w:szCs w:val="24"/>
        </w:rPr>
        <w:t>su</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cuerpo</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ella</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traía</w:t>
      </w:r>
      <w:proofErr w:type="spellEnd"/>
      <w:r w:rsidRPr="00CF2BEE">
        <w:rPr>
          <w:rFonts w:ascii="Times New Roman" w:hAnsi="Times New Roman" w:cs="Times New Roman"/>
          <w:sz w:val="24"/>
          <w:szCs w:val="24"/>
        </w:rPr>
        <w:t xml:space="preserve">” (Rojas 128). By mentioning that the girdle has touched Melibea’s body, Celestina knowingly introduces sexual appeal to the garment. Celestina takes advantage of the religious ignorance surrounding the relics that Fray Hernando de Talavera addressed </w:t>
      </w:r>
      <w:r>
        <w:rPr>
          <w:rFonts w:ascii="Times New Roman" w:hAnsi="Times New Roman" w:cs="Times New Roman"/>
          <w:sz w:val="24"/>
          <w:szCs w:val="24"/>
        </w:rPr>
        <w:t xml:space="preserve">later </w:t>
      </w:r>
      <w:r w:rsidRPr="00CF2BEE">
        <w:rPr>
          <w:rFonts w:ascii="Times New Roman" w:hAnsi="Times New Roman" w:cs="Times New Roman"/>
          <w:sz w:val="24"/>
          <w:szCs w:val="24"/>
        </w:rPr>
        <w:t xml:space="preserve">in 1507, declaring it a sin to maltreat sacred items (López-Ríos 201). The humorous aspect to this exchange is that when the girdle is passed from Melibea to Calisto through Celestina for a sexual pursuit, it loses </w:t>
      </w:r>
      <w:r>
        <w:rPr>
          <w:rFonts w:ascii="Times New Roman" w:hAnsi="Times New Roman" w:cs="Times New Roman"/>
          <w:sz w:val="24"/>
          <w:szCs w:val="24"/>
        </w:rPr>
        <w:t>its value as a Christian relic and instead ends up as a “</w:t>
      </w:r>
      <w:proofErr w:type="spellStart"/>
      <w:r>
        <w:rPr>
          <w:rFonts w:ascii="Times New Roman" w:hAnsi="Times New Roman" w:cs="Times New Roman"/>
          <w:sz w:val="24"/>
          <w:szCs w:val="24"/>
        </w:rPr>
        <w:t>Melibeic</w:t>
      </w:r>
      <w:proofErr w:type="spellEnd"/>
      <w:r>
        <w:rPr>
          <w:rFonts w:ascii="Times New Roman" w:hAnsi="Times New Roman" w:cs="Times New Roman"/>
          <w:sz w:val="24"/>
          <w:szCs w:val="24"/>
        </w:rPr>
        <w:t xml:space="preserve">” relic. </w:t>
      </w:r>
      <w:r w:rsidRPr="009B3E16">
        <w:rPr>
          <w:rFonts w:ascii="Times New Roman" w:hAnsi="Times New Roman" w:cs="Times New Roman"/>
          <w:sz w:val="24"/>
          <w:szCs w:val="24"/>
        </w:rPr>
        <w:t>Calisto’s over-the-top reaction to his new treasure invokes another realistic response from Celestina.</w:t>
      </w:r>
      <w:r>
        <w:rPr>
          <w:rFonts w:ascii="Times New Roman" w:hAnsi="Times New Roman" w:cs="Times New Roman"/>
          <w:sz w:val="24"/>
          <w:szCs w:val="24"/>
        </w:rPr>
        <w:t xml:space="preserve"> </w:t>
      </w:r>
      <w:r w:rsidRPr="009B3E16">
        <w:rPr>
          <w:rFonts w:ascii="Times New Roman" w:hAnsi="Times New Roman" w:cs="Times New Roman"/>
          <w:sz w:val="24"/>
          <w:szCs w:val="24"/>
          <w:lang w:val="es-US"/>
        </w:rPr>
        <w:t xml:space="preserve">He </w:t>
      </w:r>
      <w:proofErr w:type="spellStart"/>
      <w:r w:rsidRPr="009B3E16">
        <w:rPr>
          <w:rFonts w:ascii="Times New Roman" w:hAnsi="Times New Roman" w:cs="Times New Roman"/>
          <w:sz w:val="24"/>
          <w:szCs w:val="24"/>
          <w:lang w:val="es-US"/>
        </w:rPr>
        <w:t>exclaims</w:t>
      </w:r>
      <w:proofErr w:type="spellEnd"/>
      <w:r w:rsidRPr="009B3E16">
        <w:rPr>
          <w:rFonts w:ascii="Times New Roman" w:hAnsi="Times New Roman" w:cs="Times New Roman"/>
          <w:sz w:val="24"/>
          <w:szCs w:val="24"/>
          <w:lang w:val="es-US"/>
        </w:rPr>
        <w:t>, “</w:t>
      </w:r>
      <w:r w:rsidRPr="00524EED">
        <w:rPr>
          <w:rFonts w:ascii="Times New Roman" w:hAnsi="Times New Roman" w:cs="Times New Roman"/>
          <w:sz w:val="24"/>
          <w:szCs w:val="24"/>
          <w:lang w:val="es-US"/>
        </w:rPr>
        <w:t>¡Oh mi gloria y ceñidero de aquella angélica cintura! Yo te veo y no lo creo</w:t>
      </w:r>
      <w:r>
        <w:rPr>
          <w:rFonts w:ascii="Times New Roman" w:hAnsi="Times New Roman" w:cs="Times New Roman"/>
          <w:sz w:val="24"/>
          <w:szCs w:val="24"/>
          <w:lang w:val="es-US"/>
        </w:rPr>
        <w:t xml:space="preserve">” </w:t>
      </w:r>
      <w:proofErr w:type="spellStart"/>
      <w:r>
        <w:rPr>
          <w:rFonts w:ascii="Times New Roman" w:hAnsi="Times New Roman" w:cs="Times New Roman"/>
          <w:sz w:val="24"/>
          <w:szCs w:val="24"/>
          <w:lang w:val="es-US"/>
        </w:rPr>
        <w:t>to</w:t>
      </w:r>
      <w:proofErr w:type="spellEnd"/>
      <w:r>
        <w:rPr>
          <w:rFonts w:ascii="Times New Roman" w:hAnsi="Times New Roman" w:cs="Times New Roman"/>
          <w:sz w:val="24"/>
          <w:szCs w:val="24"/>
          <w:lang w:val="es-US"/>
        </w:rPr>
        <w:t xml:space="preserve"> </w:t>
      </w:r>
      <w:proofErr w:type="spellStart"/>
      <w:r>
        <w:rPr>
          <w:rFonts w:ascii="Times New Roman" w:hAnsi="Times New Roman" w:cs="Times New Roman"/>
          <w:sz w:val="24"/>
          <w:szCs w:val="24"/>
          <w:lang w:val="es-US"/>
        </w:rPr>
        <w:t>which</w:t>
      </w:r>
      <w:proofErr w:type="spellEnd"/>
      <w:r>
        <w:rPr>
          <w:rFonts w:ascii="Times New Roman" w:hAnsi="Times New Roman" w:cs="Times New Roman"/>
          <w:sz w:val="24"/>
          <w:szCs w:val="24"/>
          <w:lang w:val="es-US"/>
        </w:rPr>
        <w:t xml:space="preserve"> Celestina </w:t>
      </w:r>
      <w:proofErr w:type="spellStart"/>
      <w:r>
        <w:rPr>
          <w:rFonts w:ascii="Times New Roman" w:hAnsi="Times New Roman" w:cs="Times New Roman"/>
          <w:sz w:val="24"/>
          <w:szCs w:val="24"/>
          <w:lang w:val="es-US"/>
        </w:rPr>
        <w:t>replies</w:t>
      </w:r>
      <w:proofErr w:type="spellEnd"/>
      <w:r>
        <w:rPr>
          <w:rFonts w:ascii="Times New Roman" w:hAnsi="Times New Roman" w:cs="Times New Roman"/>
          <w:sz w:val="24"/>
          <w:szCs w:val="24"/>
          <w:lang w:val="es-US"/>
        </w:rPr>
        <w:t xml:space="preserve"> “</w:t>
      </w:r>
      <w:r w:rsidRPr="00524EED">
        <w:rPr>
          <w:rFonts w:ascii="Times New Roman" w:hAnsi="Times New Roman" w:cs="Times New Roman"/>
          <w:sz w:val="24"/>
          <w:szCs w:val="24"/>
          <w:lang w:val="es-US"/>
        </w:rPr>
        <w:t>Cesa ya, señor, ese devanear, que a mí tienes cansada de escucharte y al</w:t>
      </w:r>
      <w:r>
        <w:rPr>
          <w:rFonts w:ascii="Times New Roman" w:hAnsi="Times New Roman" w:cs="Times New Roman"/>
          <w:sz w:val="24"/>
          <w:szCs w:val="24"/>
          <w:lang w:val="es-US"/>
        </w:rPr>
        <w:t xml:space="preserve"> cordón, roto de tratarlo” (Rojas 130). </w:t>
      </w:r>
      <w:r w:rsidRPr="009B3E16">
        <w:rPr>
          <w:rFonts w:ascii="Times New Roman" w:hAnsi="Times New Roman" w:cs="Times New Roman"/>
          <w:sz w:val="24"/>
          <w:szCs w:val="24"/>
        </w:rPr>
        <w:t xml:space="preserve">Celestina’s blunt response </w:t>
      </w:r>
      <w:r>
        <w:rPr>
          <w:rFonts w:ascii="Times New Roman" w:hAnsi="Times New Roman" w:cs="Times New Roman"/>
          <w:sz w:val="24"/>
          <w:szCs w:val="24"/>
        </w:rPr>
        <w:t xml:space="preserve">deviates from any form of respect one would expect her to treat the one paying her and reminds the audience that Calisto’s obsession is ridiculous and heretical. </w:t>
      </w:r>
    </w:p>
    <w:p w:rsidR="006875BC" w:rsidRPr="00CF2BEE" w:rsidRDefault="006875BC" w:rsidP="007B66E9">
      <w:pPr>
        <w:spacing w:after="0" w:line="480" w:lineRule="auto"/>
        <w:ind w:firstLine="720"/>
        <w:rPr>
          <w:rFonts w:ascii="Times New Roman" w:hAnsi="Times New Roman" w:cs="Times New Roman"/>
          <w:sz w:val="24"/>
          <w:szCs w:val="24"/>
        </w:rPr>
      </w:pPr>
      <w:r w:rsidRPr="00CF2BEE">
        <w:rPr>
          <w:rFonts w:ascii="Times New Roman" w:hAnsi="Times New Roman" w:cs="Times New Roman"/>
          <w:sz w:val="24"/>
          <w:szCs w:val="24"/>
        </w:rPr>
        <w:t>As a low</w:t>
      </w:r>
      <w:r>
        <w:rPr>
          <w:rFonts w:ascii="Times New Roman" w:hAnsi="Times New Roman" w:cs="Times New Roman"/>
          <w:sz w:val="24"/>
          <w:szCs w:val="24"/>
        </w:rPr>
        <w:t>er</w:t>
      </w:r>
      <w:r w:rsidRPr="00CF2BEE">
        <w:rPr>
          <w:rFonts w:ascii="Times New Roman" w:hAnsi="Times New Roman" w:cs="Times New Roman"/>
          <w:sz w:val="24"/>
          <w:szCs w:val="24"/>
        </w:rPr>
        <w:t xml:space="preserve">-class go-between, Celestina opens the plot so far past its traditional boundaries that complex issues are bound to arise. Antonio </w:t>
      </w:r>
      <w:proofErr w:type="spellStart"/>
      <w:r w:rsidRPr="00CF2BEE">
        <w:rPr>
          <w:rFonts w:ascii="Times New Roman" w:hAnsi="Times New Roman" w:cs="Times New Roman"/>
          <w:sz w:val="24"/>
          <w:szCs w:val="24"/>
        </w:rPr>
        <w:t>Cortij</w:t>
      </w:r>
      <w:r>
        <w:rPr>
          <w:rFonts w:ascii="Times New Roman" w:hAnsi="Times New Roman" w:cs="Times New Roman"/>
          <w:sz w:val="24"/>
          <w:szCs w:val="24"/>
        </w:rPr>
        <w:t>o</w:t>
      </w:r>
      <w:proofErr w:type="spellEnd"/>
      <w:r w:rsidRPr="00CF2BEE">
        <w:rPr>
          <w:rFonts w:ascii="Times New Roman" w:hAnsi="Times New Roman" w:cs="Times New Roman"/>
          <w:sz w:val="24"/>
          <w:szCs w:val="24"/>
        </w:rPr>
        <w:t xml:space="preserve"> </w:t>
      </w:r>
      <w:proofErr w:type="spellStart"/>
      <w:r w:rsidRPr="00CF2BEE">
        <w:rPr>
          <w:rFonts w:ascii="Times New Roman" w:hAnsi="Times New Roman" w:cs="Times New Roman"/>
          <w:sz w:val="24"/>
          <w:szCs w:val="24"/>
        </w:rPr>
        <w:t>Ocaña</w:t>
      </w:r>
      <w:proofErr w:type="spellEnd"/>
      <w:r w:rsidRPr="00CF2BEE">
        <w:rPr>
          <w:rFonts w:ascii="Times New Roman" w:hAnsi="Times New Roman" w:cs="Times New Roman"/>
          <w:sz w:val="24"/>
          <w:szCs w:val="24"/>
        </w:rPr>
        <w:t xml:space="preserve"> comments on Rojas’ realistic approach to the sentimental genre, saying that the sphere traditionally centered on nobility (213). Nobles had much to lose in terms of their reputation, and could relate and identify with the dangers of falling victim to lovesickness that an escapade of courtly love suggested. When opened up to the </w:t>
      </w:r>
      <w:r>
        <w:rPr>
          <w:rFonts w:ascii="Times New Roman" w:hAnsi="Times New Roman" w:cs="Times New Roman"/>
          <w:sz w:val="24"/>
          <w:szCs w:val="24"/>
        </w:rPr>
        <w:t>upper and lower classes</w:t>
      </w:r>
      <w:r w:rsidRPr="00CF2BEE">
        <w:rPr>
          <w:rFonts w:ascii="Times New Roman" w:hAnsi="Times New Roman" w:cs="Times New Roman"/>
          <w:sz w:val="24"/>
          <w:szCs w:val="24"/>
        </w:rPr>
        <w:t xml:space="preserve">, the rules relax and chaos ensues. It is precisely this space that </w:t>
      </w:r>
      <w:r>
        <w:rPr>
          <w:rFonts w:ascii="Times New Roman" w:hAnsi="Times New Roman" w:cs="Times New Roman"/>
          <w:sz w:val="24"/>
          <w:szCs w:val="24"/>
        </w:rPr>
        <w:t>a</w:t>
      </w:r>
      <w:r w:rsidRPr="00CF2BEE">
        <w:rPr>
          <w:rFonts w:ascii="Times New Roman" w:hAnsi="Times New Roman" w:cs="Times New Roman"/>
          <w:sz w:val="24"/>
          <w:szCs w:val="24"/>
        </w:rPr>
        <w:t xml:space="preserve"> </w:t>
      </w:r>
      <w:r>
        <w:rPr>
          <w:rFonts w:ascii="Times New Roman" w:hAnsi="Times New Roman" w:cs="Times New Roman"/>
          <w:sz w:val="24"/>
          <w:szCs w:val="24"/>
        </w:rPr>
        <w:t xml:space="preserve">persecuted </w:t>
      </w:r>
      <w:r w:rsidRPr="00CF2BEE">
        <w:rPr>
          <w:rFonts w:ascii="Times New Roman" w:hAnsi="Times New Roman" w:cs="Times New Roman"/>
          <w:sz w:val="24"/>
          <w:szCs w:val="24"/>
        </w:rPr>
        <w:t xml:space="preserve">marginalized voice fits, living as and among servants and prostitutes </w:t>
      </w:r>
      <w:r w:rsidRPr="00CF2BEE">
        <w:rPr>
          <w:rFonts w:ascii="Times New Roman" w:hAnsi="Times New Roman" w:cs="Times New Roman"/>
          <w:sz w:val="24"/>
          <w:szCs w:val="24"/>
        </w:rPr>
        <w:lastRenderedPageBreak/>
        <w:t xml:space="preserve">in the lower class. There are arguments for </w:t>
      </w:r>
      <w:proofErr w:type="spellStart"/>
      <w:r w:rsidRPr="00CF2BEE">
        <w:rPr>
          <w:rFonts w:ascii="Times New Roman" w:hAnsi="Times New Roman" w:cs="Times New Roman"/>
          <w:sz w:val="24"/>
          <w:szCs w:val="24"/>
        </w:rPr>
        <w:t>Pleberio</w:t>
      </w:r>
      <w:proofErr w:type="spellEnd"/>
      <w:r w:rsidRPr="00CF2BEE">
        <w:rPr>
          <w:rFonts w:ascii="Times New Roman" w:hAnsi="Times New Roman" w:cs="Times New Roman"/>
          <w:sz w:val="24"/>
          <w:szCs w:val="24"/>
        </w:rPr>
        <w:t xml:space="preserve"> and Calisto being </w:t>
      </w:r>
      <w:r w:rsidRPr="00CF2BEE">
        <w:rPr>
          <w:rFonts w:ascii="Times New Roman" w:hAnsi="Times New Roman" w:cs="Times New Roman"/>
          <w:i/>
          <w:sz w:val="24"/>
          <w:szCs w:val="24"/>
        </w:rPr>
        <w:t>conversos</w:t>
      </w:r>
      <w:r w:rsidRPr="00CF2BEE">
        <w:rPr>
          <w:rFonts w:ascii="Times New Roman" w:hAnsi="Times New Roman" w:cs="Times New Roman"/>
          <w:sz w:val="24"/>
          <w:szCs w:val="24"/>
        </w:rPr>
        <w:t xml:space="preserve"> at the elite status, but readers gain additional perspective if they read about </w:t>
      </w:r>
      <w:r w:rsidRPr="00CF2BEE">
        <w:rPr>
          <w:rFonts w:ascii="Times New Roman" w:hAnsi="Times New Roman" w:cs="Times New Roman"/>
          <w:i/>
          <w:sz w:val="24"/>
          <w:szCs w:val="24"/>
        </w:rPr>
        <w:t xml:space="preserve">conversos </w:t>
      </w:r>
      <w:r w:rsidRPr="00CF2BEE">
        <w:rPr>
          <w:rFonts w:ascii="Times New Roman" w:hAnsi="Times New Roman" w:cs="Times New Roman"/>
          <w:sz w:val="24"/>
          <w:szCs w:val="24"/>
        </w:rPr>
        <w:t>operat</w:t>
      </w:r>
      <w:r>
        <w:rPr>
          <w:rFonts w:ascii="Times New Roman" w:hAnsi="Times New Roman" w:cs="Times New Roman"/>
          <w:sz w:val="24"/>
          <w:szCs w:val="24"/>
        </w:rPr>
        <w:t>ing in a different social class that</w:t>
      </w:r>
      <w:r w:rsidRPr="00CF2BEE">
        <w:rPr>
          <w:rFonts w:ascii="Times New Roman" w:hAnsi="Times New Roman" w:cs="Times New Roman"/>
          <w:sz w:val="24"/>
          <w:szCs w:val="24"/>
        </w:rPr>
        <w:t xml:space="preserve"> had less access to use wealth to secure ties to Old Christian blood and therefore had to take different measures to </w:t>
      </w:r>
      <w:r>
        <w:rPr>
          <w:rFonts w:ascii="Times New Roman" w:hAnsi="Times New Roman" w:cs="Times New Roman"/>
          <w:sz w:val="24"/>
          <w:szCs w:val="24"/>
        </w:rPr>
        <w:t xml:space="preserve">edge </w:t>
      </w:r>
      <w:r w:rsidRPr="00CF2BEE">
        <w:rPr>
          <w:rFonts w:ascii="Times New Roman" w:hAnsi="Times New Roman" w:cs="Times New Roman"/>
          <w:sz w:val="24"/>
          <w:szCs w:val="24"/>
        </w:rPr>
        <w:t xml:space="preserve"> past the Inquisition by continuing their livelihoods. With regard to audience perception and thus subsequent literary interpretations of this, </w:t>
      </w:r>
      <w:proofErr w:type="spellStart"/>
      <w:r w:rsidRPr="00CF2BEE">
        <w:rPr>
          <w:rFonts w:ascii="Times New Roman" w:hAnsi="Times New Roman" w:cs="Times New Roman"/>
          <w:sz w:val="24"/>
          <w:szCs w:val="24"/>
        </w:rPr>
        <w:t>Ocaña</w:t>
      </w:r>
      <w:proofErr w:type="spellEnd"/>
      <w:r w:rsidRPr="00CF2BEE">
        <w:rPr>
          <w:rFonts w:ascii="Times New Roman" w:hAnsi="Times New Roman" w:cs="Times New Roman"/>
          <w:sz w:val="24"/>
          <w:szCs w:val="24"/>
        </w:rPr>
        <w:t xml:space="preserve"> states:</w:t>
      </w:r>
    </w:p>
    <w:p w:rsidR="006875BC" w:rsidRDefault="006875BC" w:rsidP="007B66E9">
      <w:pPr>
        <w:spacing w:after="0" w:line="480" w:lineRule="auto"/>
        <w:ind w:left="1440"/>
        <w:rPr>
          <w:rFonts w:ascii="Times New Roman" w:hAnsi="Times New Roman" w:cs="Times New Roman"/>
          <w:sz w:val="24"/>
          <w:szCs w:val="24"/>
          <w:lang w:val="es-US"/>
        </w:rPr>
      </w:pPr>
      <w:r w:rsidRPr="00CF2BEE">
        <w:rPr>
          <w:rFonts w:ascii="Times New Roman" w:hAnsi="Times New Roman" w:cs="Times New Roman"/>
          <w:sz w:val="24"/>
          <w:szCs w:val="24"/>
          <w:lang w:val="es-US"/>
        </w:rPr>
        <w:t>En efecto, parece que o el proceso de amor a la vida rufianesca ocupan la atención de los autores, señalando así dos propuestas de recepción de la realidad hasta ahora no conocida, cuyo tono crítico y paródico podía ser explotado en varias maneras, y la de quienes la leyeron como historia de un proceso de amor, al modo como las obras sentimentales habían hecho con anterioridad (219).</w:t>
      </w:r>
    </w:p>
    <w:p w:rsidR="006875BC" w:rsidRPr="00531CCE" w:rsidRDefault="006875BC" w:rsidP="007B66E9">
      <w:pPr>
        <w:spacing w:after="0" w:line="480" w:lineRule="auto"/>
        <w:ind w:firstLine="720"/>
        <w:rPr>
          <w:rFonts w:ascii="Times New Roman" w:hAnsi="Times New Roman" w:cs="Times New Roman"/>
          <w:sz w:val="24"/>
          <w:szCs w:val="24"/>
        </w:rPr>
      </w:pPr>
      <w:r>
        <w:rPr>
          <w:rFonts w:ascii="Times New Roman" w:hAnsi="Times New Roman" w:cs="Times New Roman"/>
          <w:i/>
          <w:sz w:val="24"/>
          <w:szCs w:val="24"/>
        </w:rPr>
        <w:t xml:space="preserve">Celestina </w:t>
      </w:r>
      <w:r>
        <w:rPr>
          <w:rFonts w:ascii="Times New Roman" w:hAnsi="Times New Roman" w:cs="Times New Roman"/>
          <w:sz w:val="24"/>
          <w:szCs w:val="24"/>
        </w:rPr>
        <w:t xml:space="preserve">creates a revolutionary, multi-dimensional, and far more interesting intermediary sprung from the lower class. </w:t>
      </w:r>
      <w:r w:rsidRPr="00C74FAC">
        <w:rPr>
          <w:rFonts w:ascii="Times New Roman" w:hAnsi="Times New Roman" w:cs="Times New Roman"/>
          <w:sz w:val="24"/>
          <w:szCs w:val="24"/>
        </w:rPr>
        <w:t xml:space="preserve">The </w:t>
      </w:r>
      <w:r>
        <w:rPr>
          <w:rFonts w:ascii="Times New Roman" w:hAnsi="Times New Roman" w:cs="Times New Roman"/>
          <w:sz w:val="24"/>
          <w:szCs w:val="24"/>
        </w:rPr>
        <w:t xml:space="preserve">exaggerated </w:t>
      </w:r>
      <w:r w:rsidRPr="00C74FAC">
        <w:rPr>
          <w:rFonts w:ascii="Times New Roman" w:hAnsi="Times New Roman" w:cs="Times New Roman"/>
          <w:sz w:val="24"/>
          <w:szCs w:val="24"/>
        </w:rPr>
        <w:t xml:space="preserve">parody of courtly love </w:t>
      </w:r>
      <w:r>
        <w:rPr>
          <w:rFonts w:ascii="Times New Roman" w:hAnsi="Times New Roman" w:cs="Times New Roman"/>
          <w:sz w:val="24"/>
          <w:szCs w:val="24"/>
        </w:rPr>
        <w:t xml:space="preserve">perpetuated by Celestina </w:t>
      </w:r>
      <w:r w:rsidRPr="00C74FAC">
        <w:rPr>
          <w:rFonts w:ascii="Times New Roman" w:hAnsi="Times New Roman" w:cs="Times New Roman"/>
          <w:sz w:val="24"/>
          <w:szCs w:val="24"/>
        </w:rPr>
        <w:t>between Calisto and Melibea offers a</w:t>
      </w:r>
      <w:r>
        <w:rPr>
          <w:rFonts w:ascii="Times New Roman" w:hAnsi="Times New Roman" w:cs="Times New Roman"/>
          <w:sz w:val="24"/>
          <w:szCs w:val="24"/>
        </w:rPr>
        <w:t xml:space="preserve"> realistic</w:t>
      </w:r>
      <w:r w:rsidRPr="00C74FAC">
        <w:rPr>
          <w:rFonts w:ascii="Times New Roman" w:hAnsi="Times New Roman" w:cs="Times New Roman"/>
          <w:sz w:val="24"/>
          <w:szCs w:val="24"/>
        </w:rPr>
        <w:t xml:space="preserve"> space to develop the perspective of marginalized voice</w:t>
      </w:r>
      <w:r>
        <w:rPr>
          <w:rFonts w:ascii="Times New Roman" w:hAnsi="Times New Roman" w:cs="Times New Roman"/>
          <w:sz w:val="24"/>
          <w:szCs w:val="24"/>
        </w:rPr>
        <w:t>s in the lower class</w:t>
      </w:r>
      <w:r w:rsidRPr="00C74FAC">
        <w:rPr>
          <w:rFonts w:ascii="Times New Roman" w:hAnsi="Times New Roman" w:cs="Times New Roman"/>
          <w:sz w:val="24"/>
          <w:szCs w:val="24"/>
        </w:rPr>
        <w:t xml:space="preserve">. Celestina's use of </w:t>
      </w:r>
      <w:r>
        <w:rPr>
          <w:rFonts w:ascii="Times New Roman" w:hAnsi="Times New Roman" w:cs="Times New Roman"/>
          <w:sz w:val="24"/>
          <w:szCs w:val="24"/>
        </w:rPr>
        <w:t xml:space="preserve">witchcraft and dealings with the </w:t>
      </w:r>
      <w:r w:rsidR="00CF6956">
        <w:rPr>
          <w:rFonts w:ascii="Times New Roman" w:hAnsi="Times New Roman" w:cs="Times New Roman"/>
          <w:sz w:val="24"/>
          <w:szCs w:val="24"/>
        </w:rPr>
        <w:t>Devil</w:t>
      </w:r>
      <w:r>
        <w:rPr>
          <w:rFonts w:ascii="Times New Roman" w:hAnsi="Times New Roman" w:cs="Times New Roman"/>
          <w:sz w:val="24"/>
          <w:szCs w:val="24"/>
        </w:rPr>
        <w:t xml:space="preserve"> are</w:t>
      </w:r>
      <w:r w:rsidRPr="00C74FAC">
        <w:rPr>
          <w:rFonts w:ascii="Times New Roman" w:hAnsi="Times New Roman" w:cs="Times New Roman"/>
          <w:sz w:val="24"/>
          <w:szCs w:val="24"/>
        </w:rPr>
        <w:t xml:space="preserve"> explained as a facade that symbolizes her ability to exist and exert her willpower in the male space.</w:t>
      </w:r>
      <w:r w:rsidRPr="00043BA9">
        <w:rPr>
          <w:rFonts w:ascii="Times New Roman" w:hAnsi="Times New Roman" w:cs="Times New Roman"/>
          <w:sz w:val="24"/>
          <w:szCs w:val="24"/>
        </w:rPr>
        <w:t xml:space="preserve"> </w:t>
      </w:r>
      <w:r>
        <w:rPr>
          <w:rFonts w:ascii="Times New Roman" w:hAnsi="Times New Roman" w:cs="Times New Roman"/>
          <w:sz w:val="24"/>
          <w:szCs w:val="24"/>
        </w:rPr>
        <w:t xml:space="preserve">The parody of the cult of relics and original sin were subtle enough to evade being halted by the Inquisition for almost a century, presenting a new challenge for subsequent works following Celestina’s fictional lineage and inspired go-betweens to tackle. </w:t>
      </w:r>
    </w:p>
    <w:p w:rsidR="00C87421" w:rsidRDefault="00C87421" w:rsidP="007B66E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C87421" w:rsidRPr="002C5A99" w:rsidRDefault="009F6169" w:rsidP="007B66E9">
      <w:pPr>
        <w:spacing w:after="0" w:line="480" w:lineRule="auto"/>
        <w:jc w:val="center"/>
        <w:rPr>
          <w:rFonts w:ascii="Times New Roman" w:hAnsi="Times New Roman" w:cs="Times New Roman"/>
          <w:i/>
          <w:color w:val="000000"/>
          <w:sz w:val="24"/>
          <w:szCs w:val="24"/>
        </w:rPr>
      </w:pPr>
      <w:r>
        <w:rPr>
          <w:rFonts w:ascii="Times New Roman" w:hAnsi="Times New Roman" w:cs="Times New Roman"/>
          <w:color w:val="000000"/>
          <w:sz w:val="24"/>
          <w:szCs w:val="24"/>
        </w:rPr>
        <w:lastRenderedPageBreak/>
        <w:t xml:space="preserve">Chapter 3: </w:t>
      </w:r>
      <w:r w:rsidR="00C87421" w:rsidRPr="002C5A99">
        <w:rPr>
          <w:rFonts w:ascii="Times New Roman" w:hAnsi="Times New Roman" w:cs="Times New Roman"/>
          <w:color w:val="000000"/>
          <w:sz w:val="24"/>
          <w:szCs w:val="24"/>
        </w:rPr>
        <w:t xml:space="preserve">The Hardened Healer: Marginalization of the </w:t>
      </w:r>
      <w:proofErr w:type="spellStart"/>
      <w:r w:rsidR="00C87421" w:rsidRPr="002C5A99">
        <w:rPr>
          <w:rFonts w:ascii="Times New Roman" w:hAnsi="Times New Roman" w:cs="Times New Roman"/>
          <w:i/>
          <w:color w:val="000000"/>
          <w:sz w:val="24"/>
          <w:szCs w:val="24"/>
        </w:rPr>
        <w:t>curandera</w:t>
      </w:r>
      <w:proofErr w:type="spellEnd"/>
      <w:r w:rsidR="00C87421" w:rsidRPr="002C5A99">
        <w:rPr>
          <w:rFonts w:ascii="Times New Roman" w:hAnsi="Times New Roman" w:cs="Times New Roman"/>
          <w:color w:val="000000"/>
          <w:sz w:val="24"/>
          <w:szCs w:val="24"/>
        </w:rPr>
        <w:t xml:space="preserve"> in </w:t>
      </w:r>
      <w:r w:rsidR="00C87421" w:rsidRPr="002C5A99">
        <w:rPr>
          <w:rFonts w:ascii="Times New Roman" w:hAnsi="Times New Roman" w:cs="Times New Roman"/>
          <w:i/>
          <w:color w:val="000000"/>
          <w:sz w:val="24"/>
          <w:szCs w:val="24"/>
        </w:rPr>
        <w:t>Celestina</w:t>
      </w:r>
    </w:p>
    <w:p w:rsidR="00C87421" w:rsidRPr="00EC648E" w:rsidRDefault="00C87421"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Perhaps the most famous intermediary of all time juggled several professions to stay afloat. Fernando de Rojas’ </w:t>
      </w:r>
      <w:r>
        <w:rPr>
          <w:rFonts w:ascii="Times New Roman" w:hAnsi="Times New Roman" w:cs="Times New Roman"/>
          <w:i/>
          <w:color w:val="000000"/>
          <w:sz w:val="24"/>
          <w:szCs w:val="24"/>
        </w:rPr>
        <w:t>Celestina</w:t>
      </w:r>
      <w:r>
        <w:rPr>
          <w:rFonts w:ascii="Times New Roman" w:hAnsi="Times New Roman" w:cs="Times New Roman"/>
          <w:color w:val="000000"/>
          <w:sz w:val="24"/>
          <w:szCs w:val="24"/>
        </w:rPr>
        <w:t xml:space="preserve"> explores the complexities of the working class, most intimately through Celestina and the servants who help her navigate the courtly love scene. </w:t>
      </w:r>
      <w:r>
        <w:rPr>
          <w:rFonts w:ascii="Times New Roman" w:hAnsi="Times New Roman" w:cs="Times New Roman"/>
          <w:sz w:val="24"/>
          <w:szCs w:val="24"/>
        </w:rPr>
        <w:t xml:space="preserve">The spell-casting go-between is not reduced to a simple villain, but instead a complex </w:t>
      </w:r>
      <w:r w:rsidRPr="00C74FAC">
        <w:rPr>
          <w:rFonts w:ascii="Times New Roman" w:hAnsi="Times New Roman" w:cs="Times New Roman"/>
          <w:sz w:val="24"/>
          <w:szCs w:val="24"/>
        </w:rPr>
        <w:t xml:space="preserve">rebel who behaves outside the bounds of gender </w:t>
      </w:r>
      <w:r>
        <w:rPr>
          <w:rFonts w:ascii="Times New Roman" w:hAnsi="Times New Roman" w:cs="Times New Roman"/>
          <w:sz w:val="24"/>
          <w:szCs w:val="24"/>
        </w:rPr>
        <w:t xml:space="preserve">and socio-religious </w:t>
      </w:r>
      <w:r w:rsidRPr="00C74FAC">
        <w:rPr>
          <w:rFonts w:ascii="Times New Roman" w:hAnsi="Times New Roman" w:cs="Times New Roman"/>
          <w:sz w:val="24"/>
          <w:szCs w:val="24"/>
        </w:rPr>
        <w:t xml:space="preserve">expectations. Celestina's </w:t>
      </w:r>
      <w:r>
        <w:rPr>
          <w:rFonts w:ascii="Times New Roman" w:hAnsi="Times New Roman" w:cs="Times New Roman"/>
          <w:sz w:val="24"/>
          <w:szCs w:val="24"/>
        </w:rPr>
        <w:t xml:space="preserve">side </w:t>
      </w:r>
      <w:r w:rsidRPr="00C74FAC">
        <w:rPr>
          <w:rFonts w:ascii="Times New Roman" w:hAnsi="Times New Roman" w:cs="Times New Roman"/>
          <w:sz w:val="24"/>
          <w:szCs w:val="24"/>
        </w:rPr>
        <w:t>profession</w:t>
      </w:r>
      <w:r>
        <w:rPr>
          <w:rFonts w:ascii="Times New Roman" w:hAnsi="Times New Roman" w:cs="Times New Roman"/>
          <w:sz w:val="24"/>
          <w:szCs w:val="24"/>
        </w:rPr>
        <w:t>s</w:t>
      </w:r>
      <w:r w:rsidRPr="00C74FAC">
        <w:rPr>
          <w:rFonts w:ascii="Times New Roman" w:hAnsi="Times New Roman" w:cs="Times New Roman"/>
          <w:sz w:val="24"/>
          <w:szCs w:val="24"/>
        </w:rPr>
        <w:t xml:space="preserve"> </w:t>
      </w:r>
      <w:r>
        <w:rPr>
          <w:rFonts w:ascii="Times New Roman" w:hAnsi="Times New Roman" w:cs="Times New Roman"/>
          <w:sz w:val="24"/>
          <w:szCs w:val="24"/>
        </w:rPr>
        <w:t>are</w:t>
      </w:r>
      <w:r w:rsidRPr="00C74FAC">
        <w:rPr>
          <w:rFonts w:ascii="Times New Roman" w:hAnsi="Times New Roman" w:cs="Times New Roman"/>
          <w:sz w:val="24"/>
          <w:szCs w:val="24"/>
        </w:rPr>
        <w:t xml:space="preserve"> salient for her </w:t>
      </w:r>
      <w:r w:rsidRPr="00C53074">
        <w:rPr>
          <w:rFonts w:ascii="Times New Roman" w:hAnsi="Times New Roman" w:cs="Times New Roman"/>
          <w:sz w:val="24"/>
          <w:szCs w:val="24"/>
        </w:rPr>
        <w:t>concern</w:t>
      </w:r>
      <w:r w:rsidRPr="00C74FAC">
        <w:rPr>
          <w:rFonts w:ascii="Times New Roman" w:hAnsi="Times New Roman" w:cs="Times New Roman"/>
          <w:sz w:val="24"/>
          <w:szCs w:val="24"/>
        </w:rPr>
        <w:t xml:space="preserve"> with her business reputation and financial independence.</w:t>
      </w:r>
      <w:r>
        <w:rPr>
          <w:rFonts w:ascii="Times New Roman" w:hAnsi="Times New Roman" w:cs="Times New Roman"/>
          <w:sz w:val="24"/>
          <w:szCs w:val="24"/>
        </w:rPr>
        <w:t xml:space="preserve"> She</w:t>
      </w:r>
      <w:r w:rsidRPr="00C74FAC">
        <w:rPr>
          <w:rFonts w:ascii="Times New Roman" w:hAnsi="Times New Roman" w:cs="Times New Roman"/>
          <w:sz w:val="24"/>
          <w:szCs w:val="24"/>
        </w:rPr>
        <w:t xml:space="preserve"> embodies all the gossip, crime, deception, chaos and disruption of a good procuress, and also introduces </w:t>
      </w:r>
      <w:r>
        <w:rPr>
          <w:rFonts w:ascii="Times New Roman" w:hAnsi="Times New Roman" w:cs="Times New Roman"/>
          <w:sz w:val="24"/>
          <w:szCs w:val="24"/>
        </w:rPr>
        <w:t>witchcraft</w:t>
      </w:r>
      <w:r w:rsidRPr="00C74FAC">
        <w:rPr>
          <w:rFonts w:ascii="Times New Roman" w:hAnsi="Times New Roman" w:cs="Times New Roman"/>
          <w:sz w:val="24"/>
          <w:szCs w:val="24"/>
        </w:rPr>
        <w:t xml:space="preserve"> to the trade to provoke fear and a certain respect among everyone else in the town, which includes </w:t>
      </w:r>
      <w:r>
        <w:rPr>
          <w:rFonts w:ascii="Times New Roman" w:hAnsi="Times New Roman" w:cs="Times New Roman"/>
          <w:sz w:val="24"/>
          <w:szCs w:val="24"/>
        </w:rPr>
        <w:t>members of the social elite</w:t>
      </w:r>
      <w:r w:rsidRPr="00C74FAC">
        <w:rPr>
          <w:rFonts w:ascii="Times New Roman" w:hAnsi="Times New Roman" w:cs="Times New Roman"/>
          <w:sz w:val="24"/>
          <w:szCs w:val="24"/>
        </w:rPr>
        <w:t xml:space="preserve">, like Alisa, Melibea's mother, and assures her indispensable role in the community. </w:t>
      </w:r>
      <w:r>
        <w:rPr>
          <w:rFonts w:ascii="Times New Roman" w:hAnsi="Times New Roman" w:cs="Times New Roman"/>
          <w:sz w:val="24"/>
          <w:szCs w:val="24"/>
        </w:rPr>
        <w:t xml:space="preserve">Her status as a </w:t>
      </w:r>
      <w:r>
        <w:rPr>
          <w:rFonts w:ascii="Times New Roman" w:hAnsi="Times New Roman" w:cs="Times New Roman"/>
          <w:i/>
          <w:sz w:val="24"/>
          <w:szCs w:val="24"/>
        </w:rPr>
        <w:t>conversa</w:t>
      </w:r>
      <w:r>
        <w:rPr>
          <w:rFonts w:ascii="Times New Roman" w:hAnsi="Times New Roman" w:cs="Times New Roman"/>
          <w:sz w:val="24"/>
          <w:szCs w:val="24"/>
        </w:rPr>
        <w:t xml:space="preserve"> and witchcraft teach her to be crafty and discreet under the watchful eye of the Inquisition, lending her additional skills to effectively navigate her world. </w:t>
      </w:r>
      <w:r w:rsidRPr="000F2B90">
        <w:rPr>
          <w:rFonts w:ascii="Times New Roman" w:hAnsi="Times New Roman" w:cs="Times New Roman"/>
          <w:color w:val="000000"/>
          <w:sz w:val="24"/>
          <w:szCs w:val="24"/>
        </w:rPr>
        <w:t>I</w:t>
      </w:r>
      <w:r>
        <w:rPr>
          <w:rFonts w:ascii="Times New Roman" w:hAnsi="Times New Roman" w:cs="Times New Roman"/>
          <w:color w:val="000000"/>
          <w:sz w:val="24"/>
          <w:szCs w:val="24"/>
        </w:rPr>
        <w:t>n this chapter, I</w:t>
      </w:r>
      <w:r w:rsidRPr="000F2B90">
        <w:rPr>
          <w:rFonts w:ascii="Times New Roman" w:hAnsi="Times New Roman" w:cs="Times New Roman"/>
          <w:color w:val="000000"/>
          <w:sz w:val="24"/>
          <w:szCs w:val="24"/>
        </w:rPr>
        <w:t xml:space="preserve"> examine the roots of Celestina’s </w:t>
      </w:r>
      <w:r>
        <w:rPr>
          <w:rFonts w:ascii="Times New Roman" w:hAnsi="Times New Roman" w:cs="Times New Roman"/>
          <w:color w:val="000000"/>
          <w:sz w:val="24"/>
          <w:szCs w:val="24"/>
        </w:rPr>
        <w:t xml:space="preserve">profession in the context of the late Middle Ages.  </w:t>
      </w:r>
      <w:r w:rsidRPr="00C53074">
        <w:rPr>
          <w:rFonts w:ascii="Times New Roman" w:hAnsi="Times New Roman" w:cs="Times New Roman"/>
          <w:color w:val="000000"/>
          <w:sz w:val="24"/>
          <w:szCs w:val="24"/>
        </w:rPr>
        <w:t>Celestina’s</w:t>
      </w:r>
      <w:r w:rsidRPr="00EC648E">
        <w:rPr>
          <w:rFonts w:ascii="Times New Roman" w:hAnsi="Times New Roman" w:cs="Times New Roman"/>
          <w:color w:val="000000"/>
          <w:sz w:val="24"/>
          <w:szCs w:val="24"/>
        </w:rPr>
        <w:t xml:space="preserve"> success as an outsider to society is attributed to her ingenuity and financial independence despite the restrictions imposed on women operating in medieval professions</w:t>
      </w:r>
      <w:r>
        <w:rPr>
          <w:rFonts w:ascii="Times New Roman" w:hAnsi="Times New Roman" w:cs="Times New Roman"/>
          <w:color w:val="000000"/>
          <w:sz w:val="24"/>
          <w:szCs w:val="24"/>
        </w:rPr>
        <w:t xml:space="preserve"> related to procuring, prostitution, and the art of healing</w:t>
      </w:r>
      <w:r w:rsidRPr="00EC648E">
        <w:rPr>
          <w:rFonts w:ascii="Times New Roman" w:hAnsi="Times New Roman" w:cs="Times New Roman"/>
          <w:color w:val="000000"/>
          <w:sz w:val="24"/>
          <w:szCs w:val="24"/>
        </w:rPr>
        <w:t>.</w:t>
      </w:r>
      <w:r>
        <w:rPr>
          <w:rFonts w:ascii="Times New Roman" w:hAnsi="Times New Roman" w:cs="Times New Roman"/>
          <w:color w:val="000000"/>
          <w:sz w:val="24"/>
          <w:szCs w:val="24"/>
        </w:rPr>
        <w:t xml:space="preserve"> I will examine the restrictions placed on brothel managers and women healers as Celestina relates to them. </w:t>
      </w:r>
    </w:p>
    <w:p w:rsidR="00C87421" w:rsidRPr="00C479DF" w:rsidRDefault="00C87421" w:rsidP="007B66E9">
      <w:pPr>
        <w:spacing w:after="0" w:line="480" w:lineRule="auto"/>
        <w:rPr>
          <w:rFonts w:ascii="Times New Roman" w:hAnsi="Times New Roman" w:cs="Times New Roman"/>
          <w:sz w:val="24"/>
          <w:szCs w:val="24"/>
        </w:rPr>
      </w:pPr>
      <w:r w:rsidRPr="008B45E2">
        <w:rPr>
          <w:rFonts w:ascii="Times New Roman" w:hAnsi="Times New Roman" w:cs="Times New Roman"/>
          <w:color w:val="000000"/>
          <w:sz w:val="24"/>
          <w:szCs w:val="24"/>
        </w:rPr>
        <w:tab/>
      </w:r>
      <w:r>
        <w:rPr>
          <w:rFonts w:ascii="Times New Roman" w:hAnsi="Times New Roman" w:cs="Times New Roman"/>
          <w:i/>
          <w:color w:val="000000"/>
          <w:sz w:val="24"/>
          <w:szCs w:val="24"/>
        </w:rPr>
        <w:t>Celestina</w:t>
      </w:r>
      <w:r>
        <w:rPr>
          <w:rFonts w:ascii="Times New Roman" w:hAnsi="Times New Roman" w:cs="Times New Roman"/>
          <w:color w:val="000000"/>
          <w:sz w:val="24"/>
          <w:szCs w:val="24"/>
        </w:rPr>
        <w:t xml:space="preserve">’s intimate and detailed perspective into the medieval working lower class begins when Celestina is hired by Calisto for her procuring abilities. We are then submerged into to Celestina’s world dictated by her profession as a </w:t>
      </w:r>
      <w:proofErr w:type="spellStart"/>
      <w:r>
        <w:rPr>
          <w:rFonts w:ascii="Times New Roman" w:hAnsi="Times New Roman" w:cs="Times New Roman"/>
          <w:i/>
          <w:color w:val="000000"/>
          <w:sz w:val="24"/>
          <w:szCs w:val="24"/>
        </w:rPr>
        <w:t>madre</w:t>
      </w:r>
      <w:proofErr w:type="spellEnd"/>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 xml:space="preserve">running a brothel, staffed with </w:t>
      </w:r>
      <w:proofErr w:type="spellStart"/>
      <w:r>
        <w:rPr>
          <w:rFonts w:ascii="Times New Roman" w:hAnsi="Times New Roman" w:cs="Times New Roman"/>
          <w:color w:val="000000"/>
          <w:sz w:val="24"/>
          <w:szCs w:val="24"/>
        </w:rPr>
        <w:t>Areúsa</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Elicia</w:t>
      </w:r>
      <w:proofErr w:type="spellEnd"/>
      <w:r>
        <w:rPr>
          <w:rFonts w:ascii="Times New Roman" w:hAnsi="Times New Roman" w:cs="Times New Roman"/>
          <w:color w:val="000000"/>
          <w:sz w:val="24"/>
          <w:szCs w:val="24"/>
        </w:rPr>
        <w:t xml:space="preserve"> who are consistently present characters. Prostitution was a controversial legal topic at the time of the creation of the </w:t>
      </w:r>
      <w:proofErr w:type="spellStart"/>
      <w:r w:rsidRPr="00D47234">
        <w:rPr>
          <w:rFonts w:ascii="Times New Roman" w:hAnsi="Times New Roman" w:cs="Times New Roman"/>
          <w:i/>
          <w:color w:val="000000"/>
          <w:sz w:val="24"/>
          <w:szCs w:val="24"/>
        </w:rPr>
        <w:t>tragicomedia</w:t>
      </w:r>
      <w:proofErr w:type="spellEnd"/>
      <w:r>
        <w:rPr>
          <w:rFonts w:ascii="Times New Roman" w:hAnsi="Times New Roman" w:cs="Times New Roman"/>
          <w:color w:val="000000"/>
          <w:sz w:val="24"/>
          <w:szCs w:val="24"/>
        </w:rPr>
        <w:t>. The Catholic Monarchs Queen Isabel</w:t>
      </w:r>
      <w:r w:rsidRPr="008B45E2">
        <w:rPr>
          <w:rFonts w:ascii="Times New Roman" w:hAnsi="Times New Roman" w:cs="Times New Roman"/>
          <w:color w:val="000000"/>
          <w:sz w:val="24"/>
          <w:szCs w:val="24"/>
        </w:rPr>
        <w:t>la and King Fernando institutional</w:t>
      </w:r>
      <w:r>
        <w:rPr>
          <w:rFonts w:ascii="Times New Roman" w:hAnsi="Times New Roman" w:cs="Times New Roman"/>
          <w:color w:val="000000"/>
          <w:sz w:val="24"/>
          <w:szCs w:val="24"/>
        </w:rPr>
        <w:t xml:space="preserve">ized prostitution in the late fifteenth century, enforcing earlier attempts to </w:t>
      </w:r>
      <w:r>
        <w:rPr>
          <w:rFonts w:ascii="Times New Roman" w:hAnsi="Times New Roman" w:cs="Times New Roman"/>
          <w:color w:val="000000"/>
          <w:sz w:val="24"/>
          <w:szCs w:val="24"/>
        </w:rPr>
        <w:lastRenderedPageBreak/>
        <w:t xml:space="preserve">collect taxes on public prostitution in a more organized manner. In her study on legal and illegal prostitution in late Middle Ages and the Early Modern Spain, </w:t>
      </w:r>
      <w:proofErr w:type="spellStart"/>
      <w:r w:rsidRPr="00F12C3A">
        <w:rPr>
          <w:rFonts w:ascii="Times New Roman" w:hAnsi="Times New Roman" w:cs="Times New Roman"/>
          <w:color w:val="000000"/>
          <w:sz w:val="24"/>
          <w:szCs w:val="24"/>
        </w:rPr>
        <w:t>Eukene</w:t>
      </w:r>
      <w:proofErr w:type="spellEnd"/>
      <w:r w:rsidRPr="00F12C3A">
        <w:rPr>
          <w:rFonts w:ascii="Times New Roman" w:hAnsi="Times New Roman" w:cs="Times New Roman"/>
          <w:color w:val="000000"/>
          <w:sz w:val="24"/>
          <w:szCs w:val="24"/>
        </w:rPr>
        <w:t xml:space="preserve"> </w:t>
      </w:r>
      <w:proofErr w:type="spellStart"/>
      <w:r w:rsidRPr="00F12C3A">
        <w:rPr>
          <w:rFonts w:ascii="Times New Roman" w:hAnsi="Times New Roman" w:cs="Times New Roman"/>
          <w:color w:val="000000"/>
          <w:sz w:val="24"/>
          <w:szCs w:val="24"/>
        </w:rPr>
        <w:t>Lacarra</w:t>
      </w:r>
      <w:proofErr w:type="spellEnd"/>
      <w:r w:rsidRPr="00F12C3A">
        <w:rPr>
          <w:rFonts w:ascii="Times New Roman" w:hAnsi="Times New Roman" w:cs="Times New Roman"/>
          <w:color w:val="000000"/>
          <w:sz w:val="24"/>
          <w:szCs w:val="24"/>
        </w:rPr>
        <w:t xml:space="preserve"> </w:t>
      </w:r>
      <w:proofErr w:type="spellStart"/>
      <w:r w:rsidRPr="00F12C3A">
        <w:rPr>
          <w:rFonts w:ascii="Times New Roman" w:hAnsi="Times New Roman" w:cs="Times New Roman"/>
          <w:color w:val="000000"/>
          <w:sz w:val="24"/>
          <w:szCs w:val="24"/>
        </w:rPr>
        <w:t>Lanz</w:t>
      </w:r>
      <w:proofErr w:type="spellEnd"/>
      <w:r>
        <w:rPr>
          <w:rFonts w:ascii="Times New Roman" w:hAnsi="Times New Roman" w:cs="Times New Roman"/>
          <w:color w:val="000000"/>
          <w:sz w:val="24"/>
          <w:szCs w:val="24"/>
        </w:rPr>
        <w:t xml:space="preserve"> describes this attempt to profit from prostitution as </w:t>
      </w:r>
      <w:r w:rsidRPr="008B45E2">
        <w:rPr>
          <w:rFonts w:ascii="Times New Roman" w:hAnsi="Times New Roman" w:cs="Times New Roman"/>
          <w:color w:val="000000"/>
          <w:sz w:val="24"/>
          <w:szCs w:val="24"/>
        </w:rPr>
        <w:t xml:space="preserve">a political instrument </w:t>
      </w:r>
      <w:r>
        <w:rPr>
          <w:rFonts w:ascii="Times New Roman" w:hAnsi="Times New Roman" w:cs="Times New Roman"/>
          <w:color w:val="000000"/>
          <w:sz w:val="24"/>
          <w:szCs w:val="24"/>
        </w:rPr>
        <w:t>used to reward fealty and military services (172). Reward possibilities included owning the brothel</w:t>
      </w:r>
      <w:r w:rsidRPr="008B45E2">
        <w:rPr>
          <w:rFonts w:ascii="Times New Roman" w:hAnsi="Times New Roman" w:cs="Times New Roman"/>
          <w:color w:val="000000"/>
          <w:sz w:val="24"/>
          <w:szCs w:val="24"/>
        </w:rPr>
        <w:t>, or the right to exploit a</w:t>
      </w:r>
      <w:r>
        <w:rPr>
          <w:rFonts w:ascii="Times New Roman" w:hAnsi="Times New Roman" w:cs="Times New Roman"/>
          <w:color w:val="000000"/>
          <w:sz w:val="24"/>
          <w:szCs w:val="24"/>
        </w:rPr>
        <w:t xml:space="preserve">ll the brothels of a kingdom, which would have generated large profits for those doing royal bidding and recondition the profession from a religious perspective. Religious authorities saw prostitution as a threat </w:t>
      </w:r>
      <w:r w:rsidRPr="00C479DF">
        <w:rPr>
          <w:rFonts w:ascii="Times New Roman" w:hAnsi="Times New Roman" w:cs="Times New Roman"/>
          <w:color w:val="000000"/>
          <w:sz w:val="24"/>
          <w:szCs w:val="24"/>
        </w:rPr>
        <w:t>to matrimonial order (265), and the danger of the sins of extramarital fornication is woven throughout medieval sermons and literature. Yet, prostitution was widely tolerated</w:t>
      </w:r>
      <w:r>
        <w:rPr>
          <w:rFonts w:ascii="Times New Roman" w:hAnsi="Times New Roman" w:cs="Times New Roman"/>
          <w:color w:val="000000"/>
          <w:sz w:val="24"/>
          <w:szCs w:val="24"/>
        </w:rPr>
        <w:t xml:space="preserve"> in order to curb desires</w:t>
      </w:r>
      <w:r w:rsidRPr="00C479DF">
        <w:rPr>
          <w:rFonts w:ascii="Times New Roman" w:hAnsi="Times New Roman" w:cs="Times New Roman"/>
          <w:color w:val="000000"/>
          <w:sz w:val="24"/>
          <w:szCs w:val="24"/>
        </w:rPr>
        <w:t xml:space="preserve">. </w:t>
      </w:r>
      <w:proofErr w:type="spellStart"/>
      <w:r w:rsidRPr="00C479DF">
        <w:rPr>
          <w:rFonts w:ascii="Times New Roman" w:hAnsi="Times New Roman" w:cs="Times New Roman"/>
          <w:color w:val="000000"/>
          <w:sz w:val="24"/>
          <w:szCs w:val="24"/>
        </w:rPr>
        <w:t>Lanz</w:t>
      </w:r>
      <w:proofErr w:type="spellEnd"/>
      <w:r w:rsidRPr="00C479DF">
        <w:rPr>
          <w:rFonts w:ascii="Times New Roman" w:hAnsi="Times New Roman" w:cs="Times New Roman"/>
          <w:color w:val="000000"/>
          <w:sz w:val="24"/>
          <w:szCs w:val="24"/>
        </w:rPr>
        <w:t xml:space="preserve"> </w:t>
      </w:r>
      <w:r w:rsidRPr="00C479DF">
        <w:rPr>
          <w:rFonts w:ascii="Times New Roman" w:hAnsi="Times New Roman" w:cs="Times New Roman"/>
          <w:sz w:val="24"/>
          <w:szCs w:val="24"/>
        </w:rPr>
        <w:t xml:space="preserve">quotes Ruth </w:t>
      </w:r>
      <w:proofErr w:type="spellStart"/>
      <w:r w:rsidRPr="00C479DF">
        <w:rPr>
          <w:rFonts w:ascii="Times New Roman" w:hAnsi="Times New Roman" w:cs="Times New Roman"/>
          <w:sz w:val="24"/>
          <w:szCs w:val="24"/>
        </w:rPr>
        <w:t>Mazo</w:t>
      </w:r>
      <w:proofErr w:type="spellEnd"/>
      <w:r w:rsidRPr="00C479DF">
        <w:rPr>
          <w:rFonts w:ascii="Times New Roman" w:hAnsi="Times New Roman" w:cs="Times New Roman"/>
          <w:sz w:val="24"/>
          <w:szCs w:val="24"/>
        </w:rPr>
        <w:t xml:space="preserve"> </w:t>
      </w:r>
      <w:proofErr w:type="spellStart"/>
      <w:r w:rsidRPr="00C479DF">
        <w:rPr>
          <w:rFonts w:ascii="Times New Roman" w:hAnsi="Times New Roman" w:cs="Times New Roman"/>
          <w:sz w:val="24"/>
          <w:szCs w:val="24"/>
        </w:rPr>
        <w:t>Karras</w:t>
      </w:r>
      <w:proofErr w:type="spellEnd"/>
      <w:r w:rsidRPr="00C479DF">
        <w:rPr>
          <w:rFonts w:ascii="Times New Roman" w:hAnsi="Times New Roman" w:cs="Times New Roman"/>
          <w:sz w:val="24"/>
          <w:szCs w:val="24"/>
        </w:rPr>
        <w:t>:</w:t>
      </w:r>
    </w:p>
    <w:p w:rsidR="00C87421" w:rsidRPr="00C479DF" w:rsidRDefault="00C87421" w:rsidP="007B66E9">
      <w:pPr>
        <w:autoSpaceDE w:val="0"/>
        <w:autoSpaceDN w:val="0"/>
        <w:adjustRightInd w:val="0"/>
        <w:spacing w:after="0" w:line="480" w:lineRule="auto"/>
        <w:ind w:left="1440"/>
        <w:rPr>
          <w:rFonts w:ascii="Times New Roman" w:hAnsi="Times New Roman" w:cs="Times New Roman"/>
          <w:sz w:val="24"/>
          <w:szCs w:val="24"/>
        </w:rPr>
      </w:pPr>
      <w:r w:rsidRPr="00C479DF">
        <w:rPr>
          <w:rFonts w:ascii="Times New Roman" w:hAnsi="Times New Roman" w:cs="Times New Roman"/>
          <w:sz w:val="24"/>
          <w:szCs w:val="24"/>
        </w:rPr>
        <w:t>The prevalence of unmarried men leads to prostitution only within a culture that</w:t>
      </w:r>
      <w:r>
        <w:rPr>
          <w:rFonts w:ascii="Times New Roman" w:hAnsi="Times New Roman" w:cs="Times New Roman"/>
          <w:sz w:val="24"/>
          <w:szCs w:val="24"/>
        </w:rPr>
        <w:t xml:space="preserve"> </w:t>
      </w:r>
      <w:r w:rsidRPr="00C479DF">
        <w:rPr>
          <w:rFonts w:ascii="Times New Roman" w:hAnsi="Times New Roman" w:cs="Times New Roman"/>
          <w:sz w:val="24"/>
          <w:szCs w:val="24"/>
        </w:rPr>
        <w:t>privileges masculine heterosexual desire. Only because of the gendered structure of</w:t>
      </w:r>
      <w:r>
        <w:rPr>
          <w:rFonts w:ascii="Times New Roman" w:hAnsi="Times New Roman" w:cs="Times New Roman"/>
          <w:sz w:val="24"/>
          <w:szCs w:val="24"/>
        </w:rPr>
        <w:t xml:space="preserve"> </w:t>
      </w:r>
      <w:r w:rsidRPr="00C479DF">
        <w:rPr>
          <w:rFonts w:ascii="Times New Roman" w:hAnsi="Times New Roman" w:cs="Times New Roman"/>
          <w:sz w:val="24"/>
          <w:szCs w:val="24"/>
        </w:rPr>
        <w:t>power in medieval culture could women be made into prostitutes to meet the</w:t>
      </w:r>
      <w:r>
        <w:rPr>
          <w:rFonts w:ascii="Times New Roman" w:hAnsi="Times New Roman" w:cs="Times New Roman"/>
          <w:sz w:val="24"/>
          <w:szCs w:val="24"/>
        </w:rPr>
        <w:t xml:space="preserve"> </w:t>
      </w:r>
      <w:r w:rsidRPr="00C479DF">
        <w:rPr>
          <w:rFonts w:ascii="Times New Roman" w:hAnsi="Times New Roman" w:cs="Times New Roman"/>
          <w:sz w:val="24"/>
          <w:szCs w:val="24"/>
        </w:rPr>
        <w:t xml:space="preserve">perceived demand </w:t>
      </w:r>
      <w:r>
        <w:rPr>
          <w:rFonts w:ascii="Times New Roman" w:hAnsi="Times New Roman" w:cs="Times New Roman"/>
          <w:sz w:val="24"/>
          <w:szCs w:val="24"/>
        </w:rPr>
        <w:t>–</w:t>
      </w:r>
      <w:r w:rsidRPr="00C479DF">
        <w:rPr>
          <w:rFonts w:ascii="Times New Roman" w:hAnsi="Times New Roman" w:cs="Times New Roman"/>
          <w:sz w:val="24"/>
          <w:szCs w:val="24"/>
        </w:rPr>
        <w:t xml:space="preserve"> </w:t>
      </w:r>
      <w:r>
        <w:rPr>
          <w:rFonts w:ascii="Times New Roman" w:hAnsi="Times New Roman" w:cs="Times New Roman"/>
          <w:sz w:val="24"/>
          <w:szCs w:val="24"/>
        </w:rPr>
        <w:t>‘</w:t>
      </w:r>
      <w:r w:rsidRPr="00C479DF">
        <w:rPr>
          <w:rFonts w:ascii="Times New Roman" w:hAnsi="Times New Roman" w:cs="Times New Roman"/>
          <w:sz w:val="24"/>
          <w:szCs w:val="24"/>
        </w:rPr>
        <w:t>made into prostitutes’ in that they were forced into the job by</w:t>
      </w:r>
      <w:r>
        <w:rPr>
          <w:rFonts w:ascii="Times New Roman" w:hAnsi="Times New Roman" w:cs="Times New Roman"/>
          <w:sz w:val="24"/>
          <w:szCs w:val="24"/>
        </w:rPr>
        <w:t xml:space="preserve"> </w:t>
      </w:r>
      <w:r w:rsidRPr="00C479DF">
        <w:rPr>
          <w:rFonts w:ascii="Times New Roman" w:hAnsi="Times New Roman" w:cs="Times New Roman"/>
          <w:sz w:val="24"/>
          <w:szCs w:val="24"/>
        </w:rPr>
        <w:t>violence, deception, or lack of attractive alternatives</w:t>
      </w:r>
      <w:r>
        <w:rPr>
          <w:rFonts w:ascii="Times New Roman" w:hAnsi="Times New Roman" w:cs="Times New Roman"/>
          <w:sz w:val="24"/>
          <w:szCs w:val="24"/>
        </w:rPr>
        <w:t>.</w:t>
      </w:r>
      <w:r w:rsidRPr="00C479DF">
        <w:rPr>
          <w:rFonts w:ascii="Times New Roman" w:hAnsi="Times New Roman" w:cs="Times New Roman"/>
          <w:sz w:val="24"/>
          <w:szCs w:val="24"/>
        </w:rPr>
        <w:t xml:space="preserve"> (266)</w:t>
      </w:r>
    </w:p>
    <w:p w:rsidR="00C87421" w:rsidRDefault="00C87421" w:rsidP="007B66E9">
      <w:pPr>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Celestina’s position as a procuring owner of a brothel afforded her a deep understanding of how to find and exploit sexual desire. Her success as a </w:t>
      </w:r>
      <w:proofErr w:type="spellStart"/>
      <w:r>
        <w:rPr>
          <w:rFonts w:ascii="Times New Roman" w:hAnsi="Times New Roman" w:cs="Times New Roman"/>
          <w:i/>
          <w:color w:val="000000"/>
          <w:sz w:val="24"/>
          <w:szCs w:val="24"/>
        </w:rPr>
        <w:t>madre</w:t>
      </w:r>
      <w:proofErr w:type="spellEnd"/>
      <w:r>
        <w:rPr>
          <w:rFonts w:ascii="Times New Roman" w:hAnsi="Times New Roman" w:cs="Times New Roman"/>
          <w:color w:val="000000"/>
          <w:sz w:val="24"/>
          <w:szCs w:val="24"/>
        </w:rPr>
        <w:t xml:space="preserve"> is also attributed to her rhetorical ability to lure in and employ trusting young women who are new to navigating urban life. Celestina’s business did seem to skirt the law and taxes through clandestine prostitution rather than legal prostitution regulated by the government. Historically, </w:t>
      </w:r>
      <w:proofErr w:type="spellStart"/>
      <w:r w:rsidRPr="00405108">
        <w:rPr>
          <w:rFonts w:ascii="Times New Roman" w:hAnsi="Times New Roman" w:cs="Times New Roman"/>
          <w:i/>
          <w:color w:val="000000"/>
          <w:sz w:val="24"/>
          <w:szCs w:val="24"/>
        </w:rPr>
        <w:t>alcahuetas</w:t>
      </w:r>
      <w:proofErr w:type="spellEnd"/>
      <w:r>
        <w:rPr>
          <w:rFonts w:ascii="Times New Roman" w:hAnsi="Times New Roman" w:cs="Times New Roman"/>
          <w:color w:val="000000"/>
          <w:sz w:val="24"/>
          <w:szCs w:val="24"/>
        </w:rPr>
        <w:t xml:space="preserve"> enjoyed the protection of nobles and city officers who circumvented the laws. Because of this, </w:t>
      </w:r>
      <w:proofErr w:type="spellStart"/>
      <w:r>
        <w:rPr>
          <w:rFonts w:ascii="Times New Roman" w:hAnsi="Times New Roman" w:cs="Times New Roman"/>
          <w:color w:val="000000"/>
          <w:sz w:val="24"/>
          <w:szCs w:val="24"/>
        </w:rPr>
        <w:t>Lanz</w:t>
      </w:r>
      <w:proofErr w:type="spellEnd"/>
      <w:r>
        <w:rPr>
          <w:rFonts w:ascii="Times New Roman" w:hAnsi="Times New Roman" w:cs="Times New Roman"/>
          <w:color w:val="000000"/>
          <w:sz w:val="24"/>
          <w:szCs w:val="24"/>
        </w:rPr>
        <w:t xml:space="preserve"> notes that there are extremely few documented cases of accusations against procuresses (275). Celestina’s business of operating in the shadows was supplemented by additional illegitimate job titles, which </w:t>
      </w:r>
      <w:r>
        <w:rPr>
          <w:rFonts w:ascii="Times New Roman" w:hAnsi="Times New Roman" w:cs="Times New Roman"/>
          <w:color w:val="000000"/>
          <w:sz w:val="24"/>
          <w:szCs w:val="24"/>
        </w:rPr>
        <w:lastRenderedPageBreak/>
        <w:t xml:space="preserve">operated effectively due to her powers of persuasion and what she perceived as aid from the </w:t>
      </w:r>
      <w:r w:rsidR="00CF6956">
        <w:rPr>
          <w:rFonts w:ascii="Times New Roman" w:hAnsi="Times New Roman" w:cs="Times New Roman"/>
          <w:color w:val="000000"/>
          <w:sz w:val="24"/>
          <w:szCs w:val="24"/>
        </w:rPr>
        <w:t>Devil</w:t>
      </w:r>
      <w:r>
        <w:rPr>
          <w:rFonts w:ascii="Times New Roman" w:hAnsi="Times New Roman" w:cs="Times New Roman"/>
          <w:color w:val="000000"/>
          <w:sz w:val="24"/>
          <w:szCs w:val="24"/>
        </w:rPr>
        <w:t xml:space="preserve">. </w:t>
      </w:r>
    </w:p>
    <w:p w:rsidR="00C87421" w:rsidRPr="002C3ABE" w:rsidRDefault="00C87421"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As previously demonstrated by Michael </w:t>
      </w:r>
      <w:proofErr w:type="spellStart"/>
      <w:r>
        <w:rPr>
          <w:rFonts w:ascii="Times New Roman" w:hAnsi="Times New Roman" w:cs="Times New Roman"/>
          <w:color w:val="000000"/>
          <w:sz w:val="24"/>
          <w:szCs w:val="24"/>
        </w:rPr>
        <w:t>Ruggerio’s</w:t>
      </w:r>
      <w:proofErr w:type="spellEnd"/>
      <w:r>
        <w:rPr>
          <w:rFonts w:ascii="Times New Roman" w:hAnsi="Times New Roman" w:cs="Times New Roman"/>
          <w:color w:val="000000"/>
          <w:sz w:val="24"/>
          <w:szCs w:val="24"/>
        </w:rPr>
        <w:t xml:space="preserve"> analysis of Celestina as an </w:t>
      </w:r>
      <w:proofErr w:type="spellStart"/>
      <w:r w:rsidRPr="00405108">
        <w:rPr>
          <w:rFonts w:ascii="Times New Roman" w:hAnsi="Times New Roman" w:cs="Times New Roman"/>
          <w:i/>
          <w:color w:val="000000"/>
          <w:sz w:val="24"/>
          <w:szCs w:val="24"/>
        </w:rPr>
        <w:t>alcahueta</w:t>
      </w:r>
      <w:proofErr w:type="spellEnd"/>
      <w:r>
        <w:rPr>
          <w:rFonts w:ascii="Times New Roman" w:hAnsi="Times New Roman" w:cs="Times New Roman"/>
          <w:color w:val="000000"/>
          <w:sz w:val="24"/>
          <w:szCs w:val="24"/>
        </w:rPr>
        <w:t xml:space="preserve"> in </w:t>
      </w:r>
      <w:r>
        <w:rPr>
          <w:rFonts w:ascii="Times New Roman" w:hAnsi="Times New Roman" w:cs="Times New Roman"/>
          <w:i/>
          <w:color w:val="000000"/>
          <w:sz w:val="24"/>
          <w:szCs w:val="24"/>
        </w:rPr>
        <w:t xml:space="preserve">The Evolution of the Go-Between, </w:t>
      </w:r>
      <w:r>
        <w:rPr>
          <w:rFonts w:ascii="Times New Roman" w:hAnsi="Times New Roman" w:cs="Times New Roman"/>
          <w:color w:val="000000"/>
          <w:sz w:val="24"/>
          <w:szCs w:val="24"/>
        </w:rPr>
        <w:t xml:space="preserve">the main innovation is the addition of the healer profession. </w:t>
      </w:r>
      <w:r w:rsidRPr="00580DF2">
        <w:rPr>
          <w:rFonts w:ascii="Times New Roman" w:hAnsi="Times New Roman" w:cs="Times New Roman"/>
          <w:color w:val="000000"/>
          <w:sz w:val="24"/>
          <w:szCs w:val="24"/>
          <w:lang w:val="es-US"/>
        </w:rPr>
        <w:t>Celestina</w:t>
      </w:r>
      <w:r>
        <w:rPr>
          <w:rFonts w:ascii="Times New Roman" w:hAnsi="Times New Roman" w:cs="Times New Roman"/>
          <w:color w:val="000000"/>
          <w:sz w:val="24"/>
          <w:szCs w:val="24"/>
          <w:lang w:val="es-US"/>
        </w:rPr>
        <w:t xml:space="preserve"> </w:t>
      </w:r>
      <w:proofErr w:type="spellStart"/>
      <w:r>
        <w:rPr>
          <w:rFonts w:ascii="Times New Roman" w:hAnsi="Times New Roman" w:cs="Times New Roman"/>
          <w:color w:val="000000"/>
          <w:sz w:val="24"/>
          <w:szCs w:val="24"/>
          <w:lang w:val="es-US"/>
        </w:rPr>
        <w:t>is</w:t>
      </w:r>
      <w:proofErr w:type="spellEnd"/>
      <w:r>
        <w:rPr>
          <w:rFonts w:ascii="Times New Roman" w:hAnsi="Times New Roman" w:cs="Times New Roman"/>
          <w:color w:val="000000"/>
          <w:sz w:val="24"/>
          <w:szCs w:val="24"/>
          <w:lang w:val="es-US"/>
        </w:rPr>
        <w:t xml:space="preserve"> a </w:t>
      </w:r>
      <w:proofErr w:type="spellStart"/>
      <w:r w:rsidRPr="00580DF2">
        <w:rPr>
          <w:rFonts w:ascii="Times New Roman" w:hAnsi="Times New Roman" w:cs="Times New Roman"/>
          <w:color w:val="000000"/>
          <w:sz w:val="24"/>
          <w:szCs w:val="24"/>
          <w:lang w:val="es-US"/>
        </w:rPr>
        <w:t>multivocational</w:t>
      </w:r>
      <w:proofErr w:type="spellEnd"/>
      <w:r w:rsidRPr="00580DF2">
        <w:rPr>
          <w:rFonts w:ascii="Times New Roman" w:hAnsi="Times New Roman" w:cs="Times New Roman"/>
          <w:color w:val="000000"/>
          <w:sz w:val="24"/>
          <w:szCs w:val="24"/>
          <w:lang w:val="es-US"/>
        </w:rPr>
        <w:t xml:space="preserve"> free-</w:t>
      </w:r>
      <w:proofErr w:type="spellStart"/>
      <w:r w:rsidRPr="00580DF2">
        <w:rPr>
          <w:rFonts w:ascii="Times New Roman" w:hAnsi="Times New Roman" w:cs="Times New Roman"/>
          <w:color w:val="000000"/>
          <w:sz w:val="24"/>
          <w:szCs w:val="24"/>
          <w:lang w:val="es-US"/>
        </w:rPr>
        <w:t>lance</w:t>
      </w:r>
      <w:r>
        <w:rPr>
          <w:rFonts w:ascii="Times New Roman" w:hAnsi="Times New Roman" w:cs="Times New Roman"/>
          <w:color w:val="000000"/>
          <w:sz w:val="24"/>
          <w:szCs w:val="24"/>
          <w:lang w:val="es-US"/>
        </w:rPr>
        <w:t>r</w:t>
      </w:r>
      <w:proofErr w:type="spellEnd"/>
      <w:r w:rsidRPr="00580DF2">
        <w:rPr>
          <w:rFonts w:ascii="Times New Roman" w:hAnsi="Times New Roman" w:cs="Times New Roman"/>
          <w:color w:val="000000"/>
          <w:sz w:val="24"/>
          <w:szCs w:val="24"/>
          <w:lang w:val="es-US"/>
        </w:rPr>
        <w:t xml:space="preserve"> </w:t>
      </w:r>
      <w:proofErr w:type="spellStart"/>
      <w:r>
        <w:rPr>
          <w:rFonts w:ascii="Times New Roman" w:hAnsi="Times New Roman" w:cs="Times New Roman"/>
          <w:color w:val="000000"/>
          <w:sz w:val="24"/>
          <w:szCs w:val="24"/>
          <w:lang w:val="es-US"/>
        </w:rPr>
        <w:t>described</w:t>
      </w:r>
      <w:proofErr w:type="spellEnd"/>
      <w:r>
        <w:rPr>
          <w:rFonts w:ascii="Times New Roman" w:hAnsi="Times New Roman" w:cs="Times New Roman"/>
          <w:color w:val="000000"/>
          <w:sz w:val="24"/>
          <w:szCs w:val="24"/>
          <w:lang w:val="es-US"/>
        </w:rPr>
        <w:t xml:space="preserve"> </w:t>
      </w:r>
      <w:proofErr w:type="spellStart"/>
      <w:r>
        <w:rPr>
          <w:rFonts w:ascii="Times New Roman" w:hAnsi="Times New Roman" w:cs="Times New Roman"/>
          <w:color w:val="000000"/>
          <w:sz w:val="24"/>
          <w:szCs w:val="24"/>
          <w:lang w:val="es-US"/>
        </w:rPr>
        <w:t>by</w:t>
      </w:r>
      <w:proofErr w:type="spellEnd"/>
      <w:r>
        <w:rPr>
          <w:rFonts w:ascii="Times New Roman" w:hAnsi="Times New Roman" w:cs="Times New Roman"/>
          <w:color w:val="000000"/>
          <w:sz w:val="24"/>
          <w:szCs w:val="24"/>
          <w:lang w:val="es-US"/>
        </w:rPr>
        <w:t xml:space="preserve"> Sempronio</w:t>
      </w:r>
      <w:r w:rsidRPr="00580DF2">
        <w:rPr>
          <w:rFonts w:ascii="Times New Roman" w:hAnsi="Times New Roman" w:cs="Times New Roman"/>
          <w:color w:val="000000"/>
          <w:sz w:val="24"/>
          <w:szCs w:val="24"/>
          <w:lang w:val="es-US"/>
        </w:rPr>
        <w:t xml:space="preserve"> as “hechicera, astuta, sagaz en cuantas maldades hay” (Rojas 67) and </w:t>
      </w:r>
      <w:proofErr w:type="spellStart"/>
      <w:r>
        <w:rPr>
          <w:rFonts w:ascii="Times New Roman" w:hAnsi="Times New Roman" w:cs="Times New Roman"/>
          <w:color w:val="000000"/>
          <w:sz w:val="24"/>
          <w:szCs w:val="24"/>
          <w:lang w:val="es-US"/>
        </w:rPr>
        <w:t>later</w:t>
      </w:r>
      <w:proofErr w:type="spellEnd"/>
      <w:r>
        <w:rPr>
          <w:rFonts w:ascii="Times New Roman" w:hAnsi="Times New Roman" w:cs="Times New Roman"/>
          <w:color w:val="000000"/>
          <w:sz w:val="24"/>
          <w:szCs w:val="24"/>
          <w:lang w:val="es-US"/>
        </w:rPr>
        <w:t xml:space="preserve"> </w:t>
      </w:r>
      <w:proofErr w:type="spellStart"/>
      <w:r>
        <w:rPr>
          <w:rFonts w:ascii="Times New Roman" w:hAnsi="Times New Roman" w:cs="Times New Roman"/>
          <w:color w:val="000000"/>
          <w:sz w:val="24"/>
          <w:szCs w:val="24"/>
          <w:lang w:val="es-US"/>
        </w:rPr>
        <w:t>by</w:t>
      </w:r>
      <w:proofErr w:type="spellEnd"/>
      <w:r>
        <w:rPr>
          <w:rFonts w:ascii="Times New Roman" w:hAnsi="Times New Roman" w:cs="Times New Roman"/>
          <w:color w:val="000000"/>
          <w:sz w:val="24"/>
          <w:szCs w:val="24"/>
          <w:lang w:val="es-US"/>
        </w:rPr>
        <w:t xml:space="preserve"> Lucrecia as </w:t>
      </w:r>
      <w:proofErr w:type="spellStart"/>
      <w:r>
        <w:rPr>
          <w:rFonts w:ascii="Times New Roman" w:hAnsi="Times New Roman" w:cs="Times New Roman"/>
          <w:color w:val="000000"/>
          <w:sz w:val="24"/>
          <w:szCs w:val="24"/>
          <w:lang w:val="es-US"/>
        </w:rPr>
        <w:t>one</w:t>
      </w:r>
      <w:proofErr w:type="spellEnd"/>
      <w:r>
        <w:rPr>
          <w:rFonts w:ascii="Times New Roman" w:hAnsi="Times New Roman" w:cs="Times New Roman"/>
          <w:color w:val="000000"/>
          <w:sz w:val="24"/>
          <w:szCs w:val="24"/>
          <w:lang w:val="es-US"/>
        </w:rPr>
        <w:t xml:space="preserve"> </w:t>
      </w:r>
      <w:proofErr w:type="spellStart"/>
      <w:r>
        <w:rPr>
          <w:rFonts w:ascii="Times New Roman" w:hAnsi="Times New Roman" w:cs="Times New Roman"/>
          <w:color w:val="000000"/>
          <w:sz w:val="24"/>
          <w:szCs w:val="24"/>
          <w:lang w:val="es-US"/>
        </w:rPr>
        <w:t>who</w:t>
      </w:r>
      <w:proofErr w:type="spellEnd"/>
      <w:r>
        <w:rPr>
          <w:rFonts w:ascii="Times New Roman" w:hAnsi="Times New Roman" w:cs="Times New Roman"/>
          <w:color w:val="000000"/>
          <w:sz w:val="24"/>
          <w:szCs w:val="24"/>
          <w:lang w:val="es-US"/>
        </w:rPr>
        <w:t xml:space="preserve"> </w:t>
      </w:r>
      <w:r w:rsidRPr="00580DF2">
        <w:rPr>
          <w:rFonts w:ascii="Times New Roman" w:hAnsi="Times New Roman" w:cs="Times New Roman"/>
          <w:color w:val="000000"/>
          <w:sz w:val="24"/>
          <w:szCs w:val="24"/>
          <w:lang w:val="es-US"/>
        </w:rPr>
        <w:t xml:space="preserve">“conoce mucho en hierbas, cura niños, y aun algunos la llaman la vieja lapidaria” (102). </w:t>
      </w:r>
      <w:r w:rsidRPr="008A3E57">
        <w:rPr>
          <w:rFonts w:ascii="Times New Roman" w:hAnsi="Times New Roman" w:cs="Times New Roman"/>
          <w:color w:val="000000"/>
          <w:sz w:val="24"/>
          <w:szCs w:val="24"/>
        </w:rPr>
        <w:t xml:space="preserve">Both descriptions highlight her medical </w:t>
      </w:r>
      <w:r>
        <w:rPr>
          <w:rFonts w:ascii="Times New Roman" w:hAnsi="Times New Roman" w:cs="Times New Roman"/>
          <w:color w:val="000000"/>
          <w:sz w:val="24"/>
          <w:szCs w:val="24"/>
        </w:rPr>
        <w:t>knowledge while hinting at her reliance upon</w:t>
      </w:r>
      <w:r w:rsidRPr="008A3E5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dark magic. Lucrecia only adds at the very end of her description to Alisa that she is a woman who sells charms, clearly adding importance to healer professions. </w:t>
      </w:r>
      <w:r w:rsidRPr="002C5A99">
        <w:rPr>
          <w:rFonts w:ascii="Times New Roman" w:hAnsi="Times New Roman" w:cs="Times New Roman"/>
          <w:sz w:val="24"/>
          <w:szCs w:val="24"/>
        </w:rPr>
        <w:t>Lucrecia</w:t>
      </w:r>
      <w:r>
        <w:rPr>
          <w:rFonts w:ascii="Times New Roman" w:hAnsi="Times New Roman" w:cs="Times New Roman"/>
          <w:sz w:val="24"/>
          <w:szCs w:val="24"/>
        </w:rPr>
        <w:t>’s</w:t>
      </w:r>
      <w:r w:rsidRPr="002C5A99">
        <w:rPr>
          <w:rFonts w:ascii="Times New Roman" w:hAnsi="Times New Roman" w:cs="Times New Roman"/>
          <w:sz w:val="24"/>
          <w:szCs w:val="24"/>
        </w:rPr>
        <w:t xml:space="preserve"> </w:t>
      </w:r>
      <w:r>
        <w:rPr>
          <w:rFonts w:ascii="Times New Roman" w:hAnsi="Times New Roman" w:cs="Times New Roman"/>
          <w:sz w:val="24"/>
          <w:szCs w:val="24"/>
        </w:rPr>
        <w:t xml:space="preserve">articulation of Celestina having no less than thirty professions </w:t>
      </w:r>
      <w:r w:rsidRPr="002C5A99">
        <w:rPr>
          <w:rFonts w:ascii="Times New Roman" w:hAnsi="Times New Roman" w:cs="Times New Roman"/>
          <w:sz w:val="24"/>
          <w:szCs w:val="24"/>
        </w:rPr>
        <w:t>is significant because “in the minds of people such as the uneducated servant girl, Pármeno, and Alisa, the old woman represents a myriad of professional skills, many of which touch directly on the sciences of healing” (</w:t>
      </w:r>
      <w:proofErr w:type="spellStart"/>
      <w:r w:rsidRPr="002C5A99">
        <w:rPr>
          <w:rFonts w:ascii="Times New Roman" w:hAnsi="Times New Roman" w:cs="Times New Roman"/>
          <w:sz w:val="24"/>
          <w:szCs w:val="24"/>
        </w:rPr>
        <w:t>Rouhi</w:t>
      </w:r>
      <w:proofErr w:type="spellEnd"/>
      <w:r w:rsidRPr="002C5A99">
        <w:rPr>
          <w:rFonts w:ascii="Times New Roman" w:hAnsi="Times New Roman" w:cs="Times New Roman"/>
          <w:sz w:val="24"/>
          <w:szCs w:val="24"/>
        </w:rPr>
        <w:t xml:space="preserve"> 28)</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In her seminal work on medieval healers, </w:t>
      </w:r>
      <w:r w:rsidRPr="00146143">
        <w:rPr>
          <w:rFonts w:ascii="Times New Roman" w:hAnsi="Times New Roman" w:cs="Times New Roman"/>
          <w:color w:val="000000"/>
          <w:sz w:val="24"/>
          <w:szCs w:val="24"/>
        </w:rPr>
        <w:t>Dangler</w:t>
      </w:r>
      <w:r w:rsidRPr="002C5A99">
        <w:rPr>
          <w:rFonts w:ascii="Times New Roman" w:hAnsi="Times New Roman" w:cs="Times New Roman"/>
          <w:color w:val="000000"/>
          <w:sz w:val="24"/>
          <w:szCs w:val="24"/>
        </w:rPr>
        <w:t xml:space="preserve"> defines the </w:t>
      </w:r>
      <w:proofErr w:type="spellStart"/>
      <w:r w:rsidRPr="002C5A99">
        <w:rPr>
          <w:rFonts w:ascii="Times New Roman" w:hAnsi="Times New Roman" w:cs="Times New Roman"/>
          <w:i/>
          <w:color w:val="000000"/>
          <w:sz w:val="24"/>
          <w:szCs w:val="24"/>
        </w:rPr>
        <w:t>curandera</w:t>
      </w:r>
      <w:proofErr w:type="spellEnd"/>
      <w:r w:rsidRPr="002C5A99">
        <w:rPr>
          <w:rFonts w:ascii="Times New Roman" w:hAnsi="Times New Roman" w:cs="Times New Roman"/>
          <w:color w:val="000000"/>
          <w:sz w:val="24"/>
          <w:szCs w:val="24"/>
        </w:rPr>
        <w:t xml:space="preserve"> as the “illiterate medicine woman” though among those consistently “sought to heal illnesses as diverse as eye ailments, skin diseases, and love sickness, and were typically expected to exercise surgical procedures, and employ </w:t>
      </w:r>
      <w:proofErr w:type="spellStart"/>
      <w:r w:rsidRPr="002C5A99">
        <w:rPr>
          <w:rFonts w:ascii="Times New Roman" w:hAnsi="Times New Roman" w:cs="Times New Roman"/>
          <w:color w:val="000000"/>
          <w:sz w:val="24"/>
          <w:szCs w:val="24"/>
        </w:rPr>
        <w:t>logotherapies</w:t>
      </w:r>
      <w:proofErr w:type="spellEnd"/>
      <w:r w:rsidRPr="002C5A99">
        <w:rPr>
          <w:rFonts w:ascii="Times New Roman" w:hAnsi="Times New Roman" w:cs="Times New Roman"/>
          <w:color w:val="000000"/>
          <w:sz w:val="24"/>
          <w:szCs w:val="24"/>
        </w:rPr>
        <w:t xml:space="preserve"> such as conjurations and </w:t>
      </w:r>
      <w:r w:rsidRPr="002C3ABE">
        <w:rPr>
          <w:rFonts w:ascii="Times New Roman" w:hAnsi="Times New Roman" w:cs="Times New Roman"/>
          <w:color w:val="000000"/>
          <w:sz w:val="24"/>
          <w:szCs w:val="24"/>
        </w:rPr>
        <w:t>incantations” (20). Celestina’s ability to convince clients to purchase her services was due to what Olga Lucía Valbuena attr</w:t>
      </w:r>
      <w:r>
        <w:rPr>
          <w:rFonts w:ascii="Times New Roman" w:hAnsi="Times New Roman" w:cs="Times New Roman"/>
          <w:color w:val="000000"/>
          <w:sz w:val="24"/>
          <w:szCs w:val="24"/>
        </w:rPr>
        <w:t>ibutes as “linguistic sorcery” and describes as:</w:t>
      </w:r>
    </w:p>
    <w:p w:rsidR="00C87421" w:rsidRPr="002C3ABE" w:rsidRDefault="00C87421" w:rsidP="007B66E9">
      <w:pPr>
        <w:spacing w:after="0" w:line="480" w:lineRule="auto"/>
        <w:ind w:left="1440"/>
        <w:rPr>
          <w:rFonts w:ascii="Times New Roman" w:hAnsi="Times New Roman" w:cs="Times New Roman"/>
          <w:sz w:val="24"/>
          <w:szCs w:val="24"/>
        </w:rPr>
      </w:pPr>
      <w:r w:rsidRPr="002C3ABE">
        <w:rPr>
          <w:rFonts w:ascii="Times New Roman" w:hAnsi="Times New Roman" w:cs="Times New Roman"/>
          <w:sz w:val="24"/>
          <w:szCs w:val="24"/>
        </w:rPr>
        <w:t xml:space="preserve">Eroticized prayers and spiritual ‘cures,’ not straightforward diabolical intervention, assist Celestina in her "enchantment" of Melibea. Still, love magic explores three of the culture's fundamental tenets regarding </w:t>
      </w:r>
      <w:r w:rsidRPr="00C53074">
        <w:rPr>
          <w:rFonts w:ascii="Times New Roman" w:hAnsi="Times New Roman" w:cs="Times New Roman"/>
          <w:sz w:val="24"/>
          <w:szCs w:val="24"/>
        </w:rPr>
        <w:t>physical</w:t>
      </w:r>
      <w:r w:rsidRPr="002C3ABE">
        <w:rPr>
          <w:rFonts w:ascii="Times New Roman" w:hAnsi="Times New Roman" w:cs="Times New Roman"/>
          <w:sz w:val="24"/>
          <w:szCs w:val="24"/>
        </w:rPr>
        <w:t xml:space="preserve"> pleasure: the cate</w:t>
      </w:r>
      <w:r>
        <w:rPr>
          <w:rFonts w:ascii="Times New Roman" w:hAnsi="Times New Roman" w:cs="Times New Roman"/>
          <w:sz w:val="24"/>
          <w:szCs w:val="24"/>
        </w:rPr>
        <w:t>gorical sinfulness of nonmari</w:t>
      </w:r>
      <w:r w:rsidRPr="002C3ABE">
        <w:rPr>
          <w:rFonts w:ascii="Times New Roman" w:hAnsi="Times New Roman" w:cs="Times New Roman"/>
          <w:sz w:val="24"/>
          <w:szCs w:val="24"/>
        </w:rPr>
        <w:t xml:space="preserve">tal, nonprocreative sexuality; the wrongfulness of inducing desire by external agency (whether that of a saint or that of a </w:t>
      </w:r>
      <w:r w:rsidR="00CF6956">
        <w:rPr>
          <w:rFonts w:ascii="Times New Roman" w:hAnsi="Times New Roman" w:cs="Times New Roman"/>
          <w:sz w:val="24"/>
          <w:szCs w:val="24"/>
        </w:rPr>
        <w:t>Devil</w:t>
      </w:r>
      <w:r w:rsidRPr="002C3ABE">
        <w:rPr>
          <w:rFonts w:ascii="Times New Roman" w:hAnsi="Times New Roman" w:cs="Times New Roman"/>
          <w:sz w:val="24"/>
          <w:szCs w:val="24"/>
        </w:rPr>
        <w:t xml:space="preserve">); </w:t>
      </w:r>
      <w:r w:rsidRPr="002C3ABE">
        <w:rPr>
          <w:rFonts w:ascii="Times New Roman" w:hAnsi="Times New Roman" w:cs="Times New Roman"/>
          <w:sz w:val="24"/>
          <w:szCs w:val="24"/>
        </w:rPr>
        <w:lastRenderedPageBreak/>
        <w:t>and the covalence of ecstasy and misery, together with the power of redemption through suffer</w:t>
      </w:r>
      <w:r>
        <w:rPr>
          <w:rFonts w:ascii="Times New Roman" w:hAnsi="Times New Roman" w:cs="Times New Roman"/>
          <w:sz w:val="24"/>
          <w:szCs w:val="24"/>
        </w:rPr>
        <w:t>ing. (210)</w:t>
      </w:r>
    </w:p>
    <w:p w:rsidR="00C87421" w:rsidRDefault="00C87421" w:rsidP="007B66E9">
      <w:pPr>
        <w:spacing w:after="0" w:line="480" w:lineRule="auto"/>
        <w:rPr>
          <w:rFonts w:ascii="Times New Roman" w:hAnsi="Times New Roman" w:cs="Times New Roman"/>
          <w:color w:val="000000"/>
          <w:sz w:val="24"/>
          <w:szCs w:val="24"/>
        </w:rPr>
      </w:pPr>
      <w:r>
        <w:rPr>
          <w:rFonts w:ascii="Times New Roman" w:hAnsi="Times New Roman" w:cs="Times New Roman"/>
          <w:sz w:val="24"/>
          <w:szCs w:val="24"/>
        </w:rPr>
        <w:t xml:space="preserve">Celestina’s </w:t>
      </w:r>
      <w:r w:rsidRPr="002C3ABE">
        <w:rPr>
          <w:rFonts w:ascii="Times New Roman" w:hAnsi="Times New Roman" w:cs="Times New Roman"/>
          <w:sz w:val="24"/>
          <w:szCs w:val="24"/>
        </w:rPr>
        <w:t>spells</w:t>
      </w:r>
      <w:r>
        <w:rPr>
          <w:rFonts w:ascii="Times New Roman" w:hAnsi="Times New Roman" w:cs="Times New Roman"/>
          <w:sz w:val="24"/>
          <w:szCs w:val="24"/>
        </w:rPr>
        <w:t xml:space="preserve"> and charms were cleverly</w:t>
      </w:r>
      <w:r w:rsidRPr="002C3ABE">
        <w:rPr>
          <w:rFonts w:ascii="Times New Roman" w:hAnsi="Times New Roman" w:cs="Times New Roman"/>
          <w:sz w:val="24"/>
          <w:szCs w:val="24"/>
        </w:rPr>
        <w:t xml:space="preserve"> developed according to the parameters of Spanish Catholicism</w:t>
      </w:r>
      <w:r>
        <w:rPr>
          <w:rFonts w:ascii="Times New Roman" w:hAnsi="Times New Roman" w:cs="Times New Roman"/>
          <w:sz w:val="24"/>
          <w:szCs w:val="24"/>
        </w:rPr>
        <w:t xml:space="preserve">, which in turn justified her illegal businesses to the right clients. Exemplified by Melibea, Celestina profited from the desperate courtly lover and the proper noblewoman wishing to preserve her honorable status while proceeding with her honorable status at the same time. Along the way, it is Celestina’s greed and the untimely death of Calisto that leads to her failure in her final mission, but her confidence and expertise in navigating the situation allude to a much more successful history of procuring. </w:t>
      </w:r>
    </w:p>
    <w:p w:rsidR="00C87421" w:rsidRDefault="00C87421"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It is also relevant to note the trials healers were facing when Rojas was writing the work. A u</w:t>
      </w:r>
      <w:r w:rsidRPr="002C5A99">
        <w:rPr>
          <w:rFonts w:ascii="Times New Roman" w:hAnsi="Times New Roman" w:cs="Times New Roman"/>
          <w:color w:val="000000"/>
          <w:sz w:val="24"/>
          <w:szCs w:val="24"/>
        </w:rPr>
        <w:t xml:space="preserve">niform standard </w:t>
      </w:r>
      <w:r>
        <w:rPr>
          <w:rFonts w:ascii="Times New Roman" w:hAnsi="Times New Roman" w:cs="Times New Roman"/>
          <w:color w:val="000000"/>
          <w:sz w:val="24"/>
          <w:szCs w:val="24"/>
        </w:rPr>
        <w:t>of healing practices</w:t>
      </w:r>
      <w:r w:rsidRPr="002C5A9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was not yet in place </w:t>
      </w:r>
      <w:r w:rsidRPr="002C5A99">
        <w:rPr>
          <w:rFonts w:ascii="Times New Roman" w:hAnsi="Times New Roman" w:cs="Times New Roman"/>
          <w:color w:val="000000"/>
          <w:sz w:val="24"/>
          <w:szCs w:val="24"/>
        </w:rPr>
        <w:t xml:space="preserve">until the professionalization of medicine </w:t>
      </w:r>
      <w:r>
        <w:rPr>
          <w:rFonts w:ascii="Times New Roman" w:hAnsi="Times New Roman" w:cs="Times New Roman"/>
          <w:color w:val="000000"/>
          <w:sz w:val="24"/>
          <w:szCs w:val="24"/>
        </w:rPr>
        <w:t xml:space="preserve">occurred </w:t>
      </w:r>
      <w:r w:rsidRPr="002C5A99">
        <w:rPr>
          <w:rFonts w:ascii="Times New Roman" w:hAnsi="Times New Roman" w:cs="Times New Roman"/>
          <w:color w:val="000000"/>
          <w:sz w:val="24"/>
          <w:szCs w:val="24"/>
        </w:rPr>
        <w:t>in the high Middle Ages (</w:t>
      </w:r>
      <w:proofErr w:type="spellStart"/>
      <w:r w:rsidRPr="002C5A99">
        <w:rPr>
          <w:rFonts w:ascii="Times New Roman" w:hAnsi="Times New Roman" w:cs="Times New Roman"/>
          <w:color w:val="000000"/>
          <w:sz w:val="24"/>
          <w:szCs w:val="24"/>
        </w:rPr>
        <w:t>Rouhi</w:t>
      </w:r>
      <w:proofErr w:type="spellEnd"/>
      <w:r w:rsidRPr="002C5A99">
        <w:rPr>
          <w:rFonts w:ascii="Times New Roman" w:hAnsi="Times New Roman" w:cs="Times New Roman"/>
          <w:color w:val="000000"/>
          <w:sz w:val="24"/>
          <w:szCs w:val="24"/>
        </w:rPr>
        <w:t xml:space="preserve"> 42)</w:t>
      </w:r>
      <w:r>
        <w:rPr>
          <w:rFonts w:ascii="Times New Roman" w:hAnsi="Times New Roman" w:cs="Times New Roman"/>
          <w:color w:val="000000"/>
          <w:sz w:val="24"/>
          <w:szCs w:val="24"/>
        </w:rPr>
        <w:t xml:space="preserve">. The professionalization of medicine consisted of requiring individuals wishing to practice healing would need to acquire a medical </w:t>
      </w:r>
      <w:r>
        <w:rPr>
          <w:rFonts w:ascii="Times New Roman" w:hAnsi="Times New Roman" w:cs="Times New Roman"/>
          <w:sz w:val="24"/>
          <w:szCs w:val="24"/>
        </w:rPr>
        <w:t>license from a university. The beginnings of this phenomenon can be traced to as early as the twelfth century and lasted through the sixteenth century, and its purpose</w:t>
      </w:r>
      <w:r w:rsidRPr="00CF7311">
        <w:rPr>
          <w:rFonts w:ascii="Times New Roman" w:hAnsi="Times New Roman" w:cs="Times New Roman"/>
          <w:sz w:val="24"/>
          <w:szCs w:val="24"/>
        </w:rPr>
        <w:t xml:space="preserve"> was to reduce the</w:t>
      </w:r>
      <w:r>
        <w:rPr>
          <w:rFonts w:ascii="Times New Roman" w:hAnsi="Times New Roman" w:cs="Times New Roman"/>
          <w:sz w:val="24"/>
          <w:szCs w:val="24"/>
        </w:rPr>
        <w:t xml:space="preserve"> </w:t>
      </w:r>
      <w:r w:rsidRPr="00CF7311">
        <w:rPr>
          <w:rFonts w:ascii="Times New Roman" w:hAnsi="Times New Roman" w:cs="Times New Roman"/>
          <w:sz w:val="24"/>
          <w:szCs w:val="24"/>
        </w:rPr>
        <w:t xml:space="preserve">number of individuals who could offer health care. </w:t>
      </w:r>
      <w:r>
        <w:rPr>
          <w:rFonts w:ascii="Times New Roman" w:hAnsi="Times New Roman" w:cs="Times New Roman"/>
          <w:sz w:val="24"/>
          <w:szCs w:val="24"/>
        </w:rPr>
        <w:t>(</w:t>
      </w:r>
      <w:proofErr w:type="spellStart"/>
      <w:r>
        <w:rPr>
          <w:rFonts w:ascii="Times New Roman" w:hAnsi="Times New Roman" w:cs="Times New Roman"/>
          <w:sz w:val="24"/>
          <w:szCs w:val="24"/>
        </w:rPr>
        <w:t>Efron</w:t>
      </w:r>
      <w:proofErr w:type="spellEnd"/>
      <w:r>
        <w:rPr>
          <w:rFonts w:ascii="Times New Roman" w:hAnsi="Times New Roman" w:cs="Times New Roman"/>
          <w:sz w:val="24"/>
          <w:szCs w:val="24"/>
        </w:rPr>
        <w:t xml:space="preserve"> 15). </w:t>
      </w:r>
      <w:r>
        <w:rPr>
          <w:rFonts w:ascii="Times New Roman" w:hAnsi="Times New Roman" w:cs="Times New Roman"/>
          <w:color w:val="000000"/>
          <w:sz w:val="24"/>
          <w:szCs w:val="24"/>
        </w:rPr>
        <w:t>T</w:t>
      </w:r>
      <w:r w:rsidRPr="002C5A99">
        <w:rPr>
          <w:rFonts w:ascii="Times New Roman" w:hAnsi="Times New Roman" w:cs="Times New Roman"/>
          <w:color w:val="000000"/>
          <w:sz w:val="24"/>
          <w:szCs w:val="24"/>
        </w:rPr>
        <w:t xml:space="preserve">raditional women healers </w:t>
      </w:r>
      <w:r>
        <w:rPr>
          <w:rFonts w:ascii="Times New Roman" w:hAnsi="Times New Roman" w:cs="Times New Roman"/>
          <w:color w:val="000000"/>
          <w:sz w:val="24"/>
          <w:szCs w:val="24"/>
        </w:rPr>
        <w:t xml:space="preserve">who were well-sought out in urban and rural areas alike </w:t>
      </w:r>
      <w:r w:rsidRPr="002C5A99">
        <w:rPr>
          <w:rFonts w:ascii="Times New Roman" w:hAnsi="Times New Roman" w:cs="Times New Roman"/>
          <w:color w:val="000000"/>
          <w:sz w:val="24"/>
          <w:szCs w:val="24"/>
        </w:rPr>
        <w:t xml:space="preserve">were </w:t>
      </w:r>
      <w:r>
        <w:rPr>
          <w:rFonts w:ascii="Times New Roman" w:hAnsi="Times New Roman" w:cs="Times New Roman"/>
          <w:color w:val="000000"/>
          <w:sz w:val="24"/>
          <w:szCs w:val="24"/>
        </w:rPr>
        <w:t xml:space="preserve">majorly </w:t>
      </w:r>
      <w:r w:rsidRPr="002C5A99">
        <w:rPr>
          <w:rFonts w:ascii="Times New Roman" w:hAnsi="Times New Roman" w:cs="Times New Roman"/>
          <w:color w:val="000000"/>
          <w:sz w:val="24"/>
          <w:szCs w:val="24"/>
        </w:rPr>
        <w:t xml:space="preserve">affected by the </w:t>
      </w:r>
      <w:r>
        <w:rPr>
          <w:rFonts w:ascii="Times New Roman" w:hAnsi="Times New Roman" w:cs="Times New Roman"/>
          <w:color w:val="000000"/>
          <w:sz w:val="24"/>
          <w:szCs w:val="24"/>
        </w:rPr>
        <w:t>professionalization of medicine. C</w:t>
      </w:r>
      <w:r w:rsidRPr="002C5A99">
        <w:rPr>
          <w:rFonts w:ascii="Times New Roman" w:hAnsi="Times New Roman" w:cs="Times New Roman"/>
          <w:color w:val="000000"/>
          <w:sz w:val="24"/>
          <w:szCs w:val="24"/>
        </w:rPr>
        <w:t xml:space="preserve">oncerns with uneducated practicing physicians and lack of standardization </w:t>
      </w:r>
      <w:r>
        <w:rPr>
          <w:rFonts w:ascii="Times New Roman" w:hAnsi="Times New Roman" w:cs="Times New Roman"/>
          <w:color w:val="000000"/>
          <w:sz w:val="24"/>
          <w:szCs w:val="24"/>
        </w:rPr>
        <w:t>of</w:t>
      </w:r>
      <w:r w:rsidRPr="002C5A99">
        <w:rPr>
          <w:rFonts w:ascii="Times New Roman" w:hAnsi="Times New Roman" w:cs="Times New Roman"/>
          <w:color w:val="000000"/>
          <w:sz w:val="24"/>
          <w:szCs w:val="24"/>
        </w:rPr>
        <w:t xml:space="preserve"> medical legislat</w:t>
      </w:r>
      <w:r>
        <w:rPr>
          <w:rFonts w:ascii="Times New Roman" w:hAnsi="Times New Roman" w:cs="Times New Roman"/>
          <w:color w:val="000000"/>
          <w:sz w:val="24"/>
          <w:szCs w:val="24"/>
        </w:rPr>
        <w:t>ions among the Iberian Kingdoms led t</w:t>
      </w:r>
      <w:r w:rsidRPr="002C5A99">
        <w:rPr>
          <w:rFonts w:ascii="Times New Roman" w:hAnsi="Times New Roman" w:cs="Times New Roman"/>
          <w:color w:val="000000"/>
          <w:sz w:val="24"/>
          <w:szCs w:val="24"/>
        </w:rPr>
        <w:t xml:space="preserve">he Catholic kings to regulate practitioners on a wider scale at the end of the fifteenth century </w:t>
      </w:r>
      <w:r>
        <w:rPr>
          <w:rFonts w:ascii="Times New Roman" w:hAnsi="Times New Roman" w:cs="Times New Roman"/>
          <w:color w:val="000000"/>
          <w:sz w:val="24"/>
          <w:szCs w:val="24"/>
        </w:rPr>
        <w:t>by requiring university study, laws barring women, Jews, and Muslims from practicing medicine, and t</w:t>
      </w:r>
      <w:r w:rsidRPr="00CF2C9F">
        <w:rPr>
          <w:rFonts w:ascii="Times New Roman" w:hAnsi="Times New Roman" w:cs="Times New Roman"/>
          <w:color w:val="000000"/>
          <w:sz w:val="24"/>
          <w:szCs w:val="24"/>
        </w:rPr>
        <w:t xml:space="preserve">he establishment of licensing boards </w:t>
      </w:r>
      <w:r>
        <w:rPr>
          <w:rFonts w:ascii="Times New Roman" w:hAnsi="Times New Roman" w:cs="Times New Roman"/>
          <w:color w:val="000000"/>
          <w:sz w:val="24"/>
          <w:szCs w:val="24"/>
        </w:rPr>
        <w:t>that examined</w:t>
      </w:r>
      <w:r w:rsidRPr="00CF2C9F">
        <w:rPr>
          <w:rFonts w:ascii="Times New Roman" w:hAnsi="Times New Roman" w:cs="Times New Roman"/>
          <w:color w:val="000000"/>
          <w:sz w:val="24"/>
          <w:szCs w:val="24"/>
        </w:rPr>
        <w:t xml:space="preserve"> physicians, surgeons, a</w:t>
      </w:r>
      <w:r>
        <w:rPr>
          <w:rFonts w:ascii="Times New Roman" w:hAnsi="Times New Roman" w:cs="Times New Roman"/>
          <w:color w:val="000000"/>
          <w:sz w:val="24"/>
          <w:szCs w:val="24"/>
        </w:rPr>
        <w:t>nd a</w:t>
      </w:r>
      <w:r w:rsidRPr="00CF2C9F">
        <w:rPr>
          <w:rFonts w:ascii="Times New Roman" w:hAnsi="Times New Roman" w:cs="Times New Roman"/>
          <w:color w:val="000000"/>
          <w:sz w:val="24"/>
          <w:szCs w:val="24"/>
        </w:rPr>
        <w:t>pothecaries</w:t>
      </w:r>
      <w:r>
        <w:rPr>
          <w:rFonts w:ascii="Times New Roman" w:hAnsi="Times New Roman" w:cs="Times New Roman"/>
          <w:color w:val="000000"/>
          <w:sz w:val="24"/>
          <w:szCs w:val="24"/>
        </w:rPr>
        <w:t xml:space="preserve"> (Dangler 35). The </w:t>
      </w:r>
      <w:r>
        <w:rPr>
          <w:rFonts w:ascii="Times New Roman" w:hAnsi="Times New Roman" w:cs="Times New Roman"/>
          <w:color w:val="000000"/>
          <w:sz w:val="24"/>
          <w:szCs w:val="24"/>
        </w:rPr>
        <w:lastRenderedPageBreak/>
        <w:t xml:space="preserve">university rule was especially unaccommodating towards women. </w:t>
      </w:r>
      <w:r w:rsidRPr="00CF2C9F">
        <w:rPr>
          <w:rFonts w:ascii="Times New Roman" w:hAnsi="Times New Roman" w:cs="Times New Roman"/>
          <w:color w:val="000000"/>
          <w:sz w:val="24"/>
          <w:szCs w:val="24"/>
        </w:rPr>
        <w:t>Barbara Ehrenreich and Deirdre English</w:t>
      </w:r>
      <w:r>
        <w:rPr>
          <w:rFonts w:ascii="Times New Roman" w:hAnsi="Times New Roman" w:cs="Times New Roman"/>
          <w:color w:val="000000"/>
          <w:sz w:val="24"/>
          <w:szCs w:val="24"/>
        </w:rPr>
        <w:t xml:space="preserve"> regard this as an outstanding deterrent in the history of women healers:</w:t>
      </w:r>
    </w:p>
    <w:p w:rsidR="00C87421" w:rsidRDefault="00C87421" w:rsidP="007B66E9">
      <w:pPr>
        <w:pStyle w:val="ListParagraph"/>
        <w:spacing w:after="0" w:line="480" w:lineRule="auto"/>
        <w:ind w:left="1440"/>
        <w:rPr>
          <w:rFonts w:ascii="Times New Roman" w:hAnsi="Times New Roman" w:cs="Times New Roman"/>
          <w:color w:val="000000"/>
          <w:sz w:val="24"/>
          <w:szCs w:val="24"/>
        </w:rPr>
      </w:pPr>
      <w:r w:rsidRPr="00D10A5B">
        <w:rPr>
          <w:rFonts w:ascii="Times New Roman" w:hAnsi="Times New Roman" w:cs="Times New Roman"/>
          <w:color w:val="000000"/>
          <w:sz w:val="24"/>
          <w:szCs w:val="24"/>
        </w:rPr>
        <w:t>The establishment of medicine as a profession, requiring university training, made it easy to bar women from legal practice. With few exceptions, the universities were closed to women (even to upper class women who could afford them), and licensing laws were established to prohibit all but university-trained doctors from practice. It was impossible to enforce licensing laws consistently since there were only a handful of university-trained doctors compared to a great mass of lay-healers</w:t>
      </w:r>
      <w:r>
        <w:rPr>
          <w:rFonts w:ascii="Times New Roman" w:hAnsi="Times New Roman" w:cs="Times New Roman"/>
          <w:color w:val="000000"/>
          <w:sz w:val="24"/>
          <w:szCs w:val="24"/>
        </w:rPr>
        <w:t>. (31)</w:t>
      </w:r>
    </w:p>
    <w:p w:rsidR="00C87421" w:rsidRDefault="00C87421" w:rsidP="007B66E9">
      <w:pPr>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Another element working against </w:t>
      </w:r>
      <w:proofErr w:type="spellStart"/>
      <w:r>
        <w:rPr>
          <w:rFonts w:ascii="Times New Roman" w:hAnsi="Times New Roman" w:cs="Times New Roman"/>
          <w:i/>
          <w:color w:val="000000"/>
          <w:sz w:val="24"/>
          <w:szCs w:val="24"/>
        </w:rPr>
        <w:t>curanderas</w:t>
      </w:r>
      <w:proofErr w:type="spellEnd"/>
      <w:r>
        <w:rPr>
          <w:rFonts w:ascii="Times New Roman" w:hAnsi="Times New Roman" w:cs="Times New Roman"/>
          <w:color w:val="000000"/>
          <w:sz w:val="24"/>
          <w:szCs w:val="24"/>
        </w:rPr>
        <w:t xml:space="preserve"> was the introduction of </w:t>
      </w:r>
      <w:r w:rsidRPr="00C551A6">
        <w:rPr>
          <w:rFonts w:ascii="Times New Roman" w:hAnsi="Times New Roman" w:cs="Times New Roman"/>
          <w:color w:val="000000"/>
          <w:sz w:val="24"/>
          <w:szCs w:val="24"/>
        </w:rPr>
        <w:t>the fifteenth</w:t>
      </w:r>
      <w:r>
        <w:rPr>
          <w:rFonts w:ascii="Times New Roman" w:hAnsi="Times New Roman" w:cs="Times New Roman"/>
          <w:color w:val="000000"/>
          <w:sz w:val="24"/>
          <w:szCs w:val="24"/>
        </w:rPr>
        <w:t xml:space="preserve"> </w:t>
      </w:r>
      <w:r w:rsidRPr="00C551A6">
        <w:rPr>
          <w:rFonts w:ascii="Times New Roman" w:hAnsi="Times New Roman" w:cs="Times New Roman"/>
          <w:color w:val="000000"/>
          <w:sz w:val="24"/>
          <w:szCs w:val="24"/>
        </w:rPr>
        <w:t xml:space="preserve">century </w:t>
      </w:r>
      <w:r>
        <w:rPr>
          <w:rFonts w:ascii="Times New Roman" w:hAnsi="Times New Roman" w:cs="Times New Roman"/>
          <w:color w:val="000000"/>
          <w:sz w:val="24"/>
          <w:szCs w:val="24"/>
        </w:rPr>
        <w:t xml:space="preserve">association with witchcraft largely with </w:t>
      </w:r>
      <w:r w:rsidRPr="00C551A6">
        <w:rPr>
          <w:rFonts w:ascii="Times New Roman" w:hAnsi="Times New Roman" w:cs="Times New Roman"/>
          <w:color w:val="000000"/>
          <w:sz w:val="24"/>
          <w:szCs w:val="24"/>
        </w:rPr>
        <w:t>women rather than with men</w:t>
      </w:r>
      <w:r>
        <w:rPr>
          <w:rFonts w:ascii="Times New Roman" w:hAnsi="Times New Roman" w:cs="Times New Roman"/>
          <w:color w:val="000000"/>
          <w:sz w:val="24"/>
          <w:szCs w:val="24"/>
        </w:rPr>
        <w:t xml:space="preserve">, which started around 1437 </w:t>
      </w:r>
      <w:r w:rsidRPr="00C53074">
        <w:rPr>
          <w:rFonts w:ascii="Times New Roman" w:hAnsi="Times New Roman" w:cs="Times New Roman"/>
          <w:color w:val="000000"/>
          <w:sz w:val="24"/>
          <w:szCs w:val="24"/>
        </w:rPr>
        <w:t>with</w:t>
      </w:r>
      <w:r>
        <w:rPr>
          <w:rFonts w:ascii="Times New Roman" w:hAnsi="Times New Roman" w:cs="Times New Roman"/>
          <w:color w:val="000000"/>
          <w:sz w:val="24"/>
          <w:szCs w:val="24"/>
        </w:rPr>
        <w:t xml:space="preserve"> the</w:t>
      </w:r>
      <w:r w:rsidRPr="00C53074">
        <w:rPr>
          <w:rFonts w:ascii="Times New Roman" w:hAnsi="Times New Roman" w:cs="Times New Roman"/>
          <w:color w:val="000000"/>
          <w:sz w:val="24"/>
          <w:szCs w:val="24"/>
        </w:rPr>
        <w:t xml:space="preserve"> Dominican</w:t>
      </w:r>
      <w:r>
        <w:rPr>
          <w:rFonts w:ascii="Times New Roman" w:hAnsi="Times New Roman" w:cs="Times New Roman"/>
          <w:color w:val="000000"/>
          <w:sz w:val="24"/>
          <w:szCs w:val="24"/>
        </w:rPr>
        <w:t xml:space="preserve"> </w:t>
      </w:r>
      <w:r w:rsidRPr="0019622A">
        <w:rPr>
          <w:rFonts w:ascii="Times New Roman" w:hAnsi="Times New Roman" w:cs="Times New Roman"/>
          <w:color w:val="000000"/>
          <w:sz w:val="24"/>
          <w:szCs w:val="24"/>
        </w:rPr>
        <w:t xml:space="preserve">theologian Johannes </w:t>
      </w:r>
      <w:proofErr w:type="spellStart"/>
      <w:r w:rsidRPr="0019622A">
        <w:rPr>
          <w:rFonts w:ascii="Times New Roman" w:hAnsi="Times New Roman" w:cs="Times New Roman"/>
          <w:color w:val="000000"/>
          <w:sz w:val="24"/>
          <w:szCs w:val="24"/>
        </w:rPr>
        <w:t>Nider</w:t>
      </w:r>
      <w:proofErr w:type="spellEnd"/>
      <w:r w:rsidRPr="0019622A">
        <w:rPr>
          <w:rFonts w:ascii="Times New Roman" w:hAnsi="Times New Roman" w:cs="Times New Roman"/>
          <w:color w:val="000000"/>
          <w:sz w:val="24"/>
          <w:szCs w:val="24"/>
        </w:rPr>
        <w:t xml:space="preserve"> </w:t>
      </w:r>
      <w:r>
        <w:rPr>
          <w:rFonts w:ascii="Times New Roman" w:hAnsi="Times New Roman" w:cs="Times New Roman"/>
          <w:color w:val="000000"/>
          <w:sz w:val="24"/>
          <w:szCs w:val="24"/>
        </w:rPr>
        <w:t>(Bailey 120)</w:t>
      </w:r>
      <w:r w:rsidRPr="00C551A6">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roofErr w:type="spellStart"/>
      <w:r w:rsidRPr="0019622A">
        <w:rPr>
          <w:rFonts w:ascii="Times New Roman" w:hAnsi="Times New Roman" w:cs="Times New Roman"/>
          <w:color w:val="000000"/>
          <w:sz w:val="24"/>
          <w:szCs w:val="24"/>
        </w:rPr>
        <w:t>Nider</w:t>
      </w:r>
      <w:proofErr w:type="spellEnd"/>
      <w:r w:rsidRPr="0019622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preached that </w:t>
      </w:r>
      <w:r w:rsidRPr="0019622A">
        <w:rPr>
          <w:rFonts w:ascii="Times New Roman" w:hAnsi="Times New Roman" w:cs="Times New Roman"/>
          <w:color w:val="000000"/>
          <w:sz w:val="24"/>
          <w:szCs w:val="24"/>
        </w:rPr>
        <w:t xml:space="preserve">women were more </w:t>
      </w:r>
      <w:r>
        <w:rPr>
          <w:rFonts w:ascii="Times New Roman" w:hAnsi="Times New Roman" w:cs="Times New Roman"/>
          <w:color w:val="000000"/>
          <w:sz w:val="24"/>
          <w:szCs w:val="24"/>
        </w:rPr>
        <w:t>susceptible to b</w:t>
      </w:r>
      <w:r w:rsidRPr="0019622A">
        <w:rPr>
          <w:rFonts w:ascii="Times New Roman" w:hAnsi="Times New Roman" w:cs="Times New Roman"/>
          <w:color w:val="000000"/>
          <w:sz w:val="24"/>
          <w:szCs w:val="24"/>
        </w:rPr>
        <w:t>ecome witches than men.</w:t>
      </w:r>
      <w:r>
        <w:rPr>
          <w:rFonts w:ascii="Times New Roman" w:hAnsi="Times New Roman" w:cs="Times New Roman"/>
          <w:color w:val="000000"/>
          <w:sz w:val="24"/>
          <w:szCs w:val="24"/>
        </w:rPr>
        <w:t xml:space="preserve"> These clerical arguments served as an early guide for witch-hunting, and heavily influenced </w:t>
      </w:r>
      <w:proofErr w:type="spellStart"/>
      <w:r>
        <w:rPr>
          <w:rFonts w:ascii="Times New Roman" w:hAnsi="Times New Roman" w:cs="Times New Roman"/>
          <w:i/>
          <w:color w:val="000000"/>
          <w:sz w:val="24"/>
          <w:szCs w:val="24"/>
        </w:rPr>
        <w:t>Malleus</w:t>
      </w:r>
      <w:proofErr w:type="spellEnd"/>
      <w:r>
        <w:rPr>
          <w:rFonts w:ascii="Times New Roman" w:hAnsi="Times New Roman" w:cs="Times New Roman"/>
          <w:i/>
          <w:color w:val="000000"/>
          <w:sz w:val="24"/>
          <w:szCs w:val="24"/>
        </w:rPr>
        <w:t xml:space="preserve"> </w:t>
      </w:r>
      <w:proofErr w:type="spellStart"/>
      <w:r>
        <w:rPr>
          <w:rFonts w:ascii="Times New Roman" w:hAnsi="Times New Roman" w:cs="Times New Roman"/>
          <w:i/>
          <w:color w:val="000000"/>
          <w:sz w:val="24"/>
          <w:szCs w:val="24"/>
        </w:rPr>
        <w:t>Maleficarum</w:t>
      </w:r>
      <w:proofErr w:type="spellEnd"/>
      <w:r>
        <w:rPr>
          <w:rFonts w:ascii="Times New Roman" w:hAnsi="Times New Roman" w:cs="Times New Roman"/>
          <w:color w:val="000000"/>
          <w:sz w:val="24"/>
          <w:szCs w:val="24"/>
        </w:rPr>
        <w:t xml:space="preserve">, which was published 50 years later in 1486 by Dominican inquisitor Heinrich </w:t>
      </w:r>
      <w:r w:rsidRPr="00C53074">
        <w:rPr>
          <w:rFonts w:ascii="Times New Roman" w:hAnsi="Times New Roman" w:cs="Times New Roman"/>
          <w:color w:val="000000"/>
          <w:sz w:val="24"/>
          <w:szCs w:val="24"/>
        </w:rPr>
        <w:t>Kra</w:t>
      </w:r>
      <w:r>
        <w:rPr>
          <w:rFonts w:ascii="Times New Roman" w:hAnsi="Times New Roman" w:cs="Times New Roman"/>
          <w:color w:val="000000"/>
          <w:sz w:val="24"/>
          <w:szCs w:val="24"/>
        </w:rPr>
        <w:t>mer and Jacob Sprenger in Germany. Kramer enjoyed the support of Pope Innocent VIII, who appointed Tomas de Torquemada as an Inquisitor in Spain to disseminate the book’s content (</w:t>
      </w:r>
      <w:proofErr w:type="spellStart"/>
      <w:r>
        <w:rPr>
          <w:rFonts w:ascii="Times New Roman" w:hAnsi="Times New Roman" w:cs="Times New Roman"/>
          <w:color w:val="000000"/>
          <w:sz w:val="24"/>
          <w:szCs w:val="24"/>
        </w:rPr>
        <w:t>Mckay</w:t>
      </w:r>
      <w:proofErr w:type="spellEnd"/>
      <w:r>
        <w:rPr>
          <w:rFonts w:ascii="Times New Roman" w:hAnsi="Times New Roman" w:cs="Times New Roman"/>
          <w:color w:val="000000"/>
          <w:sz w:val="24"/>
          <w:szCs w:val="24"/>
        </w:rPr>
        <w:t xml:space="preserve"> 4).</w:t>
      </w:r>
    </w:p>
    <w:p w:rsidR="00C87421" w:rsidRDefault="00C87421"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Inspired by </w:t>
      </w:r>
      <w:proofErr w:type="spellStart"/>
      <w:r>
        <w:rPr>
          <w:rFonts w:ascii="Times New Roman" w:hAnsi="Times New Roman" w:cs="Times New Roman"/>
          <w:color w:val="000000"/>
          <w:sz w:val="24"/>
          <w:szCs w:val="24"/>
        </w:rPr>
        <w:t>Nider</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i/>
          <w:color w:val="000000"/>
          <w:sz w:val="24"/>
          <w:szCs w:val="24"/>
        </w:rPr>
        <w:t>Malleus</w:t>
      </w:r>
      <w:proofErr w:type="spellEnd"/>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features a much more</w:t>
      </w:r>
      <w:r w:rsidRPr="0019622A">
        <w:rPr>
          <w:rFonts w:ascii="Times New Roman" w:hAnsi="Times New Roman" w:cs="Times New Roman"/>
          <w:color w:val="000000"/>
          <w:sz w:val="24"/>
          <w:szCs w:val="24"/>
        </w:rPr>
        <w:t xml:space="preserve"> expansive analysis</w:t>
      </w:r>
      <w:r>
        <w:rPr>
          <w:rFonts w:ascii="Times New Roman" w:hAnsi="Times New Roman" w:cs="Times New Roman"/>
          <w:color w:val="000000"/>
          <w:sz w:val="24"/>
          <w:szCs w:val="24"/>
        </w:rPr>
        <w:t xml:space="preserve"> of</w:t>
      </w:r>
      <w:r w:rsidRPr="0019622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feminine tendencies toward evil (120). </w:t>
      </w:r>
      <w:r w:rsidRPr="00DA1F75">
        <w:rPr>
          <w:rFonts w:ascii="Times New Roman" w:hAnsi="Times New Roman" w:cs="Times New Roman"/>
          <w:i/>
          <w:color w:val="000000"/>
          <w:sz w:val="24"/>
          <w:szCs w:val="24"/>
        </w:rPr>
        <w:t>Malleus</w:t>
      </w:r>
      <w:r>
        <w:rPr>
          <w:rFonts w:ascii="Times New Roman" w:hAnsi="Times New Roman" w:cs="Times New Roman"/>
          <w:color w:val="000000"/>
          <w:sz w:val="24"/>
          <w:szCs w:val="24"/>
        </w:rPr>
        <w:t xml:space="preserve"> is particularly brutal towards midwives and declared that such a profession was dedicated to causing miscarriages and offering newborns to demons, while refusing them an opportunity to defend themselves (Kramer 211). Since</w:t>
      </w:r>
      <w:r w:rsidRPr="00E13BA7">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E13BA7">
        <w:rPr>
          <w:rFonts w:ascii="Times New Roman" w:hAnsi="Times New Roman" w:cs="Times New Roman"/>
          <w:color w:val="000000"/>
          <w:sz w:val="24"/>
          <w:szCs w:val="24"/>
        </w:rPr>
        <w:t>a larger number of sorcerers is found among the delicate female sex than among men, it would certainly not be helpful to cite arguments to the contrary</w:t>
      </w:r>
      <w:r>
        <w:rPr>
          <w:rFonts w:ascii="Times New Roman" w:hAnsi="Times New Roman" w:cs="Times New Roman"/>
          <w:color w:val="000000"/>
          <w:sz w:val="24"/>
          <w:szCs w:val="24"/>
        </w:rPr>
        <w:t>” because “</w:t>
      </w:r>
      <w:r w:rsidRPr="00E13BA7">
        <w:rPr>
          <w:rFonts w:ascii="Times New Roman" w:hAnsi="Times New Roman" w:cs="Times New Roman"/>
          <w:color w:val="000000"/>
          <w:sz w:val="24"/>
          <w:szCs w:val="24"/>
        </w:rPr>
        <w:t xml:space="preserve">experience itself makes such things </w:t>
      </w:r>
      <w:r w:rsidRPr="00E13BA7">
        <w:rPr>
          <w:rFonts w:ascii="Times New Roman" w:hAnsi="Times New Roman" w:cs="Times New Roman"/>
          <w:color w:val="000000"/>
          <w:sz w:val="24"/>
          <w:szCs w:val="24"/>
        </w:rPr>
        <w:lastRenderedPageBreak/>
        <w:t>believable more than do the testimony of words and of trustwo</w:t>
      </w:r>
      <w:r>
        <w:rPr>
          <w:rFonts w:ascii="Times New Roman" w:hAnsi="Times New Roman" w:cs="Times New Roman"/>
          <w:color w:val="000000"/>
          <w:sz w:val="24"/>
          <w:szCs w:val="24"/>
        </w:rPr>
        <w:t>rthy witnesses” (160).</w:t>
      </w:r>
      <w:r>
        <w:rPr>
          <w:rStyle w:val="FootnoteReference"/>
          <w:rFonts w:ascii="Times New Roman" w:hAnsi="Times New Roman" w:cs="Times New Roman"/>
          <w:color w:val="000000"/>
          <w:sz w:val="24"/>
          <w:szCs w:val="24"/>
        </w:rPr>
        <w:footnoteReference w:id="3"/>
      </w:r>
      <w:r>
        <w:rPr>
          <w:rFonts w:ascii="Times New Roman" w:hAnsi="Times New Roman" w:cs="Times New Roman"/>
          <w:color w:val="000000"/>
          <w:sz w:val="24"/>
          <w:szCs w:val="24"/>
        </w:rPr>
        <w:t xml:space="preserve"> These deeply rooted notions on women contributed to the oppression of healers, and especially branding the lower-class healer as superstitious and malevolent, </w:t>
      </w:r>
      <w:r>
        <w:rPr>
          <w:rFonts w:ascii="Times New Roman" w:hAnsi="Times New Roman" w:cs="Times New Roman"/>
          <w:sz w:val="24"/>
          <w:szCs w:val="24"/>
          <w:shd w:val="clear" w:color="auto" w:fill="FFFFFF"/>
        </w:rPr>
        <w:t>discrediting her</w:t>
      </w:r>
      <w:r w:rsidRPr="00D10A5B">
        <w:rPr>
          <w:rFonts w:ascii="Times New Roman" w:hAnsi="Times New Roman" w:cs="Times New Roman"/>
          <w:sz w:val="24"/>
          <w:szCs w:val="24"/>
          <w:shd w:val="clear" w:color="auto" w:fill="FFFFFF"/>
        </w:rPr>
        <w:t xml:space="preserve"> among the emerging middle classes</w:t>
      </w:r>
      <w:r>
        <w:rPr>
          <w:rFonts w:ascii="Times New Roman" w:hAnsi="Times New Roman" w:cs="Times New Roman"/>
          <w:color w:val="000000"/>
          <w:sz w:val="24"/>
          <w:szCs w:val="24"/>
        </w:rPr>
        <w:t xml:space="preserve"> (</w:t>
      </w:r>
      <w:r w:rsidRPr="00CF2C9F">
        <w:rPr>
          <w:rFonts w:ascii="Times New Roman" w:hAnsi="Times New Roman" w:cs="Times New Roman"/>
          <w:color w:val="000000"/>
          <w:sz w:val="24"/>
          <w:szCs w:val="24"/>
        </w:rPr>
        <w:t xml:space="preserve">Ehrenreich </w:t>
      </w:r>
      <w:r>
        <w:rPr>
          <w:rFonts w:ascii="Times New Roman" w:hAnsi="Times New Roman" w:cs="Times New Roman"/>
          <w:color w:val="000000"/>
          <w:sz w:val="24"/>
          <w:szCs w:val="24"/>
        </w:rPr>
        <w:t xml:space="preserve"> and English 33).</w:t>
      </w:r>
    </w:p>
    <w:p w:rsidR="00C87421" w:rsidRPr="003C5F58" w:rsidRDefault="00C87421" w:rsidP="007B66E9">
      <w:pPr>
        <w:spacing w:after="0" w:line="480" w:lineRule="auto"/>
        <w:ind w:firstLine="720"/>
        <w:rPr>
          <w:rFonts w:ascii="Times New Roman" w:hAnsi="Times New Roman" w:cs="Times New Roman"/>
          <w:color w:val="000000"/>
          <w:sz w:val="24"/>
          <w:szCs w:val="24"/>
        </w:rPr>
      </w:pPr>
      <w:r w:rsidRPr="002C5A99">
        <w:rPr>
          <w:rFonts w:ascii="Times New Roman" w:hAnsi="Times New Roman" w:cs="Times New Roman"/>
          <w:color w:val="000000"/>
          <w:sz w:val="24"/>
          <w:szCs w:val="24"/>
        </w:rPr>
        <w:t>Celestina</w:t>
      </w:r>
      <w:r>
        <w:rPr>
          <w:rFonts w:ascii="Times New Roman" w:hAnsi="Times New Roman" w:cs="Times New Roman"/>
          <w:color w:val="000000"/>
          <w:sz w:val="24"/>
          <w:szCs w:val="24"/>
        </w:rPr>
        <w:t xml:space="preserve">’s unique place in </w:t>
      </w:r>
      <w:proofErr w:type="spellStart"/>
      <w:r>
        <w:rPr>
          <w:rFonts w:ascii="Times New Roman" w:hAnsi="Times New Roman" w:cs="Times New Roman"/>
          <w:i/>
          <w:color w:val="000000"/>
          <w:sz w:val="24"/>
          <w:szCs w:val="24"/>
        </w:rPr>
        <w:t>alcahuetería</w:t>
      </w:r>
      <w:proofErr w:type="spellEnd"/>
      <w:r w:rsidRPr="002C5A99">
        <w:rPr>
          <w:rFonts w:ascii="Times New Roman" w:hAnsi="Times New Roman" w:cs="Times New Roman"/>
          <w:color w:val="000000"/>
          <w:sz w:val="24"/>
          <w:szCs w:val="24"/>
        </w:rPr>
        <w:t xml:space="preserve"> serves as </w:t>
      </w:r>
      <w:r>
        <w:rPr>
          <w:rFonts w:ascii="Times New Roman" w:hAnsi="Times New Roman" w:cs="Times New Roman"/>
          <w:color w:val="000000"/>
          <w:sz w:val="24"/>
          <w:szCs w:val="24"/>
        </w:rPr>
        <w:t>one</w:t>
      </w:r>
      <w:r w:rsidRPr="002C5A99">
        <w:rPr>
          <w:rFonts w:ascii="Times New Roman" w:hAnsi="Times New Roman" w:cs="Times New Roman"/>
          <w:color w:val="000000"/>
          <w:sz w:val="24"/>
          <w:szCs w:val="24"/>
        </w:rPr>
        <w:t xml:space="preserve"> for someone </w:t>
      </w:r>
      <w:r>
        <w:rPr>
          <w:rFonts w:ascii="Times New Roman" w:hAnsi="Times New Roman" w:cs="Times New Roman"/>
          <w:color w:val="000000"/>
          <w:sz w:val="24"/>
          <w:szCs w:val="24"/>
        </w:rPr>
        <w:t>whose science is “</w:t>
      </w:r>
      <w:r w:rsidRPr="002C5A99">
        <w:rPr>
          <w:rFonts w:ascii="Times New Roman" w:hAnsi="Times New Roman" w:cs="Times New Roman"/>
          <w:color w:val="000000"/>
          <w:sz w:val="24"/>
          <w:szCs w:val="24"/>
        </w:rPr>
        <w:t>heretical yet necessary” (Gossy 35)</w:t>
      </w:r>
      <w:r>
        <w:rPr>
          <w:rFonts w:ascii="Times New Roman" w:hAnsi="Times New Roman" w:cs="Times New Roman"/>
          <w:color w:val="000000"/>
          <w:sz w:val="24"/>
          <w:szCs w:val="24"/>
        </w:rPr>
        <w:t xml:space="preserve">. General social tolerance for illegal clandestine prostitution and procuring, coupled with popular demand for a healer, kept Celestina’s livelihood afloat. </w:t>
      </w:r>
      <w:r>
        <w:rPr>
          <w:rFonts w:ascii="Times New Roman" w:hAnsi="Times New Roman" w:cs="Times New Roman"/>
          <w:sz w:val="24"/>
          <w:szCs w:val="24"/>
        </w:rPr>
        <w:t xml:space="preserve">Educated physicians were scarce compared to the abundance of healers, and there was a lack of expertise in women’s medical issues. </w:t>
      </w:r>
      <w:r>
        <w:rPr>
          <w:rFonts w:ascii="Times New Roman" w:hAnsi="Times New Roman" w:cs="Times New Roman"/>
          <w:color w:val="000000"/>
          <w:sz w:val="24"/>
          <w:szCs w:val="24"/>
        </w:rPr>
        <w:t xml:space="preserve">Physicians completed approved practices based on their university education, and </w:t>
      </w:r>
      <w:proofErr w:type="spellStart"/>
      <w:r>
        <w:rPr>
          <w:rFonts w:ascii="Times New Roman" w:hAnsi="Times New Roman" w:cs="Times New Roman"/>
          <w:i/>
          <w:color w:val="000000"/>
          <w:sz w:val="24"/>
          <w:szCs w:val="24"/>
        </w:rPr>
        <w:t>curanderas</w:t>
      </w:r>
      <w:proofErr w:type="spellEnd"/>
      <w:r>
        <w:rPr>
          <w:rFonts w:ascii="Times New Roman" w:hAnsi="Times New Roman" w:cs="Times New Roman"/>
          <w:color w:val="000000"/>
          <w:sz w:val="24"/>
          <w:szCs w:val="24"/>
        </w:rPr>
        <w:t xml:space="preserve"> gained knowledge through oral tradition. </w:t>
      </w:r>
      <w:r w:rsidRPr="003C5F58">
        <w:rPr>
          <w:rFonts w:ascii="Times New Roman" w:hAnsi="Times New Roman" w:cs="Times New Roman"/>
          <w:color w:val="000000"/>
          <w:sz w:val="24"/>
          <w:szCs w:val="24"/>
          <w:lang w:val="es-US"/>
        </w:rPr>
        <w:t xml:space="preserve">Celestina </w:t>
      </w:r>
      <w:r>
        <w:rPr>
          <w:rFonts w:ascii="Times New Roman" w:hAnsi="Times New Roman" w:cs="Times New Roman"/>
          <w:color w:val="000000"/>
          <w:sz w:val="24"/>
          <w:szCs w:val="24"/>
          <w:lang w:val="es-US"/>
        </w:rPr>
        <w:t>cites</w:t>
      </w:r>
      <w:r w:rsidRPr="003C5F58">
        <w:rPr>
          <w:rFonts w:ascii="Times New Roman" w:hAnsi="Times New Roman" w:cs="Times New Roman"/>
          <w:color w:val="000000"/>
          <w:sz w:val="24"/>
          <w:szCs w:val="24"/>
          <w:lang w:val="es-US"/>
        </w:rPr>
        <w:t xml:space="preserve"> Claudina</w:t>
      </w:r>
      <w:r>
        <w:rPr>
          <w:rFonts w:ascii="Times New Roman" w:hAnsi="Times New Roman" w:cs="Times New Roman"/>
          <w:color w:val="000000"/>
          <w:sz w:val="24"/>
          <w:szCs w:val="24"/>
          <w:lang w:val="es-US"/>
        </w:rPr>
        <w:t xml:space="preserve"> as </w:t>
      </w:r>
      <w:proofErr w:type="spellStart"/>
      <w:r>
        <w:rPr>
          <w:rFonts w:ascii="Times New Roman" w:hAnsi="Times New Roman" w:cs="Times New Roman"/>
          <w:color w:val="000000"/>
          <w:sz w:val="24"/>
          <w:szCs w:val="24"/>
          <w:lang w:val="es-US"/>
        </w:rPr>
        <w:t>the</w:t>
      </w:r>
      <w:proofErr w:type="spellEnd"/>
      <w:r>
        <w:rPr>
          <w:rFonts w:ascii="Times New Roman" w:hAnsi="Times New Roman" w:cs="Times New Roman"/>
          <w:color w:val="000000"/>
          <w:sz w:val="24"/>
          <w:szCs w:val="24"/>
          <w:lang w:val="es-US"/>
        </w:rPr>
        <w:t xml:space="preserve"> </w:t>
      </w:r>
      <w:proofErr w:type="spellStart"/>
      <w:r>
        <w:rPr>
          <w:rFonts w:ascii="Times New Roman" w:hAnsi="Times New Roman" w:cs="Times New Roman"/>
          <w:color w:val="000000"/>
          <w:sz w:val="24"/>
          <w:szCs w:val="24"/>
          <w:lang w:val="es-US"/>
        </w:rPr>
        <w:t>source</w:t>
      </w:r>
      <w:proofErr w:type="spellEnd"/>
      <w:r>
        <w:rPr>
          <w:rFonts w:ascii="Times New Roman" w:hAnsi="Times New Roman" w:cs="Times New Roman"/>
          <w:color w:val="000000"/>
          <w:sz w:val="24"/>
          <w:szCs w:val="24"/>
          <w:lang w:val="es-US"/>
        </w:rPr>
        <w:t xml:space="preserve"> of </w:t>
      </w:r>
      <w:proofErr w:type="spellStart"/>
      <w:r>
        <w:rPr>
          <w:rFonts w:ascii="Times New Roman" w:hAnsi="Times New Roman" w:cs="Times New Roman"/>
          <w:color w:val="000000"/>
          <w:sz w:val="24"/>
          <w:szCs w:val="24"/>
          <w:lang w:val="es-US"/>
        </w:rPr>
        <w:t>her</w:t>
      </w:r>
      <w:proofErr w:type="spellEnd"/>
      <w:r>
        <w:rPr>
          <w:rFonts w:ascii="Times New Roman" w:hAnsi="Times New Roman" w:cs="Times New Roman"/>
          <w:color w:val="000000"/>
          <w:sz w:val="24"/>
          <w:szCs w:val="24"/>
          <w:lang w:val="es-US"/>
        </w:rPr>
        <w:t xml:space="preserve"> </w:t>
      </w:r>
      <w:proofErr w:type="spellStart"/>
      <w:r w:rsidRPr="001941A7">
        <w:rPr>
          <w:rFonts w:ascii="Times New Roman" w:hAnsi="Times New Roman" w:cs="Times New Roman"/>
          <w:color w:val="000000"/>
          <w:sz w:val="24"/>
          <w:szCs w:val="24"/>
          <w:lang w:val="es-US"/>
        </w:rPr>
        <w:t>knowledge</w:t>
      </w:r>
      <w:proofErr w:type="spellEnd"/>
      <w:r>
        <w:rPr>
          <w:rFonts w:ascii="Times New Roman" w:hAnsi="Times New Roman" w:cs="Times New Roman"/>
          <w:color w:val="000000"/>
          <w:sz w:val="24"/>
          <w:szCs w:val="24"/>
          <w:lang w:val="es-US"/>
        </w:rPr>
        <w:t xml:space="preserve"> base</w:t>
      </w:r>
      <w:r w:rsidRPr="003C5F58">
        <w:rPr>
          <w:rFonts w:ascii="Times New Roman" w:hAnsi="Times New Roman" w:cs="Times New Roman"/>
          <w:color w:val="000000"/>
          <w:sz w:val="24"/>
          <w:szCs w:val="24"/>
          <w:lang w:val="es-US"/>
        </w:rPr>
        <w:t>: “</w:t>
      </w:r>
      <w:r w:rsidRPr="003C5F58">
        <w:rPr>
          <w:rFonts w:ascii="Times New Roman" w:hAnsi="Times New Roman" w:cs="Times New Roman"/>
          <w:sz w:val="24"/>
          <w:szCs w:val="24"/>
          <w:lang w:val="es-US"/>
        </w:rPr>
        <w:t>De ella aprendí todo lo mejor que sé de mi oficio” (Rojas 94).</w:t>
      </w:r>
      <w:r>
        <w:rPr>
          <w:rFonts w:ascii="Times New Roman" w:hAnsi="Times New Roman" w:cs="Times New Roman"/>
          <w:sz w:val="24"/>
          <w:szCs w:val="24"/>
          <w:lang w:val="es-US"/>
        </w:rPr>
        <w:t xml:space="preserve"> </w:t>
      </w:r>
      <w:r w:rsidRPr="003C5F58">
        <w:rPr>
          <w:rFonts w:ascii="Times New Roman" w:hAnsi="Times New Roman" w:cs="Times New Roman"/>
          <w:sz w:val="24"/>
          <w:szCs w:val="24"/>
        </w:rPr>
        <w:t xml:space="preserve">Celestina describes her range of skills here </w:t>
      </w:r>
      <w:r>
        <w:rPr>
          <w:rFonts w:ascii="Times New Roman" w:hAnsi="Times New Roman" w:cs="Times New Roman"/>
          <w:sz w:val="24"/>
          <w:szCs w:val="24"/>
        </w:rPr>
        <w:t>under the blanket of</w:t>
      </w:r>
      <w:r w:rsidRPr="003C5F58">
        <w:rPr>
          <w:rFonts w:ascii="Times New Roman" w:hAnsi="Times New Roman" w:cs="Times New Roman"/>
          <w:sz w:val="24"/>
          <w:szCs w:val="24"/>
        </w:rPr>
        <w:t xml:space="preserve"> “</w:t>
      </w:r>
      <w:proofErr w:type="spellStart"/>
      <w:r w:rsidRPr="003C5F58">
        <w:rPr>
          <w:rFonts w:ascii="Times New Roman" w:hAnsi="Times New Roman" w:cs="Times New Roman"/>
          <w:sz w:val="24"/>
          <w:szCs w:val="24"/>
        </w:rPr>
        <w:t>oficio</w:t>
      </w:r>
      <w:proofErr w:type="spellEnd"/>
      <w:r>
        <w:rPr>
          <w:rFonts w:ascii="Times New Roman" w:hAnsi="Times New Roman" w:cs="Times New Roman"/>
          <w:sz w:val="24"/>
          <w:szCs w:val="24"/>
        </w:rPr>
        <w:t>,</w:t>
      </w:r>
      <w:r w:rsidRPr="003C5F58">
        <w:rPr>
          <w:rFonts w:ascii="Times New Roman" w:hAnsi="Times New Roman" w:cs="Times New Roman"/>
          <w:sz w:val="24"/>
          <w:szCs w:val="24"/>
        </w:rPr>
        <w:t xml:space="preserve">” which </w:t>
      </w:r>
      <w:r>
        <w:rPr>
          <w:rFonts w:ascii="Times New Roman" w:hAnsi="Times New Roman" w:cs="Times New Roman"/>
          <w:sz w:val="24"/>
          <w:szCs w:val="24"/>
        </w:rPr>
        <w:t>means</w:t>
      </w:r>
      <w:r w:rsidRPr="003C5F58">
        <w:rPr>
          <w:rFonts w:ascii="Times New Roman" w:hAnsi="Times New Roman" w:cs="Times New Roman"/>
          <w:sz w:val="24"/>
          <w:szCs w:val="24"/>
        </w:rPr>
        <w:t xml:space="preserve"> that Claudina was respons</w:t>
      </w:r>
      <w:r>
        <w:rPr>
          <w:rFonts w:ascii="Times New Roman" w:hAnsi="Times New Roman" w:cs="Times New Roman"/>
          <w:sz w:val="24"/>
          <w:szCs w:val="24"/>
        </w:rPr>
        <w:t>i</w:t>
      </w:r>
      <w:r w:rsidRPr="003C5F58">
        <w:rPr>
          <w:rFonts w:ascii="Times New Roman" w:hAnsi="Times New Roman" w:cs="Times New Roman"/>
          <w:sz w:val="24"/>
          <w:szCs w:val="24"/>
        </w:rPr>
        <w:t>ble for</w:t>
      </w:r>
      <w:r>
        <w:rPr>
          <w:rFonts w:ascii="Times New Roman" w:hAnsi="Times New Roman" w:cs="Times New Roman"/>
          <w:sz w:val="24"/>
          <w:szCs w:val="24"/>
        </w:rPr>
        <w:t xml:space="preserve"> teaching her the art of running a brothel and </w:t>
      </w:r>
      <w:proofErr w:type="spellStart"/>
      <w:r>
        <w:rPr>
          <w:rFonts w:ascii="Times New Roman" w:hAnsi="Times New Roman" w:cs="Times New Roman"/>
          <w:sz w:val="24"/>
          <w:szCs w:val="24"/>
        </w:rPr>
        <w:t>alcahuetería</w:t>
      </w:r>
      <w:proofErr w:type="spellEnd"/>
      <w:r>
        <w:rPr>
          <w:rFonts w:ascii="Times New Roman" w:hAnsi="Times New Roman" w:cs="Times New Roman"/>
          <w:sz w:val="24"/>
          <w:szCs w:val="24"/>
        </w:rPr>
        <w:t xml:space="preserve"> in addition to the healing practices.</w:t>
      </w:r>
    </w:p>
    <w:p w:rsidR="00C87421" w:rsidRDefault="00C87421"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The establishment of university faculties of medicine was seen as a more legitimate form of learning, so female healers lacked the prestige to back up their expertise. Women, especially menopausal women, were considered unable to attend university according to medieval th</w:t>
      </w:r>
      <w:r w:rsidRPr="00DA7B9E">
        <w:rPr>
          <w:rFonts w:ascii="Times New Roman" w:hAnsi="Times New Roman" w:cs="Times New Roman"/>
          <w:color w:val="000000"/>
          <w:sz w:val="24"/>
          <w:szCs w:val="24"/>
        </w:rPr>
        <w:t>eories of medicine</w:t>
      </w:r>
      <w:r>
        <w:rPr>
          <w:rFonts w:ascii="Times New Roman" w:hAnsi="Times New Roman" w:cs="Times New Roman"/>
          <w:color w:val="000000"/>
          <w:sz w:val="24"/>
          <w:szCs w:val="24"/>
        </w:rPr>
        <w:t>: “A</w:t>
      </w:r>
      <w:r w:rsidRPr="00DA7B9E">
        <w:rPr>
          <w:rFonts w:ascii="Times New Roman" w:hAnsi="Times New Roman" w:cs="Times New Roman"/>
          <w:color w:val="000000"/>
          <w:sz w:val="24"/>
          <w:szCs w:val="24"/>
        </w:rPr>
        <w:t xml:space="preserve"> woman's inability to</w:t>
      </w:r>
      <w:r>
        <w:rPr>
          <w:rFonts w:ascii="Times New Roman" w:hAnsi="Times New Roman" w:cs="Times New Roman"/>
          <w:color w:val="000000"/>
          <w:sz w:val="24"/>
          <w:szCs w:val="24"/>
        </w:rPr>
        <w:t xml:space="preserve"> </w:t>
      </w:r>
      <w:r w:rsidRPr="00DA7B9E">
        <w:rPr>
          <w:rFonts w:ascii="Times New Roman" w:hAnsi="Times New Roman" w:cs="Times New Roman"/>
          <w:color w:val="000000"/>
          <w:sz w:val="24"/>
          <w:szCs w:val="24"/>
        </w:rPr>
        <w:t>expel excess fluids by menstruation gave her a cold, dry complexion,</w:t>
      </w:r>
      <w:r>
        <w:rPr>
          <w:rFonts w:ascii="Times New Roman" w:hAnsi="Times New Roman" w:cs="Times New Roman"/>
          <w:color w:val="000000"/>
          <w:sz w:val="24"/>
          <w:szCs w:val="24"/>
        </w:rPr>
        <w:t xml:space="preserve"> </w:t>
      </w:r>
      <w:r w:rsidRPr="00DA7B9E">
        <w:rPr>
          <w:rFonts w:ascii="Times New Roman" w:hAnsi="Times New Roman" w:cs="Times New Roman"/>
          <w:color w:val="000000"/>
          <w:sz w:val="24"/>
          <w:szCs w:val="24"/>
        </w:rPr>
        <w:t>which in tur</w:t>
      </w:r>
      <w:r>
        <w:rPr>
          <w:rFonts w:ascii="Times New Roman" w:hAnsi="Times New Roman" w:cs="Times New Roman"/>
          <w:color w:val="000000"/>
          <w:sz w:val="24"/>
          <w:szCs w:val="24"/>
        </w:rPr>
        <w:t>n reduced the size of her brain”</w:t>
      </w:r>
      <w:r w:rsidRPr="00DA7B9E">
        <w:rPr>
          <w:rFonts w:ascii="Times New Roman" w:hAnsi="Times New Roman" w:cs="Times New Roman"/>
          <w:color w:val="000000"/>
          <w:sz w:val="24"/>
          <w:szCs w:val="24"/>
        </w:rPr>
        <w:t xml:space="preserve"> </w:t>
      </w:r>
      <w:r>
        <w:rPr>
          <w:rFonts w:ascii="Times New Roman" w:hAnsi="Times New Roman" w:cs="Times New Roman"/>
          <w:color w:val="000000"/>
          <w:sz w:val="24"/>
          <w:szCs w:val="24"/>
        </w:rPr>
        <w:t>resulting in “</w:t>
      </w:r>
      <w:r w:rsidRPr="00DA7B9E">
        <w:rPr>
          <w:rFonts w:ascii="Times New Roman" w:hAnsi="Times New Roman" w:cs="Times New Roman"/>
          <w:color w:val="000000"/>
          <w:sz w:val="24"/>
          <w:szCs w:val="24"/>
        </w:rPr>
        <w:t>diminished powers of recall</w:t>
      </w:r>
      <w:r>
        <w:rPr>
          <w:rFonts w:ascii="Times New Roman" w:hAnsi="Times New Roman" w:cs="Times New Roman"/>
          <w:color w:val="000000"/>
          <w:sz w:val="24"/>
          <w:szCs w:val="24"/>
        </w:rPr>
        <w:t xml:space="preserve">” (Calatrava 205). Old </w:t>
      </w:r>
      <w:proofErr w:type="spellStart"/>
      <w:r w:rsidRPr="00E30532">
        <w:rPr>
          <w:rFonts w:ascii="Times New Roman" w:hAnsi="Times New Roman" w:cs="Times New Roman"/>
          <w:i/>
          <w:color w:val="000000"/>
          <w:sz w:val="24"/>
          <w:szCs w:val="24"/>
        </w:rPr>
        <w:t>cu</w:t>
      </w:r>
      <w:r>
        <w:rPr>
          <w:rFonts w:ascii="Times New Roman" w:hAnsi="Times New Roman" w:cs="Times New Roman"/>
          <w:i/>
          <w:color w:val="000000"/>
          <w:sz w:val="24"/>
          <w:szCs w:val="24"/>
        </w:rPr>
        <w:t>randeras</w:t>
      </w:r>
      <w:proofErr w:type="spellEnd"/>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 xml:space="preserve">like Celestina who, despite accusations of lack of intelligence continued to earn a living by practicing healing, were assumed to be dabbling in magic and other superstitious activities in the eyes of the Inquisition.  It is ironic, but not </w:t>
      </w:r>
      <w:r>
        <w:rPr>
          <w:rFonts w:ascii="Times New Roman" w:hAnsi="Times New Roman" w:cs="Times New Roman"/>
          <w:color w:val="000000"/>
          <w:sz w:val="24"/>
          <w:szCs w:val="24"/>
        </w:rPr>
        <w:lastRenderedPageBreak/>
        <w:t>unexpected that in such religiously dominated times, sexism led to these practices being considered heretical rather than miracles performed by uneducated, illiterate healers.</w:t>
      </w:r>
    </w:p>
    <w:p w:rsidR="00C87421" w:rsidRPr="002C5A99" w:rsidRDefault="00C87421"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The feminization of witchcraft in healers drew the parameters for Celestina to be marginalized, yet her confidence and self assurance is ever present. </w:t>
      </w:r>
      <w:r w:rsidRPr="002C5A99">
        <w:rPr>
          <w:rFonts w:ascii="Times New Roman" w:hAnsi="Times New Roman" w:cs="Times New Roman"/>
          <w:color w:val="000000"/>
          <w:sz w:val="24"/>
          <w:szCs w:val="24"/>
        </w:rPr>
        <w:t xml:space="preserve">Fernando de Rojas likely wrote </w:t>
      </w:r>
      <w:r w:rsidRPr="002C5A99">
        <w:rPr>
          <w:rFonts w:ascii="Times New Roman" w:hAnsi="Times New Roman" w:cs="Times New Roman"/>
          <w:i/>
          <w:color w:val="000000"/>
          <w:sz w:val="24"/>
          <w:szCs w:val="24"/>
        </w:rPr>
        <w:t>Celestina</w:t>
      </w:r>
      <w:r w:rsidRPr="002C5A99">
        <w:rPr>
          <w:rFonts w:ascii="Times New Roman" w:hAnsi="Times New Roman" w:cs="Times New Roman"/>
          <w:color w:val="000000"/>
          <w:sz w:val="24"/>
          <w:szCs w:val="24"/>
        </w:rPr>
        <w:t xml:space="preserve"> when he was a law student and </w:t>
      </w:r>
      <w:r>
        <w:rPr>
          <w:rFonts w:ascii="Times New Roman" w:hAnsi="Times New Roman" w:cs="Times New Roman"/>
          <w:color w:val="000000"/>
          <w:sz w:val="24"/>
          <w:szCs w:val="24"/>
        </w:rPr>
        <w:t xml:space="preserve">the implementation of laws regulating prostitution and the </w:t>
      </w:r>
      <w:r w:rsidRPr="002C5A99">
        <w:rPr>
          <w:rFonts w:ascii="Times New Roman" w:hAnsi="Times New Roman" w:cs="Times New Roman"/>
          <w:color w:val="000000"/>
          <w:sz w:val="24"/>
          <w:szCs w:val="24"/>
        </w:rPr>
        <w:t xml:space="preserve">professionalization of medicine was </w:t>
      </w:r>
      <w:r>
        <w:rPr>
          <w:rFonts w:ascii="Times New Roman" w:hAnsi="Times New Roman" w:cs="Times New Roman"/>
          <w:color w:val="000000"/>
          <w:sz w:val="24"/>
          <w:szCs w:val="24"/>
        </w:rPr>
        <w:t xml:space="preserve">sweeping through cities. It is notable that he chooses </w:t>
      </w:r>
      <w:r w:rsidRPr="002C5A99">
        <w:rPr>
          <w:rFonts w:ascii="Times New Roman" w:hAnsi="Times New Roman" w:cs="Times New Roman"/>
          <w:color w:val="000000"/>
          <w:sz w:val="24"/>
          <w:szCs w:val="24"/>
        </w:rPr>
        <w:t xml:space="preserve">Celestina </w:t>
      </w:r>
      <w:r>
        <w:rPr>
          <w:rFonts w:ascii="Times New Roman" w:hAnsi="Times New Roman" w:cs="Times New Roman"/>
          <w:color w:val="000000"/>
          <w:sz w:val="24"/>
          <w:szCs w:val="24"/>
        </w:rPr>
        <w:t>to take center stage, because while she commits and causes others to commit immoral sins, one cannot help but admire her wit and astuteness. She appears to have earned her place in society, demonstrated as she says gleefully to herself:</w:t>
      </w:r>
    </w:p>
    <w:p w:rsidR="00C87421" w:rsidRPr="00430F83" w:rsidRDefault="00C87421" w:rsidP="007B66E9">
      <w:pPr>
        <w:spacing w:after="0" w:line="480" w:lineRule="auto"/>
        <w:ind w:left="1440"/>
        <w:rPr>
          <w:rFonts w:ascii="Times New Roman" w:hAnsi="Times New Roman" w:cs="Times New Roman"/>
          <w:sz w:val="24"/>
          <w:szCs w:val="24"/>
        </w:rPr>
      </w:pPr>
      <w:r w:rsidRPr="001E26DE">
        <w:rPr>
          <w:rFonts w:ascii="Times New Roman" w:hAnsi="Times New Roman" w:cs="Times New Roman"/>
          <w:sz w:val="24"/>
          <w:szCs w:val="24"/>
          <w:lang w:val="es-US"/>
        </w:rPr>
        <w:t xml:space="preserve">Todos los agüeros se aderezan favorables o yo no sé nada de esta arte. Cuatro hombres, que he topado, a los tres llaman Juanes y los dos son cornudos. La primera palabra que oí por la calle, fue de achaque de amores. Nunca he tropezado como otras veces. Las piedras parece que se apartan y me hacen lugar que pase. Ni me estorban las haldas ni siento cansancio en andar. Todos me saludan. Ni perro ha ladrado ni ave negra he visto, tordo ni cuervo ni otras nocturnas. Y lo mejor de todo es que veo a Lucrecia a la puerta de Melibea. </w:t>
      </w:r>
      <w:r w:rsidRPr="00430F83">
        <w:rPr>
          <w:rFonts w:ascii="Times New Roman" w:hAnsi="Times New Roman" w:cs="Times New Roman"/>
          <w:sz w:val="24"/>
          <w:szCs w:val="24"/>
        </w:rPr>
        <w:t xml:space="preserve">Prima es de </w:t>
      </w:r>
      <w:proofErr w:type="spellStart"/>
      <w:r w:rsidRPr="00430F83">
        <w:rPr>
          <w:rFonts w:ascii="Times New Roman" w:hAnsi="Times New Roman" w:cs="Times New Roman"/>
          <w:sz w:val="24"/>
          <w:szCs w:val="24"/>
        </w:rPr>
        <w:t>Elicia</w:t>
      </w:r>
      <w:proofErr w:type="spellEnd"/>
      <w:r w:rsidRPr="00430F83">
        <w:rPr>
          <w:rFonts w:ascii="Times New Roman" w:hAnsi="Times New Roman" w:cs="Times New Roman"/>
          <w:sz w:val="24"/>
          <w:szCs w:val="24"/>
        </w:rPr>
        <w:t xml:space="preserve">; no me </w:t>
      </w:r>
      <w:proofErr w:type="spellStart"/>
      <w:r w:rsidRPr="00430F83">
        <w:rPr>
          <w:rFonts w:ascii="Times New Roman" w:hAnsi="Times New Roman" w:cs="Times New Roman"/>
          <w:sz w:val="24"/>
          <w:szCs w:val="24"/>
        </w:rPr>
        <w:t>será</w:t>
      </w:r>
      <w:proofErr w:type="spellEnd"/>
      <w:r w:rsidRPr="00430F83">
        <w:rPr>
          <w:rFonts w:ascii="Times New Roman" w:hAnsi="Times New Roman" w:cs="Times New Roman"/>
          <w:sz w:val="24"/>
          <w:szCs w:val="24"/>
        </w:rPr>
        <w:t xml:space="preserve"> </w:t>
      </w:r>
      <w:proofErr w:type="spellStart"/>
      <w:r w:rsidRPr="00430F83">
        <w:rPr>
          <w:rFonts w:ascii="Times New Roman" w:hAnsi="Times New Roman" w:cs="Times New Roman"/>
          <w:sz w:val="24"/>
          <w:szCs w:val="24"/>
        </w:rPr>
        <w:t>contraria</w:t>
      </w:r>
      <w:proofErr w:type="spellEnd"/>
      <w:r>
        <w:rPr>
          <w:rFonts w:ascii="Times New Roman" w:hAnsi="Times New Roman" w:cs="Times New Roman"/>
          <w:sz w:val="24"/>
          <w:szCs w:val="24"/>
        </w:rPr>
        <w:t>.</w:t>
      </w:r>
      <w:r w:rsidRPr="00430F83">
        <w:rPr>
          <w:rFonts w:ascii="Times New Roman" w:hAnsi="Times New Roman" w:cs="Times New Roman"/>
          <w:sz w:val="24"/>
          <w:szCs w:val="24"/>
        </w:rPr>
        <w:t xml:space="preserve"> (Rojas 87)</w:t>
      </w:r>
      <w:r w:rsidRPr="00430F83">
        <w:rPr>
          <w:rFonts w:ascii="Times New Roman" w:hAnsi="Times New Roman" w:cs="Times New Roman"/>
          <w:sz w:val="24"/>
          <w:szCs w:val="24"/>
        </w:rPr>
        <w:tab/>
      </w:r>
    </w:p>
    <w:p w:rsidR="00C87421" w:rsidRPr="00AF59E3" w:rsidRDefault="00C87421" w:rsidP="007B66E9">
      <w:pPr>
        <w:spacing w:after="0" w:line="480" w:lineRule="auto"/>
        <w:rPr>
          <w:rFonts w:ascii="Times New Roman" w:hAnsi="Times New Roman" w:cs="Times New Roman"/>
          <w:sz w:val="24"/>
          <w:szCs w:val="24"/>
        </w:rPr>
      </w:pPr>
      <w:r>
        <w:rPr>
          <w:rFonts w:ascii="Times New Roman" w:hAnsi="Times New Roman" w:cs="Times New Roman"/>
          <w:color w:val="000000"/>
          <w:sz w:val="24"/>
          <w:szCs w:val="24"/>
        </w:rPr>
        <w:t>Celestina believes that even the stones themselves recognized her as important and untouchable. She is well known in the town, but passersby still feel it appropriate to wave to her publicly without fear of shame, which speaks to her capacity to operate openly and fearlessly.</w:t>
      </w:r>
      <w:r>
        <w:rPr>
          <w:rFonts w:ascii="Times New Roman" w:hAnsi="Times New Roman" w:cs="Times New Roman"/>
          <w:sz w:val="24"/>
          <w:szCs w:val="24"/>
        </w:rPr>
        <w:t xml:space="preserve"> </w:t>
      </w:r>
      <w:r>
        <w:rPr>
          <w:rFonts w:ascii="Times New Roman" w:hAnsi="Times New Roman" w:cs="Times New Roman"/>
          <w:color w:val="000000"/>
          <w:sz w:val="24"/>
          <w:szCs w:val="24"/>
        </w:rPr>
        <w:t>D</w:t>
      </w:r>
      <w:r w:rsidRPr="002C5A99">
        <w:rPr>
          <w:rFonts w:ascii="Times New Roman" w:hAnsi="Times New Roman" w:cs="Times New Roman"/>
          <w:color w:val="000000"/>
          <w:sz w:val="24"/>
          <w:szCs w:val="24"/>
        </w:rPr>
        <w:t>angler</w:t>
      </w:r>
      <w:r>
        <w:rPr>
          <w:rFonts w:ascii="Times New Roman" w:hAnsi="Times New Roman" w:cs="Times New Roman"/>
          <w:color w:val="000000"/>
          <w:sz w:val="24"/>
          <w:szCs w:val="24"/>
        </w:rPr>
        <w:t xml:space="preserve">’s impression of Celestina’s profession is that </w:t>
      </w:r>
      <w:r w:rsidRPr="002C5A99">
        <w:rPr>
          <w:rFonts w:ascii="Times New Roman" w:hAnsi="Times New Roman" w:cs="Times New Roman"/>
          <w:color w:val="000000"/>
          <w:sz w:val="24"/>
          <w:szCs w:val="24"/>
        </w:rPr>
        <w:t>“Rojas tries to portray Celestina as a destructive, pagan sorcerer</w:t>
      </w:r>
      <w:r>
        <w:rPr>
          <w:rFonts w:ascii="Times New Roman" w:hAnsi="Times New Roman" w:cs="Times New Roman"/>
          <w:color w:val="000000"/>
          <w:sz w:val="24"/>
          <w:szCs w:val="24"/>
        </w:rPr>
        <w:t>” and that the work intentionally “</w:t>
      </w:r>
      <w:r w:rsidRPr="002C5A99">
        <w:rPr>
          <w:rFonts w:ascii="Times New Roman" w:hAnsi="Times New Roman" w:cs="Times New Roman"/>
          <w:color w:val="000000"/>
          <w:sz w:val="24"/>
          <w:szCs w:val="24"/>
        </w:rPr>
        <w:t xml:space="preserve">reviles </w:t>
      </w:r>
      <w:proofErr w:type="spellStart"/>
      <w:r w:rsidRPr="00C53074">
        <w:rPr>
          <w:rFonts w:ascii="Times New Roman" w:hAnsi="Times New Roman" w:cs="Times New Roman"/>
          <w:i/>
          <w:color w:val="000000"/>
          <w:sz w:val="24"/>
          <w:szCs w:val="24"/>
        </w:rPr>
        <w:t>medianeras</w:t>
      </w:r>
      <w:proofErr w:type="spellEnd"/>
      <w:r w:rsidRPr="002C5A99">
        <w:rPr>
          <w:rFonts w:ascii="Times New Roman" w:hAnsi="Times New Roman" w:cs="Times New Roman"/>
          <w:color w:val="000000"/>
          <w:sz w:val="24"/>
          <w:szCs w:val="24"/>
        </w:rPr>
        <w:t xml:space="preserve"> by negatively associating them to all </w:t>
      </w:r>
      <w:proofErr w:type="spellStart"/>
      <w:r w:rsidRPr="002C5A99">
        <w:rPr>
          <w:rFonts w:ascii="Times New Roman" w:hAnsi="Times New Roman" w:cs="Times New Roman"/>
          <w:i/>
          <w:color w:val="000000"/>
          <w:sz w:val="24"/>
          <w:szCs w:val="24"/>
        </w:rPr>
        <w:t>alcahuetería</w:t>
      </w:r>
      <w:proofErr w:type="spellEnd"/>
      <w:r w:rsidRPr="002C5A99">
        <w:rPr>
          <w:rFonts w:ascii="Times New Roman" w:hAnsi="Times New Roman" w:cs="Times New Roman"/>
          <w:color w:val="000000"/>
          <w:sz w:val="24"/>
          <w:szCs w:val="24"/>
        </w:rPr>
        <w:t xml:space="preserve"> and by extension, womankind in general becomes whore</w:t>
      </w:r>
      <w:r>
        <w:rPr>
          <w:rFonts w:ascii="Times New Roman" w:hAnsi="Times New Roman" w:cs="Times New Roman"/>
          <w:color w:val="000000"/>
          <w:sz w:val="24"/>
          <w:szCs w:val="24"/>
        </w:rPr>
        <w:t>like”</w:t>
      </w:r>
      <w:r w:rsidRPr="002C5A9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(91). In </w:t>
      </w:r>
      <w:r>
        <w:rPr>
          <w:rFonts w:ascii="Times New Roman" w:hAnsi="Times New Roman" w:cs="Times New Roman"/>
          <w:color w:val="000000"/>
          <w:sz w:val="24"/>
          <w:szCs w:val="24"/>
        </w:rPr>
        <w:lastRenderedPageBreak/>
        <w:t xml:space="preserve">her opinion, this dangerously leads to the idea that </w:t>
      </w:r>
      <w:r w:rsidRPr="002C5A99">
        <w:rPr>
          <w:rFonts w:ascii="Times New Roman" w:hAnsi="Times New Roman" w:cs="Times New Roman"/>
          <w:color w:val="000000"/>
          <w:sz w:val="24"/>
          <w:szCs w:val="24"/>
        </w:rPr>
        <w:t>“</w:t>
      </w:r>
      <w:proofErr w:type="spellStart"/>
      <w:r w:rsidRPr="002C5A99">
        <w:rPr>
          <w:rFonts w:ascii="Times New Roman" w:hAnsi="Times New Roman" w:cs="Times New Roman"/>
          <w:color w:val="000000"/>
          <w:sz w:val="24"/>
          <w:szCs w:val="24"/>
        </w:rPr>
        <w:t>multivocational</w:t>
      </w:r>
      <w:proofErr w:type="spellEnd"/>
      <w:r w:rsidRPr="002C5A99">
        <w:rPr>
          <w:rFonts w:ascii="Times New Roman" w:hAnsi="Times New Roman" w:cs="Times New Roman"/>
          <w:color w:val="000000"/>
          <w:sz w:val="24"/>
          <w:szCs w:val="24"/>
        </w:rPr>
        <w:t xml:space="preserve"> women workers threaten social integrity and well-being because their biology and biological functions are inherently suspect” (127).</w:t>
      </w:r>
      <w:r>
        <w:rPr>
          <w:rFonts w:ascii="Times New Roman" w:hAnsi="Times New Roman" w:cs="Times New Roman"/>
          <w:color w:val="000000"/>
          <w:sz w:val="24"/>
          <w:szCs w:val="24"/>
        </w:rPr>
        <w:t xml:space="preserve"> Dangler interprets </w:t>
      </w:r>
      <w:r>
        <w:rPr>
          <w:rFonts w:ascii="Times New Roman" w:hAnsi="Times New Roman" w:cs="Times New Roman"/>
          <w:i/>
          <w:color w:val="000000"/>
          <w:sz w:val="24"/>
          <w:szCs w:val="24"/>
        </w:rPr>
        <w:t>Celestina</w:t>
      </w:r>
      <w:r>
        <w:rPr>
          <w:rFonts w:ascii="Times New Roman" w:hAnsi="Times New Roman" w:cs="Times New Roman"/>
          <w:color w:val="000000"/>
          <w:sz w:val="24"/>
          <w:szCs w:val="24"/>
        </w:rPr>
        <w:t xml:space="preserve"> as a false and misogynistic representation of the healer, yet Dorothy Severin paints a slightly different picture of Rojas’ intentions. She maintains that due to Rojas’ marginal status as a </w:t>
      </w:r>
      <w:r w:rsidRPr="00716E65">
        <w:rPr>
          <w:rFonts w:ascii="Times New Roman" w:hAnsi="Times New Roman" w:cs="Times New Roman"/>
          <w:i/>
          <w:color w:val="000000"/>
          <w:sz w:val="24"/>
          <w:szCs w:val="24"/>
        </w:rPr>
        <w:t>converso</w:t>
      </w:r>
      <w:r>
        <w:rPr>
          <w:rFonts w:ascii="Times New Roman" w:hAnsi="Times New Roman" w:cs="Times New Roman"/>
          <w:color w:val="000000"/>
          <w:sz w:val="24"/>
          <w:szCs w:val="24"/>
        </w:rPr>
        <w:t>, Celestina’s</w:t>
      </w:r>
      <w:r w:rsidRPr="00716E6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digression paints a “seductive view” of a world in which social order is challenged by women (“Magical Empowerment” 13). </w:t>
      </w:r>
      <w:proofErr w:type="spellStart"/>
      <w:r>
        <w:rPr>
          <w:rFonts w:ascii="Times New Roman" w:hAnsi="Times New Roman" w:cs="Times New Roman"/>
          <w:color w:val="000000"/>
          <w:sz w:val="24"/>
          <w:szCs w:val="24"/>
        </w:rPr>
        <w:t>Leyla</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Rouhi</w:t>
      </w:r>
      <w:proofErr w:type="spellEnd"/>
      <w:r>
        <w:rPr>
          <w:rFonts w:ascii="Times New Roman" w:hAnsi="Times New Roman" w:cs="Times New Roman"/>
          <w:color w:val="000000"/>
          <w:sz w:val="24"/>
          <w:szCs w:val="24"/>
        </w:rPr>
        <w:t xml:space="preserve"> also views Celestina’s profession as one that serves to empower her rather than denigrate her existence as a woman by offering “invaluable clues on the perception of shifting and indeterminate space inhabited by women with some medical authority” (31). The space created by Rojas is indeed unique. Celestina’s absolute confidence in her skills, whether they be magical or rhetorical, is fundamental to her success. Rather than being caught in the dichotomy of benevolent and malevolent, Celestina seems to be caught in the middle as a product of the societal restrictions placed on women. Celestina finds herself to be a valuable supplier of an economic demand, and her hard work directly contributes to her earnings since she does not receive a steady paycheck.</w:t>
      </w:r>
    </w:p>
    <w:p w:rsidR="00C87421" w:rsidRDefault="00C87421" w:rsidP="007B66E9">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Perhaps initially not by choice, </w:t>
      </w:r>
      <w:r w:rsidRPr="002C5A99">
        <w:rPr>
          <w:rFonts w:ascii="Times New Roman" w:hAnsi="Times New Roman" w:cs="Times New Roman"/>
          <w:color w:val="000000"/>
          <w:sz w:val="24"/>
          <w:szCs w:val="24"/>
        </w:rPr>
        <w:t>Celestina’s profession requires her to be more “</w:t>
      </w:r>
      <w:proofErr w:type="spellStart"/>
      <w:r w:rsidRPr="002C5A99">
        <w:rPr>
          <w:rFonts w:ascii="Times New Roman" w:hAnsi="Times New Roman" w:cs="Times New Roman"/>
          <w:color w:val="000000"/>
          <w:sz w:val="24"/>
          <w:szCs w:val="24"/>
        </w:rPr>
        <w:t>spacially</w:t>
      </w:r>
      <w:proofErr w:type="spellEnd"/>
      <w:r w:rsidRPr="002C5A99">
        <w:rPr>
          <w:rFonts w:ascii="Times New Roman" w:hAnsi="Times New Roman" w:cs="Times New Roman"/>
          <w:color w:val="000000"/>
          <w:sz w:val="24"/>
          <w:szCs w:val="24"/>
        </w:rPr>
        <w:t xml:space="preserve"> liberated” than the other female characters (</w:t>
      </w:r>
      <w:r>
        <w:rPr>
          <w:rFonts w:ascii="Times New Roman" w:hAnsi="Times New Roman" w:cs="Times New Roman"/>
          <w:color w:val="000000"/>
          <w:sz w:val="24"/>
          <w:szCs w:val="24"/>
        </w:rPr>
        <w:t xml:space="preserve">Gabriele </w:t>
      </w:r>
      <w:r w:rsidRPr="002C5A99">
        <w:rPr>
          <w:rFonts w:ascii="Times New Roman" w:hAnsi="Times New Roman" w:cs="Times New Roman"/>
          <w:color w:val="000000"/>
          <w:sz w:val="24"/>
          <w:szCs w:val="24"/>
        </w:rPr>
        <w:t xml:space="preserve">164). </w:t>
      </w:r>
      <w:r>
        <w:rPr>
          <w:rFonts w:ascii="Times New Roman" w:hAnsi="Times New Roman" w:cs="Times New Roman"/>
          <w:color w:val="000000"/>
          <w:sz w:val="24"/>
          <w:szCs w:val="24"/>
        </w:rPr>
        <w:t xml:space="preserve">We know little about Celestina’s beginnings and how she ended up with her various means of survival, but in her old age </w:t>
      </w:r>
      <w:r w:rsidRPr="002C5A99">
        <w:rPr>
          <w:rFonts w:ascii="Times New Roman" w:hAnsi="Times New Roman" w:cs="Times New Roman"/>
          <w:color w:val="000000"/>
          <w:sz w:val="24"/>
          <w:szCs w:val="24"/>
        </w:rPr>
        <w:t xml:space="preserve">Celestina herself declares that </w:t>
      </w:r>
      <w:proofErr w:type="spellStart"/>
      <w:r w:rsidRPr="002C5A99">
        <w:rPr>
          <w:rFonts w:ascii="Times New Roman" w:hAnsi="Times New Roman" w:cs="Times New Roman"/>
          <w:color w:val="000000"/>
          <w:sz w:val="24"/>
          <w:szCs w:val="24"/>
        </w:rPr>
        <w:t>Lucrecia</w:t>
      </w:r>
      <w:proofErr w:type="spellEnd"/>
      <w:r w:rsidRPr="002C5A99">
        <w:rPr>
          <w:rFonts w:ascii="Times New Roman" w:hAnsi="Times New Roman" w:cs="Times New Roman"/>
          <w:color w:val="000000"/>
          <w:sz w:val="24"/>
          <w:szCs w:val="24"/>
        </w:rPr>
        <w:t>, Melibea’s nursemaid, lives a restricted life by being subject to t</w:t>
      </w:r>
      <w:r>
        <w:rPr>
          <w:rFonts w:ascii="Times New Roman" w:hAnsi="Times New Roman" w:cs="Times New Roman"/>
          <w:color w:val="000000"/>
          <w:sz w:val="24"/>
          <w:szCs w:val="24"/>
        </w:rPr>
        <w:t xml:space="preserve">he confines of a domestic space: </w:t>
      </w:r>
      <w:r w:rsidRPr="002D4AE1">
        <w:rPr>
          <w:rFonts w:ascii="Times New Roman" w:hAnsi="Times New Roman" w:cs="Times New Roman"/>
          <w:color w:val="000000"/>
          <w:sz w:val="24"/>
          <w:szCs w:val="24"/>
        </w:rPr>
        <w:t>“</w:t>
      </w:r>
      <w:proofErr w:type="spellStart"/>
      <w:r w:rsidRPr="002D4AE1">
        <w:rPr>
          <w:rFonts w:ascii="Times New Roman" w:hAnsi="Times New Roman" w:cs="Times New Roman"/>
          <w:color w:val="000000"/>
          <w:sz w:val="24"/>
          <w:szCs w:val="24"/>
        </w:rPr>
        <w:t>su</w:t>
      </w:r>
      <w:proofErr w:type="spellEnd"/>
      <w:r w:rsidRPr="002D4AE1">
        <w:rPr>
          <w:rFonts w:ascii="Times New Roman" w:hAnsi="Times New Roman" w:cs="Times New Roman"/>
          <w:color w:val="000000"/>
          <w:sz w:val="24"/>
          <w:szCs w:val="24"/>
        </w:rPr>
        <w:t xml:space="preserve"> mucho </w:t>
      </w:r>
      <w:proofErr w:type="spellStart"/>
      <w:r w:rsidRPr="002D4AE1">
        <w:rPr>
          <w:rFonts w:ascii="Times New Roman" w:hAnsi="Times New Roman" w:cs="Times New Roman"/>
          <w:color w:val="000000"/>
          <w:sz w:val="24"/>
          <w:szCs w:val="24"/>
        </w:rPr>
        <w:t>enterramiento</w:t>
      </w:r>
      <w:proofErr w:type="spellEnd"/>
      <w:r w:rsidRPr="002D4AE1">
        <w:rPr>
          <w:rFonts w:ascii="Times New Roman" w:hAnsi="Times New Roman" w:cs="Times New Roman"/>
          <w:color w:val="000000"/>
          <w:sz w:val="24"/>
          <w:szCs w:val="24"/>
        </w:rPr>
        <w:t xml:space="preserve"> le </w:t>
      </w:r>
      <w:proofErr w:type="spellStart"/>
      <w:r w:rsidRPr="002D4AE1">
        <w:rPr>
          <w:rFonts w:ascii="Times New Roman" w:hAnsi="Times New Roman" w:cs="Times New Roman"/>
          <w:color w:val="000000"/>
          <w:sz w:val="24"/>
          <w:szCs w:val="24"/>
        </w:rPr>
        <w:t>impide</w:t>
      </w:r>
      <w:proofErr w:type="spellEnd"/>
      <w:r w:rsidRPr="002D4AE1">
        <w:rPr>
          <w:rFonts w:ascii="Times New Roman" w:hAnsi="Times New Roman" w:cs="Times New Roman"/>
          <w:color w:val="000000"/>
          <w:sz w:val="24"/>
          <w:szCs w:val="24"/>
        </w:rPr>
        <w:t xml:space="preserve"> el </w:t>
      </w:r>
      <w:proofErr w:type="spellStart"/>
      <w:r w:rsidRPr="002D4AE1">
        <w:rPr>
          <w:rFonts w:ascii="Times New Roman" w:hAnsi="Times New Roman" w:cs="Times New Roman"/>
          <w:color w:val="000000"/>
          <w:sz w:val="24"/>
          <w:szCs w:val="24"/>
        </w:rPr>
        <w:t>gozo</w:t>
      </w:r>
      <w:proofErr w:type="spellEnd"/>
      <w:r w:rsidRPr="002D4AE1">
        <w:rPr>
          <w:rFonts w:ascii="Times New Roman" w:hAnsi="Times New Roman" w:cs="Times New Roman"/>
          <w:color w:val="000000"/>
          <w:sz w:val="24"/>
          <w:szCs w:val="24"/>
        </w:rPr>
        <w:t xml:space="preserve"> de </w:t>
      </w:r>
      <w:proofErr w:type="spellStart"/>
      <w:r w:rsidRPr="002D4AE1">
        <w:rPr>
          <w:rFonts w:ascii="Times New Roman" w:hAnsi="Times New Roman" w:cs="Times New Roman"/>
          <w:color w:val="000000"/>
          <w:sz w:val="24"/>
          <w:szCs w:val="24"/>
        </w:rPr>
        <w:t>su</w:t>
      </w:r>
      <w:proofErr w:type="spellEnd"/>
      <w:r w:rsidRPr="002D4AE1">
        <w:rPr>
          <w:rFonts w:ascii="Times New Roman" w:hAnsi="Times New Roman" w:cs="Times New Roman"/>
          <w:color w:val="000000"/>
          <w:sz w:val="24"/>
          <w:szCs w:val="24"/>
        </w:rPr>
        <w:t xml:space="preserve"> </w:t>
      </w:r>
      <w:proofErr w:type="spellStart"/>
      <w:r w:rsidRPr="002D4AE1">
        <w:rPr>
          <w:rFonts w:ascii="Times New Roman" w:hAnsi="Times New Roman" w:cs="Times New Roman"/>
          <w:color w:val="000000"/>
          <w:sz w:val="24"/>
          <w:szCs w:val="24"/>
        </w:rPr>
        <w:t>mocedad</w:t>
      </w:r>
      <w:proofErr w:type="spellEnd"/>
      <w:r w:rsidRPr="002D4AE1">
        <w:rPr>
          <w:rFonts w:ascii="Times New Roman" w:hAnsi="Times New Roman" w:cs="Times New Roman"/>
          <w:color w:val="000000"/>
          <w:sz w:val="24"/>
          <w:szCs w:val="24"/>
        </w:rPr>
        <w:t>” (Rojas 166).</w:t>
      </w:r>
      <w:r>
        <w:rPr>
          <w:rFonts w:ascii="Times New Roman" w:hAnsi="Times New Roman" w:cs="Times New Roman"/>
          <w:color w:val="000000"/>
          <w:sz w:val="24"/>
          <w:szCs w:val="24"/>
        </w:rPr>
        <w:t xml:space="preserve"> This quote demonstrates Celestina’s high value placed on navigating society without the confines of the domestic space, which would have been a masculine luxury at the time. </w:t>
      </w:r>
    </w:p>
    <w:p w:rsidR="00C87421" w:rsidRDefault="00C87421" w:rsidP="007B66E9">
      <w:pPr>
        <w:spacing w:after="0" w:line="480" w:lineRule="auto"/>
        <w:ind w:firstLine="720"/>
        <w:rPr>
          <w:rFonts w:ascii="Times New Roman" w:hAnsi="Times New Roman" w:cs="Times New Roman"/>
          <w:sz w:val="24"/>
          <w:szCs w:val="24"/>
        </w:rPr>
      </w:pPr>
      <w:r>
        <w:rPr>
          <w:rFonts w:ascii="Times New Roman" w:hAnsi="Times New Roman" w:cs="Times New Roman"/>
          <w:color w:val="000000"/>
          <w:sz w:val="24"/>
          <w:szCs w:val="24"/>
        </w:rPr>
        <w:lastRenderedPageBreak/>
        <w:t xml:space="preserve">In her book, </w:t>
      </w:r>
      <w:r>
        <w:rPr>
          <w:rFonts w:ascii="Times New Roman" w:hAnsi="Times New Roman" w:cs="Times New Roman"/>
          <w:i/>
          <w:color w:val="000000"/>
          <w:sz w:val="24"/>
          <w:szCs w:val="24"/>
        </w:rPr>
        <w:t>The Untold Story</w:t>
      </w:r>
      <w:r>
        <w:rPr>
          <w:rFonts w:ascii="Times New Roman" w:hAnsi="Times New Roman" w:cs="Times New Roman"/>
          <w:color w:val="000000"/>
          <w:sz w:val="24"/>
          <w:szCs w:val="24"/>
        </w:rPr>
        <w:t xml:space="preserve">, Mary S. </w:t>
      </w:r>
      <w:r w:rsidRPr="002C5A99">
        <w:rPr>
          <w:rFonts w:ascii="Times New Roman" w:hAnsi="Times New Roman" w:cs="Times New Roman"/>
          <w:color w:val="000000"/>
          <w:sz w:val="24"/>
          <w:szCs w:val="24"/>
        </w:rPr>
        <w:t xml:space="preserve">Gossy describes </w:t>
      </w:r>
      <w:r>
        <w:rPr>
          <w:rFonts w:ascii="Times New Roman" w:hAnsi="Times New Roman" w:cs="Times New Roman"/>
          <w:color w:val="000000"/>
          <w:sz w:val="24"/>
          <w:szCs w:val="24"/>
        </w:rPr>
        <w:t>Celestina</w:t>
      </w:r>
      <w:r w:rsidRPr="002C5A99">
        <w:rPr>
          <w:rFonts w:ascii="Times New Roman" w:hAnsi="Times New Roman" w:cs="Times New Roman"/>
          <w:color w:val="000000"/>
          <w:sz w:val="24"/>
          <w:szCs w:val="24"/>
        </w:rPr>
        <w:t xml:space="preserve"> as “falling between the cracks in the patriarchal platform” for being a woman who is </w:t>
      </w:r>
      <w:r>
        <w:rPr>
          <w:rFonts w:ascii="Times New Roman" w:hAnsi="Times New Roman" w:cs="Times New Roman"/>
          <w:color w:val="000000"/>
          <w:sz w:val="24"/>
          <w:szCs w:val="24"/>
        </w:rPr>
        <w:t xml:space="preserve">all at once </w:t>
      </w:r>
      <w:r w:rsidRPr="002C5A99">
        <w:rPr>
          <w:rFonts w:ascii="Times New Roman" w:hAnsi="Times New Roman" w:cs="Times New Roman"/>
          <w:color w:val="000000"/>
          <w:sz w:val="24"/>
          <w:szCs w:val="24"/>
        </w:rPr>
        <w:t xml:space="preserve">wise, powerful, and undesirable (38). Celestina’s </w:t>
      </w:r>
      <w:proofErr w:type="spellStart"/>
      <w:r w:rsidRPr="002C5A99">
        <w:rPr>
          <w:rFonts w:ascii="Times New Roman" w:hAnsi="Times New Roman" w:cs="Times New Roman"/>
          <w:color w:val="000000"/>
          <w:sz w:val="24"/>
          <w:szCs w:val="24"/>
        </w:rPr>
        <w:t>multivocational</w:t>
      </w:r>
      <w:proofErr w:type="spellEnd"/>
      <w:r w:rsidRPr="002C5A99">
        <w:rPr>
          <w:rFonts w:ascii="Times New Roman" w:hAnsi="Times New Roman" w:cs="Times New Roman"/>
          <w:color w:val="000000"/>
          <w:sz w:val="24"/>
          <w:szCs w:val="24"/>
        </w:rPr>
        <w:t xml:space="preserve"> nature is not comparable to the male model of a lifelong career</w:t>
      </w:r>
      <w:r>
        <w:rPr>
          <w:rFonts w:ascii="Times New Roman" w:hAnsi="Times New Roman" w:cs="Times New Roman"/>
          <w:color w:val="000000"/>
          <w:sz w:val="24"/>
          <w:szCs w:val="24"/>
        </w:rPr>
        <w:t xml:space="preserve">, yet she is ironically referred to multiple times as </w:t>
      </w:r>
      <w:r w:rsidRPr="002D4AE1">
        <w:rPr>
          <w:rFonts w:ascii="Times New Roman" w:hAnsi="Times New Roman" w:cs="Times New Roman"/>
          <w:sz w:val="24"/>
          <w:szCs w:val="24"/>
        </w:rPr>
        <w:t>“</w:t>
      </w:r>
      <w:proofErr w:type="spellStart"/>
      <w:r w:rsidRPr="002D4AE1">
        <w:rPr>
          <w:rFonts w:ascii="Times New Roman" w:hAnsi="Times New Roman" w:cs="Times New Roman"/>
          <w:i/>
          <w:sz w:val="24"/>
          <w:szCs w:val="24"/>
        </w:rPr>
        <w:t>barbuda</w:t>
      </w:r>
      <w:proofErr w:type="spellEnd"/>
      <w:r>
        <w:rPr>
          <w:rFonts w:ascii="Times New Roman" w:hAnsi="Times New Roman" w:cs="Times New Roman"/>
          <w:i/>
          <w:sz w:val="24"/>
          <w:szCs w:val="24"/>
        </w:rPr>
        <w:t>,</w:t>
      </w:r>
      <w:r w:rsidRPr="002D4AE1">
        <w:rPr>
          <w:rFonts w:ascii="Times New Roman" w:hAnsi="Times New Roman" w:cs="Times New Roman"/>
          <w:i/>
          <w:sz w:val="24"/>
          <w:szCs w:val="24"/>
        </w:rPr>
        <w:t>”</w:t>
      </w:r>
      <w:r w:rsidRPr="002C5A99">
        <w:rPr>
          <w:rFonts w:ascii="Times New Roman" w:hAnsi="Times New Roman" w:cs="Times New Roman"/>
          <w:color w:val="000000"/>
          <w:sz w:val="24"/>
          <w:szCs w:val="24"/>
        </w:rPr>
        <w:t xml:space="preserve"> an augmentative form of the adjective </w:t>
      </w:r>
      <w:r>
        <w:rPr>
          <w:rFonts w:ascii="Times New Roman" w:hAnsi="Times New Roman" w:cs="Times New Roman"/>
          <w:color w:val="000000"/>
          <w:sz w:val="24"/>
          <w:szCs w:val="24"/>
        </w:rPr>
        <w:t>“</w:t>
      </w:r>
      <w:proofErr w:type="spellStart"/>
      <w:r w:rsidRPr="002C5A99">
        <w:rPr>
          <w:rFonts w:ascii="Times New Roman" w:hAnsi="Times New Roman" w:cs="Times New Roman"/>
          <w:color w:val="000000"/>
          <w:sz w:val="24"/>
          <w:szCs w:val="24"/>
        </w:rPr>
        <w:t>barbado</w:t>
      </w:r>
      <w:proofErr w:type="spellEnd"/>
      <w:r>
        <w:rPr>
          <w:rFonts w:ascii="Times New Roman" w:hAnsi="Times New Roman" w:cs="Times New Roman"/>
          <w:color w:val="000000"/>
          <w:sz w:val="24"/>
          <w:szCs w:val="24"/>
        </w:rPr>
        <w:t xml:space="preserve">.” While this is meant as an insult, the symbol of the </w:t>
      </w:r>
      <w:r w:rsidRPr="002C5A99">
        <w:rPr>
          <w:rFonts w:ascii="Times New Roman" w:hAnsi="Times New Roman" w:cs="Times New Roman"/>
          <w:color w:val="000000"/>
          <w:sz w:val="24"/>
          <w:szCs w:val="24"/>
        </w:rPr>
        <w:t xml:space="preserve">beard </w:t>
      </w:r>
      <w:r>
        <w:rPr>
          <w:rFonts w:ascii="Times New Roman" w:hAnsi="Times New Roman" w:cs="Times New Roman"/>
          <w:color w:val="000000"/>
          <w:sz w:val="24"/>
          <w:szCs w:val="24"/>
        </w:rPr>
        <w:t>represents</w:t>
      </w:r>
      <w:r w:rsidRPr="002C5A99">
        <w:rPr>
          <w:rFonts w:ascii="Times New Roman" w:hAnsi="Times New Roman" w:cs="Times New Roman"/>
          <w:color w:val="000000"/>
          <w:sz w:val="24"/>
          <w:szCs w:val="24"/>
        </w:rPr>
        <w:t xml:space="preserve"> masculinity, power, and </w:t>
      </w:r>
      <w:r>
        <w:rPr>
          <w:rFonts w:ascii="Times New Roman" w:hAnsi="Times New Roman" w:cs="Times New Roman"/>
          <w:color w:val="000000"/>
          <w:sz w:val="24"/>
          <w:szCs w:val="24"/>
        </w:rPr>
        <w:t>honor. Gossy</w:t>
      </w:r>
      <w:r w:rsidRPr="002C5A9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equates Celestina’s </w:t>
      </w:r>
      <w:r>
        <w:rPr>
          <w:rFonts w:ascii="Times New Roman" w:hAnsi="Times New Roman" w:cs="Times New Roman"/>
          <w:sz w:val="24"/>
          <w:szCs w:val="24"/>
        </w:rPr>
        <w:t>elevated sense of self to that which was masculine and noble. She also navigated male, noble spaces with considerable grace in order to keep her brothel under the radar.</w:t>
      </w:r>
    </w:p>
    <w:p w:rsidR="00C87421" w:rsidRDefault="00C87421"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addition, Celestina’s surgical sewing skills actually contributed to her dismantling of p</w:t>
      </w:r>
      <w:r w:rsidRPr="00A11EC5">
        <w:rPr>
          <w:rFonts w:ascii="Times New Roman" w:hAnsi="Times New Roman" w:cs="Times New Roman"/>
          <w:sz w:val="24"/>
          <w:szCs w:val="24"/>
        </w:rPr>
        <w:t xml:space="preserve">atriarchal fictions </w:t>
      </w:r>
      <w:r>
        <w:rPr>
          <w:rFonts w:ascii="Times New Roman" w:hAnsi="Times New Roman" w:cs="Times New Roman"/>
          <w:sz w:val="24"/>
          <w:szCs w:val="24"/>
        </w:rPr>
        <w:t xml:space="preserve">related to virginity. </w:t>
      </w:r>
      <w:r w:rsidRPr="00A11EC5">
        <w:rPr>
          <w:rFonts w:ascii="Times New Roman" w:hAnsi="Times New Roman" w:cs="Times New Roman"/>
          <w:sz w:val="24"/>
          <w:szCs w:val="24"/>
        </w:rPr>
        <w:t xml:space="preserve"> </w:t>
      </w:r>
      <w:r>
        <w:rPr>
          <w:rFonts w:ascii="Times New Roman" w:hAnsi="Times New Roman" w:cs="Times New Roman"/>
          <w:sz w:val="24"/>
          <w:szCs w:val="24"/>
        </w:rPr>
        <w:t xml:space="preserve">At a time when chastity and purity was of utmost importance in women pending Catholic socio-religious standards, Celestina was mending thousands of </w:t>
      </w:r>
      <w:r w:rsidRPr="00A11EC5">
        <w:rPr>
          <w:rFonts w:ascii="Times New Roman" w:hAnsi="Times New Roman" w:cs="Times New Roman"/>
          <w:sz w:val="24"/>
          <w:szCs w:val="24"/>
        </w:rPr>
        <w:t>hymen</w:t>
      </w:r>
      <w:r>
        <w:rPr>
          <w:rFonts w:ascii="Times New Roman" w:hAnsi="Times New Roman" w:cs="Times New Roman"/>
          <w:sz w:val="24"/>
          <w:szCs w:val="24"/>
        </w:rPr>
        <w:t>s</w:t>
      </w:r>
      <w:r w:rsidRPr="00A11EC5">
        <w:rPr>
          <w:rFonts w:ascii="Times New Roman" w:hAnsi="Times New Roman" w:cs="Times New Roman"/>
          <w:sz w:val="24"/>
          <w:szCs w:val="24"/>
        </w:rPr>
        <w:t xml:space="preserve"> </w:t>
      </w:r>
      <w:r>
        <w:rPr>
          <w:rFonts w:ascii="Times New Roman" w:hAnsi="Times New Roman" w:cs="Times New Roman"/>
          <w:sz w:val="24"/>
          <w:szCs w:val="24"/>
        </w:rPr>
        <w:t xml:space="preserve">(Rojas 67). Gossy interprets this to be a way of cancelling out masculine power: </w:t>
      </w:r>
      <w:r w:rsidRPr="002C5A99">
        <w:rPr>
          <w:rFonts w:ascii="Times New Roman" w:hAnsi="Times New Roman" w:cs="Times New Roman"/>
          <w:color w:val="000000"/>
          <w:sz w:val="24"/>
          <w:szCs w:val="24"/>
        </w:rPr>
        <w:t>“Stitching up a torn hymen ... annuls evidence of the phallus’s action and renders that action irrelevant” (Gossy 46)</w:t>
      </w:r>
      <w:r>
        <w:rPr>
          <w:rFonts w:ascii="Times New Roman" w:hAnsi="Times New Roman" w:cs="Times New Roman"/>
          <w:color w:val="000000"/>
          <w:sz w:val="24"/>
          <w:szCs w:val="24"/>
        </w:rPr>
        <w:t xml:space="preserve">. </w:t>
      </w:r>
      <w:proofErr w:type="spellStart"/>
      <w:r w:rsidRPr="00D43B6B">
        <w:rPr>
          <w:rFonts w:ascii="Times New Roman" w:hAnsi="Times New Roman" w:cs="Times New Roman"/>
          <w:color w:val="000000"/>
          <w:sz w:val="24"/>
          <w:szCs w:val="24"/>
          <w:lang w:val="es-US"/>
        </w:rPr>
        <w:t>Such</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an</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act</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is</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clearly</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symbolic</w:t>
      </w:r>
      <w:proofErr w:type="spellEnd"/>
      <w:r w:rsidRPr="00D43B6B">
        <w:rPr>
          <w:rFonts w:ascii="Times New Roman" w:hAnsi="Times New Roman" w:cs="Times New Roman"/>
          <w:color w:val="000000"/>
          <w:sz w:val="24"/>
          <w:szCs w:val="24"/>
          <w:lang w:val="es-US"/>
        </w:rPr>
        <w:t xml:space="preserve"> and </w:t>
      </w:r>
      <w:proofErr w:type="spellStart"/>
      <w:r w:rsidRPr="00D43B6B">
        <w:rPr>
          <w:rFonts w:ascii="Times New Roman" w:hAnsi="Times New Roman" w:cs="Times New Roman"/>
          <w:color w:val="000000"/>
          <w:sz w:val="24"/>
          <w:szCs w:val="24"/>
          <w:lang w:val="es-US"/>
        </w:rPr>
        <w:t>significant</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to</w:t>
      </w:r>
      <w:proofErr w:type="spellEnd"/>
      <w:r w:rsidRPr="00D43B6B">
        <w:rPr>
          <w:rFonts w:ascii="Times New Roman" w:hAnsi="Times New Roman" w:cs="Times New Roman"/>
          <w:color w:val="000000"/>
          <w:sz w:val="24"/>
          <w:szCs w:val="24"/>
          <w:lang w:val="es-US"/>
        </w:rPr>
        <w:t xml:space="preserve"> Celestina, </w:t>
      </w:r>
      <w:proofErr w:type="spellStart"/>
      <w:r w:rsidRPr="00D43B6B">
        <w:rPr>
          <w:rFonts w:ascii="Times New Roman" w:hAnsi="Times New Roman" w:cs="Times New Roman"/>
          <w:color w:val="000000"/>
          <w:sz w:val="24"/>
          <w:szCs w:val="24"/>
          <w:lang w:val="es-US"/>
        </w:rPr>
        <w:t>revealed</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when</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she</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says</w:t>
      </w:r>
      <w:proofErr w:type="spellEnd"/>
      <w:r w:rsidRPr="00D43B6B">
        <w:rPr>
          <w:rFonts w:ascii="Times New Roman" w:hAnsi="Times New Roman" w:cs="Times New Roman"/>
          <w:color w:val="000000"/>
          <w:sz w:val="24"/>
          <w:szCs w:val="24"/>
          <w:lang w:val="es-US"/>
        </w:rPr>
        <w:t xml:space="preserve"> </w:t>
      </w:r>
      <w:proofErr w:type="spellStart"/>
      <w:r w:rsidRPr="00D43B6B">
        <w:rPr>
          <w:rFonts w:ascii="Times New Roman" w:hAnsi="Times New Roman" w:cs="Times New Roman"/>
          <w:color w:val="000000"/>
          <w:sz w:val="24"/>
          <w:szCs w:val="24"/>
          <w:lang w:val="es-US"/>
        </w:rPr>
        <w:t>to</w:t>
      </w:r>
      <w:proofErr w:type="spellEnd"/>
      <w:r w:rsidRPr="00D43B6B">
        <w:rPr>
          <w:rFonts w:ascii="Times New Roman" w:hAnsi="Times New Roman" w:cs="Times New Roman"/>
          <w:color w:val="000000"/>
          <w:sz w:val="24"/>
          <w:szCs w:val="24"/>
          <w:lang w:val="es-US"/>
        </w:rPr>
        <w:t xml:space="preserve"> Sempronio: “Pocas vírgenes, a dios gracias, has tú visto en esta ciudad que hayan abierto tienda a vender de quien </w:t>
      </w:r>
      <w:r>
        <w:rPr>
          <w:rFonts w:ascii="Times New Roman" w:hAnsi="Times New Roman" w:cs="Times New Roman"/>
          <w:color w:val="000000"/>
          <w:sz w:val="24"/>
          <w:szCs w:val="24"/>
          <w:lang w:val="es-US"/>
        </w:rPr>
        <w:t xml:space="preserve">yo no haya sido corredora de su primer hilado” (Rojas 95). </w:t>
      </w:r>
      <w:r w:rsidRPr="00D43B6B">
        <w:rPr>
          <w:rFonts w:ascii="Times New Roman" w:hAnsi="Times New Roman" w:cs="Times New Roman"/>
          <w:color w:val="000000"/>
          <w:sz w:val="24"/>
          <w:szCs w:val="24"/>
        </w:rPr>
        <w:t>Celestina keeps a hand-written record of all of the hymens she has repaired</w:t>
      </w:r>
      <w:r>
        <w:rPr>
          <w:rFonts w:ascii="Times New Roman" w:hAnsi="Times New Roman" w:cs="Times New Roman"/>
          <w:color w:val="000000"/>
          <w:sz w:val="24"/>
          <w:szCs w:val="24"/>
        </w:rPr>
        <w:t xml:space="preserve">, which could speak to the </w:t>
      </w:r>
      <w:r w:rsidRPr="002C5A99">
        <w:rPr>
          <w:rFonts w:ascii="Times New Roman" w:hAnsi="Times New Roman" w:cs="Times New Roman"/>
          <w:sz w:val="24"/>
          <w:szCs w:val="24"/>
        </w:rPr>
        <w:t xml:space="preserve">social importance </w:t>
      </w:r>
      <w:r>
        <w:rPr>
          <w:rFonts w:ascii="Times New Roman" w:hAnsi="Times New Roman" w:cs="Times New Roman"/>
          <w:sz w:val="24"/>
          <w:szCs w:val="24"/>
        </w:rPr>
        <w:t>in the city of</w:t>
      </w:r>
      <w:r w:rsidRPr="002C5A99">
        <w:rPr>
          <w:rFonts w:ascii="Times New Roman" w:hAnsi="Times New Roman" w:cs="Times New Roman"/>
          <w:sz w:val="24"/>
          <w:szCs w:val="24"/>
        </w:rPr>
        <w:t xml:space="preserve"> honor and interdependence between women (Dangler 121)</w:t>
      </w:r>
      <w:r>
        <w:rPr>
          <w:rFonts w:ascii="Times New Roman" w:hAnsi="Times New Roman" w:cs="Times New Roman"/>
          <w:sz w:val="24"/>
          <w:szCs w:val="24"/>
        </w:rPr>
        <w:t xml:space="preserve">. Conversely, this could be record for blackmail purposes for a woman whose reputation is more important than her relationships based on how she cheats Pármeno and Sempronio out of their share of Calisto’s payment. </w:t>
      </w:r>
    </w:p>
    <w:p w:rsidR="00C87421" w:rsidRDefault="00C87421"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analysis is enriched if we consider Celestina to be practicing medicine not only while discreetly operating an illegal brothel and practicing medicine without a university </w:t>
      </w:r>
      <w:r>
        <w:rPr>
          <w:rFonts w:ascii="Times New Roman" w:hAnsi="Times New Roman" w:cs="Times New Roman"/>
          <w:sz w:val="24"/>
          <w:szCs w:val="24"/>
        </w:rPr>
        <w:lastRenderedPageBreak/>
        <w:t xml:space="preserve">education, but doing these things as a New Christian. John </w:t>
      </w:r>
      <w:proofErr w:type="spellStart"/>
      <w:r>
        <w:rPr>
          <w:rFonts w:ascii="Times New Roman" w:hAnsi="Times New Roman" w:cs="Times New Roman"/>
          <w:sz w:val="24"/>
          <w:szCs w:val="24"/>
        </w:rPr>
        <w:t>Efron</w:t>
      </w:r>
      <w:proofErr w:type="spellEnd"/>
      <w:r>
        <w:rPr>
          <w:rFonts w:ascii="Times New Roman" w:hAnsi="Times New Roman" w:cs="Times New Roman"/>
          <w:sz w:val="24"/>
          <w:szCs w:val="24"/>
        </w:rPr>
        <w:t xml:space="preserve"> describes the profound association between Jews and medieval medicine as “proto-racial” stereotype, largely due to their major contribution to the translation of important medical texts from Arabic to Latin. Medical students would rely on these translations, despite exclusion of Jews from universities decades before their expulsion from Spain (17). </w:t>
      </w:r>
    </w:p>
    <w:p w:rsidR="00C87421" w:rsidRDefault="00C87421"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racial aspect comes from the overrepresentation of Jews in the medical field in Southern Europe and the belief that Jews had an inherent aptitude for the profession. A </w:t>
      </w:r>
      <w:r>
        <w:rPr>
          <w:rFonts w:ascii="Times New Roman" w:hAnsi="Times New Roman" w:cs="Times New Roman"/>
          <w:i/>
          <w:sz w:val="24"/>
          <w:szCs w:val="24"/>
        </w:rPr>
        <w:t>c</w:t>
      </w:r>
      <w:r w:rsidRPr="00EC24C2">
        <w:rPr>
          <w:rFonts w:ascii="Times New Roman" w:hAnsi="Times New Roman" w:cs="Times New Roman"/>
          <w:i/>
          <w:sz w:val="24"/>
          <w:szCs w:val="24"/>
        </w:rPr>
        <w:t>onverso</w:t>
      </w:r>
      <w:r w:rsidRPr="003051F4">
        <w:rPr>
          <w:rFonts w:ascii="Times New Roman" w:hAnsi="Times New Roman" w:cs="Times New Roman"/>
          <w:sz w:val="24"/>
          <w:szCs w:val="24"/>
        </w:rPr>
        <w:t xml:space="preserve"> physician </w:t>
      </w:r>
      <w:r>
        <w:rPr>
          <w:rFonts w:ascii="Times New Roman" w:hAnsi="Times New Roman" w:cs="Times New Roman"/>
          <w:sz w:val="24"/>
          <w:szCs w:val="24"/>
        </w:rPr>
        <w:t>reported in 1575 that “</w:t>
      </w:r>
      <w:r w:rsidRPr="003051F4">
        <w:rPr>
          <w:rFonts w:ascii="Times New Roman" w:hAnsi="Times New Roman" w:cs="Times New Roman"/>
          <w:sz w:val="24"/>
          <w:szCs w:val="24"/>
        </w:rPr>
        <w:t>a combination of</w:t>
      </w:r>
      <w:r>
        <w:rPr>
          <w:rFonts w:ascii="Times New Roman" w:hAnsi="Times New Roman" w:cs="Times New Roman"/>
          <w:sz w:val="24"/>
          <w:szCs w:val="24"/>
        </w:rPr>
        <w:t xml:space="preserve"> </w:t>
      </w:r>
      <w:r w:rsidRPr="003051F4">
        <w:rPr>
          <w:rFonts w:ascii="Times New Roman" w:hAnsi="Times New Roman" w:cs="Times New Roman"/>
          <w:sz w:val="24"/>
          <w:szCs w:val="24"/>
        </w:rPr>
        <w:t>geography, climate,</w:t>
      </w:r>
      <w:r>
        <w:rPr>
          <w:rFonts w:ascii="Times New Roman" w:hAnsi="Times New Roman" w:cs="Times New Roman"/>
          <w:sz w:val="24"/>
          <w:szCs w:val="24"/>
        </w:rPr>
        <w:t xml:space="preserve"> </w:t>
      </w:r>
      <w:r w:rsidRPr="003051F4">
        <w:rPr>
          <w:rFonts w:ascii="Times New Roman" w:hAnsi="Times New Roman" w:cs="Times New Roman"/>
          <w:sz w:val="24"/>
          <w:szCs w:val="24"/>
        </w:rPr>
        <w:t>diet, and historical experience created among ancient Israelites a specific kind</w:t>
      </w:r>
      <w:r>
        <w:rPr>
          <w:rFonts w:ascii="Times New Roman" w:hAnsi="Times New Roman" w:cs="Times New Roman"/>
          <w:sz w:val="24"/>
          <w:szCs w:val="24"/>
        </w:rPr>
        <w:t xml:space="preserve"> </w:t>
      </w:r>
      <w:r w:rsidRPr="003051F4">
        <w:rPr>
          <w:rFonts w:ascii="Times New Roman" w:hAnsi="Times New Roman" w:cs="Times New Roman"/>
          <w:sz w:val="24"/>
          <w:szCs w:val="24"/>
        </w:rPr>
        <w:t xml:space="preserve">of temperament and imagination that </w:t>
      </w:r>
      <w:r>
        <w:rPr>
          <w:rFonts w:ascii="Times New Roman" w:hAnsi="Times New Roman" w:cs="Times New Roman"/>
          <w:sz w:val="24"/>
          <w:szCs w:val="24"/>
        </w:rPr>
        <w:t xml:space="preserve">made them superior physicians” (27). The expertise of Jewish physicians was sought out by royal courts in Europe yet forbade from the Christian population. </w:t>
      </w:r>
    </w:p>
    <w:p w:rsidR="00C87421" w:rsidRDefault="00C87421" w:rsidP="007B66E9">
      <w:pPr>
        <w:spacing w:after="0" w:line="480" w:lineRule="auto"/>
        <w:ind w:left="1440"/>
        <w:rPr>
          <w:rFonts w:ascii="Times New Roman" w:hAnsi="Times New Roman" w:cs="Times New Roman"/>
          <w:sz w:val="24"/>
          <w:szCs w:val="24"/>
        </w:rPr>
      </w:pPr>
      <w:r w:rsidRPr="00CF7311">
        <w:rPr>
          <w:rFonts w:ascii="Times New Roman" w:hAnsi="Times New Roman" w:cs="Times New Roman"/>
          <w:sz w:val="24"/>
          <w:szCs w:val="24"/>
        </w:rPr>
        <w:t>Their intimate proximity to seats of</w:t>
      </w:r>
      <w:r>
        <w:rPr>
          <w:rFonts w:ascii="Times New Roman" w:hAnsi="Times New Roman" w:cs="Times New Roman"/>
          <w:sz w:val="24"/>
          <w:szCs w:val="24"/>
        </w:rPr>
        <w:t xml:space="preserve"> </w:t>
      </w:r>
      <w:r w:rsidRPr="00CF7311">
        <w:rPr>
          <w:rFonts w:ascii="Times New Roman" w:hAnsi="Times New Roman" w:cs="Times New Roman"/>
          <w:sz w:val="24"/>
          <w:szCs w:val="24"/>
        </w:rPr>
        <w:t>power served to expand the role</w:t>
      </w:r>
      <w:r>
        <w:rPr>
          <w:rFonts w:ascii="Times New Roman" w:hAnsi="Times New Roman" w:cs="Times New Roman"/>
          <w:sz w:val="24"/>
          <w:szCs w:val="24"/>
        </w:rPr>
        <w:t xml:space="preserve"> </w:t>
      </w:r>
      <w:r w:rsidRPr="00CF7311">
        <w:rPr>
          <w:rFonts w:ascii="Times New Roman" w:hAnsi="Times New Roman" w:cs="Times New Roman"/>
          <w:sz w:val="24"/>
          <w:szCs w:val="24"/>
        </w:rPr>
        <w:t>played by Jewish doctors. They were not only called upon to heal, but soon</w:t>
      </w:r>
      <w:r>
        <w:rPr>
          <w:rFonts w:ascii="Times New Roman" w:hAnsi="Times New Roman" w:cs="Times New Roman"/>
          <w:sz w:val="24"/>
          <w:szCs w:val="24"/>
        </w:rPr>
        <w:t xml:space="preserve"> </w:t>
      </w:r>
      <w:r w:rsidRPr="00CF7311">
        <w:rPr>
          <w:rFonts w:ascii="Times New Roman" w:hAnsi="Times New Roman" w:cs="Times New Roman"/>
          <w:sz w:val="24"/>
          <w:szCs w:val="24"/>
        </w:rPr>
        <w:t>became royal confidants, advisors, and even shapers of</w:t>
      </w:r>
      <w:r>
        <w:rPr>
          <w:rFonts w:ascii="Times New Roman" w:hAnsi="Times New Roman" w:cs="Times New Roman"/>
          <w:sz w:val="24"/>
          <w:szCs w:val="24"/>
        </w:rPr>
        <w:t xml:space="preserve"> </w:t>
      </w:r>
      <w:r w:rsidRPr="00CF7311">
        <w:rPr>
          <w:rFonts w:ascii="Times New Roman" w:hAnsi="Times New Roman" w:cs="Times New Roman"/>
          <w:sz w:val="24"/>
          <w:szCs w:val="24"/>
        </w:rPr>
        <w:t>policy. In addition,</w:t>
      </w:r>
      <w:r>
        <w:rPr>
          <w:rFonts w:ascii="Times New Roman" w:hAnsi="Times New Roman" w:cs="Times New Roman"/>
          <w:sz w:val="24"/>
          <w:szCs w:val="24"/>
        </w:rPr>
        <w:t xml:space="preserve"> </w:t>
      </w:r>
      <w:r w:rsidRPr="00CF7311">
        <w:rPr>
          <w:rFonts w:ascii="Times New Roman" w:hAnsi="Times New Roman" w:cs="Times New Roman"/>
          <w:sz w:val="24"/>
          <w:szCs w:val="24"/>
        </w:rPr>
        <w:t>when necessary, they were able to use their positions to intercede on behalf</w:t>
      </w:r>
      <w:r>
        <w:rPr>
          <w:rFonts w:ascii="Times New Roman" w:hAnsi="Times New Roman" w:cs="Times New Roman"/>
          <w:sz w:val="24"/>
          <w:szCs w:val="24"/>
        </w:rPr>
        <w:t xml:space="preserve"> </w:t>
      </w:r>
      <w:r w:rsidRPr="00EC24C2">
        <w:rPr>
          <w:rFonts w:ascii="Times New Roman" w:hAnsi="Times New Roman" w:cs="Times New Roman"/>
          <w:sz w:val="24"/>
          <w:szCs w:val="24"/>
        </w:rPr>
        <w:t>of the Jewish community. To a great extent, their role as commun</w:t>
      </w:r>
      <w:r>
        <w:rPr>
          <w:rFonts w:ascii="Times New Roman" w:hAnsi="Times New Roman" w:cs="Times New Roman"/>
          <w:sz w:val="24"/>
          <w:szCs w:val="24"/>
        </w:rPr>
        <w:t>al advo</w:t>
      </w:r>
      <w:r w:rsidRPr="00EC24C2">
        <w:rPr>
          <w:rFonts w:ascii="Times New Roman" w:hAnsi="Times New Roman" w:cs="Times New Roman"/>
          <w:sz w:val="24"/>
          <w:szCs w:val="24"/>
        </w:rPr>
        <w:t>cates mitigated the resentment fellow Jews expressed toward physicians as</w:t>
      </w:r>
      <w:r>
        <w:rPr>
          <w:rFonts w:ascii="Times New Roman" w:hAnsi="Times New Roman" w:cs="Times New Roman"/>
          <w:sz w:val="24"/>
          <w:szCs w:val="24"/>
        </w:rPr>
        <w:t xml:space="preserve"> </w:t>
      </w:r>
      <w:r w:rsidRPr="00EC24C2">
        <w:rPr>
          <w:rFonts w:ascii="Times New Roman" w:hAnsi="Times New Roman" w:cs="Times New Roman"/>
          <w:sz w:val="24"/>
          <w:szCs w:val="24"/>
        </w:rPr>
        <w:t>a result of</w:t>
      </w:r>
      <w:r>
        <w:rPr>
          <w:rFonts w:ascii="Times New Roman" w:hAnsi="Times New Roman" w:cs="Times New Roman"/>
          <w:sz w:val="24"/>
          <w:szCs w:val="24"/>
        </w:rPr>
        <w:t xml:space="preserve"> </w:t>
      </w:r>
      <w:r w:rsidRPr="00EC24C2">
        <w:rPr>
          <w:rFonts w:ascii="Times New Roman" w:hAnsi="Times New Roman" w:cs="Times New Roman"/>
          <w:sz w:val="24"/>
          <w:szCs w:val="24"/>
        </w:rPr>
        <w:t>the royal privileges they enjo</w:t>
      </w:r>
      <w:r>
        <w:rPr>
          <w:rFonts w:ascii="Times New Roman" w:hAnsi="Times New Roman" w:cs="Times New Roman"/>
          <w:sz w:val="24"/>
          <w:szCs w:val="24"/>
        </w:rPr>
        <w:t>yed, such as exemption from com</w:t>
      </w:r>
      <w:r w:rsidRPr="00EC24C2">
        <w:rPr>
          <w:rFonts w:ascii="Times New Roman" w:hAnsi="Times New Roman" w:cs="Times New Roman"/>
          <w:sz w:val="24"/>
          <w:szCs w:val="24"/>
        </w:rPr>
        <w:t>munal taxes, or special dispensation from</w:t>
      </w:r>
      <w:r>
        <w:rPr>
          <w:rFonts w:ascii="Times New Roman" w:hAnsi="Times New Roman" w:cs="Times New Roman"/>
          <w:sz w:val="24"/>
          <w:szCs w:val="24"/>
        </w:rPr>
        <w:t xml:space="preserve"> wearing the distinctive and hu</w:t>
      </w:r>
      <w:r w:rsidRPr="00EC24C2">
        <w:rPr>
          <w:rFonts w:ascii="Times New Roman" w:hAnsi="Times New Roman" w:cs="Times New Roman"/>
          <w:sz w:val="24"/>
          <w:szCs w:val="24"/>
        </w:rPr>
        <w:t>miliating clothing and markings othe</w:t>
      </w:r>
      <w:r>
        <w:rPr>
          <w:rFonts w:ascii="Times New Roman" w:hAnsi="Times New Roman" w:cs="Times New Roman"/>
          <w:sz w:val="24"/>
          <w:szCs w:val="24"/>
        </w:rPr>
        <w:t>r Jews were required to display. (19)</w:t>
      </w:r>
    </w:p>
    <w:p w:rsidR="00C87421" w:rsidRDefault="00C87421" w:rsidP="007B66E9">
      <w:pPr>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If we consider Celestina to be meant to harbor these supposedly inherent tendencies, it may explain why Celestina does not classify as a typical </w:t>
      </w:r>
      <w:proofErr w:type="spellStart"/>
      <w:r>
        <w:rPr>
          <w:rFonts w:ascii="Times New Roman" w:hAnsi="Times New Roman" w:cs="Times New Roman"/>
          <w:i/>
          <w:color w:val="000000"/>
          <w:sz w:val="24"/>
          <w:szCs w:val="24"/>
        </w:rPr>
        <w:t>curandera</w:t>
      </w:r>
      <w:proofErr w:type="spellEnd"/>
      <w:r>
        <w:rPr>
          <w:rFonts w:ascii="Times New Roman" w:hAnsi="Times New Roman" w:cs="Times New Roman"/>
          <w:color w:val="000000"/>
          <w:sz w:val="24"/>
          <w:szCs w:val="24"/>
        </w:rPr>
        <w:t xml:space="preserve">. Her diagnosis of </w:t>
      </w:r>
      <w:proofErr w:type="spellStart"/>
      <w:r>
        <w:rPr>
          <w:rFonts w:ascii="Times New Roman" w:hAnsi="Times New Roman" w:cs="Times New Roman"/>
          <w:color w:val="000000"/>
          <w:sz w:val="24"/>
          <w:szCs w:val="24"/>
        </w:rPr>
        <w:t>Areúsa</w:t>
      </w:r>
      <w:proofErr w:type="spellEnd"/>
      <w:r>
        <w:rPr>
          <w:rFonts w:ascii="Times New Roman" w:hAnsi="Times New Roman" w:cs="Times New Roman"/>
          <w:color w:val="000000"/>
          <w:sz w:val="24"/>
          <w:szCs w:val="24"/>
        </w:rPr>
        <w:t xml:space="preserve"> in the seventh act stands out to scholars as exceeding the expectations of healer knowledge. When </w:t>
      </w:r>
      <w:proofErr w:type="spellStart"/>
      <w:r>
        <w:rPr>
          <w:rFonts w:ascii="Times New Roman" w:hAnsi="Times New Roman" w:cs="Times New Roman"/>
          <w:color w:val="000000"/>
          <w:sz w:val="24"/>
          <w:szCs w:val="24"/>
        </w:rPr>
        <w:lastRenderedPageBreak/>
        <w:t>Areúsa</w:t>
      </w:r>
      <w:proofErr w:type="spellEnd"/>
      <w:r>
        <w:rPr>
          <w:rFonts w:ascii="Times New Roman" w:hAnsi="Times New Roman" w:cs="Times New Roman"/>
          <w:color w:val="000000"/>
          <w:sz w:val="24"/>
          <w:szCs w:val="24"/>
        </w:rPr>
        <w:t xml:space="preserve"> is complaining of what we would consider today as menstrual cramps, Celestina concludes:</w:t>
      </w:r>
    </w:p>
    <w:p w:rsidR="00C87421" w:rsidRPr="00DB029B" w:rsidRDefault="00C87421" w:rsidP="007B66E9">
      <w:pPr>
        <w:spacing w:after="0" w:line="480" w:lineRule="auto"/>
        <w:ind w:left="1440"/>
        <w:rPr>
          <w:rFonts w:ascii="Times New Roman" w:hAnsi="Times New Roman" w:cs="Times New Roman"/>
          <w:color w:val="000000"/>
          <w:sz w:val="24"/>
          <w:szCs w:val="24"/>
        </w:rPr>
      </w:pPr>
      <w:r w:rsidRPr="00F86067">
        <w:rPr>
          <w:rFonts w:ascii="Times New Roman" w:hAnsi="Times New Roman" w:cs="Times New Roman"/>
          <w:color w:val="000000"/>
          <w:sz w:val="24"/>
          <w:szCs w:val="24"/>
          <w:lang w:val="es-US"/>
        </w:rPr>
        <w:t xml:space="preserve">Lo que he visto a muchas hacer y lo que a mí siempre aprovecha te diré. </w:t>
      </w:r>
      <w:r w:rsidRPr="006C1176">
        <w:rPr>
          <w:rFonts w:ascii="Times New Roman" w:hAnsi="Times New Roman" w:cs="Times New Roman"/>
          <w:color w:val="000000"/>
          <w:sz w:val="24"/>
          <w:szCs w:val="24"/>
          <w:lang w:val="es-US"/>
        </w:rPr>
        <w:t>Porque como las calidades de las</w:t>
      </w:r>
      <w:r>
        <w:rPr>
          <w:rFonts w:ascii="Times New Roman" w:hAnsi="Times New Roman" w:cs="Times New Roman"/>
          <w:color w:val="000000"/>
          <w:sz w:val="24"/>
          <w:szCs w:val="24"/>
          <w:lang w:val="es-US"/>
        </w:rPr>
        <w:t xml:space="preserve"> </w:t>
      </w:r>
      <w:r w:rsidRPr="006C1176">
        <w:rPr>
          <w:rFonts w:ascii="Times New Roman" w:hAnsi="Times New Roman" w:cs="Times New Roman"/>
          <w:color w:val="000000"/>
          <w:sz w:val="24"/>
          <w:szCs w:val="24"/>
          <w:lang w:val="es-US"/>
        </w:rPr>
        <w:t>personas son diversas, así las medicinas hacen diversas sus operaciones y diferentes. Todo olor</w:t>
      </w:r>
      <w:r>
        <w:rPr>
          <w:rFonts w:ascii="Times New Roman" w:hAnsi="Times New Roman" w:cs="Times New Roman"/>
          <w:color w:val="000000"/>
          <w:sz w:val="24"/>
          <w:szCs w:val="24"/>
          <w:lang w:val="es-US"/>
        </w:rPr>
        <w:t xml:space="preserve"> </w:t>
      </w:r>
      <w:r w:rsidRPr="006C1176">
        <w:rPr>
          <w:rFonts w:ascii="Times New Roman" w:hAnsi="Times New Roman" w:cs="Times New Roman"/>
          <w:color w:val="000000"/>
          <w:sz w:val="24"/>
          <w:szCs w:val="24"/>
          <w:lang w:val="es-US"/>
        </w:rPr>
        <w:t>fuerte es bueno, así como poleo, ruda, ajenjos, humo de plumas de perdiz, de romero, de</w:t>
      </w:r>
      <w:r>
        <w:rPr>
          <w:rFonts w:ascii="Times New Roman" w:hAnsi="Times New Roman" w:cs="Times New Roman"/>
          <w:color w:val="000000"/>
          <w:sz w:val="24"/>
          <w:szCs w:val="24"/>
          <w:lang w:val="es-US"/>
        </w:rPr>
        <w:t xml:space="preserve"> </w:t>
      </w:r>
      <w:r w:rsidRPr="006C1176">
        <w:rPr>
          <w:rFonts w:ascii="Times New Roman" w:hAnsi="Times New Roman" w:cs="Times New Roman"/>
          <w:color w:val="000000"/>
          <w:sz w:val="24"/>
          <w:szCs w:val="24"/>
          <w:lang w:val="es-US"/>
        </w:rPr>
        <w:t>mosquete, de incienso. Recibido con mucha diligencia, aprovecha y afloja el dolor y vuelve poco</w:t>
      </w:r>
      <w:r>
        <w:rPr>
          <w:rFonts w:ascii="Times New Roman" w:hAnsi="Times New Roman" w:cs="Times New Roman"/>
          <w:color w:val="000000"/>
          <w:sz w:val="24"/>
          <w:szCs w:val="24"/>
          <w:lang w:val="es-US"/>
        </w:rPr>
        <w:t xml:space="preserve"> </w:t>
      </w:r>
      <w:r w:rsidRPr="006C1176">
        <w:rPr>
          <w:rFonts w:ascii="Times New Roman" w:hAnsi="Times New Roman" w:cs="Times New Roman"/>
          <w:color w:val="000000"/>
          <w:sz w:val="24"/>
          <w:szCs w:val="24"/>
          <w:lang w:val="es-US"/>
        </w:rPr>
        <w:t>a poco la madre a su lugar. Pero otra cosa hallaba yo siempre mejor que todas y ésta no te quiero</w:t>
      </w:r>
      <w:r>
        <w:rPr>
          <w:rFonts w:ascii="Times New Roman" w:hAnsi="Times New Roman" w:cs="Times New Roman"/>
          <w:color w:val="000000"/>
          <w:sz w:val="24"/>
          <w:szCs w:val="24"/>
          <w:lang w:val="es-US"/>
        </w:rPr>
        <w:t xml:space="preserve"> </w:t>
      </w:r>
      <w:r w:rsidRPr="006C1176">
        <w:rPr>
          <w:rFonts w:ascii="Times New Roman" w:hAnsi="Times New Roman" w:cs="Times New Roman"/>
          <w:color w:val="000000"/>
          <w:sz w:val="24"/>
          <w:szCs w:val="24"/>
          <w:lang w:val="es-US"/>
        </w:rPr>
        <w:t>de</w:t>
      </w:r>
      <w:r>
        <w:rPr>
          <w:rFonts w:ascii="Times New Roman" w:hAnsi="Times New Roman" w:cs="Times New Roman"/>
          <w:color w:val="000000"/>
          <w:sz w:val="24"/>
          <w:szCs w:val="24"/>
          <w:lang w:val="es-US"/>
        </w:rPr>
        <w:t xml:space="preserve">cir, pues tan santa te me haces. </w:t>
      </w:r>
      <w:r w:rsidRPr="00DB029B">
        <w:rPr>
          <w:rFonts w:ascii="Times New Roman" w:hAnsi="Times New Roman" w:cs="Times New Roman"/>
          <w:color w:val="000000"/>
          <w:sz w:val="24"/>
          <w:szCs w:val="24"/>
        </w:rPr>
        <w:t>(Rojas 143)</w:t>
      </w:r>
    </w:p>
    <w:p w:rsidR="00C87421" w:rsidRDefault="00C87421" w:rsidP="007B66E9">
      <w:pPr>
        <w:spacing w:after="0" w:line="480" w:lineRule="auto"/>
        <w:rPr>
          <w:rFonts w:ascii="Times New Roman" w:hAnsi="Times New Roman" w:cs="Times New Roman"/>
          <w:sz w:val="24"/>
          <w:szCs w:val="24"/>
        </w:rPr>
      </w:pPr>
      <w:proofErr w:type="spellStart"/>
      <w:r w:rsidRPr="00F86067">
        <w:rPr>
          <w:rFonts w:ascii="Times New Roman" w:hAnsi="Times New Roman" w:cs="Times New Roman"/>
          <w:color w:val="000000"/>
          <w:sz w:val="24"/>
          <w:szCs w:val="24"/>
        </w:rPr>
        <w:t>Areúsa’s</w:t>
      </w:r>
      <w:proofErr w:type="spellEnd"/>
      <w:r w:rsidRPr="00F86067">
        <w:rPr>
          <w:rFonts w:ascii="Times New Roman" w:hAnsi="Times New Roman" w:cs="Times New Roman"/>
          <w:color w:val="000000"/>
          <w:sz w:val="24"/>
          <w:szCs w:val="24"/>
        </w:rPr>
        <w:t xml:space="preserve"> condition was classified by medieval society as “</w:t>
      </w:r>
      <w:r>
        <w:rPr>
          <w:rFonts w:ascii="Times New Roman" w:hAnsi="Times New Roman" w:cs="Times New Roman"/>
          <w:color w:val="000000"/>
          <w:sz w:val="24"/>
          <w:szCs w:val="24"/>
        </w:rPr>
        <w:t>suffocation of the womb” and the most effective remedy considered by educated physicians at the time would have been sexual intercourse (Calatrava 210). Celestina’s awareness of this is demonstrated by the fact that she openly suggests natural remedies and then discreetly mentions what is “</w:t>
      </w:r>
      <w:proofErr w:type="spellStart"/>
      <w:r>
        <w:rPr>
          <w:rFonts w:ascii="Times New Roman" w:hAnsi="Times New Roman" w:cs="Times New Roman"/>
          <w:color w:val="000000"/>
          <w:sz w:val="24"/>
          <w:szCs w:val="24"/>
        </w:rPr>
        <w:t>siempre</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mejor</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que</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todas</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Areúsa</w:t>
      </w:r>
      <w:proofErr w:type="spellEnd"/>
      <w:r>
        <w:rPr>
          <w:rFonts w:ascii="Times New Roman" w:hAnsi="Times New Roman" w:cs="Times New Roman"/>
          <w:color w:val="000000"/>
          <w:sz w:val="24"/>
          <w:szCs w:val="24"/>
        </w:rPr>
        <w:t xml:space="preserve"> follows up by confirming that she has not had sexual intercourse recently due to her lover being away, correctly interpreting the second suggested cure. Celestina’s quick diagnosis and recommended remedies follow what was taught in universities acro</w:t>
      </w:r>
      <w:r w:rsidR="003B2AD7">
        <w:rPr>
          <w:rFonts w:ascii="Times New Roman" w:hAnsi="Times New Roman" w:cs="Times New Roman"/>
          <w:color w:val="000000"/>
          <w:sz w:val="24"/>
          <w:szCs w:val="24"/>
        </w:rPr>
        <w:t>ss Europe, rather than traditional, folkloric practices for women’s health.</w:t>
      </w:r>
      <w:r>
        <w:rPr>
          <w:rFonts w:ascii="Times New Roman" w:hAnsi="Times New Roman" w:cs="Times New Roman"/>
          <w:color w:val="000000"/>
          <w:sz w:val="24"/>
          <w:szCs w:val="24"/>
        </w:rPr>
        <w:t xml:space="preserve"> </w:t>
      </w:r>
      <w:r w:rsidR="003B2AD7">
        <w:rPr>
          <w:rFonts w:ascii="Times New Roman" w:hAnsi="Times New Roman" w:cs="Times New Roman"/>
          <w:color w:val="000000"/>
          <w:sz w:val="24"/>
          <w:szCs w:val="24"/>
        </w:rPr>
        <w:t xml:space="preserve">I find it interesting to consider this to be an acknowledgement of the stereotype associating the Jewish race with physicians. While it could also speak to Rojas’ male perspective on female health, Celestina </w:t>
      </w:r>
      <w:r w:rsidR="00700E7E">
        <w:rPr>
          <w:rFonts w:ascii="Times New Roman" w:hAnsi="Times New Roman" w:cs="Times New Roman"/>
          <w:color w:val="000000"/>
          <w:sz w:val="24"/>
          <w:szCs w:val="24"/>
        </w:rPr>
        <w:t>expertly</w:t>
      </w:r>
      <w:r w:rsidR="003B2AD7">
        <w:rPr>
          <w:rFonts w:ascii="Times New Roman" w:hAnsi="Times New Roman" w:cs="Times New Roman"/>
          <w:color w:val="000000"/>
          <w:sz w:val="24"/>
          <w:szCs w:val="24"/>
        </w:rPr>
        <w:t xml:space="preserve"> cites</w:t>
      </w:r>
      <w:r w:rsidR="00700E7E">
        <w:rPr>
          <w:rFonts w:ascii="Times New Roman" w:hAnsi="Times New Roman" w:cs="Times New Roman"/>
          <w:color w:val="000000"/>
          <w:sz w:val="24"/>
          <w:szCs w:val="24"/>
        </w:rPr>
        <w:t xml:space="preserve"> multiple</w:t>
      </w:r>
      <w:r w:rsidR="003B2AD7">
        <w:rPr>
          <w:rFonts w:ascii="Times New Roman" w:hAnsi="Times New Roman" w:cs="Times New Roman"/>
          <w:color w:val="000000"/>
          <w:sz w:val="24"/>
          <w:szCs w:val="24"/>
        </w:rPr>
        <w:t xml:space="preserve"> traditional healer </w:t>
      </w:r>
      <w:r w:rsidR="00700E7E">
        <w:rPr>
          <w:rFonts w:ascii="Times New Roman" w:hAnsi="Times New Roman" w:cs="Times New Roman"/>
          <w:color w:val="000000"/>
          <w:sz w:val="24"/>
          <w:szCs w:val="24"/>
        </w:rPr>
        <w:t>advice before offering advice rooted in institutional medicine.</w:t>
      </w:r>
    </w:p>
    <w:p w:rsidR="00C87421" w:rsidRDefault="00C87421"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 similar fashion, Celestina’s medical knowledge enables her to communicate with those outside her social circle. While Calisto takes on the conventional role of a lovesick courtly lover, Melibea’s careful communications with Celestina are presented </w:t>
      </w:r>
      <w:r w:rsidRPr="00C53074">
        <w:rPr>
          <w:rFonts w:ascii="Times New Roman" w:hAnsi="Times New Roman" w:cs="Times New Roman"/>
          <w:sz w:val="24"/>
          <w:szCs w:val="24"/>
        </w:rPr>
        <w:t xml:space="preserve">under </w:t>
      </w:r>
      <w:r>
        <w:rPr>
          <w:rFonts w:ascii="Times New Roman" w:hAnsi="Times New Roman" w:cs="Times New Roman"/>
          <w:sz w:val="24"/>
          <w:szCs w:val="24"/>
        </w:rPr>
        <w:t xml:space="preserve">the guise of medical </w:t>
      </w:r>
      <w:r>
        <w:rPr>
          <w:rFonts w:ascii="Times New Roman" w:hAnsi="Times New Roman" w:cs="Times New Roman"/>
          <w:sz w:val="24"/>
          <w:szCs w:val="24"/>
        </w:rPr>
        <w:lastRenderedPageBreak/>
        <w:t xml:space="preserve">advice, which culminates during their second encounter in Act X. In order to avoid the awkwardness Melibea is feeling due to having to seek out the procuress on behalf of her desire for Calisto rather than being sought out by the go-between. </w:t>
      </w:r>
    </w:p>
    <w:p w:rsidR="00C87421" w:rsidRPr="00672D3E" w:rsidRDefault="00C87421" w:rsidP="007B66E9">
      <w:pPr>
        <w:spacing w:after="0" w:line="480" w:lineRule="auto"/>
        <w:ind w:left="1440"/>
        <w:rPr>
          <w:rFonts w:ascii="Times New Roman" w:hAnsi="Times New Roman" w:cs="Times New Roman"/>
          <w:sz w:val="24"/>
          <w:szCs w:val="24"/>
        </w:rPr>
      </w:pPr>
      <w:r w:rsidRPr="00F65CAE">
        <w:rPr>
          <w:rFonts w:ascii="Times New Roman" w:hAnsi="Times New Roman" w:cs="Times New Roman"/>
          <w:sz w:val="24"/>
          <w:szCs w:val="24"/>
          <w:lang w:val="es-US"/>
        </w:rPr>
        <w:t>¡Cuánta más ventaja tuviera mi prometimiento rogado que mi</w:t>
      </w:r>
      <w:r>
        <w:rPr>
          <w:rFonts w:ascii="Times New Roman" w:hAnsi="Times New Roman" w:cs="Times New Roman"/>
          <w:sz w:val="24"/>
          <w:szCs w:val="24"/>
          <w:lang w:val="es-US"/>
        </w:rPr>
        <w:t xml:space="preserve"> </w:t>
      </w:r>
      <w:r w:rsidRPr="00F65CAE">
        <w:rPr>
          <w:rFonts w:ascii="Times New Roman" w:hAnsi="Times New Roman" w:cs="Times New Roman"/>
          <w:sz w:val="24"/>
          <w:szCs w:val="24"/>
          <w:lang w:val="es-US"/>
        </w:rPr>
        <w:t>ofrecimiento forzoso! ¡Oh mi fiel criada Lucrecia! ¿Qué dirás de mí?, ¿qué pensarás de mi seso</w:t>
      </w:r>
      <w:r>
        <w:rPr>
          <w:rFonts w:ascii="Times New Roman" w:hAnsi="Times New Roman" w:cs="Times New Roman"/>
          <w:sz w:val="24"/>
          <w:szCs w:val="24"/>
          <w:lang w:val="es-US"/>
        </w:rPr>
        <w:t xml:space="preserve"> </w:t>
      </w:r>
      <w:r w:rsidRPr="00F65CAE">
        <w:rPr>
          <w:rFonts w:ascii="Times New Roman" w:hAnsi="Times New Roman" w:cs="Times New Roman"/>
          <w:sz w:val="24"/>
          <w:szCs w:val="24"/>
          <w:lang w:val="es-US"/>
        </w:rPr>
        <w:t>cuando me veas publicar lo que a ti jamás he querido descubrir? ¡Cómo te espantarás del</w:t>
      </w:r>
      <w:r>
        <w:rPr>
          <w:rFonts w:ascii="Times New Roman" w:hAnsi="Times New Roman" w:cs="Times New Roman"/>
          <w:sz w:val="24"/>
          <w:szCs w:val="24"/>
          <w:lang w:val="es-US"/>
        </w:rPr>
        <w:t xml:space="preserve"> </w:t>
      </w:r>
      <w:r w:rsidRPr="00F65CAE">
        <w:rPr>
          <w:rFonts w:ascii="Times New Roman" w:hAnsi="Times New Roman" w:cs="Times New Roman"/>
          <w:sz w:val="24"/>
          <w:szCs w:val="24"/>
          <w:lang w:val="es-US"/>
        </w:rPr>
        <w:t>rompimiento de mi honestidad y vergüenza, que siempre como encerrada doncella acostumbré a</w:t>
      </w:r>
      <w:r>
        <w:rPr>
          <w:rFonts w:ascii="Times New Roman" w:hAnsi="Times New Roman" w:cs="Times New Roman"/>
          <w:sz w:val="24"/>
          <w:szCs w:val="24"/>
          <w:lang w:val="es-US"/>
        </w:rPr>
        <w:t xml:space="preserve"> </w:t>
      </w:r>
      <w:r w:rsidRPr="00F65CAE">
        <w:rPr>
          <w:rFonts w:ascii="Times New Roman" w:hAnsi="Times New Roman" w:cs="Times New Roman"/>
          <w:sz w:val="24"/>
          <w:szCs w:val="24"/>
          <w:lang w:val="es-US"/>
        </w:rPr>
        <w:t>tener! No sé si habrás barruntado de dónde proceda mi dolor. ¡Oh, si ya vinieses con aquella</w:t>
      </w:r>
      <w:r>
        <w:rPr>
          <w:rFonts w:ascii="Times New Roman" w:hAnsi="Times New Roman" w:cs="Times New Roman"/>
          <w:sz w:val="24"/>
          <w:szCs w:val="24"/>
          <w:lang w:val="es-US"/>
        </w:rPr>
        <w:t xml:space="preserve"> medianera de mi salud! </w:t>
      </w:r>
      <w:r w:rsidRPr="00672D3E">
        <w:rPr>
          <w:rFonts w:ascii="Times New Roman" w:hAnsi="Times New Roman" w:cs="Times New Roman"/>
          <w:sz w:val="24"/>
          <w:szCs w:val="24"/>
        </w:rPr>
        <w:t>(171)</w:t>
      </w:r>
    </w:p>
    <w:p w:rsidR="00C87421" w:rsidRPr="00F65CAE" w:rsidRDefault="00C87421" w:rsidP="007B66E9">
      <w:pPr>
        <w:spacing w:after="0" w:line="480" w:lineRule="auto"/>
        <w:rPr>
          <w:rFonts w:ascii="Times New Roman" w:hAnsi="Times New Roman" w:cs="Times New Roman"/>
          <w:sz w:val="24"/>
          <w:szCs w:val="24"/>
        </w:rPr>
      </w:pPr>
      <w:r w:rsidRPr="00F65CAE">
        <w:rPr>
          <w:rFonts w:ascii="Times New Roman" w:hAnsi="Times New Roman" w:cs="Times New Roman"/>
          <w:sz w:val="24"/>
          <w:szCs w:val="24"/>
        </w:rPr>
        <w:t xml:space="preserve">Melibea recognizes her lovesickness and the need for a medicinal </w:t>
      </w:r>
      <w:r>
        <w:rPr>
          <w:rFonts w:ascii="Times New Roman" w:hAnsi="Times New Roman" w:cs="Times New Roman"/>
          <w:sz w:val="24"/>
          <w:szCs w:val="24"/>
        </w:rPr>
        <w:t>remedy, and laments that her “</w:t>
      </w:r>
      <w:proofErr w:type="spellStart"/>
      <w:r>
        <w:rPr>
          <w:rFonts w:ascii="Times New Roman" w:hAnsi="Times New Roman" w:cs="Times New Roman"/>
          <w:sz w:val="24"/>
          <w:szCs w:val="24"/>
        </w:rPr>
        <w:t>honestidad</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vergüenza</w:t>
      </w:r>
      <w:proofErr w:type="spellEnd"/>
      <w:r>
        <w:rPr>
          <w:rFonts w:ascii="Times New Roman" w:hAnsi="Times New Roman" w:cs="Times New Roman"/>
          <w:sz w:val="24"/>
          <w:szCs w:val="24"/>
        </w:rPr>
        <w:t>” is at stake if she were to seek out the intermediary instead of Calisto. Instead, she is left to wait around for Celestina to arrive. This passage offers an interesting perspective into Melibea’s desire to operate autonomously and outside the boundaries imposed by her gender expectations. She goes on to imply that if she had more control, the situation would perhaps be less aggravating.</w:t>
      </w:r>
    </w:p>
    <w:p w:rsidR="00C87421" w:rsidRPr="001941A7" w:rsidRDefault="00C87421" w:rsidP="007B66E9">
      <w:pPr>
        <w:spacing w:after="0" w:line="480" w:lineRule="auto"/>
        <w:ind w:left="1440" w:firstLine="43"/>
        <w:rPr>
          <w:rFonts w:ascii="Times New Roman" w:hAnsi="Times New Roman" w:cs="Times New Roman"/>
          <w:sz w:val="24"/>
          <w:szCs w:val="24"/>
          <w:lang w:val="es-US"/>
        </w:rPr>
      </w:pPr>
      <w:r w:rsidRPr="00F65CAE">
        <w:rPr>
          <w:rFonts w:ascii="Times New Roman" w:hAnsi="Times New Roman" w:cs="Times New Roman"/>
          <w:sz w:val="24"/>
          <w:szCs w:val="24"/>
          <w:lang w:val="es-US"/>
        </w:rPr>
        <w:t xml:space="preserve">¡Oh género femíneo, encogido y frágil! ¿Por qué no fue también a las hembras </w:t>
      </w:r>
      <w:r>
        <w:rPr>
          <w:rFonts w:ascii="Times New Roman" w:hAnsi="Times New Roman" w:cs="Times New Roman"/>
          <w:sz w:val="24"/>
          <w:szCs w:val="24"/>
          <w:lang w:val="es-US"/>
        </w:rPr>
        <w:t xml:space="preserve"> </w:t>
      </w:r>
      <w:r w:rsidRPr="00F65CAE">
        <w:rPr>
          <w:rFonts w:ascii="Times New Roman" w:hAnsi="Times New Roman" w:cs="Times New Roman"/>
          <w:sz w:val="24"/>
          <w:szCs w:val="24"/>
          <w:lang w:val="es-US"/>
        </w:rPr>
        <w:t xml:space="preserve">concedido poder descubrir su congojoso y ardiente amor como a los varones? </w:t>
      </w:r>
      <w:r w:rsidRPr="001941A7">
        <w:rPr>
          <w:rFonts w:ascii="Times New Roman" w:hAnsi="Times New Roman" w:cs="Times New Roman"/>
          <w:sz w:val="24"/>
          <w:szCs w:val="24"/>
          <w:lang w:val="es-US"/>
        </w:rPr>
        <w:t>Que ni Calisto viviera quejoso ni yo penada</w:t>
      </w:r>
      <w:r>
        <w:rPr>
          <w:rFonts w:ascii="Times New Roman" w:hAnsi="Times New Roman" w:cs="Times New Roman"/>
          <w:sz w:val="24"/>
          <w:szCs w:val="24"/>
          <w:lang w:val="es-US"/>
        </w:rPr>
        <w:t>.</w:t>
      </w:r>
      <w:r w:rsidRPr="00C53074">
        <w:rPr>
          <w:rFonts w:ascii="Times New Roman" w:hAnsi="Times New Roman" w:cs="Times New Roman"/>
          <w:sz w:val="24"/>
          <w:szCs w:val="24"/>
          <w:lang w:val="es-US"/>
        </w:rPr>
        <w:t xml:space="preserve"> (</w:t>
      </w:r>
      <w:r>
        <w:rPr>
          <w:rFonts w:ascii="Times New Roman" w:hAnsi="Times New Roman" w:cs="Times New Roman"/>
          <w:sz w:val="24"/>
          <w:szCs w:val="24"/>
          <w:lang w:val="es-US"/>
        </w:rPr>
        <w:t>Rojas 172)</w:t>
      </w:r>
    </w:p>
    <w:p w:rsidR="00C87421" w:rsidRDefault="00C87421" w:rsidP="007B66E9">
      <w:pPr>
        <w:spacing w:after="0" w:line="480" w:lineRule="auto"/>
        <w:ind w:firstLine="720"/>
        <w:rPr>
          <w:rFonts w:ascii="Times New Roman" w:hAnsi="Times New Roman" w:cs="Times New Roman"/>
          <w:sz w:val="24"/>
          <w:szCs w:val="24"/>
        </w:rPr>
      </w:pPr>
      <w:proofErr w:type="spellStart"/>
      <w:r w:rsidRPr="00090236">
        <w:rPr>
          <w:rFonts w:ascii="Times New Roman" w:hAnsi="Times New Roman" w:cs="Times New Roman"/>
          <w:sz w:val="24"/>
          <w:szCs w:val="24"/>
          <w:lang w:val="es-US"/>
        </w:rPr>
        <w:t>When</w:t>
      </w:r>
      <w:proofErr w:type="spellEnd"/>
      <w:r w:rsidRPr="00090236">
        <w:rPr>
          <w:rFonts w:ascii="Times New Roman" w:hAnsi="Times New Roman" w:cs="Times New Roman"/>
          <w:sz w:val="24"/>
          <w:szCs w:val="24"/>
          <w:lang w:val="es-US"/>
        </w:rPr>
        <w:t xml:space="preserve"> Celestina </w:t>
      </w:r>
      <w:proofErr w:type="spellStart"/>
      <w:r w:rsidRPr="00090236">
        <w:rPr>
          <w:rFonts w:ascii="Times New Roman" w:hAnsi="Times New Roman" w:cs="Times New Roman"/>
          <w:sz w:val="24"/>
          <w:szCs w:val="24"/>
          <w:lang w:val="es-US"/>
        </w:rPr>
        <w:t>does</w:t>
      </w:r>
      <w:proofErr w:type="spellEnd"/>
      <w:r w:rsidRPr="00090236">
        <w:rPr>
          <w:rFonts w:ascii="Times New Roman" w:hAnsi="Times New Roman" w:cs="Times New Roman"/>
          <w:sz w:val="24"/>
          <w:szCs w:val="24"/>
          <w:lang w:val="es-US"/>
        </w:rPr>
        <w:t xml:space="preserve"> </w:t>
      </w:r>
      <w:proofErr w:type="spellStart"/>
      <w:r w:rsidRPr="00090236">
        <w:rPr>
          <w:rFonts w:ascii="Times New Roman" w:hAnsi="Times New Roman" w:cs="Times New Roman"/>
          <w:sz w:val="24"/>
          <w:szCs w:val="24"/>
          <w:lang w:val="es-US"/>
        </w:rPr>
        <w:t>finally</w:t>
      </w:r>
      <w:proofErr w:type="spellEnd"/>
      <w:r w:rsidRPr="00090236">
        <w:rPr>
          <w:rFonts w:ascii="Times New Roman" w:hAnsi="Times New Roman" w:cs="Times New Roman"/>
          <w:sz w:val="24"/>
          <w:szCs w:val="24"/>
          <w:lang w:val="es-US"/>
        </w:rPr>
        <w:t xml:space="preserve"> </w:t>
      </w:r>
      <w:proofErr w:type="spellStart"/>
      <w:r w:rsidRPr="00090236">
        <w:rPr>
          <w:rFonts w:ascii="Times New Roman" w:hAnsi="Times New Roman" w:cs="Times New Roman"/>
          <w:sz w:val="24"/>
          <w:szCs w:val="24"/>
          <w:lang w:val="es-US"/>
        </w:rPr>
        <w:t>arrive</w:t>
      </w:r>
      <w:proofErr w:type="spellEnd"/>
      <w:r w:rsidRPr="00090236">
        <w:rPr>
          <w:rFonts w:ascii="Times New Roman" w:hAnsi="Times New Roman" w:cs="Times New Roman"/>
          <w:sz w:val="24"/>
          <w:szCs w:val="24"/>
          <w:lang w:val="es-US"/>
        </w:rPr>
        <w:t xml:space="preserve"> in </w:t>
      </w:r>
      <w:proofErr w:type="spellStart"/>
      <w:r w:rsidRPr="00090236">
        <w:rPr>
          <w:rFonts w:ascii="Times New Roman" w:hAnsi="Times New Roman" w:cs="Times New Roman"/>
          <w:sz w:val="24"/>
          <w:szCs w:val="24"/>
          <w:lang w:val="es-US"/>
        </w:rPr>
        <w:t>Act</w:t>
      </w:r>
      <w:proofErr w:type="spellEnd"/>
      <w:r w:rsidRPr="00090236">
        <w:rPr>
          <w:rFonts w:ascii="Times New Roman" w:hAnsi="Times New Roman" w:cs="Times New Roman"/>
          <w:sz w:val="24"/>
          <w:szCs w:val="24"/>
          <w:lang w:val="es-US"/>
        </w:rPr>
        <w:t xml:space="preserve"> X, </w:t>
      </w:r>
      <w:proofErr w:type="spellStart"/>
      <w:r w:rsidRPr="00090236">
        <w:rPr>
          <w:rFonts w:ascii="Times New Roman" w:hAnsi="Times New Roman" w:cs="Times New Roman"/>
          <w:sz w:val="24"/>
          <w:szCs w:val="24"/>
          <w:lang w:val="es-US"/>
        </w:rPr>
        <w:t>the</w:t>
      </w:r>
      <w:proofErr w:type="spellEnd"/>
      <w:r w:rsidRPr="00090236">
        <w:rPr>
          <w:rFonts w:ascii="Times New Roman" w:hAnsi="Times New Roman" w:cs="Times New Roman"/>
          <w:sz w:val="24"/>
          <w:szCs w:val="24"/>
          <w:lang w:val="es-US"/>
        </w:rPr>
        <w:t xml:space="preserve"> dialogue </w:t>
      </w:r>
      <w:proofErr w:type="spellStart"/>
      <w:r w:rsidRPr="00090236">
        <w:rPr>
          <w:rFonts w:ascii="Times New Roman" w:hAnsi="Times New Roman" w:cs="Times New Roman"/>
          <w:sz w:val="24"/>
          <w:szCs w:val="24"/>
          <w:lang w:val="es-US"/>
        </w:rPr>
        <w:t>takes</w:t>
      </w:r>
      <w:proofErr w:type="spellEnd"/>
      <w:r w:rsidRPr="00090236">
        <w:rPr>
          <w:rFonts w:ascii="Times New Roman" w:hAnsi="Times New Roman" w:cs="Times New Roman"/>
          <w:sz w:val="24"/>
          <w:szCs w:val="24"/>
          <w:lang w:val="es-US"/>
        </w:rPr>
        <w:t xml:space="preserve"> </w:t>
      </w:r>
      <w:proofErr w:type="spellStart"/>
      <w:r w:rsidRPr="00090236">
        <w:rPr>
          <w:rFonts w:ascii="Times New Roman" w:hAnsi="Times New Roman" w:cs="Times New Roman"/>
          <w:sz w:val="24"/>
          <w:szCs w:val="24"/>
          <w:lang w:val="es-US"/>
        </w:rPr>
        <w:t>on</w:t>
      </w:r>
      <w:proofErr w:type="spellEnd"/>
      <w:r w:rsidRPr="00090236">
        <w:rPr>
          <w:rFonts w:ascii="Times New Roman" w:hAnsi="Times New Roman" w:cs="Times New Roman"/>
          <w:sz w:val="24"/>
          <w:szCs w:val="24"/>
          <w:lang w:val="es-US"/>
        </w:rPr>
        <w:t xml:space="preserve"> a </w:t>
      </w:r>
      <w:proofErr w:type="spellStart"/>
      <w:r w:rsidRPr="00090236">
        <w:rPr>
          <w:rFonts w:ascii="Times New Roman" w:hAnsi="Times New Roman" w:cs="Times New Roman"/>
          <w:sz w:val="24"/>
          <w:szCs w:val="24"/>
          <w:lang w:val="es-US"/>
        </w:rPr>
        <w:t>professional</w:t>
      </w:r>
      <w:proofErr w:type="spellEnd"/>
      <w:r w:rsidRPr="00090236">
        <w:rPr>
          <w:rFonts w:ascii="Times New Roman" w:hAnsi="Times New Roman" w:cs="Times New Roman"/>
          <w:sz w:val="24"/>
          <w:szCs w:val="24"/>
          <w:lang w:val="es-US"/>
        </w:rPr>
        <w:t xml:space="preserve"> </w:t>
      </w:r>
      <w:proofErr w:type="spellStart"/>
      <w:r w:rsidRPr="00090236">
        <w:rPr>
          <w:rFonts w:ascii="Times New Roman" w:hAnsi="Times New Roman" w:cs="Times New Roman"/>
          <w:sz w:val="24"/>
          <w:szCs w:val="24"/>
          <w:lang w:val="es-US"/>
        </w:rPr>
        <w:t>nature</w:t>
      </w:r>
      <w:proofErr w:type="spellEnd"/>
      <w:r w:rsidRPr="00090236">
        <w:rPr>
          <w:rFonts w:ascii="Times New Roman" w:hAnsi="Times New Roman" w:cs="Times New Roman"/>
          <w:sz w:val="24"/>
          <w:szCs w:val="24"/>
          <w:lang w:val="es-US"/>
        </w:rPr>
        <w:t xml:space="preserve">. </w:t>
      </w:r>
      <w:r w:rsidRPr="001941A7">
        <w:rPr>
          <w:rFonts w:ascii="Times New Roman" w:hAnsi="Times New Roman" w:cs="Times New Roman"/>
          <w:sz w:val="24"/>
          <w:szCs w:val="24"/>
          <w:lang w:val="es-US"/>
        </w:rPr>
        <w:t xml:space="preserve">Celestina </w:t>
      </w:r>
      <w:proofErr w:type="spellStart"/>
      <w:r w:rsidRPr="001941A7">
        <w:rPr>
          <w:rFonts w:ascii="Times New Roman" w:hAnsi="Times New Roman" w:cs="Times New Roman"/>
          <w:sz w:val="24"/>
          <w:szCs w:val="24"/>
          <w:lang w:val="es-US"/>
        </w:rPr>
        <w:t>comforts</w:t>
      </w:r>
      <w:proofErr w:type="spellEnd"/>
      <w:r w:rsidRPr="001941A7">
        <w:rPr>
          <w:rFonts w:ascii="Times New Roman" w:hAnsi="Times New Roman" w:cs="Times New Roman"/>
          <w:sz w:val="24"/>
          <w:szCs w:val="24"/>
          <w:lang w:val="es-US"/>
        </w:rPr>
        <w:t xml:space="preserve"> Melibea </w:t>
      </w:r>
      <w:proofErr w:type="spellStart"/>
      <w:r w:rsidRPr="001941A7">
        <w:rPr>
          <w:rFonts w:ascii="Times New Roman" w:hAnsi="Times New Roman" w:cs="Times New Roman"/>
          <w:sz w:val="24"/>
          <w:szCs w:val="24"/>
          <w:lang w:val="es-US"/>
        </w:rPr>
        <w:t>by</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noting</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that</w:t>
      </w:r>
      <w:proofErr w:type="spellEnd"/>
      <w:r w:rsidRPr="001941A7">
        <w:rPr>
          <w:rFonts w:ascii="Times New Roman" w:hAnsi="Times New Roman" w:cs="Times New Roman"/>
          <w:sz w:val="24"/>
          <w:szCs w:val="24"/>
          <w:lang w:val="es-US"/>
        </w:rPr>
        <w:t xml:space="preserve"> “al médico como al confesor se hable toda verdad abiertamente” (173), </w:t>
      </w:r>
      <w:proofErr w:type="spellStart"/>
      <w:r w:rsidRPr="001941A7">
        <w:rPr>
          <w:rFonts w:ascii="Times New Roman" w:hAnsi="Times New Roman" w:cs="Times New Roman"/>
          <w:sz w:val="24"/>
          <w:szCs w:val="24"/>
          <w:lang w:val="es-US"/>
        </w:rPr>
        <w:t>implying</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that</w:t>
      </w:r>
      <w:proofErr w:type="spellEnd"/>
      <w:r w:rsidRPr="001941A7">
        <w:rPr>
          <w:rFonts w:ascii="Times New Roman" w:hAnsi="Times New Roman" w:cs="Times New Roman"/>
          <w:sz w:val="24"/>
          <w:szCs w:val="24"/>
          <w:lang w:val="es-US"/>
        </w:rPr>
        <w:t xml:space="preserve"> Melibea </w:t>
      </w:r>
      <w:proofErr w:type="spellStart"/>
      <w:r w:rsidRPr="001941A7">
        <w:rPr>
          <w:rFonts w:ascii="Times New Roman" w:hAnsi="Times New Roman" w:cs="Times New Roman"/>
          <w:sz w:val="24"/>
          <w:szCs w:val="24"/>
          <w:lang w:val="es-US"/>
        </w:rPr>
        <w:t>is</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simply</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describing</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her</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afflicitons</w:t>
      </w:r>
      <w:proofErr w:type="spellEnd"/>
      <w:r w:rsidRPr="001941A7">
        <w:rPr>
          <w:rFonts w:ascii="Times New Roman" w:hAnsi="Times New Roman" w:cs="Times New Roman"/>
          <w:sz w:val="24"/>
          <w:szCs w:val="24"/>
          <w:lang w:val="es-US"/>
        </w:rPr>
        <w:t xml:space="preserve"> </w:t>
      </w:r>
      <w:proofErr w:type="spellStart"/>
      <w:r w:rsidRPr="001941A7">
        <w:rPr>
          <w:rFonts w:ascii="Times New Roman" w:hAnsi="Times New Roman" w:cs="Times New Roman"/>
          <w:sz w:val="24"/>
          <w:szCs w:val="24"/>
          <w:lang w:val="es-US"/>
        </w:rPr>
        <w:t>to</w:t>
      </w:r>
      <w:proofErr w:type="spellEnd"/>
      <w:r w:rsidRPr="001941A7">
        <w:rPr>
          <w:rFonts w:ascii="Times New Roman" w:hAnsi="Times New Roman" w:cs="Times New Roman"/>
          <w:sz w:val="24"/>
          <w:szCs w:val="24"/>
          <w:lang w:val="es-US"/>
        </w:rPr>
        <w:t xml:space="preserve"> a </w:t>
      </w:r>
      <w:proofErr w:type="spellStart"/>
      <w:r w:rsidRPr="001941A7">
        <w:rPr>
          <w:rFonts w:ascii="Times New Roman" w:hAnsi="Times New Roman" w:cs="Times New Roman"/>
          <w:sz w:val="24"/>
          <w:szCs w:val="24"/>
          <w:lang w:val="es-US"/>
        </w:rPr>
        <w:t>trusted</w:t>
      </w:r>
      <w:proofErr w:type="spellEnd"/>
      <w:r w:rsidRPr="001941A7">
        <w:rPr>
          <w:rFonts w:ascii="Times New Roman" w:hAnsi="Times New Roman" w:cs="Times New Roman"/>
          <w:sz w:val="24"/>
          <w:szCs w:val="24"/>
          <w:lang w:val="es-US"/>
        </w:rPr>
        <w:t xml:space="preserve"> doctor. </w:t>
      </w:r>
      <w:r>
        <w:rPr>
          <w:rFonts w:ascii="Times New Roman" w:hAnsi="Times New Roman" w:cs="Times New Roman"/>
          <w:sz w:val="24"/>
          <w:szCs w:val="24"/>
        </w:rPr>
        <w:t xml:space="preserve">Celestina picks up on her discomfort thanks to her experience in tactfully handling delicate matters at her brothel, and can also rely on her collection of medical buzzwords to gently </w:t>
      </w:r>
      <w:r>
        <w:rPr>
          <w:rFonts w:ascii="Times New Roman" w:hAnsi="Times New Roman" w:cs="Times New Roman"/>
          <w:sz w:val="24"/>
          <w:szCs w:val="24"/>
        </w:rPr>
        <w:lastRenderedPageBreak/>
        <w:t xml:space="preserve">explain the courtly </w:t>
      </w:r>
      <w:proofErr w:type="spellStart"/>
      <w:r>
        <w:rPr>
          <w:rFonts w:ascii="Times New Roman" w:hAnsi="Times New Roman" w:cs="Times New Roman"/>
          <w:sz w:val="24"/>
          <w:szCs w:val="24"/>
        </w:rPr>
        <w:t>afflicition</w:t>
      </w:r>
      <w:proofErr w:type="spellEnd"/>
      <w:r>
        <w:rPr>
          <w:rFonts w:ascii="Times New Roman" w:hAnsi="Times New Roman" w:cs="Times New Roman"/>
          <w:sz w:val="24"/>
          <w:szCs w:val="24"/>
        </w:rPr>
        <w:t>: “</w:t>
      </w:r>
      <w:r w:rsidRPr="00672D3E">
        <w:rPr>
          <w:rFonts w:ascii="Times New Roman" w:hAnsi="Times New Roman" w:cs="Times New Roman"/>
          <w:sz w:val="24"/>
          <w:szCs w:val="24"/>
        </w:rPr>
        <w:t xml:space="preserve">Es un </w:t>
      </w:r>
      <w:proofErr w:type="spellStart"/>
      <w:r w:rsidRPr="00672D3E">
        <w:rPr>
          <w:rFonts w:ascii="Times New Roman" w:hAnsi="Times New Roman" w:cs="Times New Roman"/>
          <w:sz w:val="24"/>
          <w:szCs w:val="24"/>
        </w:rPr>
        <w:t>fuego</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escondido</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una</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agradable</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llag</w:t>
      </w:r>
      <w:r>
        <w:rPr>
          <w:rFonts w:ascii="Times New Roman" w:hAnsi="Times New Roman" w:cs="Times New Roman"/>
          <w:sz w:val="24"/>
          <w:szCs w:val="24"/>
        </w:rPr>
        <w:t>a</w:t>
      </w:r>
      <w:proofErr w:type="spellEnd"/>
      <w:r>
        <w:rPr>
          <w:rFonts w:ascii="Times New Roman" w:hAnsi="Times New Roman" w:cs="Times New Roman"/>
          <w:sz w:val="24"/>
          <w:szCs w:val="24"/>
        </w:rPr>
        <w:t xml:space="preserve">, un </w:t>
      </w:r>
      <w:proofErr w:type="spellStart"/>
      <w:r>
        <w:rPr>
          <w:rFonts w:ascii="Times New Roman" w:hAnsi="Times New Roman" w:cs="Times New Roman"/>
          <w:sz w:val="24"/>
          <w:szCs w:val="24"/>
        </w:rPr>
        <w:t>sabroso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veneno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dulce</w:t>
      </w:r>
      <w:proofErr w:type="spellEnd"/>
      <w:r>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amargura</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una</w:t>
      </w:r>
      <w:proofErr w:type="spellEnd"/>
      <w:r w:rsidRPr="00672D3E">
        <w:rPr>
          <w:rFonts w:ascii="Times New Roman" w:hAnsi="Times New Roman" w:cs="Times New Roman"/>
          <w:sz w:val="24"/>
          <w:szCs w:val="24"/>
        </w:rPr>
        <w:t xml:space="preserve"> delectable </w:t>
      </w:r>
      <w:proofErr w:type="spellStart"/>
      <w:r w:rsidRPr="00672D3E">
        <w:rPr>
          <w:rFonts w:ascii="Times New Roman" w:hAnsi="Times New Roman" w:cs="Times New Roman"/>
          <w:sz w:val="24"/>
          <w:szCs w:val="24"/>
        </w:rPr>
        <w:t>dolencia</w:t>
      </w:r>
      <w:proofErr w:type="spellEnd"/>
      <w:r w:rsidRPr="00672D3E">
        <w:rPr>
          <w:rFonts w:ascii="Times New Roman" w:hAnsi="Times New Roman" w:cs="Times New Roman"/>
          <w:sz w:val="24"/>
          <w:szCs w:val="24"/>
        </w:rPr>
        <w:t xml:space="preserve">, un </w:t>
      </w:r>
      <w:proofErr w:type="spellStart"/>
      <w:r w:rsidRPr="00672D3E">
        <w:rPr>
          <w:rFonts w:ascii="Times New Roman" w:hAnsi="Times New Roman" w:cs="Times New Roman"/>
          <w:sz w:val="24"/>
          <w:szCs w:val="24"/>
        </w:rPr>
        <w:t>alegre</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tormento</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una</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dulce</w:t>
      </w:r>
      <w:proofErr w:type="spellEnd"/>
      <w:r w:rsidRPr="00672D3E">
        <w:rPr>
          <w:rFonts w:ascii="Times New Roman" w:hAnsi="Times New Roman" w:cs="Times New Roman"/>
          <w:sz w:val="24"/>
          <w:szCs w:val="24"/>
        </w:rPr>
        <w:t xml:space="preserve"> y </w:t>
      </w:r>
      <w:proofErr w:type="spellStart"/>
      <w:r w:rsidRPr="00672D3E">
        <w:rPr>
          <w:rFonts w:ascii="Times New Roman" w:hAnsi="Times New Roman" w:cs="Times New Roman"/>
          <w:sz w:val="24"/>
          <w:szCs w:val="24"/>
        </w:rPr>
        <w:t>fiera</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herida</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una</w:t>
      </w:r>
      <w:proofErr w:type="spellEnd"/>
      <w:r w:rsidRPr="00672D3E">
        <w:rPr>
          <w:rFonts w:ascii="Times New Roman" w:hAnsi="Times New Roman" w:cs="Times New Roman"/>
          <w:sz w:val="24"/>
          <w:szCs w:val="24"/>
        </w:rPr>
        <w:t xml:space="preserve"> </w:t>
      </w:r>
      <w:proofErr w:type="spellStart"/>
      <w:r w:rsidRPr="00672D3E">
        <w:rPr>
          <w:rFonts w:ascii="Times New Roman" w:hAnsi="Times New Roman" w:cs="Times New Roman"/>
          <w:sz w:val="24"/>
          <w:szCs w:val="24"/>
        </w:rPr>
        <w:t>blanda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muerte</w:t>
      </w:r>
      <w:proofErr w:type="spellEnd"/>
      <w:r>
        <w:rPr>
          <w:rFonts w:ascii="Times New Roman" w:hAnsi="Times New Roman" w:cs="Times New Roman"/>
          <w:sz w:val="24"/>
          <w:szCs w:val="24"/>
        </w:rPr>
        <w:t xml:space="preserve">,” attempting to convince Melibea that her health is seriously at risk (177). Celestina empowers Melibea to engage in a physical encounter through a careful but obvious veiling of religious and medical overtones. However, Melibea picked up on Celestina’s religious rhetoric in Act IV, when Celestina originally requested her girdle for the purpose of curing Calisto’s toothache (Rojas 111). The suggestion was ridiculous enough for Melibea to understand and accept Celestina’s proposition without openly mentioning her true desires and therefore maintaining her chaste and pious reputation. </w:t>
      </w:r>
    </w:p>
    <w:p w:rsidR="00C87421" w:rsidRDefault="00C87421" w:rsidP="007B66E9">
      <w:pPr>
        <w:spacing w:after="0" w:line="480" w:lineRule="auto"/>
        <w:rPr>
          <w:rFonts w:ascii="Times New Roman" w:hAnsi="Times New Roman" w:cs="Times New Roman"/>
          <w:sz w:val="24"/>
          <w:szCs w:val="24"/>
        </w:rPr>
      </w:pPr>
      <w:r>
        <w:rPr>
          <w:rFonts w:ascii="Times New Roman" w:hAnsi="Times New Roman" w:cs="Times New Roman"/>
          <w:sz w:val="24"/>
          <w:szCs w:val="24"/>
        </w:rPr>
        <w:tab/>
        <w:t>Despite the familiar sound of courtly lovesickness riddled through the dialogue between Celestina and Melibea, I tend to agree with George Shipley when he asserts that “</w:t>
      </w:r>
      <w:r w:rsidRPr="00A563AF">
        <w:rPr>
          <w:rFonts w:ascii="Times New Roman" w:hAnsi="Times New Roman" w:cs="Times New Roman"/>
          <w:sz w:val="24"/>
          <w:szCs w:val="24"/>
        </w:rPr>
        <w:t>Melibea and Celestina accomplish a radi</w:t>
      </w:r>
      <w:r>
        <w:rPr>
          <w:rFonts w:ascii="Times New Roman" w:hAnsi="Times New Roman" w:cs="Times New Roman"/>
          <w:sz w:val="24"/>
          <w:szCs w:val="24"/>
        </w:rPr>
        <w:t xml:space="preserve">cal renovation of commonplaces... </w:t>
      </w:r>
      <w:r w:rsidRPr="00A563AF">
        <w:rPr>
          <w:rFonts w:ascii="Times New Roman" w:hAnsi="Times New Roman" w:cs="Times New Roman"/>
          <w:sz w:val="24"/>
          <w:szCs w:val="24"/>
        </w:rPr>
        <w:t>It would be an impoverishing distortion to suggest that Rojas is 'going back to the courtly conventions' to find material for hi</w:t>
      </w:r>
      <w:r>
        <w:rPr>
          <w:rFonts w:ascii="Times New Roman" w:hAnsi="Times New Roman" w:cs="Times New Roman"/>
          <w:sz w:val="24"/>
          <w:szCs w:val="24"/>
        </w:rPr>
        <w:t>s pivotal scene” (332). Melibea’s reception of Celestina’s detailed explanation of lovesickness as a physical medical condition is clever. She joins in seamlessly, despite not having years of practice in “linguistic sorcery” like Celestina. Because of her willing participation, Melibea appears to be sexually empowered by Celestina rather than completely shrouded in deception. Although Celestina accepted the job with every intention of deceiving those around her out of greed, she doubted the success of the outcome. This becomes apparent early on when she mutters to herself en route to Melibea’s house:</w:t>
      </w:r>
    </w:p>
    <w:p w:rsidR="00C87421" w:rsidRPr="00090236" w:rsidRDefault="00C87421" w:rsidP="007B66E9">
      <w:pPr>
        <w:spacing w:after="0" w:line="480" w:lineRule="auto"/>
        <w:ind w:left="1440" w:firstLine="43"/>
        <w:rPr>
          <w:rFonts w:ascii="Times New Roman" w:hAnsi="Times New Roman" w:cs="Times New Roman"/>
          <w:sz w:val="24"/>
          <w:szCs w:val="24"/>
        </w:rPr>
      </w:pPr>
      <w:proofErr w:type="spellStart"/>
      <w:r w:rsidRPr="00CF52C2">
        <w:rPr>
          <w:rFonts w:ascii="Times New Roman" w:hAnsi="Times New Roman" w:cs="Times New Roman"/>
          <w:sz w:val="24"/>
          <w:szCs w:val="24"/>
          <w:lang w:val="es-US"/>
        </w:rPr>
        <w:t>Agora</w:t>
      </w:r>
      <w:proofErr w:type="spellEnd"/>
      <w:r w:rsidRPr="00CF52C2">
        <w:rPr>
          <w:rFonts w:ascii="Times New Roman" w:hAnsi="Times New Roman" w:cs="Times New Roman"/>
          <w:sz w:val="24"/>
          <w:szCs w:val="24"/>
          <w:lang w:val="es-US"/>
        </w:rPr>
        <w:t xml:space="preserve"> que voy sola, quiero mirar bien lo que Sempronio ha temido de este mi camino. Porque aquellas cosas que bien no son pensadas, aunque algunas veces </w:t>
      </w:r>
      <w:proofErr w:type="gramStart"/>
      <w:r w:rsidRPr="00CF52C2">
        <w:rPr>
          <w:rFonts w:ascii="Times New Roman" w:hAnsi="Times New Roman" w:cs="Times New Roman"/>
          <w:sz w:val="24"/>
          <w:szCs w:val="24"/>
          <w:lang w:val="es-US"/>
        </w:rPr>
        <w:t>hayan</w:t>
      </w:r>
      <w:proofErr w:type="gramEnd"/>
      <w:r w:rsidRPr="00CF52C2">
        <w:rPr>
          <w:rFonts w:ascii="Times New Roman" w:hAnsi="Times New Roman" w:cs="Times New Roman"/>
          <w:sz w:val="24"/>
          <w:szCs w:val="24"/>
          <w:lang w:val="es-US"/>
        </w:rPr>
        <w:t xml:space="preserve"> buen</w:t>
      </w:r>
      <w:r>
        <w:rPr>
          <w:rFonts w:ascii="Times New Roman" w:hAnsi="Times New Roman" w:cs="Times New Roman"/>
          <w:sz w:val="24"/>
          <w:szCs w:val="24"/>
          <w:lang w:val="es-US"/>
        </w:rPr>
        <w:t xml:space="preserve"> </w:t>
      </w:r>
      <w:r w:rsidRPr="00CF52C2">
        <w:rPr>
          <w:rFonts w:ascii="Times New Roman" w:hAnsi="Times New Roman" w:cs="Times New Roman"/>
          <w:sz w:val="24"/>
          <w:szCs w:val="24"/>
          <w:lang w:val="es-US"/>
        </w:rPr>
        <w:t xml:space="preserve">fin, comúnmente crían desvariados efectos. Así que la mucha </w:t>
      </w:r>
      <w:r w:rsidRPr="00CF52C2">
        <w:rPr>
          <w:rFonts w:ascii="Times New Roman" w:hAnsi="Times New Roman" w:cs="Times New Roman"/>
          <w:sz w:val="24"/>
          <w:szCs w:val="24"/>
          <w:lang w:val="es-US"/>
        </w:rPr>
        <w:lastRenderedPageBreak/>
        <w:t>es</w:t>
      </w:r>
      <w:r>
        <w:rPr>
          <w:rFonts w:ascii="Times New Roman" w:hAnsi="Times New Roman" w:cs="Times New Roman"/>
          <w:sz w:val="24"/>
          <w:szCs w:val="24"/>
          <w:lang w:val="es-US"/>
        </w:rPr>
        <w:t xml:space="preserve">peculación nunca carece de buen </w:t>
      </w:r>
      <w:r w:rsidRPr="00CF52C2">
        <w:rPr>
          <w:rFonts w:ascii="Times New Roman" w:hAnsi="Times New Roman" w:cs="Times New Roman"/>
          <w:sz w:val="24"/>
          <w:szCs w:val="24"/>
          <w:lang w:val="es-US"/>
        </w:rPr>
        <w:t>fruto</w:t>
      </w:r>
      <w:r>
        <w:rPr>
          <w:rFonts w:ascii="Times New Roman" w:hAnsi="Times New Roman" w:cs="Times New Roman"/>
          <w:sz w:val="24"/>
          <w:szCs w:val="24"/>
          <w:lang w:val="es-US"/>
        </w:rPr>
        <w:t>…</w:t>
      </w:r>
      <w:r w:rsidRPr="00687CD1">
        <w:rPr>
          <w:rFonts w:ascii="Times New Roman" w:hAnsi="Times New Roman" w:cs="Times New Roman"/>
          <w:sz w:val="24"/>
          <w:szCs w:val="24"/>
          <w:lang w:val="es-US"/>
        </w:rPr>
        <w:t>Pues amargas</w:t>
      </w:r>
      <w:r>
        <w:rPr>
          <w:rFonts w:ascii="Times New Roman" w:hAnsi="Times New Roman" w:cs="Times New Roman"/>
          <w:sz w:val="24"/>
          <w:szCs w:val="24"/>
          <w:lang w:val="es-US"/>
        </w:rPr>
        <w:t xml:space="preserve"> </w:t>
      </w:r>
      <w:r w:rsidRPr="00CF52C2">
        <w:rPr>
          <w:rFonts w:ascii="Times New Roman" w:hAnsi="Times New Roman" w:cs="Times New Roman"/>
          <w:sz w:val="24"/>
          <w:szCs w:val="24"/>
          <w:lang w:val="es-US"/>
        </w:rPr>
        <w:t xml:space="preserve">cien monedas serían éstas. ¡Ay cuitada de mí! </w:t>
      </w:r>
      <w:r w:rsidRPr="00DB029B">
        <w:rPr>
          <w:rFonts w:ascii="Times New Roman" w:hAnsi="Times New Roman" w:cs="Times New Roman"/>
          <w:sz w:val="24"/>
          <w:szCs w:val="24"/>
          <w:lang w:val="es-US"/>
        </w:rPr>
        <w:t xml:space="preserve">¡En qué lazo me he metido! </w:t>
      </w:r>
      <w:r w:rsidRPr="00090236">
        <w:rPr>
          <w:rFonts w:ascii="Times New Roman" w:hAnsi="Times New Roman" w:cs="Times New Roman"/>
          <w:sz w:val="24"/>
          <w:szCs w:val="24"/>
        </w:rPr>
        <w:t>(99)</w:t>
      </w:r>
    </w:p>
    <w:p w:rsidR="00C87421" w:rsidRPr="00687CD1" w:rsidRDefault="00C87421" w:rsidP="007B66E9">
      <w:pPr>
        <w:spacing w:after="0" w:line="480" w:lineRule="auto"/>
        <w:rPr>
          <w:rFonts w:ascii="Times New Roman" w:hAnsi="Times New Roman" w:cs="Times New Roman"/>
          <w:sz w:val="24"/>
          <w:szCs w:val="24"/>
        </w:rPr>
      </w:pPr>
      <w:r w:rsidRPr="00687CD1">
        <w:rPr>
          <w:rFonts w:ascii="Times New Roman" w:hAnsi="Times New Roman" w:cs="Times New Roman"/>
          <w:sz w:val="24"/>
          <w:szCs w:val="24"/>
        </w:rPr>
        <w:t>Celestina rightly questions the plausibility of such a</w:t>
      </w:r>
      <w:r>
        <w:rPr>
          <w:rFonts w:ascii="Times New Roman" w:hAnsi="Times New Roman" w:cs="Times New Roman"/>
          <w:sz w:val="24"/>
          <w:szCs w:val="24"/>
        </w:rPr>
        <w:t>n attempt to deceive Melibea’s noble parents, but Melibea’s positive affirmation to the situation is what contributed to the success, which by courtly standards, was to engage in extramarital sexual relations. The eventual demise of nearly all of the characters was not necessarily a product of ill-planning and poor execution of Celestina’s profession, rather, other unprecedented sins and human emotion got in the way.</w:t>
      </w:r>
    </w:p>
    <w:p w:rsidR="00C87421" w:rsidRDefault="00C87421" w:rsidP="007B66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amalgamation of </w:t>
      </w:r>
      <w:r w:rsidRPr="00C74FAC">
        <w:rPr>
          <w:rFonts w:ascii="Times New Roman" w:hAnsi="Times New Roman" w:cs="Times New Roman"/>
          <w:sz w:val="24"/>
          <w:szCs w:val="24"/>
        </w:rPr>
        <w:t xml:space="preserve">Celestina's </w:t>
      </w:r>
      <w:r>
        <w:rPr>
          <w:rFonts w:ascii="Times New Roman" w:hAnsi="Times New Roman" w:cs="Times New Roman"/>
          <w:sz w:val="24"/>
          <w:szCs w:val="24"/>
        </w:rPr>
        <w:t xml:space="preserve">many masks as </w:t>
      </w:r>
      <w:proofErr w:type="spellStart"/>
      <w:r w:rsidRPr="005E2905">
        <w:rPr>
          <w:rFonts w:ascii="Times New Roman" w:hAnsi="Times New Roman" w:cs="Times New Roman"/>
          <w:i/>
          <w:sz w:val="24"/>
          <w:szCs w:val="24"/>
        </w:rPr>
        <w:t>alcahueta</w:t>
      </w:r>
      <w:proofErr w:type="spellEnd"/>
      <w:r>
        <w:rPr>
          <w:rFonts w:ascii="Times New Roman" w:hAnsi="Times New Roman" w:cs="Times New Roman"/>
          <w:sz w:val="24"/>
          <w:szCs w:val="24"/>
        </w:rPr>
        <w:t xml:space="preserve">, </w:t>
      </w:r>
      <w:proofErr w:type="spellStart"/>
      <w:r w:rsidRPr="005E2905">
        <w:rPr>
          <w:rFonts w:ascii="Times New Roman" w:hAnsi="Times New Roman" w:cs="Times New Roman"/>
          <w:i/>
          <w:sz w:val="24"/>
          <w:szCs w:val="24"/>
        </w:rPr>
        <w:t>madre</w:t>
      </w:r>
      <w:proofErr w:type="spellEnd"/>
      <w:r>
        <w:rPr>
          <w:rFonts w:ascii="Times New Roman" w:hAnsi="Times New Roman" w:cs="Times New Roman"/>
          <w:sz w:val="24"/>
          <w:szCs w:val="24"/>
        </w:rPr>
        <w:t xml:space="preserve">, </w:t>
      </w:r>
      <w:proofErr w:type="spellStart"/>
      <w:r w:rsidRPr="005E2905">
        <w:rPr>
          <w:rFonts w:ascii="Times New Roman" w:hAnsi="Times New Roman" w:cs="Times New Roman"/>
          <w:i/>
          <w:sz w:val="24"/>
          <w:szCs w:val="24"/>
        </w:rPr>
        <w:t>barbuda</w:t>
      </w:r>
      <w:proofErr w:type="spellEnd"/>
      <w:r>
        <w:rPr>
          <w:rFonts w:ascii="Times New Roman" w:hAnsi="Times New Roman" w:cs="Times New Roman"/>
          <w:sz w:val="24"/>
          <w:szCs w:val="24"/>
        </w:rPr>
        <w:t xml:space="preserve">, </w:t>
      </w:r>
      <w:proofErr w:type="spellStart"/>
      <w:r w:rsidRPr="005E2905">
        <w:rPr>
          <w:rFonts w:ascii="Times New Roman" w:hAnsi="Times New Roman" w:cs="Times New Roman"/>
          <w:i/>
          <w:sz w:val="24"/>
          <w:szCs w:val="24"/>
        </w:rPr>
        <w:t>curandera</w:t>
      </w:r>
      <w:proofErr w:type="spellEnd"/>
      <w:r>
        <w:rPr>
          <w:rFonts w:ascii="Times New Roman" w:hAnsi="Times New Roman" w:cs="Times New Roman"/>
          <w:sz w:val="24"/>
          <w:szCs w:val="24"/>
        </w:rPr>
        <w:t xml:space="preserve">, and finally “linguistic sorceress”, makes her a compelling character who provides insight for the social situation of working women in the medieval ages. The looming threat of government-regulated prostitution, medical licensing, and potentially deadly accusations from the Inquisition created formidable obstacles to Celestina’s professions. </w:t>
      </w:r>
      <w:r>
        <w:rPr>
          <w:rFonts w:ascii="Times New Roman" w:hAnsi="Times New Roman" w:cs="Times New Roman"/>
          <w:color w:val="000000"/>
          <w:sz w:val="24"/>
          <w:szCs w:val="24"/>
        </w:rPr>
        <w:t>The legal distinction between</w:t>
      </w:r>
      <w:r w:rsidRPr="002C5A99">
        <w:rPr>
          <w:rFonts w:ascii="Times New Roman" w:hAnsi="Times New Roman" w:cs="Times New Roman"/>
          <w:color w:val="000000"/>
          <w:sz w:val="24"/>
          <w:szCs w:val="24"/>
        </w:rPr>
        <w:t xml:space="preserve"> the physician </w:t>
      </w:r>
      <w:r>
        <w:rPr>
          <w:rFonts w:ascii="Times New Roman" w:hAnsi="Times New Roman" w:cs="Times New Roman"/>
          <w:color w:val="000000"/>
          <w:sz w:val="24"/>
          <w:szCs w:val="24"/>
        </w:rPr>
        <w:t>and</w:t>
      </w:r>
      <w:r w:rsidRPr="002C5A99">
        <w:rPr>
          <w:rFonts w:ascii="Times New Roman" w:hAnsi="Times New Roman" w:cs="Times New Roman"/>
          <w:color w:val="000000"/>
          <w:sz w:val="24"/>
          <w:szCs w:val="24"/>
        </w:rPr>
        <w:t xml:space="preserve"> the </w:t>
      </w:r>
      <w:proofErr w:type="spellStart"/>
      <w:r>
        <w:rPr>
          <w:rFonts w:ascii="Times New Roman" w:hAnsi="Times New Roman" w:cs="Times New Roman"/>
          <w:i/>
          <w:color w:val="000000"/>
          <w:sz w:val="24"/>
          <w:szCs w:val="24"/>
        </w:rPr>
        <w:t>curandera</w:t>
      </w:r>
      <w:proofErr w:type="spellEnd"/>
      <w:r w:rsidRPr="002C5A99">
        <w:rPr>
          <w:rFonts w:ascii="Times New Roman" w:hAnsi="Times New Roman" w:cs="Times New Roman"/>
          <w:color w:val="000000"/>
          <w:sz w:val="24"/>
          <w:szCs w:val="24"/>
        </w:rPr>
        <w:t xml:space="preserve"> </w:t>
      </w:r>
      <w:r>
        <w:rPr>
          <w:rFonts w:ascii="Times New Roman" w:hAnsi="Times New Roman" w:cs="Times New Roman"/>
          <w:color w:val="000000"/>
          <w:sz w:val="24"/>
          <w:szCs w:val="24"/>
        </w:rPr>
        <w:t>functioned as a categorization tool for the Inquisition, meaning medical practices left unregulated were then</w:t>
      </w:r>
      <w:r w:rsidRPr="002C5A99">
        <w:rPr>
          <w:rFonts w:ascii="Times New Roman" w:hAnsi="Times New Roman" w:cs="Times New Roman"/>
          <w:color w:val="000000"/>
          <w:sz w:val="24"/>
          <w:szCs w:val="24"/>
        </w:rPr>
        <w:t xml:space="preserve"> practiced by social outcasts such as Jews and witches (Gossy 36)</w:t>
      </w:r>
      <w:r>
        <w:rPr>
          <w:rFonts w:ascii="Times New Roman" w:hAnsi="Times New Roman" w:cs="Times New Roman"/>
          <w:color w:val="000000"/>
          <w:sz w:val="24"/>
          <w:szCs w:val="24"/>
        </w:rPr>
        <w:t xml:space="preserve">. </w:t>
      </w:r>
      <w:r>
        <w:rPr>
          <w:rFonts w:ascii="Times New Roman" w:hAnsi="Times New Roman" w:cs="Times New Roman"/>
          <w:sz w:val="24"/>
          <w:szCs w:val="24"/>
        </w:rPr>
        <w:t xml:space="preserve">Undeterred, Celestina’s unique rhetorical skills and insight allowed her to economically sustain herself through her unconventional life as an outsider. </w:t>
      </w:r>
      <w:r>
        <w:rPr>
          <w:rFonts w:ascii="Times New Roman" w:hAnsi="Times New Roman" w:cs="Times New Roman"/>
          <w:sz w:val="24"/>
          <w:szCs w:val="24"/>
        </w:rPr>
        <w:br w:type="page"/>
      </w:r>
    </w:p>
    <w:p w:rsidR="00C87421" w:rsidRDefault="00C87421" w:rsidP="007B66E9">
      <w:pPr>
        <w:spacing w:after="0"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Conclusion</w:t>
      </w:r>
    </w:p>
    <w:p w:rsidR="00C87421" w:rsidRDefault="00C87421" w:rsidP="007B66E9">
      <w:pPr>
        <w:pStyle w:val="NormalWeb"/>
        <w:shd w:val="clear" w:color="auto" w:fill="FFFFFF"/>
        <w:spacing w:before="0" w:beforeAutospacing="0" w:after="0" w:afterAutospacing="0" w:line="480" w:lineRule="auto"/>
        <w:ind w:firstLine="720"/>
        <w:rPr>
          <w:rFonts w:ascii="Alegreya Sans" w:hAnsi="Alegreya Sans"/>
          <w:color w:val="212529"/>
        </w:rPr>
      </w:pPr>
      <w:r w:rsidRPr="00E01BDF">
        <w:rPr>
          <w:rFonts w:ascii="Alegreya Sans" w:hAnsi="Alegreya Sans"/>
          <w:color w:val="212529"/>
        </w:rPr>
        <w:t xml:space="preserve">Celestina’s </w:t>
      </w:r>
      <w:r>
        <w:rPr>
          <w:rFonts w:ascii="Alegreya Sans" w:hAnsi="Alegreya Sans"/>
          <w:color w:val="212529"/>
        </w:rPr>
        <w:t xml:space="preserve">experience provides a literary example with which other marginalized readers through the ages can identify. </w:t>
      </w:r>
      <w:r w:rsidRPr="00E01BDF">
        <w:rPr>
          <w:rFonts w:ascii="Alegreya Sans" w:hAnsi="Alegreya Sans"/>
          <w:color w:val="212529"/>
        </w:rPr>
        <w:t xml:space="preserve">By </w:t>
      </w:r>
      <w:r>
        <w:rPr>
          <w:rFonts w:ascii="Alegreya Sans" w:hAnsi="Alegreya Sans"/>
          <w:color w:val="212529"/>
        </w:rPr>
        <w:t xml:space="preserve">interpreting her to be </w:t>
      </w:r>
      <w:r w:rsidRPr="00E01BDF">
        <w:rPr>
          <w:rFonts w:ascii="Alegreya Sans" w:hAnsi="Alegreya Sans"/>
          <w:color w:val="212529"/>
        </w:rPr>
        <w:t xml:space="preserve">a </w:t>
      </w:r>
      <w:r w:rsidRPr="00E01BDF">
        <w:rPr>
          <w:rFonts w:ascii="Alegreya Sans" w:hAnsi="Alegreya Sans"/>
          <w:i/>
          <w:color w:val="212529"/>
        </w:rPr>
        <w:t>conversa</w:t>
      </w:r>
      <w:r>
        <w:rPr>
          <w:rFonts w:ascii="Alegreya Sans" w:hAnsi="Alegreya Sans"/>
          <w:color w:val="212529"/>
        </w:rPr>
        <w:t xml:space="preserve"> existing at the height of institutional persecution of heretics</w:t>
      </w:r>
      <w:r w:rsidRPr="00E01BDF">
        <w:rPr>
          <w:rFonts w:ascii="Alegreya Sans" w:hAnsi="Alegreya Sans"/>
          <w:color w:val="212529"/>
        </w:rPr>
        <w:t xml:space="preserve">, </w:t>
      </w:r>
      <w:r>
        <w:rPr>
          <w:rFonts w:ascii="Alegreya Sans" w:hAnsi="Alegreya Sans"/>
          <w:color w:val="212529"/>
        </w:rPr>
        <w:t xml:space="preserve">her character becomes much more complex, thought-provoking, and relatable. </w:t>
      </w:r>
      <w:r w:rsidRPr="00D4184B">
        <w:rPr>
          <w:rFonts w:ascii="Alegreya Sans" w:hAnsi="Alegreya Sans"/>
          <w:color w:val="212529"/>
        </w:rPr>
        <w:t xml:space="preserve">Framing Celestina as a victim to the stressors of the Inquisition offers insight </w:t>
      </w:r>
      <w:r>
        <w:rPr>
          <w:rFonts w:ascii="Alegreya Sans" w:hAnsi="Alegreya Sans"/>
          <w:color w:val="212529"/>
        </w:rPr>
        <w:t>in</w:t>
      </w:r>
      <w:r w:rsidRPr="00D4184B">
        <w:rPr>
          <w:rFonts w:ascii="Alegreya Sans" w:hAnsi="Alegreya Sans"/>
          <w:color w:val="212529"/>
        </w:rPr>
        <w:t xml:space="preserve">to her </w:t>
      </w:r>
      <w:r w:rsidR="00CF6956">
        <w:rPr>
          <w:rFonts w:ascii="Alegreya Sans" w:hAnsi="Alegreya Sans"/>
          <w:color w:val="212529"/>
        </w:rPr>
        <w:t>Devil</w:t>
      </w:r>
      <w:r w:rsidRPr="00D4184B">
        <w:rPr>
          <w:rFonts w:ascii="Alegreya Sans" w:hAnsi="Alegreya Sans"/>
          <w:color w:val="212529"/>
        </w:rPr>
        <w:t xml:space="preserve"> summoning and deceitful behavior. The aspects of realism offered by the character development among the other lower class members in the work also aid in assigning meaning to the deaths of the transgressive characters as a social criticism or a punishment. </w:t>
      </w:r>
      <w:r>
        <w:rPr>
          <w:rFonts w:ascii="Alegreya Sans" w:hAnsi="Alegreya Sans"/>
          <w:color w:val="212529"/>
        </w:rPr>
        <w:t>Celestina</w:t>
      </w:r>
      <w:r>
        <w:rPr>
          <w:rFonts w:ascii="Alegreya Sans" w:hAnsi="Alegreya Sans" w:hint="eastAsia"/>
          <w:color w:val="212529"/>
        </w:rPr>
        <w:t>’</w:t>
      </w:r>
      <w:r>
        <w:rPr>
          <w:rFonts w:ascii="Alegreya Sans" w:hAnsi="Alegreya Sans"/>
          <w:color w:val="212529"/>
        </w:rPr>
        <w:t xml:space="preserve">s insight and detailed description of her life as an intermediary juggling many jobs reconstructs the conventional courtly definition. Parody and irony serve as tools to add levity and even obscure social critiques. The subtle opinions masked by humor allowed for Rojas to safely comment on the radical practices of the church as well as the limited options for working women in the medieval world. </w:t>
      </w:r>
    </w:p>
    <w:p w:rsidR="00C87421" w:rsidRDefault="00C87421" w:rsidP="007B66E9">
      <w:pPr>
        <w:pStyle w:val="NormalWeb"/>
        <w:shd w:val="clear" w:color="auto" w:fill="FFFFFF"/>
        <w:spacing w:before="0" w:beforeAutospacing="0" w:after="0" w:afterAutospacing="0" w:line="480" w:lineRule="auto"/>
        <w:ind w:firstLine="720"/>
        <w:rPr>
          <w:rFonts w:ascii="Alegreya Sans" w:hAnsi="Alegreya Sans"/>
          <w:color w:val="212529"/>
        </w:rPr>
      </w:pPr>
      <w:r>
        <w:rPr>
          <w:rFonts w:ascii="Alegreya Sans" w:hAnsi="Alegreya Sans"/>
          <w:color w:val="212529"/>
        </w:rPr>
        <w:t>The historical context is essential in interpreting Celestina</w:t>
      </w:r>
      <w:r>
        <w:rPr>
          <w:rFonts w:ascii="Alegreya Sans" w:hAnsi="Alegreya Sans" w:hint="eastAsia"/>
          <w:color w:val="212529"/>
        </w:rPr>
        <w:t>’</w:t>
      </w:r>
      <w:r>
        <w:rPr>
          <w:rFonts w:ascii="Alegreya Sans" w:hAnsi="Alegreya Sans"/>
          <w:color w:val="212529"/>
        </w:rPr>
        <w:t xml:space="preserve">s marginalized status, and should be considered and properly introduced. This can be applied to other texts that allude to topics of racism and sexism, including centuries-old works such as </w:t>
      </w:r>
      <w:r>
        <w:rPr>
          <w:rFonts w:ascii="Alegreya Sans" w:hAnsi="Alegreya Sans"/>
          <w:i/>
          <w:color w:val="212529"/>
        </w:rPr>
        <w:t>Celestina</w:t>
      </w:r>
      <w:r>
        <w:rPr>
          <w:rFonts w:ascii="Alegreya Sans" w:hAnsi="Alegreya Sans"/>
          <w:color w:val="212529"/>
        </w:rPr>
        <w:t xml:space="preserve">. Therefore, </w:t>
      </w:r>
      <w:r>
        <w:rPr>
          <w:rFonts w:ascii="Alegreya Sans" w:hAnsi="Alegreya Sans"/>
          <w:i/>
          <w:color w:val="212529"/>
        </w:rPr>
        <w:t xml:space="preserve">Celestina </w:t>
      </w:r>
      <w:r>
        <w:rPr>
          <w:rFonts w:ascii="Alegreya Sans" w:hAnsi="Alegreya Sans"/>
          <w:color w:val="212529"/>
        </w:rPr>
        <w:t xml:space="preserve">should continue to be interpreted through the </w:t>
      </w:r>
      <w:r>
        <w:rPr>
          <w:rFonts w:ascii="Alegreya Sans" w:hAnsi="Alegreya Sans"/>
          <w:i/>
          <w:color w:val="212529"/>
        </w:rPr>
        <w:t xml:space="preserve">converso </w:t>
      </w:r>
      <w:r>
        <w:rPr>
          <w:rFonts w:ascii="Alegreya Sans" w:hAnsi="Alegreya Sans"/>
          <w:color w:val="212529"/>
        </w:rPr>
        <w:t>code based on the theory</w:t>
      </w:r>
      <w:r>
        <w:rPr>
          <w:rFonts w:ascii="Alegreya Sans" w:hAnsi="Alegreya Sans" w:hint="eastAsia"/>
          <w:color w:val="212529"/>
        </w:rPr>
        <w:t>’</w:t>
      </w:r>
      <w:r>
        <w:rPr>
          <w:rFonts w:ascii="Alegreya Sans" w:hAnsi="Alegreya Sans"/>
          <w:color w:val="212529"/>
        </w:rPr>
        <w:t xml:space="preserve">s capacity to single out specific allusions and identify the marginal characters. Terms and phrases such as </w:t>
      </w:r>
      <w:r>
        <w:rPr>
          <w:rFonts w:ascii="Alegreya Sans" w:hAnsi="Alegreya Sans" w:hint="eastAsia"/>
          <w:color w:val="212529"/>
        </w:rPr>
        <w:t>“</w:t>
      </w:r>
      <w:proofErr w:type="spellStart"/>
      <w:r>
        <w:rPr>
          <w:rFonts w:ascii="Alegreya Sans" w:hAnsi="Alegreya Sans"/>
          <w:color w:val="212529"/>
        </w:rPr>
        <w:t>limpio</w:t>
      </w:r>
      <w:proofErr w:type="spellEnd"/>
      <w:r>
        <w:rPr>
          <w:rFonts w:ascii="Alegreya Sans" w:hAnsi="Alegreya Sans" w:hint="eastAsia"/>
          <w:color w:val="212529"/>
        </w:rPr>
        <w:t>”</w:t>
      </w:r>
      <w:r>
        <w:rPr>
          <w:rFonts w:ascii="Alegreya Sans" w:hAnsi="Alegreya Sans"/>
          <w:color w:val="212529"/>
        </w:rPr>
        <w:t xml:space="preserve"> and </w:t>
      </w:r>
      <w:r>
        <w:rPr>
          <w:rFonts w:ascii="Alegreya Sans" w:hAnsi="Alegreya Sans" w:hint="eastAsia"/>
          <w:color w:val="212529"/>
        </w:rPr>
        <w:t>“</w:t>
      </w:r>
      <w:proofErr w:type="spellStart"/>
      <w:r>
        <w:rPr>
          <w:rFonts w:ascii="Alegreya Sans" w:hAnsi="Alegreya Sans"/>
          <w:color w:val="212529"/>
        </w:rPr>
        <w:t>claro</w:t>
      </w:r>
      <w:proofErr w:type="spellEnd"/>
      <w:r>
        <w:rPr>
          <w:rFonts w:ascii="Alegreya Sans" w:hAnsi="Alegreya Sans" w:hint="eastAsia"/>
          <w:color w:val="212529"/>
        </w:rPr>
        <w:t>”</w:t>
      </w:r>
      <w:r>
        <w:rPr>
          <w:rFonts w:ascii="Alegreya Sans" w:hAnsi="Alegreya Sans"/>
          <w:color w:val="212529"/>
        </w:rPr>
        <w:t xml:space="preserve"> </w:t>
      </w:r>
      <w:r>
        <w:rPr>
          <w:rFonts w:ascii="Alegreya Sans" w:hAnsi="Alegreya Sans" w:hint="eastAsia"/>
          <w:color w:val="212529"/>
        </w:rPr>
        <w:t>directly</w:t>
      </w:r>
      <w:r>
        <w:rPr>
          <w:rFonts w:ascii="Alegreya Sans" w:hAnsi="Alegreya Sans"/>
          <w:color w:val="212529"/>
        </w:rPr>
        <w:t xml:space="preserve"> related to racial discrimination against </w:t>
      </w:r>
      <w:r>
        <w:rPr>
          <w:rFonts w:ascii="Alegreya Sans" w:hAnsi="Alegreya Sans"/>
          <w:i/>
          <w:color w:val="212529"/>
        </w:rPr>
        <w:t>conversos</w:t>
      </w:r>
      <w:r>
        <w:rPr>
          <w:rFonts w:ascii="Alegreya Sans" w:hAnsi="Alegreya Sans"/>
          <w:color w:val="212529"/>
        </w:rPr>
        <w:t xml:space="preserve">, and can reveal the statuses of characters not typically considered to be part of the </w:t>
      </w:r>
      <w:r>
        <w:rPr>
          <w:rFonts w:ascii="Alegreya Sans" w:hAnsi="Alegreya Sans"/>
          <w:i/>
          <w:color w:val="212529"/>
        </w:rPr>
        <w:t xml:space="preserve">converso </w:t>
      </w:r>
      <w:r>
        <w:rPr>
          <w:rFonts w:ascii="Alegreya Sans" w:hAnsi="Alegreya Sans"/>
          <w:color w:val="212529"/>
        </w:rPr>
        <w:t xml:space="preserve">experience and read them in a new light. The case has been made for </w:t>
      </w:r>
      <w:proofErr w:type="spellStart"/>
      <w:r>
        <w:rPr>
          <w:rFonts w:ascii="Alegreya Sans" w:hAnsi="Alegreya Sans"/>
          <w:color w:val="212529"/>
        </w:rPr>
        <w:t>Pleberio</w:t>
      </w:r>
      <w:proofErr w:type="spellEnd"/>
      <w:r>
        <w:rPr>
          <w:rFonts w:ascii="Alegreya Sans" w:hAnsi="Alegreya Sans"/>
          <w:color w:val="212529"/>
        </w:rPr>
        <w:t xml:space="preserve">, Calisto, Melibea, Claudina, and Pármeno to be </w:t>
      </w:r>
      <w:proofErr w:type="spellStart"/>
      <w:r>
        <w:rPr>
          <w:rFonts w:ascii="Alegreya Sans" w:hAnsi="Alegreya Sans"/>
          <w:i/>
          <w:color w:val="212529"/>
        </w:rPr>
        <w:t>converso</w:t>
      </w:r>
      <w:proofErr w:type="spellEnd"/>
      <w:r>
        <w:rPr>
          <w:rFonts w:ascii="Alegreya Sans" w:hAnsi="Alegreya Sans"/>
          <w:color w:val="212529"/>
        </w:rPr>
        <w:t xml:space="preserve"> by various scholars. The accumulating evidence of the </w:t>
      </w:r>
      <w:r>
        <w:rPr>
          <w:rFonts w:ascii="Alegreya Sans" w:hAnsi="Alegreya Sans"/>
          <w:i/>
          <w:color w:val="212529"/>
        </w:rPr>
        <w:t>converso</w:t>
      </w:r>
      <w:r>
        <w:rPr>
          <w:rFonts w:ascii="Alegreya Sans" w:hAnsi="Alegreya Sans"/>
          <w:color w:val="212529"/>
        </w:rPr>
        <w:t xml:space="preserve"> </w:t>
      </w:r>
      <w:r>
        <w:rPr>
          <w:rFonts w:ascii="Alegreya Sans" w:hAnsi="Alegreya Sans"/>
          <w:color w:val="212529"/>
        </w:rPr>
        <w:lastRenderedPageBreak/>
        <w:t xml:space="preserve">experience present in the work has opened an opportunity for me to contribute an analysis of Celestina as </w:t>
      </w:r>
      <w:r>
        <w:rPr>
          <w:rFonts w:ascii="Alegreya Sans" w:hAnsi="Alegreya Sans"/>
          <w:i/>
          <w:color w:val="212529"/>
        </w:rPr>
        <w:t>conversa.</w:t>
      </w:r>
    </w:p>
    <w:p w:rsidR="00C87421" w:rsidRDefault="00C87421" w:rsidP="007B66E9">
      <w:pPr>
        <w:pStyle w:val="NormalWeb"/>
        <w:shd w:val="clear" w:color="auto" w:fill="FFFFFF"/>
        <w:spacing w:before="0" w:beforeAutospacing="0" w:after="0" w:afterAutospacing="0" w:line="480" w:lineRule="auto"/>
        <w:ind w:firstLine="720"/>
      </w:pPr>
      <w:r>
        <w:rPr>
          <w:rFonts w:ascii="Alegreya Sans" w:hAnsi="Alegreya Sans"/>
          <w:color w:val="212529"/>
        </w:rPr>
        <w:t>Celestina</w:t>
      </w:r>
      <w:r>
        <w:rPr>
          <w:rFonts w:ascii="Alegreya Sans" w:hAnsi="Alegreya Sans" w:hint="eastAsia"/>
          <w:color w:val="212529"/>
        </w:rPr>
        <w:t>’</w:t>
      </w:r>
      <w:r>
        <w:rPr>
          <w:rFonts w:ascii="Alegreya Sans" w:hAnsi="Alegreya Sans"/>
          <w:color w:val="212529"/>
        </w:rPr>
        <w:t xml:space="preserve">s close relationship with Claudina is relevant to determining if she should be read as </w:t>
      </w:r>
      <w:r w:rsidRPr="004A70F5">
        <w:rPr>
          <w:rFonts w:ascii="Alegreya Sans" w:hAnsi="Alegreya Sans"/>
          <w:i/>
          <w:color w:val="212529"/>
        </w:rPr>
        <w:t>conversa</w:t>
      </w:r>
      <w:r>
        <w:rPr>
          <w:rFonts w:ascii="Alegreya Sans" w:hAnsi="Alegreya Sans"/>
          <w:color w:val="212529"/>
        </w:rPr>
        <w:t xml:space="preserve">. </w:t>
      </w:r>
      <w:r w:rsidRPr="004A70F5">
        <w:t>It</w:t>
      </w:r>
      <w:r>
        <w:t xml:space="preserve"> is likely that</w:t>
      </w:r>
      <w:r w:rsidRPr="00CF2BEE">
        <w:t xml:space="preserve"> Claudina is</w:t>
      </w:r>
      <w:r>
        <w:t xml:space="preserve"> sentenced by the Inquisition for heresy </w:t>
      </w:r>
      <w:r w:rsidR="004C3141">
        <w:t>instead of</w:t>
      </w:r>
      <w:r>
        <w:t xml:space="preserve"> witchcraft. Dorothy Severin identifies the quoting of Mathew 5:10 as historically being recited during the sentencing of</w:t>
      </w:r>
      <w:r w:rsidRPr="00CF2BEE">
        <w:t xml:space="preserve"> persecuted </w:t>
      </w:r>
      <w:r w:rsidRPr="00CF2BEE">
        <w:rPr>
          <w:i/>
        </w:rPr>
        <w:t>conversos</w:t>
      </w:r>
      <w:r>
        <w:t xml:space="preserve">, and the fact that Celestina cites this as being quoted at Claudina’s sentencing infers that readers should interpret her as a </w:t>
      </w:r>
      <w:r>
        <w:rPr>
          <w:i/>
        </w:rPr>
        <w:t>conversa</w:t>
      </w:r>
      <w:r>
        <w:t xml:space="preserve">. If we interpret Claudina as </w:t>
      </w:r>
      <w:r>
        <w:rPr>
          <w:i/>
        </w:rPr>
        <w:t>conversa</w:t>
      </w:r>
      <w:r>
        <w:t xml:space="preserve">, it is also reasonable to consider Celestina’s background as contributing to her marginalization. Celestina does not enjoy a wealthy and comfortable place in society and must work hard by using her linguistic talents to uphold her </w:t>
      </w:r>
      <w:proofErr w:type="spellStart"/>
      <w:r w:rsidRPr="004A70F5">
        <w:rPr>
          <w:i/>
        </w:rPr>
        <w:t>alcahuetería</w:t>
      </w:r>
      <w:proofErr w:type="spellEnd"/>
      <w:r>
        <w:t>, so the struggle to maintain her livelihood deepens if she is also to suffer from constant suspicion that Old Christians in similar lower-class positions do not experience.</w:t>
      </w:r>
    </w:p>
    <w:p w:rsidR="00C87421" w:rsidRPr="00191A86" w:rsidRDefault="00C87421" w:rsidP="007B66E9">
      <w:pPr>
        <w:pStyle w:val="NormalWeb"/>
        <w:shd w:val="clear" w:color="auto" w:fill="FFFFFF"/>
        <w:spacing w:before="0" w:beforeAutospacing="0" w:after="0" w:afterAutospacing="0" w:line="480" w:lineRule="auto"/>
        <w:ind w:firstLine="720"/>
      </w:pPr>
      <w:proofErr w:type="gramStart"/>
      <w:r>
        <w:t xml:space="preserve">Parody via exaggeration as a distinctive sentimental and courtly feature </w:t>
      </w:r>
      <w:r w:rsidR="00CF6956">
        <w:t xml:space="preserve">that </w:t>
      </w:r>
      <w:r>
        <w:t xml:space="preserve">challenges and </w:t>
      </w:r>
      <w:r w:rsidRPr="00CF2BEE">
        <w:t>reconfigur</w:t>
      </w:r>
      <w:r>
        <w:t>es meaning in literature.</w:t>
      </w:r>
      <w:proofErr w:type="gramEnd"/>
      <w:r>
        <w:t xml:space="preserve"> Celestina’s innovative representation of the go-between infiltrates conventional rules of courtly love with realism. The sentimental genre is a space for such rule-bending, as scholars have pointed out the difficulty of finding an overarching canonization of sentimental works. </w:t>
      </w:r>
      <w:r w:rsidRPr="003B6249">
        <w:rPr>
          <w:i/>
        </w:rPr>
        <w:t>Celestina</w:t>
      </w:r>
      <w:r>
        <w:t xml:space="preserve"> should be considered when thinking of the sentimental genre, though not a part of it. Another salient example is Calisto’s exaggerated idolization of Melibea, which serves as a criticism of superficiality. </w:t>
      </w:r>
      <w:r w:rsidRPr="008F12A2">
        <w:t>C</w:t>
      </w:r>
      <w:r>
        <w:t>elestina aids in C</w:t>
      </w:r>
      <w:r w:rsidRPr="008F12A2">
        <w:t>alisto</w:t>
      </w:r>
      <w:r>
        <w:t>’s transformation into an</w:t>
      </w:r>
      <w:r w:rsidRPr="008F12A2">
        <w:t xml:space="preserve"> extreme courtly lover</w:t>
      </w:r>
      <w:r>
        <w:t xml:space="preserve">, and his </w:t>
      </w:r>
      <w:r w:rsidRPr="00CF2BEE">
        <w:t>blasphem</w:t>
      </w:r>
      <w:r>
        <w:t xml:space="preserve">y alludes to the social awareness that </w:t>
      </w:r>
      <w:r w:rsidRPr="00CF2BEE">
        <w:t>Inquisition would prosecute on the slightest deviation from the Catholic faith.</w:t>
      </w:r>
      <w:r>
        <w:t xml:space="preserve"> </w:t>
      </w:r>
      <w:proofErr w:type="spellStart"/>
      <w:r w:rsidRPr="00CF2BEE">
        <w:t>Sempronio’s</w:t>
      </w:r>
      <w:proofErr w:type="spellEnd"/>
      <w:r w:rsidRPr="00CF2BEE">
        <w:t xml:space="preserve"> anxiety </w:t>
      </w:r>
      <w:r>
        <w:t>surrounding</w:t>
      </w:r>
      <w:r w:rsidRPr="00CF2BEE">
        <w:t xml:space="preserve"> his master’s </w:t>
      </w:r>
      <w:r>
        <w:t>open blaspheming</w:t>
      </w:r>
      <w:r w:rsidRPr="00CF2BEE">
        <w:t xml:space="preserve"> </w:t>
      </w:r>
      <w:r>
        <w:t>makes reference to sociocultural weight carried by the ever</w:t>
      </w:r>
      <w:r w:rsidR="00666180">
        <w:t>-</w:t>
      </w:r>
      <w:r>
        <w:t xml:space="preserve">present fear of being associated with the </w:t>
      </w:r>
      <w:proofErr w:type="gramStart"/>
      <w:r>
        <w:t>Other</w:t>
      </w:r>
      <w:proofErr w:type="gramEnd"/>
      <w:r w:rsidRPr="00CF2BEE">
        <w:t>.</w:t>
      </w:r>
      <w:r>
        <w:t xml:space="preserve"> </w:t>
      </w:r>
      <w:r w:rsidRPr="00CF2BEE">
        <w:t>Calisto</w:t>
      </w:r>
      <w:r>
        <w:t xml:space="preserve"> regards her </w:t>
      </w:r>
      <w:proofErr w:type="spellStart"/>
      <w:r w:rsidRPr="00191A86">
        <w:rPr>
          <w:i/>
        </w:rPr>
        <w:t>cordón</w:t>
      </w:r>
      <w:proofErr w:type="spellEnd"/>
      <w:r>
        <w:t xml:space="preserve"> as </w:t>
      </w:r>
      <w:r>
        <w:lastRenderedPageBreak/>
        <w:t>a religious relic, ironically proving him</w:t>
      </w:r>
      <w:r w:rsidRPr="00CF2BEE">
        <w:t>self unworthy o</w:t>
      </w:r>
      <w:r>
        <w:t>f Melibea’s pious virtues.</w:t>
      </w:r>
      <w:r w:rsidRPr="00497E2C">
        <w:t xml:space="preserve"> Calisto’s transformation </w:t>
      </w:r>
      <w:r>
        <w:t>of the</w:t>
      </w:r>
      <w:r w:rsidRPr="00497E2C">
        <w:t xml:space="preserve"> </w:t>
      </w:r>
      <w:proofErr w:type="spellStart"/>
      <w:r w:rsidRPr="00497E2C">
        <w:rPr>
          <w:i/>
        </w:rPr>
        <w:t>cordón</w:t>
      </w:r>
      <w:proofErr w:type="spellEnd"/>
      <w:r w:rsidRPr="00497E2C">
        <w:t xml:space="preserve"> into a </w:t>
      </w:r>
      <w:r>
        <w:t>pseudo-</w:t>
      </w:r>
      <w:r w:rsidRPr="00497E2C">
        <w:t xml:space="preserve">relic is a parody of </w:t>
      </w:r>
      <w:r w:rsidRPr="006D7096">
        <w:rPr>
          <w:i/>
          <w:iCs/>
        </w:rPr>
        <w:t xml:space="preserve">el </w:t>
      </w:r>
      <w:proofErr w:type="spellStart"/>
      <w:r w:rsidRPr="006D7096">
        <w:rPr>
          <w:i/>
          <w:iCs/>
        </w:rPr>
        <w:t>culto</w:t>
      </w:r>
      <w:proofErr w:type="spellEnd"/>
      <w:r w:rsidRPr="006D7096">
        <w:rPr>
          <w:i/>
          <w:iCs/>
        </w:rPr>
        <w:t xml:space="preserve"> de </w:t>
      </w:r>
      <w:proofErr w:type="spellStart"/>
      <w:r w:rsidRPr="006D7096">
        <w:rPr>
          <w:i/>
          <w:iCs/>
        </w:rPr>
        <w:t>las</w:t>
      </w:r>
      <w:proofErr w:type="spellEnd"/>
      <w:r w:rsidRPr="006D7096">
        <w:rPr>
          <w:i/>
          <w:iCs/>
        </w:rPr>
        <w:t xml:space="preserve"> </w:t>
      </w:r>
      <w:proofErr w:type="spellStart"/>
      <w:r w:rsidRPr="006D7096">
        <w:rPr>
          <w:i/>
          <w:iCs/>
        </w:rPr>
        <w:t>reliquias</w:t>
      </w:r>
      <w:proofErr w:type="spellEnd"/>
      <w:r>
        <w:rPr>
          <w:i/>
          <w:iCs/>
        </w:rPr>
        <w:t>.</w:t>
      </w:r>
      <w:r>
        <w:t xml:space="preserve"> Celestina’s hand in this unhinged behavior and </w:t>
      </w:r>
      <w:proofErr w:type="spellStart"/>
      <w:r>
        <w:t>Sempronio’s</w:t>
      </w:r>
      <w:proofErr w:type="spellEnd"/>
      <w:r>
        <w:t xml:space="preserve"> admonishment suggest that many characters were aware and acknowledging the social pressures by the church. Celestina’s confidence even wavered momentarily on her way to Melibea’s home for their initial encounter as a result. </w:t>
      </w:r>
    </w:p>
    <w:p w:rsidR="00C87421" w:rsidRPr="00497E2C" w:rsidRDefault="00C87421" w:rsidP="007B66E9">
      <w:pPr>
        <w:pStyle w:val="NormalWeb"/>
        <w:shd w:val="clear" w:color="auto" w:fill="FFFFFF"/>
        <w:spacing w:before="0" w:beforeAutospacing="0" w:after="0" w:afterAutospacing="0" w:line="480" w:lineRule="auto"/>
        <w:ind w:firstLine="720"/>
      </w:pPr>
      <w:r>
        <w:t xml:space="preserve">Celestina’s momentary falter in confidence, however, is outshined by her bold invocation of the </w:t>
      </w:r>
      <w:r w:rsidR="00CF6956">
        <w:t>Devil</w:t>
      </w:r>
      <w:r>
        <w:t xml:space="preserve">. At the end of her </w:t>
      </w:r>
      <w:proofErr w:type="spellStart"/>
      <w:r>
        <w:rPr>
          <w:i/>
        </w:rPr>
        <w:t>conjuro</w:t>
      </w:r>
      <w:proofErr w:type="spellEnd"/>
      <w:r>
        <w:t xml:space="preserve">, she even threatens her wrath if things to not go to plan. The incantation has been questioned by scholars as to whether or not it is performative, and I deduce that it should be interpreted as a reference to the association with the Jew and the </w:t>
      </w:r>
      <w:r w:rsidR="00CF6956">
        <w:t>Devil</w:t>
      </w:r>
      <w:r>
        <w:t xml:space="preserve">. This association was a common tactic in both literature and sermon to dehumanize Jews and their converted descendents. Rojas is acknowledging </w:t>
      </w:r>
      <w:r w:rsidR="004C3141">
        <w:t xml:space="preserve">the dangerous trope perpetuated by medieval anti-Semitic sermons, which led Christians to blame converts for planting doubts in their faith. Interpreting this scene in this way develops Celestina’s use of witchcraft and </w:t>
      </w:r>
      <w:r w:rsidR="00CF6956">
        <w:t>Devil</w:t>
      </w:r>
      <w:r w:rsidR="004C3141">
        <w:t xml:space="preserve"> summoning in a way that matches Rojas’ realistic tone. </w:t>
      </w:r>
      <w:r>
        <w:t xml:space="preserve">This scene also speaks to Celestina’s autonomy as a woman surviving in a male-dominated profession as an entrepreneur. </w:t>
      </w:r>
    </w:p>
    <w:p w:rsidR="00C87421" w:rsidRPr="00573EC2" w:rsidRDefault="00C87421" w:rsidP="007B66E9">
      <w:pPr>
        <w:pStyle w:val="NormalWeb"/>
        <w:shd w:val="clear" w:color="auto" w:fill="FFFFFF"/>
        <w:spacing w:before="0" w:beforeAutospacing="0" w:after="0" w:afterAutospacing="0" w:line="480" w:lineRule="auto"/>
        <w:ind w:firstLine="720"/>
        <w:rPr>
          <w:color w:val="000000"/>
        </w:rPr>
      </w:pPr>
      <w:r>
        <w:rPr>
          <w:color w:val="000000"/>
        </w:rPr>
        <w:t xml:space="preserve">Celestina’s economic position as an </w:t>
      </w:r>
      <w:proofErr w:type="spellStart"/>
      <w:r w:rsidRPr="00497E2C">
        <w:rPr>
          <w:i/>
          <w:color w:val="000000"/>
        </w:rPr>
        <w:t>alcahueta</w:t>
      </w:r>
      <w:proofErr w:type="spellEnd"/>
      <w:r>
        <w:rPr>
          <w:color w:val="000000"/>
        </w:rPr>
        <w:t xml:space="preserve"> stretches beyond the limitations of the sentimental genre. Her character demonstrates the realistic struggles of a woman in the position, which included the regulation of prostitution and the professionalization of medicine. The latter led to medical licensing, which was unavailable to both women and Jews. Celestina was able to avoid repercussions of the regulation of brothels thanks to the protection of nobles and city officers who circumvented the laws, and medical licensing did not halt the demand for knowledgeable </w:t>
      </w:r>
      <w:proofErr w:type="spellStart"/>
      <w:r>
        <w:rPr>
          <w:i/>
          <w:color w:val="000000"/>
        </w:rPr>
        <w:t>curanderas</w:t>
      </w:r>
      <w:proofErr w:type="spellEnd"/>
      <w:r>
        <w:rPr>
          <w:color w:val="000000"/>
        </w:rPr>
        <w:t xml:space="preserve"> who were local and affordable. The Catholic Monarchs were </w:t>
      </w:r>
      <w:r>
        <w:rPr>
          <w:color w:val="000000"/>
        </w:rPr>
        <w:lastRenderedPageBreak/>
        <w:t>concerned with the legitimacy of traditional healer women, but also with the</w:t>
      </w:r>
      <w:r w:rsidRPr="008A74CA">
        <w:rPr>
          <w:color w:val="000000"/>
        </w:rPr>
        <w:t xml:space="preserve"> association with witchcraft </w:t>
      </w:r>
      <w:r>
        <w:rPr>
          <w:color w:val="000000"/>
        </w:rPr>
        <w:t xml:space="preserve">with the profession. </w:t>
      </w:r>
      <w:r>
        <w:t xml:space="preserve">Celestina was able to outwit this as well by disguising her </w:t>
      </w:r>
      <w:r w:rsidRPr="002C3ABE">
        <w:t>spells</w:t>
      </w:r>
      <w:r>
        <w:t xml:space="preserve"> and charms, which were cleverly</w:t>
      </w:r>
      <w:r w:rsidRPr="002C3ABE">
        <w:t xml:space="preserve"> developed according to the parameters of Spanish Catholicism</w:t>
      </w:r>
      <w:r>
        <w:t>. This is exemplified in her dialogues with Melibea, in which she masterfully uses religious and medical advice to enshroud what would have been considered to be the pursuit of lustful desires.</w:t>
      </w:r>
      <w:r w:rsidRPr="00573EC2">
        <w:t xml:space="preserve"> </w:t>
      </w:r>
      <w:r>
        <w:t xml:space="preserve">Melibea’s reception of Celestina’s diagnoses is also significant. Assuming that she represents a typical client, she understands Celestina’s rhetoric and appears to willingly participate. This portrays Melibea’s journey to be sexually empowered by Celestina rather than fooled by her. </w:t>
      </w:r>
    </w:p>
    <w:p w:rsidR="00C87421" w:rsidRPr="00313C60" w:rsidRDefault="00C87421" w:rsidP="007B66E9">
      <w:pPr>
        <w:pStyle w:val="NormalWeb"/>
        <w:shd w:val="clear" w:color="auto" w:fill="FFFFFF"/>
        <w:spacing w:before="0" w:beforeAutospacing="0" w:after="0" w:afterAutospacing="0" w:line="480" w:lineRule="auto"/>
        <w:ind w:firstLine="720"/>
        <w:rPr>
          <w:color w:val="000000"/>
        </w:rPr>
      </w:pPr>
      <w:r w:rsidRPr="001B0FAD">
        <w:rPr>
          <w:color w:val="000000"/>
        </w:rPr>
        <w:t xml:space="preserve">Celestina’s unique </w:t>
      </w:r>
      <w:r>
        <w:rPr>
          <w:color w:val="000000"/>
        </w:rPr>
        <w:t>interaction with</w:t>
      </w:r>
      <w:r w:rsidRPr="001B0FAD">
        <w:rPr>
          <w:color w:val="000000"/>
        </w:rPr>
        <w:t xml:space="preserve"> </w:t>
      </w:r>
      <w:proofErr w:type="spellStart"/>
      <w:r w:rsidRPr="001B0FAD">
        <w:rPr>
          <w:i/>
          <w:color w:val="000000"/>
        </w:rPr>
        <w:t>alcahuetería</w:t>
      </w:r>
      <w:proofErr w:type="spellEnd"/>
      <w:r>
        <w:rPr>
          <w:color w:val="000000"/>
        </w:rPr>
        <w:t xml:space="preserve"> was successful because of g</w:t>
      </w:r>
      <w:r w:rsidRPr="001B0FAD">
        <w:rPr>
          <w:color w:val="000000"/>
        </w:rPr>
        <w:t>eneral social tolerance for illegal clandestine prostitution and procuring, coupled with po</w:t>
      </w:r>
      <w:r>
        <w:rPr>
          <w:color w:val="000000"/>
        </w:rPr>
        <w:t>pular demand for a healer. An enriching addition to why</w:t>
      </w:r>
      <w:r w:rsidRPr="001B0FAD">
        <w:rPr>
          <w:color w:val="000000"/>
        </w:rPr>
        <w:t xml:space="preserve"> Celestina</w:t>
      </w:r>
      <w:r>
        <w:rPr>
          <w:color w:val="000000"/>
        </w:rPr>
        <w:t>’s expertise at</w:t>
      </w:r>
      <w:r w:rsidRPr="001B0FAD">
        <w:rPr>
          <w:color w:val="000000"/>
        </w:rPr>
        <w:t xml:space="preserve"> </w:t>
      </w:r>
      <w:r>
        <w:rPr>
          <w:color w:val="000000"/>
        </w:rPr>
        <w:t xml:space="preserve">illegally </w:t>
      </w:r>
      <w:r w:rsidRPr="001B0FAD">
        <w:rPr>
          <w:color w:val="000000"/>
        </w:rPr>
        <w:t xml:space="preserve">practicing medicine while discreetly operating a brothel </w:t>
      </w:r>
      <w:r>
        <w:rPr>
          <w:color w:val="000000"/>
        </w:rPr>
        <w:t xml:space="preserve">is to consider that she was doing these things as a </w:t>
      </w:r>
      <w:r>
        <w:rPr>
          <w:i/>
          <w:color w:val="000000"/>
        </w:rPr>
        <w:t>conversa</w:t>
      </w:r>
      <w:r>
        <w:rPr>
          <w:color w:val="000000"/>
        </w:rPr>
        <w:t xml:space="preserve">. The overrepresentation of Jewish physicians in Southern Europe created a racial stereotype. There was also a common </w:t>
      </w:r>
      <w:r w:rsidRPr="00573EC2">
        <w:rPr>
          <w:color w:val="000000"/>
        </w:rPr>
        <w:t>belief that Jews had an inherent aptitude for the profession</w:t>
      </w:r>
      <w:r>
        <w:rPr>
          <w:color w:val="000000"/>
        </w:rPr>
        <w:t xml:space="preserve">. If Celestina is meant to harbor these supposedly inherent tendencies, it explains why her diagnosis of </w:t>
      </w:r>
      <w:proofErr w:type="spellStart"/>
      <w:r>
        <w:rPr>
          <w:color w:val="000000"/>
        </w:rPr>
        <w:t>Areúsa</w:t>
      </w:r>
      <w:proofErr w:type="spellEnd"/>
      <w:r>
        <w:rPr>
          <w:color w:val="000000"/>
        </w:rPr>
        <w:t xml:space="preserve"> in the sevent</w:t>
      </w:r>
      <w:r w:rsidR="004C3141">
        <w:rPr>
          <w:color w:val="000000"/>
        </w:rPr>
        <w:t>h act stands out to scholars in terms of matching traditional, folkloric</w:t>
      </w:r>
      <w:r>
        <w:rPr>
          <w:color w:val="000000"/>
        </w:rPr>
        <w:t xml:space="preserve"> healer knowledge</w:t>
      </w:r>
      <w:r w:rsidR="004C3141">
        <w:rPr>
          <w:color w:val="000000"/>
        </w:rPr>
        <w:t xml:space="preserve"> and offering additional consideration to institutionalized medicine, nodding to the aforementioned racial stereotype</w:t>
      </w:r>
      <w:r>
        <w:rPr>
          <w:color w:val="000000"/>
        </w:rPr>
        <w:t>.</w:t>
      </w:r>
      <w:r w:rsidR="00313C60">
        <w:rPr>
          <w:color w:val="000000"/>
        </w:rPr>
        <w:t xml:space="preserve"> </w:t>
      </w:r>
      <w:r w:rsidRPr="00C74FAC">
        <w:t xml:space="preserve">Celestina's </w:t>
      </w:r>
      <w:r>
        <w:t xml:space="preserve">many masks as </w:t>
      </w:r>
      <w:proofErr w:type="spellStart"/>
      <w:r w:rsidRPr="005E2905">
        <w:rPr>
          <w:i/>
        </w:rPr>
        <w:t>alcahueta</w:t>
      </w:r>
      <w:proofErr w:type="spellEnd"/>
      <w:r>
        <w:t xml:space="preserve">, </w:t>
      </w:r>
      <w:proofErr w:type="spellStart"/>
      <w:r w:rsidRPr="005E2905">
        <w:rPr>
          <w:i/>
        </w:rPr>
        <w:t>madre</w:t>
      </w:r>
      <w:proofErr w:type="spellEnd"/>
      <w:r>
        <w:t xml:space="preserve">, </w:t>
      </w:r>
      <w:proofErr w:type="spellStart"/>
      <w:r w:rsidRPr="005E2905">
        <w:rPr>
          <w:i/>
        </w:rPr>
        <w:t>barbuda</w:t>
      </w:r>
      <w:proofErr w:type="spellEnd"/>
      <w:r>
        <w:t xml:space="preserve">, and </w:t>
      </w:r>
      <w:proofErr w:type="spellStart"/>
      <w:r w:rsidRPr="005E2905">
        <w:rPr>
          <w:i/>
        </w:rPr>
        <w:t>curandera</w:t>
      </w:r>
      <w:proofErr w:type="spellEnd"/>
      <w:r>
        <w:t xml:space="preserve"> exemplify the </w:t>
      </w:r>
      <w:r>
        <w:rPr>
          <w:color w:val="000000"/>
        </w:rPr>
        <w:t xml:space="preserve">unregulated space for </w:t>
      </w:r>
      <w:r w:rsidRPr="002C5A99">
        <w:rPr>
          <w:color w:val="000000"/>
        </w:rPr>
        <w:t xml:space="preserve">social outcasts such as Jews and witches </w:t>
      </w:r>
      <w:r>
        <w:rPr>
          <w:color w:val="000000"/>
        </w:rPr>
        <w:t>to operate.</w:t>
      </w:r>
      <w:r>
        <w:t xml:space="preserve"> Celestina’s outstanding rhetorical skills are what allow her to be successful as a marginalized outsider, and her untimely demise warns of the dangers she was regularly forced to </w:t>
      </w:r>
      <w:r w:rsidR="00313C60">
        <w:t>endure</w:t>
      </w:r>
      <w:r>
        <w:t xml:space="preserve"> as a </w:t>
      </w:r>
      <w:r>
        <w:rPr>
          <w:i/>
        </w:rPr>
        <w:t xml:space="preserve">conversa. </w:t>
      </w:r>
    </w:p>
    <w:p w:rsidR="00C87421" w:rsidRDefault="00C87421" w:rsidP="007B66E9">
      <w:pPr>
        <w:pStyle w:val="NormalWeb"/>
        <w:shd w:val="clear" w:color="auto" w:fill="FFFFFF"/>
        <w:spacing w:before="0" w:beforeAutospacing="0" w:after="0" w:afterAutospacing="0" w:line="480" w:lineRule="auto"/>
        <w:ind w:firstLine="720"/>
      </w:pPr>
      <w:r w:rsidRPr="0041762F">
        <w:lastRenderedPageBreak/>
        <w:t>It is a question of f</w:t>
      </w:r>
      <w:r>
        <w:t xml:space="preserve">uture research to investigate whether or not Rojas intended </w:t>
      </w:r>
      <w:r w:rsidR="00313C60">
        <w:t xml:space="preserve">for </w:t>
      </w:r>
      <w:r>
        <w:t xml:space="preserve">all of characters, regardless of socio-economic status, to be marginalized </w:t>
      </w:r>
      <w:r>
        <w:rPr>
          <w:i/>
        </w:rPr>
        <w:t>converso</w:t>
      </w:r>
      <w:r>
        <w:t xml:space="preserve"> figures. Considering this trait more carefully for the other characters would certainly enhance research on the </w:t>
      </w:r>
      <w:r w:rsidRPr="00204685">
        <w:rPr>
          <w:i/>
        </w:rPr>
        <w:t>converso</w:t>
      </w:r>
      <w:r>
        <w:t xml:space="preserve"> experience in the future. </w:t>
      </w:r>
      <w:r w:rsidRPr="0041762F">
        <w:t xml:space="preserve">Future research </w:t>
      </w:r>
      <w:r>
        <w:t>could also</w:t>
      </w:r>
      <w:r w:rsidRPr="0041762F">
        <w:t xml:space="preserve"> consider the potential </w:t>
      </w:r>
      <w:r>
        <w:t>sociolinguistic implications</w:t>
      </w:r>
      <w:r w:rsidRPr="0041762F">
        <w:t xml:space="preserve"> of </w:t>
      </w:r>
      <w:r>
        <w:t xml:space="preserve">Celestina’s invocation of the </w:t>
      </w:r>
      <w:r w:rsidR="00CF6956">
        <w:t>Devil</w:t>
      </w:r>
      <w:r>
        <w:t xml:space="preserve"> more </w:t>
      </w:r>
      <w:proofErr w:type="gramStart"/>
      <w:r>
        <w:t>carefully,</w:t>
      </w:r>
      <w:proofErr w:type="gramEnd"/>
      <w:r>
        <w:t xml:space="preserve"> specifically by looking into her uncanny threat to him that she will wreak havoc upon his dwelling should he refuse to respond in a timely manner.</w:t>
      </w:r>
    </w:p>
    <w:p w:rsidR="00313C60" w:rsidRDefault="00313C60" w:rsidP="007B66E9">
      <w:pPr>
        <w:pStyle w:val="NormalWeb"/>
        <w:shd w:val="clear" w:color="auto" w:fill="FFFFFF"/>
        <w:spacing w:before="0" w:beforeAutospacing="0" w:after="0" w:afterAutospacing="0" w:line="480" w:lineRule="auto"/>
        <w:ind w:firstLine="720"/>
      </w:pPr>
      <w:r>
        <w:t xml:space="preserve">Celestina’s wit and cunning implore us to admire her. The nature of the medieval obsession with </w:t>
      </w:r>
      <w:r w:rsidRPr="00CF2BEE">
        <w:t xml:space="preserve">blood purity </w:t>
      </w:r>
      <w:r>
        <w:t xml:space="preserve">becomes arbitrary if something such as racial background could be enough to diminish her intelligence, which is why Rojas made her a difficult villain to despise. </w:t>
      </w:r>
      <w:r w:rsidRPr="00204685">
        <w:t>Some scholar</w:t>
      </w:r>
      <w:r>
        <w:t xml:space="preserve">s, such as Amy Aronson-Friedman </w:t>
      </w:r>
      <w:r w:rsidRPr="00204685">
        <w:t xml:space="preserve">consider the socially inferior characters </w:t>
      </w:r>
      <w:r>
        <w:t xml:space="preserve">to be the ones on moral high ground, which is an inversion of traditional portrayals of the classes (92). </w:t>
      </w:r>
    </w:p>
    <w:p w:rsidR="00313C60" w:rsidRPr="00C87421" w:rsidRDefault="00313C60" w:rsidP="00C87421">
      <w:pPr>
        <w:pStyle w:val="NormalWeb"/>
        <w:shd w:val="clear" w:color="auto" w:fill="FFFFFF"/>
        <w:spacing w:before="0" w:beforeAutospacing="0" w:line="480" w:lineRule="auto"/>
        <w:ind w:firstLine="720"/>
      </w:pPr>
    </w:p>
    <w:p w:rsidR="00A16311" w:rsidRPr="006875BC" w:rsidRDefault="00A16311" w:rsidP="00A16311">
      <w:pPr>
        <w:spacing w:after="0" w:line="480" w:lineRule="auto"/>
        <w:rPr>
          <w:rFonts w:ascii="Times New Roman" w:eastAsia="Times New Roman" w:hAnsi="Times New Roman" w:cs="Times New Roman"/>
          <w:sz w:val="24"/>
          <w:szCs w:val="24"/>
        </w:rPr>
      </w:pPr>
    </w:p>
    <w:p w:rsidR="00A16311" w:rsidRPr="006875BC" w:rsidRDefault="00A16311" w:rsidP="00A16311">
      <w:pPr>
        <w:spacing w:after="0" w:line="480" w:lineRule="auto"/>
        <w:rPr>
          <w:rFonts w:ascii="Times New Roman" w:eastAsia="Times New Roman" w:hAnsi="Times New Roman" w:cs="Times New Roman"/>
          <w:sz w:val="24"/>
          <w:szCs w:val="24"/>
        </w:rPr>
      </w:pPr>
    </w:p>
    <w:p w:rsidR="00A16311" w:rsidRPr="006875BC" w:rsidRDefault="00A16311" w:rsidP="00A16311">
      <w:pPr>
        <w:spacing w:after="0" w:line="480" w:lineRule="auto"/>
        <w:rPr>
          <w:rFonts w:ascii="Times New Roman" w:eastAsia="Times New Roman" w:hAnsi="Times New Roman" w:cs="Times New Roman"/>
          <w:sz w:val="24"/>
          <w:szCs w:val="24"/>
        </w:rPr>
      </w:pPr>
    </w:p>
    <w:p w:rsidR="00A16311" w:rsidRPr="006875BC" w:rsidRDefault="00A16311" w:rsidP="00A16311">
      <w:pPr>
        <w:spacing w:after="0" w:line="480" w:lineRule="auto"/>
        <w:rPr>
          <w:rFonts w:ascii="Times New Roman" w:eastAsia="Times New Roman" w:hAnsi="Times New Roman" w:cs="Times New Roman"/>
          <w:sz w:val="24"/>
          <w:szCs w:val="24"/>
        </w:rPr>
      </w:pPr>
    </w:p>
    <w:p w:rsidR="00D31717" w:rsidRPr="006875BC" w:rsidRDefault="00D31717">
      <w:pPr>
        <w:rPr>
          <w:rFonts w:ascii="Times New Roman" w:eastAsia="Times New Roman" w:hAnsi="Times New Roman" w:cs="Times New Roman"/>
          <w:sz w:val="24"/>
          <w:szCs w:val="24"/>
        </w:rPr>
      </w:pPr>
      <w:r w:rsidRPr="006875BC">
        <w:rPr>
          <w:rFonts w:ascii="Times New Roman" w:eastAsia="Times New Roman" w:hAnsi="Times New Roman" w:cs="Times New Roman"/>
          <w:sz w:val="24"/>
          <w:szCs w:val="24"/>
        </w:rPr>
        <w:br w:type="page"/>
      </w:r>
    </w:p>
    <w:p w:rsidR="00B342F8" w:rsidRDefault="00B342F8" w:rsidP="00D31717">
      <w:pPr>
        <w:spacing w:line="480" w:lineRule="auto"/>
        <w:jc w:val="center"/>
        <w:rPr>
          <w:rFonts w:ascii="Times New Roman" w:hAnsi="Times New Roman" w:cs="Times New Roman"/>
          <w:sz w:val="24"/>
          <w:szCs w:val="24"/>
        </w:rPr>
      </w:pPr>
      <w:r w:rsidRPr="003A5B52">
        <w:rPr>
          <w:rFonts w:ascii="Times New Roman" w:hAnsi="Times New Roman" w:cs="Times New Roman"/>
          <w:sz w:val="24"/>
          <w:szCs w:val="24"/>
        </w:rPr>
        <w:lastRenderedPageBreak/>
        <w:t>Bibliography</w:t>
      </w:r>
    </w:p>
    <w:p w:rsidR="006B20E0" w:rsidRDefault="006B20E0" w:rsidP="00B92886">
      <w:pPr>
        <w:spacing w:line="480" w:lineRule="auto"/>
        <w:rPr>
          <w:rFonts w:ascii="Times New Roman" w:hAnsi="Times New Roman" w:cs="Times New Roman"/>
          <w:sz w:val="24"/>
          <w:szCs w:val="24"/>
        </w:rPr>
      </w:pPr>
      <w:r>
        <w:rPr>
          <w:rFonts w:ascii="Times New Roman" w:hAnsi="Times New Roman" w:cs="Times New Roman"/>
          <w:sz w:val="24"/>
          <w:szCs w:val="24"/>
        </w:rPr>
        <w:t xml:space="preserve">Archer, Robert. </w:t>
      </w:r>
      <w:r>
        <w:rPr>
          <w:rFonts w:ascii="Times New Roman" w:hAnsi="Times New Roman" w:cs="Times New Roman"/>
          <w:i/>
          <w:sz w:val="24"/>
          <w:szCs w:val="24"/>
        </w:rPr>
        <w:t>The Problem of Woman in Late-Medieval Hispanic Literature</w:t>
      </w:r>
      <w:r>
        <w:rPr>
          <w:rFonts w:ascii="Times New Roman" w:hAnsi="Times New Roman" w:cs="Times New Roman"/>
          <w:sz w:val="24"/>
          <w:szCs w:val="24"/>
        </w:rPr>
        <w:t>. Tamesis, 2005.</w:t>
      </w:r>
    </w:p>
    <w:p w:rsidR="00F45368" w:rsidRPr="00F45368" w:rsidRDefault="00F45368" w:rsidP="00F45368">
      <w:pPr>
        <w:spacing w:after="0" w:line="480" w:lineRule="auto"/>
        <w:ind w:left="720" w:hanging="720"/>
        <w:textAlignment w:val="baseline"/>
        <w:rPr>
          <w:rFonts w:ascii="Times New Roman" w:hAnsi="Times New Roman" w:cs="Times New Roman"/>
          <w:sz w:val="24"/>
          <w:szCs w:val="24"/>
          <w:shd w:val="clear" w:color="auto" w:fill="FFFFFF"/>
        </w:rPr>
      </w:pPr>
      <w:r w:rsidRPr="00F149A1">
        <w:rPr>
          <w:rFonts w:ascii="Times New Roman" w:hAnsi="Times New Roman" w:cs="Times New Roman"/>
          <w:sz w:val="24"/>
          <w:szCs w:val="24"/>
          <w:shd w:val="clear" w:color="auto" w:fill="FFFFFF"/>
        </w:rPr>
        <w:t>Aronson-Friedman, Amy. “Identifying the Converso Voice in Fernando De Rojas' ‘La Celestina.’” </w:t>
      </w:r>
      <w:r w:rsidRPr="00F149A1">
        <w:rPr>
          <w:rFonts w:ascii="Times New Roman" w:hAnsi="Times New Roman" w:cs="Times New Roman"/>
          <w:i/>
          <w:iCs/>
          <w:sz w:val="24"/>
          <w:szCs w:val="24"/>
          <w:shd w:val="clear" w:color="auto" w:fill="FFFFFF"/>
        </w:rPr>
        <w:t>Mediterranean Studies</w:t>
      </w:r>
      <w:r w:rsidRPr="00F149A1">
        <w:rPr>
          <w:rFonts w:ascii="Times New Roman" w:hAnsi="Times New Roman" w:cs="Times New Roman"/>
          <w:sz w:val="24"/>
          <w:szCs w:val="24"/>
          <w:shd w:val="clear" w:color="auto" w:fill="FFFFFF"/>
        </w:rPr>
        <w:t>, vol. 13, 2004, pp. 77–105. </w:t>
      </w:r>
      <w:r w:rsidRPr="00F149A1">
        <w:rPr>
          <w:rFonts w:ascii="Times New Roman" w:hAnsi="Times New Roman" w:cs="Times New Roman"/>
          <w:i/>
          <w:iCs/>
          <w:sz w:val="24"/>
          <w:szCs w:val="24"/>
          <w:shd w:val="clear" w:color="auto" w:fill="FFFFFF"/>
        </w:rPr>
        <w:t>JSTOR</w:t>
      </w:r>
      <w:r w:rsidRPr="00F149A1">
        <w:rPr>
          <w:rFonts w:ascii="Times New Roman" w:hAnsi="Times New Roman" w:cs="Times New Roman"/>
          <w:sz w:val="24"/>
          <w:szCs w:val="24"/>
          <w:shd w:val="clear" w:color="auto" w:fill="FFFFFF"/>
        </w:rPr>
        <w:t xml:space="preserve">, www.jstor.org/stable/41166965. </w:t>
      </w:r>
    </w:p>
    <w:p w:rsidR="00E72D06" w:rsidRDefault="00E72D06" w:rsidP="00F45368">
      <w:pPr>
        <w:spacing w:line="480" w:lineRule="auto"/>
        <w:ind w:left="720" w:hanging="720"/>
        <w:rPr>
          <w:rFonts w:ascii="Times New Roman" w:hAnsi="Times New Roman" w:cs="Times New Roman"/>
          <w:sz w:val="24"/>
          <w:szCs w:val="24"/>
        </w:rPr>
      </w:pPr>
      <w:r w:rsidRPr="00E72D06">
        <w:rPr>
          <w:rFonts w:ascii="Times New Roman" w:hAnsi="Times New Roman" w:cs="Times New Roman"/>
          <w:sz w:val="24"/>
          <w:szCs w:val="24"/>
        </w:rPr>
        <w:t xml:space="preserve">Bayliss, Robert, and Jean Carlos Conde. </w:t>
      </w:r>
      <w:r w:rsidR="0059312A">
        <w:rPr>
          <w:rFonts w:ascii="Times New Roman" w:hAnsi="Times New Roman" w:cs="Times New Roman"/>
          <w:sz w:val="24"/>
          <w:szCs w:val="24"/>
        </w:rPr>
        <w:t>“</w:t>
      </w:r>
      <w:r w:rsidRPr="00E72D06">
        <w:rPr>
          <w:rFonts w:ascii="Times New Roman" w:hAnsi="Times New Roman" w:cs="Times New Roman"/>
          <w:sz w:val="24"/>
          <w:szCs w:val="24"/>
        </w:rPr>
        <w:t>The Discourse of Courtly Love and the “Comedia.” ProQuest Dissertations Publishing, 1 Jan. 2003, http://search.proquest.com/docview/305332720/.</w:t>
      </w:r>
    </w:p>
    <w:p w:rsidR="006B20E0" w:rsidRDefault="006B20E0"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Breuer, Heidi. </w:t>
      </w:r>
      <w:r>
        <w:rPr>
          <w:rFonts w:ascii="Times New Roman" w:hAnsi="Times New Roman" w:cs="Times New Roman"/>
          <w:i/>
          <w:sz w:val="24"/>
          <w:szCs w:val="24"/>
        </w:rPr>
        <w:t>Crafting the Witch: Gendering Magic in Medieval and Early Modern England</w:t>
      </w:r>
      <w:r>
        <w:rPr>
          <w:rFonts w:ascii="Times New Roman" w:hAnsi="Times New Roman" w:cs="Times New Roman"/>
          <w:sz w:val="24"/>
          <w:szCs w:val="24"/>
        </w:rPr>
        <w:t xml:space="preserve">. Routledge, 2009. </w:t>
      </w:r>
    </w:p>
    <w:p w:rsidR="00F45368" w:rsidRDefault="00F45368" w:rsidP="00B92886">
      <w:pPr>
        <w:spacing w:line="480" w:lineRule="auto"/>
        <w:rPr>
          <w:rFonts w:ascii="Times New Roman" w:hAnsi="Times New Roman" w:cs="Times New Roman"/>
          <w:sz w:val="24"/>
          <w:szCs w:val="24"/>
        </w:rPr>
      </w:pPr>
      <w:r w:rsidRPr="00451572">
        <w:rPr>
          <w:rFonts w:ascii="Times New Roman" w:hAnsi="Times New Roman" w:cs="Times New Roman"/>
          <w:sz w:val="24"/>
          <w:szCs w:val="24"/>
        </w:rPr>
        <w:t xml:space="preserve">Butler, Judith. </w:t>
      </w:r>
      <w:r w:rsidRPr="00451572">
        <w:rPr>
          <w:rFonts w:ascii="Times New Roman" w:hAnsi="Times New Roman" w:cs="Times New Roman"/>
          <w:i/>
          <w:iCs/>
          <w:sz w:val="24"/>
          <w:szCs w:val="24"/>
        </w:rPr>
        <w:t>Gender Trouble: Feminism and the Subversion of Identity</w:t>
      </w:r>
      <w:r w:rsidRPr="00451572">
        <w:rPr>
          <w:rFonts w:ascii="Times New Roman" w:hAnsi="Times New Roman" w:cs="Times New Roman"/>
          <w:sz w:val="24"/>
          <w:szCs w:val="24"/>
        </w:rPr>
        <w:t>. Routledge, 1999.</w:t>
      </w:r>
    </w:p>
    <w:p w:rsidR="006B20E0" w:rsidRDefault="006B20E0"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Cárdenas-</w:t>
      </w:r>
      <w:proofErr w:type="spellStart"/>
      <w:r>
        <w:rPr>
          <w:rFonts w:ascii="Times New Roman" w:hAnsi="Times New Roman" w:cs="Times New Roman"/>
          <w:sz w:val="24"/>
          <w:szCs w:val="24"/>
        </w:rPr>
        <w:t>Rotunno</w:t>
      </w:r>
      <w:proofErr w:type="spellEnd"/>
      <w:r>
        <w:rPr>
          <w:rFonts w:ascii="Times New Roman" w:hAnsi="Times New Roman" w:cs="Times New Roman"/>
          <w:sz w:val="24"/>
          <w:szCs w:val="24"/>
        </w:rPr>
        <w:t xml:space="preserve">, Anthony J. “Rojas’s ‘Celestina and Claudina’: In Search of a Witch.” </w:t>
      </w:r>
      <w:r>
        <w:rPr>
          <w:rFonts w:ascii="Times New Roman" w:hAnsi="Times New Roman" w:cs="Times New Roman"/>
          <w:i/>
          <w:sz w:val="24"/>
          <w:szCs w:val="24"/>
        </w:rPr>
        <w:t>Hispanic Review</w:t>
      </w:r>
      <w:r>
        <w:rPr>
          <w:rFonts w:ascii="Times New Roman" w:hAnsi="Times New Roman" w:cs="Times New Roman"/>
          <w:sz w:val="24"/>
          <w:szCs w:val="24"/>
        </w:rPr>
        <w:t xml:space="preserve">, vol. 69, no. 3, 2001, pp. 277-297, </w:t>
      </w:r>
      <w:r w:rsidRPr="00760DA7">
        <w:rPr>
          <w:rFonts w:ascii="Times New Roman" w:hAnsi="Times New Roman" w:cs="Times New Roman"/>
          <w:sz w:val="24"/>
          <w:szCs w:val="24"/>
        </w:rPr>
        <w:t xml:space="preserve">https://www.jstor.org/stable/3247063. </w:t>
      </w:r>
    </w:p>
    <w:p w:rsidR="00F45368" w:rsidRDefault="00F45368" w:rsidP="00F45368">
      <w:pPr>
        <w:spacing w:after="0" w:line="480" w:lineRule="auto"/>
        <w:ind w:left="720" w:hanging="720"/>
        <w:textAlignment w:val="baseline"/>
        <w:rPr>
          <w:rFonts w:ascii="Times New Roman" w:eastAsia="Times New Roman" w:hAnsi="Times New Roman" w:cs="Times New Roman"/>
          <w:sz w:val="24"/>
          <w:szCs w:val="24"/>
        </w:rPr>
      </w:pPr>
      <w:r w:rsidRPr="00F149A1">
        <w:rPr>
          <w:rFonts w:ascii="Times New Roman" w:eastAsia="Times New Roman" w:hAnsi="Times New Roman" w:cs="Times New Roman"/>
          <w:sz w:val="24"/>
          <w:szCs w:val="24"/>
        </w:rPr>
        <w:t xml:space="preserve">Carpenter, </w:t>
      </w:r>
      <w:r w:rsidRPr="00F149A1">
        <w:rPr>
          <w:rFonts w:ascii="Times New Roman" w:eastAsia="Times New Roman" w:hAnsi="Times New Roman" w:cs="Times New Roman"/>
          <w:i/>
          <w:sz w:val="24"/>
          <w:szCs w:val="24"/>
        </w:rPr>
        <w:t xml:space="preserve">Dwayne E. Alfonso X and the Jews: An Edition of and Commentary on </w:t>
      </w:r>
      <w:proofErr w:type="spellStart"/>
      <w:r w:rsidRPr="00F149A1">
        <w:rPr>
          <w:rFonts w:ascii="Times New Roman" w:eastAsia="Times New Roman" w:hAnsi="Times New Roman" w:cs="Times New Roman"/>
          <w:i/>
          <w:sz w:val="24"/>
          <w:szCs w:val="24"/>
        </w:rPr>
        <w:t>Siete</w:t>
      </w:r>
      <w:proofErr w:type="spellEnd"/>
      <w:r w:rsidRPr="00F149A1">
        <w:rPr>
          <w:rFonts w:ascii="Times New Roman" w:eastAsia="Times New Roman" w:hAnsi="Times New Roman" w:cs="Times New Roman"/>
          <w:i/>
          <w:sz w:val="24"/>
          <w:szCs w:val="24"/>
        </w:rPr>
        <w:t xml:space="preserve"> </w:t>
      </w:r>
      <w:proofErr w:type="spellStart"/>
      <w:r w:rsidRPr="00F149A1">
        <w:rPr>
          <w:rFonts w:ascii="Times New Roman" w:eastAsia="Times New Roman" w:hAnsi="Times New Roman" w:cs="Times New Roman"/>
          <w:i/>
          <w:sz w:val="24"/>
          <w:szCs w:val="24"/>
        </w:rPr>
        <w:t>Partidas</w:t>
      </w:r>
      <w:proofErr w:type="spellEnd"/>
      <w:r w:rsidRPr="00F149A1">
        <w:rPr>
          <w:rFonts w:ascii="Times New Roman" w:eastAsia="Times New Roman" w:hAnsi="Times New Roman" w:cs="Times New Roman"/>
          <w:i/>
          <w:sz w:val="24"/>
          <w:szCs w:val="24"/>
        </w:rPr>
        <w:t xml:space="preserve">, 7.24 ‘De Los </w:t>
      </w:r>
      <w:proofErr w:type="spellStart"/>
      <w:r w:rsidRPr="00F149A1">
        <w:rPr>
          <w:rFonts w:ascii="Times New Roman" w:eastAsia="Times New Roman" w:hAnsi="Times New Roman" w:cs="Times New Roman"/>
          <w:i/>
          <w:sz w:val="24"/>
          <w:szCs w:val="24"/>
        </w:rPr>
        <w:t>Judíos</w:t>
      </w:r>
      <w:proofErr w:type="spellEnd"/>
      <w:r w:rsidRPr="00F149A1">
        <w:rPr>
          <w:rFonts w:ascii="Times New Roman" w:eastAsia="Times New Roman" w:hAnsi="Times New Roman" w:cs="Times New Roman"/>
          <w:i/>
          <w:sz w:val="24"/>
          <w:szCs w:val="24"/>
        </w:rPr>
        <w:t>.</w:t>
      </w:r>
      <w:r w:rsidRPr="00F149A1">
        <w:rPr>
          <w:rFonts w:ascii="Times New Roman" w:eastAsia="Times New Roman" w:hAnsi="Times New Roman" w:cs="Times New Roman"/>
          <w:sz w:val="24"/>
          <w:szCs w:val="24"/>
        </w:rPr>
        <w:t xml:space="preserve">’ </w:t>
      </w:r>
      <w:proofErr w:type="gramStart"/>
      <w:r w:rsidRPr="00F149A1">
        <w:rPr>
          <w:rFonts w:ascii="Times New Roman" w:eastAsia="Times New Roman" w:hAnsi="Times New Roman" w:cs="Times New Roman"/>
          <w:sz w:val="24"/>
          <w:szCs w:val="24"/>
        </w:rPr>
        <w:t xml:space="preserve">E-book, </w:t>
      </w:r>
      <w:r w:rsidR="0059312A">
        <w:rPr>
          <w:rFonts w:ascii="Times New Roman" w:eastAsia="Times New Roman" w:hAnsi="Times New Roman" w:cs="Times New Roman"/>
          <w:sz w:val="24"/>
          <w:szCs w:val="24"/>
        </w:rPr>
        <w:t>California UP</w:t>
      </w:r>
      <w:r w:rsidRPr="00F149A1">
        <w:rPr>
          <w:rFonts w:ascii="Times New Roman" w:eastAsia="Times New Roman" w:hAnsi="Times New Roman" w:cs="Times New Roman"/>
          <w:sz w:val="24"/>
          <w:szCs w:val="24"/>
        </w:rPr>
        <w:t>, 1986.</w:t>
      </w:r>
      <w:proofErr w:type="gramEnd"/>
    </w:p>
    <w:p w:rsidR="009E03B4" w:rsidRDefault="009E03B4" w:rsidP="009E03B4">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Castells</w:t>
      </w:r>
      <w:proofErr w:type="spellEnd"/>
      <w:r>
        <w:rPr>
          <w:rFonts w:ascii="Times New Roman" w:hAnsi="Times New Roman" w:cs="Times New Roman"/>
          <w:sz w:val="24"/>
          <w:szCs w:val="24"/>
        </w:rPr>
        <w:t>, Ricardo</w:t>
      </w:r>
      <w:r w:rsidRPr="00E72D06">
        <w:rPr>
          <w:rFonts w:ascii="Times New Roman" w:hAnsi="Times New Roman" w:cs="Times New Roman"/>
          <w:sz w:val="24"/>
          <w:szCs w:val="24"/>
        </w:rPr>
        <w:t>. “</w:t>
      </w:r>
      <w:r>
        <w:rPr>
          <w:rFonts w:ascii="Times New Roman" w:hAnsi="Times New Roman" w:cs="Times New Roman"/>
          <w:sz w:val="24"/>
          <w:szCs w:val="24"/>
        </w:rPr>
        <w:t>Calisto and the Imputed Parody</w:t>
      </w:r>
      <w:r w:rsidRPr="00E72D06">
        <w:rPr>
          <w:rFonts w:ascii="Times New Roman" w:hAnsi="Times New Roman" w:cs="Times New Roman"/>
          <w:sz w:val="24"/>
          <w:szCs w:val="24"/>
        </w:rPr>
        <w:t xml:space="preserve">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Courtly Love in </w:t>
      </w:r>
      <w:r>
        <w:rPr>
          <w:rFonts w:ascii="Times New Roman" w:hAnsi="Times New Roman" w:cs="Times New Roman"/>
          <w:i/>
          <w:sz w:val="24"/>
          <w:szCs w:val="24"/>
        </w:rPr>
        <w:t>Celestina.</w:t>
      </w:r>
      <w:r w:rsidRPr="00E72D06">
        <w:rPr>
          <w:rFonts w:ascii="Times New Roman" w:hAnsi="Times New Roman" w:cs="Times New Roman"/>
          <w:sz w:val="24"/>
          <w:szCs w:val="24"/>
        </w:rPr>
        <w:t xml:space="preserve">” </w:t>
      </w:r>
      <w:r w:rsidRPr="00E72D06">
        <w:rPr>
          <w:rFonts w:ascii="Times New Roman" w:hAnsi="Times New Roman" w:cs="Times New Roman"/>
          <w:i/>
          <w:iCs/>
          <w:sz w:val="24"/>
          <w:szCs w:val="24"/>
        </w:rPr>
        <w:t xml:space="preserve">Calisto's Dream and the </w:t>
      </w:r>
      <w:proofErr w:type="spellStart"/>
      <w:r w:rsidRPr="00E72D06">
        <w:rPr>
          <w:rFonts w:ascii="Times New Roman" w:hAnsi="Times New Roman" w:cs="Times New Roman"/>
          <w:i/>
          <w:iCs/>
          <w:sz w:val="24"/>
          <w:szCs w:val="24"/>
        </w:rPr>
        <w:t>Celestinesque</w:t>
      </w:r>
      <w:proofErr w:type="spellEnd"/>
      <w:r w:rsidRPr="00E72D06">
        <w:rPr>
          <w:rFonts w:ascii="Times New Roman" w:hAnsi="Times New Roman" w:cs="Times New Roman"/>
          <w:i/>
          <w:iCs/>
          <w:sz w:val="24"/>
          <w:szCs w:val="24"/>
        </w:rPr>
        <w:t xml:space="preserve"> Tradition: A Rereading of Celestina</w:t>
      </w:r>
      <w:r w:rsidRPr="00E72D06">
        <w:rPr>
          <w:rFonts w:ascii="Times New Roman" w:hAnsi="Times New Roman" w:cs="Times New Roman"/>
          <w:sz w:val="24"/>
          <w:szCs w:val="24"/>
        </w:rPr>
        <w:t xml:space="preserve">. </w:t>
      </w:r>
      <w:proofErr w:type="gramStart"/>
      <w:r>
        <w:rPr>
          <w:rFonts w:ascii="Times New Roman" w:hAnsi="Times New Roman" w:cs="Times New Roman"/>
          <w:sz w:val="24"/>
          <w:szCs w:val="24"/>
        </w:rPr>
        <w:t>North Carolina UP</w:t>
      </w:r>
      <w:r w:rsidRPr="00E72D06">
        <w:rPr>
          <w:rFonts w:ascii="Times New Roman" w:hAnsi="Times New Roman" w:cs="Times New Roman"/>
          <w:sz w:val="24"/>
          <w:szCs w:val="24"/>
        </w:rPr>
        <w:t>, 1995.</w:t>
      </w:r>
      <w:proofErr w:type="gramEnd"/>
      <w:r w:rsidRPr="00E72D06">
        <w:rPr>
          <w:rFonts w:ascii="Times New Roman" w:hAnsi="Times New Roman" w:cs="Times New Roman"/>
          <w:sz w:val="24"/>
          <w:szCs w:val="24"/>
        </w:rPr>
        <w:t xml:space="preserve"> </w:t>
      </w:r>
      <w:proofErr w:type="gramStart"/>
      <w:r w:rsidRPr="00E72D06">
        <w:rPr>
          <w:rFonts w:ascii="Times New Roman" w:hAnsi="Times New Roman" w:cs="Times New Roman"/>
          <w:i/>
          <w:iCs/>
          <w:sz w:val="24"/>
          <w:szCs w:val="24"/>
        </w:rPr>
        <w:t>JSTOR</w:t>
      </w:r>
      <w:r w:rsidRPr="00E72D06">
        <w:rPr>
          <w:rFonts w:ascii="Times New Roman" w:hAnsi="Times New Roman" w:cs="Times New Roman"/>
          <w:sz w:val="24"/>
          <w:szCs w:val="24"/>
        </w:rPr>
        <w:t>, www.jstor.org/stable/10.5149/9781469642567_castells.</w:t>
      </w:r>
      <w:proofErr w:type="gramEnd"/>
      <w:r w:rsidRPr="00E72D06">
        <w:rPr>
          <w:rFonts w:ascii="Times New Roman" w:hAnsi="Times New Roman" w:cs="Times New Roman"/>
          <w:sz w:val="24"/>
          <w:szCs w:val="24"/>
        </w:rPr>
        <w:t xml:space="preserve"> </w:t>
      </w:r>
    </w:p>
    <w:p w:rsidR="009E03B4" w:rsidRPr="00F45368" w:rsidRDefault="009E03B4" w:rsidP="00F45368">
      <w:pPr>
        <w:spacing w:after="0" w:line="480" w:lineRule="auto"/>
        <w:ind w:left="720" w:hanging="720"/>
        <w:textAlignment w:val="baseline"/>
        <w:rPr>
          <w:rFonts w:ascii="Times New Roman" w:eastAsia="Times New Roman" w:hAnsi="Times New Roman" w:cs="Times New Roman"/>
          <w:sz w:val="24"/>
          <w:szCs w:val="24"/>
        </w:rPr>
      </w:pPr>
    </w:p>
    <w:p w:rsidR="00E72D06" w:rsidRDefault="00E72D06" w:rsidP="00F45368">
      <w:pPr>
        <w:spacing w:line="480" w:lineRule="auto"/>
        <w:ind w:left="720" w:hanging="720"/>
        <w:rPr>
          <w:rFonts w:ascii="Times New Roman" w:hAnsi="Times New Roman" w:cs="Times New Roman"/>
          <w:sz w:val="24"/>
          <w:szCs w:val="24"/>
        </w:rPr>
      </w:pPr>
      <w:proofErr w:type="spellStart"/>
      <w:r w:rsidRPr="00E72D06">
        <w:rPr>
          <w:rFonts w:ascii="Times New Roman" w:hAnsi="Times New Roman" w:cs="Times New Roman"/>
          <w:sz w:val="24"/>
          <w:szCs w:val="24"/>
        </w:rPr>
        <w:lastRenderedPageBreak/>
        <w:t>Corfis</w:t>
      </w:r>
      <w:proofErr w:type="spellEnd"/>
      <w:r w:rsidRPr="00E72D06">
        <w:rPr>
          <w:rFonts w:ascii="Times New Roman" w:hAnsi="Times New Roman" w:cs="Times New Roman"/>
          <w:sz w:val="24"/>
          <w:szCs w:val="24"/>
        </w:rPr>
        <w:t xml:space="preserve">, Ivy. “‘Celestina’ and the Conflict of Ovidian and Courtly Love.” </w:t>
      </w:r>
      <w:r w:rsidR="00E52A13" w:rsidRPr="00E52A13">
        <w:rPr>
          <w:rFonts w:ascii="Times New Roman" w:hAnsi="Times New Roman" w:cs="Times New Roman"/>
          <w:i/>
          <w:iCs/>
          <w:sz w:val="24"/>
          <w:szCs w:val="24"/>
        </w:rPr>
        <w:t>Bulletin of Hispanic Studies</w:t>
      </w:r>
      <w:r w:rsidRPr="00E72D06">
        <w:rPr>
          <w:rFonts w:ascii="Times New Roman" w:hAnsi="Times New Roman" w:cs="Times New Roman"/>
          <w:sz w:val="24"/>
          <w:szCs w:val="24"/>
        </w:rPr>
        <w:t>, vol. 73, no. 4, Oct. 1996, http://search.proquest.com/docview/1791644965/&amp;pq_origsite=primo.</w:t>
      </w:r>
    </w:p>
    <w:p w:rsidR="00E72D06" w:rsidRDefault="00E72D06" w:rsidP="00B92886">
      <w:pPr>
        <w:spacing w:line="480" w:lineRule="auto"/>
        <w:ind w:left="720" w:hanging="720"/>
        <w:rPr>
          <w:rFonts w:ascii="Times New Roman" w:hAnsi="Times New Roman" w:cs="Times New Roman"/>
          <w:sz w:val="24"/>
          <w:szCs w:val="24"/>
        </w:rPr>
      </w:pPr>
      <w:r w:rsidRPr="00E72D06">
        <w:rPr>
          <w:rFonts w:ascii="Times New Roman" w:hAnsi="Times New Roman" w:cs="Times New Roman"/>
          <w:sz w:val="24"/>
          <w:szCs w:val="24"/>
          <w:lang w:val="es-US"/>
        </w:rPr>
        <w:t>Cortijo Ocaña, Antonio.</w:t>
      </w:r>
      <w:r w:rsidRPr="00E72D06">
        <w:rPr>
          <w:rFonts w:ascii="Times New Roman" w:hAnsi="Times New Roman" w:cs="Times New Roman"/>
          <w:i/>
          <w:iCs/>
          <w:sz w:val="24"/>
          <w:szCs w:val="24"/>
          <w:lang w:val="es-US"/>
        </w:rPr>
        <w:t xml:space="preserve"> La </w:t>
      </w:r>
      <w:proofErr w:type="spellStart"/>
      <w:r w:rsidRPr="00E72D06">
        <w:rPr>
          <w:rFonts w:ascii="Times New Roman" w:hAnsi="Times New Roman" w:cs="Times New Roman"/>
          <w:i/>
          <w:iCs/>
          <w:sz w:val="24"/>
          <w:szCs w:val="24"/>
          <w:lang w:val="es-US"/>
        </w:rPr>
        <w:t>evolucioń</w:t>
      </w:r>
      <w:proofErr w:type="spellEnd"/>
      <w:r w:rsidRPr="00E72D06">
        <w:rPr>
          <w:rFonts w:ascii="Times New Roman" w:hAnsi="Times New Roman" w:cs="Times New Roman"/>
          <w:i/>
          <w:iCs/>
          <w:sz w:val="24"/>
          <w:szCs w:val="24"/>
          <w:lang w:val="es-US"/>
        </w:rPr>
        <w:t xml:space="preserve"> genérica de la ficción sentimental de los siglos XV y XVI : género literario y contexto social</w:t>
      </w:r>
      <w:r w:rsidRPr="00E72D06">
        <w:rPr>
          <w:rFonts w:ascii="Times New Roman" w:hAnsi="Times New Roman" w:cs="Times New Roman"/>
          <w:sz w:val="24"/>
          <w:szCs w:val="24"/>
          <w:lang w:val="es-US"/>
        </w:rPr>
        <w:t xml:space="preserve">. </w:t>
      </w:r>
      <w:r w:rsidR="00802BB2" w:rsidRPr="00802BB2">
        <w:rPr>
          <w:rFonts w:ascii="Times New Roman" w:hAnsi="Times New Roman" w:cs="Times New Roman"/>
          <w:sz w:val="24"/>
          <w:szCs w:val="24"/>
        </w:rPr>
        <w:t>Tamesis, 2001.</w:t>
      </w:r>
    </w:p>
    <w:p w:rsidR="00760B8F" w:rsidRDefault="006B20E0" w:rsidP="00760B8F">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Dangler, Jean. </w:t>
      </w:r>
      <w:r>
        <w:rPr>
          <w:rFonts w:ascii="Times New Roman" w:hAnsi="Times New Roman" w:cs="Times New Roman"/>
          <w:i/>
          <w:sz w:val="24"/>
          <w:szCs w:val="24"/>
        </w:rPr>
        <w:t>Mediating Fictions: Literature, Women Healers, and the Go-Between in Medieval and Early Modern Iberia</w:t>
      </w:r>
      <w:r>
        <w:rPr>
          <w:rFonts w:ascii="Times New Roman" w:hAnsi="Times New Roman" w:cs="Times New Roman"/>
          <w:sz w:val="24"/>
          <w:szCs w:val="24"/>
        </w:rPr>
        <w:t xml:space="preserve">. Bucknell </w:t>
      </w:r>
      <w:r w:rsidR="0059312A">
        <w:rPr>
          <w:rFonts w:ascii="Times New Roman" w:hAnsi="Times New Roman" w:cs="Times New Roman"/>
          <w:sz w:val="24"/>
          <w:szCs w:val="24"/>
        </w:rPr>
        <w:t>UP</w:t>
      </w:r>
      <w:r>
        <w:rPr>
          <w:rFonts w:ascii="Times New Roman" w:hAnsi="Times New Roman" w:cs="Times New Roman"/>
          <w:sz w:val="24"/>
          <w:szCs w:val="24"/>
        </w:rPr>
        <w:t xml:space="preserve">, 2001. </w:t>
      </w:r>
    </w:p>
    <w:p w:rsidR="00425D3B" w:rsidRDefault="00425D3B" w:rsidP="00760B8F">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Efron</w:t>
      </w:r>
      <w:proofErr w:type="spellEnd"/>
      <w:r>
        <w:rPr>
          <w:rFonts w:ascii="Times New Roman" w:hAnsi="Times New Roman" w:cs="Times New Roman"/>
          <w:sz w:val="24"/>
          <w:szCs w:val="24"/>
        </w:rPr>
        <w:t xml:space="preserve">, John M. </w:t>
      </w:r>
      <w:r w:rsidRPr="00425D3B">
        <w:rPr>
          <w:rFonts w:ascii="Times New Roman" w:hAnsi="Times New Roman" w:cs="Times New Roman"/>
          <w:sz w:val="24"/>
          <w:szCs w:val="24"/>
        </w:rPr>
        <w:t>“</w:t>
      </w:r>
      <w:r>
        <w:rPr>
          <w:rFonts w:ascii="Times New Roman" w:hAnsi="Times New Roman" w:cs="Times New Roman"/>
          <w:sz w:val="24"/>
          <w:szCs w:val="24"/>
        </w:rPr>
        <w:t>The Emergence of the Medieval Jewish Physician</w:t>
      </w:r>
      <w:r w:rsidRPr="00425D3B">
        <w:rPr>
          <w:rFonts w:ascii="Times New Roman" w:hAnsi="Times New Roman" w:cs="Times New Roman"/>
          <w:sz w:val="24"/>
          <w:szCs w:val="24"/>
        </w:rPr>
        <w:t xml:space="preserve">.” </w:t>
      </w:r>
      <w:r w:rsidRPr="00425D3B">
        <w:rPr>
          <w:rFonts w:ascii="Times New Roman" w:hAnsi="Times New Roman" w:cs="Times New Roman"/>
          <w:i/>
          <w:sz w:val="24"/>
          <w:szCs w:val="24"/>
        </w:rPr>
        <w:t>Medicine and the German Jews: A History</w:t>
      </w:r>
      <w:r>
        <w:rPr>
          <w:rFonts w:ascii="Times New Roman" w:hAnsi="Times New Roman" w:cs="Times New Roman"/>
          <w:sz w:val="24"/>
          <w:szCs w:val="24"/>
        </w:rPr>
        <w:t>.</w:t>
      </w:r>
      <w:r w:rsidRPr="00425D3B">
        <w:rPr>
          <w:rFonts w:ascii="Times New Roman" w:hAnsi="Times New Roman" w:cs="Times New Roman"/>
          <w:sz w:val="24"/>
          <w:szCs w:val="24"/>
        </w:rPr>
        <w:t xml:space="preserve"> Yale UP</w:t>
      </w:r>
      <w:r>
        <w:rPr>
          <w:rFonts w:ascii="Times New Roman" w:hAnsi="Times New Roman" w:cs="Times New Roman"/>
          <w:sz w:val="24"/>
          <w:szCs w:val="24"/>
        </w:rPr>
        <w:t>, 2001, pp. 13–33.</w:t>
      </w:r>
    </w:p>
    <w:p w:rsidR="006B20E0" w:rsidRDefault="006B20E0"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El </w:t>
      </w:r>
      <w:proofErr w:type="spellStart"/>
      <w:r>
        <w:rPr>
          <w:rFonts w:ascii="Times New Roman" w:hAnsi="Times New Roman" w:cs="Times New Roman"/>
          <w:sz w:val="24"/>
          <w:szCs w:val="24"/>
        </w:rPr>
        <w:t>Saffar</w:t>
      </w:r>
      <w:proofErr w:type="spellEnd"/>
      <w:r>
        <w:rPr>
          <w:rFonts w:ascii="Times New Roman" w:hAnsi="Times New Roman" w:cs="Times New Roman"/>
          <w:sz w:val="24"/>
          <w:szCs w:val="24"/>
        </w:rPr>
        <w:t xml:space="preserve">, Ruth. “The ‘I’ of the Beholder: Self and Other in Some Spanish Golden Age Texts”. </w:t>
      </w:r>
      <w:r>
        <w:rPr>
          <w:rFonts w:ascii="Times New Roman" w:hAnsi="Times New Roman" w:cs="Times New Roman"/>
          <w:i/>
          <w:sz w:val="24"/>
          <w:szCs w:val="24"/>
        </w:rPr>
        <w:t>Hispania</w:t>
      </w:r>
      <w:r>
        <w:rPr>
          <w:rFonts w:ascii="Times New Roman" w:hAnsi="Times New Roman" w:cs="Times New Roman"/>
          <w:sz w:val="24"/>
          <w:szCs w:val="24"/>
        </w:rPr>
        <w:t xml:space="preserve">, vol. 75, no. 4, 1992, pp. 862-874, </w:t>
      </w:r>
      <w:r w:rsidRPr="00760DA7">
        <w:rPr>
          <w:rFonts w:ascii="Times New Roman" w:hAnsi="Times New Roman" w:cs="Times New Roman"/>
          <w:sz w:val="24"/>
          <w:szCs w:val="24"/>
        </w:rPr>
        <w:t xml:space="preserve">https://www.jstor.org/stable/343855. </w:t>
      </w:r>
    </w:p>
    <w:p w:rsidR="00E72D06" w:rsidRPr="00BF3E9E" w:rsidRDefault="00E72D06" w:rsidP="00F45368">
      <w:pPr>
        <w:spacing w:line="480" w:lineRule="auto"/>
        <w:ind w:left="720" w:hanging="720"/>
        <w:rPr>
          <w:rFonts w:ascii="Times New Roman" w:hAnsi="Times New Roman" w:cs="Times New Roman"/>
          <w:sz w:val="24"/>
          <w:szCs w:val="24"/>
        </w:rPr>
      </w:pPr>
      <w:proofErr w:type="spellStart"/>
      <w:r w:rsidRPr="00E72D06">
        <w:rPr>
          <w:rFonts w:ascii="Times New Roman" w:hAnsi="Times New Roman" w:cs="Times New Roman"/>
          <w:sz w:val="24"/>
          <w:szCs w:val="24"/>
        </w:rPr>
        <w:t>Felsenstein</w:t>
      </w:r>
      <w:proofErr w:type="spellEnd"/>
      <w:r w:rsidRPr="00E72D06">
        <w:rPr>
          <w:rFonts w:ascii="Times New Roman" w:hAnsi="Times New Roman" w:cs="Times New Roman"/>
          <w:sz w:val="24"/>
          <w:szCs w:val="24"/>
        </w:rPr>
        <w:t>, Frank. “</w:t>
      </w:r>
      <w:r>
        <w:rPr>
          <w:rFonts w:ascii="Times New Roman" w:hAnsi="Times New Roman" w:cs="Times New Roman"/>
          <w:sz w:val="24"/>
          <w:szCs w:val="24"/>
        </w:rPr>
        <w:t xml:space="preserve">Jews and </w:t>
      </w:r>
      <w:r w:rsidR="00CF6956">
        <w:rPr>
          <w:rFonts w:ascii="Times New Roman" w:hAnsi="Times New Roman" w:cs="Times New Roman"/>
          <w:sz w:val="24"/>
          <w:szCs w:val="24"/>
        </w:rPr>
        <w:t>Devil</w:t>
      </w:r>
      <w:r>
        <w:rPr>
          <w:rFonts w:ascii="Times New Roman" w:hAnsi="Times New Roman" w:cs="Times New Roman"/>
          <w:sz w:val="24"/>
          <w:szCs w:val="24"/>
        </w:rPr>
        <w:t>s</w:t>
      </w:r>
      <w:r w:rsidRPr="00E72D06">
        <w:rPr>
          <w:rFonts w:ascii="Times New Roman" w:hAnsi="Times New Roman" w:cs="Times New Roman"/>
          <w:sz w:val="24"/>
          <w:szCs w:val="24"/>
        </w:rPr>
        <w:t xml:space="preserve">: </w:t>
      </w:r>
      <w:proofErr w:type="spellStart"/>
      <w:r>
        <w:rPr>
          <w:rFonts w:ascii="Times New Roman" w:hAnsi="Times New Roman" w:cs="Times New Roman"/>
          <w:sz w:val="24"/>
          <w:szCs w:val="24"/>
        </w:rPr>
        <w:t>Antisemitic</w:t>
      </w:r>
      <w:proofErr w:type="spellEnd"/>
      <w:r>
        <w:rPr>
          <w:rFonts w:ascii="Times New Roman" w:hAnsi="Times New Roman" w:cs="Times New Roman"/>
          <w:sz w:val="24"/>
          <w:szCs w:val="24"/>
        </w:rPr>
        <w:t xml:space="preserve"> Stereotypes of</w:t>
      </w:r>
      <w:r w:rsidRPr="00E72D06">
        <w:rPr>
          <w:rFonts w:ascii="Times New Roman" w:hAnsi="Times New Roman" w:cs="Times New Roman"/>
          <w:sz w:val="24"/>
          <w:szCs w:val="24"/>
        </w:rPr>
        <w:t xml:space="preserve"> </w:t>
      </w:r>
      <w:r>
        <w:rPr>
          <w:rFonts w:ascii="Times New Roman" w:hAnsi="Times New Roman" w:cs="Times New Roman"/>
          <w:sz w:val="24"/>
          <w:szCs w:val="24"/>
        </w:rPr>
        <w:t>Late Medieval and Renaissance England</w:t>
      </w:r>
      <w:r w:rsidRPr="00E72D06">
        <w:rPr>
          <w:rFonts w:ascii="Times New Roman" w:hAnsi="Times New Roman" w:cs="Times New Roman"/>
          <w:sz w:val="24"/>
          <w:szCs w:val="24"/>
        </w:rPr>
        <w:t xml:space="preserve">.” </w:t>
      </w:r>
      <w:r w:rsidRPr="00E72D06">
        <w:rPr>
          <w:rFonts w:ascii="Times New Roman" w:hAnsi="Times New Roman" w:cs="Times New Roman"/>
          <w:i/>
          <w:iCs/>
          <w:sz w:val="24"/>
          <w:szCs w:val="24"/>
        </w:rPr>
        <w:t>Literature and Theology</w:t>
      </w:r>
      <w:r w:rsidRPr="00E72D06">
        <w:rPr>
          <w:rFonts w:ascii="Times New Roman" w:hAnsi="Times New Roman" w:cs="Times New Roman"/>
          <w:sz w:val="24"/>
          <w:szCs w:val="24"/>
        </w:rPr>
        <w:t xml:space="preserve">, vol. 4, no. 1, 1990, pp. 15–28. </w:t>
      </w:r>
      <w:r w:rsidRPr="00BF3E9E">
        <w:rPr>
          <w:rFonts w:ascii="Times New Roman" w:hAnsi="Times New Roman" w:cs="Times New Roman"/>
          <w:i/>
          <w:iCs/>
          <w:sz w:val="24"/>
          <w:szCs w:val="24"/>
        </w:rPr>
        <w:t>JSTOR</w:t>
      </w:r>
      <w:r w:rsidRPr="00BF3E9E">
        <w:rPr>
          <w:rFonts w:ascii="Times New Roman" w:hAnsi="Times New Roman" w:cs="Times New Roman"/>
          <w:sz w:val="24"/>
          <w:szCs w:val="24"/>
        </w:rPr>
        <w:t xml:space="preserve">, www.jstor.org/stable/23927203. </w:t>
      </w:r>
    </w:p>
    <w:p w:rsidR="00B92886" w:rsidRDefault="00B92886" w:rsidP="00B92886">
      <w:pPr>
        <w:spacing w:line="480" w:lineRule="auto"/>
        <w:ind w:left="720" w:hanging="720"/>
        <w:rPr>
          <w:rFonts w:ascii="Times New Roman" w:hAnsi="Times New Roman" w:cs="Times New Roman"/>
          <w:sz w:val="24"/>
          <w:szCs w:val="24"/>
        </w:rPr>
      </w:pPr>
      <w:r w:rsidRPr="00BF3E9E">
        <w:rPr>
          <w:rFonts w:ascii="Times New Roman" w:hAnsi="Times New Roman" w:cs="Times New Roman"/>
          <w:sz w:val="24"/>
          <w:szCs w:val="24"/>
        </w:rPr>
        <w:t xml:space="preserve">Fontes, Manuel da Costa. </w:t>
      </w:r>
      <w:r w:rsidRPr="008B7B9E">
        <w:rPr>
          <w:rFonts w:ascii="Times New Roman" w:hAnsi="Times New Roman" w:cs="Times New Roman"/>
          <w:i/>
          <w:iCs/>
          <w:sz w:val="24"/>
          <w:szCs w:val="24"/>
        </w:rPr>
        <w:t xml:space="preserve">The Art of Subversion in Inquisitorial Spain: Rojas and </w:t>
      </w:r>
      <w:proofErr w:type="spellStart"/>
      <w:r w:rsidRPr="008B7B9E">
        <w:rPr>
          <w:rFonts w:ascii="Times New Roman" w:hAnsi="Times New Roman" w:cs="Times New Roman"/>
          <w:i/>
          <w:iCs/>
          <w:sz w:val="24"/>
          <w:szCs w:val="24"/>
        </w:rPr>
        <w:t>Delicado</w:t>
      </w:r>
      <w:proofErr w:type="spellEnd"/>
      <w:r w:rsidRPr="008B7B9E">
        <w:rPr>
          <w:rFonts w:ascii="Times New Roman" w:hAnsi="Times New Roman" w:cs="Times New Roman"/>
          <w:sz w:val="24"/>
          <w:szCs w:val="24"/>
        </w:rPr>
        <w:t>. Purdue UP, 2005.</w:t>
      </w:r>
    </w:p>
    <w:p w:rsidR="006B20E0" w:rsidRDefault="006B20E0" w:rsidP="0059312A">
      <w:pPr>
        <w:spacing w:line="480" w:lineRule="auto"/>
        <w:ind w:left="720" w:hanging="720"/>
        <w:rPr>
          <w:rFonts w:ascii="Times New Roman" w:hAnsi="Times New Roman" w:cs="Times New Roman"/>
          <w:sz w:val="24"/>
          <w:szCs w:val="24"/>
        </w:rPr>
      </w:pPr>
      <w:r w:rsidRPr="002924B4">
        <w:rPr>
          <w:rFonts w:ascii="Times New Roman" w:hAnsi="Times New Roman" w:cs="Times New Roman"/>
          <w:sz w:val="24"/>
          <w:szCs w:val="24"/>
        </w:rPr>
        <w:t xml:space="preserve">Gabriele, John P. “Reading </w:t>
      </w:r>
      <w:r w:rsidRPr="002924B4">
        <w:rPr>
          <w:rFonts w:ascii="Times New Roman" w:hAnsi="Times New Roman" w:cs="Times New Roman"/>
          <w:i/>
          <w:sz w:val="24"/>
          <w:szCs w:val="24"/>
        </w:rPr>
        <w:t>La Celestina</w:t>
      </w:r>
      <w:r w:rsidRPr="002924B4">
        <w:rPr>
          <w:rFonts w:ascii="Times New Roman" w:hAnsi="Times New Roman" w:cs="Times New Roman"/>
          <w:sz w:val="24"/>
          <w:szCs w:val="24"/>
        </w:rPr>
        <w:t xml:space="preserve"> from a </w:t>
      </w:r>
      <w:r w:rsidRPr="002924B4">
        <w:rPr>
          <w:rFonts w:ascii="Times New Roman" w:hAnsi="Times New Roman" w:cs="Times New Roman"/>
          <w:i/>
          <w:sz w:val="24"/>
          <w:szCs w:val="24"/>
        </w:rPr>
        <w:t xml:space="preserve">Fin de </w:t>
      </w:r>
      <w:proofErr w:type="spellStart"/>
      <w:r w:rsidRPr="002924B4">
        <w:rPr>
          <w:rFonts w:ascii="Times New Roman" w:hAnsi="Times New Roman" w:cs="Times New Roman"/>
          <w:i/>
          <w:sz w:val="24"/>
          <w:szCs w:val="24"/>
        </w:rPr>
        <w:t>siglo</w:t>
      </w:r>
      <w:proofErr w:type="spellEnd"/>
      <w:r w:rsidRPr="002924B4">
        <w:rPr>
          <w:rFonts w:ascii="Times New Roman" w:hAnsi="Times New Roman" w:cs="Times New Roman"/>
          <w:sz w:val="24"/>
          <w:szCs w:val="24"/>
        </w:rPr>
        <w:t xml:space="preserve"> Feminist Perspective.” </w:t>
      </w:r>
      <w:r w:rsidRPr="002924B4">
        <w:rPr>
          <w:rFonts w:ascii="Times New Roman" w:hAnsi="Times New Roman" w:cs="Times New Roman"/>
          <w:i/>
          <w:sz w:val="24"/>
          <w:szCs w:val="24"/>
        </w:rPr>
        <w:t>Symposium: A Quarterly Journal in Modern Literatures</w:t>
      </w:r>
      <w:r>
        <w:rPr>
          <w:rFonts w:ascii="Times New Roman" w:hAnsi="Times New Roman" w:cs="Times New Roman"/>
          <w:sz w:val="24"/>
          <w:szCs w:val="24"/>
        </w:rPr>
        <w:t xml:space="preserve">, vol. 54, no. 3, 2000, pp. 160-168, </w:t>
      </w:r>
      <w:r w:rsidRPr="002924B4">
        <w:rPr>
          <w:rFonts w:ascii="Times New Roman" w:hAnsi="Times New Roman" w:cs="Times New Roman"/>
          <w:sz w:val="24"/>
          <w:szCs w:val="24"/>
        </w:rPr>
        <w:t xml:space="preserve">https://doi.org/10.1080/00397700009598296. </w:t>
      </w:r>
    </w:p>
    <w:p w:rsidR="006B20E0" w:rsidRPr="00DC7716" w:rsidRDefault="006B20E0" w:rsidP="00F45368">
      <w:pPr>
        <w:spacing w:line="480" w:lineRule="auto"/>
        <w:ind w:left="720" w:hanging="720"/>
        <w:rPr>
          <w:rFonts w:ascii="Times New Roman" w:hAnsi="Times New Roman" w:cs="Times New Roman"/>
          <w:sz w:val="24"/>
          <w:szCs w:val="24"/>
        </w:rPr>
      </w:pPr>
      <w:r w:rsidRPr="00794AD6">
        <w:rPr>
          <w:rFonts w:ascii="Times New Roman" w:hAnsi="Times New Roman" w:cs="Times New Roman"/>
          <w:sz w:val="24"/>
          <w:szCs w:val="24"/>
        </w:rPr>
        <w:t xml:space="preserve">Gardiner, Judith K. “Female Masculinity and Phallic </w:t>
      </w:r>
      <w:r>
        <w:rPr>
          <w:rFonts w:ascii="Times New Roman" w:hAnsi="Times New Roman" w:cs="Times New Roman"/>
          <w:sz w:val="24"/>
          <w:szCs w:val="24"/>
        </w:rPr>
        <w:t xml:space="preserve">Women: Unruly Concepts.” </w:t>
      </w:r>
      <w:r>
        <w:rPr>
          <w:rFonts w:ascii="Times New Roman" w:hAnsi="Times New Roman" w:cs="Times New Roman"/>
          <w:i/>
          <w:sz w:val="24"/>
          <w:szCs w:val="24"/>
        </w:rPr>
        <w:t>Feminist Studies</w:t>
      </w:r>
      <w:r>
        <w:rPr>
          <w:rFonts w:ascii="Times New Roman" w:hAnsi="Times New Roman" w:cs="Times New Roman"/>
          <w:sz w:val="24"/>
          <w:szCs w:val="24"/>
        </w:rPr>
        <w:t xml:space="preserve">, vol. 38, no. 3, 2012, pp. 597-621, </w:t>
      </w:r>
      <w:r w:rsidRPr="00760DA7">
        <w:rPr>
          <w:rFonts w:ascii="Times New Roman" w:hAnsi="Times New Roman" w:cs="Times New Roman"/>
          <w:sz w:val="24"/>
          <w:szCs w:val="24"/>
        </w:rPr>
        <w:t>https://go-gale-</w:t>
      </w:r>
      <w:r w:rsidRPr="00760DA7">
        <w:rPr>
          <w:rFonts w:ascii="Times New Roman" w:hAnsi="Times New Roman" w:cs="Times New Roman"/>
          <w:sz w:val="24"/>
          <w:szCs w:val="24"/>
        </w:rPr>
        <w:lastRenderedPageBreak/>
        <w:t>com.proxy.lib.utk.edu/ps/i.do?p=AONE&amp;u=tel_a_utl&amp;id=GALE|A315068183&amp;v=2.1&amp;it=r</w:t>
      </w:r>
      <w:r>
        <w:rPr>
          <w:rFonts w:ascii="Times New Roman" w:hAnsi="Times New Roman" w:cs="Times New Roman"/>
          <w:sz w:val="24"/>
          <w:szCs w:val="24"/>
        </w:rPr>
        <w:t xml:space="preserve">. </w:t>
      </w:r>
    </w:p>
    <w:p w:rsidR="006B20E0" w:rsidRPr="006B20E0" w:rsidRDefault="006B20E0" w:rsidP="00F45368">
      <w:pPr>
        <w:spacing w:line="480" w:lineRule="auto"/>
        <w:ind w:left="720" w:hanging="720"/>
        <w:rPr>
          <w:rFonts w:ascii="Times New Roman" w:hAnsi="Times New Roman" w:cs="Times New Roman"/>
          <w:sz w:val="24"/>
          <w:szCs w:val="24"/>
        </w:rPr>
      </w:pPr>
      <w:proofErr w:type="spellStart"/>
      <w:r w:rsidRPr="006B20E0">
        <w:rPr>
          <w:rFonts w:ascii="Times New Roman" w:hAnsi="Times New Roman" w:cs="Times New Roman"/>
          <w:sz w:val="24"/>
          <w:szCs w:val="24"/>
        </w:rPr>
        <w:t>Gerli</w:t>
      </w:r>
      <w:proofErr w:type="spellEnd"/>
      <w:r w:rsidRPr="006B20E0">
        <w:rPr>
          <w:rFonts w:ascii="Times New Roman" w:hAnsi="Times New Roman" w:cs="Times New Roman"/>
          <w:sz w:val="24"/>
          <w:szCs w:val="24"/>
        </w:rPr>
        <w:t xml:space="preserve">, E. Michael. “’Agora </w:t>
      </w:r>
      <w:proofErr w:type="spellStart"/>
      <w:r w:rsidRPr="006B20E0">
        <w:rPr>
          <w:rFonts w:ascii="Times New Roman" w:hAnsi="Times New Roman" w:cs="Times New Roman"/>
          <w:sz w:val="24"/>
          <w:szCs w:val="24"/>
        </w:rPr>
        <w:t>que</w:t>
      </w:r>
      <w:proofErr w:type="spellEnd"/>
      <w:r w:rsidRPr="006B20E0">
        <w:rPr>
          <w:rFonts w:ascii="Times New Roman" w:hAnsi="Times New Roman" w:cs="Times New Roman"/>
          <w:sz w:val="24"/>
          <w:szCs w:val="24"/>
        </w:rPr>
        <w:t xml:space="preserve"> </w:t>
      </w:r>
      <w:proofErr w:type="spellStart"/>
      <w:r w:rsidRPr="006B20E0">
        <w:rPr>
          <w:rFonts w:ascii="Times New Roman" w:hAnsi="Times New Roman" w:cs="Times New Roman"/>
          <w:sz w:val="24"/>
          <w:szCs w:val="24"/>
        </w:rPr>
        <w:t>voy</w:t>
      </w:r>
      <w:proofErr w:type="spellEnd"/>
      <w:r w:rsidRPr="006B20E0">
        <w:rPr>
          <w:rFonts w:ascii="Times New Roman" w:hAnsi="Times New Roman" w:cs="Times New Roman"/>
          <w:sz w:val="24"/>
          <w:szCs w:val="24"/>
        </w:rPr>
        <w:t xml:space="preserve"> sola’: Celestina, Magic, and the Disenchanted World.” </w:t>
      </w:r>
      <w:proofErr w:type="spellStart"/>
      <w:r w:rsidRPr="006B20E0">
        <w:rPr>
          <w:rFonts w:ascii="Times New Roman" w:hAnsi="Times New Roman" w:cs="Times New Roman"/>
          <w:i/>
          <w:sz w:val="24"/>
          <w:szCs w:val="24"/>
        </w:rPr>
        <w:t>eHumanista</w:t>
      </w:r>
      <w:proofErr w:type="spellEnd"/>
      <w:r w:rsidRPr="006B20E0">
        <w:rPr>
          <w:rFonts w:ascii="Times New Roman" w:hAnsi="Times New Roman" w:cs="Times New Roman"/>
          <w:sz w:val="24"/>
          <w:szCs w:val="24"/>
        </w:rPr>
        <w:t>, vol. 19, 2011.</w:t>
      </w:r>
    </w:p>
    <w:p w:rsidR="006B20E0" w:rsidRDefault="00F45368" w:rsidP="00F45368">
      <w:pPr>
        <w:spacing w:line="480" w:lineRule="auto"/>
        <w:ind w:left="720" w:hanging="720"/>
        <w:rPr>
          <w:rFonts w:ascii="Times New Roman" w:hAnsi="Times New Roman" w:cs="Times New Roman"/>
          <w:sz w:val="24"/>
          <w:szCs w:val="24"/>
        </w:rPr>
      </w:pPr>
      <w:r>
        <w:rPr>
          <w:color w:val="000000"/>
        </w:rPr>
        <w:t>—</w:t>
      </w:r>
      <w:r w:rsidR="006B20E0">
        <w:rPr>
          <w:rFonts w:ascii="Times New Roman" w:hAnsi="Times New Roman" w:cs="Times New Roman"/>
          <w:sz w:val="24"/>
          <w:szCs w:val="24"/>
        </w:rPr>
        <w:t xml:space="preserve">. </w:t>
      </w:r>
      <w:r w:rsidR="006B20E0">
        <w:rPr>
          <w:rFonts w:ascii="Times New Roman" w:hAnsi="Times New Roman" w:cs="Times New Roman"/>
          <w:i/>
          <w:sz w:val="24"/>
          <w:szCs w:val="24"/>
        </w:rPr>
        <w:t>Celestina and the Ends of Desire</w:t>
      </w:r>
      <w:r w:rsidR="006B20E0">
        <w:rPr>
          <w:rFonts w:ascii="Times New Roman" w:hAnsi="Times New Roman" w:cs="Times New Roman"/>
          <w:sz w:val="24"/>
          <w:szCs w:val="24"/>
        </w:rPr>
        <w:t xml:space="preserve">. </w:t>
      </w:r>
      <w:r w:rsidR="0059312A">
        <w:rPr>
          <w:rFonts w:ascii="Times New Roman" w:hAnsi="Times New Roman" w:cs="Times New Roman"/>
          <w:sz w:val="24"/>
          <w:szCs w:val="24"/>
        </w:rPr>
        <w:t>Toronto UP</w:t>
      </w:r>
      <w:r w:rsidR="006B20E0">
        <w:rPr>
          <w:rFonts w:ascii="Times New Roman" w:hAnsi="Times New Roman" w:cs="Times New Roman"/>
          <w:sz w:val="24"/>
          <w:szCs w:val="24"/>
        </w:rPr>
        <w:t>, 2011.</w:t>
      </w:r>
    </w:p>
    <w:p w:rsidR="006B20E0" w:rsidRDefault="006B20E0"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Gilman, Stephen. </w:t>
      </w:r>
      <w:r>
        <w:rPr>
          <w:rFonts w:ascii="Times New Roman" w:hAnsi="Times New Roman" w:cs="Times New Roman"/>
          <w:i/>
          <w:sz w:val="24"/>
          <w:szCs w:val="24"/>
        </w:rPr>
        <w:t>The Art of La Celestina</w:t>
      </w:r>
      <w:r>
        <w:rPr>
          <w:rFonts w:ascii="Times New Roman" w:hAnsi="Times New Roman" w:cs="Times New Roman"/>
          <w:sz w:val="24"/>
          <w:szCs w:val="24"/>
        </w:rPr>
        <w:t xml:space="preserve">. </w:t>
      </w:r>
      <w:r w:rsidR="0059312A">
        <w:rPr>
          <w:rFonts w:ascii="Times New Roman" w:hAnsi="Times New Roman" w:cs="Times New Roman"/>
          <w:sz w:val="24"/>
          <w:szCs w:val="24"/>
        </w:rPr>
        <w:t>Wisconsin UP</w:t>
      </w:r>
      <w:r>
        <w:rPr>
          <w:rFonts w:ascii="Times New Roman" w:hAnsi="Times New Roman" w:cs="Times New Roman"/>
          <w:sz w:val="24"/>
          <w:szCs w:val="24"/>
        </w:rPr>
        <w:t xml:space="preserve">, 1956. </w:t>
      </w:r>
    </w:p>
    <w:p w:rsidR="00760B8F" w:rsidRPr="00760B8F" w:rsidRDefault="00B92886" w:rsidP="00760B8F">
      <w:pPr>
        <w:spacing w:line="480" w:lineRule="auto"/>
        <w:ind w:left="720" w:hanging="720"/>
        <w:rPr>
          <w:rFonts w:ascii="Times New Roman" w:hAnsi="Times New Roman" w:cs="Times New Roman"/>
          <w:sz w:val="24"/>
          <w:szCs w:val="24"/>
        </w:rPr>
      </w:pPr>
      <w:r>
        <w:rPr>
          <w:color w:val="000000"/>
        </w:rPr>
        <w:t>—</w:t>
      </w:r>
      <w:r w:rsidR="006B20E0">
        <w:rPr>
          <w:rFonts w:ascii="Times New Roman" w:hAnsi="Times New Roman" w:cs="Times New Roman"/>
          <w:sz w:val="24"/>
          <w:szCs w:val="24"/>
        </w:rPr>
        <w:t xml:space="preserve">. </w:t>
      </w:r>
      <w:r w:rsidR="006B20E0">
        <w:rPr>
          <w:rFonts w:ascii="Times New Roman" w:hAnsi="Times New Roman" w:cs="Times New Roman"/>
          <w:i/>
          <w:sz w:val="24"/>
          <w:szCs w:val="24"/>
        </w:rPr>
        <w:t>The Spain of Fernando de Rojas; the Intellectual and Social Landscape of La Celestina</w:t>
      </w:r>
      <w:r w:rsidR="006B20E0">
        <w:rPr>
          <w:rFonts w:ascii="Times New Roman" w:hAnsi="Times New Roman" w:cs="Times New Roman"/>
          <w:sz w:val="24"/>
          <w:szCs w:val="24"/>
        </w:rPr>
        <w:t xml:space="preserve">. Princeton </w:t>
      </w:r>
      <w:r w:rsidR="0059312A">
        <w:rPr>
          <w:rFonts w:ascii="Times New Roman" w:hAnsi="Times New Roman" w:cs="Times New Roman"/>
          <w:sz w:val="24"/>
          <w:szCs w:val="24"/>
        </w:rPr>
        <w:t>UP</w:t>
      </w:r>
      <w:r w:rsidR="006B20E0">
        <w:rPr>
          <w:rFonts w:ascii="Times New Roman" w:hAnsi="Times New Roman" w:cs="Times New Roman"/>
          <w:sz w:val="24"/>
          <w:szCs w:val="24"/>
        </w:rPr>
        <w:t xml:space="preserve">, 1972. </w:t>
      </w:r>
    </w:p>
    <w:p w:rsidR="00760B8F" w:rsidRPr="00760B8F" w:rsidRDefault="00060018" w:rsidP="00760B8F">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G</w:t>
      </w:r>
      <w:r w:rsidR="00760B8F" w:rsidRPr="00760B8F">
        <w:rPr>
          <w:rFonts w:ascii="Times New Roman" w:hAnsi="Times New Roman" w:cs="Times New Roman"/>
          <w:sz w:val="24"/>
          <w:szCs w:val="24"/>
        </w:rPr>
        <w:t>itlitz</w:t>
      </w:r>
      <w:proofErr w:type="spellEnd"/>
      <w:r w:rsidR="00760B8F" w:rsidRPr="00760B8F">
        <w:rPr>
          <w:rFonts w:ascii="Times New Roman" w:hAnsi="Times New Roman" w:cs="Times New Roman"/>
          <w:sz w:val="24"/>
          <w:szCs w:val="24"/>
        </w:rPr>
        <w:t xml:space="preserve">, David M. </w:t>
      </w:r>
      <w:r w:rsidR="00760B8F" w:rsidRPr="00760B8F">
        <w:rPr>
          <w:rFonts w:ascii="Times New Roman" w:hAnsi="Times New Roman" w:cs="Times New Roman"/>
          <w:i/>
          <w:sz w:val="24"/>
          <w:szCs w:val="24"/>
        </w:rPr>
        <w:t>Secrecy and Deceit : the Religion of the Crypto-Jews.</w:t>
      </w:r>
      <w:r w:rsidR="00760B8F" w:rsidRPr="00760B8F">
        <w:rPr>
          <w:rFonts w:ascii="Times New Roman" w:hAnsi="Times New Roman" w:cs="Times New Roman"/>
          <w:sz w:val="24"/>
          <w:szCs w:val="24"/>
        </w:rPr>
        <w:t xml:space="preserve"> Jewish Publication Society, 1996.</w:t>
      </w:r>
    </w:p>
    <w:p w:rsidR="00760B8F" w:rsidRDefault="00760B8F" w:rsidP="00760B8F">
      <w:pPr>
        <w:spacing w:line="480" w:lineRule="auto"/>
        <w:ind w:left="720" w:hanging="720"/>
        <w:rPr>
          <w:rFonts w:ascii="Times New Roman" w:hAnsi="Times New Roman" w:cs="Times New Roman"/>
          <w:sz w:val="24"/>
          <w:szCs w:val="24"/>
        </w:rPr>
      </w:pPr>
      <w:proofErr w:type="spellStart"/>
      <w:r w:rsidRPr="00760B8F">
        <w:rPr>
          <w:rFonts w:ascii="Times New Roman" w:hAnsi="Times New Roman" w:cs="Times New Roman"/>
          <w:sz w:val="24"/>
          <w:szCs w:val="24"/>
        </w:rPr>
        <w:t>González</w:t>
      </w:r>
      <w:proofErr w:type="spellEnd"/>
      <w:r w:rsidRPr="00760B8F">
        <w:rPr>
          <w:rFonts w:ascii="Times New Roman" w:hAnsi="Times New Roman" w:cs="Times New Roman"/>
          <w:sz w:val="24"/>
          <w:szCs w:val="24"/>
        </w:rPr>
        <w:t xml:space="preserve"> </w:t>
      </w:r>
      <w:proofErr w:type="spellStart"/>
      <w:r w:rsidRPr="00760B8F">
        <w:rPr>
          <w:rFonts w:ascii="Times New Roman" w:hAnsi="Times New Roman" w:cs="Times New Roman"/>
          <w:sz w:val="24"/>
          <w:szCs w:val="24"/>
        </w:rPr>
        <w:t>Echevarría</w:t>
      </w:r>
      <w:proofErr w:type="spellEnd"/>
      <w:r w:rsidRPr="00760B8F">
        <w:rPr>
          <w:rFonts w:ascii="Times New Roman" w:hAnsi="Times New Roman" w:cs="Times New Roman"/>
          <w:sz w:val="24"/>
          <w:szCs w:val="24"/>
        </w:rPr>
        <w:t xml:space="preserve">, Roberto. </w:t>
      </w:r>
      <w:r w:rsidRPr="00760B8F">
        <w:rPr>
          <w:rFonts w:ascii="Times New Roman" w:hAnsi="Times New Roman" w:cs="Times New Roman"/>
          <w:i/>
          <w:sz w:val="24"/>
          <w:szCs w:val="24"/>
        </w:rPr>
        <w:t>Celestina’s Brood : Continuities of the Baroque in Spanish and Latin American Literatures</w:t>
      </w:r>
      <w:r w:rsidRPr="00760B8F">
        <w:rPr>
          <w:rFonts w:ascii="Times New Roman" w:hAnsi="Times New Roman" w:cs="Times New Roman"/>
          <w:sz w:val="24"/>
          <w:szCs w:val="24"/>
        </w:rPr>
        <w:t>. Duke UP, 1993.</w:t>
      </w:r>
    </w:p>
    <w:p w:rsidR="006B20E0" w:rsidRDefault="006B20E0"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Gossy, Mary S. </w:t>
      </w:r>
      <w:r>
        <w:rPr>
          <w:rFonts w:ascii="Times New Roman" w:hAnsi="Times New Roman" w:cs="Times New Roman"/>
          <w:i/>
          <w:sz w:val="24"/>
          <w:szCs w:val="24"/>
        </w:rPr>
        <w:t>The Untold Story: Women and Theory in Golden Age Texts</w:t>
      </w:r>
      <w:r>
        <w:rPr>
          <w:rFonts w:ascii="Times New Roman" w:hAnsi="Times New Roman" w:cs="Times New Roman"/>
          <w:sz w:val="24"/>
          <w:szCs w:val="24"/>
        </w:rPr>
        <w:t xml:space="preserve">. </w:t>
      </w:r>
      <w:r w:rsidR="0059312A">
        <w:rPr>
          <w:rFonts w:ascii="Times New Roman" w:hAnsi="Times New Roman" w:cs="Times New Roman"/>
          <w:sz w:val="24"/>
          <w:szCs w:val="24"/>
        </w:rPr>
        <w:t>Michigan UP</w:t>
      </w:r>
      <w:r>
        <w:rPr>
          <w:rFonts w:ascii="Times New Roman" w:hAnsi="Times New Roman" w:cs="Times New Roman"/>
          <w:sz w:val="24"/>
          <w:szCs w:val="24"/>
        </w:rPr>
        <w:t xml:space="preserve">, 1989. </w:t>
      </w:r>
    </w:p>
    <w:p w:rsidR="00060018" w:rsidRDefault="00060018"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Greenblatt</w:t>
      </w:r>
      <w:r w:rsidRPr="00060018">
        <w:rPr>
          <w:rFonts w:ascii="Times New Roman" w:hAnsi="Times New Roman" w:cs="Times New Roman"/>
          <w:sz w:val="24"/>
          <w:szCs w:val="24"/>
        </w:rPr>
        <w:t xml:space="preserve">, </w:t>
      </w:r>
      <w:r>
        <w:rPr>
          <w:rFonts w:ascii="Times New Roman" w:hAnsi="Times New Roman" w:cs="Times New Roman"/>
          <w:sz w:val="24"/>
          <w:szCs w:val="24"/>
        </w:rPr>
        <w:t>Stephen</w:t>
      </w:r>
      <w:r w:rsidRPr="00060018">
        <w:rPr>
          <w:rFonts w:ascii="Times New Roman" w:hAnsi="Times New Roman" w:cs="Times New Roman"/>
          <w:sz w:val="24"/>
          <w:szCs w:val="24"/>
        </w:rPr>
        <w:t xml:space="preserve">. </w:t>
      </w:r>
      <w:proofErr w:type="gramStart"/>
      <w:r>
        <w:rPr>
          <w:rFonts w:ascii="Times New Roman" w:hAnsi="Times New Roman" w:cs="Times New Roman"/>
          <w:i/>
          <w:sz w:val="24"/>
          <w:szCs w:val="24"/>
        </w:rPr>
        <w:t>Renaissance Self-Fashioning From More to Shakespeare</w:t>
      </w:r>
      <w:r w:rsidRPr="00060018">
        <w:rPr>
          <w:rFonts w:ascii="Times New Roman" w:hAnsi="Times New Roman" w:cs="Times New Roman"/>
          <w:sz w:val="24"/>
          <w:szCs w:val="24"/>
        </w:rPr>
        <w:t>.</w:t>
      </w:r>
      <w:proofErr w:type="gramEnd"/>
      <w:r w:rsidRPr="00060018">
        <w:rPr>
          <w:rFonts w:ascii="Times New Roman" w:hAnsi="Times New Roman" w:cs="Times New Roman"/>
          <w:sz w:val="24"/>
          <w:szCs w:val="24"/>
        </w:rPr>
        <w:t xml:space="preserve"> </w:t>
      </w:r>
      <w:proofErr w:type="gramStart"/>
      <w:r>
        <w:rPr>
          <w:rFonts w:ascii="Times New Roman" w:hAnsi="Times New Roman" w:cs="Times New Roman"/>
          <w:sz w:val="24"/>
          <w:szCs w:val="24"/>
        </w:rPr>
        <w:t>Chicago UP, 1980</w:t>
      </w:r>
      <w:r w:rsidRPr="00060018">
        <w:rPr>
          <w:rFonts w:ascii="Times New Roman" w:hAnsi="Times New Roman" w:cs="Times New Roman"/>
          <w:sz w:val="24"/>
          <w:szCs w:val="24"/>
        </w:rPr>
        <w:t>.</w:t>
      </w:r>
      <w:proofErr w:type="gramEnd"/>
    </w:p>
    <w:p w:rsidR="009E03B4" w:rsidRPr="009E03B4" w:rsidRDefault="009E03B4"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Gregg, Joan Young. </w:t>
      </w:r>
      <w:r w:rsidR="00CF6956">
        <w:rPr>
          <w:rFonts w:ascii="Times New Roman" w:hAnsi="Times New Roman" w:cs="Times New Roman"/>
          <w:i/>
          <w:sz w:val="24"/>
          <w:szCs w:val="24"/>
        </w:rPr>
        <w:t>Devil</w:t>
      </w:r>
      <w:r>
        <w:rPr>
          <w:rFonts w:ascii="Times New Roman" w:hAnsi="Times New Roman" w:cs="Times New Roman"/>
          <w:i/>
          <w:sz w:val="24"/>
          <w:szCs w:val="24"/>
        </w:rPr>
        <w:t xml:space="preserve">s, women, and Jews: Reflections of the other in medieval sermon stories. </w:t>
      </w:r>
      <w:proofErr w:type="gramStart"/>
      <w:r>
        <w:rPr>
          <w:rFonts w:ascii="Times New Roman" w:hAnsi="Times New Roman" w:cs="Times New Roman"/>
          <w:sz w:val="24"/>
          <w:szCs w:val="24"/>
        </w:rPr>
        <w:t>Albany State UP, 1997.</w:t>
      </w:r>
      <w:proofErr w:type="gramEnd"/>
    </w:p>
    <w:p w:rsidR="00425D3B" w:rsidRPr="00425D3B" w:rsidRDefault="00E72D06" w:rsidP="00425D3B">
      <w:pPr>
        <w:spacing w:line="480" w:lineRule="auto"/>
        <w:ind w:left="720" w:hanging="720"/>
        <w:rPr>
          <w:rFonts w:ascii="Times New Roman" w:hAnsi="Times New Roman" w:cs="Times New Roman"/>
          <w:sz w:val="24"/>
          <w:szCs w:val="24"/>
        </w:rPr>
      </w:pPr>
      <w:proofErr w:type="spellStart"/>
      <w:proofErr w:type="gramStart"/>
      <w:r w:rsidRPr="00E72D06">
        <w:rPr>
          <w:rFonts w:ascii="Times New Roman" w:hAnsi="Times New Roman" w:cs="Times New Roman"/>
          <w:sz w:val="24"/>
          <w:szCs w:val="24"/>
        </w:rPr>
        <w:t>Gwara</w:t>
      </w:r>
      <w:proofErr w:type="spellEnd"/>
      <w:r w:rsidRPr="00E72D06">
        <w:rPr>
          <w:rFonts w:ascii="Times New Roman" w:hAnsi="Times New Roman" w:cs="Times New Roman"/>
          <w:sz w:val="24"/>
          <w:szCs w:val="24"/>
        </w:rPr>
        <w:t>, Joseph J., and E. Michael.</w:t>
      </w:r>
      <w:proofErr w:type="gramEnd"/>
      <w:r w:rsidRPr="00E72D06">
        <w:rPr>
          <w:rFonts w:ascii="Times New Roman" w:hAnsi="Times New Roman" w:cs="Times New Roman"/>
          <w:sz w:val="24"/>
          <w:szCs w:val="24"/>
        </w:rPr>
        <w:t xml:space="preserve"> </w:t>
      </w:r>
      <w:proofErr w:type="spellStart"/>
      <w:r w:rsidRPr="00E72D06">
        <w:rPr>
          <w:rFonts w:ascii="Times New Roman" w:hAnsi="Times New Roman" w:cs="Times New Roman"/>
          <w:sz w:val="24"/>
          <w:szCs w:val="24"/>
        </w:rPr>
        <w:t>Gerli</w:t>
      </w:r>
      <w:proofErr w:type="spellEnd"/>
      <w:r w:rsidRPr="00E72D06">
        <w:rPr>
          <w:rFonts w:ascii="Times New Roman" w:hAnsi="Times New Roman" w:cs="Times New Roman"/>
          <w:sz w:val="24"/>
          <w:szCs w:val="24"/>
        </w:rPr>
        <w:t xml:space="preserve">. </w:t>
      </w:r>
      <w:r w:rsidRPr="00E72D06">
        <w:rPr>
          <w:rFonts w:ascii="Times New Roman" w:hAnsi="Times New Roman" w:cs="Times New Roman"/>
          <w:i/>
          <w:iCs/>
          <w:sz w:val="24"/>
          <w:szCs w:val="24"/>
        </w:rPr>
        <w:t>Studies on the Spanish Sentimental Romance</w:t>
      </w:r>
      <w:r w:rsidRPr="00E72D06">
        <w:rPr>
          <w:rFonts w:ascii="Times New Roman" w:hAnsi="Times New Roman" w:cs="Times New Roman"/>
          <w:sz w:val="24"/>
          <w:szCs w:val="24"/>
        </w:rPr>
        <w:t xml:space="preserve">, 1440-1550: Redefining a </w:t>
      </w:r>
      <w:proofErr w:type="gramStart"/>
      <w:r w:rsidRPr="00E72D06">
        <w:rPr>
          <w:rFonts w:ascii="Times New Roman" w:hAnsi="Times New Roman" w:cs="Times New Roman"/>
          <w:sz w:val="24"/>
          <w:szCs w:val="24"/>
        </w:rPr>
        <w:t>Genre .</w:t>
      </w:r>
      <w:proofErr w:type="gramEnd"/>
      <w:r w:rsidRPr="00E72D06">
        <w:rPr>
          <w:rFonts w:ascii="Times New Roman" w:hAnsi="Times New Roman" w:cs="Times New Roman"/>
          <w:sz w:val="24"/>
          <w:szCs w:val="24"/>
        </w:rPr>
        <w:t xml:space="preserve"> Tamesis, 1997.</w:t>
      </w:r>
    </w:p>
    <w:p w:rsidR="00425D3B" w:rsidRDefault="00425D3B" w:rsidP="00425D3B">
      <w:pPr>
        <w:spacing w:line="480" w:lineRule="auto"/>
        <w:ind w:left="720" w:hanging="720"/>
        <w:rPr>
          <w:rFonts w:ascii="Times New Roman" w:hAnsi="Times New Roman" w:cs="Times New Roman"/>
          <w:sz w:val="24"/>
          <w:szCs w:val="24"/>
        </w:rPr>
      </w:pPr>
      <w:r w:rsidRPr="00425D3B">
        <w:rPr>
          <w:rFonts w:ascii="Times New Roman" w:hAnsi="Times New Roman" w:cs="Times New Roman"/>
          <w:sz w:val="24"/>
          <w:szCs w:val="24"/>
        </w:rPr>
        <w:lastRenderedPageBreak/>
        <w:t xml:space="preserve">  Hamilton</w:t>
      </w:r>
      <w:r>
        <w:rPr>
          <w:rFonts w:ascii="Times New Roman" w:hAnsi="Times New Roman" w:cs="Times New Roman"/>
          <w:sz w:val="24"/>
          <w:szCs w:val="24"/>
        </w:rPr>
        <w:t>, Michelle M</w:t>
      </w:r>
      <w:r w:rsidRPr="00425D3B">
        <w:rPr>
          <w:rFonts w:ascii="Times New Roman" w:hAnsi="Times New Roman" w:cs="Times New Roman"/>
          <w:sz w:val="24"/>
          <w:szCs w:val="24"/>
        </w:rPr>
        <w:t>. “‘Words Sweeter Than Honey’: The Go-Between in Al-</w:t>
      </w:r>
      <w:proofErr w:type="spellStart"/>
      <w:r w:rsidRPr="00425D3B">
        <w:rPr>
          <w:rFonts w:ascii="Times New Roman" w:hAnsi="Times New Roman" w:cs="Times New Roman"/>
          <w:sz w:val="24"/>
          <w:szCs w:val="24"/>
        </w:rPr>
        <w:t>Saraqusṭī’s</w:t>
      </w:r>
      <w:proofErr w:type="spellEnd"/>
      <w:r w:rsidRPr="00425D3B">
        <w:rPr>
          <w:rFonts w:ascii="Times New Roman" w:hAnsi="Times New Roman" w:cs="Times New Roman"/>
          <w:sz w:val="24"/>
          <w:szCs w:val="24"/>
        </w:rPr>
        <w:t xml:space="preserve"> ‘</w:t>
      </w:r>
      <w:proofErr w:type="spellStart"/>
      <w:r w:rsidRPr="00425D3B">
        <w:rPr>
          <w:rFonts w:ascii="Times New Roman" w:hAnsi="Times New Roman" w:cs="Times New Roman"/>
          <w:sz w:val="24"/>
          <w:szCs w:val="24"/>
        </w:rPr>
        <w:t>Maqāma</w:t>
      </w:r>
      <w:proofErr w:type="spellEnd"/>
      <w:r w:rsidRPr="00425D3B">
        <w:rPr>
          <w:rFonts w:ascii="Times New Roman" w:hAnsi="Times New Roman" w:cs="Times New Roman"/>
          <w:sz w:val="24"/>
          <w:szCs w:val="24"/>
        </w:rPr>
        <w:t xml:space="preserve"> 9.’” </w:t>
      </w:r>
      <w:r w:rsidRPr="007D7601">
        <w:rPr>
          <w:rFonts w:ascii="Times New Roman" w:hAnsi="Times New Roman" w:cs="Times New Roman"/>
          <w:i/>
          <w:sz w:val="24"/>
          <w:szCs w:val="24"/>
        </w:rPr>
        <w:t>Journal of Arabic Liter</w:t>
      </w:r>
      <w:r w:rsidR="007D7601" w:rsidRPr="007D7601">
        <w:rPr>
          <w:rFonts w:ascii="Times New Roman" w:hAnsi="Times New Roman" w:cs="Times New Roman"/>
          <w:i/>
          <w:sz w:val="24"/>
          <w:szCs w:val="24"/>
        </w:rPr>
        <w:t>ature</w:t>
      </w:r>
      <w:r w:rsidR="007D7601">
        <w:rPr>
          <w:rFonts w:ascii="Times New Roman" w:hAnsi="Times New Roman" w:cs="Times New Roman"/>
          <w:sz w:val="24"/>
          <w:szCs w:val="24"/>
        </w:rPr>
        <w:t xml:space="preserve">, vol. 34, Brill, </w:t>
      </w:r>
      <w:r w:rsidRPr="00425D3B">
        <w:rPr>
          <w:rFonts w:ascii="Times New Roman" w:hAnsi="Times New Roman" w:cs="Times New Roman"/>
          <w:sz w:val="24"/>
          <w:szCs w:val="24"/>
        </w:rPr>
        <w:t>2003, pp. 206–19.</w:t>
      </w:r>
    </w:p>
    <w:p w:rsidR="006B20E0" w:rsidRDefault="00E72D06" w:rsidP="00F45368">
      <w:pPr>
        <w:spacing w:line="480" w:lineRule="auto"/>
        <w:ind w:left="720" w:hanging="720"/>
        <w:rPr>
          <w:rFonts w:ascii="Times New Roman" w:hAnsi="Times New Roman" w:cs="Times New Roman"/>
          <w:sz w:val="24"/>
          <w:szCs w:val="24"/>
          <w:lang w:val="es-US"/>
        </w:rPr>
      </w:pPr>
      <w:r w:rsidRPr="00193DFC">
        <w:rPr>
          <w:rFonts w:ascii="Times New Roman" w:hAnsi="Times New Roman" w:cs="Times New Roman"/>
          <w:sz w:val="24"/>
          <w:szCs w:val="24"/>
        </w:rPr>
        <w:t xml:space="preserve">Hernández Alonso, </w:t>
      </w:r>
      <w:proofErr w:type="gramStart"/>
      <w:r w:rsidRPr="00193DFC">
        <w:rPr>
          <w:rFonts w:ascii="Times New Roman" w:hAnsi="Times New Roman" w:cs="Times New Roman"/>
          <w:sz w:val="24"/>
          <w:szCs w:val="24"/>
        </w:rPr>
        <w:t>César.,</w:t>
      </w:r>
      <w:proofErr w:type="gramEnd"/>
      <w:r w:rsidRPr="00193DFC">
        <w:rPr>
          <w:rFonts w:ascii="Times New Roman" w:hAnsi="Times New Roman" w:cs="Times New Roman"/>
          <w:sz w:val="24"/>
          <w:szCs w:val="24"/>
        </w:rPr>
        <w:t xml:space="preserve"> et al.</w:t>
      </w:r>
      <w:r w:rsidRPr="00193DFC">
        <w:rPr>
          <w:rFonts w:ascii="Times New Roman" w:hAnsi="Times New Roman" w:cs="Times New Roman"/>
          <w:i/>
          <w:iCs/>
          <w:sz w:val="24"/>
          <w:szCs w:val="24"/>
        </w:rPr>
        <w:t xml:space="preserve"> </w:t>
      </w:r>
      <w:r w:rsidRPr="00E72D06">
        <w:rPr>
          <w:rFonts w:ascii="Times New Roman" w:hAnsi="Times New Roman" w:cs="Times New Roman"/>
          <w:i/>
          <w:iCs/>
          <w:sz w:val="24"/>
          <w:szCs w:val="24"/>
          <w:lang w:val="es-US"/>
        </w:rPr>
        <w:t>Novela sentimental española</w:t>
      </w:r>
      <w:r w:rsidRPr="00E72D06">
        <w:rPr>
          <w:rFonts w:ascii="Times New Roman" w:hAnsi="Times New Roman" w:cs="Times New Roman"/>
          <w:sz w:val="24"/>
          <w:szCs w:val="24"/>
          <w:lang w:val="es-US"/>
        </w:rPr>
        <w:t>. 1a ed., Plaza &amp; Janés, 1987.</w:t>
      </w:r>
    </w:p>
    <w:p w:rsidR="00B92886" w:rsidRDefault="00B92886" w:rsidP="00B92886">
      <w:pPr>
        <w:spacing w:line="480" w:lineRule="auto"/>
        <w:ind w:left="720" w:hanging="720"/>
        <w:rPr>
          <w:rFonts w:ascii="Times New Roman" w:hAnsi="Times New Roman" w:cs="Times New Roman"/>
          <w:sz w:val="24"/>
          <w:szCs w:val="24"/>
        </w:rPr>
      </w:pPr>
      <w:r w:rsidRPr="008B7B9E">
        <w:rPr>
          <w:rFonts w:ascii="Times New Roman" w:hAnsi="Times New Roman" w:cs="Times New Roman"/>
          <w:sz w:val="24"/>
          <w:szCs w:val="24"/>
        </w:rPr>
        <w:t xml:space="preserve">Kaplan, Gregory B. </w:t>
      </w:r>
      <w:r w:rsidRPr="008B7B9E">
        <w:rPr>
          <w:rFonts w:ascii="Times New Roman" w:hAnsi="Times New Roman" w:cs="Times New Roman"/>
          <w:i/>
          <w:iCs/>
          <w:sz w:val="24"/>
          <w:szCs w:val="24"/>
        </w:rPr>
        <w:t>The Evolution of Converso Literature: the Writings of the Converted Jews of Medieval Spain.</w:t>
      </w:r>
      <w:r w:rsidRPr="008B7B9E">
        <w:rPr>
          <w:rFonts w:ascii="Times New Roman" w:hAnsi="Times New Roman" w:cs="Times New Roman"/>
          <w:sz w:val="24"/>
          <w:szCs w:val="24"/>
        </w:rPr>
        <w:t xml:space="preserve"> Florida UP, 2002.</w:t>
      </w:r>
    </w:p>
    <w:p w:rsidR="00B92886" w:rsidRPr="00B92886" w:rsidRDefault="00B92886" w:rsidP="00B92886">
      <w:pPr>
        <w:spacing w:after="0" w:line="480" w:lineRule="auto"/>
        <w:ind w:left="720" w:hanging="720"/>
        <w:textAlignment w:val="baseline"/>
        <w:rPr>
          <w:rFonts w:ascii="Times New Roman" w:eastAsia="Times New Roman" w:hAnsi="Times New Roman" w:cs="Times New Roman"/>
          <w:sz w:val="24"/>
          <w:szCs w:val="24"/>
        </w:rPr>
      </w:pPr>
      <w:r>
        <w:rPr>
          <w:color w:val="000000"/>
        </w:rPr>
        <w:t>—</w:t>
      </w:r>
      <w:r w:rsidRPr="00F149A1">
        <w:rPr>
          <w:rFonts w:ascii="Times New Roman" w:eastAsia="Times New Roman" w:hAnsi="Times New Roman" w:cs="Times New Roman"/>
          <w:sz w:val="24"/>
          <w:szCs w:val="24"/>
        </w:rPr>
        <w:t xml:space="preserve">. “The Inception of </w:t>
      </w:r>
      <w:proofErr w:type="spellStart"/>
      <w:r w:rsidRPr="00F149A1">
        <w:rPr>
          <w:rFonts w:ascii="Times New Roman" w:eastAsia="Times New Roman" w:hAnsi="Times New Roman" w:cs="Times New Roman"/>
          <w:i/>
          <w:sz w:val="24"/>
          <w:szCs w:val="24"/>
        </w:rPr>
        <w:t>Limpieza</w:t>
      </w:r>
      <w:proofErr w:type="spellEnd"/>
      <w:r w:rsidRPr="00F149A1">
        <w:rPr>
          <w:rFonts w:ascii="Times New Roman" w:eastAsia="Times New Roman" w:hAnsi="Times New Roman" w:cs="Times New Roman"/>
          <w:i/>
          <w:sz w:val="24"/>
          <w:szCs w:val="24"/>
        </w:rPr>
        <w:t xml:space="preserve"> de Sangre</w:t>
      </w:r>
      <w:r w:rsidRPr="00F149A1">
        <w:rPr>
          <w:rFonts w:ascii="Times New Roman" w:eastAsia="Times New Roman" w:hAnsi="Times New Roman" w:cs="Times New Roman"/>
          <w:sz w:val="24"/>
          <w:szCs w:val="24"/>
        </w:rPr>
        <w:t xml:space="preserve"> (Purity of Blood) and its Impact in Medieval and Golden Age Spain.” </w:t>
      </w:r>
      <w:r w:rsidRPr="00F149A1">
        <w:rPr>
          <w:rFonts w:ascii="Times New Roman" w:eastAsia="Times New Roman" w:hAnsi="Times New Roman" w:cs="Times New Roman"/>
          <w:i/>
          <w:sz w:val="24"/>
          <w:szCs w:val="24"/>
        </w:rPr>
        <w:t>Marginal Voices: Studies in Converso Literature of Medieval and Golden Age Spain</w:t>
      </w:r>
      <w:r w:rsidRPr="00F149A1">
        <w:rPr>
          <w:rFonts w:ascii="Times New Roman" w:eastAsia="Times New Roman" w:hAnsi="Times New Roman" w:cs="Times New Roman"/>
          <w:sz w:val="24"/>
          <w:szCs w:val="24"/>
        </w:rPr>
        <w:t>. Edited by Amy Aronson-Friedman, and Gregory B. Kaplan, Brill, 2012, pp. 19-42.</w:t>
      </w:r>
    </w:p>
    <w:p w:rsidR="00E72D06" w:rsidRPr="00E72D06" w:rsidRDefault="00E72D06" w:rsidP="00F45368">
      <w:pPr>
        <w:spacing w:line="480" w:lineRule="auto"/>
        <w:ind w:left="720" w:hanging="720"/>
        <w:rPr>
          <w:rFonts w:ascii="Times New Roman" w:hAnsi="Times New Roman" w:cs="Times New Roman"/>
          <w:sz w:val="24"/>
          <w:szCs w:val="24"/>
        </w:rPr>
      </w:pPr>
      <w:proofErr w:type="spellStart"/>
      <w:r w:rsidRPr="00E72D06">
        <w:rPr>
          <w:rFonts w:ascii="Times New Roman" w:hAnsi="Times New Roman" w:cs="Times New Roman"/>
          <w:sz w:val="24"/>
          <w:szCs w:val="24"/>
          <w:lang w:val="es-US"/>
        </w:rPr>
        <w:t>Langbehn</w:t>
      </w:r>
      <w:proofErr w:type="spellEnd"/>
      <w:r w:rsidRPr="00E72D06">
        <w:rPr>
          <w:rFonts w:ascii="Times New Roman" w:hAnsi="Times New Roman" w:cs="Times New Roman"/>
          <w:sz w:val="24"/>
          <w:szCs w:val="24"/>
          <w:lang w:val="es-US"/>
        </w:rPr>
        <w:t xml:space="preserve">, Regula. “La parodia en la novela castellana del siglo XV y en la Celestina.” </w:t>
      </w:r>
      <w:r w:rsidRPr="00E72D06">
        <w:rPr>
          <w:rFonts w:ascii="Times New Roman" w:hAnsi="Times New Roman" w:cs="Times New Roman"/>
          <w:i/>
          <w:iCs/>
          <w:sz w:val="24"/>
          <w:szCs w:val="24"/>
        </w:rPr>
        <w:t>Bulletin of Hispanic Studies</w:t>
      </w:r>
      <w:r w:rsidRPr="00E72D06">
        <w:rPr>
          <w:rFonts w:ascii="Times New Roman" w:hAnsi="Times New Roman" w:cs="Times New Roman"/>
          <w:sz w:val="24"/>
          <w:szCs w:val="24"/>
        </w:rPr>
        <w:t xml:space="preserve">, vol. 86, no. 1, Liverpool </w:t>
      </w:r>
      <w:r w:rsidR="00C033C1">
        <w:rPr>
          <w:rFonts w:ascii="Times New Roman" w:hAnsi="Times New Roman" w:cs="Times New Roman"/>
          <w:sz w:val="24"/>
          <w:szCs w:val="24"/>
        </w:rPr>
        <w:t>UP</w:t>
      </w:r>
      <w:r w:rsidRPr="00E72D06">
        <w:rPr>
          <w:rFonts w:ascii="Times New Roman" w:hAnsi="Times New Roman" w:cs="Times New Roman"/>
          <w:sz w:val="24"/>
          <w:szCs w:val="24"/>
        </w:rPr>
        <w:t>, Jan. 2009, pp. 86–94, doi:10.1353/bhs.0.0008.</w:t>
      </w:r>
    </w:p>
    <w:p w:rsidR="006B20E0" w:rsidRDefault="006B20E0" w:rsidP="00B92886">
      <w:pPr>
        <w:spacing w:line="480" w:lineRule="auto"/>
        <w:ind w:left="720" w:hanging="720"/>
        <w:rPr>
          <w:rFonts w:ascii="Times New Roman" w:hAnsi="Times New Roman" w:cs="Times New Roman"/>
          <w:sz w:val="24"/>
          <w:szCs w:val="24"/>
        </w:rPr>
      </w:pPr>
      <w:proofErr w:type="spellStart"/>
      <w:r w:rsidRPr="00DC7716">
        <w:rPr>
          <w:rFonts w:ascii="Times New Roman" w:hAnsi="Times New Roman" w:cs="Times New Roman"/>
          <w:sz w:val="24"/>
          <w:szCs w:val="24"/>
        </w:rPr>
        <w:t>Lanz</w:t>
      </w:r>
      <w:proofErr w:type="spellEnd"/>
      <w:r w:rsidRPr="00DC7716">
        <w:rPr>
          <w:rFonts w:ascii="Times New Roman" w:hAnsi="Times New Roman" w:cs="Times New Roman"/>
          <w:sz w:val="24"/>
          <w:szCs w:val="24"/>
        </w:rPr>
        <w:t xml:space="preserve">, </w:t>
      </w:r>
      <w:proofErr w:type="spellStart"/>
      <w:r w:rsidRPr="00DC7716">
        <w:rPr>
          <w:rFonts w:ascii="Times New Roman" w:hAnsi="Times New Roman" w:cs="Times New Roman"/>
          <w:sz w:val="24"/>
          <w:szCs w:val="24"/>
        </w:rPr>
        <w:t>Eukene</w:t>
      </w:r>
      <w:proofErr w:type="spellEnd"/>
      <w:r w:rsidRPr="00DC7716">
        <w:rPr>
          <w:rFonts w:ascii="Times New Roman" w:hAnsi="Times New Roman" w:cs="Times New Roman"/>
          <w:sz w:val="24"/>
          <w:szCs w:val="24"/>
        </w:rPr>
        <w:t xml:space="preserve">. “Legal and Clandestine Prostitution in Medieval Spain.” </w:t>
      </w:r>
      <w:r w:rsidRPr="00DC7716">
        <w:rPr>
          <w:rFonts w:ascii="Times New Roman" w:hAnsi="Times New Roman" w:cs="Times New Roman"/>
          <w:i/>
          <w:sz w:val="24"/>
          <w:szCs w:val="24"/>
        </w:rPr>
        <w:t>Bulletin of Hispanic Studies</w:t>
      </w:r>
      <w:r w:rsidRPr="00DC7716">
        <w:rPr>
          <w:rFonts w:ascii="Times New Roman" w:hAnsi="Times New Roman" w:cs="Times New Roman"/>
          <w:sz w:val="24"/>
          <w:szCs w:val="24"/>
        </w:rPr>
        <w:t xml:space="preserve">, vol. 79, no. 3, 2002, pp. 265-285, https://link-gale-com.proxy.lib.utk.edu/apps/doc/A266140832/AONE?u=tel_a_utl&amp;sid=AONE&amp;xid=c40447fd. </w:t>
      </w:r>
    </w:p>
    <w:p w:rsidR="006B20E0" w:rsidRDefault="006B20E0" w:rsidP="00F45368">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Lima, Robert. “The Arcane Paganism of Celestina: Plutonic Magic Versus Satanic Witchcraft in </w:t>
      </w:r>
      <w:proofErr w:type="spellStart"/>
      <w:r w:rsidRPr="00DE0C53">
        <w:rPr>
          <w:rFonts w:ascii="Times New Roman" w:hAnsi="Times New Roman" w:cs="Times New Roman"/>
          <w:i/>
          <w:sz w:val="24"/>
          <w:szCs w:val="24"/>
        </w:rPr>
        <w:t>Tragicomedia</w:t>
      </w:r>
      <w:proofErr w:type="spellEnd"/>
      <w:r w:rsidRPr="00DE0C53">
        <w:rPr>
          <w:rFonts w:ascii="Times New Roman" w:hAnsi="Times New Roman" w:cs="Times New Roman"/>
          <w:i/>
          <w:sz w:val="24"/>
          <w:szCs w:val="24"/>
        </w:rPr>
        <w:t xml:space="preserve"> de </w:t>
      </w:r>
      <w:proofErr w:type="spellStart"/>
      <w:r w:rsidRPr="00DE0C53">
        <w:rPr>
          <w:rFonts w:ascii="Times New Roman" w:hAnsi="Times New Roman" w:cs="Times New Roman"/>
          <w:i/>
          <w:sz w:val="24"/>
          <w:szCs w:val="24"/>
        </w:rPr>
        <w:t>Calixto</w:t>
      </w:r>
      <w:proofErr w:type="spellEnd"/>
      <w:r w:rsidRPr="00DE0C53">
        <w:rPr>
          <w:rFonts w:ascii="Times New Roman" w:hAnsi="Times New Roman" w:cs="Times New Roman"/>
          <w:i/>
          <w:sz w:val="24"/>
          <w:szCs w:val="24"/>
        </w:rPr>
        <w:t xml:space="preserve"> y Melibea</w:t>
      </w:r>
      <w:r>
        <w:rPr>
          <w:rFonts w:ascii="Times New Roman" w:hAnsi="Times New Roman" w:cs="Times New Roman"/>
          <w:sz w:val="24"/>
          <w:szCs w:val="24"/>
        </w:rPr>
        <w:t xml:space="preserve">.” </w:t>
      </w:r>
      <w:proofErr w:type="spellStart"/>
      <w:r>
        <w:rPr>
          <w:rFonts w:ascii="Times New Roman" w:hAnsi="Times New Roman" w:cs="Times New Roman"/>
          <w:i/>
          <w:sz w:val="24"/>
          <w:szCs w:val="24"/>
        </w:rPr>
        <w:t>Neophilologus</w:t>
      </w:r>
      <w:proofErr w:type="spellEnd"/>
      <w:r>
        <w:rPr>
          <w:rFonts w:ascii="Times New Roman" w:hAnsi="Times New Roman" w:cs="Times New Roman"/>
          <w:sz w:val="24"/>
          <w:szCs w:val="24"/>
        </w:rPr>
        <w:t xml:space="preserve">, vol. 82, no. 2, 1998, pp. 221-233, </w:t>
      </w:r>
      <w:r w:rsidRPr="00DE0C53">
        <w:rPr>
          <w:rFonts w:ascii="Times New Roman" w:hAnsi="Times New Roman" w:cs="Times New Roman"/>
          <w:sz w:val="24"/>
          <w:szCs w:val="24"/>
        </w:rPr>
        <w:t>https://doi.org/10.1023/A:1004292418577</w:t>
      </w:r>
      <w:r>
        <w:rPr>
          <w:rFonts w:ascii="Times New Roman" w:hAnsi="Times New Roman" w:cs="Times New Roman"/>
          <w:sz w:val="24"/>
          <w:szCs w:val="24"/>
        </w:rPr>
        <w:t xml:space="preserve">. </w:t>
      </w:r>
    </w:p>
    <w:p w:rsidR="00B92886" w:rsidRPr="00B92886" w:rsidRDefault="00B92886" w:rsidP="00B92886">
      <w:pPr>
        <w:spacing w:line="480" w:lineRule="auto"/>
        <w:ind w:left="720" w:hanging="720"/>
        <w:rPr>
          <w:rFonts w:ascii="Times New Roman" w:hAnsi="Times New Roman" w:cs="Times New Roman"/>
          <w:sz w:val="24"/>
          <w:szCs w:val="24"/>
          <w:lang w:val="es-US"/>
        </w:rPr>
      </w:pPr>
      <w:r w:rsidRPr="00DE0C53">
        <w:rPr>
          <w:rFonts w:ascii="Times New Roman" w:hAnsi="Times New Roman" w:cs="Times New Roman"/>
          <w:sz w:val="24"/>
          <w:szCs w:val="24"/>
        </w:rPr>
        <w:t xml:space="preserve">López-González, Luis F. “Lucrecia’s Role as a Classical Nursemaid in </w:t>
      </w:r>
      <w:r w:rsidRPr="00DE0C53">
        <w:rPr>
          <w:rFonts w:ascii="Times New Roman" w:hAnsi="Times New Roman" w:cs="Times New Roman"/>
          <w:i/>
          <w:sz w:val="24"/>
          <w:szCs w:val="24"/>
        </w:rPr>
        <w:t>Celestina</w:t>
      </w:r>
      <w:r w:rsidRPr="00DE0C53">
        <w:rPr>
          <w:rFonts w:ascii="Times New Roman" w:hAnsi="Times New Roman" w:cs="Times New Roman"/>
          <w:sz w:val="24"/>
          <w:szCs w:val="24"/>
        </w:rPr>
        <w:t xml:space="preserve">.” </w:t>
      </w:r>
      <w:r w:rsidRPr="00BF3E9E">
        <w:rPr>
          <w:rFonts w:ascii="Times New Roman" w:hAnsi="Times New Roman" w:cs="Times New Roman"/>
          <w:i/>
          <w:sz w:val="24"/>
          <w:szCs w:val="24"/>
          <w:lang w:val="es-US"/>
        </w:rPr>
        <w:t>Hispania</w:t>
      </w:r>
      <w:r w:rsidRPr="00BF3E9E">
        <w:rPr>
          <w:rFonts w:ascii="Times New Roman" w:hAnsi="Times New Roman" w:cs="Times New Roman"/>
          <w:sz w:val="24"/>
          <w:szCs w:val="24"/>
          <w:lang w:val="es-US"/>
        </w:rPr>
        <w:t xml:space="preserve">, vol. 101, no. 2, 2018, pp. 294-305, https://doi.org/10.1353/hpn.2018.0121. </w:t>
      </w:r>
    </w:p>
    <w:p w:rsidR="00E72D06" w:rsidRDefault="00E72D06" w:rsidP="00F45368">
      <w:pPr>
        <w:spacing w:line="480" w:lineRule="auto"/>
        <w:ind w:left="720" w:hanging="720"/>
        <w:rPr>
          <w:rFonts w:ascii="Times New Roman" w:hAnsi="Times New Roman" w:cs="Times New Roman"/>
          <w:sz w:val="24"/>
          <w:szCs w:val="24"/>
          <w:lang w:val="es-US"/>
        </w:rPr>
      </w:pPr>
      <w:r w:rsidRPr="00E72D06">
        <w:rPr>
          <w:rFonts w:ascii="Times New Roman" w:hAnsi="Times New Roman" w:cs="Times New Roman"/>
          <w:sz w:val="24"/>
          <w:szCs w:val="24"/>
          <w:lang w:val="es-US"/>
        </w:rPr>
        <w:lastRenderedPageBreak/>
        <w:t xml:space="preserve">López-Ríos, Santiago. “‘Señor, Por Holgar Con El Cordón No Querrás Gozar de Melibea’: La Parodia Del Culto a Las Reliquias En La Celestina.” </w:t>
      </w:r>
      <w:r w:rsidRPr="00C033C1">
        <w:rPr>
          <w:rFonts w:ascii="Times New Roman" w:hAnsi="Times New Roman" w:cs="Times New Roman"/>
          <w:sz w:val="24"/>
          <w:szCs w:val="24"/>
          <w:lang w:val="es-US"/>
        </w:rPr>
        <w:t xml:space="preserve">MLN, vol. 127, no. 2, Johns Hopkins </w:t>
      </w:r>
      <w:r w:rsidR="00C033C1" w:rsidRPr="00C033C1">
        <w:rPr>
          <w:rFonts w:ascii="Times New Roman" w:hAnsi="Times New Roman" w:cs="Times New Roman"/>
          <w:sz w:val="24"/>
          <w:szCs w:val="24"/>
          <w:lang w:val="es-US"/>
        </w:rPr>
        <w:t>UP</w:t>
      </w:r>
      <w:r w:rsidRPr="00C033C1">
        <w:rPr>
          <w:rFonts w:ascii="Times New Roman" w:hAnsi="Times New Roman" w:cs="Times New Roman"/>
          <w:sz w:val="24"/>
          <w:szCs w:val="24"/>
          <w:lang w:val="es-US"/>
        </w:rPr>
        <w:t>, 2012, pp. 190–207, doi:10.1353/mln.2012.0066.</w:t>
      </w:r>
    </w:p>
    <w:p w:rsidR="009E03B4" w:rsidRPr="009E03B4" w:rsidRDefault="009E03B4" w:rsidP="009E03B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Mackay, Christopher S</w:t>
      </w:r>
      <w:r w:rsidRPr="00060018">
        <w:rPr>
          <w:rFonts w:ascii="Times New Roman" w:hAnsi="Times New Roman" w:cs="Times New Roman"/>
          <w:sz w:val="24"/>
          <w:szCs w:val="24"/>
        </w:rPr>
        <w:t xml:space="preserve">. </w:t>
      </w:r>
      <w:r>
        <w:rPr>
          <w:rFonts w:ascii="Times New Roman" w:hAnsi="Times New Roman" w:cs="Times New Roman"/>
          <w:i/>
          <w:sz w:val="24"/>
          <w:szCs w:val="24"/>
        </w:rPr>
        <w:t>The Hammer of Witches</w:t>
      </w:r>
      <w:r w:rsidRPr="00060018">
        <w:rPr>
          <w:rFonts w:ascii="Times New Roman" w:hAnsi="Times New Roman" w:cs="Times New Roman"/>
          <w:i/>
          <w:sz w:val="24"/>
          <w:szCs w:val="24"/>
        </w:rPr>
        <w:t xml:space="preserve">: A Complete Translation of the </w:t>
      </w:r>
      <w:proofErr w:type="spellStart"/>
      <w:r w:rsidRPr="00060018">
        <w:rPr>
          <w:rFonts w:ascii="Times New Roman" w:hAnsi="Times New Roman" w:cs="Times New Roman"/>
          <w:i/>
          <w:sz w:val="24"/>
          <w:szCs w:val="24"/>
        </w:rPr>
        <w:t>Malleus</w:t>
      </w:r>
      <w:proofErr w:type="spellEnd"/>
      <w:r w:rsidRPr="00060018">
        <w:rPr>
          <w:rFonts w:ascii="Times New Roman" w:hAnsi="Times New Roman" w:cs="Times New Roman"/>
          <w:i/>
          <w:sz w:val="24"/>
          <w:szCs w:val="24"/>
        </w:rPr>
        <w:t xml:space="preserve"> </w:t>
      </w:r>
      <w:proofErr w:type="spellStart"/>
      <w:r w:rsidRPr="00060018">
        <w:rPr>
          <w:rFonts w:ascii="Times New Roman" w:hAnsi="Times New Roman" w:cs="Times New Roman"/>
          <w:i/>
          <w:sz w:val="24"/>
          <w:szCs w:val="24"/>
        </w:rPr>
        <w:t>Maleficarum</w:t>
      </w:r>
      <w:proofErr w:type="spellEnd"/>
      <w:r w:rsidRPr="00060018">
        <w:rPr>
          <w:rFonts w:ascii="Times New Roman" w:hAnsi="Times New Roman" w:cs="Times New Roman"/>
          <w:sz w:val="24"/>
          <w:szCs w:val="24"/>
        </w:rPr>
        <w:t>, Cambridge UP, 2009.</w:t>
      </w:r>
    </w:p>
    <w:p w:rsidR="00E72D06" w:rsidRPr="0018590B" w:rsidRDefault="00E72D06" w:rsidP="00F45368">
      <w:pPr>
        <w:spacing w:line="480" w:lineRule="auto"/>
        <w:ind w:left="720" w:hanging="720"/>
        <w:rPr>
          <w:rFonts w:ascii="Times New Roman" w:hAnsi="Times New Roman" w:cs="Times New Roman"/>
          <w:sz w:val="24"/>
          <w:szCs w:val="24"/>
          <w:lang w:val="es-US"/>
        </w:rPr>
      </w:pPr>
      <w:r w:rsidRPr="00C033C1">
        <w:rPr>
          <w:rFonts w:ascii="Times New Roman" w:hAnsi="Times New Roman" w:cs="Times New Roman"/>
          <w:sz w:val="24"/>
          <w:szCs w:val="24"/>
          <w:lang w:val="es-US"/>
        </w:rPr>
        <w:t xml:space="preserve">Márquez Villanueva, Francisco. “Cárcel de amor, novela política”. </w:t>
      </w:r>
      <w:r w:rsidRPr="0018590B">
        <w:rPr>
          <w:rFonts w:ascii="Times New Roman" w:hAnsi="Times New Roman" w:cs="Times New Roman"/>
          <w:i/>
          <w:sz w:val="24"/>
          <w:szCs w:val="24"/>
          <w:lang w:val="es-US"/>
        </w:rPr>
        <w:t>Revista de Occidente</w:t>
      </w:r>
      <w:r w:rsidR="00C033C1" w:rsidRPr="0018590B">
        <w:rPr>
          <w:rFonts w:ascii="Times New Roman" w:hAnsi="Times New Roman" w:cs="Times New Roman"/>
          <w:sz w:val="24"/>
          <w:szCs w:val="24"/>
          <w:lang w:val="es-US"/>
        </w:rPr>
        <w:t>, 1966, pp</w:t>
      </w:r>
      <w:proofErr w:type="gramStart"/>
      <w:r w:rsidRPr="0018590B">
        <w:rPr>
          <w:rFonts w:ascii="Times New Roman" w:hAnsi="Times New Roman" w:cs="Times New Roman"/>
          <w:sz w:val="24"/>
          <w:szCs w:val="24"/>
          <w:lang w:val="es-US"/>
        </w:rPr>
        <w:t>:185</w:t>
      </w:r>
      <w:proofErr w:type="gramEnd"/>
      <w:r w:rsidRPr="0018590B">
        <w:rPr>
          <w:rFonts w:ascii="Times New Roman" w:hAnsi="Times New Roman" w:cs="Times New Roman"/>
          <w:sz w:val="24"/>
          <w:szCs w:val="24"/>
          <w:lang w:val="es-US"/>
        </w:rPr>
        <w:t xml:space="preserve">–200. </w:t>
      </w:r>
    </w:p>
    <w:p w:rsidR="006B20E0" w:rsidRPr="00BF3E9E" w:rsidRDefault="006B20E0" w:rsidP="00F45368">
      <w:pPr>
        <w:spacing w:line="480" w:lineRule="auto"/>
        <w:ind w:left="720" w:hanging="720"/>
        <w:rPr>
          <w:rFonts w:ascii="Times New Roman" w:hAnsi="Times New Roman" w:cs="Times New Roman"/>
          <w:sz w:val="24"/>
          <w:szCs w:val="24"/>
        </w:rPr>
      </w:pPr>
      <w:proofErr w:type="spellStart"/>
      <w:r w:rsidRPr="00C033C1">
        <w:rPr>
          <w:rFonts w:ascii="Times New Roman" w:hAnsi="Times New Roman" w:cs="Times New Roman"/>
          <w:sz w:val="24"/>
          <w:szCs w:val="24"/>
          <w:lang w:val="es-US"/>
        </w:rPr>
        <w:t>Monet</w:t>
      </w:r>
      <w:proofErr w:type="spellEnd"/>
      <w:r w:rsidRPr="00C033C1">
        <w:rPr>
          <w:rFonts w:ascii="Times New Roman" w:hAnsi="Times New Roman" w:cs="Times New Roman"/>
          <w:sz w:val="24"/>
          <w:szCs w:val="24"/>
          <w:lang w:val="es-US"/>
        </w:rPr>
        <w:t xml:space="preserve">-Viera, </w:t>
      </w:r>
      <w:proofErr w:type="spellStart"/>
      <w:r w:rsidRPr="00C033C1">
        <w:rPr>
          <w:rFonts w:ascii="Times New Roman" w:hAnsi="Times New Roman" w:cs="Times New Roman"/>
          <w:sz w:val="24"/>
          <w:szCs w:val="24"/>
          <w:lang w:val="es-US"/>
        </w:rPr>
        <w:t>Molly</w:t>
      </w:r>
      <w:proofErr w:type="spellEnd"/>
      <w:r w:rsidRPr="00C033C1">
        <w:rPr>
          <w:rFonts w:ascii="Times New Roman" w:hAnsi="Times New Roman" w:cs="Times New Roman"/>
          <w:sz w:val="24"/>
          <w:szCs w:val="24"/>
          <w:lang w:val="es-US"/>
        </w:rPr>
        <w:t xml:space="preserve">. </w:t>
      </w:r>
      <w:r w:rsidRPr="00CD231C">
        <w:rPr>
          <w:rFonts w:ascii="Times New Roman" w:hAnsi="Times New Roman" w:cs="Times New Roman"/>
          <w:sz w:val="24"/>
          <w:szCs w:val="24"/>
          <w:lang w:val="es-US"/>
        </w:rPr>
        <w:t>“Brujas, putas, y madres</w:t>
      </w:r>
      <w:r>
        <w:rPr>
          <w:rFonts w:ascii="Times New Roman" w:hAnsi="Times New Roman" w:cs="Times New Roman"/>
          <w:sz w:val="24"/>
          <w:szCs w:val="24"/>
          <w:lang w:val="es-US"/>
        </w:rPr>
        <w:t xml:space="preserve">: El poder de los márgenes en </w:t>
      </w:r>
      <w:r w:rsidRPr="00C033C1">
        <w:rPr>
          <w:rFonts w:ascii="Times New Roman" w:hAnsi="Times New Roman" w:cs="Times New Roman"/>
          <w:i/>
          <w:sz w:val="24"/>
          <w:szCs w:val="24"/>
          <w:lang w:val="es-US"/>
        </w:rPr>
        <w:t xml:space="preserve">La Celestina </w:t>
      </w:r>
      <w:r w:rsidRPr="00C033C1">
        <w:rPr>
          <w:rFonts w:ascii="Times New Roman" w:hAnsi="Times New Roman" w:cs="Times New Roman"/>
          <w:sz w:val="24"/>
          <w:szCs w:val="24"/>
          <w:lang w:val="es-US"/>
        </w:rPr>
        <w:t>y</w:t>
      </w:r>
      <w:r w:rsidRPr="00C033C1">
        <w:rPr>
          <w:rFonts w:ascii="Times New Roman" w:hAnsi="Times New Roman" w:cs="Times New Roman"/>
          <w:i/>
          <w:sz w:val="24"/>
          <w:szCs w:val="24"/>
          <w:lang w:val="es-US"/>
        </w:rPr>
        <w:t xml:space="preserve"> Cien años de soledad</w:t>
      </w:r>
      <w:r>
        <w:rPr>
          <w:rFonts w:ascii="Times New Roman" w:hAnsi="Times New Roman" w:cs="Times New Roman"/>
          <w:sz w:val="24"/>
          <w:szCs w:val="24"/>
          <w:lang w:val="es-US"/>
        </w:rPr>
        <w:t xml:space="preserve">.” </w:t>
      </w:r>
      <w:r w:rsidRPr="00CD231C">
        <w:rPr>
          <w:rFonts w:ascii="Times New Roman" w:hAnsi="Times New Roman" w:cs="Times New Roman"/>
          <w:i/>
          <w:sz w:val="24"/>
          <w:szCs w:val="24"/>
        </w:rPr>
        <w:t>Bulletin of Hispanic Studies</w:t>
      </w:r>
      <w:r w:rsidRPr="00CD231C">
        <w:rPr>
          <w:rFonts w:ascii="Times New Roman" w:hAnsi="Times New Roman" w:cs="Times New Roman"/>
          <w:sz w:val="24"/>
          <w:szCs w:val="24"/>
        </w:rPr>
        <w:t>, vol. 77, no. 3,</w:t>
      </w:r>
      <w:r>
        <w:rPr>
          <w:rFonts w:ascii="Times New Roman" w:hAnsi="Times New Roman" w:cs="Times New Roman"/>
          <w:sz w:val="24"/>
          <w:szCs w:val="24"/>
        </w:rPr>
        <w:t xml:space="preserve"> 2000,</w:t>
      </w:r>
      <w:r w:rsidRPr="00CD231C">
        <w:rPr>
          <w:rFonts w:ascii="Times New Roman" w:hAnsi="Times New Roman" w:cs="Times New Roman"/>
          <w:sz w:val="24"/>
          <w:szCs w:val="24"/>
        </w:rPr>
        <w:t xml:space="preserve"> pp. 127-146,</w:t>
      </w:r>
      <w:r>
        <w:rPr>
          <w:rFonts w:ascii="Times New Roman" w:hAnsi="Times New Roman" w:cs="Times New Roman"/>
          <w:sz w:val="24"/>
          <w:szCs w:val="24"/>
        </w:rPr>
        <w:t xml:space="preserve"> </w:t>
      </w:r>
      <w:r w:rsidRPr="00CD231C">
        <w:rPr>
          <w:rFonts w:ascii="Times New Roman" w:hAnsi="Times New Roman" w:cs="Times New Roman"/>
          <w:sz w:val="24"/>
          <w:szCs w:val="24"/>
        </w:rPr>
        <w:t xml:space="preserve">https://doi.org/10.1080/00074900050083095. </w:t>
      </w:r>
    </w:p>
    <w:p w:rsidR="00B92886" w:rsidRPr="008B7B9E" w:rsidRDefault="00B92886" w:rsidP="00B92886">
      <w:pPr>
        <w:spacing w:after="0" w:line="480" w:lineRule="auto"/>
        <w:ind w:left="720" w:hanging="720"/>
        <w:textAlignment w:val="baseline"/>
        <w:rPr>
          <w:rFonts w:ascii="Times New Roman" w:eastAsia="Times New Roman" w:hAnsi="Times New Roman" w:cs="Times New Roman"/>
          <w:sz w:val="24"/>
          <w:szCs w:val="24"/>
        </w:rPr>
      </w:pPr>
      <w:proofErr w:type="spellStart"/>
      <w:r w:rsidRPr="00F149A1">
        <w:rPr>
          <w:rFonts w:ascii="Times New Roman" w:hAnsi="Times New Roman" w:cs="Times New Roman"/>
          <w:sz w:val="24"/>
          <w:szCs w:val="24"/>
          <w:shd w:val="clear" w:color="auto" w:fill="FFFFFF"/>
        </w:rPr>
        <w:t>Pavlac</w:t>
      </w:r>
      <w:proofErr w:type="spellEnd"/>
      <w:r w:rsidRPr="00F149A1">
        <w:rPr>
          <w:rFonts w:ascii="Times New Roman" w:hAnsi="Times New Roman" w:cs="Times New Roman"/>
          <w:sz w:val="24"/>
          <w:szCs w:val="24"/>
          <w:shd w:val="clear" w:color="auto" w:fill="FFFFFF"/>
        </w:rPr>
        <w:t>, Brian A. </w:t>
      </w:r>
      <w:r w:rsidRPr="00F149A1">
        <w:rPr>
          <w:rFonts w:ascii="Times New Roman" w:hAnsi="Times New Roman" w:cs="Times New Roman"/>
          <w:i/>
          <w:iCs/>
          <w:sz w:val="24"/>
          <w:szCs w:val="24"/>
        </w:rPr>
        <w:t>Witch Hunts in the Western World: Persecution and Punishment from the Inquisition Through the Salem Trials</w:t>
      </w:r>
      <w:r w:rsidRPr="00F149A1">
        <w:rPr>
          <w:rFonts w:ascii="Times New Roman" w:hAnsi="Times New Roman" w:cs="Times New Roman"/>
          <w:sz w:val="24"/>
          <w:szCs w:val="24"/>
          <w:shd w:val="clear" w:color="auto" w:fill="FFFFFF"/>
        </w:rPr>
        <w:t>, Greenwood Press, 2009.</w:t>
      </w:r>
    </w:p>
    <w:p w:rsidR="006B20E0" w:rsidRPr="00E401AE" w:rsidRDefault="006B20E0" w:rsidP="00F45368">
      <w:pPr>
        <w:spacing w:line="480" w:lineRule="auto"/>
        <w:ind w:left="720" w:hanging="720"/>
        <w:rPr>
          <w:rFonts w:ascii="Times New Roman" w:hAnsi="Times New Roman" w:cs="Times New Roman"/>
          <w:sz w:val="24"/>
          <w:szCs w:val="24"/>
        </w:rPr>
      </w:pPr>
      <w:r w:rsidRPr="002924B4">
        <w:rPr>
          <w:rFonts w:ascii="Times New Roman" w:hAnsi="Times New Roman" w:cs="Times New Roman"/>
          <w:sz w:val="24"/>
          <w:szCs w:val="24"/>
          <w:lang w:val="es-US"/>
        </w:rPr>
        <w:t xml:space="preserve">Poza, Miranda and Alberto, José, “Representaciones </w:t>
      </w:r>
      <w:r>
        <w:rPr>
          <w:rFonts w:ascii="Times New Roman" w:hAnsi="Times New Roman" w:cs="Times New Roman"/>
          <w:sz w:val="24"/>
          <w:szCs w:val="24"/>
          <w:lang w:val="es-US"/>
        </w:rPr>
        <w:t xml:space="preserve">de la mujer en textos literarios medievales castellanos.” </w:t>
      </w:r>
      <w:proofErr w:type="spellStart"/>
      <w:r w:rsidR="00BC6380" w:rsidRPr="00BC6380">
        <w:rPr>
          <w:rFonts w:ascii="Times New Roman" w:hAnsi="Times New Roman" w:cs="Times New Roman"/>
          <w:i/>
          <w:sz w:val="24"/>
          <w:szCs w:val="24"/>
        </w:rPr>
        <w:t>Revista</w:t>
      </w:r>
      <w:proofErr w:type="spellEnd"/>
      <w:r w:rsidR="00BC6380" w:rsidRPr="00BC6380">
        <w:rPr>
          <w:rFonts w:ascii="Times New Roman" w:hAnsi="Times New Roman" w:cs="Times New Roman"/>
          <w:i/>
          <w:sz w:val="24"/>
          <w:szCs w:val="24"/>
        </w:rPr>
        <w:t xml:space="preserve"> </w:t>
      </w:r>
      <w:proofErr w:type="spellStart"/>
      <w:r w:rsidR="00BC6380" w:rsidRPr="00BC6380">
        <w:rPr>
          <w:rFonts w:ascii="Times New Roman" w:hAnsi="Times New Roman" w:cs="Times New Roman"/>
          <w:i/>
          <w:sz w:val="24"/>
          <w:szCs w:val="24"/>
        </w:rPr>
        <w:t>Ártemis</w:t>
      </w:r>
      <w:proofErr w:type="spellEnd"/>
      <w:r w:rsidR="00BC6380" w:rsidRPr="00BC6380">
        <w:rPr>
          <w:rFonts w:ascii="Times New Roman" w:hAnsi="Times New Roman" w:cs="Times New Roman"/>
          <w:sz w:val="24"/>
          <w:szCs w:val="24"/>
        </w:rPr>
        <w:t>, vol. 25, no. 1, 2018, pp. 60-73.</w:t>
      </w:r>
    </w:p>
    <w:p w:rsidR="00B92886" w:rsidRPr="008B7B9E" w:rsidRDefault="00B92886" w:rsidP="00B92886">
      <w:pPr>
        <w:spacing w:after="0" w:line="480" w:lineRule="auto"/>
        <w:ind w:left="720" w:hanging="720"/>
        <w:textAlignment w:val="baseline"/>
        <w:rPr>
          <w:rFonts w:ascii="Times New Roman" w:hAnsi="Times New Roman" w:cs="Times New Roman"/>
          <w:sz w:val="24"/>
          <w:szCs w:val="24"/>
          <w:shd w:val="clear" w:color="auto" w:fill="FFFFFF"/>
        </w:rPr>
      </w:pPr>
      <w:r w:rsidRPr="00F149A1">
        <w:rPr>
          <w:rFonts w:ascii="Times New Roman" w:hAnsi="Times New Roman" w:cs="Times New Roman"/>
          <w:sz w:val="24"/>
          <w:szCs w:val="24"/>
          <w:shd w:val="clear" w:color="auto" w:fill="FFFFFF"/>
        </w:rPr>
        <w:t>Roth, Norman. </w:t>
      </w:r>
      <w:r w:rsidRPr="00F149A1">
        <w:rPr>
          <w:rFonts w:ascii="Times New Roman" w:hAnsi="Times New Roman" w:cs="Times New Roman"/>
          <w:i/>
          <w:iCs/>
          <w:sz w:val="24"/>
          <w:szCs w:val="24"/>
        </w:rPr>
        <w:t>Conversos, Inquisition, and the Expulsion of the Jews from Spain</w:t>
      </w:r>
      <w:r w:rsidRPr="00F149A1">
        <w:rPr>
          <w:rFonts w:ascii="Times New Roman" w:hAnsi="Times New Roman" w:cs="Times New Roman"/>
          <w:sz w:val="24"/>
          <w:szCs w:val="24"/>
          <w:shd w:val="clear" w:color="auto" w:fill="FFFFFF"/>
        </w:rPr>
        <w:t xml:space="preserve">, E-book, Wisconsin UP, 1995. </w:t>
      </w:r>
    </w:p>
    <w:p w:rsidR="006B20E0" w:rsidRDefault="006B20E0" w:rsidP="00F45368">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Ruggerio</w:t>
      </w:r>
      <w:proofErr w:type="spellEnd"/>
      <w:r>
        <w:rPr>
          <w:rFonts w:ascii="Times New Roman" w:hAnsi="Times New Roman" w:cs="Times New Roman"/>
          <w:sz w:val="24"/>
          <w:szCs w:val="24"/>
        </w:rPr>
        <w:t xml:space="preserve">, Michael J. </w:t>
      </w:r>
      <w:r>
        <w:rPr>
          <w:rFonts w:ascii="Times New Roman" w:hAnsi="Times New Roman" w:cs="Times New Roman"/>
          <w:i/>
          <w:sz w:val="24"/>
          <w:szCs w:val="24"/>
        </w:rPr>
        <w:t>The Evolution of the Go-Between in Spanish Literature Through the Sixteenth Century</w:t>
      </w:r>
      <w:r>
        <w:rPr>
          <w:rFonts w:ascii="Times New Roman" w:hAnsi="Times New Roman" w:cs="Times New Roman"/>
          <w:sz w:val="24"/>
          <w:szCs w:val="24"/>
        </w:rPr>
        <w:t xml:space="preserve">. </w:t>
      </w:r>
      <w:proofErr w:type="gramStart"/>
      <w:r>
        <w:rPr>
          <w:rFonts w:ascii="Times New Roman" w:hAnsi="Times New Roman" w:cs="Times New Roman"/>
          <w:sz w:val="24"/>
          <w:szCs w:val="24"/>
        </w:rPr>
        <w:t>University of California Publications in Modern Philology, 1965.</w:t>
      </w:r>
      <w:proofErr w:type="gramEnd"/>
    </w:p>
    <w:p w:rsidR="009E03B4" w:rsidRPr="009E03B4" w:rsidRDefault="009E03B4" w:rsidP="00F45368">
      <w:pPr>
        <w:spacing w:line="480" w:lineRule="auto"/>
        <w:ind w:left="720" w:hanging="720"/>
        <w:rPr>
          <w:rFonts w:ascii="Times New Roman" w:hAnsi="Times New Roman" w:cs="Times New Roman"/>
          <w:sz w:val="24"/>
          <w:szCs w:val="24"/>
        </w:rPr>
      </w:pPr>
      <w:proofErr w:type="spellStart"/>
      <w:r w:rsidRPr="009E03B4">
        <w:rPr>
          <w:rFonts w:ascii="Times New Roman" w:hAnsi="Times New Roman" w:cs="Times New Roman"/>
          <w:sz w:val="24"/>
          <w:szCs w:val="24"/>
          <w:lang w:val="es-US"/>
        </w:rPr>
        <w:t>Rouhi</w:t>
      </w:r>
      <w:proofErr w:type="spellEnd"/>
      <w:r w:rsidRPr="009E03B4">
        <w:rPr>
          <w:rFonts w:ascii="Times New Roman" w:hAnsi="Times New Roman" w:cs="Times New Roman"/>
          <w:sz w:val="24"/>
          <w:szCs w:val="24"/>
          <w:lang w:val="es-US"/>
        </w:rPr>
        <w:t xml:space="preserve">, </w:t>
      </w:r>
      <w:proofErr w:type="spellStart"/>
      <w:r w:rsidRPr="009E03B4">
        <w:rPr>
          <w:rFonts w:ascii="Times New Roman" w:hAnsi="Times New Roman" w:cs="Times New Roman"/>
          <w:sz w:val="24"/>
          <w:szCs w:val="24"/>
          <w:lang w:val="es-US"/>
        </w:rPr>
        <w:t>Leyla</w:t>
      </w:r>
      <w:proofErr w:type="spellEnd"/>
      <w:r w:rsidRPr="009E03B4">
        <w:rPr>
          <w:rFonts w:ascii="Times New Roman" w:hAnsi="Times New Roman" w:cs="Times New Roman"/>
          <w:sz w:val="24"/>
          <w:szCs w:val="24"/>
          <w:lang w:val="es-US"/>
        </w:rPr>
        <w:t xml:space="preserve">. </w:t>
      </w:r>
      <w:proofErr w:type="gramStart"/>
      <w:r w:rsidRPr="009E03B4">
        <w:rPr>
          <w:rFonts w:ascii="Times New Roman" w:hAnsi="Times New Roman" w:cs="Times New Roman"/>
          <w:sz w:val="24"/>
          <w:szCs w:val="24"/>
        </w:rPr>
        <w:t xml:space="preserve">“...y </w:t>
      </w:r>
      <w:proofErr w:type="spellStart"/>
      <w:r w:rsidRPr="009E03B4">
        <w:rPr>
          <w:rFonts w:ascii="Times New Roman" w:hAnsi="Times New Roman" w:cs="Times New Roman"/>
          <w:sz w:val="24"/>
          <w:szCs w:val="24"/>
        </w:rPr>
        <w:t>otros</w:t>
      </w:r>
      <w:proofErr w:type="spellEnd"/>
      <w:r w:rsidRPr="009E03B4">
        <w:rPr>
          <w:rFonts w:ascii="Times New Roman" w:hAnsi="Times New Roman" w:cs="Times New Roman"/>
          <w:sz w:val="24"/>
          <w:szCs w:val="24"/>
        </w:rPr>
        <w:t xml:space="preserve"> </w:t>
      </w:r>
      <w:proofErr w:type="spellStart"/>
      <w:r w:rsidRPr="009E03B4">
        <w:rPr>
          <w:rFonts w:ascii="Times New Roman" w:hAnsi="Times New Roman" w:cs="Times New Roman"/>
          <w:sz w:val="24"/>
          <w:szCs w:val="24"/>
        </w:rPr>
        <w:t>treinta</w:t>
      </w:r>
      <w:proofErr w:type="spellEnd"/>
      <w:r w:rsidRPr="009E03B4">
        <w:rPr>
          <w:rFonts w:ascii="Times New Roman" w:hAnsi="Times New Roman" w:cs="Times New Roman"/>
          <w:sz w:val="24"/>
          <w:szCs w:val="24"/>
        </w:rPr>
        <w:t xml:space="preserve"> </w:t>
      </w:r>
      <w:proofErr w:type="spellStart"/>
      <w:r w:rsidRPr="009E03B4">
        <w:rPr>
          <w:rFonts w:ascii="Times New Roman" w:hAnsi="Times New Roman" w:cs="Times New Roman"/>
          <w:sz w:val="24"/>
          <w:szCs w:val="24"/>
        </w:rPr>
        <w:t>oficios</w:t>
      </w:r>
      <w:proofErr w:type="spellEnd"/>
      <w:r w:rsidRPr="009E03B4">
        <w:rPr>
          <w:rFonts w:ascii="Times New Roman" w:hAnsi="Times New Roman" w:cs="Times New Roman"/>
          <w:sz w:val="24"/>
          <w:szCs w:val="24"/>
        </w:rPr>
        <w:t>: The Definition of a Medieval Woman’s Work in</w:t>
      </w:r>
      <w:r>
        <w:rPr>
          <w:rFonts w:ascii="Times New Roman" w:hAnsi="Times New Roman" w:cs="Times New Roman"/>
          <w:sz w:val="24"/>
          <w:szCs w:val="24"/>
        </w:rPr>
        <w:t xml:space="preserve"> </w:t>
      </w:r>
      <w:r>
        <w:rPr>
          <w:rFonts w:ascii="Times New Roman" w:hAnsi="Times New Roman" w:cs="Times New Roman"/>
          <w:i/>
          <w:sz w:val="24"/>
          <w:szCs w:val="24"/>
        </w:rPr>
        <w:t>Celestina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i/>
          <w:sz w:val="24"/>
          <w:szCs w:val="24"/>
        </w:rPr>
        <w:t>Celestinesca</w:t>
      </w:r>
      <w:proofErr w:type="spellEnd"/>
      <w:r>
        <w:rPr>
          <w:rFonts w:ascii="Times New Roman" w:hAnsi="Times New Roman" w:cs="Times New Roman"/>
          <w:sz w:val="24"/>
          <w:szCs w:val="24"/>
        </w:rPr>
        <w:t xml:space="preserve">, vol. 22, no. 2, 1998, pp. 21-31. </w:t>
      </w:r>
    </w:p>
    <w:p w:rsidR="00E72D06" w:rsidRDefault="006B20E0" w:rsidP="00F45368">
      <w:pPr>
        <w:spacing w:line="480" w:lineRule="auto"/>
        <w:ind w:left="720" w:hanging="720"/>
        <w:rPr>
          <w:rFonts w:ascii="Times New Roman" w:hAnsi="Times New Roman" w:cs="Times New Roman"/>
          <w:sz w:val="24"/>
          <w:szCs w:val="24"/>
        </w:rPr>
      </w:pPr>
      <w:proofErr w:type="spellStart"/>
      <w:r w:rsidRPr="009E03B4">
        <w:rPr>
          <w:rFonts w:ascii="Times New Roman" w:hAnsi="Times New Roman" w:cs="Times New Roman"/>
          <w:sz w:val="24"/>
          <w:szCs w:val="24"/>
        </w:rPr>
        <w:lastRenderedPageBreak/>
        <w:t>Sánchez</w:t>
      </w:r>
      <w:proofErr w:type="spellEnd"/>
      <w:r w:rsidRPr="009E03B4">
        <w:rPr>
          <w:rFonts w:ascii="Times New Roman" w:hAnsi="Times New Roman" w:cs="Times New Roman"/>
          <w:sz w:val="24"/>
          <w:szCs w:val="24"/>
        </w:rPr>
        <w:t xml:space="preserve">, Elizabeth. </w:t>
      </w:r>
      <w:r w:rsidRPr="00451572">
        <w:rPr>
          <w:rFonts w:ascii="Times New Roman" w:hAnsi="Times New Roman" w:cs="Times New Roman"/>
          <w:sz w:val="24"/>
          <w:szCs w:val="24"/>
        </w:rPr>
        <w:t xml:space="preserve">“Magic in La Celestina.” </w:t>
      </w:r>
      <w:r>
        <w:rPr>
          <w:rFonts w:ascii="Times New Roman" w:hAnsi="Times New Roman" w:cs="Times New Roman"/>
          <w:i/>
          <w:sz w:val="24"/>
          <w:szCs w:val="24"/>
        </w:rPr>
        <w:t>Hispanic Review,</w:t>
      </w:r>
      <w:r>
        <w:rPr>
          <w:rFonts w:ascii="Times New Roman" w:hAnsi="Times New Roman" w:cs="Times New Roman"/>
          <w:sz w:val="24"/>
          <w:szCs w:val="24"/>
        </w:rPr>
        <w:t xml:space="preserve"> vol. 46, no. 4, 1978, pp. 481-494, </w:t>
      </w:r>
      <w:r w:rsidRPr="001467A0">
        <w:rPr>
          <w:rFonts w:ascii="Times New Roman" w:hAnsi="Times New Roman" w:cs="Times New Roman"/>
          <w:sz w:val="24"/>
          <w:szCs w:val="24"/>
        </w:rPr>
        <w:t xml:space="preserve">https://www.jstor.org/stable/473106. </w:t>
      </w:r>
    </w:p>
    <w:p w:rsidR="006B20E0" w:rsidRDefault="00E72D06" w:rsidP="00F45368">
      <w:pPr>
        <w:spacing w:line="480" w:lineRule="auto"/>
        <w:ind w:left="720" w:hanging="720"/>
        <w:rPr>
          <w:rFonts w:ascii="Times New Roman" w:hAnsi="Times New Roman" w:cs="Times New Roman"/>
          <w:sz w:val="24"/>
          <w:szCs w:val="24"/>
        </w:rPr>
      </w:pPr>
      <w:r w:rsidRPr="00E72D06">
        <w:rPr>
          <w:rFonts w:ascii="Times New Roman" w:hAnsi="Times New Roman" w:cs="Times New Roman"/>
          <w:sz w:val="24"/>
          <w:szCs w:val="24"/>
        </w:rPr>
        <w:t xml:space="preserve">Scott, Rachel (Rachel Jennifer). </w:t>
      </w:r>
      <w:r w:rsidRPr="00E72D06">
        <w:rPr>
          <w:rFonts w:ascii="Times New Roman" w:hAnsi="Times New Roman" w:cs="Times New Roman"/>
          <w:i/>
          <w:iCs/>
          <w:sz w:val="24"/>
          <w:szCs w:val="24"/>
        </w:rPr>
        <w:t xml:space="preserve">Celestina and the Human Condition in Early Modern Spain and </w:t>
      </w:r>
      <w:proofErr w:type="gramStart"/>
      <w:r w:rsidRPr="00E72D06">
        <w:rPr>
          <w:rFonts w:ascii="Times New Roman" w:hAnsi="Times New Roman" w:cs="Times New Roman"/>
          <w:i/>
          <w:iCs/>
          <w:sz w:val="24"/>
          <w:szCs w:val="24"/>
        </w:rPr>
        <w:t>Italy</w:t>
      </w:r>
      <w:r w:rsidR="00C033C1">
        <w:rPr>
          <w:rFonts w:ascii="Times New Roman" w:hAnsi="Times New Roman" w:cs="Times New Roman"/>
          <w:sz w:val="24"/>
          <w:szCs w:val="24"/>
        </w:rPr>
        <w:t xml:space="preserve"> .</w:t>
      </w:r>
      <w:proofErr w:type="gramEnd"/>
      <w:r w:rsidR="00C033C1">
        <w:rPr>
          <w:rFonts w:ascii="Times New Roman" w:hAnsi="Times New Roman" w:cs="Times New Roman"/>
          <w:sz w:val="24"/>
          <w:szCs w:val="24"/>
        </w:rPr>
        <w:t xml:space="preserve"> Tamesis</w:t>
      </w:r>
      <w:r w:rsidRPr="00E72D06">
        <w:rPr>
          <w:rFonts w:ascii="Times New Roman" w:hAnsi="Times New Roman" w:cs="Times New Roman"/>
          <w:sz w:val="24"/>
          <w:szCs w:val="24"/>
        </w:rPr>
        <w:t>, 2017.</w:t>
      </w:r>
      <w:r w:rsidR="006B20E0">
        <w:rPr>
          <w:rFonts w:ascii="Times New Roman" w:hAnsi="Times New Roman" w:cs="Times New Roman"/>
          <w:sz w:val="24"/>
          <w:szCs w:val="24"/>
        </w:rPr>
        <w:t xml:space="preserve"> </w:t>
      </w:r>
    </w:p>
    <w:p w:rsidR="006B20E0" w:rsidRDefault="006B20E0" w:rsidP="00F45368">
      <w:pPr>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Severin</w:t>
      </w:r>
      <w:proofErr w:type="spellEnd"/>
      <w:r>
        <w:rPr>
          <w:rFonts w:ascii="Times New Roman" w:hAnsi="Times New Roman" w:cs="Times New Roman"/>
          <w:sz w:val="24"/>
          <w:szCs w:val="24"/>
        </w:rPr>
        <w:t>, Dorothy.</w:t>
      </w:r>
      <w:proofErr w:type="gramEnd"/>
      <w:r>
        <w:rPr>
          <w:rFonts w:ascii="Times New Roman" w:hAnsi="Times New Roman" w:cs="Times New Roman"/>
          <w:sz w:val="24"/>
          <w:szCs w:val="24"/>
        </w:rPr>
        <w:t xml:space="preserve"> “Celestina and the Magical Empowerment of Women.” </w:t>
      </w:r>
      <w:r>
        <w:rPr>
          <w:rFonts w:ascii="Times New Roman" w:hAnsi="Times New Roman" w:cs="Times New Roman"/>
          <w:i/>
          <w:sz w:val="24"/>
          <w:szCs w:val="24"/>
        </w:rPr>
        <w:t>Spanish Literature Volume 2: A Collection of Essays from Origins to 1700</w:t>
      </w:r>
      <w:r>
        <w:rPr>
          <w:rFonts w:ascii="Times New Roman" w:hAnsi="Times New Roman" w:cs="Times New Roman"/>
          <w:sz w:val="24"/>
          <w:szCs w:val="24"/>
        </w:rPr>
        <w:t xml:space="preserve">, edited by David William Foster, Daniel </w:t>
      </w:r>
      <w:proofErr w:type="spellStart"/>
      <w:r>
        <w:rPr>
          <w:rFonts w:ascii="Times New Roman" w:hAnsi="Times New Roman" w:cs="Times New Roman"/>
          <w:sz w:val="24"/>
          <w:szCs w:val="24"/>
        </w:rPr>
        <w:t>Altamiranda</w:t>
      </w:r>
      <w:proofErr w:type="spellEnd"/>
      <w:r>
        <w:rPr>
          <w:rFonts w:ascii="Times New Roman" w:hAnsi="Times New Roman" w:cs="Times New Roman"/>
          <w:sz w:val="24"/>
          <w:szCs w:val="24"/>
        </w:rPr>
        <w:t xml:space="preserve">, Carmen de </w:t>
      </w:r>
      <w:proofErr w:type="spellStart"/>
      <w:r>
        <w:rPr>
          <w:rFonts w:ascii="Times New Roman" w:hAnsi="Times New Roman" w:cs="Times New Roman"/>
          <w:sz w:val="24"/>
          <w:szCs w:val="24"/>
        </w:rPr>
        <w:t>Urioste</w:t>
      </w:r>
      <w:proofErr w:type="spellEnd"/>
      <w:r>
        <w:rPr>
          <w:rFonts w:ascii="Times New Roman" w:hAnsi="Times New Roman" w:cs="Times New Roman"/>
          <w:sz w:val="24"/>
          <w:szCs w:val="24"/>
        </w:rPr>
        <w:t>, Garland Publishing Inc, 2001, p. 167.</w:t>
      </w:r>
    </w:p>
    <w:p w:rsidR="00E72D06" w:rsidRDefault="00B92886" w:rsidP="00B92886">
      <w:pPr>
        <w:spacing w:line="480" w:lineRule="auto"/>
        <w:ind w:left="720" w:hanging="720"/>
        <w:rPr>
          <w:rFonts w:ascii="Times New Roman" w:hAnsi="Times New Roman" w:cs="Times New Roman"/>
          <w:sz w:val="24"/>
          <w:szCs w:val="24"/>
        </w:rPr>
      </w:pPr>
      <w:r>
        <w:rPr>
          <w:color w:val="000000"/>
        </w:rPr>
        <w:t>—</w:t>
      </w:r>
      <w:r w:rsidRPr="00F149A1">
        <w:rPr>
          <w:rFonts w:ascii="Times New Roman" w:eastAsia="Times New Roman" w:hAnsi="Times New Roman" w:cs="Times New Roman"/>
          <w:sz w:val="24"/>
          <w:szCs w:val="24"/>
        </w:rPr>
        <w:t xml:space="preserve">. </w:t>
      </w:r>
      <w:r w:rsidR="00E72D06" w:rsidRPr="00E72D06">
        <w:rPr>
          <w:rFonts w:ascii="Times New Roman" w:hAnsi="Times New Roman" w:cs="Times New Roman"/>
          <w:i/>
          <w:iCs/>
          <w:sz w:val="24"/>
          <w:szCs w:val="24"/>
        </w:rPr>
        <w:t xml:space="preserve">Tragicomedy and Novelistic Discourse in </w:t>
      </w:r>
      <w:proofErr w:type="gramStart"/>
      <w:r w:rsidR="00E72D06" w:rsidRPr="00E72D06">
        <w:rPr>
          <w:rFonts w:ascii="Times New Roman" w:hAnsi="Times New Roman" w:cs="Times New Roman"/>
          <w:i/>
          <w:iCs/>
          <w:sz w:val="24"/>
          <w:szCs w:val="24"/>
        </w:rPr>
        <w:t>Celestina</w:t>
      </w:r>
      <w:r w:rsidR="00E72D06" w:rsidRPr="00E72D06">
        <w:rPr>
          <w:rFonts w:ascii="Times New Roman" w:hAnsi="Times New Roman" w:cs="Times New Roman"/>
          <w:sz w:val="24"/>
          <w:szCs w:val="24"/>
        </w:rPr>
        <w:t xml:space="preserve"> .</w:t>
      </w:r>
      <w:proofErr w:type="gramEnd"/>
      <w:r w:rsidR="00E72D06" w:rsidRPr="00E72D06">
        <w:rPr>
          <w:rFonts w:ascii="Times New Roman" w:hAnsi="Times New Roman" w:cs="Times New Roman"/>
          <w:sz w:val="24"/>
          <w:szCs w:val="24"/>
        </w:rPr>
        <w:t xml:space="preserve"> Cambridge </w:t>
      </w:r>
      <w:r w:rsidR="00C033C1">
        <w:rPr>
          <w:rFonts w:ascii="Times New Roman" w:hAnsi="Times New Roman" w:cs="Times New Roman"/>
          <w:sz w:val="24"/>
          <w:szCs w:val="24"/>
        </w:rPr>
        <w:t>UP</w:t>
      </w:r>
      <w:r w:rsidR="00E72D06" w:rsidRPr="00E72D06">
        <w:rPr>
          <w:rFonts w:ascii="Times New Roman" w:hAnsi="Times New Roman" w:cs="Times New Roman"/>
          <w:sz w:val="24"/>
          <w:szCs w:val="24"/>
        </w:rPr>
        <w:t>, 1989.</w:t>
      </w:r>
    </w:p>
    <w:p w:rsidR="00E72D06" w:rsidRDefault="00B92886" w:rsidP="00F45368">
      <w:pPr>
        <w:spacing w:line="480" w:lineRule="auto"/>
        <w:ind w:left="720" w:hanging="720"/>
        <w:rPr>
          <w:rFonts w:ascii="Times New Roman" w:hAnsi="Times New Roman" w:cs="Times New Roman"/>
          <w:sz w:val="24"/>
          <w:szCs w:val="24"/>
          <w:lang w:val="es-US"/>
        </w:rPr>
      </w:pPr>
      <w:r>
        <w:rPr>
          <w:color w:val="000000"/>
        </w:rPr>
        <w:t>—</w:t>
      </w:r>
      <w:r w:rsidRPr="00F149A1">
        <w:rPr>
          <w:rFonts w:ascii="Times New Roman" w:eastAsia="Times New Roman" w:hAnsi="Times New Roman" w:cs="Times New Roman"/>
          <w:sz w:val="24"/>
          <w:szCs w:val="24"/>
        </w:rPr>
        <w:t xml:space="preserve">. </w:t>
      </w:r>
      <w:r w:rsidR="00E72D06" w:rsidRPr="00E72D06">
        <w:rPr>
          <w:rFonts w:ascii="Times New Roman" w:hAnsi="Times New Roman" w:cs="Times New Roman"/>
          <w:i/>
          <w:iCs/>
          <w:sz w:val="24"/>
          <w:szCs w:val="24"/>
        </w:rPr>
        <w:t>Religious Parody and the Spanish Sentimental Romance</w:t>
      </w:r>
      <w:r w:rsidR="00E72D06" w:rsidRPr="00E72D06">
        <w:rPr>
          <w:rFonts w:ascii="Times New Roman" w:hAnsi="Times New Roman" w:cs="Times New Roman"/>
          <w:sz w:val="24"/>
          <w:szCs w:val="24"/>
        </w:rPr>
        <w:t xml:space="preserve">. </w:t>
      </w:r>
      <w:r w:rsidR="00BC6380" w:rsidRPr="00BC6380">
        <w:rPr>
          <w:rFonts w:ascii="Times New Roman" w:hAnsi="Times New Roman" w:cs="Times New Roman"/>
          <w:sz w:val="24"/>
          <w:szCs w:val="24"/>
          <w:lang w:val="es-US"/>
        </w:rPr>
        <w:t>Juan de la Cuesta, 2005.</w:t>
      </w:r>
    </w:p>
    <w:p w:rsidR="009E03B4" w:rsidRDefault="009E03B4" w:rsidP="009E03B4">
      <w:pPr>
        <w:spacing w:after="0" w:line="480" w:lineRule="auto"/>
        <w:ind w:left="720" w:hanging="720"/>
        <w:textAlignment w:val="baseline"/>
        <w:rPr>
          <w:rFonts w:ascii="Times New Roman" w:hAnsi="Times New Roman" w:cs="Times New Roman"/>
          <w:sz w:val="24"/>
          <w:szCs w:val="24"/>
          <w:shd w:val="clear" w:color="auto" w:fill="FFFFFF"/>
        </w:rPr>
      </w:pPr>
      <w:proofErr w:type="spellStart"/>
      <w:r w:rsidRPr="00554BFF">
        <w:rPr>
          <w:rFonts w:ascii="Times New Roman" w:hAnsi="Times New Roman" w:cs="Times New Roman"/>
          <w:sz w:val="24"/>
          <w:szCs w:val="24"/>
          <w:shd w:val="clear" w:color="auto" w:fill="FFFFFF"/>
        </w:rPr>
        <w:t>Shepard</w:t>
      </w:r>
      <w:proofErr w:type="spellEnd"/>
      <w:r w:rsidRPr="00554BFF">
        <w:rPr>
          <w:rFonts w:ascii="Times New Roman" w:hAnsi="Times New Roman" w:cs="Times New Roman"/>
          <w:sz w:val="24"/>
          <w:szCs w:val="24"/>
          <w:shd w:val="clear" w:color="auto" w:fill="FFFFFF"/>
        </w:rPr>
        <w:t xml:space="preserve">, Sanford. </w:t>
      </w:r>
      <w:proofErr w:type="gramStart"/>
      <w:r w:rsidRPr="00554BFF">
        <w:rPr>
          <w:rFonts w:ascii="Times New Roman" w:hAnsi="Times New Roman" w:cs="Times New Roman"/>
          <w:sz w:val="24"/>
          <w:szCs w:val="24"/>
          <w:shd w:val="clear" w:color="auto" w:fill="FFFFFF"/>
        </w:rPr>
        <w:t xml:space="preserve">“Prostitutes and </w:t>
      </w:r>
      <w:proofErr w:type="spellStart"/>
      <w:r w:rsidRPr="00554BFF">
        <w:rPr>
          <w:rFonts w:ascii="Times New Roman" w:hAnsi="Times New Roman" w:cs="Times New Roman"/>
          <w:sz w:val="24"/>
          <w:szCs w:val="24"/>
          <w:shd w:val="clear" w:color="auto" w:fill="FFFFFF"/>
        </w:rPr>
        <w:t>Picaros</w:t>
      </w:r>
      <w:proofErr w:type="spellEnd"/>
      <w:r w:rsidRPr="00554BFF">
        <w:rPr>
          <w:rFonts w:ascii="Times New Roman" w:hAnsi="Times New Roman" w:cs="Times New Roman"/>
          <w:sz w:val="24"/>
          <w:szCs w:val="24"/>
          <w:shd w:val="clear" w:color="auto" w:fill="FFFFFF"/>
        </w:rPr>
        <w:t xml:space="preserve"> in Inquisitional Spain.”</w:t>
      </w:r>
      <w:proofErr w:type="gramEnd"/>
      <w:r w:rsidRPr="00554BFF">
        <w:rPr>
          <w:rFonts w:ascii="Times New Roman" w:hAnsi="Times New Roman" w:cs="Times New Roman"/>
          <w:sz w:val="24"/>
          <w:szCs w:val="24"/>
          <w:shd w:val="clear" w:color="auto" w:fill="FFFFFF"/>
        </w:rPr>
        <w:t xml:space="preserve"> </w:t>
      </w:r>
      <w:proofErr w:type="spellStart"/>
      <w:r w:rsidRPr="00E52A13">
        <w:rPr>
          <w:rFonts w:ascii="Times New Roman" w:hAnsi="Times New Roman" w:cs="Times New Roman"/>
          <w:i/>
          <w:iCs/>
          <w:sz w:val="24"/>
          <w:szCs w:val="24"/>
          <w:shd w:val="clear" w:color="auto" w:fill="FFFFFF"/>
        </w:rPr>
        <w:t>Neohelicon</w:t>
      </w:r>
      <w:proofErr w:type="spellEnd"/>
      <w:r w:rsidRPr="00554BFF">
        <w:rPr>
          <w:rFonts w:ascii="Times New Roman" w:hAnsi="Times New Roman" w:cs="Times New Roman"/>
          <w:sz w:val="24"/>
          <w:szCs w:val="24"/>
          <w:shd w:val="clear" w:color="auto" w:fill="FFFFFF"/>
        </w:rPr>
        <w:t xml:space="preserve">, vol. 3, no. 1-2, </w:t>
      </w:r>
      <w:proofErr w:type="spellStart"/>
      <w:r w:rsidRPr="00554BFF">
        <w:rPr>
          <w:rFonts w:ascii="Times New Roman" w:hAnsi="Times New Roman" w:cs="Times New Roman"/>
          <w:sz w:val="24"/>
          <w:szCs w:val="24"/>
          <w:shd w:val="clear" w:color="auto" w:fill="FFFFFF"/>
        </w:rPr>
        <w:t>Kluwer</w:t>
      </w:r>
      <w:proofErr w:type="spellEnd"/>
      <w:r w:rsidRPr="00554BFF">
        <w:rPr>
          <w:rFonts w:ascii="Times New Roman" w:hAnsi="Times New Roman" w:cs="Times New Roman"/>
          <w:sz w:val="24"/>
          <w:szCs w:val="24"/>
          <w:shd w:val="clear" w:color="auto" w:fill="FFFFFF"/>
        </w:rPr>
        <w:t xml:space="preserve"> Academic Publishers, Mar. 1975, pp. 365–72, doi:10.1007/BF02029089.</w:t>
      </w:r>
    </w:p>
    <w:p w:rsidR="009E03B4" w:rsidRPr="009E03B4" w:rsidRDefault="009E03B4" w:rsidP="009E03B4">
      <w:pPr>
        <w:spacing w:after="0" w:line="480" w:lineRule="auto"/>
        <w:ind w:left="720" w:hanging="720"/>
        <w:textAlignment w:val="baseline"/>
        <w:rPr>
          <w:rFonts w:ascii="Times New Roman" w:hAnsi="Times New Roman" w:cs="Times New Roman"/>
          <w:sz w:val="24"/>
          <w:szCs w:val="24"/>
          <w:shd w:val="clear" w:color="auto" w:fill="FFFFFF"/>
        </w:rPr>
      </w:pPr>
      <w:r w:rsidRPr="00060018">
        <w:rPr>
          <w:rFonts w:ascii="Times New Roman" w:hAnsi="Times New Roman" w:cs="Times New Roman"/>
          <w:sz w:val="24"/>
          <w:szCs w:val="24"/>
          <w:shd w:val="clear" w:color="auto" w:fill="FFFFFF"/>
        </w:rPr>
        <w:t>Shipley</w:t>
      </w:r>
      <w:r>
        <w:rPr>
          <w:rFonts w:ascii="Times New Roman" w:hAnsi="Times New Roman" w:cs="Times New Roman"/>
          <w:sz w:val="24"/>
          <w:szCs w:val="24"/>
          <w:shd w:val="clear" w:color="auto" w:fill="FFFFFF"/>
        </w:rPr>
        <w:t>, George A</w:t>
      </w:r>
      <w:r w:rsidRPr="00060018">
        <w:rPr>
          <w:rFonts w:ascii="Times New Roman" w:hAnsi="Times New Roman" w:cs="Times New Roman"/>
          <w:sz w:val="24"/>
          <w:szCs w:val="24"/>
          <w:shd w:val="clear" w:color="auto" w:fill="FFFFFF"/>
        </w:rPr>
        <w:t xml:space="preserve">. “Concerting through Conceit: Unconventional Uses of Conventional Sickness Images in ‘La Celestina.’” </w:t>
      </w:r>
      <w:r w:rsidRPr="00060018">
        <w:rPr>
          <w:rFonts w:ascii="Times New Roman" w:hAnsi="Times New Roman" w:cs="Times New Roman"/>
          <w:i/>
          <w:sz w:val="24"/>
          <w:szCs w:val="24"/>
          <w:shd w:val="clear" w:color="auto" w:fill="FFFFFF"/>
        </w:rPr>
        <w:t>The Modern Language Review</w:t>
      </w:r>
      <w:r w:rsidRPr="00060018">
        <w:rPr>
          <w:rFonts w:ascii="Times New Roman" w:hAnsi="Times New Roman" w:cs="Times New Roman"/>
          <w:sz w:val="24"/>
          <w:szCs w:val="24"/>
          <w:shd w:val="clear" w:color="auto" w:fill="FFFFFF"/>
        </w:rPr>
        <w:t xml:space="preserve">, vol. 70, no. 2, 1975, pp. 324–332. </w:t>
      </w:r>
      <w:proofErr w:type="gramStart"/>
      <w:r w:rsidRPr="00060018">
        <w:rPr>
          <w:rFonts w:ascii="Times New Roman" w:hAnsi="Times New Roman" w:cs="Times New Roman"/>
          <w:sz w:val="24"/>
          <w:szCs w:val="24"/>
          <w:shd w:val="clear" w:color="auto" w:fill="FFFFFF"/>
        </w:rPr>
        <w:t>JSTOR, www.jstor.org/stable/3724284.</w:t>
      </w:r>
      <w:proofErr w:type="gramEnd"/>
      <w:r w:rsidRPr="00060018">
        <w:rPr>
          <w:rFonts w:ascii="Times New Roman" w:hAnsi="Times New Roman" w:cs="Times New Roman"/>
          <w:sz w:val="24"/>
          <w:szCs w:val="24"/>
          <w:shd w:val="clear" w:color="auto" w:fill="FFFFFF"/>
        </w:rPr>
        <w:t xml:space="preserve"> </w:t>
      </w:r>
      <w:proofErr w:type="gramStart"/>
      <w:r w:rsidRPr="00060018">
        <w:rPr>
          <w:rFonts w:ascii="Times New Roman" w:hAnsi="Times New Roman" w:cs="Times New Roman"/>
          <w:sz w:val="24"/>
          <w:szCs w:val="24"/>
          <w:shd w:val="clear" w:color="auto" w:fill="FFFFFF"/>
        </w:rPr>
        <w:t>Accessed 2 July 2020.</w:t>
      </w:r>
      <w:proofErr w:type="gramEnd"/>
    </w:p>
    <w:p w:rsidR="00B92886" w:rsidRDefault="00BC6380" w:rsidP="00B92886">
      <w:pPr>
        <w:spacing w:after="0" w:line="480" w:lineRule="auto"/>
        <w:ind w:left="720" w:hanging="720"/>
        <w:textAlignment w:val="baseline"/>
        <w:rPr>
          <w:rFonts w:ascii="Times New Roman" w:eastAsia="Times New Roman" w:hAnsi="Times New Roman" w:cs="Times New Roman"/>
          <w:sz w:val="24"/>
          <w:szCs w:val="24"/>
        </w:rPr>
      </w:pPr>
      <w:r w:rsidRPr="009E03B4">
        <w:rPr>
          <w:rFonts w:ascii="Times New Roman" w:eastAsia="Times New Roman" w:hAnsi="Times New Roman" w:cs="Times New Roman"/>
          <w:sz w:val="24"/>
          <w:szCs w:val="24"/>
        </w:rPr>
        <w:t xml:space="preserve">Snow, Joseph T. “Reading the Silences of Fernando de Rojas.” </w:t>
      </w:r>
      <w:r w:rsidR="00B92886" w:rsidRPr="00F149A1">
        <w:rPr>
          <w:rFonts w:ascii="Times New Roman" w:eastAsia="Times New Roman" w:hAnsi="Times New Roman" w:cs="Times New Roman"/>
          <w:i/>
          <w:sz w:val="24"/>
          <w:szCs w:val="24"/>
        </w:rPr>
        <w:t xml:space="preserve">The Medieval Mind : Hispanic Studies in </w:t>
      </w:r>
      <w:proofErr w:type="spellStart"/>
      <w:r w:rsidR="00B92886" w:rsidRPr="00F149A1">
        <w:rPr>
          <w:rFonts w:ascii="Times New Roman" w:eastAsia="Times New Roman" w:hAnsi="Times New Roman" w:cs="Times New Roman"/>
          <w:i/>
          <w:sz w:val="24"/>
          <w:szCs w:val="24"/>
        </w:rPr>
        <w:t>Honour</w:t>
      </w:r>
      <w:proofErr w:type="spellEnd"/>
      <w:r w:rsidR="00B92886" w:rsidRPr="00F149A1">
        <w:rPr>
          <w:rFonts w:ascii="Times New Roman" w:eastAsia="Times New Roman" w:hAnsi="Times New Roman" w:cs="Times New Roman"/>
          <w:i/>
          <w:sz w:val="24"/>
          <w:szCs w:val="24"/>
        </w:rPr>
        <w:t xml:space="preserve"> of Alan Deyermond</w:t>
      </w:r>
      <w:r w:rsidR="00B92886" w:rsidRPr="00F149A1">
        <w:rPr>
          <w:rFonts w:ascii="Times New Roman" w:eastAsia="Times New Roman" w:hAnsi="Times New Roman" w:cs="Times New Roman"/>
          <w:sz w:val="24"/>
          <w:szCs w:val="24"/>
        </w:rPr>
        <w:t xml:space="preserve">. </w:t>
      </w:r>
      <w:proofErr w:type="gramStart"/>
      <w:r w:rsidR="00B92886" w:rsidRPr="00F149A1">
        <w:rPr>
          <w:rFonts w:ascii="Times New Roman" w:eastAsia="Times New Roman" w:hAnsi="Times New Roman" w:cs="Times New Roman"/>
          <w:sz w:val="24"/>
          <w:szCs w:val="24"/>
        </w:rPr>
        <w:t>Edited by Ian Macpherson and Ralph Penny, Tamesis, 1997, pp. 445-456.</w:t>
      </w:r>
      <w:proofErr w:type="gramEnd"/>
      <w:r w:rsidR="00B92886" w:rsidRPr="00F149A1">
        <w:rPr>
          <w:rFonts w:ascii="Times New Roman" w:eastAsia="Times New Roman" w:hAnsi="Times New Roman" w:cs="Times New Roman"/>
          <w:sz w:val="24"/>
          <w:szCs w:val="24"/>
        </w:rPr>
        <w:t xml:space="preserve"> </w:t>
      </w:r>
    </w:p>
    <w:p w:rsidR="009E03B4" w:rsidRPr="009E03B4" w:rsidRDefault="009E03B4" w:rsidP="009E03B4">
      <w:pPr>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Soyer</w:t>
      </w:r>
      <w:proofErr w:type="spellEnd"/>
      <w:r>
        <w:rPr>
          <w:rFonts w:ascii="Times New Roman" w:hAnsi="Times New Roman" w:cs="Times New Roman"/>
          <w:sz w:val="24"/>
          <w:szCs w:val="24"/>
        </w:rPr>
        <w:t>, François.</w:t>
      </w:r>
      <w:proofErr w:type="gramEnd"/>
      <w:r>
        <w:rPr>
          <w:rFonts w:ascii="Times New Roman" w:hAnsi="Times New Roman" w:cs="Times New Roman"/>
          <w:sz w:val="24"/>
          <w:szCs w:val="24"/>
        </w:rPr>
        <w:t xml:space="preserve"> </w:t>
      </w:r>
      <w:proofErr w:type="gramStart"/>
      <w:r w:rsidRPr="00425D3B">
        <w:rPr>
          <w:rFonts w:ascii="Times New Roman" w:hAnsi="Times New Roman" w:cs="Times New Roman"/>
          <w:sz w:val="24"/>
          <w:szCs w:val="24"/>
        </w:rPr>
        <w:t>“The Dehumanization and Demonization of the Medieval Jews.”</w:t>
      </w:r>
      <w:proofErr w:type="gramEnd"/>
      <w:r w:rsidRPr="00425D3B">
        <w:rPr>
          <w:rFonts w:ascii="Times New Roman" w:hAnsi="Times New Roman" w:cs="Times New Roman"/>
          <w:sz w:val="24"/>
          <w:szCs w:val="24"/>
        </w:rPr>
        <w:t xml:space="preserve"> </w:t>
      </w:r>
      <w:proofErr w:type="gramStart"/>
      <w:r w:rsidRPr="00425D3B">
        <w:rPr>
          <w:rFonts w:ascii="Times New Roman" w:hAnsi="Times New Roman" w:cs="Times New Roman"/>
          <w:i/>
          <w:sz w:val="24"/>
          <w:szCs w:val="24"/>
        </w:rPr>
        <w:t xml:space="preserve">Medieval </w:t>
      </w:r>
      <w:proofErr w:type="spellStart"/>
      <w:r w:rsidRPr="00425D3B">
        <w:rPr>
          <w:rFonts w:ascii="Times New Roman" w:hAnsi="Times New Roman" w:cs="Times New Roman"/>
          <w:i/>
          <w:sz w:val="24"/>
          <w:szCs w:val="24"/>
        </w:rPr>
        <w:t>Antisemitism</w:t>
      </w:r>
      <w:proofErr w:type="spellEnd"/>
      <w:r>
        <w:rPr>
          <w:rFonts w:ascii="Times New Roman" w:hAnsi="Times New Roman" w:cs="Times New Roman"/>
          <w:i/>
          <w:sz w:val="24"/>
          <w:szCs w:val="24"/>
        </w:rPr>
        <w:t>?</w:t>
      </w:r>
      <w:proofErr w:type="gramEnd"/>
      <w:r w:rsidRPr="00425D3B">
        <w:rPr>
          <w:rFonts w:ascii="Times New Roman" w:hAnsi="Times New Roman" w:cs="Times New Roman"/>
          <w:i/>
          <w:sz w:val="24"/>
          <w:szCs w:val="24"/>
        </w:rPr>
        <w:t xml:space="preserve"> </w:t>
      </w:r>
      <w:r w:rsidRPr="00425D3B">
        <w:rPr>
          <w:rFonts w:ascii="Times New Roman" w:hAnsi="Times New Roman" w:cs="Times New Roman"/>
          <w:sz w:val="24"/>
          <w:szCs w:val="24"/>
        </w:rPr>
        <w:t xml:space="preserve">Arc Humanities Press, Leeds, 2019, pp. 45–66. </w:t>
      </w:r>
    </w:p>
    <w:p w:rsidR="006B20E0" w:rsidRPr="00BF3E9E" w:rsidRDefault="006B20E0" w:rsidP="00F45368">
      <w:pPr>
        <w:spacing w:line="480" w:lineRule="auto"/>
        <w:ind w:left="720" w:hanging="720"/>
        <w:rPr>
          <w:rFonts w:ascii="Times New Roman" w:hAnsi="Times New Roman" w:cs="Times New Roman"/>
          <w:sz w:val="24"/>
          <w:szCs w:val="24"/>
          <w:lang w:val="pt-BR"/>
        </w:rPr>
      </w:pPr>
      <w:proofErr w:type="spellStart"/>
      <w:r w:rsidRPr="00A57AA5">
        <w:rPr>
          <w:rFonts w:ascii="Times New Roman" w:hAnsi="Times New Roman" w:cs="Times New Roman"/>
          <w:sz w:val="24"/>
          <w:szCs w:val="24"/>
        </w:rPr>
        <w:lastRenderedPageBreak/>
        <w:t>Valbuena</w:t>
      </w:r>
      <w:proofErr w:type="spellEnd"/>
      <w:r w:rsidRPr="00A57AA5">
        <w:rPr>
          <w:rFonts w:ascii="Times New Roman" w:hAnsi="Times New Roman" w:cs="Times New Roman"/>
          <w:sz w:val="24"/>
          <w:szCs w:val="24"/>
        </w:rPr>
        <w:t xml:space="preserve">, Olga L. “Sorceresses, Love Magic, and the Inquisition of </w:t>
      </w:r>
      <w:proofErr w:type="spellStart"/>
      <w:r>
        <w:rPr>
          <w:rFonts w:ascii="Times New Roman" w:hAnsi="Times New Roman" w:cs="Times New Roman"/>
          <w:sz w:val="24"/>
          <w:szCs w:val="24"/>
        </w:rPr>
        <w:t>Linquistic</w:t>
      </w:r>
      <w:proofErr w:type="spellEnd"/>
      <w:r>
        <w:rPr>
          <w:rFonts w:ascii="Times New Roman" w:hAnsi="Times New Roman" w:cs="Times New Roman"/>
          <w:sz w:val="24"/>
          <w:szCs w:val="24"/>
        </w:rPr>
        <w:t xml:space="preserve"> Sorcery in Celestina.” </w:t>
      </w:r>
      <w:r w:rsidRPr="00BF3E9E">
        <w:rPr>
          <w:rFonts w:ascii="Times New Roman" w:hAnsi="Times New Roman" w:cs="Times New Roman"/>
          <w:i/>
          <w:sz w:val="24"/>
          <w:szCs w:val="24"/>
          <w:lang w:val="pt-BR"/>
        </w:rPr>
        <w:t>PMLA</w:t>
      </w:r>
      <w:r w:rsidRPr="00BF3E9E">
        <w:rPr>
          <w:rFonts w:ascii="Times New Roman" w:hAnsi="Times New Roman" w:cs="Times New Roman"/>
          <w:sz w:val="24"/>
          <w:szCs w:val="24"/>
          <w:lang w:val="pt-BR"/>
        </w:rPr>
        <w:t xml:space="preserve">, vol. 109, no. 2, 1994, pp. 207-224, https://www.jstor.org/stable/463117. </w:t>
      </w:r>
    </w:p>
    <w:p w:rsidR="00E72D06" w:rsidRDefault="00BC6380" w:rsidP="00F45368">
      <w:pPr>
        <w:spacing w:line="480" w:lineRule="auto"/>
        <w:ind w:left="720" w:hanging="720"/>
        <w:rPr>
          <w:rFonts w:ascii="Times New Roman" w:hAnsi="Times New Roman" w:cs="Times New Roman"/>
          <w:sz w:val="24"/>
          <w:szCs w:val="24"/>
        </w:rPr>
      </w:pPr>
      <w:r w:rsidRPr="00BC6380">
        <w:rPr>
          <w:rFonts w:ascii="Times New Roman" w:hAnsi="Times New Roman" w:cs="Times New Roman"/>
          <w:sz w:val="24"/>
          <w:szCs w:val="24"/>
          <w:lang w:val="pt-BR"/>
        </w:rPr>
        <w:t xml:space="preserve">Vasvári, Louise. </w:t>
      </w:r>
      <w:r w:rsidR="00E72D06" w:rsidRPr="00E72D06">
        <w:rPr>
          <w:rFonts w:ascii="Times New Roman" w:hAnsi="Times New Roman" w:cs="Times New Roman"/>
          <w:sz w:val="24"/>
          <w:szCs w:val="24"/>
        </w:rPr>
        <w:t xml:space="preserve">“Glosses on the </w:t>
      </w:r>
      <w:proofErr w:type="spellStart"/>
      <w:r w:rsidR="00E72D06" w:rsidRPr="00E72D06">
        <w:rPr>
          <w:rFonts w:ascii="Times New Roman" w:hAnsi="Times New Roman" w:cs="Times New Roman"/>
          <w:sz w:val="24"/>
          <w:szCs w:val="24"/>
        </w:rPr>
        <w:t>Vocabu</w:t>
      </w:r>
      <w:proofErr w:type="spellEnd"/>
      <w:r w:rsidR="00E72D06" w:rsidRPr="00E72D06">
        <w:rPr>
          <w:rFonts w:ascii="Times New Roman" w:hAnsi="Times New Roman" w:cs="Times New Roman"/>
          <w:sz w:val="24"/>
          <w:szCs w:val="24"/>
        </w:rPr>
        <w:t>(r)</w:t>
      </w:r>
      <w:proofErr w:type="spellStart"/>
      <w:r w:rsidR="00E72D06" w:rsidRPr="00E72D06">
        <w:rPr>
          <w:rFonts w:ascii="Times New Roman" w:hAnsi="Times New Roman" w:cs="Times New Roman"/>
          <w:sz w:val="24"/>
          <w:szCs w:val="24"/>
        </w:rPr>
        <w:t>lario</w:t>
      </w:r>
      <w:proofErr w:type="spellEnd"/>
      <w:r w:rsidR="00E72D06" w:rsidRPr="00E72D06">
        <w:rPr>
          <w:rFonts w:ascii="Times New Roman" w:hAnsi="Times New Roman" w:cs="Times New Roman"/>
          <w:sz w:val="24"/>
          <w:szCs w:val="24"/>
        </w:rPr>
        <w:t xml:space="preserve"> of the Celestina: II. El Dolor de </w:t>
      </w:r>
      <w:proofErr w:type="spellStart"/>
      <w:r w:rsidR="00E72D06" w:rsidRPr="00E72D06">
        <w:rPr>
          <w:rFonts w:ascii="Times New Roman" w:hAnsi="Times New Roman" w:cs="Times New Roman"/>
          <w:sz w:val="24"/>
          <w:szCs w:val="24"/>
        </w:rPr>
        <w:t>Muelas</w:t>
      </w:r>
      <w:proofErr w:type="spellEnd"/>
      <w:r w:rsidR="00E72D06" w:rsidRPr="00E72D06">
        <w:rPr>
          <w:rFonts w:ascii="Times New Roman" w:hAnsi="Times New Roman" w:cs="Times New Roman"/>
          <w:sz w:val="24"/>
          <w:szCs w:val="24"/>
        </w:rPr>
        <w:t xml:space="preserve"> de Calisto.” Bulletin of Hispanic Studies, vol. 86, no. 1, Liverpool </w:t>
      </w:r>
      <w:r w:rsidR="00C033C1">
        <w:rPr>
          <w:rFonts w:ascii="Times New Roman" w:hAnsi="Times New Roman" w:cs="Times New Roman"/>
          <w:sz w:val="24"/>
          <w:szCs w:val="24"/>
        </w:rPr>
        <w:t>UP</w:t>
      </w:r>
      <w:r w:rsidR="00E72D06" w:rsidRPr="00E72D06">
        <w:rPr>
          <w:rFonts w:ascii="Times New Roman" w:hAnsi="Times New Roman" w:cs="Times New Roman"/>
          <w:sz w:val="24"/>
          <w:szCs w:val="24"/>
        </w:rPr>
        <w:t>, Jan. 2009, pp. 170–81, doi:10.1353/bhs.0.0014.</w:t>
      </w:r>
    </w:p>
    <w:p w:rsidR="006B20E0" w:rsidRDefault="00B92886" w:rsidP="00C033C1">
      <w:pPr>
        <w:spacing w:after="0" w:line="480" w:lineRule="auto"/>
        <w:ind w:left="720" w:hanging="720"/>
        <w:textAlignment w:val="baseline"/>
        <w:rPr>
          <w:rFonts w:ascii="Times New Roman" w:hAnsi="Times New Roman" w:cs="Times New Roman"/>
          <w:sz w:val="24"/>
          <w:szCs w:val="24"/>
          <w:shd w:val="clear" w:color="auto" w:fill="FFFFFF"/>
        </w:rPr>
      </w:pPr>
      <w:proofErr w:type="spellStart"/>
      <w:r w:rsidRPr="00F149A1">
        <w:rPr>
          <w:rFonts w:ascii="Times New Roman" w:hAnsi="Times New Roman" w:cs="Times New Roman"/>
          <w:sz w:val="24"/>
          <w:szCs w:val="24"/>
          <w:shd w:val="clear" w:color="auto" w:fill="FFFFFF"/>
        </w:rPr>
        <w:t>Wacks</w:t>
      </w:r>
      <w:proofErr w:type="spellEnd"/>
      <w:r w:rsidRPr="00F149A1">
        <w:rPr>
          <w:rFonts w:ascii="Times New Roman" w:hAnsi="Times New Roman" w:cs="Times New Roman"/>
          <w:sz w:val="24"/>
          <w:szCs w:val="24"/>
          <w:shd w:val="clear" w:color="auto" w:fill="FFFFFF"/>
        </w:rPr>
        <w:t>, David A. “Toward a History of Hispano-Hebrew Literature in Its Romance Context.” </w:t>
      </w:r>
      <w:proofErr w:type="spellStart"/>
      <w:r w:rsidRPr="00F149A1">
        <w:rPr>
          <w:rFonts w:ascii="Times New Roman" w:hAnsi="Times New Roman" w:cs="Times New Roman"/>
          <w:i/>
          <w:iCs/>
          <w:sz w:val="24"/>
          <w:szCs w:val="24"/>
          <w:shd w:val="clear" w:color="auto" w:fill="FFFFFF"/>
        </w:rPr>
        <w:t>EHumanista</w:t>
      </w:r>
      <w:proofErr w:type="gramStart"/>
      <w:r w:rsidRPr="00F149A1">
        <w:rPr>
          <w:rFonts w:ascii="Times New Roman" w:hAnsi="Times New Roman" w:cs="Times New Roman"/>
          <w:i/>
          <w:iCs/>
          <w:sz w:val="24"/>
          <w:szCs w:val="24"/>
          <w:shd w:val="clear" w:color="auto" w:fill="FFFFFF"/>
        </w:rPr>
        <w:t>,</w:t>
      </w:r>
      <w:r w:rsidRPr="00F149A1">
        <w:rPr>
          <w:rFonts w:ascii="Times New Roman" w:hAnsi="Times New Roman" w:cs="Times New Roman"/>
          <w:iCs/>
          <w:sz w:val="24"/>
          <w:szCs w:val="24"/>
          <w:shd w:val="clear" w:color="auto" w:fill="FFFFFF"/>
        </w:rPr>
        <w:t>vol</w:t>
      </w:r>
      <w:proofErr w:type="spellEnd"/>
      <w:proofErr w:type="gramEnd"/>
      <w:r w:rsidRPr="00F149A1">
        <w:rPr>
          <w:rFonts w:ascii="Times New Roman" w:hAnsi="Times New Roman" w:cs="Times New Roman"/>
          <w:iCs/>
          <w:sz w:val="24"/>
          <w:szCs w:val="24"/>
          <w:shd w:val="clear" w:color="auto" w:fill="FFFFFF"/>
        </w:rPr>
        <w:t>. 14,</w:t>
      </w:r>
      <w:r w:rsidRPr="00F149A1">
        <w:rPr>
          <w:rFonts w:ascii="Times New Roman" w:hAnsi="Times New Roman" w:cs="Times New Roman"/>
          <w:sz w:val="24"/>
          <w:szCs w:val="24"/>
          <w:shd w:val="clear" w:color="auto" w:fill="FFFFFF"/>
        </w:rPr>
        <w:t> 2010, pp. 178-208.</w:t>
      </w: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Default="000D4755" w:rsidP="00C033C1">
      <w:pPr>
        <w:spacing w:after="0" w:line="480" w:lineRule="auto"/>
        <w:ind w:left="720" w:hanging="720"/>
        <w:textAlignment w:val="baseline"/>
        <w:rPr>
          <w:rFonts w:ascii="Times New Roman" w:hAnsi="Times New Roman" w:cs="Times New Roman"/>
          <w:sz w:val="24"/>
          <w:szCs w:val="24"/>
          <w:shd w:val="clear" w:color="auto" w:fill="FFFFFF"/>
        </w:rPr>
      </w:pPr>
    </w:p>
    <w:p w:rsidR="000D4755" w:rsidRPr="000D4755" w:rsidRDefault="000D4755" w:rsidP="000D4755">
      <w:pPr>
        <w:spacing w:after="0" w:line="480" w:lineRule="auto"/>
        <w:ind w:left="720" w:hanging="720"/>
        <w:jc w:val="center"/>
        <w:textAlignment w:val="baseline"/>
        <w:rPr>
          <w:rFonts w:ascii="Times New Roman" w:hAnsi="Times New Roman" w:cs="Times New Roman"/>
          <w:b/>
          <w:sz w:val="24"/>
          <w:szCs w:val="24"/>
          <w:shd w:val="clear" w:color="auto" w:fill="FFFFFF"/>
        </w:rPr>
      </w:pPr>
      <w:r w:rsidRPr="000D4755">
        <w:rPr>
          <w:rFonts w:ascii="Times New Roman" w:hAnsi="Times New Roman" w:cs="Times New Roman"/>
          <w:b/>
          <w:sz w:val="24"/>
          <w:szCs w:val="24"/>
          <w:shd w:val="clear" w:color="auto" w:fill="FFFFFF"/>
        </w:rPr>
        <w:lastRenderedPageBreak/>
        <w:t>VITA</w:t>
      </w:r>
    </w:p>
    <w:p w:rsidR="000D4755" w:rsidRPr="000D4755" w:rsidRDefault="000D4755" w:rsidP="000D4755">
      <w:pPr>
        <w:spacing w:after="0" w:line="480" w:lineRule="auto"/>
        <w:ind w:firstLine="720"/>
        <w:textAlignment w:val="baseline"/>
        <w:rPr>
          <w:rFonts w:ascii="Times New Roman" w:hAnsi="Times New Roman" w:cs="Times New Roman"/>
          <w:sz w:val="24"/>
          <w:szCs w:val="24"/>
        </w:rPr>
      </w:pPr>
      <w:r w:rsidRPr="000D4755">
        <w:rPr>
          <w:rFonts w:ascii="Times New Roman" w:hAnsi="Times New Roman" w:cs="Times New Roman"/>
          <w:sz w:val="24"/>
          <w:szCs w:val="24"/>
        </w:rPr>
        <w:t>Morgan Beth McCull</w:t>
      </w:r>
      <w:r w:rsidR="006D2380">
        <w:rPr>
          <w:rFonts w:ascii="Times New Roman" w:hAnsi="Times New Roman" w:cs="Times New Roman"/>
          <w:sz w:val="24"/>
          <w:szCs w:val="24"/>
        </w:rPr>
        <w:t>ough grew up in Lambertville, Michigan</w:t>
      </w:r>
      <w:r w:rsidRPr="000D4755">
        <w:rPr>
          <w:rFonts w:ascii="Times New Roman" w:hAnsi="Times New Roman" w:cs="Times New Roman"/>
          <w:sz w:val="24"/>
          <w:szCs w:val="24"/>
        </w:rPr>
        <w:t xml:space="preserve">. </w:t>
      </w:r>
      <w:r>
        <w:rPr>
          <w:rFonts w:ascii="Times New Roman" w:hAnsi="Times New Roman" w:cs="Times New Roman"/>
          <w:sz w:val="24"/>
          <w:szCs w:val="24"/>
        </w:rPr>
        <w:t xml:space="preserve">Her interest in the Spanish </w:t>
      </w:r>
      <w:r w:rsidRPr="000D4755">
        <w:rPr>
          <w:rFonts w:ascii="Times New Roman" w:hAnsi="Times New Roman" w:cs="Times New Roman"/>
          <w:sz w:val="24"/>
          <w:szCs w:val="24"/>
        </w:rPr>
        <w:t xml:space="preserve">language was piqued during a foreign exchange experience in Galicia, Spain while attending Bedford Public High School. Morgan later attended Western Michigan University, where she received a degree in Spanish, Global and International Studies, and a minor in Arabic. Upon graduation, Morgan pursued a Master’s of Art in Spanish at the University of Tennessee, Knoxville, with hopes of furthering her education. </w:t>
      </w:r>
    </w:p>
    <w:p w:rsidR="000D4755" w:rsidRPr="002924B4" w:rsidRDefault="000D4755" w:rsidP="000D4755">
      <w:pPr>
        <w:spacing w:after="0" w:line="480" w:lineRule="auto"/>
        <w:ind w:left="720" w:hanging="720"/>
        <w:jc w:val="center"/>
        <w:textAlignment w:val="baseline"/>
        <w:rPr>
          <w:rFonts w:ascii="Times New Roman" w:hAnsi="Times New Roman" w:cs="Times New Roman"/>
          <w:sz w:val="24"/>
          <w:szCs w:val="24"/>
        </w:rPr>
      </w:pPr>
    </w:p>
    <w:p w:rsidR="000D4755" w:rsidRPr="006B20E0" w:rsidRDefault="000D4755" w:rsidP="009F6169">
      <w:pPr>
        <w:spacing w:after="0" w:line="480" w:lineRule="auto"/>
        <w:rPr>
          <w:rFonts w:ascii="Times New Roman" w:hAnsi="Times New Roman" w:cs="Times New Roman"/>
          <w:sz w:val="24"/>
          <w:szCs w:val="24"/>
        </w:rPr>
      </w:pPr>
    </w:p>
    <w:sectPr w:rsidR="000D4755" w:rsidRPr="006B20E0" w:rsidSect="00F13739">
      <w:pgSz w:w="12240" w:h="15840"/>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55CEEDC" w15:done="0"/>
  <w15:commentEx w15:paraId="7983F90C" w15:done="0"/>
  <w15:commentEx w15:paraId="71068F61" w15:done="0"/>
  <w15:commentEx w15:paraId="68787D66" w15:done="0"/>
  <w15:commentEx w15:paraId="0CE065CE" w15:done="0"/>
  <w15:commentEx w15:paraId="33A95BB2" w15:done="0"/>
  <w15:commentEx w15:paraId="7FE67836" w15:done="0"/>
  <w15:commentEx w15:paraId="44136FF0" w15:done="0"/>
  <w15:commentEx w15:paraId="6766792E" w15:done="0"/>
  <w15:commentEx w15:paraId="7133FB12" w15:done="0"/>
  <w15:commentEx w15:paraId="3D45AF8C" w15:done="0"/>
  <w15:commentEx w15:paraId="31F2EE9F" w15:done="0"/>
  <w15:commentEx w15:paraId="3C478E6F" w15:done="0"/>
  <w15:commentEx w15:paraId="0E90ED33" w15:done="0"/>
  <w15:commentEx w15:paraId="5C1BF9B3" w15:done="0"/>
  <w15:commentEx w15:paraId="61C25803" w15:done="0"/>
  <w15:commentEx w15:paraId="0E8C5BF9" w15:done="0"/>
  <w15:commentEx w15:paraId="7CA2B64E" w15:done="0"/>
  <w15:commentEx w15:paraId="2425B143" w15:done="0"/>
  <w15:commentEx w15:paraId="01528424" w15:done="0"/>
  <w15:commentEx w15:paraId="58AF5984" w15:done="0"/>
  <w15:commentEx w15:paraId="03076D6B" w15:done="0"/>
  <w15:commentEx w15:paraId="7117E731" w15:done="0"/>
  <w15:commentEx w15:paraId="45EB21E0" w15:done="0"/>
  <w15:commentEx w15:paraId="3D862ED1" w15:done="0"/>
  <w15:commentEx w15:paraId="1C76E3D4" w15:done="0"/>
  <w15:commentEx w15:paraId="3E6383A2" w15:done="0"/>
  <w15:commentEx w15:paraId="546B1F4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5A074" w16cex:dateUtc="2020-07-12T18:45:00Z"/>
  <w16cex:commentExtensible w16cex:durableId="22B5A147" w16cex:dateUtc="2020-07-12T18:48:00Z"/>
  <w16cex:commentExtensible w16cex:durableId="22B5A167" w16cex:dateUtc="2020-07-12T18:49:00Z"/>
  <w16cex:commentExtensible w16cex:durableId="22B5A215" w16cex:dateUtc="2020-07-12T18:52:00Z"/>
  <w16cex:commentExtensible w16cex:durableId="22B5A7DA" w16cex:dateUtc="2020-07-12T19:16:00Z"/>
  <w16cex:commentExtensible w16cex:durableId="22B5A811" w16cex:dateUtc="2020-07-12T19:17:00Z"/>
  <w16cex:commentExtensible w16cex:durableId="22B5A840" w16cex:dateUtc="2020-07-12T19:18:00Z"/>
  <w16cex:commentExtensible w16cex:durableId="22B5A95A" w16cex:dateUtc="2020-07-12T19:23:00Z"/>
  <w16cex:commentExtensible w16cex:durableId="22B5A9D6" w16cex:dateUtc="2020-07-12T19:25:00Z"/>
  <w16cex:commentExtensible w16cex:durableId="22B5AA9A" w16cex:dateUtc="2020-07-12T19:28:00Z"/>
  <w16cex:commentExtensible w16cex:durableId="22B5AABF" w16cex:dateUtc="2020-07-12T19:29:00Z"/>
  <w16cex:commentExtensible w16cex:durableId="22B5AAE6" w16cex:dateUtc="2020-07-12T19:29:00Z"/>
  <w16cex:commentExtensible w16cex:durableId="22B5AB2E" w16cex:dateUtc="2020-07-12T19:30:00Z"/>
  <w16cex:commentExtensible w16cex:durableId="22B5AEB4" w16cex:dateUtc="2020-07-12T19:45:00Z"/>
  <w16cex:commentExtensible w16cex:durableId="22B5AF4F" w16cex:dateUtc="2020-07-12T19:48:00Z"/>
  <w16cex:commentExtensible w16cex:durableId="22B5AF86" w16cex:dateUtc="2020-07-12T19:49:00Z"/>
  <w16cex:commentExtensible w16cex:durableId="22B5B09F" w16cex:dateUtc="2020-07-12T19:54:00Z"/>
  <w16cex:commentExtensible w16cex:durableId="22B5B115" w16cex:dateUtc="2020-07-12T19:56:00Z"/>
  <w16cex:commentExtensible w16cex:durableId="22B5B54B" w16cex:dateUtc="2020-07-12T20:14:00Z"/>
  <w16cex:commentExtensible w16cex:durableId="22B5B593" w16cex:dateUtc="2020-07-12T20:15:00Z"/>
  <w16cex:commentExtensible w16cex:durableId="22B5B75C" w16cex:dateUtc="2020-07-12T20:22:00Z"/>
  <w16cex:commentExtensible w16cex:durableId="22B69F60" w16cex:dateUtc="2020-07-13T12:52:00Z"/>
  <w16cex:commentExtensible w16cex:durableId="22B69FE7" w16cex:dateUtc="2020-07-13T12:55:00Z"/>
  <w16cex:commentExtensible w16cex:durableId="22B6A39F" w16cex:dateUtc="2020-07-13T13:10:00Z"/>
  <w16cex:commentExtensible w16cex:durableId="22B5BDEA" w16cex:dateUtc="2020-07-12T20:50:00Z"/>
  <w16cex:commentExtensible w16cex:durableId="22B698D7" w16cex:dateUtc="2020-07-13T12:24:00Z"/>
  <w16cex:commentExtensible w16cex:durableId="22B69999" w16cex:dateUtc="2020-07-13T12:28:00Z"/>
  <w16cex:commentExtensible w16cex:durableId="22B69A7D" w16cex:dateUtc="2020-07-13T12: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55CEEDC" w16cid:durableId="22B5A074"/>
  <w16cid:commentId w16cid:paraId="7983F90C" w16cid:durableId="22B5A147"/>
  <w16cid:commentId w16cid:paraId="71068F61" w16cid:durableId="22B5A167"/>
  <w16cid:commentId w16cid:paraId="68787D66" w16cid:durableId="22B5A215"/>
  <w16cid:commentId w16cid:paraId="0CE065CE" w16cid:durableId="22B5A7DA"/>
  <w16cid:commentId w16cid:paraId="33A95BB2" w16cid:durableId="22B5A811"/>
  <w16cid:commentId w16cid:paraId="7FE67836" w16cid:durableId="22B5A840"/>
  <w16cid:commentId w16cid:paraId="44136FF0" w16cid:durableId="22B5A95A"/>
  <w16cid:commentId w16cid:paraId="6766792E" w16cid:durableId="22B5A9D6"/>
  <w16cid:commentId w16cid:paraId="7133FB12" w16cid:durableId="22B5AA9A"/>
  <w16cid:commentId w16cid:paraId="3D45AF8C" w16cid:durableId="22B5AABF"/>
  <w16cid:commentId w16cid:paraId="31F2EE9F" w16cid:durableId="22B5AAE6"/>
  <w16cid:commentId w16cid:paraId="3C478E6F" w16cid:durableId="22B5AB2E"/>
  <w16cid:commentId w16cid:paraId="0E90ED33" w16cid:durableId="22B5AEB4"/>
  <w16cid:commentId w16cid:paraId="5C1BF9B3" w16cid:durableId="22B5AF4F"/>
  <w16cid:commentId w16cid:paraId="61C25803" w16cid:durableId="22B5AF86"/>
  <w16cid:commentId w16cid:paraId="0E8C5BF9" w16cid:durableId="22B5B09F"/>
  <w16cid:commentId w16cid:paraId="7CA2B64E" w16cid:durableId="22B5B115"/>
  <w16cid:commentId w16cid:paraId="2425B143" w16cid:durableId="22B5B54B"/>
  <w16cid:commentId w16cid:paraId="01528424" w16cid:durableId="22B5B593"/>
  <w16cid:commentId w16cid:paraId="58AF5984" w16cid:durableId="22B5B75C"/>
  <w16cid:commentId w16cid:paraId="03076D6B" w16cid:durableId="22B69F60"/>
  <w16cid:commentId w16cid:paraId="7117E731" w16cid:durableId="22B69FE7"/>
  <w16cid:commentId w16cid:paraId="45EB21E0" w16cid:durableId="22B6A39F"/>
  <w16cid:commentId w16cid:paraId="3D862ED1" w16cid:durableId="22B5BDEA"/>
  <w16cid:commentId w16cid:paraId="1C76E3D4" w16cid:durableId="22B698D7"/>
  <w16cid:commentId w16cid:paraId="3E6383A2" w16cid:durableId="22B69999"/>
  <w16cid:commentId w16cid:paraId="546B1F4E" w16cid:durableId="22B69A7D"/>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019A" w:rsidRDefault="0089019A" w:rsidP="0027406A">
      <w:pPr>
        <w:spacing w:after="0" w:line="240" w:lineRule="auto"/>
      </w:pPr>
      <w:r>
        <w:separator/>
      </w:r>
    </w:p>
  </w:endnote>
  <w:endnote w:type="continuationSeparator" w:id="0">
    <w:p w:rsidR="0089019A" w:rsidRDefault="0089019A" w:rsidP="002740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legreya Sans">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966690086"/>
      <w:docPartObj>
        <w:docPartGallery w:val="Page Numbers (Bottom of Page)"/>
        <w:docPartUnique/>
      </w:docPartObj>
    </w:sdtPr>
    <w:sdtContent>
      <w:p w:rsidR="009C4535" w:rsidRPr="00F13739" w:rsidRDefault="009C4535">
        <w:pPr>
          <w:pStyle w:val="Footer"/>
          <w:jc w:val="center"/>
          <w:rPr>
            <w:rFonts w:ascii="Times New Roman" w:hAnsi="Times New Roman" w:cs="Times New Roman"/>
          </w:rPr>
        </w:pPr>
        <w:r w:rsidRPr="00437458">
          <w:rPr>
            <w:rFonts w:ascii="Times New Roman" w:hAnsi="Times New Roman" w:cs="Times New Roman"/>
            <w:sz w:val="24"/>
            <w:szCs w:val="24"/>
          </w:rPr>
          <w:fldChar w:fldCharType="begin"/>
        </w:r>
        <w:r w:rsidRPr="00437458">
          <w:rPr>
            <w:rFonts w:ascii="Times New Roman" w:hAnsi="Times New Roman" w:cs="Times New Roman"/>
            <w:sz w:val="24"/>
            <w:szCs w:val="24"/>
          </w:rPr>
          <w:instrText xml:space="preserve"> PAGE   \* MERGEFORMAT </w:instrText>
        </w:r>
        <w:r w:rsidRPr="00437458">
          <w:rPr>
            <w:rFonts w:ascii="Times New Roman" w:hAnsi="Times New Roman" w:cs="Times New Roman"/>
            <w:sz w:val="24"/>
            <w:szCs w:val="24"/>
          </w:rPr>
          <w:fldChar w:fldCharType="separate"/>
        </w:r>
        <w:r w:rsidR="006D2380">
          <w:rPr>
            <w:rFonts w:ascii="Times New Roman" w:hAnsi="Times New Roman" w:cs="Times New Roman"/>
            <w:noProof/>
            <w:sz w:val="24"/>
            <w:szCs w:val="24"/>
          </w:rPr>
          <w:t>58</w:t>
        </w:r>
        <w:r w:rsidRPr="00437458">
          <w:rPr>
            <w:rFonts w:ascii="Times New Roman" w:hAnsi="Times New Roman" w:cs="Times New Roman"/>
            <w:sz w:val="24"/>
            <w:szCs w:val="24"/>
          </w:rPr>
          <w:fldChar w:fldCharType="end"/>
        </w:r>
      </w:p>
    </w:sdtContent>
  </w:sdt>
  <w:p w:rsidR="009C4535" w:rsidRPr="00F13739" w:rsidRDefault="009C4535">
    <w:pPr>
      <w:pStyle w:val="Footer"/>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019A" w:rsidRDefault="0089019A" w:rsidP="0027406A">
      <w:pPr>
        <w:spacing w:after="0" w:line="240" w:lineRule="auto"/>
      </w:pPr>
      <w:r>
        <w:separator/>
      </w:r>
    </w:p>
  </w:footnote>
  <w:footnote w:type="continuationSeparator" w:id="0">
    <w:p w:rsidR="0089019A" w:rsidRDefault="0089019A" w:rsidP="0027406A">
      <w:pPr>
        <w:spacing w:after="0" w:line="240" w:lineRule="auto"/>
      </w:pPr>
      <w:r>
        <w:continuationSeparator/>
      </w:r>
    </w:p>
  </w:footnote>
  <w:footnote w:id="1">
    <w:p w:rsidR="009C4535" w:rsidRPr="007040E4" w:rsidRDefault="009C4535" w:rsidP="006875BC">
      <w:pPr>
        <w:pStyle w:val="FootnoteText"/>
        <w:rPr>
          <w:rFonts w:ascii="Times New Roman" w:hAnsi="Times New Roman" w:cs="Times New Roman"/>
          <w:lang w:val="es-US"/>
        </w:rPr>
      </w:pPr>
      <w:r w:rsidRPr="00373504">
        <w:rPr>
          <w:rStyle w:val="FootnoteReference"/>
          <w:rFonts w:ascii="Times New Roman" w:hAnsi="Times New Roman" w:cs="Times New Roman"/>
        </w:rPr>
        <w:footnoteRef/>
      </w:r>
      <w:r w:rsidRPr="00373504">
        <w:rPr>
          <w:rFonts w:ascii="Times New Roman" w:hAnsi="Times New Roman" w:cs="Times New Roman"/>
          <w:lang w:val="es-US"/>
        </w:rPr>
        <w:t xml:space="preserve"> “¿Por qué me dejaste triste y solo in </w:t>
      </w:r>
      <w:proofErr w:type="spellStart"/>
      <w:r w:rsidRPr="00373504">
        <w:rPr>
          <w:rFonts w:ascii="Times New Roman" w:hAnsi="Times New Roman" w:cs="Times New Roman"/>
          <w:lang w:val="es-US"/>
        </w:rPr>
        <w:t>hac</w:t>
      </w:r>
      <w:proofErr w:type="spellEnd"/>
      <w:r w:rsidRPr="00373504">
        <w:rPr>
          <w:rFonts w:ascii="Times New Roman" w:hAnsi="Times New Roman" w:cs="Times New Roman"/>
          <w:lang w:val="es-US"/>
        </w:rPr>
        <w:t xml:space="preserve"> </w:t>
      </w:r>
      <w:proofErr w:type="spellStart"/>
      <w:r w:rsidRPr="00373504">
        <w:rPr>
          <w:rFonts w:ascii="Times New Roman" w:hAnsi="Times New Roman" w:cs="Times New Roman"/>
          <w:lang w:val="es-US"/>
        </w:rPr>
        <w:t>lachrymarum</w:t>
      </w:r>
      <w:proofErr w:type="spellEnd"/>
      <w:r w:rsidRPr="00373504">
        <w:rPr>
          <w:rFonts w:ascii="Times New Roman" w:hAnsi="Times New Roman" w:cs="Times New Roman"/>
          <w:lang w:val="es-US"/>
        </w:rPr>
        <w:t xml:space="preserve"> valle?”</w:t>
      </w:r>
      <w:r>
        <w:rPr>
          <w:rFonts w:ascii="Times New Roman" w:hAnsi="Times New Roman" w:cs="Times New Roman"/>
          <w:lang w:val="es-US"/>
        </w:rPr>
        <w:t xml:space="preserve"> </w:t>
      </w:r>
      <w:r w:rsidRPr="007040E4">
        <w:rPr>
          <w:rFonts w:ascii="Times New Roman" w:hAnsi="Times New Roman" w:cs="Times New Roman"/>
          <w:lang w:val="es-US"/>
        </w:rPr>
        <w:t>(Rojas 259)</w:t>
      </w:r>
    </w:p>
  </w:footnote>
  <w:footnote w:id="2">
    <w:p w:rsidR="009C4535" w:rsidRPr="007B0E46" w:rsidRDefault="009C4535" w:rsidP="006875BC">
      <w:pPr>
        <w:pStyle w:val="FootnoteText"/>
        <w:rPr>
          <w:rFonts w:ascii="Times New Roman" w:hAnsi="Times New Roman" w:cs="Times New Roman"/>
        </w:rPr>
      </w:pPr>
      <w:r w:rsidRPr="007B0E46">
        <w:rPr>
          <w:rStyle w:val="FootnoteReference"/>
          <w:rFonts w:ascii="Times New Roman" w:hAnsi="Times New Roman" w:cs="Times New Roman"/>
        </w:rPr>
        <w:footnoteRef/>
      </w:r>
      <w:r w:rsidRPr="007B0E46">
        <w:rPr>
          <w:rFonts w:ascii="Times New Roman" w:hAnsi="Times New Roman" w:cs="Times New Roman"/>
        </w:rPr>
        <w:t xml:space="preserve"> “You [the Jews] are from your father the </w:t>
      </w:r>
      <w:r w:rsidR="00CF6956">
        <w:rPr>
          <w:rFonts w:ascii="Times New Roman" w:hAnsi="Times New Roman" w:cs="Times New Roman"/>
        </w:rPr>
        <w:t>Devil</w:t>
      </w:r>
      <w:r w:rsidRPr="007B0E46">
        <w:rPr>
          <w:rFonts w:ascii="Times New Roman" w:hAnsi="Times New Roman" w:cs="Times New Roman"/>
        </w:rPr>
        <w:t>, and you choose to do your father’s desires.”(John 8:44)</w:t>
      </w:r>
    </w:p>
  </w:footnote>
  <w:footnote w:id="3">
    <w:p w:rsidR="009C4535" w:rsidRDefault="009C4535" w:rsidP="00C87421">
      <w:pPr>
        <w:pStyle w:val="FootnoteText"/>
      </w:pPr>
      <w:r>
        <w:rPr>
          <w:rStyle w:val="FootnoteReference"/>
        </w:rPr>
        <w:footnoteRef/>
      </w:r>
      <w:r>
        <w:t xml:space="preserve"> </w:t>
      </w:r>
      <w:r w:rsidRPr="00DA1F75">
        <w:rPr>
          <w:rFonts w:ascii="Times New Roman" w:hAnsi="Times New Roman" w:cs="Times New Roman"/>
        </w:rPr>
        <w:t xml:space="preserve">English translation from original Latin by </w:t>
      </w:r>
      <w:r>
        <w:rPr>
          <w:rFonts w:ascii="Times New Roman" w:hAnsi="Times New Roman" w:cs="Times New Roman"/>
        </w:rPr>
        <w:t xml:space="preserve">Christopher S. </w:t>
      </w:r>
      <w:r w:rsidRPr="00C53074">
        <w:rPr>
          <w:rFonts w:ascii="Times New Roman" w:hAnsi="Times New Roman" w:cs="Times New Roman"/>
        </w:rPr>
        <w:t>Mackay.</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6268A"/>
    <w:multiLevelType w:val="hybridMultilevel"/>
    <w:tmpl w:val="8580ED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963D4A"/>
    <w:multiLevelType w:val="hybridMultilevel"/>
    <w:tmpl w:val="104CA4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53436727"/>
    <w:multiLevelType w:val="multilevel"/>
    <w:tmpl w:val="0F905FD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eadows, Harrison Dav">
    <w15:presenceInfo w15:providerId="None" w15:userId="Meadows, Harrison Dav"/>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D448A5"/>
    <w:rsid w:val="0000435E"/>
    <w:rsid w:val="0000635C"/>
    <w:rsid w:val="00012965"/>
    <w:rsid w:val="0002117F"/>
    <w:rsid w:val="000248BB"/>
    <w:rsid w:val="00030B79"/>
    <w:rsid w:val="00037937"/>
    <w:rsid w:val="00037CD8"/>
    <w:rsid w:val="00043BA9"/>
    <w:rsid w:val="00045290"/>
    <w:rsid w:val="00051ABC"/>
    <w:rsid w:val="000522E2"/>
    <w:rsid w:val="00055776"/>
    <w:rsid w:val="0005678C"/>
    <w:rsid w:val="00060018"/>
    <w:rsid w:val="00074FD9"/>
    <w:rsid w:val="00084A2A"/>
    <w:rsid w:val="00087A67"/>
    <w:rsid w:val="00087B77"/>
    <w:rsid w:val="00094882"/>
    <w:rsid w:val="000A0279"/>
    <w:rsid w:val="000A1839"/>
    <w:rsid w:val="000B13C3"/>
    <w:rsid w:val="000D3FB8"/>
    <w:rsid w:val="000D4755"/>
    <w:rsid w:val="000D56BF"/>
    <w:rsid w:val="000F137A"/>
    <w:rsid w:val="00111FEB"/>
    <w:rsid w:val="00116681"/>
    <w:rsid w:val="00120D72"/>
    <w:rsid w:val="001263BF"/>
    <w:rsid w:val="001369A9"/>
    <w:rsid w:val="00137282"/>
    <w:rsid w:val="0014109B"/>
    <w:rsid w:val="00146CE6"/>
    <w:rsid w:val="00153970"/>
    <w:rsid w:val="00160288"/>
    <w:rsid w:val="00172C40"/>
    <w:rsid w:val="00182532"/>
    <w:rsid w:val="00182B14"/>
    <w:rsid w:val="0018590B"/>
    <w:rsid w:val="00190CA9"/>
    <w:rsid w:val="00193DFC"/>
    <w:rsid w:val="001943E3"/>
    <w:rsid w:val="001965D2"/>
    <w:rsid w:val="00197039"/>
    <w:rsid w:val="001978D5"/>
    <w:rsid w:val="001B3BE5"/>
    <w:rsid w:val="001B65FB"/>
    <w:rsid w:val="001B6DCC"/>
    <w:rsid w:val="001B7B68"/>
    <w:rsid w:val="001D33A2"/>
    <w:rsid w:val="001E0D5D"/>
    <w:rsid w:val="001F0F57"/>
    <w:rsid w:val="001F34C7"/>
    <w:rsid w:val="001F6747"/>
    <w:rsid w:val="0020259B"/>
    <w:rsid w:val="0020797D"/>
    <w:rsid w:val="00214EAB"/>
    <w:rsid w:val="00221FD2"/>
    <w:rsid w:val="002264A8"/>
    <w:rsid w:val="00227CBD"/>
    <w:rsid w:val="00240F99"/>
    <w:rsid w:val="00266407"/>
    <w:rsid w:val="00266919"/>
    <w:rsid w:val="00271862"/>
    <w:rsid w:val="002718D2"/>
    <w:rsid w:val="00272E96"/>
    <w:rsid w:val="0027406A"/>
    <w:rsid w:val="002878BF"/>
    <w:rsid w:val="00297F30"/>
    <w:rsid w:val="002A1156"/>
    <w:rsid w:val="002D7894"/>
    <w:rsid w:val="00300EBC"/>
    <w:rsid w:val="00301954"/>
    <w:rsid w:val="0030532A"/>
    <w:rsid w:val="003120F9"/>
    <w:rsid w:val="00313C60"/>
    <w:rsid w:val="00324338"/>
    <w:rsid w:val="0033518D"/>
    <w:rsid w:val="003519E3"/>
    <w:rsid w:val="00352E09"/>
    <w:rsid w:val="003560AF"/>
    <w:rsid w:val="003610BE"/>
    <w:rsid w:val="00363568"/>
    <w:rsid w:val="00364DC0"/>
    <w:rsid w:val="00365A45"/>
    <w:rsid w:val="003723F9"/>
    <w:rsid w:val="00374F60"/>
    <w:rsid w:val="003777B2"/>
    <w:rsid w:val="003777CE"/>
    <w:rsid w:val="00390AAA"/>
    <w:rsid w:val="003A5B52"/>
    <w:rsid w:val="003B0FB2"/>
    <w:rsid w:val="003B12A6"/>
    <w:rsid w:val="003B2AD7"/>
    <w:rsid w:val="003E1FA8"/>
    <w:rsid w:val="00400CC7"/>
    <w:rsid w:val="00411B89"/>
    <w:rsid w:val="00412F06"/>
    <w:rsid w:val="00425D3B"/>
    <w:rsid w:val="00431A2F"/>
    <w:rsid w:val="00437458"/>
    <w:rsid w:val="00444B19"/>
    <w:rsid w:val="00446CB7"/>
    <w:rsid w:val="00446D62"/>
    <w:rsid w:val="004514CF"/>
    <w:rsid w:val="0045617C"/>
    <w:rsid w:val="00457029"/>
    <w:rsid w:val="004700A4"/>
    <w:rsid w:val="004743ED"/>
    <w:rsid w:val="00486E12"/>
    <w:rsid w:val="004A782C"/>
    <w:rsid w:val="004C3141"/>
    <w:rsid w:val="004C74E8"/>
    <w:rsid w:val="004D0292"/>
    <w:rsid w:val="004E05E1"/>
    <w:rsid w:val="004E5D01"/>
    <w:rsid w:val="004F178F"/>
    <w:rsid w:val="005136DA"/>
    <w:rsid w:val="005221FA"/>
    <w:rsid w:val="0052406D"/>
    <w:rsid w:val="005327DF"/>
    <w:rsid w:val="00532BA5"/>
    <w:rsid w:val="0053590E"/>
    <w:rsid w:val="00543970"/>
    <w:rsid w:val="00554D5D"/>
    <w:rsid w:val="00554F6E"/>
    <w:rsid w:val="00565453"/>
    <w:rsid w:val="00571E3F"/>
    <w:rsid w:val="005729D7"/>
    <w:rsid w:val="00575A8C"/>
    <w:rsid w:val="00582310"/>
    <w:rsid w:val="0058795A"/>
    <w:rsid w:val="0059312A"/>
    <w:rsid w:val="00593A23"/>
    <w:rsid w:val="005A78B5"/>
    <w:rsid w:val="005B0637"/>
    <w:rsid w:val="005B6928"/>
    <w:rsid w:val="005C2FCD"/>
    <w:rsid w:val="005D45A8"/>
    <w:rsid w:val="005E627E"/>
    <w:rsid w:val="005E6F0A"/>
    <w:rsid w:val="005F621E"/>
    <w:rsid w:val="00611B37"/>
    <w:rsid w:val="00615426"/>
    <w:rsid w:val="00616059"/>
    <w:rsid w:val="00627221"/>
    <w:rsid w:val="0062779F"/>
    <w:rsid w:val="00633FCC"/>
    <w:rsid w:val="00646530"/>
    <w:rsid w:val="00651065"/>
    <w:rsid w:val="00666180"/>
    <w:rsid w:val="006875BC"/>
    <w:rsid w:val="006925F0"/>
    <w:rsid w:val="00695A29"/>
    <w:rsid w:val="00695E87"/>
    <w:rsid w:val="006A4261"/>
    <w:rsid w:val="006A718F"/>
    <w:rsid w:val="006B20E0"/>
    <w:rsid w:val="006D09F1"/>
    <w:rsid w:val="006D2380"/>
    <w:rsid w:val="00700D4B"/>
    <w:rsid w:val="00700E7E"/>
    <w:rsid w:val="007040E4"/>
    <w:rsid w:val="007067A0"/>
    <w:rsid w:val="00711E6D"/>
    <w:rsid w:val="00721D64"/>
    <w:rsid w:val="00730238"/>
    <w:rsid w:val="00731102"/>
    <w:rsid w:val="0073319B"/>
    <w:rsid w:val="0073791A"/>
    <w:rsid w:val="00743C43"/>
    <w:rsid w:val="00760B8F"/>
    <w:rsid w:val="007652FA"/>
    <w:rsid w:val="00765E50"/>
    <w:rsid w:val="007726B2"/>
    <w:rsid w:val="00773442"/>
    <w:rsid w:val="0077737F"/>
    <w:rsid w:val="007821A2"/>
    <w:rsid w:val="007A7C71"/>
    <w:rsid w:val="007B66E9"/>
    <w:rsid w:val="007B67C5"/>
    <w:rsid w:val="007D6FEA"/>
    <w:rsid w:val="007D7103"/>
    <w:rsid w:val="007D7601"/>
    <w:rsid w:val="007D7905"/>
    <w:rsid w:val="007E37F9"/>
    <w:rsid w:val="00802BB2"/>
    <w:rsid w:val="00803443"/>
    <w:rsid w:val="00803669"/>
    <w:rsid w:val="00805527"/>
    <w:rsid w:val="008109EC"/>
    <w:rsid w:val="00814355"/>
    <w:rsid w:val="00826D23"/>
    <w:rsid w:val="00826FBA"/>
    <w:rsid w:val="00837848"/>
    <w:rsid w:val="0084197A"/>
    <w:rsid w:val="008426DE"/>
    <w:rsid w:val="0085126B"/>
    <w:rsid w:val="00876D26"/>
    <w:rsid w:val="008828C7"/>
    <w:rsid w:val="00883747"/>
    <w:rsid w:val="0089019A"/>
    <w:rsid w:val="00891EE1"/>
    <w:rsid w:val="008A6C36"/>
    <w:rsid w:val="008C1E3D"/>
    <w:rsid w:val="008C73AE"/>
    <w:rsid w:val="008D2700"/>
    <w:rsid w:val="008E213B"/>
    <w:rsid w:val="008E65A9"/>
    <w:rsid w:val="008F4195"/>
    <w:rsid w:val="008F56B8"/>
    <w:rsid w:val="009015DB"/>
    <w:rsid w:val="00917166"/>
    <w:rsid w:val="0092380B"/>
    <w:rsid w:val="00924649"/>
    <w:rsid w:val="00927030"/>
    <w:rsid w:val="009359F3"/>
    <w:rsid w:val="00935B63"/>
    <w:rsid w:val="00946079"/>
    <w:rsid w:val="00955F08"/>
    <w:rsid w:val="009561AB"/>
    <w:rsid w:val="00957831"/>
    <w:rsid w:val="00962B88"/>
    <w:rsid w:val="00964886"/>
    <w:rsid w:val="00966D8F"/>
    <w:rsid w:val="00970FED"/>
    <w:rsid w:val="00971B50"/>
    <w:rsid w:val="0097219C"/>
    <w:rsid w:val="00976D67"/>
    <w:rsid w:val="009770F0"/>
    <w:rsid w:val="00977994"/>
    <w:rsid w:val="0099105C"/>
    <w:rsid w:val="009A198D"/>
    <w:rsid w:val="009A7F71"/>
    <w:rsid w:val="009B2B62"/>
    <w:rsid w:val="009B3E56"/>
    <w:rsid w:val="009B7081"/>
    <w:rsid w:val="009B7D66"/>
    <w:rsid w:val="009C4535"/>
    <w:rsid w:val="009E03B4"/>
    <w:rsid w:val="009E13B5"/>
    <w:rsid w:val="009E403A"/>
    <w:rsid w:val="009E5247"/>
    <w:rsid w:val="009E7909"/>
    <w:rsid w:val="009F16ED"/>
    <w:rsid w:val="009F328C"/>
    <w:rsid w:val="009F6169"/>
    <w:rsid w:val="00A02C2B"/>
    <w:rsid w:val="00A03E96"/>
    <w:rsid w:val="00A048DF"/>
    <w:rsid w:val="00A07576"/>
    <w:rsid w:val="00A10269"/>
    <w:rsid w:val="00A10A77"/>
    <w:rsid w:val="00A16311"/>
    <w:rsid w:val="00A2361B"/>
    <w:rsid w:val="00A3054E"/>
    <w:rsid w:val="00A32122"/>
    <w:rsid w:val="00A45D68"/>
    <w:rsid w:val="00A55056"/>
    <w:rsid w:val="00A66698"/>
    <w:rsid w:val="00A72887"/>
    <w:rsid w:val="00A73DA3"/>
    <w:rsid w:val="00A778D6"/>
    <w:rsid w:val="00A82E0E"/>
    <w:rsid w:val="00AA244B"/>
    <w:rsid w:val="00AA4479"/>
    <w:rsid w:val="00AA65E8"/>
    <w:rsid w:val="00AB3CF8"/>
    <w:rsid w:val="00AC4D83"/>
    <w:rsid w:val="00AC4EB9"/>
    <w:rsid w:val="00AC52F1"/>
    <w:rsid w:val="00AD096D"/>
    <w:rsid w:val="00AD643B"/>
    <w:rsid w:val="00AE4C82"/>
    <w:rsid w:val="00AF5D0B"/>
    <w:rsid w:val="00B018CB"/>
    <w:rsid w:val="00B101C0"/>
    <w:rsid w:val="00B21964"/>
    <w:rsid w:val="00B25397"/>
    <w:rsid w:val="00B25FF4"/>
    <w:rsid w:val="00B33608"/>
    <w:rsid w:val="00B342F8"/>
    <w:rsid w:val="00B35845"/>
    <w:rsid w:val="00B54454"/>
    <w:rsid w:val="00B550D1"/>
    <w:rsid w:val="00B604D5"/>
    <w:rsid w:val="00B82620"/>
    <w:rsid w:val="00B857F8"/>
    <w:rsid w:val="00B85F64"/>
    <w:rsid w:val="00B86078"/>
    <w:rsid w:val="00B92886"/>
    <w:rsid w:val="00B93F79"/>
    <w:rsid w:val="00B94542"/>
    <w:rsid w:val="00B94F43"/>
    <w:rsid w:val="00BA3ED0"/>
    <w:rsid w:val="00BA7A60"/>
    <w:rsid w:val="00BB2C56"/>
    <w:rsid w:val="00BC1105"/>
    <w:rsid w:val="00BC274B"/>
    <w:rsid w:val="00BC35B5"/>
    <w:rsid w:val="00BC6380"/>
    <w:rsid w:val="00BE0CF0"/>
    <w:rsid w:val="00BF3E9E"/>
    <w:rsid w:val="00BF3F9E"/>
    <w:rsid w:val="00BF4B72"/>
    <w:rsid w:val="00C033C1"/>
    <w:rsid w:val="00C04EF7"/>
    <w:rsid w:val="00C17884"/>
    <w:rsid w:val="00C20DFC"/>
    <w:rsid w:val="00C369DF"/>
    <w:rsid w:val="00C53436"/>
    <w:rsid w:val="00C54078"/>
    <w:rsid w:val="00C650C7"/>
    <w:rsid w:val="00C663DF"/>
    <w:rsid w:val="00C67156"/>
    <w:rsid w:val="00C71BC7"/>
    <w:rsid w:val="00C74FAC"/>
    <w:rsid w:val="00C852CB"/>
    <w:rsid w:val="00C87421"/>
    <w:rsid w:val="00C908D5"/>
    <w:rsid w:val="00C945D4"/>
    <w:rsid w:val="00CA1AF1"/>
    <w:rsid w:val="00CB030F"/>
    <w:rsid w:val="00CB036F"/>
    <w:rsid w:val="00CB04CF"/>
    <w:rsid w:val="00CC43C6"/>
    <w:rsid w:val="00CD5C7D"/>
    <w:rsid w:val="00CD73EB"/>
    <w:rsid w:val="00CF2BEE"/>
    <w:rsid w:val="00CF6956"/>
    <w:rsid w:val="00D31717"/>
    <w:rsid w:val="00D3255B"/>
    <w:rsid w:val="00D3411D"/>
    <w:rsid w:val="00D448A5"/>
    <w:rsid w:val="00D45748"/>
    <w:rsid w:val="00D4715F"/>
    <w:rsid w:val="00D54F57"/>
    <w:rsid w:val="00D61F7C"/>
    <w:rsid w:val="00D64FCD"/>
    <w:rsid w:val="00D66877"/>
    <w:rsid w:val="00D972B5"/>
    <w:rsid w:val="00DA5566"/>
    <w:rsid w:val="00DB54A9"/>
    <w:rsid w:val="00DD2279"/>
    <w:rsid w:val="00DE269B"/>
    <w:rsid w:val="00DF35BB"/>
    <w:rsid w:val="00DF3CB8"/>
    <w:rsid w:val="00DF7B62"/>
    <w:rsid w:val="00E02FB5"/>
    <w:rsid w:val="00E106B1"/>
    <w:rsid w:val="00E16041"/>
    <w:rsid w:val="00E17EF6"/>
    <w:rsid w:val="00E270FF"/>
    <w:rsid w:val="00E33A63"/>
    <w:rsid w:val="00E33D28"/>
    <w:rsid w:val="00E401AE"/>
    <w:rsid w:val="00E52A13"/>
    <w:rsid w:val="00E533E0"/>
    <w:rsid w:val="00E63C58"/>
    <w:rsid w:val="00E71395"/>
    <w:rsid w:val="00E72D06"/>
    <w:rsid w:val="00E73346"/>
    <w:rsid w:val="00E84332"/>
    <w:rsid w:val="00E86038"/>
    <w:rsid w:val="00E979C9"/>
    <w:rsid w:val="00EA158D"/>
    <w:rsid w:val="00EA247D"/>
    <w:rsid w:val="00EA3026"/>
    <w:rsid w:val="00EC313E"/>
    <w:rsid w:val="00EC5682"/>
    <w:rsid w:val="00EF1BC1"/>
    <w:rsid w:val="00EF7870"/>
    <w:rsid w:val="00F13739"/>
    <w:rsid w:val="00F30ACA"/>
    <w:rsid w:val="00F336F3"/>
    <w:rsid w:val="00F3530F"/>
    <w:rsid w:val="00F36D63"/>
    <w:rsid w:val="00F406AE"/>
    <w:rsid w:val="00F45368"/>
    <w:rsid w:val="00F45D43"/>
    <w:rsid w:val="00F4673B"/>
    <w:rsid w:val="00F52A71"/>
    <w:rsid w:val="00F54532"/>
    <w:rsid w:val="00F70515"/>
    <w:rsid w:val="00F7083A"/>
    <w:rsid w:val="00F82150"/>
    <w:rsid w:val="00F845B5"/>
    <w:rsid w:val="00F95E1D"/>
    <w:rsid w:val="00FA1066"/>
    <w:rsid w:val="00FA3843"/>
    <w:rsid w:val="00FA557E"/>
    <w:rsid w:val="00FB44DB"/>
    <w:rsid w:val="00FE2B3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102"/>
  </w:style>
  <w:style w:type="paragraph" w:styleId="Heading1">
    <w:name w:val="heading 1"/>
    <w:basedOn w:val="Normal"/>
    <w:next w:val="Normal"/>
    <w:link w:val="Heading1Char"/>
    <w:uiPriority w:val="9"/>
    <w:qFormat/>
    <w:rsid w:val="001970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102"/>
    <w:pPr>
      <w:ind w:left="720"/>
      <w:contextualSpacing/>
    </w:pPr>
  </w:style>
  <w:style w:type="character" w:styleId="BookTitle">
    <w:name w:val="Book Title"/>
    <w:basedOn w:val="DefaultParagraphFont"/>
    <w:uiPriority w:val="33"/>
    <w:qFormat/>
    <w:rsid w:val="00731102"/>
    <w:rPr>
      <w:b/>
      <w:bCs/>
      <w:smallCaps/>
      <w:spacing w:val="5"/>
    </w:rPr>
  </w:style>
  <w:style w:type="character" w:customStyle="1" w:styleId="il">
    <w:name w:val="il"/>
    <w:basedOn w:val="DefaultParagraphFont"/>
    <w:rsid w:val="001B65FB"/>
  </w:style>
  <w:style w:type="paragraph" w:styleId="NormalWeb">
    <w:name w:val="Normal (Web)"/>
    <w:basedOn w:val="Normal"/>
    <w:uiPriority w:val="99"/>
    <w:unhideWhenUsed/>
    <w:rsid w:val="00927030"/>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7B67C5"/>
    <w:pPr>
      <w:spacing w:line="240" w:lineRule="auto"/>
    </w:pPr>
    <w:rPr>
      <w:sz w:val="20"/>
      <w:szCs w:val="20"/>
    </w:rPr>
  </w:style>
  <w:style w:type="character" w:customStyle="1" w:styleId="CommentTextChar">
    <w:name w:val="Comment Text Char"/>
    <w:basedOn w:val="DefaultParagraphFont"/>
    <w:link w:val="CommentText"/>
    <w:uiPriority w:val="99"/>
    <w:rsid w:val="007B67C5"/>
    <w:rPr>
      <w:sz w:val="20"/>
      <w:szCs w:val="20"/>
    </w:rPr>
  </w:style>
  <w:style w:type="character" w:styleId="CommentReference">
    <w:name w:val="annotation reference"/>
    <w:basedOn w:val="DefaultParagraphFont"/>
    <w:uiPriority w:val="99"/>
    <w:semiHidden/>
    <w:unhideWhenUsed/>
    <w:rsid w:val="007B67C5"/>
    <w:rPr>
      <w:sz w:val="16"/>
      <w:szCs w:val="16"/>
    </w:rPr>
  </w:style>
  <w:style w:type="paragraph" w:styleId="BalloonText">
    <w:name w:val="Balloon Text"/>
    <w:basedOn w:val="Normal"/>
    <w:link w:val="BalloonTextChar"/>
    <w:uiPriority w:val="99"/>
    <w:semiHidden/>
    <w:unhideWhenUsed/>
    <w:rsid w:val="007B67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67C5"/>
    <w:rPr>
      <w:rFonts w:ascii="Tahoma" w:hAnsi="Tahoma" w:cs="Tahoma"/>
      <w:sz w:val="16"/>
      <w:szCs w:val="16"/>
    </w:rPr>
  </w:style>
  <w:style w:type="character" w:styleId="Hyperlink">
    <w:name w:val="Hyperlink"/>
    <w:basedOn w:val="DefaultParagraphFont"/>
    <w:uiPriority w:val="99"/>
    <w:unhideWhenUsed/>
    <w:rsid w:val="00A778D6"/>
    <w:rPr>
      <w:color w:val="0000FF"/>
      <w:u w:val="single"/>
    </w:rPr>
  </w:style>
  <w:style w:type="character" w:styleId="FollowedHyperlink">
    <w:name w:val="FollowedHyperlink"/>
    <w:basedOn w:val="DefaultParagraphFont"/>
    <w:uiPriority w:val="99"/>
    <w:semiHidden/>
    <w:unhideWhenUsed/>
    <w:rsid w:val="002A1156"/>
    <w:rPr>
      <w:color w:val="800080" w:themeColor="followedHyperlink"/>
      <w:u w:val="single"/>
    </w:rPr>
  </w:style>
  <w:style w:type="paragraph" w:styleId="Header">
    <w:name w:val="header"/>
    <w:basedOn w:val="Normal"/>
    <w:link w:val="HeaderChar"/>
    <w:uiPriority w:val="99"/>
    <w:semiHidden/>
    <w:unhideWhenUsed/>
    <w:rsid w:val="0027406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7406A"/>
  </w:style>
  <w:style w:type="paragraph" w:styleId="Footer">
    <w:name w:val="footer"/>
    <w:basedOn w:val="Normal"/>
    <w:link w:val="FooterChar"/>
    <w:uiPriority w:val="99"/>
    <w:unhideWhenUsed/>
    <w:rsid w:val="002740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406A"/>
  </w:style>
  <w:style w:type="paragraph" w:styleId="CommentSubject">
    <w:name w:val="annotation subject"/>
    <w:basedOn w:val="CommentText"/>
    <w:next w:val="CommentText"/>
    <w:link w:val="CommentSubjectChar"/>
    <w:uiPriority w:val="99"/>
    <w:semiHidden/>
    <w:unhideWhenUsed/>
    <w:rsid w:val="00AA244B"/>
    <w:rPr>
      <w:b/>
      <w:bCs/>
    </w:rPr>
  </w:style>
  <w:style w:type="character" w:customStyle="1" w:styleId="CommentSubjectChar">
    <w:name w:val="Comment Subject Char"/>
    <w:basedOn w:val="CommentTextChar"/>
    <w:link w:val="CommentSubject"/>
    <w:uiPriority w:val="99"/>
    <w:semiHidden/>
    <w:rsid w:val="00AA244B"/>
    <w:rPr>
      <w:b/>
      <w:bCs/>
      <w:sz w:val="20"/>
      <w:szCs w:val="20"/>
    </w:rPr>
  </w:style>
  <w:style w:type="character" w:customStyle="1" w:styleId="Heading1Char">
    <w:name w:val="Heading 1 Char"/>
    <w:basedOn w:val="DefaultParagraphFont"/>
    <w:link w:val="Heading1"/>
    <w:uiPriority w:val="9"/>
    <w:rsid w:val="00197039"/>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197039"/>
    <w:pPr>
      <w:outlineLvl w:val="9"/>
    </w:pPr>
  </w:style>
  <w:style w:type="paragraph" w:styleId="TOC2">
    <w:name w:val="toc 2"/>
    <w:basedOn w:val="Normal"/>
    <w:next w:val="Normal"/>
    <w:autoRedefine/>
    <w:uiPriority w:val="39"/>
    <w:semiHidden/>
    <w:unhideWhenUsed/>
    <w:qFormat/>
    <w:rsid w:val="00197039"/>
    <w:pPr>
      <w:spacing w:after="100"/>
      <w:ind w:left="220"/>
    </w:pPr>
    <w:rPr>
      <w:rFonts w:eastAsiaTheme="minorEastAsia"/>
    </w:rPr>
  </w:style>
  <w:style w:type="paragraph" w:styleId="TOC1">
    <w:name w:val="toc 1"/>
    <w:basedOn w:val="Normal"/>
    <w:next w:val="Normal"/>
    <w:autoRedefine/>
    <w:uiPriority w:val="39"/>
    <w:unhideWhenUsed/>
    <w:qFormat/>
    <w:rsid w:val="00197039"/>
    <w:pPr>
      <w:spacing w:after="100"/>
    </w:pPr>
    <w:rPr>
      <w:rFonts w:eastAsiaTheme="minorEastAsia"/>
    </w:rPr>
  </w:style>
  <w:style w:type="paragraph" w:styleId="TOC3">
    <w:name w:val="toc 3"/>
    <w:basedOn w:val="Normal"/>
    <w:next w:val="Normal"/>
    <w:autoRedefine/>
    <w:uiPriority w:val="39"/>
    <w:semiHidden/>
    <w:unhideWhenUsed/>
    <w:qFormat/>
    <w:rsid w:val="00197039"/>
    <w:pPr>
      <w:spacing w:after="100"/>
      <w:ind w:left="440"/>
    </w:pPr>
    <w:rPr>
      <w:rFonts w:eastAsiaTheme="minorEastAsia"/>
    </w:rPr>
  </w:style>
  <w:style w:type="paragraph" w:styleId="FootnoteText">
    <w:name w:val="footnote text"/>
    <w:basedOn w:val="Normal"/>
    <w:link w:val="FootnoteTextChar"/>
    <w:uiPriority w:val="99"/>
    <w:semiHidden/>
    <w:unhideWhenUsed/>
    <w:rsid w:val="006875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875BC"/>
    <w:rPr>
      <w:sz w:val="20"/>
      <w:szCs w:val="20"/>
    </w:rPr>
  </w:style>
  <w:style w:type="character" w:styleId="FootnoteReference">
    <w:name w:val="footnote reference"/>
    <w:basedOn w:val="DefaultParagraphFont"/>
    <w:uiPriority w:val="99"/>
    <w:semiHidden/>
    <w:unhideWhenUsed/>
    <w:rsid w:val="006875BC"/>
    <w:rPr>
      <w:vertAlign w:val="superscript"/>
    </w:rPr>
  </w:style>
</w:styles>
</file>

<file path=word/webSettings.xml><?xml version="1.0" encoding="utf-8"?>
<w:webSettings xmlns:r="http://schemas.openxmlformats.org/officeDocument/2006/relationships" xmlns:w="http://schemas.openxmlformats.org/wordprocessingml/2006/main">
  <w:divs>
    <w:div w:id="219751338">
      <w:bodyDiv w:val="1"/>
      <w:marLeft w:val="0"/>
      <w:marRight w:val="0"/>
      <w:marTop w:val="0"/>
      <w:marBottom w:val="0"/>
      <w:divBdr>
        <w:top w:val="none" w:sz="0" w:space="0" w:color="auto"/>
        <w:left w:val="none" w:sz="0" w:space="0" w:color="auto"/>
        <w:bottom w:val="none" w:sz="0" w:space="0" w:color="auto"/>
        <w:right w:val="none" w:sz="0" w:space="0" w:color="auto"/>
      </w:divBdr>
    </w:div>
    <w:div w:id="275794552">
      <w:bodyDiv w:val="1"/>
      <w:marLeft w:val="0"/>
      <w:marRight w:val="0"/>
      <w:marTop w:val="0"/>
      <w:marBottom w:val="0"/>
      <w:divBdr>
        <w:top w:val="none" w:sz="0" w:space="0" w:color="auto"/>
        <w:left w:val="none" w:sz="0" w:space="0" w:color="auto"/>
        <w:bottom w:val="none" w:sz="0" w:space="0" w:color="auto"/>
        <w:right w:val="none" w:sz="0" w:space="0" w:color="auto"/>
      </w:divBdr>
    </w:div>
    <w:div w:id="303778349">
      <w:bodyDiv w:val="1"/>
      <w:marLeft w:val="0"/>
      <w:marRight w:val="0"/>
      <w:marTop w:val="0"/>
      <w:marBottom w:val="0"/>
      <w:divBdr>
        <w:top w:val="none" w:sz="0" w:space="0" w:color="auto"/>
        <w:left w:val="none" w:sz="0" w:space="0" w:color="auto"/>
        <w:bottom w:val="none" w:sz="0" w:space="0" w:color="auto"/>
        <w:right w:val="none" w:sz="0" w:space="0" w:color="auto"/>
      </w:divBdr>
      <w:divsChild>
        <w:div w:id="143746177">
          <w:marLeft w:val="0"/>
          <w:marRight w:val="0"/>
          <w:marTop w:val="0"/>
          <w:marBottom w:val="0"/>
          <w:divBdr>
            <w:top w:val="none" w:sz="0" w:space="0" w:color="auto"/>
            <w:left w:val="none" w:sz="0" w:space="0" w:color="auto"/>
            <w:bottom w:val="none" w:sz="0" w:space="0" w:color="auto"/>
            <w:right w:val="none" w:sz="0" w:space="0" w:color="auto"/>
          </w:divBdr>
        </w:div>
        <w:div w:id="876821135">
          <w:marLeft w:val="-192"/>
          <w:marRight w:val="-192"/>
          <w:marTop w:val="0"/>
          <w:marBottom w:val="0"/>
          <w:divBdr>
            <w:top w:val="none" w:sz="0" w:space="0" w:color="auto"/>
            <w:left w:val="none" w:sz="0" w:space="0" w:color="auto"/>
            <w:bottom w:val="none" w:sz="0" w:space="0" w:color="auto"/>
            <w:right w:val="none" w:sz="0" w:space="0" w:color="auto"/>
          </w:divBdr>
          <w:divsChild>
            <w:div w:id="1703247392">
              <w:marLeft w:val="0"/>
              <w:marRight w:val="0"/>
              <w:marTop w:val="0"/>
              <w:marBottom w:val="0"/>
              <w:divBdr>
                <w:top w:val="none" w:sz="0" w:space="0" w:color="auto"/>
                <w:left w:val="none" w:sz="0" w:space="0" w:color="auto"/>
                <w:bottom w:val="none" w:sz="0" w:space="0" w:color="auto"/>
                <w:right w:val="none" w:sz="0" w:space="0" w:color="auto"/>
              </w:divBdr>
              <w:divsChild>
                <w:div w:id="1048601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847751">
      <w:bodyDiv w:val="1"/>
      <w:marLeft w:val="0"/>
      <w:marRight w:val="0"/>
      <w:marTop w:val="0"/>
      <w:marBottom w:val="0"/>
      <w:divBdr>
        <w:top w:val="none" w:sz="0" w:space="0" w:color="auto"/>
        <w:left w:val="none" w:sz="0" w:space="0" w:color="auto"/>
        <w:bottom w:val="none" w:sz="0" w:space="0" w:color="auto"/>
        <w:right w:val="none" w:sz="0" w:space="0" w:color="auto"/>
      </w:divBdr>
    </w:div>
    <w:div w:id="363792121">
      <w:bodyDiv w:val="1"/>
      <w:marLeft w:val="0"/>
      <w:marRight w:val="0"/>
      <w:marTop w:val="0"/>
      <w:marBottom w:val="0"/>
      <w:divBdr>
        <w:top w:val="none" w:sz="0" w:space="0" w:color="auto"/>
        <w:left w:val="none" w:sz="0" w:space="0" w:color="auto"/>
        <w:bottom w:val="none" w:sz="0" w:space="0" w:color="auto"/>
        <w:right w:val="none" w:sz="0" w:space="0" w:color="auto"/>
      </w:divBdr>
    </w:div>
    <w:div w:id="461383144">
      <w:bodyDiv w:val="1"/>
      <w:marLeft w:val="0"/>
      <w:marRight w:val="0"/>
      <w:marTop w:val="0"/>
      <w:marBottom w:val="0"/>
      <w:divBdr>
        <w:top w:val="none" w:sz="0" w:space="0" w:color="auto"/>
        <w:left w:val="none" w:sz="0" w:space="0" w:color="auto"/>
        <w:bottom w:val="none" w:sz="0" w:space="0" w:color="auto"/>
        <w:right w:val="none" w:sz="0" w:space="0" w:color="auto"/>
      </w:divBdr>
    </w:div>
    <w:div w:id="505097106">
      <w:bodyDiv w:val="1"/>
      <w:marLeft w:val="0"/>
      <w:marRight w:val="0"/>
      <w:marTop w:val="0"/>
      <w:marBottom w:val="0"/>
      <w:divBdr>
        <w:top w:val="none" w:sz="0" w:space="0" w:color="auto"/>
        <w:left w:val="none" w:sz="0" w:space="0" w:color="auto"/>
        <w:bottom w:val="none" w:sz="0" w:space="0" w:color="auto"/>
        <w:right w:val="none" w:sz="0" w:space="0" w:color="auto"/>
      </w:divBdr>
    </w:div>
    <w:div w:id="530806806">
      <w:bodyDiv w:val="1"/>
      <w:marLeft w:val="0"/>
      <w:marRight w:val="0"/>
      <w:marTop w:val="0"/>
      <w:marBottom w:val="0"/>
      <w:divBdr>
        <w:top w:val="none" w:sz="0" w:space="0" w:color="auto"/>
        <w:left w:val="none" w:sz="0" w:space="0" w:color="auto"/>
        <w:bottom w:val="none" w:sz="0" w:space="0" w:color="auto"/>
        <w:right w:val="none" w:sz="0" w:space="0" w:color="auto"/>
      </w:divBdr>
      <w:divsChild>
        <w:div w:id="44567720">
          <w:marLeft w:val="547"/>
          <w:marRight w:val="0"/>
          <w:marTop w:val="101"/>
          <w:marBottom w:val="0"/>
          <w:divBdr>
            <w:top w:val="none" w:sz="0" w:space="0" w:color="auto"/>
            <w:left w:val="none" w:sz="0" w:space="0" w:color="auto"/>
            <w:bottom w:val="none" w:sz="0" w:space="0" w:color="auto"/>
            <w:right w:val="none" w:sz="0" w:space="0" w:color="auto"/>
          </w:divBdr>
        </w:div>
        <w:div w:id="169805320">
          <w:marLeft w:val="547"/>
          <w:marRight w:val="0"/>
          <w:marTop w:val="101"/>
          <w:marBottom w:val="0"/>
          <w:divBdr>
            <w:top w:val="none" w:sz="0" w:space="0" w:color="auto"/>
            <w:left w:val="none" w:sz="0" w:space="0" w:color="auto"/>
            <w:bottom w:val="none" w:sz="0" w:space="0" w:color="auto"/>
            <w:right w:val="none" w:sz="0" w:space="0" w:color="auto"/>
          </w:divBdr>
        </w:div>
        <w:div w:id="373383920">
          <w:marLeft w:val="547"/>
          <w:marRight w:val="0"/>
          <w:marTop w:val="101"/>
          <w:marBottom w:val="0"/>
          <w:divBdr>
            <w:top w:val="none" w:sz="0" w:space="0" w:color="auto"/>
            <w:left w:val="none" w:sz="0" w:space="0" w:color="auto"/>
            <w:bottom w:val="none" w:sz="0" w:space="0" w:color="auto"/>
            <w:right w:val="none" w:sz="0" w:space="0" w:color="auto"/>
          </w:divBdr>
        </w:div>
        <w:div w:id="397366761">
          <w:marLeft w:val="547"/>
          <w:marRight w:val="0"/>
          <w:marTop w:val="101"/>
          <w:marBottom w:val="0"/>
          <w:divBdr>
            <w:top w:val="none" w:sz="0" w:space="0" w:color="auto"/>
            <w:left w:val="none" w:sz="0" w:space="0" w:color="auto"/>
            <w:bottom w:val="none" w:sz="0" w:space="0" w:color="auto"/>
            <w:right w:val="none" w:sz="0" w:space="0" w:color="auto"/>
          </w:divBdr>
        </w:div>
        <w:div w:id="613439011">
          <w:marLeft w:val="547"/>
          <w:marRight w:val="0"/>
          <w:marTop w:val="101"/>
          <w:marBottom w:val="0"/>
          <w:divBdr>
            <w:top w:val="none" w:sz="0" w:space="0" w:color="auto"/>
            <w:left w:val="none" w:sz="0" w:space="0" w:color="auto"/>
            <w:bottom w:val="none" w:sz="0" w:space="0" w:color="auto"/>
            <w:right w:val="none" w:sz="0" w:space="0" w:color="auto"/>
          </w:divBdr>
        </w:div>
        <w:div w:id="698704229">
          <w:marLeft w:val="547"/>
          <w:marRight w:val="0"/>
          <w:marTop w:val="101"/>
          <w:marBottom w:val="0"/>
          <w:divBdr>
            <w:top w:val="none" w:sz="0" w:space="0" w:color="auto"/>
            <w:left w:val="none" w:sz="0" w:space="0" w:color="auto"/>
            <w:bottom w:val="none" w:sz="0" w:space="0" w:color="auto"/>
            <w:right w:val="none" w:sz="0" w:space="0" w:color="auto"/>
          </w:divBdr>
        </w:div>
        <w:div w:id="738788887">
          <w:marLeft w:val="1166"/>
          <w:marRight w:val="0"/>
          <w:marTop w:val="101"/>
          <w:marBottom w:val="0"/>
          <w:divBdr>
            <w:top w:val="none" w:sz="0" w:space="0" w:color="auto"/>
            <w:left w:val="none" w:sz="0" w:space="0" w:color="auto"/>
            <w:bottom w:val="none" w:sz="0" w:space="0" w:color="auto"/>
            <w:right w:val="none" w:sz="0" w:space="0" w:color="auto"/>
          </w:divBdr>
        </w:div>
        <w:div w:id="1319382177">
          <w:marLeft w:val="547"/>
          <w:marRight w:val="0"/>
          <w:marTop w:val="101"/>
          <w:marBottom w:val="0"/>
          <w:divBdr>
            <w:top w:val="none" w:sz="0" w:space="0" w:color="auto"/>
            <w:left w:val="none" w:sz="0" w:space="0" w:color="auto"/>
            <w:bottom w:val="none" w:sz="0" w:space="0" w:color="auto"/>
            <w:right w:val="none" w:sz="0" w:space="0" w:color="auto"/>
          </w:divBdr>
        </w:div>
        <w:div w:id="1868366466">
          <w:marLeft w:val="547"/>
          <w:marRight w:val="0"/>
          <w:marTop w:val="101"/>
          <w:marBottom w:val="0"/>
          <w:divBdr>
            <w:top w:val="none" w:sz="0" w:space="0" w:color="auto"/>
            <w:left w:val="none" w:sz="0" w:space="0" w:color="auto"/>
            <w:bottom w:val="none" w:sz="0" w:space="0" w:color="auto"/>
            <w:right w:val="none" w:sz="0" w:space="0" w:color="auto"/>
          </w:divBdr>
        </w:div>
        <w:div w:id="1901673896">
          <w:marLeft w:val="1166"/>
          <w:marRight w:val="0"/>
          <w:marTop w:val="101"/>
          <w:marBottom w:val="0"/>
          <w:divBdr>
            <w:top w:val="none" w:sz="0" w:space="0" w:color="auto"/>
            <w:left w:val="none" w:sz="0" w:space="0" w:color="auto"/>
            <w:bottom w:val="none" w:sz="0" w:space="0" w:color="auto"/>
            <w:right w:val="none" w:sz="0" w:space="0" w:color="auto"/>
          </w:divBdr>
        </w:div>
        <w:div w:id="2039818387">
          <w:marLeft w:val="1166"/>
          <w:marRight w:val="0"/>
          <w:marTop w:val="101"/>
          <w:marBottom w:val="0"/>
          <w:divBdr>
            <w:top w:val="none" w:sz="0" w:space="0" w:color="auto"/>
            <w:left w:val="none" w:sz="0" w:space="0" w:color="auto"/>
            <w:bottom w:val="none" w:sz="0" w:space="0" w:color="auto"/>
            <w:right w:val="none" w:sz="0" w:space="0" w:color="auto"/>
          </w:divBdr>
        </w:div>
        <w:div w:id="2087461296">
          <w:marLeft w:val="547"/>
          <w:marRight w:val="0"/>
          <w:marTop w:val="101"/>
          <w:marBottom w:val="0"/>
          <w:divBdr>
            <w:top w:val="none" w:sz="0" w:space="0" w:color="auto"/>
            <w:left w:val="none" w:sz="0" w:space="0" w:color="auto"/>
            <w:bottom w:val="none" w:sz="0" w:space="0" w:color="auto"/>
            <w:right w:val="none" w:sz="0" w:space="0" w:color="auto"/>
          </w:divBdr>
        </w:div>
      </w:divsChild>
    </w:div>
    <w:div w:id="546378750">
      <w:bodyDiv w:val="1"/>
      <w:marLeft w:val="0"/>
      <w:marRight w:val="0"/>
      <w:marTop w:val="0"/>
      <w:marBottom w:val="0"/>
      <w:divBdr>
        <w:top w:val="none" w:sz="0" w:space="0" w:color="auto"/>
        <w:left w:val="none" w:sz="0" w:space="0" w:color="auto"/>
        <w:bottom w:val="none" w:sz="0" w:space="0" w:color="auto"/>
        <w:right w:val="none" w:sz="0" w:space="0" w:color="auto"/>
      </w:divBdr>
    </w:div>
    <w:div w:id="928078406">
      <w:bodyDiv w:val="1"/>
      <w:marLeft w:val="0"/>
      <w:marRight w:val="0"/>
      <w:marTop w:val="0"/>
      <w:marBottom w:val="0"/>
      <w:divBdr>
        <w:top w:val="none" w:sz="0" w:space="0" w:color="auto"/>
        <w:left w:val="none" w:sz="0" w:space="0" w:color="auto"/>
        <w:bottom w:val="none" w:sz="0" w:space="0" w:color="auto"/>
        <w:right w:val="none" w:sz="0" w:space="0" w:color="auto"/>
      </w:divBdr>
    </w:div>
    <w:div w:id="948270551">
      <w:bodyDiv w:val="1"/>
      <w:marLeft w:val="0"/>
      <w:marRight w:val="0"/>
      <w:marTop w:val="0"/>
      <w:marBottom w:val="0"/>
      <w:divBdr>
        <w:top w:val="none" w:sz="0" w:space="0" w:color="auto"/>
        <w:left w:val="none" w:sz="0" w:space="0" w:color="auto"/>
        <w:bottom w:val="none" w:sz="0" w:space="0" w:color="auto"/>
        <w:right w:val="none" w:sz="0" w:space="0" w:color="auto"/>
      </w:divBdr>
    </w:div>
    <w:div w:id="968826210">
      <w:bodyDiv w:val="1"/>
      <w:marLeft w:val="0"/>
      <w:marRight w:val="0"/>
      <w:marTop w:val="0"/>
      <w:marBottom w:val="0"/>
      <w:divBdr>
        <w:top w:val="none" w:sz="0" w:space="0" w:color="auto"/>
        <w:left w:val="none" w:sz="0" w:space="0" w:color="auto"/>
        <w:bottom w:val="none" w:sz="0" w:space="0" w:color="auto"/>
        <w:right w:val="none" w:sz="0" w:space="0" w:color="auto"/>
      </w:divBdr>
    </w:div>
    <w:div w:id="1119177724">
      <w:bodyDiv w:val="1"/>
      <w:marLeft w:val="0"/>
      <w:marRight w:val="0"/>
      <w:marTop w:val="0"/>
      <w:marBottom w:val="0"/>
      <w:divBdr>
        <w:top w:val="none" w:sz="0" w:space="0" w:color="auto"/>
        <w:left w:val="none" w:sz="0" w:space="0" w:color="auto"/>
        <w:bottom w:val="none" w:sz="0" w:space="0" w:color="auto"/>
        <w:right w:val="none" w:sz="0" w:space="0" w:color="auto"/>
      </w:divBdr>
    </w:div>
    <w:div w:id="1199003913">
      <w:bodyDiv w:val="1"/>
      <w:marLeft w:val="0"/>
      <w:marRight w:val="0"/>
      <w:marTop w:val="0"/>
      <w:marBottom w:val="0"/>
      <w:divBdr>
        <w:top w:val="none" w:sz="0" w:space="0" w:color="auto"/>
        <w:left w:val="none" w:sz="0" w:space="0" w:color="auto"/>
        <w:bottom w:val="none" w:sz="0" w:space="0" w:color="auto"/>
        <w:right w:val="none" w:sz="0" w:space="0" w:color="auto"/>
      </w:divBdr>
    </w:div>
    <w:div w:id="1422945819">
      <w:bodyDiv w:val="1"/>
      <w:marLeft w:val="0"/>
      <w:marRight w:val="0"/>
      <w:marTop w:val="0"/>
      <w:marBottom w:val="0"/>
      <w:divBdr>
        <w:top w:val="none" w:sz="0" w:space="0" w:color="auto"/>
        <w:left w:val="none" w:sz="0" w:space="0" w:color="auto"/>
        <w:bottom w:val="none" w:sz="0" w:space="0" w:color="auto"/>
        <w:right w:val="none" w:sz="0" w:space="0" w:color="auto"/>
      </w:divBdr>
    </w:div>
    <w:div w:id="1453863898">
      <w:bodyDiv w:val="1"/>
      <w:marLeft w:val="0"/>
      <w:marRight w:val="0"/>
      <w:marTop w:val="0"/>
      <w:marBottom w:val="0"/>
      <w:divBdr>
        <w:top w:val="none" w:sz="0" w:space="0" w:color="auto"/>
        <w:left w:val="none" w:sz="0" w:space="0" w:color="auto"/>
        <w:bottom w:val="none" w:sz="0" w:space="0" w:color="auto"/>
        <w:right w:val="none" w:sz="0" w:space="0" w:color="auto"/>
      </w:divBdr>
    </w:div>
    <w:div w:id="1460026347">
      <w:bodyDiv w:val="1"/>
      <w:marLeft w:val="0"/>
      <w:marRight w:val="0"/>
      <w:marTop w:val="0"/>
      <w:marBottom w:val="0"/>
      <w:divBdr>
        <w:top w:val="none" w:sz="0" w:space="0" w:color="auto"/>
        <w:left w:val="none" w:sz="0" w:space="0" w:color="auto"/>
        <w:bottom w:val="none" w:sz="0" w:space="0" w:color="auto"/>
        <w:right w:val="none" w:sz="0" w:space="0" w:color="auto"/>
      </w:divBdr>
    </w:div>
    <w:div w:id="1573155841">
      <w:bodyDiv w:val="1"/>
      <w:marLeft w:val="0"/>
      <w:marRight w:val="0"/>
      <w:marTop w:val="0"/>
      <w:marBottom w:val="0"/>
      <w:divBdr>
        <w:top w:val="none" w:sz="0" w:space="0" w:color="auto"/>
        <w:left w:val="none" w:sz="0" w:space="0" w:color="auto"/>
        <w:bottom w:val="none" w:sz="0" w:space="0" w:color="auto"/>
        <w:right w:val="none" w:sz="0" w:space="0" w:color="auto"/>
      </w:divBdr>
    </w:div>
    <w:div w:id="1575973669">
      <w:bodyDiv w:val="1"/>
      <w:marLeft w:val="0"/>
      <w:marRight w:val="0"/>
      <w:marTop w:val="0"/>
      <w:marBottom w:val="0"/>
      <w:divBdr>
        <w:top w:val="none" w:sz="0" w:space="0" w:color="auto"/>
        <w:left w:val="none" w:sz="0" w:space="0" w:color="auto"/>
        <w:bottom w:val="none" w:sz="0" w:space="0" w:color="auto"/>
        <w:right w:val="none" w:sz="0" w:space="0" w:color="auto"/>
      </w:divBdr>
    </w:div>
    <w:div w:id="1917980148">
      <w:bodyDiv w:val="1"/>
      <w:marLeft w:val="0"/>
      <w:marRight w:val="0"/>
      <w:marTop w:val="0"/>
      <w:marBottom w:val="0"/>
      <w:divBdr>
        <w:top w:val="none" w:sz="0" w:space="0" w:color="auto"/>
        <w:left w:val="none" w:sz="0" w:space="0" w:color="auto"/>
        <w:bottom w:val="none" w:sz="0" w:space="0" w:color="auto"/>
        <w:right w:val="none" w:sz="0" w:space="0" w:color="auto"/>
      </w:divBdr>
    </w:div>
    <w:div w:id="1922912496">
      <w:bodyDiv w:val="1"/>
      <w:marLeft w:val="0"/>
      <w:marRight w:val="0"/>
      <w:marTop w:val="0"/>
      <w:marBottom w:val="0"/>
      <w:divBdr>
        <w:top w:val="none" w:sz="0" w:space="0" w:color="auto"/>
        <w:left w:val="none" w:sz="0" w:space="0" w:color="auto"/>
        <w:bottom w:val="none" w:sz="0" w:space="0" w:color="auto"/>
        <w:right w:val="none" w:sz="0" w:space="0" w:color="auto"/>
      </w:divBdr>
    </w:div>
    <w:div w:id="2035645287">
      <w:bodyDiv w:val="1"/>
      <w:marLeft w:val="0"/>
      <w:marRight w:val="0"/>
      <w:marTop w:val="0"/>
      <w:marBottom w:val="0"/>
      <w:divBdr>
        <w:top w:val="none" w:sz="0" w:space="0" w:color="auto"/>
        <w:left w:val="none" w:sz="0" w:space="0" w:color="auto"/>
        <w:bottom w:val="none" w:sz="0" w:space="0" w:color="auto"/>
        <w:right w:val="none" w:sz="0" w:space="0" w:color="auto"/>
      </w:divBdr>
    </w:div>
    <w:div w:id="2045053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microsoft.com/office/2018/08/relationships/commentsExtensible" Target="commentsExtensi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7B9818B21C7954F9FD59522813FDC4D" ma:contentTypeVersion="33" ma:contentTypeDescription="Create a new document." ma:contentTypeScope="" ma:versionID="ea18bde9d0e9bd05065a2413a85abde3">
  <xsd:schema xmlns:xsd="http://www.w3.org/2001/XMLSchema" xmlns:xs="http://www.w3.org/2001/XMLSchema" xmlns:p="http://schemas.microsoft.com/office/2006/metadata/properties" xmlns:ns3="5ad7b5d5-0a34-42f1-a7dc-9d8064aaad3b" xmlns:ns4="aca16565-dd41-49f2-91db-2674c47ceccc" targetNamespace="http://schemas.microsoft.com/office/2006/metadata/properties" ma:root="true" ma:fieldsID="5ecbb6c009b93a901630dbb995f0ff2d" ns3:_="" ns4:_="">
    <xsd:import namespace="5ad7b5d5-0a34-42f1-a7dc-9d8064aaad3b"/>
    <xsd:import namespace="aca16565-dd41-49f2-91db-2674c47cecc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EventHashCode" minOccurs="0"/>
                <xsd:element ref="ns4:MediaServiceGenerationTime" minOccurs="0"/>
                <xsd:element ref="ns4:MediaServiceLocation" minOccurs="0"/>
                <xsd:element ref="ns4:NotebookType" minOccurs="0"/>
                <xsd:element ref="ns4:FolderType" minOccurs="0"/>
                <xsd:element ref="ns4:CultureName" minOccurs="0"/>
                <xsd:element ref="ns4:AppVersion" minOccurs="0"/>
                <xsd:element ref="ns4:TeamsChannelId" minOccurs="0"/>
                <xsd:element ref="ns4:Owner" minOccurs="0"/>
                <xsd:element ref="ns4:Math_Settings" minOccurs="0"/>
                <xsd:element ref="ns4:DefaultSectionNames" minOccurs="0"/>
                <xsd:element ref="ns4:Templates" minOccurs="0"/>
                <xsd:element ref="ns4:Teachers" minOccurs="0"/>
                <xsd:element ref="ns4:Students" minOccurs="0"/>
                <xsd:element ref="ns4:Student_Groups" minOccurs="0"/>
                <xsd:element ref="ns4:Distribution_Groups" minOccurs="0"/>
                <xsd:element ref="ns4:LMS_Mappings" minOccurs="0"/>
                <xsd:element ref="ns4:Invited_Teachers" minOccurs="0"/>
                <xsd:element ref="ns4:Invited_Students" minOccurs="0"/>
                <xsd:element ref="ns4:Self_Registration_Enabled" minOccurs="0"/>
                <xsd:element ref="ns4:Has_Teacher_Only_SectionGroup" minOccurs="0"/>
                <xsd:element ref="ns4:Is_Collaboration_Space_Locked" minOccurs="0"/>
                <xsd:element ref="ns4:IsNotebookLocked"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d7b5d5-0a34-42f1-a7dc-9d8064aaad3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ca16565-dd41-49f2-91db-2674c47ceccc"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NotebookType" ma:index="19" nillable="true" ma:displayName="Notebook Type" ma:internalName="NotebookType">
      <xsd:simpleType>
        <xsd:restriction base="dms:Text"/>
      </xsd:simpleType>
    </xsd:element>
    <xsd:element name="FolderType" ma:index="20" nillable="true" ma:displayName="Folder Type" ma:internalName="FolderType">
      <xsd:simpleType>
        <xsd:restriction base="dms:Text"/>
      </xsd:simpleType>
    </xsd:element>
    <xsd:element name="CultureName" ma:index="21" nillable="true" ma:displayName="Culture Name" ma:internalName="CultureName">
      <xsd:simpleType>
        <xsd:restriction base="dms:Text"/>
      </xsd:simpleType>
    </xsd:element>
    <xsd:element name="AppVersion" ma:index="22" nillable="true" ma:displayName="App Version" ma:internalName="AppVersion">
      <xsd:simpleType>
        <xsd:restriction base="dms:Text"/>
      </xsd:simpleType>
    </xsd:element>
    <xsd:element name="TeamsChannelId" ma:index="23" nillable="true" ma:displayName="Teams Channel Id" ma:internalName="TeamsChannelId">
      <xsd:simpleType>
        <xsd:restriction base="dms:Text"/>
      </xsd:simpleType>
    </xsd:element>
    <xsd:element name="Owner" ma:index="24"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5" nillable="true" ma:displayName="Math Settings" ma:internalName="Math_Settings">
      <xsd:simpleType>
        <xsd:restriction base="dms:Text"/>
      </xsd:simpleType>
    </xsd:element>
    <xsd:element name="DefaultSectionNames" ma:index="26" nillable="true" ma:displayName="Default Section Names" ma:internalName="DefaultSectionNames">
      <xsd:simpleType>
        <xsd:restriction base="dms:Note">
          <xsd:maxLength value="255"/>
        </xsd:restriction>
      </xsd:simpleType>
    </xsd:element>
    <xsd:element name="Templates" ma:index="27" nillable="true" ma:displayName="Templates" ma:internalName="Templates">
      <xsd:simpleType>
        <xsd:restriction base="dms:Note">
          <xsd:maxLength value="255"/>
        </xsd:restriction>
      </xsd:simpleType>
    </xsd:element>
    <xsd:element name="Teachers" ma:index="28"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29"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30"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1" nillable="true" ma:displayName="Distribution Groups" ma:internalName="Distribution_Groups">
      <xsd:simpleType>
        <xsd:restriction base="dms:Note">
          <xsd:maxLength value="255"/>
        </xsd:restriction>
      </xsd:simpleType>
    </xsd:element>
    <xsd:element name="LMS_Mappings" ma:index="32" nillable="true" ma:displayName="LMS Mappings" ma:internalName="LMS_Mappings">
      <xsd:simpleType>
        <xsd:restriction base="dms:Note">
          <xsd:maxLength value="255"/>
        </xsd:restriction>
      </xsd:simpleType>
    </xsd:element>
    <xsd:element name="Invited_Teachers" ma:index="33" nillable="true" ma:displayName="Invited Teachers" ma:internalName="Invited_Teachers">
      <xsd:simpleType>
        <xsd:restriction base="dms:Note">
          <xsd:maxLength value="255"/>
        </xsd:restriction>
      </xsd:simpleType>
    </xsd:element>
    <xsd:element name="Invited_Students" ma:index="34" nillable="true" ma:displayName="Invited Students" ma:internalName="Invited_Students">
      <xsd:simpleType>
        <xsd:restriction base="dms:Note">
          <xsd:maxLength value="255"/>
        </xsd:restriction>
      </xsd:simpleType>
    </xsd:element>
    <xsd:element name="Self_Registration_Enabled" ma:index="35" nillable="true" ma:displayName="Self Registration Enabled" ma:internalName="Self_Registration_Enabled">
      <xsd:simpleType>
        <xsd:restriction base="dms:Boolean"/>
      </xsd:simpleType>
    </xsd:element>
    <xsd:element name="Has_Teacher_Only_SectionGroup" ma:index="36" nillable="true" ma:displayName="Has Teacher Only SectionGroup" ma:internalName="Has_Teacher_Only_SectionGroup">
      <xsd:simpleType>
        <xsd:restriction base="dms:Boolean"/>
      </xsd:simpleType>
    </xsd:element>
    <xsd:element name="Is_Collaboration_Space_Locked" ma:index="37" nillable="true" ma:displayName="Is Collaboration Space Locked" ma:internalName="Is_Collaboration_Space_Locked">
      <xsd:simpleType>
        <xsd:restriction base="dms:Boolean"/>
      </xsd:simpleType>
    </xsd:element>
    <xsd:element name="IsNotebookLocked" ma:index="38" nillable="true" ma:displayName="Is Notebook Locked" ma:internalName="IsNotebookLocked">
      <xsd:simpleType>
        <xsd:restriction base="dms:Boolean"/>
      </xsd:simpleType>
    </xsd:element>
    <xsd:element name="MediaServiceAutoKeyPoints" ma:index="39" nillable="true" ma:displayName="MediaServiceAutoKeyPoints" ma:hidden="true" ma:internalName="MediaServiceAutoKeyPoints" ma:readOnly="true">
      <xsd:simpleType>
        <xsd:restriction base="dms:Note"/>
      </xsd:simpleType>
    </xsd:element>
    <xsd:element name="MediaServiceKeyPoints" ma:index="4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efaultSectionNames xmlns="aca16565-dd41-49f2-91db-2674c47ceccc" xsi:nil="true"/>
    <TeamsChannelId xmlns="aca16565-dd41-49f2-91db-2674c47ceccc" xsi:nil="true"/>
    <Invited_Teachers xmlns="aca16565-dd41-49f2-91db-2674c47ceccc" xsi:nil="true"/>
    <Teachers xmlns="aca16565-dd41-49f2-91db-2674c47ceccc">
      <UserInfo>
        <DisplayName/>
        <AccountId xsi:nil="true"/>
        <AccountType/>
      </UserInfo>
    </Teachers>
    <Templates xmlns="aca16565-dd41-49f2-91db-2674c47ceccc" xsi:nil="true"/>
    <Self_Registration_Enabled xmlns="aca16565-dd41-49f2-91db-2674c47ceccc" xsi:nil="true"/>
    <Is_Collaboration_Space_Locked xmlns="aca16565-dd41-49f2-91db-2674c47ceccc" xsi:nil="true"/>
    <NotebookType xmlns="aca16565-dd41-49f2-91db-2674c47ceccc" xsi:nil="true"/>
    <Students xmlns="aca16565-dd41-49f2-91db-2674c47ceccc">
      <UserInfo>
        <DisplayName/>
        <AccountId xsi:nil="true"/>
        <AccountType/>
      </UserInfo>
    </Students>
    <Math_Settings xmlns="aca16565-dd41-49f2-91db-2674c47ceccc" xsi:nil="true"/>
    <Has_Teacher_Only_SectionGroup xmlns="aca16565-dd41-49f2-91db-2674c47ceccc" xsi:nil="true"/>
    <AppVersion xmlns="aca16565-dd41-49f2-91db-2674c47ceccc" xsi:nil="true"/>
    <LMS_Mappings xmlns="aca16565-dd41-49f2-91db-2674c47ceccc" xsi:nil="true"/>
    <Invited_Students xmlns="aca16565-dd41-49f2-91db-2674c47ceccc" xsi:nil="true"/>
    <IsNotebookLocked xmlns="aca16565-dd41-49f2-91db-2674c47ceccc" xsi:nil="true"/>
    <Owner xmlns="aca16565-dd41-49f2-91db-2674c47ceccc">
      <UserInfo>
        <DisplayName/>
        <AccountId xsi:nil="true"/>
        <AccountType/>
      </UserInfo>
    </Owner>
    <Distribution_Groups xmlns="aca16565-dd41-49f2-91db-2674c47ceccc" xsi:nil="true"/>
    <FolderType xmlns="aca16565-dd41-49f2-91db-2674c47ceccc" xsi:nil="true"/>
    <CultureName xmlns="aca16565-dd41-49f2-91db-2674c47ceccc" xsi:nil="true"/>
    <Student_Groups xmlns="aca16565-dd41-49f2-91db-2674c47ceccc">
      <UserInfo>
        <DisplayName/>
        <AccountId xsi:nil="true"/>
        <AccountType/>
      </UserInfo>
    </Student_Group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63D6F2-7488-4CF6-AB66-4285315B8190}">
  <ds:schemaRefs>
    <ds:schemaRef ds:uri="http://schemas.microsoft.com/sharepoint/v3/contenttype/forms"/>
  </ds:schemaRefs>
</ds:datastoreItem>
</file>

<file path=customXml/itemProps2.xml><?xml version="1.0" encoding="utf-8"?>
<ds:datastoreItem xmlns:ds="http://schemas.openxmlformats.org/officeDocument/2006/customXml" ds:itemID="{44CE5F4A-4B0C-40C5-8604-A4E1CCC0A8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d7b5d5-0a34-42f1-a7dc-9d8064aaad3b"/>
    <ds:schemaRef ds:uri="aca16565-dd41-49f2-91db-2674c47ce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F8D2CF-98BA-4A1C-A0E4-CCC6552A912A}">
  <ds:schemaRefs>
    <ds:schemaRef ds:uri="http://schemas.microsoft.com/office/2006/metadata/properties"/>
    <ds:schemaRef ds:uri="http://schemas.microsoft.com/office/infopath/2007/PartnerControls"/>
    <ds:schemaRef ds:uri="aca16565-dd41-49f2-91db-2674c47ceccc"/>
  </ds:schemaRefs>
</ds:datastoreItem>
</file>

<file path=customXml/itemProps4.xml><?xml version="1.0" encoding="utf-8"?>
<ds:datastoreItem xmlns:ds="http://schemas.openxmlformats.org/officeDocument/2006/customXml" ds:itemID="{1DA308FC-1D48-405E-B5F0-62CB7B137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16112</Words>
  <Characters>91845</Characters>
  <Application>Microsoft Office Word</Application>
  <DocSecurity>0</DocSecurity>
  <Lines>765</Lines>
  <Paragraphs>215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107742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Morgan</dc:creator>
  <cp:lastModifiedBy>Morgan</cp:lastModifiedBy>
  <cp:revision>2</cp:revision>
  <dcterms:created xsi:type="dcterms:W3CDTF">2020-07-28T02:48:00Z</dcterms:created>
  <dcterms:modified xsi:type="dcterms:W3CDTF">2020-07-28T02:48:00Z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0x010100F7B9818B21C7954F9FD59522813FDC4D</vt:lpwstr>
  </property>
</Properties>
</file>