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53A52" w14:textId="7542519D" w:rsidR="001F39A6" w:rsidRPr="009C49A0" w:rsidRDefault="007C53C2">
      <w:pPr>
        <w:jc w:val="center"/>
        <w:rPr>
          <w:rFonts w:ascii="Times New Roman" w:hAnsi="Times New Roman" w:cs="Times New Roman"/>
          <w:b/>
          <w:bCs/>
          <w:caps/>
        </w:rPr>
      </w:pPr>
      <w:r w:rsidRPr="009C49A0">
        <w:rPr>
          <w:rFonts w:ascii="Times New Roman" w:hAnsi="Times New Roman" w:cs="Times New Roman"/>
          <w:b/>
          <w:bCs/>
          <w:caps/>
        </w:rPr>
        <w:t>Substance use</w:t>
      </w:r>
      <w:r w:rsidR="00C8644B" w:rsidRPr="009C49A0">
        <w:rPr>
          <w:rFonts w:ascii="Times New Roman" w:hAnsi="Times New Roman" w:cs="Times New Roman"/>
          <w:b/>
          <w:bCs/>
          <w:caps/>
        </w:rPr>
        <w:t xml:space="preserve"> amongst emerging adults</w:t>
      </w:r>
      <w:r w:rsidRPr="009C49A0">
        <w:rPr>
          <w:rFonts w:ascii="Times New Roman" w:hAnsi="Times New Roman" w:cs="Times New Roman"/>
          <w:b/>
          <w:bCs/>
          <w:caps/>
        </w:rPr>
        <w:t xml:space="preserve">: </w:t>
      </w:r>
      <w:r w:rsidR="00C8644B" w:rsidRPr="009C49A0">
        <w:rPr>
          <w:rFonts w:ascii="Times New Roman" w:hAnsi="Times New Roman" w:cs="Times New Roman"/>
          <w:b/>
          <w:bCs/>
          <w:caps/>
        </w:rPr>
        <w:t>REPERCUSSIONS</w:t>
      </w:r>
      <w:r w:rsidRPr="009C49A0">
        <w:rPr>
          <w:rFonts w:ascii="Times New Roman" w:hAnsi="Times New Roman" w:cs="Times New Roman"/>
          <w:b/>
          <w:bCs/>
          <w:caps/>
        </w:rPr>
        <w:t xml:space="preserve"> of adverse childhood experiences </w:t>
      </w:r>
    </w:p>
    <w:p w14:paraId="4D819A6E" w14:textId="000E4E53" w:rsidR="00C8644B" w:rsidRPr="009C49A0" w:rsidRDefault="00C8644B">
      <w:pPr>
        <w:jc w:val="center"/>
        <w:rPr>
          <w:rFonts w:ascii="Times New Roman" w:hAnsi="Times New Roman" w:cs="Times New Roman"/>
          <w:b/>
          <w:bCs/>
          <w:caps/>
        </w:rPr>
      </w:pPr>
    </w:p>
    <w:p w14:paraId="3FDF69E5" w14:textId="77777777" w:rsidR="00C8644B" w:rsidRPr="009C49A0" w:rsidRDefault="00C8644B">
      <w:pPr>
        <w:jc w:val="center"/>
        <w:rPr>
          <w:rFonts w:ascii="Times New Roman" w:hAnsi="Times New Roman" w:cs="Times New Roman"/>
          <w:b/>
          <w:caps/>
        </w:rPr>
      </w:pPr>
    </w:p>
    <w:p w14:paraId="024ED82E" w14:textId="77777777" w:rsidR="00236E6D" w:rsidRPr="009C49A0" w:rsidRDefault="00236E6D">
      <w:pPr>
        <w:jc w:val="center"/>
        <w:rPr>
          <w:rFonts w:ascii="Times New Roman" w:hAnsi="Times New Roman" w:cs="Times New Roman"/>
        </w:rPr>
      </w:pPr>
    </w:p>
    <w:p w14:paraId="25C80F24" w14:textId="77777777" w:rsidR="00236E6D" w:rsidRPr="009C49A0" w:rsidRDefault="00236E6D">
      <w:pPr>
        <w:jc w:val="center"/>
        <w:rPr>
          <w:rFonts w:ascii="Times New Roman" w:hAnsi="Times New Roman" w:cs="Times New Roman"/>
        </w:rPr>
      </w:pPr>
    </w:p>
    <w:p w14:paraId="06F994ED" w14:textId="77777777" w:rsidR="00236E6D" w:rsidRPr="009C49A0" w:rsidRDefault="00236E6D">
      <w:pPr>
        <w:jc w:val="center"/>
        <w:rPr>
          <w:rFonts w:ascii="Times New Roman" w:hAnsi="Times New Roman" w:cs="Times New Roman"/>
        </w:rPr>
      </w:pPr>
    </w:p>
    <w:p w14:paraId="2FD2FF19" w14:textId="77777777" w:rsidR="00236E6D" w:rsidRPr="009C49A0" w:rsidRDefault="00236E6D">
      <w:pPr>
        <w:jc w:val="center"/>
        <w:rPr>
          <w:rFonts w:ascii="Times New Roman" w:hAnsi="Times New Roman" w:cs="Times New Roman"/>
        </w:rPr>
      </w:pPr>
    </w:p>
    <w:p w14:paraId="4C9121FF" w14:textId="77777777" w:rsidR="00236E6D" w:rsidRPr="009C49A0" w:rsidRDefault="00236E6D">
      <w:pPr>
        <w:jc w:val="center"/>
        <w:rPr>
          <w:rFonts w:ascii="Times New Roman" w:hAnsi="Times New Roman" w:cs="Times New Roman"/>
        </w:rPr>
      </w:pPr>
    </w:p>
    <w:p w14:paraId="76D20B26" w14:textId="77777777" w:rsidR="00236E6D" w:rsidRPr="009C49A0" w:rsidRDefault="00236E6D">
      <w:pPr>
        <w:jc w:val="center"/>
        <w:rPr>
          <w:rFonts w:ascii="Times New Roman" w:hAnsi="Times New Roman" w:cs="Times New Roman"/>
        </w:rPr>
      </w:pPr>
    </w:p>
    <w:p w14:paraId="7302B700" w14:textId="77777777" w:rsidR="00236E6D" w:rsidRPr="009C49A0" w:rsidRDefault="00236E6D">
      <w:pPr>
        <w:jc w:val="center"/>
        <w:rPr>
          <w:rFonts w:ascii="Times New Roman" w:hAnsi="Times New Roman" w:cs="Times New Roman"/>
        </w:rPr>
      </w:pPr>
    </w:p>
    <w:p w14:paraId="4A336121" w14:textId="77777777" w:rsidR="00236E6D" w:rsidRPr="009C49A0" w:rsidRDefault="00236E6D">
      <w:pPr>
        <w:jc w:val="center"/>
        <w:rPr>
          <w:rFonts w:ascii="Times New Roman" w:hAnsi="Times New Roman" w:cs="Times New Roman"/>
        </w:rPr>
      </w:pPr>
    </w:p>
    <w:p w14:paraId="3021F8A5" w14:textId="77777777" w:rsidR="00236E6D" w:rsidRPr="009C49A0" w:rsidRDefault="00236E6D">
      <w:pPr>
        <w:jc w:val="center"/>
        <w:rPr>
          <w:rFonts w:ascii="Times New Roman" w:hAnsi="Times New Roman" w:cs="Times New Roman"/>
        </w:rPr>
      </w:pPr>
    </w:p>
    <w:p w14:paraId="224C9AA0" w14:textId="689414D7" w:rsidR="00236E6D" w:rsidRPr="009C49A0" w:rsidRDefault="009C755C">
      <w:pPr>
        <w:jc w:val="center"/>
        <w:rPr>
          <w:rFonts w:ascii="Times New Roman" w:hAnsi="Times New Roman" w:cs="Times New Roman"/>
        </w:rPr>
      </w:pPr>
      <w:r w:rsidRPr="009C49A0">
        <w:rPr>
          <w:rFonts w:ascii="Times New Roman" w:hAnsi="Times New Roman" w:cs="Times New Roman"/>
        </w:rPr>
        <w:t xml:space="preserve">A </w:t>
      </w:r>
      <w:r w:rsidR="001F39A6" w:rsidRPr="009C49A0">
        <w:rPr>
          <w:rFonts w:ascii="Times New Roman" w:hAnsi="Times New Roman" w:cs="Times New Roman"/>
        </w:rPr>
        <w:t>Dissertation</w:t>
      </w:r>
      <w:r w:rsidRPr="009C49A0">
        <w:rPr>
          <w:rFonts w:ascii="Times New Roman" w:hAnsi="Times New Roman" w:cs="Times New Roman"/>
        </w:rPr>
        <w:t xml:space="preserve"> Presented for</w:t>
      </w:r>
      <w:r w:rsidR="008865B6" w:rsidRPr="009C49A0">
        <w:rPr>
          <w:rFonts w:ascii="Times New Roman" w:hAnsi="Times New Roman" w:cs="Times New Roman"/>
        </w:rPr>
        <w:t xml:space="preserve"> the</w:t>
      </w:r>
    </w:p>
    <w:p w14:paraId="28CD7394" w14:textId="77777777" w:rsidR="00621595" w:rsidRDefault="001F39A6">
      <w:pPr>
        <w:jc w:val="center"/>
        <w:rPr>
          <w:rFonts w:ascii="Times New Roman" w:hAnsi="Times New Roman" w:cs="Times New Roman"/>
        </w:rPr>
      </w:pPr>
      <w:r w:rsidRPr="009C49A0">
        <w:rPr>
          <w:rFonts w:ascii="Times New Roman" w:hAnsi="Times New Roman" w:cs="Times New Roman"/>
        </w:rPr>
        <w:t>Doctor of Philosophy</w:t>
      </w:r>
    </w:p>
    <w:p w14:paraId="4C155BF1" w14:textId="36990E7C" w:rsidR="009C755C" w:rsidRPr="009C49A0" w:rsidRDefault="009C755C">
      <w:pPr>
        <w:jc w:val="center"/>
        <w:rPr>
          <w:rFonts w:ascii="Times New Roman" w:hAnsi="Times New Roman" w:cs="Times New Roman"/>
        </w:rPr>
      </w:pPr>
      <w:r w:rsidRPr="009C49A0">
        <w:rPr>
          <w:rFonts w:ascii="Times New Roman" w:hAnsi="Times New Roman" w:cs="Times New Roman"/>
        </w:rPr>
        <w:t xml:space="preserve"> Degree</w:t>
      </w:r>
    </w:p>
    <w:p w14:paraId="6A751812" w14:textId="77777777" w:rsidR="009C755C" w:rsidRPr="009C49A0" w:rsidRDefault="009C755C">
      <w:pPr>
        <w:jc w:val="center"/>
        <w:rPr>
          <w:rFonts w:ascii="Times New Roman" w:hAnsi="Times New Roman" w:cs="Times New Roman"/>
        </w:rPr>
      </w:pPr>
      <w:r w:rsidRPr="009C49A0">
        <w:rPr>
          <w:rFonts w:ascii="Times New Roman" w:hAnsi="Times New Roman" w:cs="Times New Roman"/>
        </w:rPr>
        <w:t>The University of Tennessee, Knoxville</w:t>
      </w:r>
    </w:p>
    <w:p w14:paraId="29295D7B" w14:textId="77777777" w:rsidR="00236E6D" w:rsidRPr="009C49A0" w:rsidRDefault="00236E6D">
      <w:pPr>
        <w:jc w:val="center"/>
        <w:rPr>
          <w:rFonts w:ascii="Times New Roman" w:hAnsi="Times New Roman" w:cs="Times New Roman"/>
        </w:rPr>
      </w:pPr>
    </w:p>
    <w:p w14:paraId="32F40396" w14:textId="77777777" w:rsidR="00236E6D" w:rsidRPr="009C49A0" w:rsidRDefault="00236E6D">
      <w:pPr>
        <w:jc w:val="center"/>
        <w:rPr>
          <w:rFonts w:ascii="Times New Roman" w:hAnsi="Times New Roman" w:cs="Times New Roman"/>
        </w:rPr>
      </w:pPr>
    </w:p>
    <w:p w14:paraId="563A6B68" w14:textId="77777777" w:rsidR="00236E6D" w:rsidRPr="009C49A0" w:rsidRDefault="00236E6D">
      <w:pPr>
        <w:jc w:val="center"/>
        <w:rPr>
          <w:rFonts w:ascii="Times New Roman" w:hAnsi="Times New Roman" w:cs="Times New Roman"/>
        </w:rPr>
      </w:pPr>
    </w:p>
    <w:p w14:paraId="1A374D6D" w14:textId="77777777" w:rsidR="00236E6D" w:rsidRPr="009C49A0" w:rsidRDefault="00236E6D">
      <w:pPr>
        <w:jc w:val="center"/>
        <w:rPr>
          <w:rFonts w:ascii="Times New Roman" w:hAnsi="Times New Roman" w:cs="Times New Roman"/>
        </w:rPr>
      </w:pPr>
    </w:p>
    <w:p w14:paraId="56A1FD80" w14:textId="77777777" w:rsidR="00236E6D" w:rsidRPr="009C49A0" w:rsidRDefault="00236E6D">
      <w:pPr>
        <w:jc w:val="center"/>
        <w:rPr>
          <w:rFonts w:ascii="Times New Roman" w:hAnsi="Times New Roman" w:cs="Times New Roman"/>
        </w:rPr>
      </w:pPr>
    </w:p>
    <w:p w14:paraId="1F870C77" w14:textId="77777777" w:rsidR="00236E6D" w:rsidRPr="009C49A0" w:rsidRDefault="00236E6D">
      <w:pPr>
        <w:jc w:val="center"/>
        <w:rPr>
          <w:rFonts w:ascii="Times New Roman" w:hAnsi="Times New Roman" w:cs="Times New Roman"/>
        </w:rPr>
      </w:pPr>
    </w:p>
    <w:p w14:paraId="1AF5F977" w14:textId="77777777" w:rsidR="00236E6D" w:rsidRPr="009C49A0" w:rsidRDefault="00236E6D">
      <w:pPr>
        <w:jc w:val="center"/>
        <w:rPr>
          <w:rFonts w:ascii="Times New Roman" w:hAnsi="Times New Roman" w:cs="Times New Roman"/>
        </w:rPr>
      </w:pPr>
    </w:p>
    <w:p w14:paraId="6970019A" w14:textId="77777777" w:rsidR="00236E6D" w:rsidRPr="009C49A0" w:rsidRDefault="00236E6D">
      <w:pPr>
        <w:jc w:val="center"/>
        <w:rPr>
          <w:rFonts w:ascii="Times New Roman" w:hAnsi="Times New Roman" w:cs="Times New Roman"/>
        </w:rPr>
      </w:pPr>
    </w:p>
    <w:p w14:paraId="08FA53B4" w14:textId="77777777" w:rsidR="00236E6D" w:rsidRPr="009C49A0" w:rsidRDefault="00236E6D">
      <w:pPr>
        <w:jc w:val="center"/>
        <w:rPr>
          <w:rFonts w:ascii="Times New Roman" w:hAnsi="Times New Roman" w:cs="Times New Roman"/>
        </w:rPr>
      </w:pPr>
    </w:p>
    <w:p w14:paraId="0669E34E" w14:textId="6CD7C802" w:rsidR="00236E6D" w:rsidRDefault="00236E6D">
      <w:pPr>
        <w:jc w:val="center"/>
        <w:rPr>
          <w:rFonts w:ascii="Times New Roman" w:hAnsi="Times New Roman" w:cs="Times New Roman"/>
        </w:rPr>
      </w:pPr>
    </w:p>
    <w:p w14:paraId="2D20ED5D" w14:textId="633ECD58" w:rsidR="00621595" w:rsidRDefault="00621595">
      <w:pPr>
        <w:jc w:val="center"/>
        <w:rPr>
          <w:rFonts w:ascii="Times New Roman" w:hAnsi="Times New Roman" w:cs="Times New Roman"/>
        </w:rPr>
      </w:pPr>
    </w:p>
    <w:p w14:paraId="7B588A86" w14:textId="0EC7238E" w:rsidR="00621595" w:rsidRDefault="00621595">
      <w:pPr>
        <w:jc w:val="center"/>
        <w:rPr>
          <w:rFonts w:ascii="Times New Roman" w:hAnsi="Times New Roman" w:cs="Times New Roman"/>
        </w:rPr>
      </w:pPr>
    </w:p>
    <w:p w14:paraId="08ABAF38" w14:textId="3D6DA666" w:rsidR="00621595" w:rsidRDefault="00621595">
      <w:pPr>
        <w:jc w:val="center"/>
        <w:rPr>
          <w:rFonts w:ascii="Times New Roman" w:hAnsi="Times New Roman" w:cs="Times New Roman"/>
        </w:rPr>
      </w:pPr>
    </w:p>
    <w:p w14:paraId="32957398" w14:textId="2A804E36" w:rsidR="00621595" w:rsidRDefault="00621595">
      <w:pPr>
        <w:jc w:val="center"/>
        <w:rPr>
          <w:rFonts w:ascii="Times New Roman" w:hAnsi="Times New Roman" w:cs="Times New Roman"/>
        </w:rPr>
      </w:pPr>
    </w:p>
    <w:p w14:paraId="174525BE" w14:textId="52C59F5F" w:rsidR="00621595" w:rsidRDefault="00621595">
      <w:pPr>
        <w:jc w:val="center"/>
        <w:rPr>
          <w:rFonts w:ascii="Times New Roman" w:hAnsi="Times New Roman" w:cs="Times New Roman"/>
        </w:rPr>
      </w:pPr>
    </w:p>
    <w:p w14:paraId="027FE5F1" w14:textId="7FA50DA3" w:rsidR="00621595" w:rsidRDefault="00621595">
      <w:pPr>
        <w:jc w:val="center"/>
        <w:rPr>
          <w:rFonts w:ascii="Times New Roman" w:hAnsi="Times New Roman" w:cs="Times New Roman"/>
        </w:rPr>
      </w:pPr>
    </w:p>
    <w:p w14:paraId="7A09242B" w14:textId="4BBD836D" w:rsidR="00621595" w:rsidRDefault="00621595">
      <w:pPr>
        <w:jc w:val="center"/>
        <w:rPr>
          <w:rFonts w:ascii="Times New Roman" w:hAnsi="Times New Roman" w:cs="Times New Roman"/>
        </w:rPr>
      </w:pPr>
    </w:p>
    <w:p w14:paraId="4067C58A" w14:textId="681209E9" w:rsidR="00621595" w:rsidRDefault="00621595">
      <w:pPr>
        <w:jc w:val="center"/>
        <w:rPr>
          <w:rFonts w:ascii="Times New Roman" w:hAnsi="Times New Roman" w:cs="Times New Roman"/>
        </w:rPr>
      </w:pPr>
    </w:p>
    <w:p w14:paraId="17131420" w14:textId="51F7D95B" w:rsidR="00621595" w:rsidRDefault="00621595">
      <w:pPr>
        <w:jc w:val="center"/>
        <w:rPr>
          <w:rFonts w:ascii="Times New Roman" w:hAnsi="Times New Roman" w:cs="Times New Roman"/>
        </w:rPr>
      </w:pPr>
    </w:p>
    <w:p w14:paraId="2C5A47B5" w14:textId="1E7DC7D1" w:rsidR="00621595" w:rsidRDefault="00621595">
      <w:pPr>
        <w:jc w:val="center"/>
        <w:rPr>
          <w:rFonts w:ascii="Times New Roman" w:hAnsi="Times New Roman" w:cs="Times New Roman"/>
        </w:rPr>
      </w:pPr>
    </w:p>
    <w:p w14:paraId="5A676754" w14:textId="4BF3E984" w:rsidR="00621595" w:rsidRDefault="00621595">
      <w:pPr>
        <w:jc w:val="center"/>
        <w:rPr>
          <w:rFonts w:ascii="Times New Roman" w:hAnsi="Times New Roman" w:cs="Times New Roman"/>
        </w:rPr>
      </w:pPr>
    </w:p>
    <w:p w14:paraId="67524B49" w14:textId="5B1F23A8" w:rsidR="00621595" w:rsidRDefault="00621595">
      <w:pPr>
        <w:jc w:val="center"/>
        <w:rPr>
          <w:rFonts w:ascii="Times New Roman" w:hAnsi="Times New Roman" w:cs="Times New Roman"/>
        </w:rPr>
      </w:pPr>
    </w:p>
    <w:p w14:paraId="54A7D2B3" w14:textId="454B01BB" w:rsidR="00621595" w:rsidRDefault="00621595">
      <w:pPr>
        <w:jc w:val="center"/>
        <w:rPr>
          <w:rFonts w:ascii="Times New Roman" w:hAnsi="Times New Roman" w:cs="Times New Roman"/>
        </w:rPr>
      </w:pPr>
    </w:p>
    <w:p w14:paraId="698E4191" w14:textId="11764154" w:rsidR="00621595" w:rsidRDefault="00621595">
      <w:pPr>
        <w:jc w:val="center"/>
        <w:rPr>
          <w:rFonts w:ascii="Times New Roman" w:hAnsi="Times New Roman" w:cs="Times New Roman"/>
        </w:rPr>
      </w:pPr>
    </w:p>
    <w:p w14:paraId="3BDD6DF7" w14:textId="77777777" w:rsidR="00621595" w:rsidRPr="009C49A0" w:rsidRDefault="00621595">
      <w:pPr>
        <w:jc w:val="center"/>
        <w:rPr>
          <w:rFonts w:ascii="Times New Roman" w:hAnsi="Times New Roman" w:cs="Times New Roman"/>
        </w:rPr>
      </w:pPr>
    </w:p>
    <w:p w14:paraId="2741E2AE" w14:textId="77777777" w:rsidR="00236E6D" w:rsidRPr="009C49A0" w:rsidRDefault="00236E6D">
      <w:pPr>
        <w:jc w:val="center"/>
        <w:rPr>
          <w:rFonts w:ascii="Times New Roman" w:hAnsi="Times New Roman" w:cs="Times New Roman"/>
        </w:rPr>
      </w:pPr>
    </w:p>
    <w:p w14:paraId="25A201A8" w14:textId="4330107F" w:rsidR="00236E6D" w:rsidRPr="009C49A0" w:rsidRDefault="001F39A6">
      <w:pPr>
        <w:jc w:val="center"/>
        <w:rPr>
          <w:rFonts w:ascii="Times New Roman" w:hAnsi="Times New Roman" w:cs="Times New Roman"/>
        </w:rPr>
      </w:pPr>
      <w:r w:rsidRPr="009C49A0">
        <w:rPr>
          <w:rFonts w:ascii="Times New Roman" w:hAnsi="Times New Roman" w:cs="Times New Roman"/>
        </w:rPr>
        <w:t>Ashlyn N</w:t>
      </w:r>
      <w:r w:rsidR="00621595">
        <w:rPr>
          <w:rFonts w:ascii="Times New Roman" w:hAnsi="Times New Roman" w:cs="Times New Roman"/>
        </w:rPr>
        <w:t>icole</w:t>
      </w:r>
      <w:r w:rsidRPr="009C49A0">
        <w:rPr>
          <w:rFonts w:ascii="Times New Roman" w:hAnsi="Times New Roman" w:cs="Times New Roman"/>
        </w:rPr>
        <w:t xml:space="preserve"> Schwartz</w:t>
      </w:r>
    </w:p>
    <w:p w14:paraId="532658B5" w14:textId="789F70AA" w:rsidR="009C755C" w:rsidRPr="009C49A0" w:rsidRDefault="00DF3DEE">
      <w:pPr>
        <w:jc w:val="center"/>
        <w:rPr>
          <w:rFonts w:ascii="Times New Roman" w:hAnsi="Times New Roman" w:cs="Times New Roman"/>
        </w:rPr>
      </w:pPr>
      <w:r w:rsidRPr="009C49A0">
        <w:rPr>
          <w:rFonts w:ascii="Times New Roman" w:hAnsi="Times New Roman" w:cs="Times New Roman"/>
        </w:rPr>
        <w:t>M</w:t>
      </w:r>
      <w:r w:rsidR="00584C58" w:rsidRPr="009C49A0">
        <w:rPr>
          <w:rFonts w:ascii="Times New Roman" w:hAnsi="Times New Roman" w:cs="Times New Roman"/>
        </w:rPr>
        <w:t>ay</w:t>
      </w:r>
      <w:r w:rsidRPr="009C49A0">
        <w:rPr>
          <w:rFonts w:ascii="Times New Roman" w:hAnsi="Times New Roman" w:cs="Times New Roman"/>
        </w:rPr>
        <w:t xml:space="preserve"> 2023</w:t>
      </w:r>
    </w:p>
    <w:p w14:paraId="6C9BE3CA" w14:textId="72CC2A92" w:rsidR="00236E6D" w:rsidRPr="009C49A0" w:rsidRDefault="00621595" w:rsidP="00D91C27">
      <w:pPr>
        <w:jc w:val="center"/>
        <w:rPr>
          <w:rFonts w:ascii="Times New Roman" w:hAnsi="Times New Roman" w:cs="Times New Roman"/>
        </w:rPr>
      </w:pPr>
      <w:r>
        <w:rPr>
          <w:rFonts w:ascii="Times New Roman" w:hAnsi="Times New Roman" w:cs="Times New Roman"/>
        </w:rPr>
        <w:lastRenderedPageBreak/>
        <w:t>C</w:t>
      </w:r>
      <w:r w:rsidR="003D07F7" w:rsidRPr="009C49A0">
        <w:rPr>
          <w:rFonts w:ascii="Times New Roman" w:hAnsi="Times New Roman" w:cs="Times New Roman"/>
        </w:rPr>
        <w:t>opyright © 20</w:t>
      </w:r>
      <w:r w:rsidR="00AE7D10" w:rsidRPr="009C49A0">
        <w:rPr>
          <w:rFonts w:ascii="Times New Roman" w:hAnsi="Times New Roman" w:cs="Times New Roman"/>
        </w:rPr>
        <w:t>2</w:t>
      </w:r>
      <w:r w:rsidR="00DF3DEE" w:rsidRPr="009C49A0">
        <w:rPr>
          <w:rFonts w:ascii="Times New Roman" w:hAnsi="Times New Roman" w:cs="Times New Roman"/>
        </w:rPr>
        <w:t>3</w:t>
      </w:r>
      <w:r w:rsidR="00236E6D" w:rsidRPr="009C49A0">
        <w:rPr>
          <w:rFonts w:ascii="Times New Roman" w:hAnsi="Times New Roman" w:cs="Times New Roman"/>
        </w:rPr>
        <w:t xml:space="preserve"> by </w:t>
      </w:r>
      <w:r w:rsidR="00AE7D10" w:rsidRPr="009C49A0">
        <w:rPr>
          <w:rFonts w:ascii="Times New Roman" w:hAnsi="Times New Roman" w:cs="Times New Roman"/>
        </w:rPr>
        <w:t>Ashlyn N</w:t>
      </w:r>
      <w:r w:rsidR="0039232E">
        <w:rPr>
          <w:rFonts w:ascii="Times New Roman" w:hAnsi="Times New Roman" w:cs="Times New Roman"/>
        </w:rPr>
        <w:t>icole</w:t>
      </w:r>
      <w:r w:rsidR="00AE7D10" w:rsidRPr="009C49A0">
        <w:rPr>
          <w:rFonts w:ascii="Times New Roman" w:hAnsi="Times New Roman" w:cs="Times New Roman"/>
        </w:rPr>
        <w:t xml:space="preserve"> Schwartz</w:t>
      </w:r>
      <w:r w:rsidR="008865B6" w:rsidRPr="009C49A0">
        <w:rPr>
          <w:rFonts w:ascii="Times New Roman" w:hAnsi="Times New Roman" w:cs="Times New Roman"/>
        </w:rPr>
        <w:t xml:space="preserve">. </w:t>
      </w:r>
    </w:p>
    <w:p w14:paraId="337EB8FD" w14:textId="77777777" w:rsidR="00236E6D" w:rsidRPr="009C49A0" w:rsidRDefault="00236E6D">
      <w:pPr>
        <w:jc w:val="center"/>
        <w:rPr>
          <w:rFonts w:ascii="Times New Roman" w:hAnsi="Times New Roman" w:cs="Times New Roman"/>
        </w:rPr>
      </w:pPr>
      <w:r w:rsidRPr="009C49A0">
        <w:rPr>
          <w:rFonts w:ascii="Times New Roman" w:hAnsi="Times New Roman" w:cs="Times New Roman"/>
        </w:rPr>
        <w:t>All rights reserved.</w:t>
      </w:r>
    </w:p>
    <w:p w14:paraId="1F8B9E73" w14:textId="77777777" w:rsidR="00236E6D" w:rsidRPr="009C49A0" w:rsidRDefault="00236E6D">
      <w:pPr>
        <w:jc w:val="center"/>
        <w:rPr>
          <w:rFonts w:ascii="Times New Roman" w:hAnsi="Times New Roman" w:cs="Times New Roman"/>
        </w:rPr>
      </w:pPr>
    </w:p>
    <w:p w14:paraId="4A4A61C4" w14:textId="77777777" w:rsidR="00236E6D" w:rsidRPr="009C49A0" w:rsidRDefault="00236E6D">
      <w:pPr>
        <w:jc w:val="center"/>
        <w:rPr>
          <w:rFonts w:ascii="Times New Roman" w:hAnsi="Times New Roman" w:cs="Times New Roman"/>
        </w:rPr>
      </w:pPr>
    </w:p>
    <w:p w14:paraId="22957AB1" w14:textId="77777777" w:rsidR="00236E6D" w:rsidRPr="009C49A0" w:rsidRDefault="00236E6D">
      <w:pPr>
        <w:jc w:val="center"/>
        <w:rPr>
          <w:rFonts w:ascii="Times New Roman" w:hAnsi="Times New Roman" w:cs="Times New Roman"/>
        </w:rPr>
      </w:pPr>
    </w:p>
    <w:p w14:paraId="5B908DA6" w14:textId="77777777" w:rsidR="00236E6D" w:rsidRPr="009C49A0" w:rsidRDefault="00236E6D">
      <w:pPr>
        <w:jc w:val="center"/>
        <w:rPr>
          <w:rFonts w:ascii="Times New Roman" w:hAnsi="Times New Roman" w:cs="Times New Roman"/>
        </w:rPr>
      </w:pPr>
    </w:p>
    <w:p w14:paraId="5396FFBB" w14:textId="77777777" w:rsidR="00236E6D" w:rsidRPr="009C49A0" w:rsidRDefault="00236E6D">
      <w:pPr>
        <w:jc w:val="center"/>
        <w:rPr>
          <w:rFonts w:ascii="Times New Roman" w:hAnsi="Times New Roman" w:cs="Times New Roman"/>
        </w:rPr>
      </w:pPr>
    </w:p>
    <w:p w14:paraId="62DD8E62" w14:textId="77777777" w:rsidR="00236E6D" w:rsidRPr="009C49A0" w:rsidRDefault="00236E6D">
      <w:pPr>
        <w:jc w:val="center"/>
        <w:rPr>
          <w:rFonts w:ascii="Times New Roman" w:hAnsi="Times New Roman" w:cs="Times New Roman"/>
        </w:rPr>
      </w:pPr>
    </w:p>
    <w:p w14:paraId="68AC438E" w14:textId="77777777" w:rsidR="00236E6D" w:rsidRPr="009C49A0" w:rsidRDefault="00236E6D">
      <w:pPr>
        <w:jc w:val="center"/>
        <w:rPr>
          <w:rFonts w:ascii="Times New Roman" w:hAnsi="Times New Roman" w:cs="Times New Roman"/>
        </w:rPr>
      </w:pPr>
    </w:p>
    <w:p w14:paraId="33A88563" w14:textId="77777777" w:rsidR="00236E6D" w:rsidRPr="009C49A0" w:rsidRDefault="00236E6D">
      <w:pPr>
        <w:jc w:val="center"/>
        <w:rPr>
          <w:rFonts w:ascii="Times New Roman" w:hAnsi="Times New Roman" w:cs="Times New Roman"/>
        </w:rPr>
      </w:pPr>
    </w:p>
    <w:p w14:paraId="631208E5" w14:textId="77777777" w:rsidR="00236E6D" w:rsidRPr="009C49A0" w:rsidRDefault="00236E6D">
      <w:pPr>
        <w:jc w:val="center"/>
        <w:rPr>
          <w:rFonts w:ascii="Times New Roman" w:hAnsi="Times New Roman" w:cs="Times New Roman"/>
        </w:rPr>
      </w:pPr>
    </w:p>
    <w:p w14:paraId="45EC228A" w14:textId="77777777" w:rsidR="00236E6D" w:rsidRPr="009C49A0" w:rsidRDefault="00236E6D">
      <w:pPr>
        <w:jc w:val="center"/>
        <w:rPr>
          <w:rFonts w:ascii="Times New Roman" w:hAnsi="Times New Roman" w:cs="Times New Roman"/>
        </w:rPr>
      </w:pPr>
    </w:p>
    <w:p w14:paraId="0EF5F0D0" w14:textId="77777777" w:rsidR="00236E6D" w:rsidRPr="009C49A0" w:rsidRDefault="00236E6D">
      <w:pPr>
        <w:jc w:val="center"/>
        <w:rPr>
          <w:rFonts w:ascii="Times New Roman" w:hAnsi="Times New Roman" w:cs="Times New Roman"/>
        </w:rPr>
      </w:pPr>
    </w:p>
    <w:p w14:paraId="0C240587" w14:textId="77777777" w:rsidR="00236E6D" w:rsidRPr="009C49A0" w:rsidRDefault="00236E6D">
      <w:pPr>
        <w:jc w:val="center"/>
        <w:rPr>
          <w:rFonts w:ascii="Times New Roman" w:hAnsi="Times New Roman" w:cs="Times New Roman"/>
        </w:rPr>
      </w:pPr>
    </w:p>
    <w:p w14:paraId="5CF4B4BA" w14:textId="77777777" w:rsidR="00236E6D" w:rsidRPr="009C49A0" w:rsidRDefault="00236E6D">
      <w:pPr>
        <w:jc w:val="center"/>
        <w:rPr>
          <w:rFonts w:ascii="Times New Roman" w:hAnsi="Times New Roman" w:cs="Times New Roman"/>
        </w:rPr>
      </w:pPr>
    </w:p>
    <w:p w14:paraId="32C6359D" w14:textId="77777777" w:rsidR="00236E6D" w:rsidRPr="009C49A0" w:rsidRDefault="00236E6D">
      <w:pPr>
        <w:jc w:val="center"/>
        <w:rPr>
          <w:rFonts w:ascii="Times New Roman" w:hAnsi="Times New Roman" w:cs="Times New Roman"/>
        </w:rPr>
      </w:pPr>
    </w:p>
    <w:p w14:paraId="79038D0A" w14:textId="77777777" w:rsidR="00CD73A9" w:rsidRPr="009C49A0" w:rsidRDefault="00236E6D" w:rsidP="009C755C">
      <w:pPr>
        <w:jc w:val="center"/>
        <w:rPr>
          <w:rFonts w:ascii="Times New Roman" w:hAnsi="Times New Roman" w:cs="Times New Roman"/>
          <w:b/>
        </w:rPr>
      </w:pPr>
      <w:r w:rsidRPr="009C49A0">
        <w:rPr>
          <w:rFonts w:ascii="Times New Roman" w:hAnsi="Times New Roman" w:cs="Times New Roman"/>
        </w:rPr>
        <w:br w:type="page"/>
      </w:r>
      <w:r w:rsidR="00CD73A9" w:rsidRPr="009C49A0">
        <w:rPr>
          <w:rFonts w:ascii="Times New Roman" w:hAnsi="Times New Roman" w:cs="Times New Roman"/>
          <w:b/>
        </w:rPr>
        <w:t>ACKNOWLEDGEMENTS</w:t>
      </w:r>
    </w:p>
    <w:p w14:paraId="1846C401" w14:textId="77777777" w:rsidR="00CD73A9" w:rsidRPr="009C49A0" w:rsidRDefault="00CD73A9">
      <w:pPr>
        <w:jc w:val="center"/>
        <w:rPr>
          <w:rFonts w:ascii="Times New Roman" w:hAnsi="Times New Roman" w:cs="Times New Roman"/>
        </w:rPr>
      </w:pPr>
    </w:p>
    <w:p w14:paraId="1349D67E" w14:textId="10FEC763" w:rsidR="00F77B58" w:rsidRPr="009C49A0" w:rsidRDefault="00B25367" w:rsidP="004D67C8">
      <w:pPr>
        <w:spacing w:line="480" w:lineRule="auto"/>
        <w:ind w:firstLine="720"/>
        <w:rPr>
          <w:rFonts w:ascii="Times New Roman" w:hAnsi="Times New Roman" w:cs="Times New Roman"/>
        </w:rPr>
      </w:pPr>
      <w:r w:rsidRPr="009C49A0">
        <w:rPr>
          <w:rFonts w:ascii="Times New Roman" w:hAnsi="Times New Roman" w:cs="Times New Roman"/>
        </w:rPr>
        <w:t>To b</w:t>
      </w:r>
      <w:r w:rsidR="00151A16" w:rsidRPr="009C49A0">
        <w:rPr>
          <w:rFonts w:ascii="Times New Roman" w:hAnsi="Times New Roman" w:cs="Times New Roman"/>
        </w:rPr>
        <w:t>egin</w:t>
      </w:r>
      <w:r w:rsidRPr="009C49A0">
        <w:rPr>
          <w:rFonts w:ascii="Times New Roman" w:hAnsi="Times New Roman" w:cs="Times New Roman"/>
        </w:rPr>
        <w:t xml:space="preserve">, </w:t>
      </w:r>
      <w:r w:rsidR="003447B8" w:rsidRPr="009C49A0">
        <w:rPr>
          <w:rFonts w:ascii="Times New Roman" w:hAnsi="Times New Roman" w:cs="Times New Roman"/>
        </w:rPr>
        <w:t xml:space="preserve">I especially would like to thank my main advisor, Dr. Laurie </w:t>
      </w:r>
      <w:r w:rsidRPr="009C49A0">
        <w:rPr>
          <w:rFonts w:ascii="Times New Roman" w:hAnsi="Times New Roman" w:cs="Times New Roman"/>
        </w:rPr>
        <w:t xml:space="preserve">L. </w:t>
      </w:r>
      <w:r w:rsidR="003447B8" w:rsidRPr="009C49A0">
        <w:rPr>
          <w:rFonts w:ascii="Times New Roman" w:hAnsi="Times New Roman" w:cs="Times New Roman"/>
        </w:rPr>
        <w:t>Meschke for setting the example of what a mentor can and should look like. You have taught me to always find gratitude,</w:t>
      </w:r>
      <w:r w:rsidR="007E3351" w:rsidRPr="009C49A0">
        <w:rPr>
          <w:rFonts w:ascii="Times New Roman" w:hAnsi="Times New Roman" w:cs="Times New Roman"/>
        </w:rPr>
        <w:t xml:space="preserve"> to celebrate all victories,</w:t>
      </w:r>
      <w:r w:rsidR="003447B8" w:rsidRPr="009C49A0">
        <w:rPr>
          <w:rFonts w:ascii="Times New Roman" w:hAnsi="Times New Roman" w:cs="Times New Roman"/>
        </w:rPr>
        <w:t xml:space="preserve"> to think outside the box, how to make every person in the room feel heard, to believe in myself, and you have encouraged me to pursue every opportunity that could better my future, even when these decisions made your life more challenging. I would like to thank you for supporting me to apply for a Fulbright to make a 7-year long dream realized. </w:t>
      </w:r>
      <w:r w:rsidRPr="009C49A0">
        <w:rPr>
          <w:rFonts w:ascii="Times New Roman" w:hAnsi="Times New Roman" w:cs="Times New Roman"/>
        </w:rPr>
        <w:t xml:space="preserve">I sincerely want to thank you for bettering my life and helping me grow personally and professionally. </w:t>
      </w:r>
      <w:r w:rsidR="00240B75" w:rsidRPr="009C49A0">
        <w:rPr>
          <w:rFonts w:ascii="Times New Roman" w:hAnsi="Times New Roman" w:cs="Times New Roman"/>
        </w:rPr>
        <w:t xml:space="preserve">I aspire to carry the attributes you have taught me in my career. </w:t>
      </w:r>
    </w:p>
    <w:p w14:paraId="0BC1DA8C" w14:textId="12879D2E" w:rsidR="003447B8" w:rsidRPr="009C49A0" w:rsidRDefault="00B25367" w:rsidP="001A0FC7">
      <w:pPr>
        <w:spacing w:line="480" w:lineRule="auto"/>
        <w:ind w:firstLine="720"/>
        <w:rPr>
          <w:rFonts w:ascii="Times New Roman" w:hAnsi="Times New Roman" w:cs="Times New Roman"/>
        </w:rPr>
      </w:pPr>
      <w:r w:rsidRPr="009C49A0">
        <w:rPr>
          <w:rFonts w:ascii="Times New Roman" w:hAnsi="Times New Roman" w:cs="Times New Roman"/>
        </w:rPr>
        <w:t xml:space="preserve">In addition, I would like to express my sincere gratitude to my dissertation committee for their time, guidance, feedback, opportunities, and support. </w:t>
      </w:r>
      <w:r w:rsidR="003447B8" w:rsidRPr="009C49A0">
        <w:rPr>
          <w:rFonts w:ascii="Times New Roman" w:hAnsi="Times New Roman" w:cs="Times New Roman"/>
        </w:rPr>
        <w:t>To Dr. Jabson Tree, thank you for your relentless help and encouragement to obtain the AdHealth dataset</w:t>
      </w:r>
      <w:r w:rsidR="00F30BB5" w:rsidRPr="009C49A0">
        <w:rPr>
          <w:rFonts w:ascii="Times New Roman" w:hAnsi="Times New Roman" w:cs="Times New Roman"/>
        </w:rPr>
        <w:t xml:space="preserve">, for being an ally for students, </w:t>
      </w:r>
      <w:r w:rsidR="00420259" w:rsidRPr="009C49A0">
        <w:rPr>
          <w:rFonts w:ascii="Times New Roman" w:hAnsi="Times New Roman" w:cs="Times New Roman"/>
        </w:rPr>
        <w:t xml:space="preserve">and </w:t>
      </w:r>
      <w:r w:rsidR="00F30BB5" w:rsidRPr="009C49A0">
        <w:rPr>
          <w:rFonts w:ascii="Times New Roman" w:hAnsi="Times New Roman" w:cs="Times New Roman"/>
        </w:rPr>
        <w:t xml:space="preserve">for your hard work </w:t>
      </w:r>
      <w:r w:rsidR="00420259" w:rsidRPr="009C49A0">
        <w:rPr>
          <w:rFonts w:ascii="Times New Roman" w:hAnsi="Times New Roman" w:cs="Times New Roman"/>
        </w:rPr>
        <w:t>and attention to detail</w:t>
      </w:r>
      <w:r w:rsidR="00F30BB5" w:rsidRPr="009C49A0">
        <w:rPr>
          <w:rFonts w:ascii="Times New Roman" w:hAnsi="Times New Roman" w:cs="Times New Roman"/>
        </w:rPr>
        <w:t>.</w:t>
      </w:r>
      <w:r w:rsidR="003447B8" w:rsidRPr="009C49A0">
        <w:rPr>
          <w:rFonts w:ascii="Times New Roman" w:hAnsi="Times New Roman" w:cs="Times New Roman"/>
        </w:rPr>
        <w:t xml:space="preserve"> I would like to thank Dr. Coatsworth for your willingness to join my committee as a new faculty </w:t>
      </w:r>
      <w:r w:rsidR="00C5501D" w:rsidRPr="009C49A0">
        <w:rPr>
          <w:rFonts w:ascii="Times New Roman" w:hAnsi="Times New Roman" w:cs="Times New Roman"/>
        </w:rPr>
        <w:t xml:space="preserve">at UTK </w:t>
      </w:r>
      <w:r w:rsidR="003447B8" w:rsidRPr="009C49A0">
        <w:rPr>
          <w:rFonts w:ascii="Times New Roman" w:hAnsi="Times New Roman" w:cs="Times New Roman"/>
        </w:rPr>
        <w:t xml:space="preserve">and for </w:t>
      </w:r>
      <w:r w:rsidR="00F77B58" w:rsidRPr="009C49A0">
        <w:rPr>
          <w:rFonts w:ascii="Times New Roman" w:hAnsi="Times New Roman" w:cs="Times New Roman"/>
        </w:rPr>
        <w:t xml:space="preserve">challenging me to </w:t>
      </w:r>
      <w:r w:rsidRPr="009C49A0">
        <w:rPr>
          <w:rFonts w:ascii="Times New Roman" w:hAnsi="Times New Roman" w:cs="Times New Roman"/>
        </w:rPr>
        <w:t>produce</w:t>
      </w:r>
      <w:r w:rsidR="00F77B58" w:rsidRPr="009C49A0">
        <w:rPr>
          <w:rFonts w:ascii="Times New Roman" w:hAnsi="Times New Roman" w:cs="Times New Roman"/>
        </w:rPr>
        <w:t xml:space="preserve"> the best work possible</w:t>
      </w:r>
      <w:r w:rsidR="003447B8" w:rsidRPr="009C49A0">
        <w:rPr>
          <w:rFonts w:ascii="Times New Roman" w:hAnsi="Times New Roman" w:cs="Times New Roman"/>
        </w:rPr>
        <w:t>. To Dr. Brown, thank you for sticking by my committee, even in your retirement, your commitment to your</w:t>
      </w:r>
      <w:r w:rsidR="00F77B58" w:rsidRPr="009C49A0">
        <w:rPr>
          <w:rFonts w:ascii="Times New Roman" w:hAnsi="Times New Roman" w:cs="Times New Roman"/>
        </w:rPr>
        <w:t xml:space="preserve"> students and</w:t>
      </w:r>
      <w:r w:rsidR="003447B8" w:rsidRPr="009C49A0">
        <w:rPr>
          <w:rFonts w:ascii="Times New Roman" w:hAnsi="Times New Roman" w:cs="Times New Roman"/>
        </w:rPr>
        <w:t xml:space="preserve"> field of study has </w:t>
      </w:r>
      <w:r w:rsidR="00F77B58" w:rsidRPr="009C49A0">
        <w:rPr>
          <w:rFonts w:ascii="Times New Roman" w:hAnsi="Times New Roman" w:cs="Times New Roman"/>
        </w:rPr>
        <w:t>inspired</w:t>
      </w:r>
      <w:r w:rsidR="003447B8" w:rsidRPr="009C49A0">
        <w:rPr>
          <w:rFonts w:ascii="Times New Roman" w:hAnsi="Times New Roman" w:cs="Times New Roman"/>
        </w:rPr>
        <w:t xml:space="preserve"> me. </w:t>
      </w:r>
    </w:p>
    <w:p w14:paraId="2CE185FD" w14:textId="01B7E94A" w:rsidR="003447B8" w:rsidRPr="009C49A0" w:rsidRDefault="003447B8" w:rsidP="001A0FC7">
      <w:pPr>
        <w:spacing w:line="480" w:lineRule="auto"/>
        <w:ind w:firstLine="720"/>
        <w:rPr>
          <w:rFonts w:ascii="Times New Roman" w:hAnsi="Times New Roman" w:cs="Times New Roman"/>
        </w:rPr>
      </w:pPr>
      <w:r w:rsidRPr="009C49A0">
        <w:rPr>
          <w:rFonts w:ascii="Times New Roman" w:hAnsi="Times New Roman" w:cs="Times New Roman"/>
        </w:rPr>
        <w:t xml:space="preserve">I would like to thank the Franco-American Fulbright commission and my French research mentors for their support and the opportunity to work with the University of Bordeaux. The two years working in the HEALTHY laboratory helped me grow in </w:t>
      </w:r>
      <w:r w:rsidR="00BF6707" w:rsidRPr="009C49A0">
        <w:rPr>
          <w:rFonts w:ascii="Times New Roman" w:hAnsi="Times New Roman" w:cs="Times New Roman"/>
        </w:rPr>
        <w:t>numerous ways and enriched my life</w:t>
      </w:r>
      <w:r w:rsidRPr="009C49A0">
        <w:rPr>
          <w:rFonts w:ascii="Times New Roman" w:hAnsi="Times New Roman" w:cs="Times New Roman"/>
        </w:rPr>
        <w:t xml:space="preserve">. I would like to especially thank Ilaria Montagni </w:t>
      </w:r>
      <w:r w:rsidR="00CC09A3" w:rsidRPr="009C49A0">
        <w:rPr>
          <w:rFonts w:ascii="Times New Roman" w:hAnsi="Times New Roman" w:cs="Times New Roman"/>
        </w:rPr>
        <w:t xml:space="preserve">and Marie Navarro </w:t>
      </w:r>
      <w:r w:rsidRPr="009C49A0">
        <w:rPr>
          <w:rFonts w:ascii="Times New Roman" w:hAnsi="Times New Roman" w:cs="Times New Roman"/>
        </w:rPr>
        <w:t>for welcoming me in Bordeaux</w:t>
      </w:r>
      <w:r w:rsidR="00CC09A3" w:rsidRPr="009C49A0">
        <w:rPr>
          <w:rFonts w:ascii="Times New Roman" w:hAnsi="Times New Roman" w:cs="Times New Roman"/>
        </w:rPr>
        <w:t>, providing unlimited support,</w:t>
      </w:r>
      <w:r w:rsidRPr="009C49A0">
        <w:rPr>
          <w:rFonts w:ascii="Times New Roman" w:hAnsi="Times New Roman" w:cs="Times New Roman"/>
        </w:rPr>
        <w:t xml:space="preserve"> and </w:t>
      </w:r>
      <w:r w:rsidR="00F35E0D" w:rsidRPr="009C49A0">
        <w:rPr>
          <w:rFonts w:ascii="Times New Roman" w:hAnsi="Times New Roman" w:cs="Times New Roman"/>
        </w:rPr>
        <w:t>ensuring</w:t>
      </w:r>
      <w:r w:rsidR="00DB70D8" w:rsidRPr="009C49A0">
        <w:rPr>
          <w:rFonts w:ascii="Times New Roman" w:hAnsi="Times New Roman" w:cs="Times New Roman"/>
        </w:rPr>
        <w:t xml:space="preserve"> I had everything I needed</w:t>
      </w:r>
      <w:r w:rsidRPr="009C49A0">
        <w:rPr>
          <w:rFonts w:ascii="Times New Roman" w:hAnsi="Times New Roman" w:cs="Times New Roman"/>
        </w:rPr>
        <w:t>. Lastly, I would like to thank Christophe Tzourio and C</w:t>
      </w:r>
      <w:r w:rsidR="00CC09A3" w:rsidRPr="009C49A0">
        <w:rPr>
          <w:rFonts w:ascii="Times New Roman" w:hAnsi="Times New Roman" w:cs="Times New Roman"/>
          <w:color w:val="000000"/>
        </w:rPr>
        <w:t>é</w:t>
      </w:r>
      <w:r w:rsidRPr="009C49A0">
        <w:rPr>
          <w:rFonts w:ascii="Times New Roman" w:hAnsi="Times New Roman" w:cs="Times New Roman"/>
        </w:rPr>
        <w:t>dric Galera for the opportunity to join the team</w:t>
      </w:r>
      <w:r w:rsidR="00B25367" w:rsidRPr="009C49A0">
        <w:rPr>
          <w:rFonts w:ascii="Times New Roman" w:hAnsi="Times New Roman" w:cs="Times New Roman"/>
        </w:rPr>
        <w:t xml:space="preserve">, </w:t>
      </w:r>
      <w:r w:rsidR="00332DF4" w:rsidRPr="009C49A0">
        <w:rPr>
          <w:rFonts w:ascii="Times New Roman" w:hAnsi="Times New Roman" w:cs="Times New Roman"/>
        </w:rPr>
        <w:t>enriching feedback,</w:t>
      </w:r>
      <w:r w:rsidR="00B25367" w:rsidRPr="009C49A0">
        <w:rPr>
          <w:rFonts w:ascii="Times New Roman" w:hAnsi="Times New Roman" w:cs="Times New Roman"/>
        </w:rPr>
        <w:t xml:space="preserve"> and the kindness you both have show</w:t>
      </w:r>
      <w:r w:rsidR="006C6306" w:rsidRPr="009C49A0">
        <w:rPr>
          <w:rFonts w:ascii="Times New Roman" w:hAnsi="Times New Roman" w:cs="Times New Roman"/>
        </w:rPr>
        <w:t>n</w:t>
      </w:r>
      <w:r w:rsidR="00B25367" w:rsidRPr="009C49A0">
        <w:rPr>
          <w:rFonts w:ascii="Times New Roman" w:hAnsi="Times New Roman" w:cs="Times New Roman"/>
        </w:rPr>
        <w:t xml:space="preserve"> me</w:t>
      </w:r>
      <w:r w:rsidR="005766A5" w:rsidRPr="009C49A0">
        <w:rPr>
          <w:rFonts w:ascii="Times New Roman" w:hAnsi="Times New Roman" w:cs="Times New Roman"/>
        </w:rPr>
        <w:t>.</w:t>
      </w:r>
    </w:p>
    <w:p w14:paraId="4A1A835B" w14:textId="62DB4002" w:rsidR="005766A5" w:rsidRPr="009C49A0" w:rsidRDefault="00F77B58" w:rsidP="001A0FC7">
      <w:pPr>
        <w:spacing w:line="480" w:lineRule="auto"/>
        <w:ind w:firstLine="720"/>
        <w:rPr>
          <w:rFonts w:ascii="Times New Roman" w:hAnsi="Times New Roman" w:cs="Times New Roman"/>
        </w:rPr>
      </w:pPr>
      <w:r w:rsidRPr="009C49A0">
        <w:rPr>
          <w:rFonts w:ascii="Times New Roman" w:hAnsi="Times New Roman" w:cs="Times New Roman"/>
        </w:rPr>
        <w:t xml:space="preserve">To my parents, thank you </w:t>
      </w:r>
      <w:r w:rsidR="005766A5" w:rsidRPr="009C49A0">
        <w:rPr>
          <w:rFonts w:ascii="Times New Roman" w:hAnsi="Times New Roman" w:cs="Times New Roman"/>
        </w:rPr>
        <w:t>for your never-ending support, encouragement, love, and belief in myself. I know I wouldn’t be here today without you. To my best friend</w:t>
      </w:r>
      <w:r w:rsidR="00A125DC">
        <w:rPr>
          <w:rFonts w:ascii="Times New Roman" w:hAnsi="Times New Roman" w:cs="Times New Roman"/>
        </w:rPr>
        <w:t>,</w:t>
      </w:r>
      <w:r w:rsidR="005766A5" w:rsidRPr="009C49A0">
        <w:rPr>
          <w:rFonts w:ascii="Times New Roman" w:hAnsi="Times New Roman" w:cs="Times New Roman"/>
        </w:rPr>
        <w:t xml:space="preserve"> Sabrina, thank you for listening to me and lifting up my spirits when I wanted to give up. </w:t>
      </w:r>
      <w:r w:rsidR="00E421EA" w:rsidRPr="009C49A0">
        <w:rPr>
          <w:rFonts w:ascii="Times New Roman" w:hAnsi="Times New Roman" w:cs="Times New Roman"/>
        </w:rPr>
        <w:t>Ma</w:t>
      </w:r>
      <w:r w:rsidR="00CC09A3" w:rsidRPr="009C49A0">
        <w:rPr>
          <w:rFonts w:ascii="Times New Roman" w:hAnsi="Times New Roman" w:cs="Times New Roman"/>
        </w:rPr>
        <w:t>ë</w:t>
      </w:r>
      <w:r w:rsidR="00E421EA" w:rsidRPr="009C49A0">
        <w:rPr>
          <w:rFonts w:ascii="Times New Roman" w:hAnsi="Times New Roman" w:cs="Times New Roman"/>
        </w:rPr>
        <w:t>va, thank you for making France feel like home</w:t>
      </w:r>
      <w:r w:rsidR="00181147" w:rsidRPr="009C49A0">
        <w:rPr>
          <w:rFonts w:ascii="Times New Roman" w:hAnsi="Times New Roman" w:cs="Times New Roman"/>
        </w:rPr>
        <w:t>, opening up your family to me,</w:t>
      </w:r>
      <w:r w:rsidR="00E421EA" w:rsidRPr="009C49A0">
        <w:rPr>
          <w:rFonts w:ascii="Times New Roman" w:hAnsi="Times New Roman" w:cs="Times New Roman"/>
        </w:rPr>
        <w:t xml:space="preserve"> an</w:t>
      </w:r>
      <w:r w:rsidR="00CE25AC" w:rsidRPr="009C49A0">
        <w:rPr>
          <w:rFonts w:ascii="Times New Roman" w:hAnsi="Times New Roman" w:cs="Times New Roman"/>
        </w:rPr>
        <w:t>d going way out of your way to help me navigate a foreign system</w:t>
      </w:r>
      <w:r w:rsidR="00E421EA" w:rsidRPr="009C49A0">
        <w:rPr>
          <w:rFonts w:ascii="Times New Roman" w:hAnsi="Times New Roman" w:cs="Times New Roman"/>
        </w:rPr>
        <w:t xml:space="preserve">. </w:t>
      </w:r>
    </w:p>
    <w:p w14:paraId="1D60A2BC" w14:textId="77777777" w:rsidR="00C01852" w:rsidRDefault="00DB70D8" w:rsidP="006B6F33">
      <w:pPr>
        <w:spacing w:line="480" w:lineRule="auto"/>
        <w:ind w:firstLine="720"/>
        <w:rPr>
          <w:rFonts w:ascii="Times New Roman" w:hAnsi="Times New Roman" w:cs="Times New Roman"/>
        </w:rPr>
      </w:pPr>
      <w:r w:rsidRPr="009C49A0">
        <w:rPr>
          <w:rFonts w:ascii="Times New Roman" w:hAnsi="Times New Roman" w:cs="Times New Roman"/>
        </w:rPr>
        <w:t>Lastly, t</w:t>
      </w:r>
      <w:r w:rsidR="00F77B58" w:rsidRPr="009C49A0">
        <w:rPr>
          <w:rFonts w:ascii="Times New Roman" w:hAnsi="Times New Roman" w:cs="Times New Roman"/>
        </w:rPr>
        <w:t>o Kirk</w:t>
      </w:r>
      <w:r w:rsidR="0015055B" w:rsidRPr="009C49A0">
        <w:rPr>
          <w:rFonts w:ascii="Times New Roman" w:hAnsi="Times New Roman" w:cs="Times New Roman"/>
        </w:rPr>
        <w:t>,</w:t>
      </w:r>
      <w:r w:rsidR="00F77B58" w:rsidRPr="009C49A0">
        <w:rPr>
          <w:rFonts w:ascii="Times New Roman" w:hAnsi="Times New Roman" w:cs="Times New Roman"/>
        </w:rPr>
        <w:t xml:space="preserve"> </w:t>
      </w:r>
      <w:r w:rsidR="005766A5" w:rsidRPr="009C49A0">
        <w:rPr>
          <w:rFonts w:ascii="Times New Roman" w:hAnsi="Times New Roman" w:cs="Times New Roman"/>
        </w:rPr>
        <w:t xml:space="preserve">it’s now been six years without you in our lives, but there isn’t one day you don’t inspire me. When I’ve been at my lowest points, I remember how proud of me you </w:t>
      </w:r>
      <w:r w:rsidR="00B25367" w:rsidRPr="009C49A0">
        <w:rPr>
          <w:rFonts w:ascii="Times New Roman" w:hAnsi="Times New Roman" w:cs="Times New Roman"/>
        </w:rPr>
        <w:t>were,</w:t>
      </w:r>
      <w:r w:rsidR="005766A5" w:rsidRPr="009C49A0">
        <w:rPr>
          <w:rFonts w:ascii="Times New Roman" w:hAnsi="Times New Roman" w:cs="Times New Roman"/>
        </w:rPr>
        <w:t xml:space="preserve"> and t</w:t>
      </w:r>
      <w:r w:rsidR="00B25367" w:rsidRPr="009C49A0">
        <w:rPr>
          <w:rFonts w:ascii="Times New Roman" w:hAnsi="Times New Roman" w:cs="Times New Roman"/>
        </w:rPr>
        <w:t xml:space="preserve">his </w:t>
      </w:r>
      <w:r w:rsidR="005766A5" w:rsidRPr="009C49A0">
        <w:rPr>
          <w:rFonts w:ascii="Times New Roman" w:hAnsi="Times New Roman" w:cs="Times New Roman"/>
        </w:rPr>
        <w:t>encourages me to keep going. T</w:t>
      </w:r>
      <w:r w:rsidR="00F77B58" w:rsidRPr="009C49A0">
        <w:rPr>
          <w:rFonts w:ascii="Times New Roman" w:hAnsi="Times New Roman" w:cs="Times New Roman"/>
        </w:rPr>
        <w:t xml:space="preserve">hank you for </w:t>
      </w:r>
      <w:r w:rsidR="005766A5" w:rsidRPr="009C49A0">
        <w:rPr>
          <w:rFonts w:ascii="Times New Roman" w:hAnsi="Times New Roman" w:cs="Times New Roman"/>
        </w:rPr>
        <w:t>being an amazing older brother. Y</w:t>
      </w:r>
      <w:r w:rsidR="00F77B58" w:rsidRPr="009C49A0">
        <w:rPr>
          <w:rFonts w:ascii="Times New Roman" w:hAnsi="Times New Roman" w:cs="Times New Roman"/>
        </w:rPr>
        <w:t>our belief in myself is always in my heart guiding me</w:t>
      </w:r>
      <w:r w:rsidR="0015055B" w:rsidRPr="009C49A0">
        <w:rPr>
          <w:rFonts w:ascii="Times New Roman" w:hAnsi="Times New Roman" w:cs="Times New Roman"/>
        </w:rPr>
        <w:t xml:space="preserve"> and inspiring my work.</w:t>
      </w:r>
      <w:r w:rsidR="00503D5A" w:rsidRPr="009C49A0">
        <w:rPr>
          <w:rFonts w:ascii="Times New Roman" w:hAnsi="Times New Roman" w:cs="Times New Roman"/>
        </w:rPr>
        <w:t xml:space="preserve"> We all miss you every day. </w:t>
      </w:r>
    </w:p>
    <w:p w14:paraId="6DDA0824" w14:textId="2F3EF598" w:rsidR="00236E6D" w:rsidRPr="009C49A0" w:rsidRDefault="00CD73A9" w:rsidP="0093406F">
      <w:pPr>
        <w:spacing w:line="480" w:lineRule="auto"/>
        <w:ind w:firstLine="720"/>
        <w:jc w:val="center"/>
        <w:rPr>
          <w:rFonts w:ascii="Times New Roman" w:hAnsi="Times New Roman" w:cs="Times New Roman"/>
        </w:rPr>
      </w:pPr>
      <w:r w:rsidRPr="009C49A0">
        <w:rPr>
          <w:rFonts w:ascii="Times New Roman" w:hAnsi="Times New Roman" w:cs="Times New Roman"/>
        </w:rPr>
        <w:br w:type="page"/>
      </w:r>
      <w:r w:rsidR="00236E6D" w:rsidRPr="009C49A0">
        <w:rPr>
          <w:rFonts w:ascii="Times New Roman" w:hAnsi="Times New Roman" w:cs="Times New Roman"/>
          <w:b/>
          <w:bCs/>
        </w:rPr>
        <w:t>ABSTRACT</w:t>
      </w:r>
    </w:p>
    <w:p w14:paraId="045D5CFB" w14:textId="210AE124" w:rsidR="007E7F13" w:rsidRPr="00826892" w:rsidRDefault="007E7F13" w:rsidP="008F100F">
      <w:pPr>
        <w:rPr>
          <w:rFonts w:ascii="Times New Roman" w:hAnsi="Times New Roman" w:cs="Times New Roman"/>
        </w:rPr>
      </w:pPr>
    </w:p>
    <w:p w14:paraId="5BDAC8CA" w14:textId="74609A32" w:rsidR="00087E0C" w:rsidRPr="00826892" w:rsidRDefault="00D63761" w:rsidP="00FD1039">
      <w:pPr>
        <w:spacing w:line="480" w:lineRule="auto"/>
        <w:ind w:firstLine="720"/>
        <w:rPr>
          <w:rFonts w:ascii="Times New Roman" w:hAnsi="Times New Roman" w:cs="Times New Roman"/>
          <w:iCs/>
          <w:color w:val="000000" w:themeColor="text1"/>
        </w:rPr>
      </w:pPr>
      <w:r w:rsidRPr="00826892">
        <w:rPr>
          <w:rFonts w:ascii="Times New Roman" w:hAnsi="Times New Roman" w:cs="Times New Roman"/>
        </w:rPr>
        <w:t>Adverse Childhood Experiences (ACEs) have been identified as a pressing public health challenge that contribute</w:t>
      </w:r>
      <w:r w:rsidR="00606729" w:rsidRPr="00826892">
        <w:rPr>
          <w:rFonts w:ascii="Times New Roman" w:hAnsi="Times New Roman" w:cs="Times New Roman"/>
        </w:rPr>
        <w:t>s</w:t>
      </w:r>
      <w:r w:rsidRPr="00826892">
        <w:rPr>
          <w:rFonts w:ascii="Times New Roman" w:hAnsi="Times New Roman" w:cs="Times New Roman"/>
        </w:rPr>
        <w:t xml:space="preserve"> to many of the top leading causes of death. Despite this, little is known regarding the relation between ACEs and substance use (SU) among emerging adults</w:t>
      </w:r>
      <w:r w:rsidR="009778E5" w:rsidRPr="00826892">
        <w:rPr>
          <w:rFonts w:ascii="Times New Roman" w:hAnsi="Times New Roman" w:cs="Times New Roman"/>
        </w:rPr>
        <w:t xml:space="preserve">. </w:t>
      </w:r>
    </w:p>
    <w:p w14:paraId="317A6201" w14:textId="090B5F99" w:rsidR="004E6F93" w:rsidRPr="00826892" w:rsidRDefault="00546A65" w:rsidP="00FD1039">
      <w:pPr>
        <w:spacing w:line="480" w:lineRule="auto"/>
        <w:ind w:firstLine="720"/>
        <w:rPr>
          <w:rFonts w:ascii="Times New Roman" w:hAnsi="Times New Roman" w:cs="Times New Roman"/>
        </w:rPr>
      </w:pPr>
      <w:r w:rsidRPr="00826892">
        <w:rPr>
          <w:rFonts w:ascii="Times New Roman" w:hAnsi="Times New Roman" w:cs="Times New Roman"/>
          <w:iCs/>
          <w:color w:val="000000" w:themeColor="text1"/>
        </w:rPr>
        <w:t xml:space="preserve">In Chapter II, </w:t>
      </w:r>
      <w:r w:rsidR="008F100F" w:rsidRPr="00826892">
        <w:rPr>
          <w:rFonts w:ascii="Times New Roman" w:hAnsi="Times New Roman" w:cs="Times New Roman"/>
          <w:iCs/>
          <w:color w:val="000000" w:themeColor="text1"/>
        </w:rPr>
        <w:t xml:space="preserve">a </w:t>
      </w:r>
      <w:r w:rsidR="00FC7B7F" w:rsidRPr="00826892">
        <w:rPr>
          <w:rFonts w:ascii="Times New Roman" w:hAnsi="Times New Roman" w:cs="Times New Roman"/>
          <w:iCs/>
          <w:color w:val="000000" w:themeColor="text1"/>
        </w:rPr>
        <w:t xml:space="preserve">systematic </w:t>
      </w:r>
      <w:r w:rsidR="008F100F" w:rsidRPr="00826892">
        <w:rPr>
          <w:rFonts w:ascii="Times New Roman" w:hAnsi="Times New Roman" w:cs="Times New Roman"/>
          <w:iCs/>
          <w:color w:val="000000" w:themeColor="text1"/>
        </w:rPr>
        <w:t xml:space="preserve">review </w:t>
      </w:r>
      <w:r w:rsidRPr="00826892">
        <w:rPr>
          <w:rFonts w:ascii="Times New Roman" w:hAnsi="Times New Roman" w:cs="Times New Roman"/>
          <w:iCs/>
          <w:color w:val="000000" w:themeColor="text1"/>
        </w:rPr>
        <w:t xml:space="preserve">is presented </w:t>
      </w:r>
      <w:r w:rsidR="008F100F" w:rsidRPr="00826892">
        <w:rPr>
          <w:rFonts w:ascii="Times New Roman" w:hAnsi="Times New Roman" w:cs="Times New Roman"/>
          <w:iCs/>
          <w:color w:val="000000" w:themeColor="text1"/>
        </w:rPr>
        <w:t xml:space="preserve">of studies examining the relation between ACEs and SU among university students. This review </w:t>
      </w:r>
      <w:r w:rsidR="00AC0A45" w:rsidRPr="00826892">
        <w:rPr>
          <w:rFonts w:ascii="Times New Roman" w:hAnsi="Times New Roman" w:cs="Times New Roman"/>
          <w:iCs/>
          <w:color w:val="000000" w:themeColor="text1"/>
        </w:rPr>
        <w:t xml:space="preserve">describes </w:t>
      </w:r>
      <w:r w:rsidR="008F100F" w:rsidRPr="00826892">
        <w:rPr>
          <w:rFonts w:ascii="Times New Roman" w:hAnsi="Times New Roman" w:cs="Times New Roman"/>
          <w:iCs/>
          <w:color w:val="000000" w:themeColor="text1"/>
        </w:rPr>
        <w:t xml:space="preserve">the relation between ACEs exposure (cumulative and individual ACE types) and specific types of substance use. </w:t>
      </w:r>
      <w:r w:rsidR="00FC7B7F" w:rsidRPr="00826892">
        <w:rPr>
          <w:rFonts w:ascii="Times New Roman" w:hAnsi="Times New Roman" w:cs="Times New Roman"/>
          <w:iCs/>
          <w:color w:val="000000" w:themeColor="text1"/>
        </w:rPr>
        <w:t>Next</w:t>
      </w:r>
      <w:r w:rsidR="00AC0A45" w:rsidRPr="00826892">
        <w:rPr>
          <w:rFonts w:ascii="Times New Roman" w:hAnsi="Times New Roman" w:cs="Times New Roman"/>
          <w:iCs/>
          <w:color w:val="000000" w:themeColor="text1"/>
        </w:rPr>
        <w:t>, in Chapter III,</w:t>
      </w:r>
      <w:r w:rsidR="00FC7B7F" w:rsidRPr="00826892">
        <w:rPr>
          <w:rFonts w:ascii="Times New Roman" w:hAnsi="Times New Roman" w:cs="Times New Roman"/>
          <w:iCs/>
          <w:color w:val="000000" w:themeColor="text1"/>
        </w:rPr>
        <w:t xml:space="preserve"> the association between ACEs and </w:t>
      </w:r>
      <w:r w:rsidR="008F100F" w:rsidRPr="00826892">
        <w:rPr>
          <w:rFonts w:ascii="Times New Roman" w:hAnsi="Times New Roman" w:cs="Times New Roman"/>
          <w:iCs/>
          <w:color w:val="000000" w:themeColor="text1"/>
        </w:rPr>
        <w:t xml:space="preserve">specific illegal drug types (hallucinogens, stimulants, marijuana) among a French sample of college students </w:t>
      </w:r>
      <w:r w:rsidR="00016E29" w:rsidRPr="00826892">
        <w:rPr>
          <w:rFonts w:ascii="Times New Roman" w:hAnsi="Times New Roman" w:cs="Times New Roman"/>
          <w:iCs/>
          <w:color w:val="000000" w:themeColor="text1"/>
        </w:rPr>
        <w:t xml:space="preserve">is evaluated </w:t>
      </w:r>
      <w:r w:rsidR="008F100F" w:rsidRPr="00826892">
        <w:rPr>
          <w:rFonts w:ascii="Times New Roman" w:hAnsi="Times New Roman" w:cs="Times New Roman"/>
          <w:iCs/>
          <w:color w:val="000000" w:themeColor="text1"/>
        </w:rPr>
        <w:t xml:space="preserve">while examining the cumulative exposure of ACEs and the respective contributions of different types of ACEs. </w:t>
      </w:r>
      <w:r w:rsidR="00016E29" w:rsidRPr="00826892">
        <w:rPr>
          <w:rFonts w:ascii="Times New Roman" w:hAnsi="Times New Roman" w:cs="Times New Roman"/>
          <w:iCs/>
          <w:color w:val="000000" w:themeColor="text1"/>
        </w:rPr>
        <w:t xml:space="preserve">Following, </w:t>
      </w:r>
      <w:r w:rsidR="00606729" w:rsidRPr="00826892">
        <w:rPr>
          <w:rFonts w:ascii="Times New Roman" w:hAnsi="Times New Roman" w:cs="Times New Roman"/>
          <w:iCs/>
          <w:color w:val="000000" w:themeColor="text1"/>
        </w:rPr>
        <w:t>C</w:t>
      </w:r>
      <w:r w:rsidR="00016E29" w:rsidRPr="00826892">
        <w:rPr>
          <w:rFonts w:ascii="Times New Roman" w:hAnsi="Times New Roman" w:cs="Times New Roman"/>
          <w:iCs/>
          <w:color w:val="000000" w:themeColor="text1"/>
        </w:rPr>
        <w:t>hapter IV e</w:t>
      </w:r>
      <w:r w:rsidR="008F100F" w:rsidRPr="00826892">
        <w:rPr>
          <w:rFonts w:ascii="Times New Roman" w:hAnsi="Times New Roman" w:cs="Times New Roman"/>
          <w:iCs/>
          <w:color w:val="000000" w:themeColor="text1"/>
        </w:rPr>
        <w:t xml:space="preserve">lucidates the relation between ACEs exposure and cigarette smoking, marijuana use, and binge drinking. The protective role of physical activity amongst persons with a history of ACEs are also examined in a nationally representative American sample of emerging adults. </w:t>
      </w:r>
    </w:p>
    <w:p w14:paraId="132A6460" w14:textId="42E03ADD" w:rsidR="003F7FED" w:rsidRPr="00826892" w:rsidRDefault="008F100F" w:rsidP="00C01852">
      <w:pPr>
        <w:spacing w:line="480" w:lineRule="auto"/>
        <w:ind w:firstLine="720"/>
        <w:rPr>
          <w:rFonts w:ascii="Times New Roman" w:hAnsi="Times New Roman" w:cs="Times New Roman"/>
        </w:rPr>
      </w:pPr>
      <w:r w:rsidRPr="00826892">
        <w:rPr>
          <w:rFonts w:ascii="Times New Roman" w:hAnsi="Times New Roman" w:cs="Times New Roman"/>
          <w:bCs/>
          <w:iCs/>
        </w:rPr>
        <w:t xml:space="preserve">This dissertation uses diverse approaches (e.g., systematic review, secondary data analysis, theoretical models) and samples (e.g., French, American) to comprehensively assess the relationship between ACEs and SU among emerging adults while demonstrating how protective factors (physical activity) promote resilience. These contributions are significant because they strengthen understanding of specific SU after ACE exposure and highlight the avenues for prevention in primary care and </w:t>
      </w:r>
      <w:r w:rsidR="00A86993" w:rsidRPr="00826892">
        <w:rPr>
          <w:rFonts w:ascii="Times New Roman" w:hAnsi="Times New Roman" w:cs="Times New Roman"/>
          <w:bCs/>
          <w:iCs/>
        </w:rPr>
        <w:t>emerging adult settings</w:t>
      </w:r>
      <w:r w:rsidRPr="00826892">
        <w:rPr>
          <w:rFonts w:ascii="Times New Roman" w:hAnsi="Times New Roman" w:cs="Times New Roman"/>
          <w:bCs/>
          <w:iCs/>
        </w:rPr>
        <w:t xml:space="preserve">. </w:t>
      </w:r>
      <w:r w:rsidR="009C755C" w:rsidRPr="00826892">
        <w:rPr>
          <w:rFonts w:ascii="Times New Roman" w:hAnsi="Times New Roman" w:cs="Times New Roman"/>
          <w:b/>
          <w:bCs/>
        </w:rPr>
        <w:br w:type="page"/>
      </w:r>
    </w:p>
    <w:sdt>
      <w:sdtPr>
        <w:rPr>
          <w:rFonts w:ascii="Times New Roman" w:hAnsi="Times New Roman" w:cs="Times New Roman"/>
          <w:b w:val="0"/>
          <w:bCs w:val="0"/>
        </w:rPr>
        <w:id w:val="1677303023"/>
        <w:docPartObj>
          <w:docPartGallery w:val="Table of Contents"/>
          <w:docPartUnique/>
        </w:docPartObj>
      </w:sdtPr>
      <w:sdtEndPr>
        <w:rPr>
          <w:noProof/>
        </w:rPr>
      </w:sdtEndPr>
      <w:sdtContent>
        <w:p w14:paraId="28BA8914" w14:textId="3F311275" w:rsidR="00117F98" w:rsidRPr="00977F03" w:rsidRDefault="00AA02B3" w:rsidP="00E93DE0">
          <w:pPr>
            <w:pStyle w:val="TOCHeading"/>
            <w:rPr>
              <w:rFonts w:ascii="Times New Roman" w:hAnsi="Times New Roman" w:cs="Times New Roman"/>
            </w:rPr>
          </w:pPr>
          <w:r w:rsidRPr="00977F03">
            <w:rPr>
              <w:rFonts w:ascii="Times New Roman" w:hAnsi="Times New Roman" w:cs="Times New Roman"/>
            </w:rPr>
            <w:t>TABLE OF CONTENTS</w:t>
          </w:r>
        </w:p>
        <w:p w14:paraId="65911078" w14:textId="14D8A653" w:rsidR="0060020B" w:rsidRPr="00977F03" w:rsidRDefault="00117F98">
          <w:pPr>
            <w:pStyle w:val="TOC1"/>
            <w:tabs>
              <w:tab w:val="right" w:leader="dot" w:pos="8630"/>
            </w:tabs>
            <w:rPr>
              <w:rFonts w:ascii="Times New Roman" w:eastAsiaTheme="minorEastAsia" w:hAnsi="Times New Roman" w:cs="Times New Roman"/>
              <w:noProof/>
            </w:rPr>
          </w:pPr>
          <w:r w:rsidRPr="00977F03">
            <w:rPr>
              <w:rFonts w:ascii="Times New Roman" w:hAnsi="Times New Roman" w:cs="Times New Roman"/>
            </w:rPr>
            <w:fldChar w:fldCharType="begin"/>
          </w:r>
          <w:r w:rsidRPr="00977F03">
            <w:rPr>
              <w:rFonts w:ascii="Times New Roman" w:hAnsi="Times New Roman" w:cs="Times New Roman"/>
            </w:rPr>
            <w:instrText xml:space="preserve"> TOC \o "1-3" \h \z \u </w:instrText>
          </w:r>
          <w:r w:rsidRPr="00977F03">
            <w:rPr>
              <w:rFonts w:ascii="Times New Roman" w:hAnsi="Times New Roman" w:cs="Times New Roman"/>
            </w:rPr>
            <w:fldChar w:fldCharType="separate"/>
          </w:r>
          <w:hyperlink w:anchor="_Toc131491887" w:history="1">
            <w:r w:rsidR="0060020B" w:rsidRPr="00977F03">
              <w:rPr>
                <w:rStyle w:val="Hyperlink"/>
                <w:rFonts w:ascii="Times New Roman" w:hAnsi="Times New Roman" w:cs="Times New Roman"/>
                <w:noProof/>
              </w:rPr>
              <w:t>CHAPTER ONE: INTRODUCTION AND GENERAL INFORMATION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_Toc131491887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w:t>
            </w:r>
            <w:r w:rsidR="0060020B" w:rsidRPr="00977F03">
              <w:rPr>
                <w:rFonts w:ascii="Times New Roman" w:hAnsi="Times New Roman" w:cs="Times New Roman"/>
                <w:noProof/>
                <w:webHidden/>
              </w:rPr>
              <w:fldChar w:fldCharType="end"/>
            </w:r>
          </w:hyperlink>
        </w:p>
        <w:p w14:paraId="0931BAF1" w14:textId="5010EE11" w:rsidR="0060020B" w:rsidRPr="00977F03" w:rsidRDefault="00000000">
          <w:pPr>
            <w:pStyle w:val="TOC2"/>
            <w:tabs>
              <w:tab w:val="right" w:leader="dot" w:pos="8630"/>
            </w:tabs>
            <w:rPr>
              <w:rFonts w:ascii="Times New Roman" w:eastAsiaTheme="minorEastAsia" w:hAnsi="Times New Roman" w:cs="Times New Roman"/>
              <w:noProof/>
            </w:rPr>
          </w:pPr>
          <w:hyperlink w:anchor="_Toc131491888" w:history="1">
            <w:r w:rsidR="0060020B" w:rsidRPr="00977F03">
              <w:rPr>
                <w:rStyle w:val="Hyperlink"/>
                <w:rFonts w:ascii="Times New Roman" w:hAnsi="Times New Roman" w:cs="Times New Roman"/>
                <w:noProof/>
              </w:rPr>
              <w:t>Substance Use and Emerging Adults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_Toc131491888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w:t>
            </w:r>
            <w:r w:rsidR="0060020B" w:rsidRPr="00977F03">
              <w:rPr>
                <w:rFonts w:ascii="Times New Roman" w:hAnsi="Times New Roman" w:cs="Times New Roman"/>
                <w:noProof/>
                <w:webHidden/>
              </w:rPr>
              <w:fldChar w:fldCharType="end"/>
            </w:r>
          </w:hyperlink>
        </w:p>
        <w:p w14:paraId="53DD5FE1" w14:textId="7A9FA2E1" w:rsidR="0060020B" w:rsidRPr="00977F03" w:rsidRDefault="00000000">
          <w:pPr>
            <w:pStyle w:val="TOC2"/>
            <w:tabs>
              <w:tab w:val="right" w:leader="dot" w:pos="8630"/>
            </w:tabs>
            <w:rPr>
              <w:rFonts w:ascii="Times New Roman" w:eastAsiaTheme="minorEastAsia" w:hAnsi="Times New Roman" w:cs="Times New Roman"/>
              <w:noProof/>
            </w:rPr>
          </w:pPr>
          <w:hyperlink w:anchor="_Toc131491889" w:history="1">
            <w:r w:rsidR="0060020B" w:rsidRPr="00977F03">
              <w:rPr>
                <w:rStyle w:val="Hyperlink"/>
                <w:rFonts w:ascii="Times New Roman" w:hAnsi="Times New Roman" w:cs="Times New Roman"/>
                <w:noProof/>
              </w:rPr>
              <w:t>Adverse Childhood Experiences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_Toc131491889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w:t>
            </w:r>
            <w:r w:rsidR="0060020B" w:rsidRPr="00977F03">
              <w:rPr>
                <w:rFonts w:ascii="Times New Roman" w:hAnsi="Times New Roman" w:cs="Times New Roman"/>
                <w:noProof/>
                <w:webHidden/>
              </w:rPr>
              <w:fldChar w:fldCharType="end"/>
            </w:r>
          </w:hyperlink>
        </w:p>
        <w:p w14:paraId="6EB41AA5" w14:textId="4B323135" w:rsidR="0060020B" w:rsidRPr="00977F03" w:rsidRDefault="00000000">
          <w:pPr>
            <w:pStyle w:val="TOC2"/>
            <w:tabs>
              <w:tab w:val="right" w:leader="dot" w:pos="8630"/>
            </w:tabs>
            <w:rPr>
              <w:rFonts w:ascii="Times New Roman" w:eastAsiaTheme="minorEastAsia" w:hAnsi="Times New Roman" w:cs="Times New Roman"/>
              <w:noProof/>
            </w:rPr>
          </w:pPr>
          <w:hyperlink w:anchor="_Toc131491890" w:history="1">
            <w:r w:rsidR="0060020B" w:rsidRPr="00977F03">
              <w:rPr>
                <w:rStyle w:val="Hyperlink"/>
                <w:rFonts w:ascii="Times New Roman" w:hAnsi="Times New Roman" w:cs="Times New Roman"/>
                <w:noProof/>
              </w:rPr>
              <w:t>Physical Activity and Resilience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_Toc131491890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5</w:t>
            </w:r>
            <w:r w:rsidR="0060020B" w:rsidRPr="00977F03">
              <w:rPr>
                <w:rFonts w:ascii="Times New Roman" w:hAnsi="Times New Roman" w:cs="Times New Roman"/>
                <w:noProof/>
                <w:webHidden/>
              </w:rPr>
              <w:fldChar w:fldCharType="end"/>
            </w:r>
          </w:hyperlink>
        </w:p>
        <w:p w14:paraId="0E6F18F7" w14:textId="71E770ED" w:rsidR="0060020B" w:rsidRPr="00977F03" w:rsidRDefault="00000000">
          <w:pPr>
            <w:pStyle w:val="TOC2"/>
            <w:tabs>
              <w:tab w:val="right" w:leader="dot" w:pos="8630"/>
            </w:tabs>
            <w:rPr>
              <w:rFonts w:ascii="Times New Roman" w:eastAsiaTheme="minorEastAsia" w:hAnsi="Times New Roman" w:cs="Times New Roman"/>
              <w:noProof/>
            </w:rPr>
          </w:pPr>
          <w:hyperlink w:anchor="_Toc131491891" w:history="1">
            <w:r w:rsidR="0060020B" w:rsidRPr="00977F03">
              <w:rPr>
                <w:rStyle w:val="Hyperlink"/>
                <w:rFonts w:ascii="Times New Roman" w:hAnsi="Times New Roman" w:cs="Times New Roman"/>
                <w:noProof/>
              </w:rPr>
              <w:t>Conclusion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_Toc131491891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7</w:t>
            </w:r>
            <w:r w:rsidR="0060020B" w:rsidRPr="00977F03">
              <w:rPr>
                <w:rFonts w:ascii="Times New Roman" w:hAnsi="Times New Roman" w:cs="Times New Roman"/>
                <w:noProof/>
                <w:webHidden/>
              </w:rPr>
              <w:fldChar w:fldCharType="end"/>
            </w:r>
          </w:hyperlink>
        </w:p>
        <w:p w14:paraId="571D7A4B" w14:textId="0E4F6F1E" w:rsidR="0060020B" w:rsidRPr="00977F03" w:rsidRDefault="00000000">
          <w:pPr>
            <w:pStyle w:val="TOC1"/>
            <w:tabs>
              <w:tab w:val="right" w:leader="dot" w:pos="8630"/>
            </w:tabs>
            <w:rPr>
              <w:rFonts w:ascii="Times New Roman" w:eastAsiaTheme="minorEastAsia" w:hAnsi="Times New Roman" w:cs="Times New Roman"/>
              <w:noProof/>
            </w:rPr>
          </w:pPr>
          <w:hyperlink w:anchor="_Toc131491892" w:history="1">
            <w:r w:rsidR="0060020B" w:rsidRPr="00977F03">
              <w:rPr>
                <w:rStyle w:val="Hyperlink"/>
                <w:rFonts w:ascii="Times New Roman" w:hAnsi="Times New Roman" w:cs="Times New Roman"/>
                <w:noProof/>
              </w:rPr>
              <w:t>CHAPTER TWO: ADVERSE CHILDHOOD EXPERIENCES AND SUBSTANCE USE AMONG UNIVERSITY STUDENTS: A SYSTEMATIC REVIEW</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_Toc131491892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10</w:t>
            </w:r>
            <w:r w:rsidR="0060020B" w:rsidRPr="00977F03">
              <w:rPr>
                <w:rFonts w:ascii="Times New Roman" w:hAnsi="Times New Roman" w:cs="Times New Roman"/>
                <w:noProof/>
                <w:webHidden/>
              </w:rPr>
              <w:fldChar w:fldCharType="end"/>
            </w:r>
          </w:hyperlink>
        </w:p>
        <w:p w14:paraId="20E982CA" w14:textId="7B483579" w:rsidR="0060020B" w:rsidRPr="00977F03" w:rsidRDefault="00000000">
          <w:pPr>
            <w:pStyle w:val="TOC2"/>
            <w:tabs>
              <w:tab w:val="right" w:leader="dot" w:pos="8630"/>
            </w:tabs>
            <w:rPr>
              <w:rFonts w:ascii="Times New Roman" w:eastAsiaTheme="minorEastAsia" w:hAnsi="Times New Roman" w:cs="Times New Roman"/>
              <w:noProof/>
            </w:rPr>
          </w:pPr>
          <w:hyperlink w:anchor="_Toc131491893" w:history="1">
            <w:r w:rsidR="0060020B" w:rsidRPr="00977F03">
              <w:rPr>
                <w:rStyle w:val="Hyperlink"/>
                <w:rFonts w:ascii="Times New Roman" w:hAnsi="Times New Roman" w:cs="Times New Roman"/>
                <w:noProof/>
                <w:lang w:eastAsia="en-GB"/>
              </w:rPr>
              <w:t>Introduction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_Toc131491893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10</w:t>
            </w:r>
            <w:r w:rsidR="0060020B" w:rsidRPr="00977F03">
              <w:rPr>
                <w:rFonts w:ascii="Times New Roman" w:hAnsi="Times New Roman" w:cs="Times New Roman"/>
                <w:noProof/>
                <w:webHidden/>
              </w:rPr>
              <w:fldChar w:fldCharType="end"/>
            </w:r>
          </w:hyperlink>
        </w:p>
        <w:p w14:paraId="394B364E" w14:textId="1AF410DC" w:rsidR="0060020B" w:rsidRPr="00977F03" w:rsidRDefault="00000000">
          <w:pPr>
            <w:pStyle w:val="TOC2"/>
            <w:tabs>
              <w:tab w:val="right" w:leader="dot" w:pos="8630"/>
            </w:tabs>
            <w:rPr>
              <w:rFonts w:ascii="Times New Roman" w:eastAsiaTheme="minorEastAsia" w:hAnsi="Times New Roman" w:cs="Times New Roman"/>
              <w:noProof/>
            </w:rPr>
          </w:pPr>
          <w:hyperlink w:anchor="_Toc131491894" w:history="1">
            <w:r w:rsidR="0060020B" w:rsidRPr="00977F03">
              <w:rPr>
                <w:rStyle w:val="Hyperlink"/>
                <w:rFonts w:ascii="Times New Roman" w:hAnsi="Times New Roman" w:cs="Times New Roman"/>
                <w:noProof/>
                <w:lang w:eastAsia="en-GB"/>
              </w:rPr>
              <w:t>Methods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_Toc131491894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12</w:t>
            </w:r>
            <w:r w:rsidR="0060020B" w:rsidRPr="00977F03">
              <w:rPr>
                <w:rFonts w:ascii="Times New Roman" w:hAnsi="Times New Roman" w:cs="Times New Roman"/>
                <w:noProof/>
                <w:webHidden/>
              </w:rPr>
              <w:fldChar w:fldCharType="end"/>
            </w:r>
          </w:hyperlink>
        </w:p>
        <w:p w14:paraId="156F2DA6" w14:textId="7EDB552F" w:rsidR="0060020B" w:rsidRPr="00977F03" w:rsidRDefault="00000000">
          <w:pPr>
            <w:pStyle w:val="TOC3"/>
            <w:tabs>
              <w:tab w:val="right" w:leader="dot" w:pos="8630"/>
            </w:tabs>
            <w:rPr>
              <w:rFonts w:ascii="Times New Roman" w:eastAsiaTheme="minorEastAsia" w:hAnsi="Times New Roman" w:cs="Times New Roman"/>
              <w:noProof/>
            </w:rPr>
          </w:pPr>
          <w:hyperlink w:anchor="_Toc131491895" w:history="1">
            <w:r w:rsidR="0060020B" w:rsidRPr="00977F03">
              <w:rPr>
                <w:rStyle w:val="Hyperlink"/>
                <w:rFonts w:ascii="Times New Roman" w:hAnsi="Times New Roman" w:cs="Times New Roman"/>
                <w:noProof/>
              </w:rPr>
              <w:t>Eligibility Criteria.</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_Toc131491895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12</w:t>
            </w:r>
            <w:r w:rsidR="0060020B" w:rsidRPr="00977F03">
              <w:rPr>
                <w:rFonts w:ascii="Times New Roman" w:hAnsi="Times New Roman" w:cs="Times New Roman"/>
                <w:noProof/>
                <w:webHidden/>
              </w:rPr>
              <w:fldChar w:fldCharType="end"/>
            </w:r>
          </w:hyperlink>
        </w:p>
        <w:p w14:paraId="6536EE94" w14:textId="70978266" w:rsidR="0060020B" w:rsidRPr="00977F03" w:rsidRDefault="00000000">
          <w:pPr>
            <w:pStyle w:val="TOC3"/>
            <w:tabs>
              <w:tab w:val="right" w:leader="dot" w:pos="8630"/>
            </w:tabs>
            <w:rPr>
              <w:rFonts w:ascii="Times New Roman" w:eastAsiaTheme="minorEastAsia" w:hAnsi="Times New Roman" w:cs="Times New Roman"/>
              <w:noProof/>
            </w:rPr>
          </w:pPr>
          <w:hyperlink w:anchor="_Toc131491896" w:history="1">
            <w:r w:rsidR="0060020B" w:rsidRPr="00977F03">
              <w:rPr>
                <w:rStyle w:val="Hyperlink"/>
                <w:rFonts w:ascii="Times New Roman" w:hAnsi="Times New Roman" w:cs="Times New Roman"/>
                <w:noProof/>
              </w:rPr>
              <w:t>Search Strategy.</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_Toc131491896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12</w:t>
            </w:r>
            <w:r w:rsidR="0060020B" w:rsidRPr="00977F03">
              <w:rPr>
                <w:rFonts w:ascii="Times New Roman" w:hAnsi="Times New Roman" w:cs="Times New Roman"/>
                <w:noProof/>
                <w:webHidden/>
              </w:rPr>
              <w:fldChar w:fldCharType="end"/>
            </w:r>
          </w:hyperlink>
        </w:p>
        <w:p w14:paraId="076B833A" w14:textId="63BA8BD8" w:rsidR="0060020B" w:rsidRPr="00977F03" w:rsidRDefault="00000000">
          <w:pPr>
            <w:pStyle w:val="TOC3"/>
            <w:tabs>
              <w:tab w:val="right" w:leader="dot" w:pos="8630"/>
            </w:tabs>
            <w:rPr>
              <w:rFonts w:ascii="Times New Roman" w:eastAsiaTheme="minorEastAsia" w:hAnsi="Times New Roman" w:cs="Times New Roman"/>
              <w:noProof/>
            </w:rPr>
          </w:pPr>
          <w:hyperlink w:anchor="_Toc131491897" w:history="1">
            <w:r w:rsidR="0060020B" w:rsidRPr="00977F03">
              <w:rPr>
                <w:rStyle w:val="Hyperlink"/>
                <w:rFonts w:ascii="Times New Roman" w:hAnsi="Times New Roman" w:cs="Times New Roman"/>
                <w:noProof/>
              </w:rPr>
              <w:t>Data Extraction.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_Toc131491897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13</w:t>
            </w:r>
            <w:r w:rsidR="0060020B" w:rsidRPr="00977F03">
              <w:rPr>
                <w:rFonts w:ascii="Times New Roman" w:hAnsi="Times New Roman" w:cs="Times New Roman"/>
                <w:noProof/>
                <w:webHidden/>
              </w:rPr>
              <w:fldChar w:fldCharType="end"/>
            </w:r>
          </w:hyperlink>
        </w:p>
        <w:p w14:paraId="42960B48" w14:textId="4B5C36CB" w:rsidR="0060020B" w:rsidRPr="00977F03" w:rsidRDefault="00000000">
          <w:pPr>
            <w:pStyle w:val="TOC3"/>
            <w:tabs>
              <w:tab w:val="right" w:leader="dot" w:pos="8630"/>
            </w:tabs>
            <w:rPr>
              <w:rFonts w:ascii="Times New Roman" w:eastAsiaTheme="minorEastAsia" w:hAnsi="Times New Roman" w:cs="Times New Roman"/>
              <w:noProof/>
            </w:rPr>
          </w:pPr>
          <w:hyperlink w:anchor="_Toc131491898" w:history="1">
            <w:r w:rsidR="0060020B" w:rsidRPr="00977F03">
              <w:rPr>
                <w:rStyle w:val="Hyperlink"/>
                <w:rFonts w:ascii="Times New Roman" w:hAnsi="Times New Roman" w:cs="Times New Roman"/>
                <w:noProof/>
              </w:rPr>
              <w:t>Quality Assessment.</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_Toc131491898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13</w:t>
            </w:r>
            <w:r w:rsidR="0060020B" w:rsidRPr="00977F03">
              <w:rPr>
                <w:rFonts w:ascii="Times New Roman" w:hAnsi="Times New Roman" w:cs="Times New Roman"/>
                <w:noProof/>
                <w:webHidden/>
              </w:rPr>
              <w:fldChar w:fldCharType="end"/>
            </w:r>
          </w:hyperlink>
        </w:p>
        <w:p w14:paraId="113BA060" w14:textId="3A5FC3D4" w:rsidR="0060020B" w:rsidRPr="00977F03" w:rsidRDefault="00000000">
          <w:pPr>
            <w:pStyle w:val="TOC2"/>
            <w:tabs>
              <w:tab w:val="right" w:leader="dot" w:pos="8630"/>
            </w:tabs>
            <w:rPr>
              <w:rFonts w:ascii="Times New Roman" w:eastAsiaTheme="minorEastAsia" w:hAnsi="Times New Roman" w:cs="Times New Roman"/>
              <w:noProof/>
            </w:rPr>
          </w:pPr>
          <w:hyperlink w:anchor="_Toc131491899" w:history="1">
            <w:r w:rsidR="0060020B" w:rsidRPr="00977F03">
              <w:rPr>
                <w:rStyle w:val="Hyperlink"/>
                <w:rFonts w:ascii="Times New Roman" w:hAnsi="Times New Roman" w:cs="Times New Roman"/>
                <w:noProof/>
                <w:lang w:eastAsia="en-GB"/>
              </w:rPr>
              <w:t>Results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_Toc131491899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13</w:t>
            </w:r>
            <w:r w:rsidR="0060020B" w:rsidRPr="00977F03">
              <w:rPr>
                <w:rFonts w:ascii="Times New Roman" w:hAnsi="Times New Roman" w:cs="Times New Roman"/>
                <w:noProof/>
                <w:webHidden/>
              </w:rPr>
              <w:fldChar w:fldCharType="end"/>
            </w:r>
          </w:hyperlink>
        </w:p>
        <w:p w14:paraId="378446D6" w14:textId="16828A9D" w:rsidR="0060020B" w:rsidRPr="00977F03" w:rsidRDefault="00000000">
          <w:pPr>
            <w:pStyle w:val="TOC3"/>
            <w:tabs>
              <w:tab w:val="right" w:leader="dot" w:pos="8630"/>
            </w:tabs>
            <w:rPr>
              <w:rFonts w:ascii="Times New Roman" w:eastAsiaTheme="minorEastAsia" w:hAnsi="Times New Roman" w:cs="Times New Roman"/>
              <w:noProof/>
            </w:rPr>
          </w:pPr>
          <w:hyperlink w:anchor="_Toc131491900" w:history="1">
            <w:r w:rsidR="0060020B" w:rsidRPr="00977F03">
              <w:rPr>
                <w:rStyle w:val="Hyperlink"/>
                <w:rFonts w:ascii="Times New Roman" w:hAnsi="Times New Roman" w:cs="Times New Roman"/>
                <w:noProof/>
              </w:rPr>
              <w:t>Study Selection.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_Toc131491900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13</w:t>
            </w:r>
            <w:r w:rsidR="0060020B" w:rsidRPr="00977F03">
              <w:rPr>
                <w:rFonts w:ascii="Times New Roman" w:hAnsi="Times New Roman" w:cs="Times New Roman"/>
                <w:noProof/>
                <w:webHidden/>
              </w:rPr>
              <w:fldChar w:fldCharType="end"/>
            </w:r>
          </w:hyperlink>
        </w:p>
        <w:p w14:paraId="689E4FEA" w14:textId="72E5DE96" w:rsidR="0060020B" w:rsidRPr="00977F03" w:rsidRDefault="00000000">
          <w:pPr>
            <w:pStyle w:val="TOC3"/>
            <w:tabs>
              <w:tab w:val="right" w:leader="dot" w:pos="8630"/>
            </w:tabs>
            <w:rPr>
              <w:rFonts w:ascii="Times New Roman" w:eastAsiaTheme="minorEastAsia" w:hAnsi="Times New Roman" w:cs="Times New Roman"/>
              <w:noProof/>
            </w:rPr>
          </w:pPr>
          <w:hyperlink w:anchor="_Toc131491901" w:history="1">
            <w:r w:rsidR="0060020B" w:rsidRPr="00977F03">
              <w:rPr>
                <w:rStyle w:val="Hyperlink"/>
                <w:rFonts w:ascii="Times New Roman" w:hAnsi="Times New Roman" w:cs="Times New Roman"/>
                <w:noProof/>
              </w:rPr>
              <w:t>Study Characteristics.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_Toc131491901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14</w:t>
            </w:r>
            <w:r w:rsidR="0060020B" w:rsidRPr="00977F03">
              <w:rPr>
                <w:rFonts w:ascii="Times New Roman" w:hAnsi="Times New Roman" w:cs="Times New Roman"/>
                <w:noProof/>
                <w:webHidden/>
              </w:rPr>
              <w:fldChar w:fldCharType="end"/>
            </w:r>
          </w:hyperlink>
        </w:p>
        <w:p w14:paraId="1C6CAB7C" w14:textId="47003CD1" w:rsidR="0060020B" w:rsidRPr="00977F03" w:rsidRDefault="00000000">
          <w:pPr>
            <w:pStyle w:val="TOC3"/>
            <w:tabs>
              <w:tab w:val="right" w:leader="dot" w:pos="8630"/>
            </w:tabs>
            <w:rPr>
              <w:rFonts w:ascii="Times New Roman" w:eastAsiaTheme="minorEastAsia" w:hAnsi="Times New Roman" w:cs="Times New Roman"/>
              <w:noProof/>
            </w:rPr>
          </w:pPr>
          <w:hyperlink w:anchor="_Toc131491902" w:history="1">
            <w:r w:rsidR="0060020B" w:rsidRPr="00977F03">
              <w:rPr>
                <w:rStyle w:val="Hyperlink"/>
                <w:rFonts w:ascii="Times New Roman" w:hAnsi="Times New Roman" w:cs="Times New Roman"/>
                <w:noProof/>
              </w:rPr>
              <w:t>ACE Instruments, Approach, and Prevalence.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_Toc131491902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14</w:t>
            </w:r>
            <w:r w:rsidR="0060020B" w:rsidRPr="00977F03">
              <w:rPr>
                <w:rFonts w:ascii="Times New Roman" w:hAnsi="Times New Roman" w:cs="Times New Roman"/>
                <w:noProof/>
                <w:webHidden/>
              </w:rPr>
              <w:fldChar w:fldCharType="end"/>
            </w:r>
          </w:hyperlink>
        </w:p>
        <w:p w14:paraId="0FFB87F8" w14:textId="1F2C5FE6" w:rsidR="0060020B" w:rsidRPr="00977F03" w:rsidRDefault="00000000">
          <w:pPr>
            <w:pStyle w:val="TOC3"/>
            <w:tabs>
              <w:tab w:val="right" w:leader="dot" w:pos="8630"/>
            </w:tabs>
            <w:rPr>
              <w:rFonts w:ascii="Times New Roman" w:eastAsiaTheme="minorEastAsia" w:hAnsi="Times New Roman" w:cs="Times New Roman"/>
              <w:noProof/>
            </w:rPr>
          </w:pPr>
          <w:hyperlink w:anchor="_Toc131491903" w:history="1">
            <w:r w:rsidR="0060020B" w:rsidRPr="00977F03">
              <w:rPr>
                <w:rStyle w:val="Hyperlink"/>
                <w:rFonts w:ascii="Times New Roman" w:hAnsi="Times New Roman" w:cs="Times New Roman"/>
                <w:noProof/>
              </w:rPr>
              <w:t>Substance Use.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_Toc131491903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15</w:t>
            </w:r>
            <w:r w:rsidR="0060020B" w:rsidRPr="00977F03">
              <w:rPr>
                <w:rFonts w:ascii="Times New Roman" w:hAnsi="Times New Roman" w:cs="Times New Roman"/>
                <w:noProof/>
                <w:webHidden/>
              </w:rPr>
              <w:fldChar w:fldCharType="end"/>
            </w:r>
          </w:hyperlink>
        </w:p>
        <w:p w14:paraId="3F9BF95B" w14:textId="3729D22C" w:rsidR="0060020B" w:rsidRPr="00977F03" w:rsidRDefault="00000000">
          <w:pPr>
            <w:pStyle w:val="TOC3"/>
            <w:tabs>
              <w:tab w:val="right" w:leader="dot" w:pos="8630"/>
            </w:tabs>
            <w:rPr>
              <w:rFonts w:ascii="Times New Roman" w:eastAsiaTheme="minorEastAsia" w:hAnsi="Times New Roman" w:cs="Times New Roman"/>
              <w:noProof/>
            </w:rPr>
          </w:pPr>
          <w:hyperlink w:anchor="_Toc131491904" w:history="1">
            <w:r w:rsidR="0060020B" w:rsidRPr="00977F03">
              <w:rPr>
                <w:rStyle w:val="Hyperlink"/>
                <w:rFonts w:ascii="Times New Roman" w:hAnsi="Times New Roman" w:cs="Times New Roman"/>
                <w:noProof/>
              </w:rPr>
              <w:t>Alcohol Use.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_Toc131491904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16</w:t>
            </w:r>
            <w:r w:rsidR="0060020B" w:rsidRPr="00977F03">
              <w:rPr>
                <w:rFonts w:ascii="Times New Roman" w:hAnsi="Times New Roman" w:cs="Times New Roman"/>
                <w:noProof/>
                <w:webHidden/>
              </w:rPr>
              <w:fldChar w:fldCharType="end"/>
            </w:r>
          </w:hyperlink>
        </w:p>
        <w:p w14:paraId="5DB9DDBE" w14:textId="722E4C91" w:rsidR="0060020B" w:rsidRPr="00977F03" w:rsidRDefault="00000000">
          <w:pPr>
            <w:pStyle w:val="TOC3"/>
            <w:tabs>
              <w:tab w:val="right" w:leader="dot" w:pos="8630"/>
            </w:tabs>
            <w:rPr>
              <w:rFonts w:ascii="Times New Roman" w:eastAsiaTheme="minorEastAsia" w:hAnsi="Times New Roman" w:cs="Times New Roman"/>
              <w:noProof/>
            </w:rPr>
          </w:pPr>
          <w:hyperlink w:anchor="_Toc131491905" w:history="1">
            <w:r w:rsidR="0060020B" w:rsidRPr="00977F03">
              <w:rPr>
                <w:rStyle w:val="Hyperlink"/>
                <w:rFonts w:ascii="Times New Roman" w:hAnsi="Times New Roman" w:cs="Times New Roman"/>
                <w:noProof/>
              </w:rPr>
              <w:t>Tobacco Use.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_Toc131491905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17</w:t>
            </w:r>
            <w:r w:rsidR="0060020B" w:rsidRPr="00977F03">
              <w:rPr>
                <w:rFonts w:ascii="Times New Roman" w:hAnsi="Times New Roman" w:cs="Times New Roman"/>
                <w:noProof/>
                <w:webHidden/>
              </w:rPr>
              <w:fldChar w:fldCharType="end"/>
            </w:r>
          </w:hyperlink>
        </w:p>
        <w:p w14:paraId="3E7C9904" w14:textId="0227CB75" w:rsidR="0060020B" w:rsidRPr="00977F03" w:rsidRDefault="00000000">
          <w:pPr>
            <w:pStyle w:val="TOC3"/>
            <w:tabs>
              <w:tab w:val="right" w:leader="dot" w:pos="8630"/>
            </w:tabs>
            <w:rPr>
              <w:rFonts w:ascii="Times New Roman" w:eastAsiaTheme="minorEastAsia" w:hAnsi="Times New Roman" w:cs="Times New Roman"/>
              <w:noProof/>
            </w:rPr>
          </w:pPr>
          <w:hyperlink w:anchor="_Toc131491906" w:history="1">
            <w:r w:rsidR="0060020B" w:rsidRPr="00977F03">
              <w:rPr>
                <w:rStyle w:val="Hyperlink"/>
                <w:rFonts w:ascii="Times New Roman" w:hAnsi="Times New Roman" w:cs="Times New Roman"/>
                <w:noProof/>
              </w:rPr>
              <w:t>Marijuana Use.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_Toc131491906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17</w:t>
            </w:r>
            <w:r w:rsidR="0060020B" w:rsidRPr="00977F03">
              <w:rPr>
                <w:rFonts w:ascii="Times New Roman" w:hAnsi="Times New Roman" w:cs="Times New Roman"/>
                <w:noProof/>
                <w:webHidden/>
              </w:rPr>
              <w:fldChar w:fldCharType="end"/>
            </w:r>
          </w:hyperlink>
        </w:p>
        <w:p w14:paraId="4D0703DF" w14:textId="5F69444E" w:rsidR="0060020B" w:rsidRPr="00977F03" w:rsidRDefault="00000000">
          <w:pPr>
            <w:pStyle w:val="TOC3"/>
            <w:tabs>
              <w:tab w:val="right" w:leader="dot" w:pos="8630"/>
            </w:tabs>
            <w:rPr>
              <w:rFonts w:ascii="Times New Roman" w:eastAsiaTheme="minorEastAsia" w:hAnsi="Times New Roman" w:cs="Times New Roman"/>
              <w:noProof/>
            </w:rPr>
          </w:pPr>
          <w:hyperlink w:anchor="_Toc131491907" w:history="1">
            <w:r w:rsidR="0060020B" w:rsidRPr="00977F03">
              <w:rPr>
                <w:rStyle w:val="Hyperlink"/>
                <w:rFonts w:ascii="Times New Roman" w:hAnsi="Times New Roman" w:cs="Times New Roman"/>
                <w:noProof/>
              </w:rPr>
              <w:t>Prescription Drug Misuse.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_Toc131491907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17</w:t>
            </w:r>
            <w:r w:rsidR="0060020B" w:rsidRPr="00977F03">
              <w:rPr>
                <w:rFonts w:ascii="Times New Roman" w:hAnsi="Times New Roman" w:cs="Times New Roman"/>
                <w:noProof/>
                <w:webHidden/>
              </w:rPr>
              <w:fldChar w:fldCharType="end"/>
            </w:r>
          </w:hyperlink>
        </w:p>
        <w:p w14:paraId="212C5E8D" w14:textId="1B79B317" w:rsidR="0060020B" w:rsidRPr="00977F03" w:rsidRDefault="00000000">
          <w:pPr>
            <w:pStyle w:val="TOC3"/>
            <w:tabs>
              <w:tab w:val="right" w:leader="dot" w:pos="8630"/>
            </w:tabs>
            <w:rPr>
              <w:rFonts w:ascii="Times New Roman" w:eastAsiaTheme="minorEastAsia" w:hAnsi="Times New Roman" w:cs="Times New Roman"/>
              <w:noProof/>
            </w:rPr>
          </w:pPr>
          <w:hyperlink w:anchor="_Toc131491908" w:history="1">
            <w:r w:rsidR="0060020B" w:rsidRPr="00977F03">
              <w:rPr>
                <w:rStyle w:val="Hyperlink"/>
                <w:rFonts w:ascii="Times New Roman" w:hAnsi="Times New Roman" w:cs="Times New Roman"/>
                <w:noProof/>
              </w:rPr>
              <w:t>Illicit Drug Use.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_Toc131491908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18</w:t>
            </w:r>
            <w:r w:rsidR="0060020B" w:rsidRPr="00977F03">
              <w:rPr>
                <w:rFonts w:ascii="Times New Roman" w:hAnsi="Times New Roman" w:cs="Times New Roman"/>
                <w:noProof/>
                <w:webHidden/>
              </w:rPr>
              <w:fldChar w:fldCharType="end"/>
            </w:r>
          </w:hyperlink>
        </w:p>
        <w:p w14:paraId="3E340736" w14:textId="74711156" w:rsidR="0060020B" w:rsidRPr="00977F03" w:rsidRDefault="00000000">
          <w:pPr>
            <w:pStyle w:val="TOC3"/>
            <w:tabs>
              <w:tab w:val="right" w:leader="dot" w:pos="8630"/>
            </w:tabs>
            <w:rPr>
              <w:rFonts w:ascii="Times New Roman" w:eastAsiaTheme="minorEastAsia" w:hAnsi="Times New Roman" w:cs="Times New Roman"/>
              <w:noProof/>
            </w:rPr>
          </w:pPr>
          <w:hyperlink w:anchor="_Toc131491909" w:history="1">
            <w:r w:rsidR="0060020B" w:rsidRPr="00977F03">
              <w:rPr>
                <w:rStyle w:val="Hyperlink"/>
                <w:rFonts w:ascii="Times New Roman" w:hAnsi="Times New Roman" w:cs="Times New Roman"/>
                <w:noProof/>
              </w:rPr>
              <w:t>Quality Rating.</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_Toc131491909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18</w:t>
            </w:r>
            <w:r w:rsidR="0060020B" w:rsidRPr="00977F03">
              <w:rPr>
                <w:rFonts w:ascii="Times New Roman" w:hAnsi="Times New Roman" w:cs="Times New Roman"/>
                <w:noProof/>
                <w:webHidden/>
              </w:rPr>
              <w:fldChar w:fldCharType="end"/>
            </w:r>
          </w:hyperlink>
        </w:p>
        <w:p w14:paraId="6D058119" w14:textId="77AC042C" w:rsidR="0060020B" w:rsidRPr="00977F03" w:rsidRDefault="00000000">
          <w:pPr>
            <w:pStyle w:val="TOC3"/>
            <w:tabs>
              <w:tab w:val="right" w:leader="dot" w:pos="8630"/>
            </w:tabs>
            <w:rPr>
              <w:rFonts w:ascii="Times New Roman" w:eastAsiaTheme="minorEastAsia" w:hAnsi="Times New Roman" w:cs="Times New Roman"/>
              <w:noProof/>
            </w:rPr>
          </w:pPr>
          <w:hyperlink w:anchor="_Toc131491910" w:history="1">
            <w:r w:rsidR="0060020B" w:rsidRPr="00977F03">
              <w:rPr>
                <w:rStyle w:val="Hyperlink"/>
                <w:rFonts w:ascii="Times New Roman" w:hAnsi="Times New Roman" w:cs="Times New Roman"/>
                <w:noProof/>
              </w:rPr>
              <w:t>Strength of Association Between Substances.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_Toc131491910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19</w:t>
            </w:r>
            <w:r w:rsidR="0060020B" w:rsidRPr="00977F03">
              <w:rPr>
                <w:rFonts w:ascii="Times New Roman" w:hAnsi="Times New Roman" w:cs="Times New Roman"/>
                <w:noProof/>
                <w:webHidden/>
              </w:rPr>
              <w:fldChar w:fldCharType="end"/>
            </w:r>
          </w:hyperlink>
        </w:p>
        <w:p w14:paraId="07369E29" w14:textId="5C503DA3" w:rsidR="0060020B" w:rsidRPr="00977F03" w:rsidRDefault="00000000">
          <w:pPr>
            <w:pStyle w:val="TOC3"/>
            <w:tabs>
              <w:tab w:val="right" w:leader="dot" w:pos="8630"/>
            </w:tabs>
            <w:rPr>
              <w:rFonts w:ascii="Times New Roman" w:eastAsiaTheme="minorEastAsia" w:hAnsi="Times New Roman" w:cs="Times New Roman"/>
              <w:noProof/>
            </w:rPr>
          </w:pPr>
          <w:hyperlink w:anchor="_Toc131491911" w:history="1">
            <w:r w:rsidR="0060020B" w:rsidRPr="00977F03">
              <w:rPr>
                <w:rStyle w:val="Hyperlink"/>
                <w:rFonts w:ascii="Times New Roman" w:hAnsi="Times New Roman" w:cs="Times New Roman"/>
                <w:noProof/>
              </w:rPr>
              <w:t>Mediators and Moderators.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_Toc131491911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19</w:t>
            </w:r>
            <w:r w:rsidR="0060020B" w:rsidRPr="00977F03">
              <w:rPr>
                <w:rFonts w:ascii="Times New Roman" w:hAnsi="Times New Roman" w:cs="Times New Roman"/>
                <w:noProof/>
                <w:webHidden/>
              </w:rPr>
              <w:fldChar w:fldCharType="end"/>
            </w:r>
          </w:hyperlink>
        </w:p>
        <w:p w14:paraId="555E4AF5" w14:textId="6FF02CEF" w:rsidR="0060020B" w:rsidRPr="00977F03" w:rsidRDefault="00000000">
          <w:pPr>
            <w:pStyle w:val="TOC2"/>
            <w:tabs>
              <w:tab w:val="right" w:leader="dot" w:pos="8630"/>
            </w:tabs>
            <w:rPr>
              <w:rFonts w:ascii="Times New Roman" w:eastAsiaTheme="minorEastAsia" w:hAnsi="Times New Roman" w:cs="Times New Roman"/>
              <w:noProof/>
            </w:rPr>
          </w:pPr>
          <w:hyperlink w:anchor="_Toc131491912" w:history="1">
            <w:r w:rsidR="0060020B" w:rsidRPr="00977F03">
              <w:rPr>
                <w:rStyle w:val="Hyperlink"/>
                <w:rFonts w:ascii="Times New Roman" w:hAnsi="Times New Roman" w:cs="Times New Roman"/>
                <w:noProof/>
                <w:lang w:eastAsia="en-GB"/>
              </w:rPr>
              <w:t>Discussion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_Toc131491912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20</w:t>
            </w:r>
            <w:r w:rsidR="0060020B" w:rsidRPr="00977F03">
              <w:rPr>
                <w:rFonts w:ascii="Times New Roman" w:hAnsi="Times New Roman" w:cs="Times New Roman"/>
                <w:noProof/>
                <w:webHidden/>
              </w:rPr>
              <w:fldChar w:fldCharType="end"/>
            </w:r>
          </w:hyperlink>
        </w:p>
        <w:p w14:paraId="1D6E7E76" w14:textId="1A0A90B6" w:rsidR="0060020B" w:rsidRPr="00977F03" w:rsidRDefault="00000000">
          <w:pPr>
            <w:pStyle w:val="TOC1"/>
            <w:tabs>
              <w:tab w:val="right" w:leader="dot" w:pos="8630"/>
            </w:tabs>
            <w:rPr>
              <w:rFonts w:ascii="Times New Roman" w:eastAsiaTheme="minorEastAsia" w:hAnsi="Times New Roman" w:cs="Times New Roman"/>
              <w:noProof/>
            </w:rPr>
          </w:pPr>
          <w:hyperlink w:anchor="_Toc131491913" w:history="1">
            <w:r w:rsidR="0060020B" w:rsidRPr="00977F03">
              <w:rPr>
                <w:rStyle w:val="Hyperlink"/>
                <w:rFonts w:ascii="Times New Roman" w:hAnsi="Times New Roman" w:cs="Times New Roman"/>
                <w:noProof/>
              </w:rPr>
              <w:t>CHAPTER THREE: ADVERSE CHILDHOOD EXPERIENCES AND ILLEGAL DRUG USE AMONG COLLEGE STUDENTS: FINDINGS FROM A FRENCH SAMPLE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_Toc131491913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25</w:t>
            </w:r>
            <w:r w:rsidR="0060020B" w:rsidRPr="00977F03">
              <w:rPr>
                <w:rFonts w:ascii="Times New Roman" w:hAnsi="Times New Roman" w:cs="Times New Roman"/>
                <w:noProof/>
                <w:webHidden/>
              </w:rPr>
              <w:fldChar w:fldCharType="end"/>
            </w:r>
          </w:hyperlink>
        </w:p>
        <w:p w14:paraId="32F62619" w14:textId="26BD0757" w:rsidR="0060020B" w:rsidRPr="00977F03" w:rsidRDefault="00000000">
          <w:pPr>
            <w:pStyle w:val="TOC2"/>
            <w:tabs>
              <w:tab w:val="right" w:leader="dot" w:pos="8630"/>
            </w:tabs>
            <w:rPr>
              <w:rFonts w:ascii="Times New Roman" w:eastAsiaTheme="minorEastAsia" w:hAnsi="Times New Roman" w:cs="Times New Roman"/>
              <w:noProof/>
            </w:rPr>
          </w:pPr>
          <w:hyperlink w:anchor="_Toc131491914" w:history="1">
            <w:r w:rsidR="0060020B" w:rsidRPr="00977F03">
              <w:rPr>
                <w:rStyle w:val="Hyperlink"/>
                <w:rFonts w:ascii="Times New Roman" w:hAnsi="Times New Roman" w:cs="Times New Roman"/>
                <w:noProof/>
              </w:rPr>
              <w:t>Introduction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_Toc131491914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25</w:t>
            </w:r>
            <w:r w:rsidR="0060020B" w:rsidRPr="00977F03">
              <w:rPr>
                <w:rFonts w:ascii="Times New Roman" w:hAnsi="Times New Roman" w:cs="Times New Roman"/>
                <w:noProof/>
                <w:webHidden/>
              </w:rPr>
              <w:fldChar w:fldCharType="end"/>
            </w:r>
          </w:hyperlink>
        </w:p>
        <w:p w14:paraId="28204D86" w14:textId="27DE5BDE" w:rsidR="0060020B" w:rsidRPr="00977F03" w:rsidRDefault="00000000">
          <w:pPr>
            <w:pStyle w:val="TOC2"/>
            <w:tabs>
              <w:tab w:val="right" w:leader="dot" w:pos="8630"/>
            </w:tabs>
            <w:rPr>
              <w:rFonts w:ascii="Times New Roman" w:eastAsiaTheme="minorEastAsia" w:hAnsi="Times New Roman" w:cs="Times New Roman"/>
              <w:noProof/>
            </w:rPr>
          </w:pPr>
          <w:hyperlink w:anchor="_Toc131491915" w:history="1">
            <w:r w:rsidR="0060020B" w:rsidRPr="00977F03">
              <w:rPr>
                <w:rStyle w:val="Hyperlink"/>
                <w:rFonts w:ascii="Times New Roman" w:hAnsi="Times New Roman" w:cs="Times New Roman"/>
                <w:noProof/>
              </w:rPr>
              <w:t>Materials and Methods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_Toc131491915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27</w:t>
            </w:r>
            <w:r w:rsidR="0060020B" w:rsidRPr="00977F03">
              <w:rPr>
                <w:rFonts w:ascii="Times New Roman" w:hAnsi="Times New Roman" w:cs="Times New Roman"/>
                <w:noProof/>
                <w:webHidden/>
              </w:rPr>
              <w:fldChar w:fldCharType="end"/>
            </w:r>
          </w:hyperlink>
        </w:p>
        <w:p w14:paraId="7A4AC93F" w14:textId="4A169D5B" w:rsidR="0060020B" w:rsidRPr="00977F03" w:rsidRDefault="00000000">
          <w:pPr>
            <w:pStyle w:val="TOC3"/>
            <w:tabs>
              <w:tab w:val="right" w:leader="dot" w:pos="8630"/>
            </w:tabs>
            <w:rPr>
              <w:rFonts w:ascii="Times New Roman" w:eastAsiaTheme="minorEastAsia" w:hAnsi="Times New Roman" w:cs="Times New Roman"/>
              <w:noProof/>
            </w:rPr>
          </w:pPr>
          <w:hyperlink w:anchor="_Toc131491916" w:history="1">
            <w:r w:rsidR="0060020B" w:rsidRPr="00977F03">
              <w:rPr>
                <w:rStyle w:val="Hyperlink"/>
                <w:rFonts w:ascii="Times New Roman" w:hAnsi="Times New Roman" w:cs="Times New Roman"/>
                <w:noProof/>
              </w:rPr>
              <w:t>Study Population.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_Toc131491916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27</w:t>
            </w:r>
            <w:r w:rsidR="0060020B" w:rsidRPr="00977F03">
              <w:rPr>
                <w:rFonts w:ascii="Times New Roman" w:hAnsi="Times New Roman" w:cs="Times New Roman"/>
                <w:noProof/>
                <w:webHidden/>
              </w:rPr>
              <w:fldChar w:fldCharType="end"/>
            </w:r>
          </w:hyperlink>
        </w:p>
        <w:p w14:paraId="22175F3D" w14:textId="16C24122" w:rsidR="0060020B" w:rsidRPr="00977F03" w:rsidRDefault="00000000">
          <w:pPr>
            <w:pStyle w:val="TOC3"/>
            <w:tabs>
              <w:tab w:val="right" w:leader="dot" w:pos="8630"/>
            </w:tabs>
            <w:rPr>
              <w:rFonts w:ascii="Times New Roman" w:eastAsiaTheme="minorEastAsia" w:hAnsi="Times New Roman" w:cs="Times New Roman"/>
              <w:noProof/>
            </w:rPr>
          </w:pPr>
          <w:hyperlink w:anchor="_Toc131491917" w:history="1">
            <w:r w:rsidR="0060020B" w:rsidRPr="00977F03">
              <w:rPr>
                <w:rStyle w:val="Hyperlink"/>
                <w:rFonts w:ascii="Times New Roman" w:hAnsi="Times New Roman" w:cs="Times New Roman"/>
                <w:noProof/>
              </w:rPr>
              <w:t>Measures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_Toc131491917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28</w:t>
            </w:r>
            <w:r w:rsidR="0060020B" w:rsidRPr="00977F03">
              <w:rPr>
                <w:rFonts w:ascii="Times New Roman" w:hAnsi="Times New Roman" w:cs="Times New Roman"/>
                <w:noProof/>
                <w:webHidden/>
              </w:rPr>
              <w:fldChar w:fldCharType="end"/>
            </w:r>
          </w:hyperlink>
        </w:p>
        <w:p w14:paraId="75AD699E" w14:textId="1F55E1A5" w:rsidR="0060020B" w:rsidRPr="00977F03" w:rsidRDefault="00000000">
          <w:pPr>
            <w:pStyle w:val="TOC3"/>
            <w:tabs>
              <w:tab w:val="right" w:leader="dot" w:pos="8630"/>
            </w:tabs>
            <w:rPr>
              <w:rFonts w:ascii="Times New Roman" w:eastAsiaTheme="minorEastAsia" w:hAnsi="Times New Roman" w:cs="Times New Roman"/>
              <w:noProof/>
            </w:rPr>
          </w:pPr>
          <w:hyperlink w:anchor="_Toc131491918" w:history="1">
            <w:r w:rsidR="0060020B" w:rsidRPr="00977F03">
              <w:rPr>
                <w:rStyle w:val="Hyperlink"/>
                <w:rFonts w:ascii="Times New Roman" w:hAnsi="Times New Roman" w:cs="Times New Roman"/>
                <w:noProof/>
              </w:rPr>
              <w:t>Adverse Childhood Experiences (ACEs).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_Toc131491918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28</w:t>
            </w:r>
            <w:r w:rsidR="0060020B" w:rsidRPr="00977F03">
              <w:rPr>
                <w:rFonts w:ascii="Times New Roman" w:hAnsi="Times New Roman" w:cs="Times New Roman"/>
                <w:noProof/>
                <w:webHidden/>
              </w:rPr>
              <w:fldChar w:fldCharType="end"/>
            </w:r>
          </w:hyperlink>
        </w:p>
        <w:p w14:paraId="18B9D706" w14:textId="642B4867" w:rsidR="0060020B" w:rsidRPr="00977F03" w:rsidRDefault="00000000">
          <w:pPr>
            <w:pStyle w:val="TOC3"/>
            <w:tabs>
              <w:tab w:val="right" w:leader="dot" w:pos="8630"/>
            </w:tabs>
            <w:rPr>
              <w:rFonts w:ascii="Times New Roman" w:eastAsiaTheme="minorEastAsia" w:hAnsi="Times New Roman" w:cs="Times New Roman"/>
              <w:noProof/>
            </w:rPr>
          </w:pPr>
          <w:hyperlink w:anchor="_Toc131491919" w:history="1">
            <w:r w:rsidR="0060020B" w:rsidRPr="00977F03">
              <w:rPr>
                <w:rStyle w:val="Hyperlink"/>
                <w:rFonts w:ascii="Times New Roman" w:hAnsi="Times New Roman" w:cs="Times New Roman"/>
                <w:noProof/>
              </w:rPr>
              <w:t>Cannabis.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_Toc131491919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29</w:t>
            </w:r>
            <w:r w:rsidR="0060020B" w:rsidRPr="00977F03">
              <w:rPr>
                <w:rFonts w:ascii="Times New Roman" w:hAnsi="Times New Roman" w:cs="Times New Roman"/>
                <w:noProof/>
                <w:webHidden/>
              </w:rPr>
              <w:fldChar w:fldCharType="end"/>
            </w:r>
          </w:hyperlink>
        </w:p>
        <w:p w14:paraId="2C7AC823" w14:textId="723B3F3D" w:rsidR="0060020B" w:rsidRPr="00977F03" w:rsidRDefault="00000000">
          <w:pPr>
            <w:pStyle w:val="TOC3"/>
            <w:tabs>
              <w:tab w:val="right" w:leader="dot" w:pos="8630"/>
            </w:tabs>
            <w:rPr>
              <w:rFonts w:ascii="Times New Roman" w:eastAsiaTheme="minorEastAsia" w:hAnsi="Times New Roman" w:cs="Times New Roman"/>
              <w:noProof/>
            </w:rPr>
          </w:pPr>
          <w:hyperlink w:anchor="_Toc131491920" w:history="1">
            <w:r w:rsidR="0060020B" w:rsidRPr="00977F03">
              <w:rPr>
                <w:rStyle w:val="Hyperlink"/>
                <w:rFonts w:ascii="Times New Roman" w:hAnsi="Times New Roman" w:cs="Times New Roman"/>
                <w:noProof/>
              </w:rPr>
              <w:t>Stimulants and Hallucinogens.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_Toc131491920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29</w:t>
            </w:r>
            <w:r w:rsidR="0060020B" w:rsidRPr="00977F03">
              <w:rPr>
                <w:rFonts w:ascii="Times New Roman" w:hAnsi="Times New Roman" w:cs="Times New Roman"/>
                <w:noProof/>
                <w:webHidden/>
              </w:rPr>
              <w:fldChar w:fldCharType="end"/>
            </w:r>
          </w:hyperlink>
        </w:p>
        <w:p w14:paraId="7D5CC113" w14:textId="36044440" w:rsidR="0060020B" w:rsidRPr="00977F03" w:rsidRDefault="00000000">
          <w:pPr>
            <w:pStyle w:val="TOC3"/>
            <w:tabs>
              <w:tab w:val="right" w:leader="dot" w:pos="8630"/>
            </w:tabs>
            <w:rPr>
              <w:rFonts w:ascii="Times New Roman" w:eastAsiaTheme="minorEastAsia" w:hAnsi="Times New Roman" w:cs="Times New Roman"/>
              <w:noProof/>
            </w:rPr>
          </w:pPr>
          <w:hyperlink w:anchor="_Toc131491921" w:history="1">
            <w:r w:rsidR="0060020B" w:rsidRPr="00977F03">
              <w:rPr>
                <w:rStyle w:val="Hyperlink"/>
                <w:rFonts w:ascii="Times New Roman" w:hAnsi="Times New Roman" w:cs="Times New Roman"/>
                <w:noProof/>
              </w:rPr>
              <w:t>Illegal Drugs.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_Toc131491921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30</w:t>
            </w:r>
            <w:r w:rsidR="0060020B" w:rsidRPr="00977F03">
              <w:rPr>
                <w:rFonts w:ascii="Times New Roman" w:hAnsi="Times New Roman" w:cs="Times New Roman"/>
                <w:noProof/>
                <w:webHidden/>
              </w:rPr>
              <w:fldChar w:fldCharType="end"/>
            </w:r>
          </w:hyperlink>
        </w:p>
        <w:p w14:paraId="6A67F85A" w14:textId="07C3EA68" w:rsidR="0060020B" w:rsidRPr="00977F03" w:rsidRDefault="00000000">
          <w:pPr>
            <w:pStyle w:val="TOC3"/>
            <w:tabs>
              <w:tab w:val="right" w:leader="dot" w:pos="8630"/>
            </w:tabs>
            <w:rPr>
              <w:rFonts w:ascii="Times New Roman" w:eastAsiaTheme="minorEastAsia" w:hAnsi="Times New Roman" w:cs="Times New Roman"/>
              <w:noProof/>
            </w:rPr>
          </w:pPr>
          <w:hyperlink w:anchor="_Toc131491922" w:history="1">
            <w:r w:rsidR="0060020B" w:rsidRPr="00977F03">
              <w:rPr>
                <w:rStyle w:val="Hyperlink"/>
                <w:rFonts w:ascii="Times New Roman" w:hAnsi="Times New Roman" w:cs="Times New Roman"/>
                <w:noProof/>
                <w:lang w:val="en"/>
              </w:rPr>
              <w:t>Polydrug.</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_Toc131491922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30</w:t>
            </w:r>
            <w:r w:rsidR="0060020B" w:rsidRPr="00977F03">
              <w:rPr>
                <w:rFonts w:ascii="Times New Roman" w:hAnsi="Times New Roman" w:cs="Times New Roman"/>
                <w:noProof/>
                <w:webHidden/>
              </w:rPr>
              <w:fldChar w:fldCharType="end"/>
            </w:r>
          </w:hyperlink>
        </w:p>
        <w:p w14:paraId="31AF77AD" w14:textId="41A49201" w:rsidR="0060020B" w:rsidRPr="00977F03" w:rsidRDefault="00000000">
          <w:pPr>
            <w:pStyle w:val="TOC3"/>
            <w:tabs>
              <w:tab w:val="right" w:leader="dot" w:pos="8630"/>
            </w:tabs>
            <w:rPr>
              <w:rFonts w:ascii="Times New Roman" w:eastAsiaTheme="minorEastAsia" w:hAnsi="Times New Roman" w:cs="Times New Roman"/>
              <w:noProof/>
            </w:rPr>
          </w:pPr>
          <w:hyperlink w:anchor="_Toc131491923" w:history="1">
            <w:r w:rsidR="0060020B" w:rsidRPr="00977F03">
              <w:rPr>
                <w:rStyle w:val="Hyperlink"/>
                <w:rFonts w:ascii="Times New Roman" w:hAnsi="Times New Roman" w:cs="Times New Roman"/>
                <w:noProof/>
              </w:rPr>
              <w:t>Covariates.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_Toc131491923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30</w:t>
            </w:r>
            <w:r w:rsidR="0060020B" w:rsidRPr="00977F03">
              <w:rPr>
                <w:rFonts w:ascii="Times New Roman" w:hAnsi="Times New Roman" w:cs="Times New Roman"/>
                <w:noProof/>
                <w:webHidden/>
              </w:rPr>
              <w:fldChar w:fldCharType="end"/>
            </w:r>
          </w:hyperlink>
        </w:p>
        <w:p w14:paraId="338EFFAA" w14:textId="6E0CEA71" w:rsidR="0060020B" w:rsidRPr="00977F03" w:rsidRDefault="00000000">
          <w:pPr>
            <w:pStyle w:val="TOC3"/>
            <w:tabs>
              <w:tab w:val="right" w:leader="dot" w:pos="8630"/>
            </w:tabs>
            <w:rPr>
              <w:rFonts w:ascii="Times New Roman" w:eastAsiaTheme="minorEastAsia" w:hAnsi="Times New Roman" w:cs="Times New Roman"/>
              <w:noProof/>
            </w:rPr>
          </w:pPr>
          <w:hyperlink w:anchor="_Toc131491924" w:history="1">
            <w:r w:rsidR="0060020B" w:rsidRPr="00977F03">
              <w:rPr>
                <w:rStyle w:val="Hyperlink"/>
                <w:rFonts w:ascii="Times New Roman" w:hAnsi="Times New Roman" w:cs="Times New Roman"/>
                <w:noProof/>
              </w:rPr>
              <w:t>Statistical Analyses.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_Toc131491924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31</w:t>
            </w:r>
            <w:r w:rsidR="0060020B" w:rsidRPr="00977F03">
              <w:rPr>
                <w:rFonts w:ascii="Times New Roman" w:hAnsi="Times New Roman" w:cs="Times New Roman"/>
                <w:noProof/>
                <w:webHidden/>
              </w:rPr>
              <w:fldChar w:fldCharType="end"/>
            </w:r>
          </w:hyperlink>
        </w:p>
        <w:p w14:paraId="0FF2F21B" w14:textId="727F3A9B" w:rsidR="0060020B" w:rsidRPr="00977F03" w:rsidRDefault="00000000">
          <w:pPr>
            <w:pStyle w:val="TOC2"/>
            <w:tabs>
              <w:tab w:val="right" w:leader="dot" w:pos="8630"/>
            </w:tabs>
            <w:rPr>
              <w:rFonts w:ascii="Times New Roman" w:eastAsiaTheme="minorEastAsia" w:hAnsi="Times New Roman" w:cs="Times New Roman"/>
              <w:noProof/>
            </w:rPr>
          </w:pPr>
          <w:hyperlink w:anchor="_Toc131491925" w:history="1">
            <w:r w:rsidR="0060020B" w:rsidRPr="00977F03">
              <w:rPr>
                <w:rStyle w:val="Hyperlink"/>
                <w:rFonts w:ascii="Times New Roman" w:hAnsi="Times New Roman" w:cs="Times New Roman"/>
                <w:noProof/>
              </w:rPr>
              <w:t>Results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_Toc131491925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31</w:t>
            </w:r>
            <w:r w:rsidR="0060020B" w:rsidRPr="00977F03">
              <w:rPr>
                <w:rFonts w:ascii="Times New Roman" w:hAnsi="Times New Roman" w:cs="Times New Roman"/>
                <w:noProof/>
                <w:webHidden/>
              </w:rPr>
              <w:fldChar w:fldCharType="end"/>
            </w:r>
          </w:hyperlink>
        </w:p>
        <w:p w14:paraId="763EA503" w14:textId="5C66EC36" w:rsidR="0060020B" w:rsidRPr="00977F03" w:rsidRDefault="00000000">
          <w:pPr>
            <w:pStyle w:val="TOC3"/>
            <w:tabs>
              <w:tab w:val="right" w:leader="dot" w:pos="8630"/>
            </w:tabs>
            <w:rPr>
              <w:rFonts w:ascii="Times New Roman" w:eastAsiaTheme="minorEastAsia" w:hAnsi="Times New Roman" w:cs="Times New Roman"/>
              <w:noProof/>
            </w:rPr>
          </w:pPr>
          <w:hyperlink w:anchor="_Toc131491926" w:history="1">
            <w:r w:rsidR="0060020B" w:rsidRPr="00977F03">
              <w:rPr>
                <w:rStyle w:val="Hyperlink"/>
                <w:rFonts w:ascii="Times New Roman" w:hAnsi="Times New Roman" w:cs="Times New Roman"/>
                <w:noProof/>
              </w:rPr>
              <w:t>Participant Characteristics.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_Toc131491926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31</w:t>
            </w:r>
            <w:r w:rsidR="0060020B" w:rsidRPr="00977F03">
              <w:rPr>
                <w:rFonts w:ascii="Times New Roman" w:hAnsi="Times New Roman" w:cs="Times New Roman"/>
                <w:noProof/>
                <w:webHidden/>
              </w:rPr>
              <w:fldChar w:fldCharType="end"/>
            </w:r>
          </w:hyperlink>
        </w:p>
        <w:p w14:paraId="5C4D4E90" w14:textId="6A38C1C4" w:rsidR="0060020B" w:rsidRPr="00977F03" w:rsidRDefault="00000000">
          <w:pPr>
            <w:pStyle w:val="TOC3"/>
            <w:tabs>
              <w:tab w:val="right" w:leader="dot" w:pos="8630"/>
            </w:tabs>
            <w:rPr>
              <w:rFonts w:ascii="Times New Roman" w:eastAsiaTheme="minorEastAsia" w:hAnsi="Times New Roman" w:cs="Times New Roman"/>
              <w:noProof/>
            </w:rPr>
          </w:pPr>
          <w:hyperlink w:anchor="_Toc131491927" w:history="1">
            <w:r w:rsidR="0060020B" w:rsidRPr="00977F03">
              <w:rPr>
                <w:rStyle w:val="Hyperlink"/>
                <w:rFonts w:ascii="Times New Roman" w:hAnsi="Times New Roman" w:cs="Times New Roman"/>
                <w:noProof/>
              </w:rPr>
              <w:t>Associations between Cumulative ACEs and Lifetime Substance Use.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_Toc131491927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32</w:t>
            </w:r>
            <w:r w:rsidR="0060020B" w:rsidRPr="00977F03">
              <w:rPr>
                <w:rFonts w:ascii="Times New Roman" w:hAnsi="Times New Roman" w:cs="Times New Roman"/>
                <w:noProof/>
                <w:webHidden/>
              </w:rPr>
              <w:fldChar w:fldCharType="end"/>
            </w:r>
          </w:hyperlink>
        </w:p>
        <w:p w14:paraId="1CCBC880" w14:textId="5BEC7380" w:rsidR="0060020B" w:rsidRPr="00977F03" w:rsidRDefault="00000000">
          <w:pPr>
            <w:pStyle w:val="TOC3"/>
            <w:tabs>
              <w:tab w:val="right" w:leader="dot" w:pos="8630"/>
            </w:tabs>
            <w:rPr>
              <w:rFonts w:ascii="Times New Roman" w:eastAsiaTheme="minorEastAsia" w:hAnsi="Times New Roman" w:cs="Times New Roman"/>
              <w:noProof/>
            </w:rPr>
          </w:pPr>
          <w:hyperlink w:anchor="_Toc131491928" w:history="1">
            <w:r w:rsidR="0060020B" w:rsidRPr="00977F03">
              <w:rPr>
                <w:rStyle w:val="Hyperlink"/>
                <w:rFonts w:ascii="Times New Roman" w:hAnsi="Times New Roman" w:cs="Times New Roman"/>
                <w:noProof/>
              </w:rPr>
              <w:t>Risky Substance Use.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_Toc131491928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34</w:t>
            </w:r>
            <w:r w:rsidR="0060020B" w:rsidRPr="00977F03">
              <w:rPr>
                <w:rFonts w:ascii="Times New Roman" w:hAnsi="Times New Roman" w:cs="Times New Roman"/>
                <w:noProof/>
                <w:webHidden/>
              </w:rPr>
              <w:fldChar w:fldCharType="end"/>
            </w:r>
          </w:hyperlink>
        </w:p>
        <w:p w14:paraId="50D79657" w14:textId="7EB4CB0D" w:rsidR="0060020B" w:rsidRPr="00977F03" w:rsidRDefault="00000000">
          <w:pPr>
            <w:pStyle w:val="TOC3"/>
            <w:tabs>
              <w:tab w:val="right" w:leader="dot" w:pos="8630"/>
            </w:tabs>
            <w:rPr>
              <w:rFonts w:ascii="Times New Roman" w:eastAsiaTheme="minorEastAsia" w:hAnsi="Times New Roman" w:cs="Times New Roman"/>
              <w:noProof/>
            </w:rPr>
          </w:pPr>
          <w:hyperlink w:anchor="_Toc131491929" w:history="1">
            <w:r w:rsidR="0060020B" w:rsidRPr="00977F03">
              <w:rPr>
                <w:rStyle w:val="Hyperlink"/>
                <w:rFonts w:ascii="Times New Roman" w:hAnsi="Times New Roman" w:cs="Times New Roman"/>
                <w:noProof/>
              </w:rPr>
              <w:t>Associations between ACE types and lifetime illegal substance use.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_Toc131491929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34</w:t>
            </w:r>
            <w:r w:rsidR="0060020B" w:rsidRPr="00977F03">
              <w:rPr>
                <w:rFonts w:ascii="Times New Roman" w:hAnsi="Times New Roman" w:cs="Times New Roman"/>
                <w:noProof/>
                <w:webHidden/>
              </w:rPr>
              <w:fldChar w:fldCharType="end"/>
            </w:r>
          </w:hyperlink>
        </w:p>
        <w:p w14:paraId="79AF5826" w14:textId="3C09FB5C" w:rsidR="0060020B" w:rsidRPr="00977F03" w:rsidRDefault="00000000">
          <w:pPr>
            <w:pStyle w:val="TOC2"/>
            <w:tabs>
              <w:tab w:val="right" w:leader="dot" w:pos="8630"/>
            </w:tabs>
            <w:rPr>
              <w:rFonts w:ascii="Times New Roman" w:eastAsiaTheme="minorEastAsia" w:hAnsi="Times New Roman" w:cs="Times New Roman"/>
              <w:noProof/>
            </w:rPr>
          </w:pPr>
          <w:hyperlink w:anchor="_Toc131491930" w:history="1">
            <w:r w:rsidR="0060020B" w:rsidRPr="00977F03">
              <w:rPr>
                <w:rStyle w:val="Hyperlink"/>
                <w:rFonts w:ascii="Times New Roman" w:hAnsi="Times New Roman" w:cs="Times New Roman"/>
                <w:noProof/>
              </w:rPr>
              <w:t>Discussion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_Toc131491930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34</w:t>
            </w:r>
            <w:r w:rsidR="0060020B" w:rsidRPr="00977F03">
              <w:rPr>
                <w:rFonts w:ascii="Times New Roman" w:hAnsi="Times New Roman" w:cs="Times New Roman"/>
                <w:noProof/>
                <w:webHidden/>
              </w:rPr>
              <w:fldChar w:fldCharType="end"/>
            </w:r>
          </w:hyperlink>
        </w:p>
        <w:p w14:paraId="56D5B41F" w14:textId="146040E7" w:rsidR="0060020B" w:rsidRPr="00977F03" w:rsidRDefault="00000000">
          <w:pPr>
            <w:pStyle w:val="TOC2"/>
            <w:tabs>
              <w:tab w:val="right" w:leader="dot" w:pos="8630"/>
            </w:tabs>
            <w:rPr>
              <w:rFonts w:ascii="Times New Roman" w:eastAsiaTheme="minorEastAsia" w:hAnsi="Times New Roman" w:cs="Times New Roman"/>
              <w:noProof/>
            </w:rPr>
          </w:pPr>
          <w:hyperlink w:anchor="_Toc131491931" w:history="1">
            <w:r w:rsidR="0060020B" w:rsidRPr="00977F03">
              <w:rPr>
                <w:rStyle w:val="Hyperlink"/>
                <w:rFonts w:ascii="Times New Roman" w:hAnsi="Times New Roman" w:cs="Times New Roman"/>
                <w:noProof/>
              </w:rPr>
              <w:t>Conclusion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_Toc131491931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38</w:t>
            </w:r>
            <w:r w:rsidR="0060020B" w:rsidRPr="00977F03">
              <w:rPr>
                <w:rFonts w:ascii="Times New Roman" w:hAnsi="Times New Roman" w:cs="Times New Roman"/>
                <w:noProof/>
                <w:webHidden/>
              </w:rPr>
              <w:fldChar w:fldCharType="end"/>
            </w:r>
          </w:hyperlink>
        </w:p>
        <w:p w14:paraId="5F6BEF16" w14:textId="189BB13D" w:rsidR="0060020B" w:rsidRPr="00977F03" w:rsidRDefault="00000000">
          <w:pPr>
            <w:pStyle w:val="TOC1"/>
            <w:tabs>
              <w:tab w:val="right" w:leader="dot" w:pos="8630"/>
            </w:tabs>
            <w:rPr>
              <w:rFonts w:ascii="Times New Roman" w:eastAsiaTheme="minorEastAsia" w:hAnsi="Times New Roman" w:cs="Times New Roman"/>
              <w:noProof/>
            </w:rPr>
          </w:pPr>
          <w:hyperlink w:anchor="_Toc131491932" w:history="1">
            <w:r w:rsidR="0060020B" w:rsidRPr="00977F03">
              <w:rPr>
                <w:rStyle w:val="Hyperlink"/>
                <w:rFonts w:ascii="Times New Roman" w:hAnsi="Times New Roman" w:cs="Times New Roman"/>
                <w:noProof/>
              </w:rPr>
              <w:t>CHAPTER FOUR: BEATING TRAUMA: PHYSICAL ACTIVITY TO PROMOTE RESILIENCE AGAINST SUBSTANCE USE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_Toc131491932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39</w:t>
            </w:r>
            <w:r w:rsidR="0060020B" w:rsidRPr="00977F03">
              <w:rPr>
                <w:rFonts w:ascii="Times New Roman" w:hAnsi="Times New Roman" w:cs="Times New Roman"/>
                <w:noProof/>
                <w:webHidden/>
              </w:rPr>
              <w:fldChar w:fldCharType="end"/>
            </w:r>
          </w:hyperlink>
        </w:p>
        <w:p w14:paraId="4AC0196D" w14:textId="45CD6A21" w:rsidR="0060020B" w:rsidRPr="00977F03" w:rsidRDefault="00000000">
          <w:pPr>
            <w:pStyle w:val="TOC2"/>
            <w:tabs>
              <w:tab w:val="right" w:leader="dot" w:pos="8630"/>
            </w:tabs>
            <w:rPr>
              <w:rFonts w:ascii="Times New Roman" w:eastAsiaTheme="minorEastAsia" w:hAnsi="Times New Roman" w:cs="Times New Roman"/>
              <w:noProof/>
            </w:rPr>
          </w:pPr>
          <w:hyperlink w:anchor="_Toc131491933" w:history="1">
            <w:r w:rsidR="0060020B" w:rsidRPr="00977F03">
              <w:rPr>
                <w:rStyle w:val="Hyperlink"/>
                <w:rFonts w:ascii="Times New Roman" w:hAnsi="Times New Roman" w:cs="Times New Roman"/>
                <w:noProof/>
              </w:rPr>
              <w:t>Introduction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_Toc131491933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39</w:t>
            </w:r>
            <w:r w:rsidR="0060020B" w:rsidRPr="00977F03">
              <w:rPr>
                <w:rFonts w:ascii="Times New Roman" w:hAnsi="Times New Roman" w:cs="Times New Roman"/>
                <w:noProof/>
                <w:webHidden/>
              </w:rPr>
              <w:fldChar w:fldCharType="end"/>
            </w:r>
          </w:hyperlink>
        </w:p>
        <w:p w14:paraId="469C3CCB" w14:textId="296D4A9B" w:rsidR="0060020B" w:rsidRPr="00977F03" w:rsidRDefault="00000000">
          <w:pPr>
            <w:pStyle w:val="TOC2"/>
            <w:tabs>
              <w:tab w:val="right" w:leader="dot" w:pos="8630"/>
            </w:tabs>
            <w:rPr>
              <w:rFonts w:ascii="Times New Roman" w:eastAsiaTheme="minorEastAsia" w:hAnsi="Times New Roman" w:cs="Times New Roman"/>
              <w:noProof/>
            </w:rPr>
          </w:pPr>
          <w:hyperlink w:anchor="_Toc131491934" w:history="1">
            <w:r w:rsidR="0060020B" w:rsidRPr="00977F03">
              <w:rPr>
                <w:rStyle w:val="Hyperlink"/>
                <w:rFonts w:ascii="Times New Roman" w:hAnsi="Times New Roman" w:cs="Times New Roman"/>
                <w:noProof/>
              </w:rPr>
              <w:t>Methods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_Toc131491934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42</w:t>
            </w:r>
            <w:r w:rsidR="0060020B" w:rsidRPr="00977F03">
              <w:rPr>
                <w:rFonts w:ascii="Times New Roman" w:hAnsi="Times New Roman" w:cs="Times New Roman"/>
                <w:noProof/>
                <w:webHidden/>
              </w:rPr>
              <w:fldChar w:fldCharType="end"/>
            </w:r>
          </w:hyperlink>
        </w:p>
        <w:p w14:paraId="72D51B8C" w14:textId="10402111" w:rsidR="0060020B" w:rsidRPr="00977F03" w:rsidRDefault="00000000">
          <w:pPr>
            <w:pStyle w:val="TOC3"/>
            <w:tabs>
              <w:tab w:val="right" w:leader="dot" w:pos="8630"/>
            </w:tabs>
            <w:rPr>
              <w:rFonts w:ascii="Times New Roman" w:eastAsiaTheme="minorEastAsia" w:hAnsi="Times New Roman" w:cs="Times New Roman"/>
              <w:noProof/>
            </w:rPr>
          </w:pPr>
          <w:hyperlink w:anchor="_Toc131491935" w:history="1">
            <w:r w:rsidR="0060020B" w:rsidRPr="00977F03">
              <w:rPr>
                <w:rStyle w:val="Hyperlink"/>
                <w:rFonts w:ascii="Times New Roman" w:hAnsi="Times New Roman" w:cs="Times New Roman"/>
                <w:noProof/>
              </w:rPr>
              <w:t>Study Population and Design.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_Toc131491935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42</w:t>
            </w:r>
            <w:r w:rsidR="0060020B" w:rsidRPr="00977F03">
              <w:rPr>
                <w:rFonts w:ascii="Times New Roman" w:hAnsi="Times New Roman" w:cs="Times New Roman"/>
                <w:noProof/>
                <w:webHidden/>
              </w:rPr>
              <w:fldChar w:fldCharType="end"/>
            </w:r>
          </w:hyperlink>
        </w:p>
        <w:p w14:paraId="748EC7F6" w14:textId="290B35C2" w:rsidR="0060020B" w:rsidRPr="00977F03" w:rsidRDefault="00000000">
          <w:pPr>
            <w:pStyle w:val="TOC3"/>
            <w:tabs>
              <w:tab w:val="right" w:leader="dot" w:pos="8630"/>
            </w:tabs>
            <w:rPr>
              <w:rFonts w:ascii="Times New Roman" w:eastAsiaTheme="minorEastAsia" w:hAnsi="Times New Roman" w:cs="Times New Roman"/>
              <w:noProof/>
            </w:rPr>
          </w:pPr>
          <w:hyperlink w:anchor="_Toc131491936" w:history="1">
            <w:r w:rsidR="0060020B" w:rsidRPr="00977F03">
              <w:rPr>
                <w:rStyle w:val="Hyperlink"/>
                <w:rFonts w:ascii="Times New Roman" w:hAnsi="Times New Roman" w:cs="Times New Roman"/>
                <w:noProof/>
              </w:rPr>
              <w:t>Analytic Strategy.</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_Toc131491936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43</w:t>
            </w:r>
            <w:r w:rsidR="0060020B" w:rsidRPr="00977F03">
              <w:rPr>
                <w:rFonts w:ascii="Times New Roman" w:hAnsi="Times New Roman" w:cs="Times New Roman"/>
                <w:noProof/>
                <w:webHidden/>
              </w:rPr>
              <w:fldChar w:fldCharType="end"/>
            </w:r>
          </w:hyperlink>
        </w:p>
        <w:p w14:paraId="249A1D2F" w14:textId="05839D10" w:rsidR="0060020B" w:rsidRPr="00977F03" w:rsidRDefault="00000000">
          <w:pPr>
            <w:pStyle w:val="TOC3"/>
            <w:tabs>
              <w:tab w:val="right" w:leader="dot" w:pos="8630"/>
            </w:tabs>
            <w:rPr>
              <w:rFonts w:ascii="Times New Roman" w:eastAsiaTheme="minorEastAsia" w:hAnsi="Times New Roman" w:cs="Times New Roman"/>
              <w:noProof/>
            </w:rPr>
          </w:pPr>
          <w:hyperlink w:anchor="_Toc131491937" w:history="1">
            <w:r w:rsidR="0060020B" w:rsidRPr="00977F03">
              <w:rPr>
                <w:rStyle w:val="Hyperlink"/>
                <w:rFonts w:ascii="Times New Roman" w:hAnsi="Times New Roman" w:cs="Times New Roman"/>
                <w:noProof/>
              </w:rPr>
              <w:t>ACEs.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_Toc131491937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43</w:t>
            </w:r>
            <w:r w:rsidR="0060020B" w:rsidRPr="00977F03">
              <w:rPr>
                <w:rFonts w:ascii="Times New Roman" w:hAnsi="Times New Roman" w:cs="Times New Roman"/>
                <w:noProof/>
                <w:webHidden/>
              </w:rPr>
              <w:fldChar w:fldCharType="end"/>
            </w:r>
          </w:hyperlink>
        </w:p>
        <w:p w14:paraId="475E4E71" w14:textId="0F04F6E7" w:rsidR="0060020B" w:rsidRPr="00977F03" w:rsidRDefault="00000000">
          <w:pPr>
            <w:pStyle w:val="TOC3"/>
            <w:tabs>
              <w:tab w:val="right" w:leader="dot" w:pos="8630"/>
            </w:tabs>
            <w:rPr>
              <w:rFonts w:ascii="Times New Roman" w:eastAsiaTheme="minorEastAsia" w:hAnsi="Times New Roman" w:cs="Times New Roman"/>
              <w:noProof/>
            </w:rPr>
          </w:pPr>
          <w:hyperlink w:anchor="_Toc131491938" w:history="1">
            <w:r w:rsidR="0060020B" w:rsidRPr="00977F03">
              <w:rPr>
                <w:rStyle w:val="Hyperlink"/>
                <w:rFonts w:ascii="Times New Roman" w:hAnsi="Times New Roman" w:cs="Times New Roman"/>
                <w:noProof/>
              </w:rPr>
              <w:t>Frequent drug use outcomes.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_Toc131491938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45</w:t>
            </w:r>
            <w:r w:rsidR="0060020B" w:rsidRPr="00977F03">
              <w:rPr>
                <w:rFonts w:ascii="Times New Roman" w:hAnsi="Times New Roman" w:cs="Times New Roman"/>
                <w:noProof/>
                <w:webHidden/>
              </w:rPr>
              <w:fldChar w:fldCharType="end"/>
            </w:r>
          </w:hyperlink>
        </w:p>
        <w:p w14:paraId="07F43200" w14:textId="653602BC" w:rsidR="0060020B" w:rsidRPr="00977F03" w:rsidRDefault="00000000">
          <w:pPr>
            <w:pStyle w:val="TOC3"/>
            <w:tabs>
              <w:tab w:val="right" w:leader="dot" w:pos="8630"/>
            </w:tabs>
            <w:rPr>
              <w:rFonts w:ascii="Times New Roman" w:eastAsiaTheme="minorEastAsia" w:hAnsi="Times New Roman" w:cs="Times New Roman"/>
              <w:noProof/>
            </w:rPr>
          </w:pPr>
          <w:hyperlink w:anchor="_Toc131491939" w:history="1">
            <w:r w:rsidR="0060020B" w:rsidRPr="00977F03">
              <w:rPr>
                <w:rStyle w:val="Hyperlink"/>
                <w:rFonts w:ascii="Times New Roman" w:hAnsi="Times New Roman" w:cs="Times New Roman"/>
                <w:noProof/>
              </w:rPr>
              <w:t>Socio-demographics.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_Toc131491939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45</w:t>
            </w:r>
            <w:r w:rsidR="0060020B" w:rsidRPr="00977F03">
              <w:rPr>
                <w:rFonts w:ascii="Times New Roman" w:hAnsi="Times New Roman" w:cs="Times New Roman"/>
                <w:noProof/>
                <w:webHidden/>
              </w:rPr>
              <w:fldChar w:fldCharType="end"/>
            </w:r>
          </w:hyperlink>
        </w:p>
        <w:p w14:paraId="3E2EE186" w14:textId="03413D04" w:rsidR="0060020B" w:rsidRPr="00977F03" w:rsidRDefault="00000000">
          <w:pPr>
            <w:pStyle w:val="TOC3"/>
            <w:tabs>
              <w:tab w:val="right" w:leader="dot" w:pos="8630"/>
            </w:tabs>
            <w:rPr>
              <w:rFonts w:ascii="Times New Roman" w:eastAsiaTheme="minorEastAsia" w:hAnsi="Times New Roman" w:cs="Times New Roman"/>
              <w:noProof/>
            </w:rPr>
          </w:pPr>
          <w:hyperlink w:anchor="_Toc131491940" w:history="1">
            <w:r w:rsidR="0060020B" w:rsidRPr="00977F03">
              <w:rPr>
                <w:rStyle w:val="Hyperlink"/>
                <w:rFonts w:ascii="Times New Roman" w:hAnsi="Times New Roman" w:cs="Times New Roman"/>
                <w:noProof/>
              </w:rPr>
              <w:t>Physical activity variables.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_Toc131491940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45</w:t>
            </w:r>
            <w:r w:rsidR="0060020B" w:rsidRPr="00977F03">
              <w:rPr>
                <w:rFonts w:ascii="Times New Roman" w:hAnsi="Times New Roman" w:cs="Times New Roman"/>
                <w:noProof/>
                <w:webHidden/>
              </w:rPr>
              <w:fldChar w:fldCharType="end"/>
            </w:r>
          </w:hyperlink>
        </w:p>
        <w:p w14:paraId="278E9C03" w14:textId="66B3C8FB" w:rsidR="0060020B" w:rsidRPr="00977F03" w:rsidRDefault="00000000">
          <w:pPr>
            <w:pStyle w:val="TOC2"/>
            <w:tabs>
              <w:tab w:val="right" w:leader="dot" w:pos="8630"/>
            </w:tabs>
            <w:rPr>
              <w:rFonts w:ascii="Times New Roman" w:eastAsiaTheme="minorEastAsia" w:hAnsi="Times New Roman" w:cs="Times New Roman"/>
              <w:noProof/>
            </w:rPr>
          </w:pPr>
          <w:hyperlink w:anchor="_Toc131491941" w:history="1">
            <w:r w:rsidR="0060020B" w:rsidRPr="00977F03">
              <w:rPr>
                <w:rStyle w:val="Hyperlink"/>
                <w:rFonts w:ascii="Times New Roman" w:hAnsi="Times New Roman" w:cs="Times New Roman"/>
                <w:noProof/>
              </w:rPr>
              <w:t>Results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_Toc131491941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46</w:t>
            </w:r>
            <w:r w:rsidR="0060020B" w:rsidRPr="00977F03">
              <w:rPr>
                <w:rFonts w:ascii="Times New Roman" w:hAnsi="Times New Roman" w:cs="Times New Roman"/>
                <w:noProof/>
                <w:webHidden/>
              </w:rPr>
              <w:fldChar w:fldCharType="end"/>
            </w:r>
          </w:hyperlink>
        </w:p>
        <w:p w14:paraId="2503D9C3" w14:textId="0B4F60F7" w:rsidR="0060020B" w:rsidRPr="00977F03" w:rsidRDefault="00000000">
          <w:pPr>
            <w:pStyle w:val="TOC3"/>
            <w:tabs>
              <w:tab w:val="right" w:leader="dot" w:pos="8630"/>
            </w:tabs>
            <w:rPr>
              <w:rFonts w:ascii="Times New Roman" w:eastAsiaTheme="minorEastAsia" w:hAnsi="Times New Roman" w:cs="Times New Roman"/>
              <w:noProof/>
            </w:rPr>
          </w:pPr>
          <w:hyperlink w:anchor="_Toc131491942" w:history="1">
            <w:r w:rsidR="0060020B" w:rsidRPr="00977F03">
              <w:rPr>
                <w:rStyle w:val="Hyperlink"/>
                <w:rFonts w:ascii="Times New Roman" w:hAnsi="Times New Roman" w:cs="Times New Roman"/>
                <w:noProof/>
              </w:rPr>
              <w:t>Participant Characteristics.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_Toc131491942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46</w:t>
            </w:r>
            <w:r w:rsidR="0060020B" w:rsidRPr="00977F03">
              <w:rPr>
                <w:rFonts w:ascii="Times New Roman" w:hAnsi="Times New Roman" w:cs="Times New Roman"/>
                <w:noProof/>
                <w:webHidden/>
              </w:rPr>
              <w:fldChar w:fldCharType="end"/>
            </w:r>
          </w:hyperlink>
        </w:p>
        <w:p w14:paraId="1FC5C9EF" w14:textId="60015D61" w:rsidR="0060020B" w:rsidRPr="00977F03" w:rsidRDefault="00000000">
          <w:pPr>
            <w:pStyle w:val="TOC3"/>
            <w:tabs>
              <w:tab w:val="right" w:leader="dot" w:pos="8630"/>
            </w:tabs>
            <w:rPr>
              <w:rFonts w:ascii="Times New Roman" w:eastAsiaTheme="minorEastAsia" w:hAnsi="Times New Roman" w:cs="Times New Roman"/>
              <w:noProof/>
            </w:rPr>
          </w:pPr>
          <w:hyperlink w:anchor="_Toc131491943" w:history="1">
            <w:r w:rsidR="0060020B" w:rsidRPr="00977F03">
              <w:rPr>
                <w:rStyle w:val="Hyperlink"/>
                <w:rFonts w:ascii="Times New Roman" w:hAnsi="Times New Roman" w:cs="Times New Roman"/>
                <w:noProof/>
              </w:rPr>
              <w:t>ACEs and Substance Use.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_Toc131491943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47</w:t>
            </w:r>
            <w:r w:rsidR="0060020B" w:rsidRPr="00977F03">
              <w:rPr>
                <w:rFonts w:ascii="Times New Roman" w:hAnsi="Times New Roman" w:cs="Times New Roman"/>
                <w:noProof/>
                <w:webHidden/>
              </w:rPr>
              <w:fldChar w:fldCharType="end"/>
            </w:r>
          </w:hyperlink>
        </w:p>
        <w:p w14:paraId="01E0A33B" w14:textId="227C8AD4" w:rsidR="0060020B" w:rsidRPr="00977F03" w:rsidRDefault="00000000">
          <w:pPr>
            <w:pStyle w:val="TOC3"/>
            <w:tabs>
              <w:tab w:val="right" w:leader="dot" w:pos="8630"/>
            </w:tabs>
            <w:rPr>
              <w:rFonts w:ascii="Times New Roman" w:eastAsiaTheme="minorEastAsia" w:hAnsi="Times New Roman" w:cs="Times New Roman"/>
              <w:noProof/>
            </w:rPr>
          </w:pPr>
          <w:hyperlink w:anchor="_Toc131491944" w:history="1">
            <w:r w:rsidR="0060020B" w:rsidRPr="00977F03">
              <w:rPr>
                <w:rStyle w:val="Hyperlink"/>
                <w:rFonts w:ascii="Times New Roman" w:hAnsi="Times New Roman" w:cs="Times New Roman"/>
                <w:noProof/>
              </w:rPr>
              <w:t>Protective Factors.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_Toc131491944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48</w:t>
            </w:r>
            <w:r w:rsidR="0060020B" w:rsidRPr="00977F03">
              <w:rPr>
                <w:rFonts w:ascii="Times New Roman" w:hAnsi="Times New Roman" w:cs="Times New Roman"/>
                <w:noProof/>
                <w:webHidden/>
              </w:rPr>
              <w:fldChar w:fldCharType="end"/>
            </w:r>
          </w:hyperlink>
        </w:p>
        <w:p w14:paraId="21E2B3E6" w14:textId="5127A206" w:rsidR="0060020B" w:rsidRPr="00977F03" w:rsidRDefault="00000000">
          <w:pPr>
            <w:pStyle w:val="TOC2"/>
            <w:tabs>
              <w:tab w:val="right" w:leader="dot" w:pos="8630"/>
            </w:tabs>
            <w:rPr>
              <w:rFonts w:ascii="Times New Roman" w:eastAsiaTheme="minorEastAsia" w:hAnsi="Times New Roman" w:cs="Times New Roman"/>
              <w:noProof/>
            </w:rPr>
          </w:pPr>
          <w:hyperlink w:anchor="_Toc131491945" w:history="1">
            <w:r w:rsidR="0060020B" w:rsidRPr="00977F03">
              <w:rPr>
                <w:rStyle w:val="Hyperlink"/>
                <w:rFonts w:ascii="Times New Roman" w:hAnsi="Times New Roman" w:cs="Times New Roman"/>
                <w:noProof/>
              </w:rPr>
              <w:t>Discussion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_Toc131491945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49</w:t>
            </w:r>
            <w:r w:rsidR="0060020B" w:rsidRPr="00977F03">
              <w:rPr>
                <w:rFonts w:ascii="Times New Roman" w:hAnsi="Times New Roman" w:cs="Times New Roman"/>
                <w:noProof/>
                <w:webHidden/>
              </w:rPr>
              <w:fldChar w:fldCharType="end"/>
            </w:r>
          </w:hyperlink>
        </w:p>
        <w:p w14:paraId="111C5181" w14:textId="6881B9C4" w:rsidR="0060020B" w:rsidRPr="00977F03" w:rsidRDefault="00000000">
          <w:pPr>
            <w:pStyle w:val="TOC1"/>
            <w:tabs>
              <w:tab w:val="right" w:leader="dot" w:pos="8630"/>
            </w:tabs>
            <w:rPr>
              <w:rFonts w:ascii="Times New Roman" w:eastAsiaTheme="minorEastAsia" w:hAnsi="Times New Roman" w:cs="Times New Roman"/>
              <w:noProof/>
            </w:rPr>
          </w:pPr>
          <w:hyperlink w:anchor="_Toc131491946" w:history="1">
            <w:r w:rsidR="0060020B" w:rsidRPr="00977F03">
              <w:rPr>
                <w:rStyle w:val="Hyperlink"/>
                <w:rFonts w:ascii="Times New Roman" w:hAnsi="Times New Roman" w:cs="Times New Roman"/>
                <w:noProof/>
              </w:rPr>
              <w:t>CHAPTER FIVE: CONCLUSIONS AND RECOMMENDATIONS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_Toc131491946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56</w:t>
            </w:r>
            <w:r w:rsidR="0060020B" w:rsidRPr="00977F03">
              <w:rPr>
                <w:rFonts w:ascii="Times New Roman" w:hAnsi="Times New Roman" w:cs="Times New Roman"/>
                <w:noProof/>
                <w:webHidden/>
              </w:rPr>
              <w:fldChar w:fldCharType="end"/>
            </w:r>
          </w:hyperlink>
        </w:p>
        <w:p w14:paraId="066F8F45" w14:textId="7DCE8350" w:rsidR="0060020B" w:rsidRPr="00977F03" w:rsidRDefault="00000000">
          <w:pPr>
            <w:pStyle w:val="TOC2"/>
            <w:tabs>
              <w:tab w:val="right" w:leader="dot" w:pos="8630"/>
            </w:tabs>
            <w:rPr>
              <w:rFonts w:ascii="Times New Roman" w:eastAsiaTheme="minorEastAsia" w:hAnsi="Times New Roman" w:cs="Times New Roman"/>
              <w:noProof/>
            </w:rPr>
          </w:pPr>
          <w:hyperlink w:anchor="_Toc131491947" w:history="1">
            <w:r w:rsidR="0060020B" w:rsidRPr="00977F03">
              <w:rPr>
                <w:rStyle w:val="Hyperlink"/>
                <w:rFonts w:ascii="Times New Roman" w:hAnsi="Times New Roman" w:cs="Times New Roman"/>
                <w:noProof/>
              </w:rPr>
              <w:t>Overview of Importance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_Toc131491947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56</w:t>
            </w:r>
            <w:r w:rsidR="0060020B" w:rsidRPr="00977F03">
              <w:rPr>
                <w:rFonts w:ascii="Times New Roman" w:hAnsi="Times New Roman" w:cs="Times New Roman"/>
                <w:noProof/>
                <w:webHidden/>
              </w:rPr>
              <w:fldChar w:fldCharType="end"/>
            </w:r>
          </w:hyperlink>
        </w:p>
        <w:p w14:paraId="00D7EF89" w14:textId="50769127" w:rsidR="0060020B" w:rsidRPr="00977F03" w:rsidRDefault="00000000">
          <w:pPr>
            <w:pStyle w:val="TOC2"/>
            <w:tabs>
              <w:tab w:val="right" w:leader="dot" w:pos="8630"/>
            </w:tabs>
            <w:rPr>
              <w:rFonts w:ascii="Times New Roman" w:eastAsiaTheme="minorEastAsia" w:hAnsi="Times New Roman" w:cs="Times New Roman"/>
              <w:noProof/>
            </w:rPr>
          </w:pPr>
          <w:hyperlink w:anchor="_Toc131491948" w:history="1">
            <w:r w:rsidR="0060020B" w:rsidRPr="00977F03">
              <w:rPr>
                <w:rStyle w:val="Hyperlink"/>
                <w:rFonts w:ascii="Times New Roman" w:hAnsi="Times New Roman" w:cs="Times New Roman"/>
                <w:noProof/>
              </w:rPr>
              <w:t>Novel Findings and Innovative Approaches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_Toc131491948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56</w:t>
            </w:r>
            <w:r w:rsidR="0060020B" w:rsidRPr="00977F03">
              <w:rPr>
                <w:rFonts w:ascii="Times New Roman" w:hAnsi="Times New Roman" w:cs="Times New Roman"/>
                <w:noProof/>
                <w:webHidden/>
              </w:rPr>
              <w:fldChar w:fldCharType="end"/>
            </w:r>
          </w:hyperlink>
        </w:p>
        <w:p w14:paraId="770D0759" w14:textId="008D1503" w:rsidR="0060020B" w:rsidRPr="00977F03" w:rsidRDefault="00000000">
          <w:pPr>
            <w:pStyle w:val="TOC3"/>
            <w:tabs>
              <w:tab w:val="right" w:leader="dot" w:pos="8630"/>
            </w:tabs>
            <w:rPr>
              <w:rFonts w:ascii="Times New Roman" w:eastAsiaTheme="minorEastAsia" w:hAnsi="Times New Roman" w:cs="Times New Roman"/>
              <w:noProof/>
            </w:rPr>
          </w:pPr>
          <w:hyperlink w:anchor="_Toc131491949" w:history="1">
            <w:r w:rsidR="0060020B" w:rsidRPr="00977F03">
              <w:rPr>
                <w:rStyle w:val="Hyperlink"/>
                <w:rFonts w:ascii="Times New Roman" w:hAnsi="Times New Roman" w:cs="Times New Roman"/>
                <w:noProof/>
              </w:rPr>
              <w:t>Approach I</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_Toc131491949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56</w:t>
            </w:r>
            <w:r w:rsidR="0060020B" w:rsidRPr="00977F03">
              <w:rPr>
                <w:rFonts w:ascii="Times New Roman" w:hAnsi="Times New Roman" w:cs="Times New Roman"/>
                <w:noProof/>
                <w:webHidden/>
              </w:rPr>
              <w:fldChar w:fldCharType="end"/>
            </w:r>
          </w:hyperlink>
        </w:p>
        <w:p w14:paraId="49DFE475" w14:textId="65C23465" w:rsidR="0060020B" w:rsidRPr="00977F03" w:rsidRDefault="00000000">
          <w:pPr>
            <w:pStyle w:val="TOC3"/>
            <w:tabs>
              <w:tab w:val="right" w:leader="dot" w:pos="8630"/>
            </w:tabs>
            <w:rPr>
              <w:rFonts w:ascii="Times New Roman" w:eastAsiaTheme="minorEastAsia" w:hAnsi="Times New Roman" w:cs="Times New Roman"/>
              <w:noProof/>
            </w:rPr>
          </w:pPr>
          <w:hyperlink w:anchor="_Toc131491950" w:history="1">
            <w:r w:rsidR="0060020B" w:rsidRPr="00977F03">
              <w:rPr>
                <w:rStyle w:val="Hyperlink"/>
                <w:rFonts w:ascii="Times New Roman" w:hAnsi="Times New Roman" w:cs="Times New Roman"/>
                <w:noProof/>
              </w:rPr>
              <w:t>Approach II</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_Toc131491950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57</w:t>
            </w:r>
            <w:r w:rsidR="0060020B" w:rsidRPr="00977F03">
              <w:rPr>
                <w:rFonts w:ascii="Times New Roman" w:hAnsi="Times New Roman" w:cs="Times New Roman"/>
                <w:noProof/>
                <w:webHidden/>
              </w:rPr>
              <w:fldChar w:fldCharType="end"/>
            </w:r>
          </w:hyperlink>
        </w:p>
        <w:p w14:paraId="2D4C3CF0" w14:textId="59296F55" w:rsidR="0060020B" w:rsidRPr="00977F03" w:rsidRDefault="00000000">
          <w:pPr>
            <w:pStyle w:val="TOC3"/>
            <w:tabs>
              <w:tab w:val="right" w:leader="dot" w:pos="8630"/>
            </w:tabs>
            <w:rPr>
              <w:rFonts w:ascii="Times New Roman" w:eastAsiaTheme="minorEastAsia" w:hAnsi="Times New Roman" w:cs="Times New Roman"/>
              <w:noProof/>
            </w:rPr>
          </w:pPr>
          <w:hyperlink w:anchor="_Toc131491951" w:history="1">
            <w:r w:rsidR="0060020B" w:rsidRPr="00977F03">
              <w:rPr>
                <w:rStyle w:val="Hyperlink"/>
                <w:rFonts w:ascii="Times New Roman" w:hAnsi="Times New Roman" w:cs="Times New Roman"/>
                <w:noProof/>
              </w:rPr>
              <w:t>Approach III</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_Toc131491951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58</w:t>
            </w:r>
            <w:r w:rsidR="0060020B" w:rsidRPr="00977F03">
              <w:rPr>
                <w:rFonts w:ascii="Times New Roman" w:hAnsi="Times New Roman" w:cs="Times New Roman"/>
                <w:noProof/>
                <w:webHidden/>
              </w:rPr>
              <w:fldChar w:fldCharType="end"/>
            </w:r>
          </w:hyperlink>
        </w:p>
        <w:p w14:paraId="60CA9442" w14:textId="7AB3EFA7" w:rsidR="0060020B" w:rsidRPr="00977F03" w:rsidRDefault="00000000">
          <w:pPr>
            <w:pStyle w:val="TOC2"/>
            <w:tabs>
              <w:tab w:val="right" w:leader="dot" w:pos="8630"/>
            </w:tabs>
            <w:rPr>
              <w:rFonts w:ascii="Times New Roman" w:eastAsiaTheme="minorEastAsia" w:hAnsi="Times New Roman" w:cs="Times New Roman"/>
              <w:noProof/>
            </w:rPr>
          </w:pPr>
          <w:hyperlink w:anchor="_Toc131491952" w:history="1">
            <w:r w:rsidR="0060020B" w:rsidRPr="00977F03">
              <w:rPr>
                <w:rStyle w:val="Hyperlink"/>
                <w:rFonts w:ascii="Times New Roman" w:hAnsi="Times New Roman" w:cs="Times New Roman"/>
                <w:noProof/>
              </w:rPr>
              <w:t>Future Directions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_Toc131491952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60</w:t>
            </w:r>
            <w:r w:rsidR="0060020B" w:rsidRPr="00977F03">
              <w:rPr>
                <w:rFonts w:ascii="Times New Roman" w:hAnsi="Times New Roman" w:cs="Times New Roman"/>
                <w:noProof/>
                <w:webHidden/>
              </w:rPr>
              <w:fldChar w:fldCharType="end"/>
            </w:r>
          </w:hyperlink>
        </w:p>
        <w:p w14:paraId="56A69658" w14:textId="0D3C5179" w:rsidR="0060020B" w:rsidRPr="00977F03" w:rsidRDefault="00000000">
          <w:pPr>
            <w:pStyle w:val="TOC3"/>
            <w:tabs>
              <w:tab w:val="right" w:leader="dot" w:pos="8630"/>
            </w:tabs>
            <w:rPr>
              <w:rFonts w:ascii="Times New Roman" w:eastAsiaTheme="minorEastAsia" w:hAnsi="Times New Roman" w:cs="Times New Roman"/>
              <w:noProof/>
            </w:rPr>
          </w:pPr>
          <w:hyperlink w:anchor="_Toc131491953" w:history="1">
            <w:r w:rsidR="0060020B" w:rsidRPr="00977F03">
              <w:rPr>
                <w:rStyle w:val="Hyperlink"/>
                <w:rFonts w:ascii="Times New Roman" w:hAnsi="Times New Roman" w:cs="Times New Roman"/>
                <w:noProof/>
              </w:rPr>
              <w:t>Add Health Dataset</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_Toc131491953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60</w:t>
            </w:r>
            <w:r w:rsidR="0060020B" w:rsidRPr="00977F03">
              <w:rPr>
                <w:rFonts w:ascii="Times New Roman" w:hAnsi="Times New Roman" w:cs="Times New Roman"/>
                <w:noProof/>
                <w:webHidden/>
              </w:rPr>
              <w:fldChar w:fldCharType="end"/>
            </w:r>
          </w:hyperlink>
        </w:p>
        <w:p w14:paraId="4FE29D29" w14:textId="420E3B92" w:rsidR="0060020B" w:rsidRPr="00977F03" w:rsidRDefault="00000000">
          <w:pPr>
            <w:pStyle w:val="TOC3"/>
            <w:tabs>
              <w:tab w:val="right" w:leader="dot" w:pos="8630"/>
            </w:tabs>
            <w:rPr>
              <w:rFonts w:ascii="Times New Roman" w:eastAsiaTheme="minorEastAsia" w:hAnsi="Times New Roman" w:cs="Times New Roman"/>
              <w:noProof/>
            </w:rPr>
          </w:pPr>
          <w:hyperlink w:anchor="_Toc131491954" w:history="1">
            <w:r w:rsidR="0060020B" w:rsidRPr="00977F03">
              <w:rPr>
                <w:rStyle w:val="Hyperlink"/>
                <w:rFonts w:ascii="Times New Roman" w:hAnsi="Times New Roman" w:cs="Times New Roman"/>
                <w:noProof/>
              </w:rPr>
              <w:t>i-Share Dataset</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_Toc131491954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61</w:t>
            </w:r>
            <w:r w:rsidR="0060020B" w:rsidRPr="00977F03">
              <w:rPr>
                <w:rFonts w:ascii="Times New Roman" w:hAnsi="Times New Roman" w:cs="Times New Roman"/>
                <w:noProof/>
                <w:webHidden/>
              </w:rPr>
              <w:fldChar w:fldCharType="end"/>
            </w:r>
          </w:hyperlink>
        </w:p>
        <w:p w14:paraId="43B41D03" w14:textId="4A06F323" w:rsidR="0060020B" w:rsidRPr="00977F03" w:rsidRDefault="00000000">
          <w:pPr>
            <w:pStyle w:val="TOC3"/>
            <w:tabs>
              <w:tab w:val="right" w:leader="dot" w:pos="8630"/>
            </w:tabs>
            <w:rPr>
              <w:rFonts w:ascii="Times New Roman" w:eastAsiaTheme="minorEastAsia" w:hAnsi="Times New Roman" w:cs="Times New Roman"/>
              <w:noProof/>
            </w:rPr>
          </w:pPr>
          <w:hyperlink w:anchor="_Toc131491955" w:history="1">
            <w:r w:rsidR="0060020B" w:rsidRPr="00977F03">
              <w:rPr>
                <w:rStyle w:val="Hyperlink"/>
                <w:rFonts w:ascii="Times New Roman" w:hAnsi="Times New Roman" w:cs="Times New Roman"/>
                <w:noProof/>
              </w:rPr>
              <w:t>ACEs Measurement</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_Toc131491955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62</w:t>
            </w:r>
            <w:r w:rsidR="0060020B" w:rsidRPr="00977F03">
              <w:rPr>
                <w:rFonts w:ascii="Times New Roman" w:hAnsi="Times New Roman" w:cs="Times New Roman"/>
                <w:noProof/>
                <w:webHidden/>
              </w:rPr>
              <w:fldChar w:fldCharType="end"/>
            </w:r>
          </w:hyperlink>
        </w:p>
        <w:p w14:paraId="6FC9E43D" w14:textId="47D9C98A" w:rsidR="0060020B" w:rsidRPr="00977F03" w:rsidRDefault="00000000">
          <w:pPr>
            <w:pStyle w:val="TOC3"/>
            <w:tabs>
              <w:tab w:val="right" w:leader="dot" w:pos="8630"/>
            </w:tabs>
            <w:rPr>
              <w:rFonts w:ascii="Times New Roman" w:eastAsiaTheme="minorEastAsia" w:hAnsi="Times New Roman" w:cs="Times New Roman"/>
              <w:noProof/>
            </w:rPr>
          </w:pPr>
          <w:hyperlink w:anchor="_Toc131491956" w:history="1">
            <w:r w:rsidR="0060020B" w:rsidRPr="00977F03">
              <w:rPr>
                <w:rStyle w:val="Hyperlink"/>
                <w:rFonts w:ascii="Times New Roman" w:hAnsi="Times New Roman" w:cs="Times New Roman"/>
                <w:noProof/>
              </w:rPr>
              <w:t>Informed Framework and Prevention Strategies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_Toc131491956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63</w:t>
            </w:r>
            <w:r w:rsidR="0060020B" w:rsidRPr="00977F03">
              <w:rPr>
                <w:rFonts w:ascii="Times New Roman" w:hAnsi="Times New Roman" w:cs="Times New Roman"/>
                <w:noProof/>
                <w:webHidden/>
              </w:rPr>
              <w:fldChar w:fldCharType="end"/>
            </w:r>
          </w:hyperlink>
        </w:p>
        <w:p w14:paraId="2F45E46F" w14:textId="26F8F454" w:rsidR="0060020B" w:rsidRPr="00977F03" w:rsidRDefault="00000000">
          <w:pPr>
            <w:pStyle w:val="TOC2"/>
            <w:tabs>
              <w:tab w:val="right" w:leader="dot" w:pos="8630"/>
            </w:tabs>
            <w:rPr>
              <w:rFonts w:ascii="Times New Roman" w:eastAsiaTheme="minorEastAsia" w:hAnsi="Times New Roman" w:cs="Times New Roman"/>
              <w:noProof/>
            </w:rPr>
          </w:pPr>
          <w:hyperlink w:anchor="_Toc131491957" w:history="1">
            <w:r w:rsidR="0060020B" w:rsidRPr="00977F03">
              <w:rPr>
                <w:rStyle w:val="Hyperlink"/>
                <w:rFonts w:ascii="Times New Roman" w:hAnsi="Times New Roman" w:cs="Times New Roman"/>
                <w:noProof/>
              </w:rPr>
              <w:t>Conclusion</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_Toc131491957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65</w:t>
            </w:r>
            <w:r w:rsidR="0060020B" w:rsidRPr="00977F03">
              <w:rPr>
                <w:rFonts w:ascii="Times New Roman" w:hAnsi="Times New Roman" w:cs="Times New Roman"/>
                <w:noProof/>
                <w:webHidden/>
              </w:rPr>
              <w:fldChar w:fldCharType="end"/>
            </w:r>
          </w:hyperlink>
        </w:p>
        <w:p w14:paraId="27593BEF" w14:textId="4E29D106" w:rsidR="0060020B" w:rsidRPr="00977F03" w:rsidRDefault="00000000">
          <w:pPr>
            <w:pStyle w:val="TOC1"/>
            <w:tabs>
              <w:tab w:val="right" w:leader="dot" w:pos="8630"/>
            </w:tabs>
            <w:rPr>
              <w:rFonts w:ascii="Times New Roman" w:eastAsiaTheme="minorEastAsia" w:hAnsi="Times New Roman" w:cs="Times New Roman"/>
              <w:noProof/>
            </w:rPr>
          </w:pPr>
          <w:hyperlink w:anchor="_Toc131491958" w:history="1">
            <w:r w:rsidR="0060020B" w:rsidRPr="00977F03">
              <w:rPr>
                <w:rStyle w:val="Hyperlink"/>
                <w:rFonts w:ascii="Times New Roman" w:hAnsi="Times New Roman" w:cs="Times New Roman"/>
                <w:noProof/>
              </w:rPr>
              <w:t>LIST OF REFERENCES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_Toc131491958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67</w:t>
            </w:r>
            <w:r w:rsidR="0060020B" w:rsidRPr="00977F03">
              <w:rPr>
                <w:rFonts w:ascii="Times New Roman" w:hAnsi="Times New Roman" w:cs="Times New Roman"/>
                <w:noProof/>
                <w:webHidden/>
              </w:rPr>
              <w:fldChar w:fldCharType="end"/>
            </w:r>
          </w:hyperlink>
        </w:p>
        <w:p w14:paraId="255D0FD9" w14:textId="3CDC625C" w:rsidR="0060020B" w:rsidRPr="00977F03" w:rsidRDefault="00000000">
          <w:pPr>
            <w:pStyle w:val="TOC1"/>
            <w:tabs>
              <w:tab w:val="right" w:leader="dot" w:pos="8630"/>
            </w:tabs>
            <w:rPr>
              <w:rFonts w:ascii="Times New Roman" w:eastAsiaTheme="minorEastAsia" w:hAnsi="Times New Roman" w:cs="Times New Roman"/>
              <w:noProof/>
            </w:rPr>
          </w:pPr>
          <w:hyperlink w:anchor="_Toc131491959" w:history="1">
            <w:r w:rsidR="0060020B" w:rsidRPr="00977F03">
              <w:rPr>
                <w:rStyle w:val="Hyperlink"/>
                <w:rFonts w:ascii="Times New Roman" w:hAnsi="Times New Roman" w:cs="Times New Roman"/>
                <w:noProof/>
              </w:rPr>
              <w:t>APPENDICES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_Toc131491959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95</w:t>
            </w:r>
            <w:r w:rsidR="0060020B" w:rsidRPr="00977F03">
              <w:rPr>
                <w:rFonts w:ascii="Times New Roman" w:hAnsi="Times New Roman" w:cs="Times New Roman"/>
                <w:noProof/>
                <w:webHidden/>
              </w:rPr>
              <w:fldChar w:fldCharType="end"/>
            </w:r>
          </w:hyperlink>
        </w:p>
        <w:p w14:paraId="7E35D15E" w14:textId="113A2251" w:rsidR="0060020B" w:rsidRPr="00977F03" w:rsidRDefault="00000000">
          <w:pPr>
            <w:pStyle w:val="TOC1"/>
            <w:tabs>
              <w:tab w:val="right" w:leader="dot" w:pos="8630"/>
            </w:tabs>
            <w:rPr>
              <w:rFonts w:ascii="Times New Roman" w:eastAsiaTheme="minorEastAsia" w:hAnsi="Times New Roman" w:cs="Times New Roman"/>
              <w:noProof/>
              <w:sz w:val="22"/>
              <w:szCs w:val="22"/>
            </w:rPr>
          </w:pPr>
          <w:hyperlink w:anchor="_Toc131491960" w:history="1">
            <w:r w:rsidR="0060020B" w:rsidRPr="00977F03">
              <w:rPr>
                <w:rStyle w:val="Hyperlink"/>
                <w:rFonts w:ascii="Times New Roman" w:hAnsi="Times New Roman" w:cs="Times New Roman"/>
                <w:noProof/>
              </w:rPr>
              <w:t>VITA</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_Toc131491960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116</w:t>
            </w:r>
            <w:r w:rsidR="0060020B" w:rsidRPr="00977F03">
              <w:rPr>
                <w:rFonts w:ascii="Times New Roman" w:hAnsi="Times New Roman" w:cs="Times New Roman"/>
                <w:noProof/>
                <w:webHidden/>
              </w:rPr>
              <w:fldChar w:fldCharType="end"/>
            </w:r>
          </w:hyperlink>
        </w:p>
        <w:p w14:paraId="197A4956" w14:textId="71AE05AC" w:rsidR="00117F98" w:rsidRPr="00977F03" w:rsidRDefault="00117F98">
          <w:pPr>
            <w:rPr>
              <w:rFonts w:ascii="Times New Roman" w:hAnsi="Times New Roman" w:cs="Times New Roman"/>
              <w:b/>
              <w:bCs/>
              <w:noProof/>
            </w:rPr>
          </w:pPr>
          <w:r w:rsidRPr="00977F03">
            <w:rPr>
              <w:rFonts w:ascii="Times New Roman" w:hAnsi="Times New Roman" w:cs="Times New Roman"/>
              <w:b/>
              <w:bCs/>
              <w:noProof/>
            </w:rPr>
            <w:fldChar w:fldCharType="end"/>
          </w:r>
        </w:p>
      </w:sdtContent>
    </w:sdt>
    <w:p w14:paraId="784D1187" w14:textId="11703A53" w:rsidR="003F7FED" w:rsidRPr="00977F03" w:rsidRDefault="003F7FED">
      <w:pPr>
        <w:rPr>
          <w:rFonts w:ascii="Times New Roman" w:hAnsi="Times New Roman" w:cs="Times New Roman"/>
        </w:rPr>
      </w:pPr>
      <w:r w:rsidRPr="00977F03">
        <w:rPr>
          <w:rFonts w:ascii="Times New Roman" w:hAnsi="Times New Roman" w:cs="Times New Roman"/>
          <w:b/>
          <w:bCs/>
        </w:rPr>
        <w:br w:type="page"/>
      </w:r>
    </w:p>
    <w:p w14:paraId="3FA6548A" w14:textId="77777777" w:rsidR="00236E6D" w:rsidRPr="00977F03" w:rsidRDefault="00236E6D">
      <w:pPr>
        <w:numPr>
          <w:ilvl w:val="12"/>
          <w:numId w:val="0"/>
        </w:numPr>
        <w:jc w:val="center"/>
        <w:rPr>
          <w:rFonts w:ascii="Times New Roman" w:hAnsi="Times New Roman" w:cs="Times New Roman"/>
        </w:rPr>
      </w:pPr>
      <w:r w:rsidRPr="00977F03">
        <w:rPr>
          <w:rFonts w:ascii="Times New Roman" w:hAnsi="Times New Roman" w:cs="Times New Roman"/>
          <w:b/>
          <w:bCs/>
        </w:rPr>
        <w:t>LIST OF TABLES</w:t>
      </w:r>
    </w:p>
    <w:p w14:paraId="6B060C92" w14:textId="77777777" w:rsidR="00236E6D" w:rsidRPr="00B24792" w:rsidRDefault="00236E6D">
      <w:pPr>
        <w:numPr>
          <w:ilvl w:val="12"/>
          <w:numId w:val="0"/>
        </w:numPr>
        <w:jc w:val="center"/>
        <w:rPr>
          <w:rFonts w:ascii="Times New Roman" w:hAnsi="Times New Roman" w:cs="Times New Roman"/>
        </w:rPr>
      </w:pPr>
    </w:p>
    <w:p w14:paraId="621D2018" w14:textId="77777777" w:rsidR="00236E6D" w:rsidRPr="00B24792"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7E7ED009" w14:textId="2DD94133" w:rsidR="00B24792" w:rsidRPr="00B24792" w:rsidRDefault="00665C7E">
      <w:pPr>
        <w:pStyle w:val="TableofFigures"/>
        <w:tabs>
          <w:tab w:val="right" w:leader="dot" w:pos="8630"/>
        </w:tabs>
        <w:rPr>
          <w:rFonts w:ascii="Times New Roman" w:eastAsiaTheme="minorEastAsia" w:hAnsi="Times New Roman" w:cs="Times New Roman"/>
          <w:noProof/>
          <w:sz w:val="22"/>
          <w:szCs w:val="22"/>
        </w:rPr>
      </w:pPr>
      <w:r w:rsidRPr="00B24792">
        <w:rPr>
          <w:rFonts w:ascii="Times New Roman" w:hAnsi="Times New Roman" w:cs="Times New Roman"/>
        </w:rPr>
        <w:fldChar w:fldCharType="begin"/>
      </w:r>
      <w:r w:rsidR="00236E6D" w:rsidRPr="00B24792">
        <w:rPr>
          <w:rFonts w:ascii="Times New Roman" w:hAnsi="Times New Roman" w:cs="Times New Roman"/>
        </w:rPr>
        <w:instrText xml:space="preserve"> TOC \h \z \c "Table" </w:instrText>
      </w:r>
      <w:r w:rsidRPr="00B24792">
        <w:rPr>
          <w:rFonts w:ascii="Times New Roman" w:hAnsi="Times New Roman" w:cs="Times New Roman"/>
        </w:rPr>
        <w:fldChar w:fldCharType="separate"/>
      </w:r>
      <w:hyperlink w:anchor="_Toc131602337" w:history="1">
        <w:r w:rsidR="00B24792" w:rsidRPr="00B24792">
          <w:rPr>
            <w:rStyle w:val="Hyperlink"/>
            <w:rFonts w:ascii="Times New Roman" w:hAnsi="Times New Roman" w:cs="Times New Roman"/>
            <w:noProof/>
          </w:rPr>
          <w:t>Table 1. Descriptive characteristics.</w:t>
        </w:r>
        <w:r w:rsidR="00B24792" w:rsidRPr="00B24792">
          <w:rPr>
            <w:rFonts w:ascii="Times New Roman" w:hAnsi="Times New Roman" w:cs="Times New Roman"/>
            <w:noProof/>
            <w:webHidden/>
          </w:rPr>
          <w:tab/>
        </w:r>
        <w:r w:rsidR="00B24792" w:rsidRPr="00B24792">
          <w:rPr>
            <w:rFonts w:ascii="Times New Roman" w:hAnsi="Times New Roman" w:cs="Times New Roman"/>
            <w:noProof/>
            <w:webHidden/>
          </w:rPr>
          <w:fldChar w:fldCharType="begin"/>
        </w:r>
        <w:r w:rsidR="00B24792" w:rsidRPr="00B24792">
          <w:rPr>
            <w:rFonts w:ascii="Times New Roman" w:hAnsi="Times New Roman" w:cs="Times New Roman"/>
            <w:noProof/>
            <w:webHidden/>
          </w:rPr>
          <w:instrText xml:space="preserve"> PAGEREF _Toc131602337 \h </w:instrText>
        </w:r>
        <w:r w:rsidR="00B24792" w:rsidRPr="00B24792">
          <w:rPr>
            <w:rFonts w:ascii="Times New Roman" w:hAnsi="Times New Roman" w:cs="Times New Roman"/>
            <w:noProof/>
            <w:webHidden/>
          </w:rPr>
        </w:r>
        <w:r w:rsidR="00B24792" w:rsidRPr="00B24792">
          <w:rPr>
            <w:rFonts w:ascii="Times New Roman" w:hAnsi="Times New Roman" w:cs="Times New Roman"/>
            <w:noProof/>
            <w:webHidden/>
          </w:rPr>
          <w:fldChar w:fldCharType="separate"/>
        </w:r>
        <w:r w:rsidR="00B24792" w:rsidRPr="00B24792">
          <w:rPr>
            <w:rFonts w:ascii="Times New Roman" w:hAnsi="Times New Roman" w:cs="Times New Roman"/>
            <w:noProof/>
            <w:webHidden/>
          </w:rPr>
          <w:t>96</w:t>
        </w:r>
        <w:r w:rsidR="00B24792" w:rsidRPr="00B24792">
          <w:rPr>
            <w:rFonts w:ascii="Times New Roman" w:hAnsi="Times New Roman" w:cs="Times New Roman"/>
            <w:noProof/>
            <w:webHidden/>
          </w:rPr>
          <w:fldChar w:fldCharType="end"/>
        </w:r>
      </w:hyperlink>
    </w:p>
    <w:p w14:paraId="61FFEA38" w14:textId="01BDDE42" w:rsidR="00B24792" w:rsidRPr="00B24792" w:rsidRDefault="00000000">
      <w:pPr>
        <w:pStyle w:val="TableofFigures"/>
        <w:tabs>
          <w:tab w:val="right" w:leader="dot" w:pos="8630"/>
        </w:tabs>
        <w:rPr>
          <w:rFonts w:ascii="Times New Roman" w:eastAsiaTheme="minorEastAsia" w:hAnsi="Times New Roman" w:cs="Times New Roman"/>
          <w:noProof/>
          <w:sz w:val="22"/>
          <w:szCs w:val="22"/>
        </w:rPr>
      </w:pPr>
      <w:hyperlink w:anchor="_Toc131602338" w:history="1">
        <w:r w:rsidR="00B24792" w:rsidRPr="00B24792">
          <w:rPr>
            <w:rStyle w:val="Hyperlink"/>
            <w:rFonts w:ascii="Times New Roman" w:hAnsi="Times New Roman" w:cs="Times New Roman"/>
            <w:noProof/>
          </w:rPr>
          <w:t>Table 2. Mediators, Moderators, and SU Outcomes.</w:t>
        </w:r>
        <w:r w:rsidR="00B24792" w:rsidRPr="00B24792">
          <w:rPr>
            <w:rFonts w:ascii="Times New Roman" w:hAnsi="Times New Roman" w:cs="Times New Roman"/>
            <w:noProof/>
            <w:webHidden/>
          </w:rPr>
          <w:tab/>
        </w:r>
        <w:r w:rsidR="00B24792" w:rsidRPr="00B24792">
          <w:rPr>
            <w:rFonts w:ascii="Times New Roman" w:hAnsi="Times New Roman" w:cs="Times New Roman"/>
            <w:noProof/>
            <w:webHidden/>
          </w:rPr>
          <w:fldChar w:fldCharType="begin"/>
        </w:r>
        <w:r w:rsidR="00B24792" w:rsidRPr="00B24792">
          <w:rPr>
            <w:rFonts w:ascii="Times New Roman" w:hAnsi="Times New Roman" w:cs="Times New Roman"/>
            <w:noProof/>
            <w:webHidden/>
          </w:rPr>
          <w:instrText xml:space="preserve"> PAGEREF _Toc131602338 \h </w:instrText>
        </w:r>
        <w:r w:rsidR="00B24792" w:rsidRPr="00B24792">
          <w:rPr>
            <w:rFonts w:ascii="Times New Roman" w:hAnsi="Times New Roman" w:cs="Times New Roman"/>
            <w:noProof/>
            <w:webHidden/>
          </w:rPr>
        </w:r>
        <w:r w:rsidR="00B24792" w:rsidRPr="00B24792">
          <w:rPr>
            <w:rFonts w:ascii="Times New Roman" w:hAnsi="Times New Roman" w:cs="Times New Roman"/>
            <w:noProof/>
            <w:webHidden/>
          </w:rPr>
          <w:fldChar w:fldCharType="separate"/>
        </w:r>
        <w:r w:rsidR="00B24792" w:rsidRPr="00B24792">
          <w:rPr>
            <w:rFonts w:ascii="Times New Roman" w:hAnsi="Times New Roman" w:cs="Times New Roman"/>
            <w:noProof/>
            <w:webHidden/>
          </w:rPr>
          <w:t>100</w:t>
        </w:r>
        <w:r w:rsidR="00B24792" w:rsidRPr="00B24792">
          <w:rPr>
            <w:rFonts w:ascii="Times New Roman" w:hAnsi="Times New Roman" w:cs="Times New Roman"/>
            <w:noProof/>
            <w:webHidden/>
          </w:rPr>
          <w:fldChar w:fldCharType="end"/>
        </w:r>
      </w:hyperlink>
    </w:p>
    <w:p w14:paraId="31C95769" w14:textId="3A8E583A" w:rsidR="00B24792" w:rsidRPr="00B24792" w:rsidRDefault="00000000">
      <w:pPr>
        <w:pStyle w:val="TableofFigures"/>
        <w:tabs>
          <w:tab w:val="right" w:leader="dot" w:pos="8630"/>
        </w:tabs>
        <w:rPr>
          <w:rFonts w:ascii="Times New Roman" w:eastAsiaTheme="minorEastAsia" w:hAnsi="Times New Roman" w:cs="Times New Roman"/>
          <w:noProof/>
          <w:sz w:val="22"/>
          <w:szCs w:val="22"/>
        </w:rPr>
      </w:pPr>
      <w:hyperlink w:anchor="_Toc131602339" w:history="1">
        <w:r w:rsidR="00B24792" w:rsidRPr="00B24792">
          <w:rPr>
            <w:rStyle w:val="Hyperlink"/>
            <w:rFonts w:ascii="Times New Roman" w:hAnsi="Times New Roman" w:cs="Times New Roman"/>
            <w:noProof/>
          </w:rPr>
          <w:t>Table 3. ACE Type and SU.</w:t>
        </w:r>
        <w:r w:rsidR="00B24792" w:rsidRPr="00B24792">
          <w:rPr>
            <w:rFonts w:ascii="Times New Roman" w:hAnsi="Times New Roman" w:cs="Times New Roman"/>
            <w:noProof/>
            <w:webHidden/>
          </w:rPr>
          <w:tab/>
        </w:r>
        <w:r w:rsidR="00B24792" w:rsidRPr="00B24792">
          <w:rPr>
            <w:rFonts w:ascii="Times New Roman" w:hAnsi="Times New Roman" w:cs="Times New Roman"/>
            <w:noProof/>
            <w:webHidden/>
          </w:rPr>
          <w:fldChar w:fldCharType="begin"/>
        </w:r>
        <w:r w:rsidR="00B24792" w:rsidRPr="00B24792">
          <w:rPr>
            <w:rFonts w:ascii="Times New Roman" w:hAnsi="Times New Roman" w:cs="Times New Roman"/>
            <w:noProof/>
            <w:webHidden/>
          </w:rPr>
          <w:instrText xml:space="preserve"> PAGEREF _Toc131602339 \h </w:instrText>
        </w:r>
        <w:r w:rsidR="00B24792" w:rsidRPr="00B24792">
          <w:rPr>
            <w:rFonts w:ascii="Times New Roman" w:hAnsi="Times New Roman" w:cs="Times New Roman"/>
            <w:noProof/>
            <w:webHidden/>
          </w:rPr>
        </w:r>
        <w:r w:rsidR="00B24792" w:rsidRPr="00B24792">
          <w:rPr>
            <w:rFonts w:ascii="Times New Roman" w:hAnsi="Times New Roman" w:cs="Times New Roman"/>
            <w:noProof/>
            <w:webHidden/>
          </w:rPr>
          <w:fldChar w:fldCharType="separate"/>
        </w:r>
        <w:r w:rsidR="00B24792" w:rsidRPr="00B24792">
          <w:rPr>
            <w:rFonts w:ascii="Times New Roman" w:hAnsi="Times New Roman" w:cs="Times New Roman"/>
            <w:noProof/>
            <w:webHidden/>
          </w:rPr>
          <w:t>103</w:t>
        </w:r>
        <w:r w:rsidR="00B24792" w:rsidRPr="00B24792">
          <w:rPr>
            <w:rFonts w:ascii="Times New Roman" w:hAnsi="Times New Roman" w:cs="Times New Roman"/>
            <w:noProof/>
            <w:webHidden/>
          </w:rPr>
          <w:fldChar w:fldCharType="end"/>
        </w:r>
      </w:hyperlink>
    </w:p>
    <w:p w14:paraId="142B34A8" w14:textId="4199E436" w:rsidR="00B24792" w:rsidRPr="00B24792" w:rsidRDefault="00000000">
      <w:pPr>
        <w:pStyle w:val="TableofFigures"/>
        <w:tabs>
          <w:tab w:val="right" w:leader="dot" w:pos="8630"/>
        </w:tabs>
        <w:rPr>
          <w:rFonts w:ascii="Times New Roman" w:eastAsiaTheme="minorEastAsia" w:hAnsi="Times New Roman" w:cs="Times New Roman"/>
          <w:noProof/>
          <w:sz w:val="22"/>
          <w:szCs w:val="22"/>
        </w:rPr>
      </w:pPr>
      <w:hyperlink w:anchor="_Toc131602340" w:history="1">
        <w:r w:rsidR="00B24792" w:rsidRPr="00B24792">
          <w:rPr>
            <w:rStyle w:val="Hyperlink"/>
            <w:rFonts w:ascii="Times New Roman" w:hAnsi="Times New Roman" w:cs="Times New Roman"/>
            <w:noProof/>
          </w:rPr>
          <w:t>Table 4. Demographic Characteristics and Other Risk Factors by ACE status.</w:t>
        </w:r>
        <w:r w:rsidR="00B24792" w:rsidRPr="00B24792">
          <w:rPr>
            <w:rFonts w:ascii="Times New Roman" w:hAnsi="Times New Roman" w:cs="Times New Roman"/>
            <w:noProof/>
            <w:webHidden/>
          </w:rPr>
          <w:tab/>
        </w:r>
        <w:r w:rsidR="00B24792" w:rsidRPr="00B24792">
          <w:rPr>
            <w:rFonts w:ascii="Times New Roman" w:hAnsi="Times New Roman" w:cs="Times New Roman"/>
            <w:noProof/>
            <w:webHidden/>
          </w:rPr>
          <w:fldChar w:fldCharType="begin"/>
        </w:r>
        <w:r w:rsidR="00B24792" w:rsidRPr="00B24792">
          <w:rPr>
            <w:rFonts w:ascii="Times New Roman" w:hAnsi="Times New Roman" w:cs="Times New Roman"/>
            <w:noProof/>
            <w:webHidden/>
          </w:rPr>
          <w:instrText xml:space="preserve"> PAGEREF _Toc131602340 \h </w:instrText>
        </w:r>
        <w:r w:rsidR="00B24792" w:rsidRPr="00B24792">
          <w:rPr>
            <w:rFonts w:ascii="Times New Roman" w:hAnsi="Times New Roman" w:cs="Times New Roman"/>
            <w:noProof/>
            <w:webHidden/>
          </w:rPr>
        </w:r>
        <w:r w:rsidR="00B24792" w:rsidRPr="00B24792">
          <w:rPr>
            <w:rFonts w:ascii="Times New Roman" w:hAnsi="Times New Roman" w:cs="Times New Roman"/>
            <w:noProof/>
            <w:webHidden/>
          </w:rPr>
          <w:fldChar w:fldCharType="separate"/>
        </w:r>
        <w:r w:rsidR="00B24792" w:rsidRPr="00B24792">
          <w:rPr>
            <w:rFonts w:ascii="Times New Roman" w:hAnsi="Times New Roman" w:cs="Times New Roman"/>
            <w:noProof/>
            <w:webHidden/>
          </w:rPr>
          <w:t>107</w:t>
        </w:r>
        <w:r w:rsidR="00B24792" w:rsidRPr="00B24792">
          <w:rPr>
            <w:rFonts w:ascii="Times New Roman" w:hAnsi="Times New Roman" w:cs="Times New Roman"/>
            <w:noProof/>
            <w:webHidden/>
          </w:rPr>
          <w:fldChar w:fldCharType="end"/>
        </w:r>
      </w:hyperlink>
    </w:p>
    <w:p w14:paraId="588FDEE1" w14:textId="72E8DD24" w:rsidR="00B24792" w:rsidRPr="00B24792" w:rsidRDefault="00000000">
      <w:pPr>
        <w:pStyle w:val="TableofFigures"/>
        <w:tabs>
          <w:tab w:val="right" w:leader="dot" w:pos="8630"/>
        </w:tabs>
        <w:rPr>
          <w:rFonts w:ascii="Times New Roman" w:eastAsiaTheme="minorEastAsia" w:hAnsi="Times New Roman" w:cs="Times New Roman"/>
          <w:noProof/>
          <w:sz w:val="22"/>
          <w:szCs w:val="22"/>
        </w:rPr>
      </w:pPr>
      <w:hyperlink w:anchor="_Toc131602341" w:history="1">
        <w:r w:rsidR="00B24792" w:rsidRPr="00B24792">
          <w:rPr>
            <w:rStyle w:val="Hyperlink"/>
            <w:rFonts w:ascii="Times New Roman" w:hAnsi="Times New Roman" w:cs="Times New Roman"/>
            <w:noProof/>
          </w:rPr>
          <w:t>Table 5. The association between cumulative ACEs and illegal substance use.</w:t>
        </w:r>
        <w:r w:rsidR="00B24792" w:rsidRPr="00B24792">
          <w:rPr>
            <w:rFonts w:ascii="Times New Roman" w:hAnsi="Times New Roman" w:cs="Times New Roman"/>
            <w:noProof/>
            <w:webHidden/>
          </w:rPr>
          <w:tab/>
        </w:r>
        <w:r w:rsidR="00B24792" w:rsidRPr="00B24792">
          <w:rPr>
            <w:rFonts w:ascii="Times New Roman" w:hAnsi="Times New Roman" w:cs="Times New Roman"/>
            <w:noProof/>
            <w:webHidden/>
          </w:rPr>
          <w:fldChar w:fldCharType="begin"/>
        </w:r>
        <w:r w:rsidR="00B24792" w:rsidRPr="00B24792">
          <w:rPr>
            <w:rFonts w:ascii="Times New Roman" w:hAnsi="Times New Roman" w:cs="Times New Roman"/>
            <w:noProof/>
            <w:webHidden/>
          </w:rPr>
          <w:instrText xml:space="preserve"> PAGEREF _Toc131602341 \h </w:instrText>
        </w:r>
        <w:r w:rsidR="00B24792" w:rsidRPr="00B24792">
          <w:rPr>
            <w:rFonts w:ascii="Times New Roman" w:hAnsi="Times New Roman" w:cs="Times New Roman"/>
            <w:noProof/>
            <w:webHidden/>
          </w:rPr>
        </w:r>
        <w:r w:rsidR="00B24792" w:rsidRPr="00B24792">
          <w:rPr>
            <w:rFonts w:ascii="Times New Roman" w:hAnsi="Times New Roman" w:cs="Times New Roman"/>
            <w:noProof/>
            <w:webHidden/>
          </w:rPr>
          <w:fldChar w:fldCharType="separate"/>
        </w:r>
        <w:r w:rsidR="00B24792" w:rsidRPr="00B24792">
          <w:rPr>
            <w:rFonts w:ascii="Times New Roman" w:hAnsi="Times New Roman" w:cs="Times New Roman"/>
            <w:noProof/>
            <w:webHidden/>
          </w:rPr>
          <w:t>108</w:t>
        </w:r>
        <w:r w:rsidR="00B24792" w:rsidRPr="00B24792">
          <w:rPr>
            <w:rFonts w:ascii="Times New Roman" w:hAnsi="Times New Roman" w:cs="Times New Roman"/>
            <w:noProof/>
            <w:webHidden/>
          </w:rPr>
          <w:fldChar w:fldCharType="end"/>
        </w:r>
      </w:hyperlink>
    </w:p>
    <w:p w14:paraId="22665361" w14:textId="501AAE1F" w:rsidR="00B24792" w:rsidRPr="00B24792" w:rsidRDefault="00000000">
      <w:pPr>
        <w:pStyle w:val="TableofFigures"/>
        <w:tabs>
          <w:tab w:val="right" w:leader="dot" w:pos="8630"/>
        </w:tabs>
        <w:rPr>
          <w:rFonts w:ascii="Times New Roman" w:eastAsiaTheme="minorEastAsia" w:hAnsi="Times New Roman" w:cs="Times New Roman"/>
          <w:noProof/>
          <w:sz w:val="22"/>
          <w:szCs w:val="22"/>
        </w:rPr>
      </w:pPr>
      <w:hyperlink w:anchor="_Toc131602342" w:history="1">
        <w:r w:rsidR="00B24792" w:rsidRPr="00B24792">
          <w:rPr>
            <w:rStyle w:val="Hyperlink"/>
            <w:rFonts w:ascii="Times New Roman" w:hAnsi="Times New Roman" w:cs="Times New Roman"/>
            <w:noProof/>
          </w:rPr>
          <w:t>Table 6. Analytic Sample Sociodemographic characteristics.</w:t>
        </w:r>
        <w:r w:rsidR="00B24792" w:rsidRPr="00B24792">
          <w:rPr>
            <w:rFonts w:ascii="Times New Roman" w:hAnsi="Times New Roman" w:cs="Times New Roman"/>
            <w:noProof/>
            <w:webHidden/>
          </w:rPr>
          <w:tab/>
        </w:r>
        <w:r w:rsidR="00B24792" w:rsidRPr="00B24792">
          <w:rPr>
            <w:rFonts w:ascii="Times New Roman" w:hAnsi="Times New Roman" w:cs="Times New Roman"/>
            <w:noProof/>
            <w:webHidden/>
          </w:rPr>
          <w:fldChar w:fldCharType="begin"/>
        </w:r>
        <w:r w:rsidR="00B24792" w:rsidRPr="00B24792">
          <w:rPr>
            <w:rFonts w:ascii="Times New Roman" w:hAnsi="Times New Roman" w:cs="Times New Roman"/>
            <w:noProof/>
            <w:webHidden/>
          </w:rPr>
          <w:instrText xml:space="preserve"> PAGEREF _Toc131602342 \h </w:instrText>
        </w:r>
        <w:r w:rsidR="00B24792" w:rsidRPr="00B24792">
          <w:rPr>
            <w:rFonts w:ascii="Times New Roman" w:hAnsi="Times New Roman" w:cs="Times New Roman"/>
            <w:noProof/>
            <w:webHidden/>
          </w:rPr>
        </w:r>
        <w:r w:rsidR="00B24792" w:rsidRPr="00B24792">
          <w:rPr>
            <w:rFonts w:ascii="Times New Roman" w:hAnsi="Times New Roman" w:cs="Times New Roman"/>
            <w:noProof/>
            <w:webHidden/>
          </w:rPr>
          <w:fldChar w:fldCharType="separate"/>
        </w:r>
        <w:r w:rsidR="00B24792" w:rsidRPr="00B24792">
          <w:rPr>
            <w:rFonts w:ascii="Times New Roman" w:hAnsi="Times New Roman" w:cs="Times New Roman"/>
            <w:noProof/>
            <w:webHidden/>
          </w:rPr>
          <w:t>110</w:t>
        </w:r>
        <w:r w:rsidR="00B24792" w:rsidRPr="00B24792">
          <w:rPr>
            <w:rFonts w:ascii="Times New Roman" w:hAnsi="Times New Roman" w:cs="Times New Roman"/>
            <w:noProof/>
            <w:webHidden/>
          </w:rPr>
          <w:fldChar w:fldCharType="end"/>
        </w:r>
      </w:hyperlink>
    </w:p>
    <w:p w14:paraId="4A996A75" w14:textId="67689A31" w:rsidR="00B24792" w:rsidRPr="00B24792" w:rsidRDefault="00000000">
      <w:pPr>
        <w:pStyle w:val="TableofFigures"/>
        <w:tabs>
          <w:tab w:val="right" w:leader="dot" w:pos="8630"/>
        </w:tabs>
        <w:rPr>
          <w:rFonts w:ascii="Times New Roman" w:eastAsiaTheme="minorEastAsia" w:hAnsi="Times New Roman" w:cs="Times New Roman"/>
          <w:noProof/>
          <w:sz w:val="22"/>
          <w:szCs w:val="22"/>
        </w:rPr>
      </w:pPr>
      <w:hyperlink w:anchor="_Toc131602343" w:history="1">
        <w:r w:rsidR="00B24792" w:rsidRPr="00B24792">
          <w:rPr>
            <w:rStyle w:val="Hyperlink"/>
            <w:rFonts w:ascii="Times New Roman" w:hAnsi="Times New Roman" w:cs="Times New Roman"/>
            <w:noProof/>
          </w:rPr>
          <w:t>Table 7. The association between cumulative ACEs and substance use in Waves III and IV.</w:t>
        </w:r>
        <w:r w:rsidR="00B24792" w:rsidRPr="00B24792">
          <w:rPr>
            <w:rFonts w:ascii="Times New Roman" w:hAnsi="Times New Roman" w:cs="Times New Roman"/>
            <w:noProof/>
            <w:webHidden/>
          </w:rPr>
          <w:tab/>
        </w:r>
        <w:r w:rsidR="00B24792" w:rsidRPr="00B24792">
          <w:rPr>
            <w:rFonts w:ascii="Times New Roman" w:hAnsi="Times New Roman" w:cs="Times New Roman"/>
            <w:noProof/>
            <w:webHidden/>
          </w:rPr>
          <w:fldChar w:fldCharType="begin"/>
        </w:r>
        <w:r w:rsidR="00B24792" w:rsidRPr="00B24792">
          <w:rPr>
            <w:rFonts w:ascii="Times New Roman" w:hAnsi="Times New Roman" w:cs="Times New Roman"/>
            <w:noProof/>
            <w:webHidden/>
          </w:rPr>
          <w:instrText xml:space="preserve"> PAGEREF _Toc131602343 \h </w:instrText>
        </w:r>
        <w:r w:rsidR="00B24792" w:rsidRPr="00B24792">
          <w:rPr>
            <w:rFonts w:ascii="Times New Roman" w:hAnsi="Times New Roman" w:cs="Times New Roman"/>
            <w:noProof/>
            <w:webHidden/>
          </w:rPr>
        </w:r>
        <w:r w:rsidR="00B24792" w:rsidRPr="00B24792">
          <w:rPr>
            <w:rFonts w:ascii="Times New Roman" w:hAnsi="Times New Roman" w:cs="Times New Roman"/>
            <w:noProof/>
            <w:webHidden/>
          </w:rPr>
          <w:fldChar w:fldCharType="separate"/>
        </w:r>
        <w:r w:rsidR="00B24792" w:rsidRPr="00B24792">
          <w:rPr>
            <w:rFonts w:ascii="Times New Roman" w:hAnsi="Times New Roman" w:cs="Times New Roman"/>
            <w:noProof/>
            <w:webHidden/>
          </w:rPr>
          <w:t>112</w:t>
        </w:r>
        <w:r w:rsidR="00B24792" w:rsidRPr="00B24792">
          <w:rPr>
            <w:rFonts w:ascii="Times New Roman" w:hAnsi="Times New Roman" w:cs="Times New Roman"/>
            <w:noProof/>
            <w:webHidden/>
          </w:rPr>
          <w:fldChar w:fldCharType="end"/>
        </w:r>
      </w:hyperlink>
    </w:p>
    <w:p w14:paraId="7A95E982" w14:textId="52410304" w:rsidR="00B24792" w:rsidRPr="00B24792" w:rsidRDefault="00000000">
      <w:pPr>
        <w:pStyle w:val="TableofFigures"/>
        <w:tabs>
          <w:tab w:val="right" w:leader="dot" w:pos="8630"/>
        </w:tabs>
        <w:rPr>
          <w:rFonts w:ascii="Times New Roman" w:eastAsiaTheme="minorEastAsia" w:hAnsi="Times New Roman" w:cs="Times New Roman"/>
          <w:noProof/>
          <w:sz w:val="22"/>
          <w:szCs w:val="22"/>
        </w:rPr>
      </w:pPr>
      <w:hyperlink w:anchor="_Toc131602344" w:history="1">
        <w:r w:rsidR="00B24792" w:rsidRPr="00B24792">
          <w:rPr>
            <w:rStyle w:val="Hyperlink"/>
            <w:rFonts w:ascii="Times New Roman" w:hAnsi="Times New Roman" w:cs="Times New Roman"/>
            <w:noProof/>
          </w:rPr>
          <w:t>Table 8. Association between physical activity modality and substance use amongst persons with ACEs.</w:t>
        </w:r>
        <w:r w:rsidR="00B24792" w:rsidRPr="00B24792">
          <w:rPr>
            <w:rFonts w:ascii="Times New Roman" w:hAnsi="Times New Roman" w:cs="Times New Roman"/>
            <w:noProof/>
            <w:webHidden/>
          </w:rPr>
          <w:tab/>
        </w:r>
        <w:r w:rsidR="00B24792" w:rsidRPr="00B24792">
          <w:rPr>
            <w:rFonts w:ascii="Times New Roman" w:hAnsi="Times New Roman" w:cs="Times New Roman"/>
            <w:noProof/>
            <w:webHidden/>
          </w:rPr>
          <w:fldChar w:fldCharType="begin"/>
        </w:r>
        <w:r w:rsidR="00B24792" w:rsidRPr="00B24792">
          <w:rPr>
            <w:rFonts w:ascii="Times New Roman" w:hAnsi="Times New Roman" w:cs="Times New Roman"/>
            <w:noProof/>
            <w:webHidden/>
          </w:rPr>
          <w:instrText xml:space="preserve"> PAGEREF _Toc131602344 \h </w:instrText>
        </w:r>
        <w:r w:rsidR="00B24792" w:rsidRPr="00B24792">
          <w:rPr>
            <w:rFonts w:ascii="Times New Roman" w:hAnsi="Times New Roman" w:cs="Times New Roman"/>
            <w:noProof/>
            <w:webHidden/>
          </w:rPr>
        </w:r>
        <w:r w:rsidR="00B24792" w:rsidRPr="00B24792">
          <w:rPr>
            <w:rFonts w:ascii="Times New Roman" w:hAnsi="Times New Roman" w:cs="Times New Roman"/>
            <w:noProof/>
            <w:webHidden/>
          </w:rPr>
          <w:fldChar w:fldCharType="separate"/>
        </w:r>
        <w:r w:rsidR="00B24792" w:rsidRPr="00B24792">
          <w:rPr>
            <w:rFonts w:ascii="Times New Roman" w:hAnsi="Times New Roman" w:cs="Times New Roman"/>
            <w:noProof/>
            <w:webHidden/>
          </w:rPr>
          <w:t>113</w:t>
        </w:r>
        <w:r w:rsidR="00B24792" w:rsidRPr="00B24792">
          <w:rPr>
            <w:rFonts w:ascii="Times New Roman" w:hAnsi="Times New Roman" w:cs="Times New Roman"/>
            <w:noProof/>
            <w:webHidden/>
          </w:rPr>
          <w:fldChar w:fldCharType="end"/>
        </w:r>
      </w:hyperlink>
    </w:p>
    <w:p w14:paraId="5448D2B7" w14:textId="642C2CB7" w:rsidR="00236E6D" w:rsidRPr="00977F03"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r w:rsidRPr="00B24792">
        <w:rPr>
          <w:rFonts w:ascii="Times New Roman" w:hAnsi="Times New Roman" w:cs="Times New Roman"/>
        </w:rPr>
        <w:fldChar w:fldCharType="end"/>
      </w:r>
    </w:p>
    <w:p w14:paraId="2A25B846" w14:textId="041B315F" w:rsidR="0037444E" w:rsidRPr="00977F03" w:rsidRDefault="0037444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2241B81F" w14:textId="4E412FFD" w:rsidR="0037444E" w:rsidRPr="00977F03" w:rsidRDefault="0037444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2A00BA4F" w14:textId="77777777" w:rsidR="0037444E" w:rsidRPr="00977F03" w:rsidRDefault="0037444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sectPr w:rsidR="0037444E" w:rsidRPr="00977F03" w:rsidSect="008A4E30">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p>
    <w:p w14:paraId="35DAD5A0" w14:textId="77777777" w:rsidR="0037444E" w:rsidRPr="00977F03" w:rsidRDefault="0037444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Times New Roman" w:hAnsi="Times New Roman" w:cs="Times New Roman"/>
        </w:rPr>
      </w:pPr>
    </w:p>
    <w:p w14:paraId="08C89E2F" w14:textId="77777777" w:rsidR="00236E6D" w:rsidRPr="00977F03" w:rsidRDefault="00236E6D">
      <w:pPr>
        <w:spacing w:line="2" w:lineRule="exact"/>
        <w:rPr>
          <w:rFonts w:ascii="Times New Roman" w:hAnsi="Times New Roman" w:cs="Times New Roman"/>
        </w:rPr>
      </w:pPr>
    </w:p>
    <w:p w14:paraId="1369338A" w14:textId="77777777" w:rsidR="00236E6D" w:rsidRPr="00977F03" w:rsidRDefault="00236E6D">
      <w:pPr>
        <w:spacing w:line="2" w:lineRule="exact"/>
        <w:rPr>
          <w:rFonts w:ascii="Times New Roman" w:hAnsi="Times New Roman" w:cs="Times New Roman"/>
        </w:rPr>
      </w:pPr>
    </w:p>
    <w:p w14:paraId="1836BEC2" w14:textId="2E9C879F" w:rsidR="0037444E" w:rsidRPr="00977F03" w:rsidRDefault="0037444E" w:rsidP="0037444E">
      <w:pPr>
        <w:numPr>
          <w:ilvl w:val="12"/>
          <w:numId w:val="0"/>
        </w:numPr>
        <w:jc w:val="center"/>
        <w:rPr>
          <w:rFonts w:ascii="Times New Roman" w:hAnsi="Times New Roman" w:cs="Times New Roman"/>
          <w:b/>
          <w:bCs/>
        </w:rPr>
      </w:pPr>
      <w:r w:rsidRPr="00977F03">
        <w:rPr>
          <w:rFonts w:ascii="Times New Roman" w:hAnsi="Times New Roman" w:cs="Times New Roman"/>
          <w:b/>
          <w:bCs/>
        </w:rPr>
        <w:t>LIST OF FIGURES</w:t>
      </w:r>
    </w:p>
    <w:p w14:paraId="460BACFD" w14:textId="48F831AA" w:rsidR="0037444E" w:rsidRPr="00977F03" w:rsidRDefault="0037444E" w:rsidP="0037444E">
      <w:pPr>
        <w:numPr>
          <w:ilvl w:val="12"/>
          <w:numId w:val="0"/>
        </w:numPr>
        <w:jc w:val="center"/>
        <w:rPr>
          <w:rFonts w:ascii="Times New Roman" w:hAnsi="Times New Roman" w:cs="Times New Roman"/>
          <w:b/>
          <w:bCs/>
        </w:rPr>
      </w:pPr>
    </w:p>
    <w:p w14:paraId="1A63006A" w14:textId="0E0E3DB2" w:rsidR="0060020B" w:rsidRPr="00977F03" w:rsidRDefault="0037444E">
      <w:pPr>
        <w:pStyle w:val="TableofFigures"/>
        <w:tabs>
          <w:tab w:val="right" w:leader="dot" w:pos="8630"/>
        </w:tabs>
        <w:rPr>
          <w:rFonts w:ascii="Times New Roman" w:eastAsiaTheme="minorEastAsia" w:hAnsi="Times New Roman" w:cs="Times New Roman"/>
          <w:noProof/>
          <w:sz w:val="22"/>
          <w:szCs w:val="22"/>
        </w:rPr>
      </w:pPr>
      <w:r w:rsidRPr="00977F03">
        <w:rPr>
          <w:rFonts w:ascii="Times New Roman" w:hAnsi="Times New Roman" w:cs="Times New Roman"/>
        </w:rPr>
        <w:fldChar w:fldCharType="begin"/>
      </w:r>
      <w:r w:rsidRPr="00977F03">
        <w:rPr>
          <w:rFonts w:ascii="Times New Roman" w:hAnsi="Times New Roman" w:cs="Times New Roman"/>
        </w:rPr>
        <w:instrText xml:space="preserve"> TOC \h \z \c "Figure" </w:instrText>
      </w:r>
      <w:r w:rsidRPr="00977F03">
        <w:rPr>
          <w:rFonts w:ascii="Times New Roman" w:hAnsi="Times New Roman" w:cs="Times New Roman"/>
        </w:rPr>
        <w:fldChar w:fldCharType="separate"/>
      </w:r>
      <w:hyperlink w:anchor="_Toc131491969" w:history="1">
        <w:r w:rsidR="0060020B" w:rsidRPr="00977F03">
          <w:rPr>
            <w:rStyle w:val="Hyperlink"/>
            <w:rFonts w:ascii="Times New Roman" w:hAnsi="Times New Roman" w:cs="Times New Roman"/>
            <w:noProof/>
          </w:rPr>
          <w:t>Figure 1. PRISMA Flow Diagram of Literature Search.</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_Toc131491969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95</w:t>
        </w:r>
        <w:r w:rsidR="0060020B" w:rsidRPr="00977F03">
          <w:rPr>
            <w:rFonts w:ascii="Times New Roman" w:hAnsi="Times New Roman" w:cs="Times New Roman"/>
            <w:noProof/>
            <w:webHidden/>
          </w:rPr>
          <w:fldChar w:fldCharType="end"/>
        </w:r>
      </w:hyperlink>
    </w:p>
    <w:p w14:paraId="6313966E" w14:textId="3068F812" w:rsidR="0060020B" w:rsidRPr="00977F03" w:rsidRDefault="00000000">
      <w:pPr>
        <w:pStyle w:val="TableofFigures"/>
        <w:tabs>
          <w:tab w:val="right" w:leader="dot" w:pos="8630"/>
        </w:tabs>
        <w:rPr>
          <w:rFonts w:ascii="Times New Roman" w:eastAsiaTheme="minorEastAsia" w:hAnsi="Times New Roman" w:cs="Times New Roman"/>
          <w:noProof/>
          <w:sz w:val="22"/>
          <w:szCs w:val="22"/>
        </w:rPr>
      </w:pPr>
      <w:hyperlink w:anchor="_Toc131491970" w:history="1">
        <w:r w:rsidR="0060020B" w:rsidRPr="00977F03">
          <w:rPr>
            <w:rStyle w:val="Hyperlink"/>
            <w:rFonts w:ascii="Times New Roman" w:hAnsi="Times New Roman" w:cs="Times New Roman"/>
            <w:noProof/>
          </w:rPr>
          <w:t>Figure 2. Strength of Association of Exposure to 4+ ACEs and SU.</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_Toc131491970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104</w:t>
        </w:r>
        <w:r w:rsidR="0060020B" w:rsidRPr="00977F03">
          <w:rPr>
            <w:rFonts w:ascii="Times New Roman" w:hAnsi="Times New Roman" w:cs="Times New Roman"/>
            <w:noProof/>
            <w:webHidden/>
          </w:rPr>
          <w:fldChar w:fldCharType="end"/>
        </w:r>
      </w:hyperlink>
    </w:p>
    <w:p w14:paraId="017EF572" w14:textId="28537EAE" w:rsidR="0060020B" w:rsidRPr="00977F03" w:rsidRDefault="00000000">
      <w:pPr>
        <w:pStyle w:val="TableofFigures"/>
        <w:tabs>
          <w:tab w:val="right" w:leader="dot" w:pos="8630"/>
        </w:tabs>
        <w:rPr>
          <w:rFonts w:ascii="Times New Roman" w:eastAsiaTheme="minorEastAsia" w:hAnsi="Times New Roman" w:cs="Times New Roman"/>
          <w:noProof/>
          <w:sz w:val="22"/>
          <w:szCs w:val="22"/>
        </w:rPr>
      </w:pPr>
      <w:hyperlink w:anchor="_Toc131491971" w:history="1">
        <w:r w:rsidR="0060020B" w:rsidRPr="00977F03">
          <w:rPr>
            <w:rStyle w:val="Hyperlink"/>
            <w:rFonts w:ascii="Times New Roman" w:hAnsi="Times New Roman" w:cs="Times New Roman"/>
            <w:noProof/>
          </w:rPr>
          <w:t>Figure 3. Dose Response Relationship between ACEs and SU.</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_Toc131491971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105</w:t>
        </w:r>
        <w:r w:rsidR="0060020B" w:rsidRPr="00977F03">
          <w:rPr>
            <w:rFonts w:ascii="Times New Roman" w:hAnsi="Times New Roman" w:cs="Times New Roman"/>
            <w:noProof/>
            <w:webHidden/>
          </w:rPr>
          <w:fldChar w:fldCharType="end"/>
        </w:r>
      </w:hyperlink>
    </w:p>
    <w:p w14:paraId="7E9AD713" w14:textId="18192D39" w:rsidR="0060020B" w:rsidRPr="00977F03" w:rsidRDefault="00000000">
      <w:pPr>
        <w:pStyle w:val="TableofFigures"/>
        <w:tabs>
          <w:tab w:val="right" w:leader="dot" w:pos="8630"/>
        </w:tabs>
        <w:rPr>
          <w:rFonts w:ascii="Times New Roman" w:eastAsiaTheme="minorEastAsia" w:hAnsi="Times New Roman" w:cs="Times New Roman"/>
          <w:noProof/>
          <w:sz w:val="22"/>
          <w:szCs w:val="22"/>
        </w:rPr>
      </w:pPr>
      <w:hyperlink w:anchor="_Toc131491972" w:history="1">
        <w:r w:rsidR="0060020B" w:rsidRPr="00977F03">
          <w:rPr>
            <w:rStyle w:val="Hyperlink"/>
            <w:rFonts w:ascii="Times New Roman" w:hAnsi="Times New Roman" w:cs="Times New Roman"/>
            <w:noProof/>
          </w:rPr>
          <w:t>Figure 4. Flowchart of i-Share Participants.</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_Toc131491972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106</w:t>
        </w:r>
        <w:r w:rsidR="0060020B" w:rsidRPr="00977F03">
          <w:rPr>
            <w:rFonts w:ascii="Times New Roman" w:hAnsi="Times New Roman" w:cs="Times New Roman"/>
            <w:noProof/>
            <w:webHidden/>
          </w:rPr>
          <w:fldChar w:fldCharType="end"/>
        </w:r>
      </w:hyperlink>
    </w:p>
    <w:p w14:paraId="1539EABE" w14:textId="6645F985" w:rsidR="0060020B" w:rsidRPr="00977F03" w:rsidRDefault="00000000">
      <w:pPr>
        <w:pStyle w:val="TableofFigures"/>
        <w:tabs>
          <w:tab w:val="right" w:leader="dot" w:pos="8630"/>
        </w:tabs>
        <w:rPr>
          <w:rFonts w:ascii="Times New Roman" w:eastAsiaTheme="minorEastAsia" w:hAnsi="Times New Roman" w:cs="Times New Roman"/>
          <w:noProof/>
          <w:sz w:val="22"/>
          <w:szCs w:val="22"/>
        </w:rPr>
      </w:pPr>
      <w:hyperlink w:anchor="_Toc131491973" w:history="1">
        <w:r w:rsidR="0060020B" w:rsidRPr="00977F03">
          <w:rPr>
            <w:rStyle w:val="Hyperlink"/>
            <w:rFonts w:ascii="Times New Roman" w:hAnsi="Times New Roman" w:cs="Times New Roman"/>
            <w:noProof/>
          </w:rPr>
          <w:t>Figure 5. The association between ACE type and lifetime illegal drug use (cannabis, amphetamines, cocaine, hallucinogenic mushrooms, or ecstasy).</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_Toc131491973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109</w:t>
        </w:r>
        <w:r w:rsidR="0060020B" w:rsidRPr="00977F03">
          <w:rPr>
            <w:rFonts w:ascii="Times New Roman" w:hAnsi="Times New Roman" w:cs="Times New Roman"/>
            <w:noProof/>
            <w:webHidden/>
          </w:rPr>
          <w:fldChar w:fldCharType="end"/>
        </w:r>
      </w:hyperlink>
    </w:p>
    <w:p w14:paraId="69EF3D2F" w14:textId="5A7F88EA" w:rsidR="0060020B" w:rsidRPr="00977F03" w:rsidRDefault="00000000">
      <w:pPr>
        <w:pStyle w:val="TableofFigures"/>
        <w:tabs>
          <w:tab w:val="right" w:leader="dot" w:pos="8630"/>
        </w:tabs>
        <w:rPr>
          <w:rFonts w:ascii="Times New Roman" w:eastAsiaTheme="minorEastAsia" w:hAnsi="Times New Roman" w:cs="Times New Roman"/>
          <w:noProof/>
          <w:sz w:val="22"/>
          <w:szCs w:val="22"/>
        </w:rPr>
      </w:pPr>
      <w:hyperlink w:anchor="_Toc131491974" w:history="1">
        <w:r w:rsidR="0060020B" w:rsidRPr="00977F03">
          <w:rPr>
            <w:rStyle w:val="Hyperlink"/>
            <w:rFonts w:ascii="Times New Roman" w:hAnsi="Times New Roman" w:cs="Times New Roman"/>
            <w:noProof/>
          </w:rPr>
          <w:t>Figure 6. Cumulative ACEs and substance use in Waves III and IV.</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_Toc131491974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111</w:t>
        </w:r>
        <w:r w:rsidR="0060020B" w:rsidRPr="00977F03">
          <w:rPr>
            <w:rFonts w:ascii="Times New Roman" w:hAnsi="Times New Roman" w:cs="Times New Roman"/>
            <w:noProof/>
            <w:webHidden/>
          </w:rPr>
          <w:fldChar w:fldCharType="end"/>
        </w:r>
      </w:hyperlink>
    </w:p>
    <w:p w14:paraId="1A0B1CD4" w14:textId="2B454F58" w:rsidR="0060020B" w:rsidRPr="00977F03" w:rsidRDefault="00000000">
      <w:pPr>
        <w:pStyle w:val="TableofFigures"/>
        <w:tabs>
          <w:tab w:val="right" w:leader="dot" w:pos="8630"/>
        </w:tabs>
        <w:rPr>
          <w:rFonts w:ascii="Times New Roman" w:eastAsiaTheme="minorEastAsia" w:hAnsi="Times New Roman" w:cs="Times New Roman"/>
          <w:noProof/>
          <w:sz w:val="22"/>
          <w:szCs w:val="22"/>
        </w:rPr>
      </w:pPr>
      <w:hyperlink w:anchor="_Toc131491975" w:history="1">
        <w:r w:rsidR="0060020B" w:rsidRPr="00977F03">
          <w:rPr>
            <w:rStyle w:val="Hyperlink"/>
            <w:rFonts w:ascii="Times New Roman" w:hAnsi="Times New Roman" w:cs="Times New Roman"/>
            <w:noProof/>
          </w:rPr>
          <w:t>Figure 7. Overview of Results: ACEs and Substance Use Risk.</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_Toc131491975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114</w:t>
        </w:r>
        <w:r w:rsidR="0060020B" w:rsidRPr="00977F03">
          <w:rPr>
            <w:rFonts w:ascii="Times New Roman" w:hAnsi="Times New Roman" w:cs="Times New Roman"/>
            <w:noProof/>
            <w:webHidden/>
          </w:rPr>
          <w:fldChar w:fldCharType="end"/>
        </w:r>
      </w:hyperlink>
    </w:p>
    <w:p w14:paraId="375DA1F2" w14:textId="2EDEAEBD" w:rsidR="0060020B" w:rsidRPr="00977F03" w:rsidRDefault="00000000">
      <w:pPr>
        <w:pStyle w:val="TableofFigures"/>
        <w:tabs>
          <w:tab w:val="right" w:leader="dot" w:pos="8630"/>
        </w:tabs>
        <w:rPr>
          <w:rFonts w:ascii="Times New Roman" w:eastAsiaTheme="minorEastAsia" w:hAnsi="Times New Roman" w:cs="Times New Roman"/>
          <w:noProof/>
          <w:sz w:val="22"/>
          <w:szCs w:val="22"/>
        </w:rPr>
      </w:pPr>
      <w:hyperlink w:anchor="_Toc131491976" w:history="1">
        <w:r w:rsidR="0060020B" w:rsidRPr="00977F03">
          <w:rPr>
            <w:rStyle w:val="Hyperlink"/>
            <w:rFonts w:ascii="Times New Roman" w:hAnsi="Times New Roman" w:cs="Times New Roman"/>
            <w:noProof/>
          </w:rPr>
          <w:t>Figure 8. Role of Physical Activity on Substance Use.</w:t>
        </w:r>
        <w:r w:rsidR="0060020B" w:rsidRPr="00977F03">
          <w:rPr>
            <w:rFonts w:ascii="Times New Roman" w:hAnsi="Times New Roman" w:cs="Times New Roman"/>
            <w:noProof/>
            <w:webHidden/>
          </w:rPr>
          <w:tab/>
        </w:r>
        <w:r w:rsidR="0060020B" w:rsidRPr="00977F03">
          <w:rPr>
            <w:rFonts w:ascii="Times New Roman" w:hAnsi="Times New Roman" w:cs="Times New Roman"/>
            <w:noProof/>
            <w:webHidden/>
          </w:rPr>
          <w:fldChar w:fldCharType="begin"/>
        </w:r>
        <w:r w:rsidR="0060020B" w:rsidRPr="00977F03">
          <w:rPr>
            <w:rFonts w:ascii="Times New Roman" w:hAnsi="Times New Roman" w:cs="Times New Roman"/>
            <w:noProof/>
            <w:webHidden/>
          </w:rPr>
          <w:instrText xml:space="preserve"> PAGEREF _Toc131491976 \h </w:instrText>
        </w:r>
        <w:r w:rsidR="0060020B" w:rsidRPr="00977F03">
          <w:rPr>
            <w:rFonts w:ascii="Times New Roman" w:hAnsi="Times New Roman" w:cs="Times New Roman"/>
            <w:noProof/>
            <w:webHidden/>
          </w:rPr>
        </w:r>
        <w:r w:rsidR="0060020B" w:rsidRPr="00977F03">
          <w:rPr>
            <w:rFonts w:ascii="Times New Roman" w:hAnsi="Times New Roman" w:cs="Times New Roman"/>
            <w:noProof/>
            <w:webHidden/>
          </w:rPr>
          <w:fldChar w:fldCharType="separate"/>
        </w:r>
        <w:r w:rsidR="0060020B" w:rsidRPr="00977F03">
          <w:rPr>
            <w:rFonts w:ascii="Times New Roman" w:hAnsi="Times New Roman" w:cs="Times New Roman"/>
            <w:noProof/>
            <w:webHidden/>
          </w:rPr>
          <w:t>115</w:t>
        </w:r>
        <w:r w:rsidR="0060020B" w:rsidRPr="00977F03">
          <w:rPr>
            <w:rFonts w:ascii="Times New Roman" w:hAnsi="Times New Roman" w:cs="Times New Roman"/>
            <w:noProof/>
            <w:webHidden/>
          </w:rPr>
          <w:fldChar w:fldCharType="end"/>
        </w:r>
      </w:hyperlink>
    </w:p>
    <w:p w14:paraId="749612BB" w14:textId="1E1A8BD8" w:rsidR="0037444E" w:rsidRPr="009C49A0" w:rsidRDefault="0037444E" w:rsidP="0037444E">
      <w:pPr>
        <w:numPr>
          <w:ilvl w:val="12"/>
          <w:numId w:val="0"/>
        </w:numPr>
        <w:jc w:val="center"/>
        <w:rPr>
          <w:rFonts w:ascii="Times New Roman" w:hAnsi="Times New Roman" w:cs="Times New Roman"/>
        </w:rPr>
      </w:pPr>
      <w:r w:rsidRPr="00977F03">
        <w:rPr>
          <w:rFonts w:ascii="Times New Roman" w:hAnsi="Times New Roman" w:cs="Times New Roman"/>
        </w:rPr>
        <w:fldChar w:fldCharType="end"/>
      </w:r>
    </w:p>
    <w:p w14:paraId="45EAED07" w14:textId="79A7867F" w:rsidR="00236E6D" w:rsidRPr="009C49A0" w:rsidRDefault="00236E6D">
      <w:pPr>
        <w:pStyle w:val="Level1"/>
        <w:tabs>
          <w:tab w:val="right" w:leader="dot" w:pos="8228"/>
        </w:tabs>
        <w:ind w:left="0"/>
        <w:rPr>
          <w:rFonts w:cs="Times New Roman"/>
          <w:b/>
          <w:bCs/>
        </w:rPr>
      </w:pPr>
    </w:p>
    <w:p w14:paraId="73127EAA" w14:textId="77777777" w:rsidR="00117F98" w:rsidRPr="009C49A0" w:rsidRDefault="00236E6D" w:rsidP="00737F54">
      <w:pPr>
        <w:jc w:val="center"/>
        <w:rPr>
          <w:rFonts w:ascii="Times New Roman" w:hAnsi="Times New Roman" w:cs="Times New Roman"/>
        </w:rPr>
      </w:pPr>
      <w:bookmarkStart w:id="0" w:name="_Hlk124176476"/>
      <w:r w:rsidRPr="009C49A0">
        <w:rPr>
          <w:rFonts w:ascii="Times New Roman" w:hAnsi="Times New Roman" w:cs="Times New Roman"/>
        </w:rPr>
        <w:br w:type="page"/>
      </w:r>
    </w:p>
    <w:p w14:paraId="004148E9" w14:textId="77A862A7" w:rsidR="0037444E" w:rsidRPr="009C49A0" w:rsidRDefault="0037444E" w:rsidP="0037444E">
      <w:pPr>
        <w:jc w:val="center"/>
        <w:rPr>
          <w:rFonts w:ascii="Times New Roman" w:hAnsi="Times New Roman" w:cs="Times New Roman"/>
          <w:b/>
          <w:bCs/>
        </w:rPr>
        <w:sectPr w:rsidR="0037444E" w:rsidRPr="009C49A0" w:rsidSect="008A4E30">
          <w:pgSz w:w="12240" w:h="15840" w:code="1"/>
          <w:pgMar w:top="1440" w:right="1800" w:bottom="1872" w:left="1800" w:header="720" w:footer="1440" w:gutter="0"/>
          <w:pgNumType w:fmt="lowerRoman" w:start="1"/>
          <w:cols w:space="720"/>
          <w:noEndnote/>
          <w:titlePg/>
        </w:sectPr>
      </w:pPr>
    </w:p>
    <w:p w14:paraId="7AAFB2FD" w14:textId="522958B3" w:rsidR="00236E6D" w:rsidRPr="006C2AE8" w:rsidRDefault="00C01852" w:rsidP="006C2AE8">
      <w:pPr>
        <w:pStyle w:val="AltHeading1"/>
      </w:pPr>
      <w:bookmarkStart w:id="1" w:name="_Toc420995890"/>
      <w:bookmarkStart w:id="2" w:name="_Toc422997477"/>
      <w:bookmarkStart w:id="3" w:name="_Toc427156460"/>
      <w:bookmarkStart w:id="4" w:name="_Toc131491887"/>
      <w:r w:rsidRPr="006C2AE8">
        <w:t xml:space="preserve">CHAPTER ONE: </w:t>
      </w:r>
      <w:r w:rsidR="00EE334C" w:rsidRPr="006C2AE8">
        <w:t>I</w:t>
      </w:r>
      <w:r w:rsidR="00B01539" w:rsidRPr="006C2AE8">
        <w:t>NTRODUCTION AND GENERAL INFORMATION</w:t>
      </w:r>
      <w:bookmarkEnd w:id="1"/>
      <w:bookmarkEnd w:id="2"/>
      <w:bookmarkEnd w:id="3"/>
      <w:bookmarkEnd w:id="4"/>
    </w:p>
    <w:p w14:paraId="630DB544" w14:textId="15F43FB5" w:rsidR="00236E6D" w:rsidRPr="009C49A0" w:rsidRDefault="00DF3DEE" w:rsidP="00A4201D">
      <w:pPr>
        <w:pStyle w:val="Heading2"/>
      </w:pPr>
      <w:bookmarkStart w:id="5" w:name="_Toc131491888"/>
      <w:r w:rsidRPr="009C49A0">
        <w:t>Substance Use and Emerging Adult</w:t>
      </w:r>
      <w:r w:rsidR="0056548E" w:rsidRPr="009C49A0">
        <w:t>s</w:t>
      </w:r>
      <w:bookmarkEnd w:id="5"/>
      <w:r w:rsidR="0056548E" w:rsidRPr="009C49A0">
        <w:t xml:space="preserve"> </w:t>
      </w:r>
    </w:p>
    <w:p w14:paraId="3FDC6BA7" w14:textId="05CEEBEE" w:rsidR="005411C8" w:rsidRPr="009C49A0" w:rsidRDefault="005411C8" w:rsidP="00972B36">
      <w:pPr>
        <w:spacing w:line="480" w:lineRule="auto"/>
        <w:ind w:firstLine="720"/>
        <w:rPr>
          <w:rFonts w:ascii="Times New Roman" w:eastAsia="Arial" w:hAnsi="Times New Roman" w:cs="Times New Roman"/>
          <w:iCs/>
        </w:rPr>
      </w:pPr>
      <w:r w:rsidRPr="009C49A0">
        <w:rPr>
          <w:rFonts w:ascii="Times New Roman" w:hAnsi="Times New Roman" w:cs="Times New Roman"/>
        </w:rPr>
        <w:t xml:space="preserve">Over half of the world’s population is affected by substance use (SU), the use of alcohol or drugs </w:t>
      </w:r>
      <w:r w:rsidRPr="009C49A0">
        <w:rPr>
          <w:rFonts w:ascii="Times New Roman" w:hAnsi="Times New Roman" w:cs="Times New Roman"/>
        </w:rPr>
        <w:fldChar w:fldCharType="begin"/>
      </w:r>
      <w:r w:rsidRPr="009C49A0">
        <w:rPr>
          <w:rFonts w:ascii="Times New Roman" w:hAnsi="Times New Roman" w:cs="Times New Roman"/>
        </w:rPr>
        <w:instrText xml:space="preserve"> ADDIN EN.CITE &lt;EndNote&gt;&lt;Cite&gt;&lt;Author&gt;SAMSHA&lt;/Author&gt;&lt;Year&gt;2019&lt;/Year&gt;&lt;RecNum&gt;4029&lt;/RecNum&gt;&lt;DisplayText&gt;(SAMSHA, 2019)&lt;/DisplayText&gt;&lt;record&gt;&lt;rec-number&gt;4029&lt;/rec-number&gt;&lt;foreign-keys&gt;&lt;key app="EN" db-id="vwt2zafw920sx4ep0edv2stirpfteeft2f2r" timestamp="1598616141"&gt;4029&lt;/key&gt;&lt;/foreign-keys&gt;&lt;ref-type name="Online Database"&gt;45&lt;/ref-type&gt;&lt;contributors&gt;&lt;authors&gt;&lt;author&gt;SAMSHA&lt;/author&gt;&lt;/authors&gt;&lt;/contributors&gt;&lt;titles&gt;&lt;title&gt;Key substance use and mental health indicators in the United States: Results from the 2018 National Survey on Drug Use and Health (HHS Publication No. PEP19-5068, NSDUH Series H-54).&lt;/title&gt;&lt;/titles&gt;&lt;dates&gt;&lt;year&gt;2019&lt;/year&gt;&lt;pub-dates&gt;&lt;date&gt;October 12, 2020&lt;/date&gt;&lt;/pub-dates&gt;&lt;/dates&gt;&lt;pub-location&gt;Rockville, MD&lt;/pub-location&gt;&lt;publisher&gt;Center for Behavioral Health Statistics and Quality, Substance Abuse and Mental Health Services Administration&lt;/publisher&gt;&lt;urls&gt;&lt;related-urls&gt;&lt;url&gt;https://www.samhsa.gov/data/sites/default/files/cbhsq-reports/NSDUHNationalFindingsReport2018/NSDUHNationalFindingsReport2018.pdf&lt;/url&gt;&lt;/related-urls&gt;&lt;/urls&gt;&lt;/record&gt;&lt;/Cite&gt;&lt;/EndNote&gt;</w:instrText>
      </w:r>
      <w:r w:rsidRPr="009C49A0">
        <w:rPr>
          <w:rFonts w:ascii="Times New Roman" w:hAnsi="Times New Roman" w:cs="Times New Roman"/>
        </w:rPr>
        <w:fldChar w:fldCharType="separate"/>
      </w:r>
      <w:r w:rsidRPr="009C49A0">
        <w:rPr>
          <w:rFonts w:ascii="Times New Roman" w:hAnsi="Times New Roman" w:cs="Times New Roman"/>
          <w:noProof/>
        </w:rPr>
        <w:t>(SAMSHA, 2019)</w:t>
      </w:r>
      <w:r w:rsidRPr="009C49A0">
        <w:rPr>
          <w:rFonts w:ascii="Times New Roman" w:hAnsi="Times New Roman" w:cs="Times New Roman"/>
        </w:rPr>
        <w:fldChar w:fldCharType="end"/>
      </w:r>
      <w:r w:rsidRPr="009C49A0">
        <w:rPr>
          <w:rFonts w:ascii="Times New Roman" w:hAnsi="Times New Roman" w:cs="Times New Roman"/>
        </w:rPr>
        <w:t xml:space="preserve">. The vast and pervasive nature of SU pose tremendous societal, economic, and social burdens </w:t>
      </w:r>
      <w:r w:rsidRPr="009C49A0">
        <w:rPr>
          <w:rFonts w:ascii="Times New Roman" w:hAnsi="Times New Roman" w:cs="Times New Roman"/>
        </w:rPr>
        <w:fldChar w:fldCharType="begin">
          <w:fldData xml:space="preserve">PEVuZE5vdGU+PENpdGU+PEF1dGhvcj5SZWhtPC9BdXRob3I+PFllYXI+MjAxOTwvWWVhcj48UmVj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</w:fldData>
        </w:fldChar>
      </w:r>
      <w:r w:rsidRPr="009C49A0">
        <w:rPr>
          <w:rFonts w:ascii="Times New Roman" w:hAnsi="Times New Roman" w:cs="Times New Roman"/>
        </w:rPr>
        <w:instrText xml:space="preserve"> ADDIN EN.CITE </w:instrText>
      </w:r>
      <w:r w:rsidRPr="009C49A0">
        <w:rPr>
          <w:rFonts w:ascii="Times New Roman" w:hAnsi="Times New Roman" w:cs="Times New Roman"/>
        </w:rPr>
        <w:fldChar w:fldCharType="begin">
          <w:fldData xml:space="preserve">PEVuZE5vdGU+PENpdGU+PEF1dGhvcj5SZWhtPC9BdXRob3I+PFllYXI+MjAxOTwvWWVhcj48UmVj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</w:fldData>
        </w:fldChar>
      </w:r>
      <w:r w:rsidRPr="009C49A0">
        <w:rPr>
          <w:rFonts w:ascii="Times New Roman" w:hAnsi="Times New Roman" w:cs="Times New Roman"/>
        </w:rPr>
        <w:instrText xml:space="preserve"> ADDIN EN.CITE.DATA </w:instrText>
      </w:r>
      <w:r w:rsidRPr="009C49A0">
        <w:rPr>
          <w:rFonts w:ascii="Times New Roman" w:hAnsi="Times New Roman" w:cs="Times New Roman"/>
        </w:rPr>
      </w:r>
      <w:r w:rsidRPr="009C49A0">
        <w:rPr>
          <w:rFonts w:ascii="Times New Roman" w:hAnsi="Times New Roman" w:cs="Times New Roman"/>
        </w:rPr>
        <w:fldChar w:fldCharType="end"/>
      </w:r>
      <w:r w:rsidRPr="009C49A0">
        <w:rPr>
          <w:rFonts w:ascii="Times New Roman" w:hAnsi="Times New Roman" w:cs="Times New Roman"/>
        </w:rPr>
      </w:r>
      <w:r w:rsidRPr="009C49A0">
        <w:rPr>
          <w:rFonts w:ascii="Times New Roman" w:hAnsi="Times New Roman" w:cs="Times New Roman"/>
        </w:rPr>
        <w:fldChar w:fldCharType="separate"/>
      </w:r>
      <w:r w:rsidRPr="009C49A0">
        <w:rPr>
          <w:rFonts w:ascii="Times New Roman" w:hAnsi="Times New Roman" w:cs="Times New Roman"/>
          <w:noProof/>
        </w:rPr>
        <w:t>(Rehm &amp; Shield, 2019)</w:t>
      </w:r>
      <w:r w:rsidRPr="009C49A0">
        <w:rPr>
          <w:rFonts w:ascii="Times New Roman" w:hAnsi="Times New Roman" w:cs="Times New Roman"/>
        </w:rPr>
        <w:fldChar w:fldCharType="end"/>
      </w:r>
      <w:r w:rsidRPr="009C49A0">
        <w:rPr>
          <w:rFonts w:ascii="Times New Roman" w:eastAsia="Arial" w:hAnsi="Times New Roman" w:cs="Times New Roman"/>
          <w:iCs/>
        </w:rPr>
        <w:t xml:space="preserve">, including an annual 740 billion dollars attributed to SU and substance use disorders in the United States alone </w:t>
      </w:r>
      <w:r w:rsidRPr="009C49A0">
        <w:rPr>
          <w:rFonts w:ascii="Times New Roman" w:eastAsia="Arial" w:hAnsi="Times New Roman" w:cs="Times New Roman"/>
          <w:iCs/>
        </w:rPr>
        <w:fldChar w:fldCharType="begin"/>
      </w:r>
      <w:r w:rsidRPr="009C49A0">
        <w:rPr>
          <w:rFonts w:ascii="Times New Roman" w:eastAsia="Arial" w:hAnsi="Times New Roman" w:cs="Times New Roman"/>
          <w:iCs/>
        </w:rPr>
        <w:instrText xml:space="preserve"> ADDIN EN.CITE &lt;EndNote&gt;&lt;Cite&gt;&lt;Year&gt;2020&lt;/Year&gt;&lt;RecNum&gt;4066&lt;/RecNum&gt;&lt;DisplayText&gt;(&amp;quot;Costs of Substance Abuse,&amp;quot; 2020)&lt;/DisplayText&gt;&lt;record&gt;&lt;rec-number&gt;4066&lt;/rec-number&gt;&lt;foreign-keys&gt;&lt;key app="EN" db-id="vwt2zafw920sx4ep0edv2stirpfteeft2f2r" timestamp="1601466356"&gt;4066&lt;/key&gt;&lt;/foreign-keys&gt;&lt;ref-type name="Online Database"&gt;45&lt;/ref-type&gt;&lt;contributors&gt;&lt;/contributors&gt;&lt;titles&gt;&lt;title&gt;Costs of Substance Abuse&lt;/title&gt;&lt;/titles&gt;&lt;dates&gt;&lt;year&gt;2020&lt;/year&gt;&lt;pub-dates&gt;&lt;date&gt;September 30,2020&lt;/date&gt;&lt;/pub-dates&gt;&lt;/dates&gt;&lt;pub-location&gt;National Institute on Drug Abuse&lt;/pub-location&gt;&lt;urls&gt;&lt;related-urls&gt;&lt;url&gt;https://www.drugabuse.gov/drug-topics/trends-statistics/costs-substance-abuse&lt;/url&gt;&lt;/related-urls&gt;&lt;/urls&gt;&lt;/record&gt;&lt;/Cite&gt;&lt;/EndNote&gt;</w:instrText>
      </w:r>
      <w:r w:rsidRPr="009C49A0">
        <w:rPr>
          <w:rFonts w:ascii="Times New Roman" w:eastAsia="Arial" w:hAnsi="Times New Roman" w:cs="Times New Roman"/>
          <w:iCs/>
        </w:rPr>
        <w:fldChar w:fldCharType="separate"/>
      </w:r>
      <w:r w:rsidRPr="009C49A0">
        <w:rPr>
          <w:rFonts w:ascii="Times New Roman" w:eastAsia="Arial" w:hAnsi="Times New Roman" w:cs="Times New Roman"/>
          <w:iCs/>
          <w:noProof/>
        </w:rPr>
        <w:t>("Costs of Substance Abuse," 2020)</w:t>
      </w:r>
      <w:r w:rsidRPr="009C49A0">
        <w:rPr>
          <w:rFonts w:ascii="Times New Roman" w:eastAsia="Arial" w:hAnsi="Times New Roman" w:cs="Times New Roman"/>
          <w:iCs/>
        </w:rPr>
        <w:fldChar w:fldCharType="end"/>
      </w:r>
      <w:r w:rsidRPr="009C49A0">
        <w:rPr>
          <w:rFonts w:ascii="Times New Roman" w:eastAsia="Arial" w:hAnsi="Times New Roman" w:cs="Times New Roman"/>
          <w:iCs/>
        </w:rPr>
        <w:t xml:space="preserve">. </w:t>
      </w:r>
      <w:r w:rsidRPr="009C49A0">
        <w:rPr>
          <w:rFonts w:ascii="Times New Roman" w:hAnsi="Times New Roman" w:cs="Times New Roman"/>
        </w:rPr>
        <w:t>Typically, SU is initiated in adolescence and peaks during emerging adulthood (18-29 years)</w:t>
      </w:r>
      <w:r w:rsidRPr="009C49A0">
        <w:rPr>
          <w:rFonts w:ascii="Times New Roman" w:eastAsia="Arial" w:hAnsi="Times New Roman" w:cs="Times New Roman"/>
          <w:iCs/>
        </w:rPr>
        <w:fldChar w:fldCharType="begin">
          <w:fldData xml:space="preserve">PEVuZE5vdGU+PENpdGU+PEF1dGhvcj5XaXNrPC9BdXRob3I+PFllYXI+MjAxNjwvWWVhcj48UmVj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==
</w:fldData>
        </w:fldChar>
      </w:r>
      <w:r w:rsidRPr="009C49A0">
        <w:rPr>
          <w:rFonts w:ascii="Times New Roman" w:eastAsia="Arial" w:hAnsi="Times New Roman" w:cs="Times New Roman"/>
          <w:iCs/>
        </w:rPr>
        <w:instrText xml:space="preserve"> ADDIN EN.CITE </w:instrText>
      </w:r>
      <w:r w:rsidRPr="009C49A0">
        <w:rPr>
          <w:rFonts w:ascii="Times New Roman" w:eastAsia="Arial" w:hAnsi="Times New Roman" w:cs="Times New Roman"/>
          <w:iCs/>
        </w:rPr>
        <w:fldChar w:fldCharType="begin">
          <w:fldData xml:space="preserve">PEVuZE5vdGU+PENpdGU+PEF1dGhvcj5XaXNrPC9BdXRob3I+PFllYXI+MjAxNjwvWWVhcj48UmVj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==
</w:fldData>
        </w:fldChar>
      </w:r>
      <w:r w:rsidRPr="009C49A0">
        <w:rPr>
          <w:rFonts w:ascii="Times New Roman" w:eastAsia="Arial" w:hAnsi="Times New Roman" w:cs="Times New Roman"/>
          <w:iCs/>
        </w:rPr>
        <w:instrText xml:space="preserve"> ADDIN EN.CITE.DATA </w:instrText>
      </w:r>
      <w:r w:rsidRPr="009C49A0">
        <w:rPr>
          <w:rFonts w:ascii="Times New Roman" w:eastAsia="Arial" w:hAnsi="Times New Roman" w:cs="Times New Roman"/>
          <w:iCs/>
        </w:rPr>
      </w:r>
      <w:r w:rsidRPr="009C49A0">
        <w:rPr>
          <w:rFonts w:ascii="Times New Roman" w:eastAsia="Arial" w:hAnsi="Times New Roman" w:cs="Times New Roman"/>
          <w:iCs/>
        </w:rPr>
        <w:fldChar w:fldCharType="end"/>
      </w:r>
      <w:r w:rsidRPr="009C49A0">
        <w:rPr>
          <w:rFonts w:ascii="Times New Roman" w:eastAsia="Arial" w:hAnsi="Times New Roman" w:cs="Times New Roman"/>
          <w:iCs/>
        </w:rPr>
      </w:r>
      <w:r w:rsidRPr="009C49A0">
        <w:rPr>
          <w:rFonts w:ascii="Times New Roman" w:eastAsia="Arial" w:hAnsi="Times New Roman" w:cs="Times New Roman"/>
          <w:iCs/>
        </w:rPr>
        <w:fldChar w:fldCharType="separate"/>
      </w:r>
      <w:r w:rsidRPr="009C49A0">
        <w:rPr>
          <w:rFonts w:ascii="Times New Roman" w:eastAsia="Arial" w:hAnsi="Times New Roman" w:cs="Times New Roman"/>
          <w:iCs/>
          <w:noProof/>
        </w:rPr>
        <w:t>(Johnson &amp; Kaplan, 1990; Wisk &amp; Weitzman, 2016)</w:t>
      </w:r>
      <w:r w:rsidRPr="009C49A0">
        <w:rPr>
          <w:rFonts w:ascii="Times New Roman" w:eastAsia="Arial" w:hAnsi="Times New Roman" w:cs="Times New Roman"/>
          <w:iCs/>
        </w:rPr>
        <w:fldChar w:fldCharType="end"/>
      </w:r>
      <w:r w:rsidRPr="009C49A0">
        <w:rPr>
          <w:rFonts w:ascii="Times New Roman" w:eastAsia="Arial" w:hAnsi="Times New Roman" w:cs="Times New Roman"/>
          <w:iCs/>
        </w:rPr>
        <w:t>.</w:t>
      </w:r>
      <w:r w:rsidRPr="009C49A0">
        <w:rPr>
          <w:rFonts w:ascii="Times New Roman" w:hAnsi="Times New Roman" w:cs="Times New Roman"/>
        </w:rPr>
        <w:t xml:space="preserve"> This time period is characterized by rapid shifts into diverse and new social environments often with less parental supervision </w:t>
      </w:r>
      <w:r w:rsidRPr="009C49A0">
        <w:rPr>
          <w:rFonts w:ascii="Times New Roman" w:hAnsi="Times New Roman" w:cs="Times New Roman"/>
        </w:rPr>
        <w:fldChar w:fldCharType="begin"/>
      </w:r>
      <w:r w:rsidR="00086D0C" w:rsidRPr="009C49A0">
        <w:rPr>
          <w:rFonts w:ascii="Times New Roman" w:hAnsi="Times New Roman" w:cs="Times New Roman"/>
        </w:rPr>
        <w:instrText xml:space="preserve"> ADDIN EN.CITE &lt;EndNote&gt;&lt;Cite&gt;&lt;Author&gt;Arnett&lt;/Author&gt;&lt;Year&gt;2005&lt;/Year&gt;&lt;RecNum&gt;4045&lt;/RecNum&gt;&lt;DisplayText&gt;(Arnett, 2005)&lt;/DisplayText&gt;&lt;record&gt;&lt;rec-number&gt;4045&lt;/rec-number&gt;&lt;foreign-keys&gt;&lt;key app="EN" db-id="vwt2zafw920sx4ep0edv2stirpfteeft2f2r" timestamp="1601054131"&gt;4045&lt;/key&gt;&lt;/foreign-keys&gt;&lt;ref-type name="Journal Article"&gt;17&lt;/ref-type&gt;&lt;contributors&gt;&lt;authors&gt;&lt;author&gt;Arnett, J.&lt;/author&gt;&lt;/authors&gt;&lt;/contributors&gt;&lt;titles&gt;&lt;title&gt;The developmental context of substance use in emerging adulthood&lt;/title&gt;&lt;secondary-title&gt;Journal of drug issues&lt;/secondary-title&gt;&lt;/titles&gt;&lt;periodical&gt;&lt;full-title&gt;Journal of drug issues&lt;/full-title&gt;&lt;/periodical&gt;&lt;pages&gt;235-254&lt;/pages&gt;&lt;volume&gt;35&lt;/volume&gt;&lt;number&gt;2&lt;/number&gt;&lt;dates&gt;&lt;year&gt;2005&lt;/year&gt;&lt;/dates&gt;&lt;isbn&gt;0022-0426&lt;/isbn&gt;&lt;urls&gt;&lt;/urls&gt;&lt;/record&gt;&lt;/Cite&gt;&lt;/EndNote&gt;</w:instrText>
      </w:r>
      <w:r w:rsidRPr="009C49A0">
        <w:rPr>
          <w:rFonts w:ascii="Times New Roman" w:hAnsi="Times New Roman" w:cs="Times New Roman"/>
        </w:rPr>
        <w:fldChar w:fldCharType="separate"/>
      </w:r>
      <w:r w:rsidR="00086D0C" w:rsidRPr="009C49A0">
        <w:rPr>
          <w:rFonts w:ascii="Times New Roman" w:hAnsi="Times New Roman" w:cs="Times New Roman"/>
          <w:noProof/>
        </w:rPr>
        <w:t>(Arnett, 2005)</w:t>
      </w:r>
      <w:r w:rsidRPr="009C49A0">
        <w:rPr>
          <w:rFonts w:ascii="Times New Roman" w:hAnsi="Times New Roman" w:cs="Times New Roman"/>
        </w:rPr>
        <w:fldChar w:fldCharType="end"/>
      </w:r>
      <w:r w:rsidRPr="009C49A0">
        <w:rPr>
          <w:rFonts w:ascii="Times New Roman" w:hAnsi="Times New Roman" w:cs="Times New Roman"/>
        </w:rPr>
        <w:t xml:space="preserve">. During emerging adulthood, the brain is in a critical stage of development, with continued maturation of the prefrontal cortex, which contributes to higher-level cognitive abilities including adaptive, goal-directed behavior in complex situations </w:t>
      </w:r>
      <w:r w:rsidRPr="009C49A0">
        <w:rPr>
          <w:rFonts w:ascii="Times New Roman" w:hAnsi="Times New Roman" w:cs="Times New Roman"/>
        </w:rPr>
        <w:fldChar w:fldCharType="begin"/>
      </w:r>
      <w:r w:rsidRPr="009C49A0">
        <w:rPr>
          <w:rFonts w:ascii="Times New Roman" w:hAnsi="Times New Roman" w:cs="Times New Roman"/>
        </w:rPr>
        <w:instrText xml:space="preserve"> ADDIN EN.CITE &lt;EndNote&gt;&lt;Cite&gt;&lt;Author&gt;Kane&lt;/Author&gt;&lt;Year&gt;2002&lt;/Year&gt;&lt;RecNum&gt;611&lt;/RecNum&gt;&lt;DisplayText&gt;(Kane &amp;amp; Engle, 2002)&lt;/DisplayText&gt;&lt;record&gt;&lt;rec-number&gt;611&lt;/rec-number&gt;&lt;foreign-keys&gt;&lt;key app="EN" db-id="vwt2zafw920sx4ep0edv2stirpfteeft2f2r" timestamp="0"&gt;611&lt;/key&gt;&lt;/foreign-keys&gt;&lt;ref-type name="Journal Article"&gt;17&lt;/ref-type&gt;&lt;contributors&gt;&lt;authors&gt;&lt;author&gt;Kane, Michael J.&lt;/author&gt;&lt;author&gt;Engle, Randall W.&lt;/author&gt;&lt;/authors&gt;&lt;/contributors&gt;&lt;titles&gt;&lt;title&gt;The role of prefrontal cortex in working-memory capacity, executive attention, and general fluid intelligence: An individual-differences perspective&lt;/title&gt;&lt;secondary-title&gt;Psychonomic Bulletin &amp;amp; Review&lt;/secondary-title&gt;&lt;/titles&gt;&lt;periodical&gt;&lt;full-title&gt;Psychonomic Bulletin &amp;amp; Review&lt;/full-title&gt;&lt;/periodical&gt;&lt;pages&gt;637-671&lt;/pages&gt;&lt;volume&gt;9&lt;/volume&gt;&lt;number&gt;4&lt;/number&gt;&lt;dates&gt;&lt;year&gt;2002&lt;/year&gt;&lt;pub-dates&gt;&lt;date&gt;December 01&lt;/date&gt;&lt;/pub-dates&gt;&lt;/dates&gt;&lt;isbn&gt;1531-5320&lt;/isbn&gt;&lt;label&gt;Kane2002&lt;/label&gt;&lt;work-type&gt;journal article&lt;/work-type&gt;&lt;urls&gt;&lt;related-urls&gt;&lt;url&gt;https://doi.org/10.3758/BF03196323&lt;/url&gt;&lt;/related-urls&gt;&lt;/urls&gt;&lt;electronic-resource-num&gt;10.3758/bf03196323&lt;/electronic-resource-num&gt;&lt;/record&gt;&lt;/Cite&gt;&lt;/EndNote&gt;</w:instrText>
      </w:r>
      <w:r w:rsidRPr="009C49A0">
        <w:rPr>
          <w:rFonts w:ascii="Times New Roman" w:hAnsi="Times New Roman" w:cs="Times New Roman"/>
        </w:rPr>
        <w:fldChar w:fldCharType="separate"/>
      </w:r>
      <w:r w:rsidRPr="009C49A0">
        <w:rPr>
          <w:rFonts w:ascii="Times New Roman" w:hAnsi="Times New Roman" w:cs="Times New Roman"/>
          <w:noProof/>
        </w:rPr>
        <w:t>(Kane &amp; Engle, 2002)</w:t>
      </w:r>
      <w:r w:rsidRPr="009C49A0">
        <w:rPr>
          <w:rFonts w:ascii="Times New Roman" w:hAnsi="Times New Roman" w:cs="Times New Roman"/>
        </w:rPr>
        <w:fldChar w:fldCharType="end"/>
      </w:r>
      <w:r w:rsidRPr="009C49A0">
        <w:rPr>
          <w:rFonts w:ascii="Times New Roman" w:hAnsi="Times New Roman" w:cs="Times New Roman"/>
        </w:rPr>
        <w:t xml:space="preserve">. The combination of environmental shifts along with increased substance accessibility and neurological vulnerability contributes to emerging adults having the highest risk of SU and emerging SUDs </w:t>
      </w:r>
      <w:r w:rsidRPr="009C49A0">
        <w:rPr>
          <w:rFonts w:ascii="Times New Roman" w:hAnsi="Times New Roman" w:cs="Times New Roman"/>
        </w:rPr>
        <w:fldChar w:fldCharType="begin"/>
      </w:r>
      <w:r w:rsidR="00086D0C" w:rsidRPr="009C49A0">
        <w:rPr>
          <w:rFonts w:ascii="Times New Roman" w:hAnsi="Times New Roman" w:cs="Times New Roman"/>
        </w:rPr>
        <w:instrText xml:space="preserve"> ADDIN EN.CITE &lt;EndNote&gt;&lt;Cite&gt;&lt;Author&gt;Arnett&lt;/Author&gt;&lt;Year&gt;2005&lt;/Year&gt;&lt;RecNum&gt;4045&lt;/RecNum&gt;&lt;DisplayText&gt;(Arnett, 2005; Kessler et al., 2005)&lt;/DisplayText&gt;&lt;record&gt;&lt;rec-number&gt;4045&lt;/rec-number&gt;&lt;foreign-keys&gt;&lt;key app="EN" db-id="vwt2zafw920sx4ep0edv2stirpfteeft2f2r" timestamp="1601054131"&gt;4045&lt;/key&gt;&lt;/foreign-keys&gt;&lt;ref-type name="Journal Article"&gt;17&lt;/ref-type&gt;&lt;contributors&gt;&lt;authors&gt;&lt;author&gt;Arnett, J.&lt;/author&gt;&lt;/authors&gt;&lt;/contributors&gt;&lt;titles&gt;&lt;title&gt;The developmental context of substance use in emerging adulthood&lt;/title&gt;&lt;secondary-title&gt;Journal of drug issues&lt;/secondary-title&gt;&lt;/titles&gt;&lt;periodical&gt;&lt;full-title&gt;Journal of drug issues&lt;/full-title&gt;&lt;/periodical&gt;&lt;pages&gt;235-254&lt;/pages&gt;&lt;volume&gt;35&lt;/volume&gt;&lt;number&gt;2&lt;/number&gt;&lt;dates&gt;&lt;year&gt;2005&lt;/year&gt;&lt;/dates&gt;&lt;isbn&gt;0022-0426&lt;/isbn&gt;&lt;urls&gt;&lt;/urls&gt;&lt;/record&gt;&lt;/Cite&gt;&lt;Cite&gt;&lt;Author&gt;Kessler&lt;/Author&gt;&lt;Year&gt;2005&lt;/Year&gt;&lt;RecNum&gt;1028&lt;/RecNum&gt;&lt;record&gt;&lt;rec-number&gt;1028&lt;/rec-number&gt;&lt;foreign-keys&gt;&lt;key app="EN" db-id="vwt2zafw920sx4ep0edv2stirpfteeft2f2r" timestamp="0"&gt;1028&lt;/key&gt;&lt;/foreign-keys&gt;&lt;ref-type name="Journal Article"&gt;17&lt;/ref-type&gt;&lt;contributors&gt;&lt;authors&gt;&lt;author&gt;Kessler, R. C.&lt;/author&gt;&lt;author&gt;Berglund, P.&lt;/author&gt;&lt;author&gt;Demler, O.&lt;/author&gt;&lt;author&gt;Jin, R.&lt;/author&gt;&lt;author&gt;Merikangas, K. R.&lt;/author&gt;&lt;author&gt;Walters, E. E.&lt;/author&gt;&lt;/authors&gt;&lt;/contributors&gt;&lt;titles&gt;&lt;title&gt;Lifetime prevalence and age-of-onset distributions of dsm-iv disorders in the national comorbidity survey replication&lt;/title&gt;&lt;secondary-title&gt;Archives of General Psychiatry&lt;/secondary-title&gt;&lt;/titles&gt;&lt;periodical&gt;&lt;full-title&gt;Arch Gen Psychiatry&lt;/full-title&gt;&lt;abbr-1&gt;Archives of general psychiatry&lt;/abbr-1&gt;&lt;/periodical&gt;&lt;pages&gt;593-602&lt;/pages&gt;&lt;volume&gt;62&lt;/volume&gt;&lt;number&gt;6&lt;/number&gt;&lt;dates&gt;&lt;year&gt;2005&lt;/year&gt;&lt;/dates&gt;&lt;isbn&gt;0003-990X&lt;/isbn&gt;&lt;urls&gt;&lt;related-urls&gt;&lt;url&gt;http://dx.doi.org/10.1001/archpsyc.62.6.593&lt;/url&gt;&lt;url&gt;https://jamanetwork.com/journals/jamapsychiatry/articlepdf/208678/yoa40305.pdf&lt;/url&gt;&lt;/related-urls&gt;&lt;/urls&gt;&lt;electronic-resource-num&gt;10.1001/archpsyc.62.6.593&lt;/electronic-resource-num&gt;&lt;/record&gt;&lt;/Cite&gt;&lt;/EndNote&gt;</w:instrText>
      </w:r>
      <w:r w:rsidRPr="009C49A0">
        <w:rPr>
          <w:rFonts w:ascii="Times New Roman" w:hAnsi="Times New Roman" w:cs="Times New Roman"/>
        </w:rPr>
        <w:fldChar w:fldCharType="separate"/>
      </w:r>
      <w:r w:rsidR="00086D0C" w:rsidRPr="009C49A0">
        <w:rPr>
          <w:rFonts w:ascii="Times New Roman" w:hAnsi="Times New Roman" w:cs="Times New Roman"/>
          <w:noProof/>
        </w:rPr>
        <w:t>(Arnett, 2005; Kessler et al., 2005)</w:t>
      </w:r>
      <w:r w:rsidRPr="009C49A0">
        <w:rPr>
          <w:rFonts w:ascii="Times New Roman" w:hAnsi="Times New Roman" w:cs="Times New Roman"/>
        </w:rPr>
        <w:fldChar w:fldCharType="end"/>
      </w:r>
      <w:r w:rsidRPr="009C49A0">
        <w:rPr>
          <w:rFonts w:ascii="Times New Roman" w:hAnsi="Times New Roman" w:cs="Times New Roman"/>
        </w:rPr>
        <w:t>.</w:t>
      </w:r>
    </w:p>
    <w:p w14:paraId="061ABE9D" w14:textId="2B47FFBE" w:rsidR="005411C8" w:rsidRPr="009C49A0" w:rsidRDefault="005411C8" w:rsidP="005411C8">
      <w:pPr>
        <w:spacing w:line="480" w:lineRule="auto"/>
        <w:ind w:firstLine="720"/>
        <w:rPr>
          <w:rFonts w:ascii="Times New Roman" w:eastAsia="Arial" w:hAnsi="Times New Roman" w:cs="Times New Roman"/>
          <w:iCs/>
        </w:rPr>
      </w:pPr>
      <w:r w:rsidRPr="009C49A0">
        <w:rPr>
          <w:rFonts w:ascii="Times New Roman" w:hAnsi="Times New Roman" w:cs="Times New Roman"/>
        </w:rPr>
        <w:t>Legal and illegal SU have considerable implications for emerging adults. Legal substance</w:t>
      </w:r>
      <w:r w:rsidR="00955BA8">
        <w:rPr>
          <w:rFonts w:ascii="Times New Roman" w:hAnsi="Times New Roman" w:cs="Times New Roman"/>
        </w:rPr>
        <w:t xml:space="preserve">s, </w:t>
      </w:r>
      <w:r w:rsidR="00955BA8" w:rsidRPr="009C49A0">
        <w:rPr>
          <w:rFonts w:ascii="Times New Roman" w:hAnsi="Times New Roman" w:cs="Times New Roman"/>
        </w:rPr>
        <w:t>typically consisting of tobacco, alcohol, and marijuana (note, the legality of marijuana differs globally)</w:t>
      </w:r>
      <w:r w:rsidRPr="009C49A0">
        <w:rPr>
          <w:rFonts w:ascii="Times New Roman" w:hAnsi="Times New Roman" w:cs="Times New Roman"/>
        </w:rPr>
        <w:t xml:space="preserve"> have the highest consumption patterns due to the greatest perceived easy availability and the lowest perceived risk, </w:t>
      </w:r>
      <w:r w:rsidRPr="009C49A0">
        <w:rPr>
          <w:rFonts w:ascii="Times New Roman" w:eastAsia="Arial" w:hAnsi="Times New Roman" w:cs="Times New Roman"/>
          <w:iCs/>
        </w:rPr>
        <w:fldChar w:fldCharType="begin"/>
      </w:r>
      <w:r w:rsidRPr="009C49A0">
        <w:rPr>
          <w:rFonts w:ascii="Times New Roman" w:eastAsia="Arial" w:hAnsi="Times New Roman" w:cs="Times New Roman"/>
          <w:iCs/>
        </w:rPr>
        <w:instrText xml:space="preserve"> ADDIN EN.CITE &lt;EndNote&gt;&lt;Cite&gt;&lt;Author&gt;United Nations&lt;/Author&gt;&lt;Year&gt;2018&lt;/Year&gt;&lt;RecNum&gt;1020&lt;/RecNum&gt;&lt;DisplayText&gt;(United Nations, 2018)&lt;/DisplayText&gt;&lt;record&gt;&lt;rec-number&gt;1020&lt;/rec-number&gt;&lt;foreign-keys&gt;&lt;key app="EN" db-id="vwt2zafw920sx4ep0edv2stirpfteeft2f2r" timestamp="0"&gt;1020&lt;/key&gt;&lt;/foreign-keys&gt;&lt;ref-type name="Government Document"&gt;46&lt;/ref-type&gt;&lt;contributors&gt;&lt;authors&gt;&lt;author&gt;United Nations,&lt;/author&gt;&lt;/authors&gt;&lt;/contributors&gt;&lt;titles&gt;&lt;title&gt;World Drug Report&lt;/title&gt;&lt;/titles&gt;&lt;volume&gt;Sales No. E.18.XI.9&lt;/volume&gt;&lt;dates&gt;&lt;year&gt;2018&lt;/year&gt;&lt;/dates&gt;&lt;urls&gt;&lt;/urls&gt;&lt;/record&gt;&lt;/Cite&gt;&lt;/EndNote&gt;</w:instrText>
      </w:r>
      <w:r w:rsidRPr="009C49A0">
        <w:rPr>
          <w:rFonts w:ascii="Times New Roman" w:eastAsia="Arial" w:hAnsi="Times New Roman" w:cs="Times New Roman"/>
          <w:iCs/>
        </w:rPr>
        <w:fldChar w:fldCharType="separate"/>
      </w:r>
      <w:r w:rsidRPr="009C49A0">
        <w:rPr>
          <w:rFonts w:ascii="Times New Roman" w:eastAsia="Arial" w:hAnsi="Times New Roman" w:cs="Times New Roman"/>
          <w:iCs/>
          <w:noProof/>
        </w:rPr>
        <w:t>(United Nations, 2018)</w:t>
      </w:r>
      <w:r w:rsidRPr="009C49A0">
        <w:rPr>
          <w:rFonts w:ascii="Times New Roman" w:eastAsia="Arial" w:hAnsi="Times New Roman" w:cs="Times New Roman"/>
          <w:iCs/>
        </w:rPr>
        <w:fldChar w:fldCharType="end"/>
      </w:r>
      <w:r w:rsidRPr="009C49A0">
        <w:rPr>
          <w:rFonts w:ascii="Times New Roman" w:eastAsia="Arial" w:hAnsi="Times New Roman" w:cs="Times New Roman"/>
          <w:iCs/>
        </w:rPr>
        <w:t xml:space="preserve">. Individual differences, such as college attendance, can exacerbate the risk </w:t>
      </w:r>
      <w:r w:rsidRPr="009C49A0">
        <w:rPr>
          <w:rFonts w:ascii="Times New Roman" w:eastAsia="Arial" w:hAnsi="Times New Roman" w:cs="Times New Roman"/>
          <w:iCs/>
        </w:rPr>
        <w:fldChar w:fldCharType="begin">
          <w:fldData xml:space="preserve">PEVuZE5vdGU+PENpdGU+PEF1dGhvcj5KYW5nPC9BdXRob3I+PFllYXI+MjAxOTwvWWVhcj48UmVj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</w:fldData>
        </w:fldChar>
      </w:r>
      <w:r w:rsidRPr="009C49A0">
        <w:rPr>
          <w:rFonts w:ascii="Times New Roman" w:eastAsia="Arial" w:hAnsi="Times New Roman" w:cs="Times New Roman"/>
          <w:iCs/>
        </w:rPr>
        <w:instrText xml:space="preserve"> ADDIN EN.CITE </w:instrText>
      </w:r>
      <w:r w:rsidRPr="009C49A0">
        <w:rPr>
          <w:rFonts w:ascii="Times New Roman" w:eastAsia="Arial" w:hAnsi="Times New Roman" w:cs="Times New Roman"/>
          <w:iCs/>
        </w:rPr>
        <w:fldChar w:fldCharType="begin">
          <w:fldData xml:space="preserve">PEVuZE5vdGU+PENpdGU+PEF1dGhvcj5KYW5nPC9BdXRob3I+PFllYXI+MjAxOTwvWWVhcj48UmVj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</w:fldData>
        </w:fldChar>
      </w:r>
      <w:r w:rsidRPr="009C49A0">
        <w:rPr>
          <w:rFonts w:ascii="Times New Roman" w:eastAsia="Arial" w:hAnsi="Times New Roman" w:cs="Times New Roman"/>
          <w:iCs/>
        </w:rPr>
        <w:instrText xml:space="preserve"> ADDIN EN.CITE.DATA </w:instrText>
      </w:r>
      <w:r w:rsidRPr="009C49A0">
        <w:rPr>
          <w:rFonts w:ascii="Times New Roman" w:eastAsia="Arial" w:hAnsi="Times New Roman" w:cs="Times New Roman"/>
          <w:iCs/>
        </w:rPr>
      </w:r>
      <w:r w:rsidRPr="009C49A0">
        <w:rPr>
          <w:rFonts w:ascii="Times New Roman" w:eastAsia="Arial" w:hAnsi="Times New Roman" w:cs="Times New Roman"/>
          <w:iCs/>
        </w:rPr>
        <w:fldChar w:fldCharType="end"/>
      </w:r>
      <w:r w:rsidRPr="009C49A0">
        <w:rPr>
          <w:rFonts w:ascii="Times New Roman" w:eastAsia="Arial" w:hAnsi="Times New Roman" w:cs="Times New Roman"/>
          <w:iCs/>
        </w:rPr>
      </w:r>
      <w:r w:rsidRPr="009C49A0">
        <w:rPr>
          <w:rFonts w:ascii="Times New Roman" w:eastAsia="Arial" w:hAnsi="Times New Roman" w:cs="Times New Roman"/>
          <w:iCs/>
        </w:rPr>
        <w:fldChar w:fldCharType="separate"/>
      </w:r>
      <w:r w:rsidRPr="009C49A0">
        <w:rPr>
          <w:rFonts w:ascii="Times New Roman" w:eastAsia="Arial" w:hAnsi="Times New Roman" w:cs="Times New Roman"/>
          <w:iCs/>
          <w:noProof/>
        </w:rPr>
        <w:t>(Jang, Schuler, Evans-Polce, &amp; Patrick, 2019)</w:t>
      </w:r>
      <w:r w:rsidRPr="009C49A0">
        <w:rPr>
          <w:rFonts w:ascii="Times New Roman" w:eastAsia="Arial" w:hAnsi="Times New Roman" w:cs="Times New Roman"/>
          <w:iCs/>
        </w:rPr>
        <w:fldChar w:fldCharType="end"/>
      </w:r>
      <w:r w:rsidRPr="009C49A0">
        <w:rPr>
          <w:rFonts w:ascii="Times New Roman" w:eastAsia="Arial" w:hAnsi="Times New Roman" w:cs="Times New Roman"/>
          <w:iCs/>
        </w:rPr>
        <w:t xml:space="preserve">, with 1 in 3 college students reporting recent binge drinking </w:t>
      </w:r>
      <w:r w:rsidRPr="009C49A0">
        <w:rPr>
          <w:rFonts w:ascii="Times New Roman" w:eastAsia="Arial" w:hAnsi="Times New Roman" w:cs="Times New Roman"/>
          <w:iCs/>
        </w:rPr>
        <w:fldChar w:fldCharType="begin"/>
      </w:r>
      <w:r w:rsidRPr="009C49A0">
        <w:rPr>
          <w:rFonts w:ascii="Times New Roman" w:eastAsia="Arial" w:hAnsi="Times New Roman" w:cs="Times New Roman"/>
          <w:iCs/>
        </w:rPr>
        <w:instrText xml:space="preserve"> ADDIN EN.CITE &lt;EndNote&gt;&lt;Cite&gt;&lt;Author&gt;Krieger&lt;/Author&gt;&lt;Year&gt;2018&lt;/Year&gt;&lt;RecNum&gt;4061&lt;/RecNum&gt;&lt;DisplayText&gt;(Krieger, Young, Anthenien, &amp;amp; Neighbors, 2018)&lt;/DisplayText&gt;&lt;record&gt;&lt;rec-number&gt;4061&lt;/rec-number&gt;&lt;foreign-keys&gt;&lt;key app="EN" db-id="vwt2zafw920sx4ep0edv2stirpfteeft2f2r" timestamp="1601326114"&gt;4061&lt;/key&gt;&lt;/foreign-keys&gt;&lt;ref-type name="Journal Article"&gt;17&lt;/ref-type&gt;&lt;contributors&gt;&lt;authors&gt;&lt;author&gt;Krieger, H.&lt;/author&gt;&lt;author&gt;Young, C. M.&lt;/author&gt;&lt;author&gt;Anthenien, A. M.&lt;/author&gt;&lt;author&gt;Neighbors, C.&lt;/author&gt;&lt;/authors&gt;&lt;/contributors&gt;&lt;auth-address&gt;Heather Krieger, M.A., is a graduate student; Chelsie M. Young, Ph.D., is a post-doctoral researcher; Amber M. Anthenien, M.S., is a graduate student; and Clayton Neighbors, Ph.D., is a professor, all in the Department of Psychology, University of Houston, Houston, Texas.&lt;/auth-address&gt;&lt;titles&gt;&lt;title&gt;The Epidemiology of Binge Drinking Among College-Age Individuals in the United States&lt;/title&gt;&lt;secondary-title&gt;Alcohol Res&lt;/secondary-title&gt;&lt;alt-title&gt;Alcohol research : current reviews&lt;/alt-title&gt;&lt;/titles&gt;&lt;periodical&gt;&lt;full-title&gt;Alcohol Res&lt;/full-title&gt;&lt;abbr-1&gt;Alcohol research : current reviews&lt;/abbr-1&gt;&lt;/periodical&gt;&lt;alt-periodical&gt;&lt;full-title&gt;Alcohol Res&lt;/full-title&gt;&lt;abbr-1&gt;Alcohol research : current reviews&lt;/abbr-1&gt;&lt;/alt-periodical&gt;&lt;pages&gt;23-30&lt;/pages&gt;&lt;volume&gt;39&lt;/volume&gt;&lt;number&gt;1&lt;/number&gt;&lt;edition&gt;2018/12/18&lt;/edition&gt;&lt;keywords&gt;&lt;keyword&gt;*Alcohol Drinking in College&lt;/keyword&gt;&lt;keyword&gt;Binge Drinking/*epidemiology/trends&lt;/keyword&gt;&lt;keyword&gt;Humans&lt;/keyword&gt;&lt;keyword&gt;United States/epidemiology&lt;/keyword&gt;&lt;/keywords&gt;&lt;dates&gt;&lt;year&gt;2018&lt;/year&gt;&lt;/dates&gt;&lt;isbn&gt;2168-3492 (Print)&amp;#xD;2168-3492&lt;/isbn&gt;&lt;accession-num&gt;30557145&lt;/accession-num&gt;&lt;urls&gt;&lt;/urls&gt;&lt;custom2&gt;PMC6104967 interests.&lt;/custom2&gt;&lt;remote-database-provider&gt;NLM&lt;/remote-database-provider&gt;&lt;language&gt;eng&lt;/language&gt;&lt;/record&gt;&lt;/Cite&gt;&lt;/EndNote&gt;</w:instrText>
      </w:r>
      <w:r w:rsidRPr="009C49A0">
        <w:rPr>
          <w:rFonts w:ascii="Times New Roman" w:eastAsia="Arial" w:hAnsi="Times New Roman" w:cs="Times New Roman"/>
          <w:iCs/>
        </w:rPr>
        <w:fldChar w:fldCharType="separate"/>
      </w:r>
      <w:r w:rsidRPr="009C49A0">
        <w:rPr>
          <w:rFonts w:ascii="Times New Roman" w:eastAsia="Arial" w:hAnsi="Times New Roman" w:cs="Times New Roman"/>
          <w:iCs/>
          <w:noProof/>
        </w:rPr>
        <w:t>(Krieger, Young, Anthenien, &amp; Neighbors, 2018)</w:t>
      </w:r>
      <w:r w:rsidRPr="009C49A0">
        <w:rPr>
          <w:rFonts w:ascii="Times New Roman" w:eastAsia="Arial" w:hAnsi="Times New Roman" w:cs="Times New Roman"/>
          <w:iCs/>
        </w:rPr>
        <w:fldChar w:fldCharType="end"/>
      </w:r>
      <w:r w:rsidRPr="009C49A0">
        <w:rPr>
          <w:rFonts w:ascii="Times New Roman" w:eastAsia="Arial" w:hAnsi="Times New Roman" w:cs="Times New Roman"/>
          <w:iCs/>
        </w:rPr>
        <w:t xml:space="preserve">. Current contextual factors, such as the COVID-19 pandemic have demonstrated an increase in substance use </w:t>
      </w:r>
      <w:r w:rsidRPr="009C49A0">
        <w:rPr>
          <w:rFonts w:ascii="Times New Roman" w:eastAsia="Arial" w:hAnsi="Times New Roman" w:cs="Times New Roman"/>
          <w:iCs/>
        </w:rPr>
        <w:fldChar w:fldCharType="begin">
          <w:fldData xml:space="preserve">PEVuZE5vdGU+PENpdGU+PEF1dGhvcj5XZWk8L0F1dGhvcj48WWVhcj4yMDIwPC9ZZWFyPjxSZWNO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</w:fldData>
        </w:fldChar>
      </w:r>
      <w:r w:rsidRPr="009C49A0">
        <w:rPr>
          <w:rFonts w:ascii="Times New Roman" w:eastAsia="Arial" w:hAnsi="Times New Roman" w:cs="Times New Roman"/>
          <w:iCs/>
        </w:rPr>
        <w:instrText xml:space="preserve"> ADDIN EN.CITE </w:instrText>
      </w:r>
      <w:r w:rsidRPr="009C49A0">
        <w:rPr>
          <w:rFonts w:ascii="Times New Roman" w:eastAsia="Arial" w:hAnsi="Times New Roman" w:cs="Times New Roman"/>
          <w:iCs/>
        </w:rPr>
        <w:fldChar w:fldCharType="begin">
          <w:fldData xml:space="preserve">PEVuZE5vdGU+PENpdGU+PEF1dGhvcj5XZWk8L0F1dGhvcj48WWVhcj4yMDIwPC9ZZWFyPjxSZWNO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</w:fldData>
        </w:fldChar>
      </w:r>
      <w:r w:rsidRPr="009C49A0">
        <w:rPr>
          <w:rFonts w:ascii="Times New Roman" w:eastAsia="Arial" w:hAnsi="Times New Roman" w:cs="Times New Roman"/>
          <w:iCs/>
        </w:rPr>
        <w:instrText xml:space="preserve"> ADDIN EN.CITE.DATA </w:instrText>
      </w:r>
      <w:r w:rsidRPr="009C49A0">
        <w:rPr>
          <w:rFonts w:ascii="Times New Roman" w:eastAsia="Arial" w:hAnsi="Times New Roman" w:cs="Times New Roman"/>
          <w:iCs/>
        </w:rPr>
      </w:r>
      <w:r w:rsidRPr="009C49A0">
        <w:rPr>
          <w:rFonts w:ascii="Times New Roman" w:eastAsia="Arial" w:hAnsi="Times New Roman" w:cs="Times New Roman"/>
          <w:iCs/>
        </w:rPr>
        <w:fldChar w:fldCharType="end"/>
      </w:r>
      <w:r w:rsidRPr="009C49A0">
        <w:rPr>
          <w:rFonts w:ascii="Times New Roman" w:eastAsia="Arial" w:hAnsi="Times New Roman" w:cs="Times New Roman"/>
          <w:iCs/>
        </w:rPr>
      </w:r>
      <w:r w:rsidRPr="009C49A0">
        <w:rPr>
          <w:rFonts w:ascii="Times New Roman" w:eastAsia="Arial" w:hAnsi="Times New Roman" w:cs="Times New Roman"/>
          <w:iCs/>
        </w:rPr>
        <w:fldChar w:fldCharType="separate"/>
      </w:r>
      <w:r w:rsidRPr="009C49A0">
        <w:rPr>
          <w:rFonts w:ascii="Times New Roman" w:eastAsia="Arial" w:hAnsi="Times New Roman" w:cs="Times New Roman"/>
          <w:iCs/>
          <w:noProof/>
        </w:rPr>
        <w:t>(Roberts et al., 2021; Wei &amp; Shah, 2020)</w:t>
      </w:r>
      <w:r w:rsidRPr="009C49A0">
        <w:rPr>
          <w:rFonts w:ascii="Times New Roman" w:eastAsia="Arial" w:hAnsi="Times New Roman" w:cs="Times New Roman"/>
          <w:iCs/>
        </w:rPr>
        <w:fldChar w:fldCharType="end"/>
      </w:r>
      <w:r w:rsidRPr="009C49A0">
        <w:rPr>
          <w:rFonts w:ascii="Times New Roman" w:eastAsia="Arial" w:hAnsi="Times New Roman" w:cs="Times New Roman"/>
          <w:iCs/>
        </w:rPr>
        <w:t xml:space="preserve">. </w:t>
      </w:r>
    </w:p>
    <w:p w14:paraId="4B0F3173" w14:textId="77777777" w:rsidR="005411C8" w:rsidRPr="009C49A0" w:rsidRDefault="005411C8" w:rsidP="005411C8">
      <w:pPr>
        <w:spacing w:line="480" w:lineRule="auto"/>
        <w:ind w:firstLine="720"/>
        <w:rPr>
          <w:rFonts w:ascii="Times New Roman" w:hAnsi="Times New Roman" w:cs="Times New Roman"/>
          <w:iCs/>
          <w:color w:val="000000" w:themeColor="text1"/>
        </w:rPr>
      </w:pPr>
      <w:r w:rsidRPr="009C49A0">
        <w:rPr>
          <w:rFonts w:ascii="Times New Roman" w:eastAsia="Arial" w:hAnsi="Times New Roman" w:cs="Times New Roman"/>
          <w:iCs/>
        </w:rPr>
        <w:t xml:space="preserve">Legal SU is associated with deficiencies in psychological health, educational achievement, social competencies, financial difficulties, and physical health </w:t>
      </w:r>
      <w:r w:rsidRPr="009C49A0">
        <w:rPr>
          <w:rFonts w:ascii="Times New Roman" w:eastAsia="Arial" w:hAnsi="Times New Roman" w:cs="Times New Roman"/>
          <w:iCs/>
        </w:rPr>
        <w:fldChar w:fldCharType="begin">
          <w:fldData xml:space="preserve">PEVuZE5vdGU+PENpdGU+PEF1dGhvcj5XaXNrPC9BdXRob3I+PFllYXI+MjAxNjwvWWVhcj48UmVj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</w:fldData>
        </w:fldChar>
      </w:r>
      <w:r w:rsidRPr="009C49A0">
        <w:rPr>
          <w:rFonts w:ascii="Times New Roman" w:eastAsia="Arial" w:hAnsi="Times New Roman" w:cs="Times New Roman"/>
          <w:iCs/>
        </w:rPr>
        <w:instrText xml:space="preserve"> ADDIN EN.CITE </w:instrText>
      </w:r>
      <w:r w:rsidRPr="009C49A0">
        <w:rPr>
          <w:rFonts w:ascii="Times New Roman" w:eastAsia="Arial" w:hAnsi="Times New Roman" w:cs="Times New Roman"/>
          <w:iCs/>
        </w:rPr>
        <w:fldChar w:fldCharType="begin">
          <w:fldData xml:space="preserve">PEVuZE5vdGU+PENpdGU+PEF1dGhvcj5XaXNrPC9BdXRob3I+PFllYXI+MjAxNjwvWWVhcj48UmVj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</w:fldData>
        </w:fldChar>
      </w:r>
      <w:r w:rsidRPr="009C49A0">
        <w:rPr>
          <w:rFonts w:ascii="Times New Roman" w:eastAsia="Arial" w:hAnsi="Times New Roman" w:cs="Times New Roman"/>
          <w:iCs/>
        </w:rPr>
        <w:instrText xml:space="preserve"> ADDIN EN.CITE.DATA </w:instrText>
      </w:r>
      <w:r w:rsidRPr="009C49A0">
        <w:rPr>
          <w:rFonts w:ascii="Times New Roman" w:eastAsia="Arial" w:hAnsi="Times New Roman" w:cs="Times New Roman"/>
          <w:iCs/>
        </w:rPr>
      </w:r>
      <w:r w:rsidRPr="009C49A0">
        <w:rPr>
          <w:rFonts w:ascii="Times New Roman" w:eastAsia="Arial" w:hAnsi="Times New Roman" w:cs="Times New Roman"/>
          <w:iCs/>
        </w:rPr>
        <w:fldChar w:fldCharType="end"/>
      </w:r>
      <w:r w:rsidRPr="009C49A0">
        <w:rPr>
          <w:rFonts w:ascii="Times New Roman" w:eastAsia="Arial" w:hAnsi="Times New Roman" w:cs="Times New Roman"/>
          <w:iCs/>
        </w:rPr>
      </w:r>
      <w:r w:rsidRPr="009C49A0">
        <w:rPr>
          <w:rFonts w:ascii="Times New Roman" w:eastAsia="Arial" w:hAnsi="Times New Roman" w:cs="Times New Roman"/>
          <w:iCs/>
        </w:rPr>
        <w:fldChar w:fldCharType="separate"/>
      </w:r>
      <w:r w:rsidRPr="009C49A0">
        <w:rPr>
          <w:rFonts w:ascii="Times New Roman" w:eastAsia="Arial" w:hAnsi="Times New Roman" w:cs="Times New Roman"/>
          <w:iCs/>
          <w:noProof/>
        </w:rPr>
        <w:t>(Brook, Zhang, Leukefeld, &amp; Brook, 2016; R. Hingson, Heeren, Winter, &amp; Wechsler, 2005; R. W. Hingson, Zha, &amp; Weitzman, 2009; Johnson &amp; Kaplan, 1990; Mokdad, Marks, Stroup, &amp; Gerberding, 2004; Wisk &amp; Weitzman, 2016)</w:t>
      </w:r>
      <w:r w:rsidRPr="009C49A0">
        <w:rPr>
          <w:rFonts w:ascii="Times New Roman" w:eastAsia="Arial" w:hAnsi="Times New Roman" w:cs="Times New Roman"/>
          <w:iCs/>
        </w:rPr>
        <w:fldChar w:fldCharType="end"/>
      </w:r>
      <w:r w:rsidRPr="009C49A0">
        <w:rPr>
          <w:rFonts w:ascii="Times New Roman" w:hAnsi="Times New Roman" w:cs="Times New Roman"/>
          <w:iCs/>
          <w:color w:val="000000" w:themeColor="text1"/>
        </w:rPr>
        <w:t xml:space="preserve">. Furthermore, female SU promotes increased risks to developing fetuses and children, as prenatal SU of tobacco, alcohol, and marijuana are associated with deleterious neonatal and child health outcomes, including but not limited to low birth weight, preterm birth, and fetal alcohol spectrum disorders </w:t>
      </w:r>
      <w:r w:rsidRPr="009C49A0">
        <w:rPr>
          <w:rFonts w:ascii="Times New Roman" w:hAnsi="Times New Roman" w:cs="Times New Roman"/>
          <w:iCs/>
          <w:color w:val="000000" w:themeColor="text1"/>
        </w:rPr>
        <w:fldChar w:fldCharType="begin"/>
      </w:r>
      <w:r w:rsidRPr="009C49A0">
        <w:rPr>
          <w:rFonts w:ascii="Times New Roman" w:hAnsi="Times New Roman" w:cs="Times New Roman"/>
          <w:iCs/>
          <w:color w:val="000000" w:themeColor="text1"/>
        </w:rPr>
        <w:instrText xml:space="preserve"> ADDIN EN.CITE &lt;EndNote&gt;&lt;Cite&gt;&lt;Author&gt;Woodward&lt;/Author&gt;&lt;Year&gt;2018&lt;/Year&gt;&lt;RecNum&gt;2709&lt;/RecNum&gt;&lt;DisplayText&gt;(Woodward, McPherson, &amp;amp; Volpe, 2018)&lt;/DisplayText&gt;&lt;record&gt;&lt;rec-number&gt;2709&lt;/rec-number&gt;&lt;foreign-keys&gt;&lt;key app="EN" db-id="vwt2zafw920sx4ep0edv2stirpfteeft2f2r" timestamp="1590434124"&gt;2709&lt;/key&gt;&lt;key app="ENWeb" db-id=""&gt;0&lt;/key&gt;&lt;/foreign-keys&gt;&lt;ref-type name="Journal Article"&gt;17&lt;/ref-type&gt;&lt;contributors&gt;&lt;authors&gt;&lt;author&gt;Woodward, J., L.&lt;/author&gt;&lt;author&gt;McPherson, C., C.&lt;/author&gt;&lt;author&gt;Volpe, J. J.&lt;/author&gt;&lt;/authors&gt;&lt;/contributors&gt;&lt;titles&gt;&lt;title&gt;Passive Addiction and Teratogenic Effects.&lt;/title&gt;&lt;secondary-title&gt;Volpe&amp;apos;s Neurology of the Newborn&lt;/secondary-title&gt;&lt;/titles&gt;&lt;periodical&gt;&lt;full-title&gt;Volpe&amp;apos;s Neurology of the Newborn&lt;/full-title&gt;&lt;/periodical&gt;&lt;pages&gt;1149-1189&lt;/pages&gt;&lt;dates&gt;&lt;year&gt;2018&lt;/year&gt;&lt;/dates&gt;&lt;urls&gt;&lt;/urls&gt;&lt;/record&gt;&lt;/Cite&gt;&lt;/EndNote&gt;</w:instrText>
      </w:r>
      <w:r w:rsidRPr="009C49A0">
        <w:rPr>
          <w:rFonts w:ascii="Times New Roman" w:hAnsi="Times New Roman" w:cs="Times New Roman"/>
          <w:iCs/>
          <w:color w:val="000000" w:themeColor="text1"/>
        </w:rPr>
        <w:fldChar w:fldCharType="separate"/>
      </w:r>
      <w:r w:rsidRPr="009C49A0">
        <w:rPr>
          <w:rFonts w:ascii="Times New Roman" w:hAnsi="Times New Roman" w:cs="Times New Roman"/>
          <w:iCs/>
          <w:noProof/>
          <w:color w:val="000000" w:themeColor="text1"/>
        </w:rPr>
        <w:t>(Woodward, McPherson, &amp; Volpe, 2018)</w:t>
      </w:r>
      <w:r w:rsidRPr="009C49A0">
        <w:rPr>
          <w:rFonts w:ascii="Times New Roman" w:hAnsi="Times New Roman" w:cs="Times New Roman"/>
          <w:iCs/>
          <w:color w:val="000000" w:themeColor="text1"/>
        </w:rPr>
        <w:fldChar w:fldCharType="end"/>
      </w:r>
      <w:r w:rsidRPr="009C49A0">
        <w:rPr>
          <w:rFonts w:ascii="Times New Roman" w:hAnsi="Times New Roman" w:cs="Times New Roman"/>
          <w:iCs/>
          <w:color w:val="000000" w:themeColor="text1"/>
        </w:rPr>
        <w:t>.</w:t>
      </w:r>
      <w:r w:rsidRPr="009C49A0">
        <w:rPr>
          <w:rFonts w:ascii="Times New Roman" w:eastAsia="Arial" w:hAnsi="Times New Roman" w:cs="Times New Roman"/>
          <w:iCs/>
        </w:rPr>
        <w:t xml:space="preserve"> </w:t>
      </w:r>
    </w:p>
    <w:p w14:paraId="20E8ED42" w14:textId="4E1C89A3" w:rsidR="005411C8" w:rsidRPr="009C49A0" w:rsidRDefault="005411C8" w:rsidP="005411C8">
      <w:pPr>
        <w:spacing w:line="480" w:lineRule="auto"/>
        <w:ind w:firstLine="720"/>
        <w:rPr>
          <w:rFonts w:ascii="Times New Roman" w:hAnsi="Times New Roman" w:cs="Times New Roman"/>
        </w:rPr>
      </w:pPr>
      <w:r w:rsidRPr="009C49A0">
        <w:rPr>
          <w:rFonts w:ascii="Times New Roman" w:eastAsia="Arial" w:hAnsi="Times New Roman" w:cs="Times New Roman"/>
          <w:iCs/>
        </w:rPr>
        <w:t xml:space="preserve">Illegal SU, </w:t>
      </w:r>
      <w:r w:rsidRPr="009C49A0">
        <w:rPr>
          <w:rFonts w:ascii="Times New Roman" w:hAnsi="Times New Roman" w:cs="Times New Roman"/>
        </w:rPr>
        <w:t xml:space="preserve">prohibited substance use due to unacceptable health and social consequences </w:t>
      </w:r>
      <w:r w:rsidRPr="009C49A0">
        <w:rPr>
          <w:rFonts w:ascii="Times New Roman" w:hAnsi="Times New Roman" w:cs="Times New Roman"/>
        </w:rPr>
        <w:fldChar w:fldCharType="begin"/>
      </w:r>
      <w:r w:rsidRPr="009C49A0">
        <w:rPr>
          <w:rFonts w:ascii="Times New Roman" w:hAnsi="Times New Roman" w:cs="Times New Roman"/>
        </w:rPr>
        <w:instrText xml:space="preserve"> ADDIN EN.CITE &lt;EndNote&gt;&lt;Cite&gt;&lt;Author&gt;Babor&lt;/Author&gt;&lt;Year&gt;2010&lt;/Year&gt;&lt;RecNum&gt;5666&lt;/RecNum&gt;&lt;DisplayText&gt;(Babor et al., 2010)&lt;/DisplayText&gt;&lt;record&gt;&lt;rec-number&gt;5666&lt;/rec-number&gt;&lt;foreign-keys&gt;&lt;key app="EN" db-id="vwt2zafw920sx4ep0edv2stirpfteeft2f2r" timestamp="1658826335"&gt;5666&lt;/key&gt;&lt;/foreign-keys&gt;&lt;ref-type name="Journal Article"&gt;17&lt;/ref-type&gt;&lt;contributors&gt;&lt;authors&gt;&lt;author&gt;Babor, Thomas F&lt;/author&gt;&lt;author&gt;Caulkins, Jonathan P&lt;/author&gt;&lt;author&gt;Edwards, Griffith&lt;/author&gt;&lt;author&gt;Fischer, Benedikt&lt;/author&gt;&lt;author&gt;Foxcroft, David R&lt;/author&gt;&lt;author&gt;Humphreys, Keith&lt;/author&gt;&lt;author&gt;Obot, Isidore S&lt;/author&gt;&lt;author&gt;Rehm, Jürgen&lt;/author&gt;&lt;author&gt;Reuter, Peter&lt;/author&gt;&lt;/authors&gt;&lt;/contributors&gt;&lt;titles&gt;&lt;title&gt;Drug policy and the public good&lt;/title&gt;&lt;/titles&gt;&lt;dates&gt;&lt;year&gt;2010&lt;/year&gt;&lt;/dates&gt;&lt;isbn&gt;0199557128&lt;/isbn&gt;&lt;urls&gt;&lt;/urls&gt;&lt;/record&gt;&lt;/Cite&gt;&lt;/EndNote&gt;</w:instrText>
      </w:r>
      <w:r w:rsidRPr="009C49A0">
        <w:rPr>
          <w:rFonts w:ascii="Times New Roman" w:hAnsi="Times New Roman" w:cs="Times New Roman"/>
        </w:rPr>
        <w:fldChar w:fldCharType="separate"/>
      </w:r>
      <w:r w:rsidRPr="009C49A0">
        <w:rPr>
          <w:rFonts w:ascii="Times New Roman" w:hAnsi="Times New Roman" w:cs="Times New Roman"/>
          <w:noProof/>
        </w:rPr>
        <w:t>(Babor et al., 2010)</w:t>
      </w:r>
      <w:r w:rsidRPr="009C49A0">
        <w:rPr>
          <w:rFonts w:ascii="Times New Roman" w:hAnsi="Times New Roman" w:cs="Times New Roman"/>
        </w:rPr>
        <w:fldChar w:fldCharType="end"/>
      </w:r>
      <w:r w:rsidRPr="009C49A0">
        <w:rPr>
          <w:rFonts w:ascii="Times New Roman" w:hAnsi="Times New Roman" w:cs="Times New Roman"/>
        </w:rPr>
        <w:t xml:space="preserve">, </w:t>
      </w:r>
      <w:r w:rsidRPr="009C49A0">
        <w:rPr>
          <w:rFonts w:ascii="Times New Roman" w:eastAsia="Arial" w:hAnsi="Times New Roman" w:cs="Times New Roman"/>
          <w:iCs/>
        </w:rPr>
        <w:t xml:space="preserve">is less prevalent than legal SU, however, the prevalence of current or last year illegal drug use among university students globally ranges from 5-17% </w:t>
      </w:r>
      <w:r w:rsidRPr="009C49A0">
        <w:rPr>
          <w:rFonts w:ascii="Times New Roman" w:hAnsi="Times New Roman" w:cs="Times New Roman"/>
        </w:rPr>
        <w:fldChar w:fldCharType="begin">
          <w:fldData xml:space="preserve">PEVuZE5vdGU+PENpdGU+PEF1dGhvcj5ZaTwvQXV0aG9yPjxZZWFyPjIwMTc8L1llYXI+PFJlY051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</w:fldData>
        </w:fldChar>
      </w:r>
      <w:r w:rsidRPr="009C49A0">
        <w:rPr>
          <w:rFonts w:ascii="Times New Roman" w:hAnsi="Times New Roman" w:cs="Times New Roman"/>
        </w:rPr>
        <w:instrText xml:space="preserve"> ADDIN EN.CITE </w:instrText>
      </w:r>
      <w:r w:rsidRPr="009C49A0">
        <w:rPr>
          <w:rFonts w:ascii="Times New Roman" w:hAnsi="Times New Roman" w:cs="Times New Roman"/>
        </w:rPr>
        <w:fldChar w:fldCharType="begin">
          <w:fldData xml:space="preserve">PEVuZE5vdGU+PENpdGU+PEF1dGhvcj5ZaTwvQXV0aG9yPjxZZWFyPjIwMTc8L1llYXI+PFJlY051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</w:fldData>
        </w:fldChar>
      </w:r>
      <w:r w:rsidRPr="009C49A0">
        <w:rPr>
          <w:rFonts w:ascii="Times New Roman" w:hAnsi="Times New Roman" w:cs="Times New Roman"/>
        </w:rPr>
        <w:instrText xml:space="preserve"> ADDIN EN.CITE.DATA </w:instrText>
      </w:r>
      <w:r w:rsidRPr="009C49A0">
        <w:rPr>
          <w:rFonts w:ascii="Times New Roman" w:hAnsi="Times New Roman" w:cs="Times New Roman"/>
        </w:rPr>
      </w:r>
      <w:r w:rsidRPr="009C49A0">
        <w:rPr>
          <w:rFonts w:ascii="Times New Roman" w:hAnsi="Times New Roman" w:cs="Times New Roman"/>
        </w:rPr>
        <w:fldChar w:fldCharType="end"/>
      </w:r>
      <w:r w:rsidRPr="009C49A0">
        <w:rPr>
          <w:rFonts w:ascii="Times New Roman" w:hAnsi="Times New Roman" w:cs="Times New Roman"/>
        </w:rPr>
      </w:r>
      <w:r w:rsidRPr="009C49A0">
        <w:rPr>
          <w:rFonts w:ascii="Times New Roman" w:hAnsi="Times New Roman" w:cs="Times New Roman"/>
        </w:rPr>
        <w:fldChar w:fldCharType="separate"/>
      </w:r>
      <w:r w:rsidRPr="009C49A0">
        <w:rPr>
          <w:rFonts w:ascii="Times New Roman" w:hAnsi="Times New Roman" w:cs="Times New Roman"/>
          <w:noProof/>
        </w:rPr>
        <w:t>(European Monitoring Centre for Drugs, 2018; Peltzer &amp; Pengpid, 2016; Schulenberg et al., 2020; Yi, Peltzer, Pengpid, &amp; Susilowati, 2017)</w:t>
      </w:r>
      <w:r w:rsidRPr="009C49A0">
        <w:rPr>
          <w:rFonts w:ascii="Times New Roman" w:hAnsi="Times New Roman" w:cs="Times New Roman"/>
        </w:rPr>
        <w:fldChar w:fldCharType="end"/>
      </w:r>
      <w:r w:rsidRPr="009C49A0">
        <w:rPr>
          <w:rFonts w:ascii="Times New Roman" w:hAnsi="Times New Roman" w:cs="Times New Roman"/>
        </w:rPr>
        <w:t xml:space="preserve">. Indeed, this prevalence range may be underestimated as it is challenging to have an accurate estimation of the prevalence of stigmatized and illegal behaviors </w:t>
      </w:r>
      <w:r w:rsidRPr="009C49A0">
        <w:rPr>
          <w:rFonts w:ascii="Times New Roman" w:hAnsi="Times New Roman" w:cs="Times New Roman"/>
        </w:rPr>
        <w:fldChar w:fldCharType="begin">
          <w:fldData xml:space="preserve">PEVuZE5vdGU+PENpdGU+PEF1dGhvcj5EZWdlbmhhcmR0PC9BdXRob3I+PFllYXI+MjAxMjwvWWVh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=
</w:fldData>
        </w:fldChar>
      </w:r>
      <w:r w:rsidRPr="009C49A0">
        <w:rPr>
          <w:rFonts w:ascii="Times New Roman" w:hAnsi="Times New Roman" w:cs="Times New Roman"/>
        </w:rPr>
        <w:instrText xml:space="preserve"> ADDIN EN.CITE </w:instrText>
      </w:r>
      <w:r w:rsidRPr="009C49A0">
        <w:rPr>
          <w:rFonts w:ascii="Times New Roman" w:hAnsi="Times New Roman" w:cs="Times New Roman"/>
        </w:rPr>
        <w:fldChar w:fldCharType="begin">
          <w:fldData xml:space="preserve">PEVuZE5vdGU+PENpdGU+PEF1dGhvcj5EZWdlbmhhcmR0PC9BdXRob3I+PFllYXI+MjAxMjwvWWVh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=
</w:fldData>
        </w:fldChar>
      </w:r>
      <w:r w:rsidRPr="009C49A0">
        <w:rPr>
          <w:rFonts w:ascii="Times New Roman" w:hAnsi="Times New Roman" w:cs="Times New Roman"/>
        </w:rPr>
        <w:instrText xml:space="preserve"> ADDIN EN.CITE.DATA </w:instrText>
      </w:r>
      <w:r w:rsidRPr="009C49A0">
        <w:rPr>
          <w:rFonts w:ascii="Times New Roman" w:hAnsi="Times New Roman" w:cs="Times New Roman"/>
        </w:rPr>
      </w:r>
      <w:r w:rsidRPr="009C49A0">
        <w:rPr>
          <w:rFonts w:ascii="Times New Roman" w:hAnsi="Times New Roman" w:cs="Times New Roman"/>
        </w:rPr>
        <w:fldChar w:fldCharType="end"/>
      </w:r>
      <w:r w:rsidRPr="009C49A0">
        <w:rPr>
          <w:rFonts w:ascii="Times New Roman" w:hAnsi="Times New Roman" w:cs="Times New Roman"/>
        </w:rPr>
      </w:r>
      <w:r w:rsidRPr="009C49A0">
        <w:rPr>
          <w:rFonts w:ascii="Times New Roman" w:hAnsi="Times New Roman" w:cs="Times New Roman"/>
        </w:rPr>
        <w:fldChar w:fldCharType="separate"/>
      </w:r>
      <w:r w:rsidRPr="009C49A0">
        <w:rPr>
          <w:rFonts w:ascii="Times New Roman" w:hAnsi="Times New Roman" w:cs="Times New Roman"/>
          <w:noProof/>
        </w:rPr>
        <w:t>(Degenhardt &amp; Hall, 2012)</w:t>
      </w:r>
      <w:r w:rsidRPr="009C49A0">
        <w:rPr>
          <w:rFonts w:ascii="Times New Roman" w:hAnsi="Times New Roman" w:cs="Times New Roman"/>
        </w:rPr>
        <w:fldChar w:fldCharType="end"/>
      </w:r>
      <w:r w:rsidRPr="009C49A0">
        <w:rPr>
          <w:rFonts w:ascii="Times New Roman" w:hAnsi="Times New Roman" w:cs="Times New Roman"/>
        </w:rPr>
        <w:t xml:space="preserve">. Illegal SU is known to increase the risk of sexually transmitted diseases, intentional and unintentional injuries, cardiac problems, interpersonal violence, disability, crime, and increased transmission of hepatitis B and C virus </w:t>
      </w:r>
      <w:r w:rsidRPr="009C49A0">
        <w:rPr>
          <w:rFonts w:ascii="Times New Roman" w:hAnsi="Times New Roman" w:cs="Times New Roman"/>
        </w:rPr>
        <w:fldChar w:fldCharType="begin">
          <w:fldData xml:space="preserve">PEVuZE5vdGU+PENpdGU+PEF1dGhvcj5EdWJlPC9BdXRob3I+PFllYXI+MjAwMzwvWWVhcj48UmVj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</w:fldData>
        </w:fldChar>
      </w:r>
      <w:r w:rsidR="00086D0C" w:rsidRPr="009C49A0">
        <w:rPr>
          <w:rFonts w:ascii="Times New Roman" w:hAnsi="Times New Roman" w:cs="Times New Roman"/>
        </w:rPr>
        <w:instrText xml:space="preserve"> ADDIN EN.CITE </w:instrText>
      </w:r>
      <w:r w:rsidR="00086D0C" w:rsidRPr="009C49A0">
        <w:rPr>
          <w:rFonts w:ascii="Times New Roman" w:hAnsi="Times New Roman" w:cs="Times New Roman"/>
        </w:rPr>
        <w:fldChar w:fldCharType="begin">
          <w:fldData xml:space="preserve">PEVuZE5vdGU+PENpdGU+PEF1dGhvcj5EdWJlPC9BdXRob3I+PFllYXI+MjAwMzwvWWVhcj48UmVj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</w:fldData>
        </w:fldChar>
      </w:r>
      <w:r w:rsidR="00086D0C" w:rsidRPr="009C49A0">
        <w:rPr>
          <w:rFonts w:ascii="Times New Roman" w:hAnsi="Times New Roman" w:cs="Times New Roman"/>
        </w:rPr>
        <w:instrText xml:space="preserve"> ADDIN EN.CITE.DATA </w:instrText>
      </w:r>
      <w:r w:rsidR="00086D0C" w:rsidRPr="009C49A0">
        <w:rPr>
          <w:rFonts w:ascii="Times New Roman" w:hAnsi="Times New Roman" w:cs="Times New Roman"/>
        </w:rPr>
      </w:r>
      <w:r w:rsidR="00086D0C" w:rsidRPr="009C49A0">
        <w:rPr>
          <w:rFonts w:ascii="Times New Roman" w:hAnsi="Times New Roman" w:cs="Times New Roman"/>
        </w:rPr>
        <w:fldChar w:fldCharType="end"/>
      </w:r>
      <w:r w:rsidRPr="009C49A0">
        <w:rPr>
          <w:rFonts w:ascii="Times New Roman" w:hAnsi="Times New Roman" w:cs="Times New Roman"/>
        </w:rPr>
      </w:r>
      <w:r w:rsidRPr="009C49A0">
        <w:rPr>
          <w:rFonts w:ascii="Times New Roman" w:hAnsi="Times New Roman" w:cs="Times New Roman"/>
        </w:rPr>
        <w:fldChar w:fldCharType="separate"/>
      </w:r>
      <w:r w:rsidR="00086D0C" w:rsidRPr="009C49A0">
        <w:rPr>
          <w:rFonts w:ascii="Times New Roman" w:hAnsi="Times New Roman" w:cs="Times New Roman"/>
          <w:noProof/>
        </w:rPr>
        <w:t>(Dube et al., 2003b; Peacock et al., 2018)</w:t>
      </w:r>
      <w:r w:rsidRPr="009C49A0">
        <w:rPr>
          <w:rFonts w:ascii="Times New Roman" w:hAnsi="Times New Roman" w:cs="Times New Roman"/>
        </w:rPr>
        <w:fldChar w:fldCharType="end"/>
      </w:r>
      <w:r w:rsidRPr="009C49A0">
        <w:rPr>
          <w:rFonts w:ascii="Times New Roman" w:hAnsi="Times New Roman" w:cs="Times New Roman"/>
        </w:rPr>
        <w:t xml:space="preserve">. </w:t>
      </w:r>
    </w:p>
    <w:p w14:paraId="0971C9A6" w14:textId="0CD604F5" w:rsidR="00236E6D" w:rsidRPr="009C49A0" w:rsidRDefault="00DF3DEE" w:rsidP="00A4201D">
      <w:pPr>
        <w:pStyle w:val="Heading2"/>
      </w:pPr>
      <w:bookmarkStart w:id="6" w:name="_Toc131491889"/>
      <w:r w:rsidRPr="009C49A0">
        <w:t>Adverse Childhood Experiences</w:t>
      </w:r>
      <w:bookmarkEnd w:id="6"/>
    </w:p>
    <w:p w14:paraId="0E17927A" w14:textId="0FAEFB60" w:rsidR="005411C8" w:rsidRPr="009C49A0" w:rsidRDefault="005411C8" w:rsidP="005411C8">
      <w:pPr>
        <w:spacing w:line="480" w:lineRule="auto"/>
        <w:ind w:firstLine="720"/>
        <w:rPr>
          <w:rFonts w:ascii="Times New Roman" w:hAnsi="Times New Roman" w:cs="Times New Roman"/>
          <w:color w:val="000000" w:themeColor="text1"/>
        </w:rPr>
      </w:pPr>
      <w:r w:rsidRPr="009C49A0">
        <w:rPr>
          <w:rFonts w:ascii="Times New Roman" w:eastAsia="Arial" w:hAnsi="Times New Roman" w:cs="Times New Roman"/>
          <w:iCs/>
        </w:rPr>
        <w:t>Given the extensive breadth of SU worldwide and among emerging adults, it critical to better understand risk and protective factors of SU to inform prevention policies, screening tools, treatment, and recovery. Early life experiences have also been related to the risk of SU and misuse. Adverse childhood experiences (ACEs), t</w:t>
      </w:r>
      <w:r w:rsidRPr="009C49A0">
        <w:rPr>
          <w:rFonts w:ascii="Times New Roman" w:hAnsi="Times New Roman" w:cs="Times New Roman"/>
          <w:color w:val="000000" w:themeColor="text1"/>
        </w:rPr>
        <w:t>raumatic or stressful events that occur before age 18</w:t>
      </w:r>
      <w:r w:rsidR="00AA6E0C">
        <w:rPr>
          <w:rFonts w:ascii="Times New Roman" w:hAnsi="Times New Roman" w:cs="Times New Roman"/>
          <w:color w:val="000000" w:themeColor="text1"/>
        </w:rPr>
        <w:t>,</w:t>
      </w:r>
      <w:r w:rsidRPr="009C49A0">
        <w:rPr>
          <w:rFonts w:ascii="Times New Roman" w:hAnsi="Times New Roman" w:cs="Times New Roman"/>
          <w:color w:val="000000" w:themeColor="text1"/>
        </w:rPr>
        <w:t xml:space="preserve"> are one such class of risk factors </w:t>
      </w:r>
      <w:r w:rsidRPr="009C49A0">
        <w:rPr>
          <w:rFonts w:ascii="Times New Roman" w:hAnsi="Times New Roman" w:cs="Times New Roman"/>
          <w:iCs/>
          <w:color w:val="000000" w:themeColor="text1"/>
        </w:rPr>
        <w:fldChar w:fldCharType="begin"/>
      </w:r>
      <w:r w:rsidRPr="009C49A0">
        <w:rPr>
          <w:rFonts w:ascii="Times New Roman" w:hAnsi="Times New Roman" w:cs="Times New Roman"/>
          <w:iCs/>
          <w:color w:val="000000" w:themeColor="text1"/>
        </w:rPr>
        <w:instrText xml:space="preserve"> ADDIN EN.CITE &lt;EndNote&gt;&lt;Cite&gt;&lt;Author&gt;CDC&lt;/Author&gt;&lt;Year&gt;2019&lt;/Year&gt;&lt;RecNum&gt;4053&lt;/RecNum&gt;&lt;DisplayText&gt;(CDC, 2019)&lt;/DisplayText&gt;&lt;record&gt;&lt;rec-number&gt;4053&lt;/rec-number&gt;&lt;foreign-keys&gt;&lt;key app="EN" db-id="vwt2zafw920sx4ep0edv2stirpfteeft2f2r" timestamp="1601054136"&gt;4053&lt;/key&gt;&lt;/foreign-keys&gt;&lt;ref-type name="Report"&gt;27&lt;/ref-type&gt;&lt;contributors&gt;&lt;authors&gt;&lt;author&gt;CDC,&lt;/author&gt;&lt;/authors&gt;&lt;/contributors&gt;&lt;titles&gt;&lt;title&gt;Preventing Adverse Childhood Experiences: Leveraging the Best Available Evidence&lt;/title&gt;&lt;/titles&gt;&lt;dates&gt;&lt;year&gt;2019&lt;/year&gt;&lt;/dates&gt;&lt;pub-location&gt;Atlanta, GA&lt;/pub-location&gt;&lt;publisher&gt;National Center for Injury Prevention and Control, Centers for Disease Control and Prevention&lt;/publisher&gt;&lt;urls&gt;&lt;/urls&gt;&lt;/record&gt;&lt;/Cite&gt;&lt;/EndNote&gt;</w:instrText>
      </w:r>
      <w:r w:rsidRPr="009C49A0">
        <w:rPr>
          <w:rFonts w:ascii="Times New Roman" w:hAnsi="Times New Roman" w:cs="Times New Roman"/>
          <w:iCs/>
          <w:color w:val="000000" w:themeColor="text1"/>
        </w:rPr>
        <w:fldChar w:fldCharType="separate"/>
      </w:r>
      <w:r w:rsidRPr="009C49A0">
        <w:rPr>
          <w:rFonts w:ascii="Times New Roman" w:hAnsi="Times New Roman" w:cs="Times New Roman"/>
          <w:iCs/>
          <w:noProof/>
          <w:color w:val="000000" w:themeColor="text1"/>
        </w:rPr>
        <w:t>(CDC, 2019)</w:t>
      </w:r>
      <w:r w:rsidRPr="009C49A0">
        <w:rPr>
          <w:rFonts w:ascii="Times New Roman" w:hAnsi="Times New Roman" w:cs="Times New Roman"/>
          <w:iCs/>
          <w:color w:val="000000" w:themeColor="text1"/>
        </w:rPr>
        <w:fldChar w:fldCharType="end"/>
      </w:r>
      <w:r w:rsidRPr="009C49A0">
        <w:rPr>
          <w:rFonts w:ascii="Times New Roman" w:hAnsi="Times New Roman" w:cs="Times New Roman"/>
          <w:iCs/>
          <w:color w:val="000000" w:themeColor="text1"/>
        </w:rPr>
        <w:t>.</w:t>
      </w:r>
      <w:r w:rsidRPr="009C49A0">
        <w:rPr>
          <w:rFonts w:ascii="Times New Roman" w:hAnsi="Times New Roman" w:cs="Times New Roman"/>
          <w:color w:val="000000" w:themeColor="text1"/>
        </w:rPr>
        <w:t xml:space="preserve"> ACEs are typically categorized in three groups of stressful or traumatic events, including: 1) abuse (emotional, physical, or sexual); 2) neglect (emotional or physical); and 3) household dysfunction (parental divorce, parental substance use, parental mental health challenge, domestic violence, parental death or separation, incarcerated family member). Recently, studies have expanded this original ACEs framework to consider other events that could occur in a child’s social environment to impact child development (e.g., bullying, community violence, war). </w:t>
      </w:r>
    </w:p>
    <w:p w14:paraId="395B166E" w14:textId="46EE55AF" w:rsidR="005411C8" w:rsidRPr="009C49A0" w:rsidRDefault="005411C8" w:rsidP="005411C8">
      <w:pPr>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The ACEs framework was originally discussed in a hallmark study two decades ago</w:t>
      </w:r>
      <w:r w:rsidR="00AA6E0C">
        <w:rPr>
          <w:rFonts w:ascii="Times New Roman" w:hAnsi="Times New Roman" w:cs="Times New Roman"/>
          <w:color w:val="000000" w:themeColor="text1"/>
        </w:rPr>
        <w:t>,</w:t>
      </w:r>
      <w:r w:rsidRPr="009C49A0">
        <w:rPr>
          <w:rFonts w:ascii="Times New Roman" w:hAnsi="Times New Roman" w:cs="Times New Roman"/>
          <w:color w:val="000000" w:themeColor="text1"/>
        </w:rPr>
        <w:t xml:space="preserve"> which found a relationship between adverse events during childhood and adolescence and impacts on several health outcomes </w:t>
      </w:r>
      <w:r w:rsidRPr="009C49A0">
        <w:rPr>
          <w:rFonts w:ascii="Times New Roman" w:hAnsi="Times New Roman" w:cs="Times New Roman"/>
          <w:color w:val="000000" w:themeColor="text1"/>
        </w:rPr>
        <w:fldChar w:fldCharType="begin">
          <w:fldData xml:space="preserve">PEVuZE5vdGU+PENpdGU+PEF1dGhvcj5GZWxpdHRpPC9BdXRob3I+PFllYXI+MTk5ODwvWWVhcj48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</w:fldData>
        </w:fldChar>
      </w:r>
      <w:r w:rsidR="0076655A" w:rsidRPr="009C49A0">
        <w:rPr>
          <w:rFonts w:ascii="Times New Roman" w:hAnsi="Times New Roman" w:cs="Times New Roman"/>
          <w:color w:val="000000" w:themeColor="text1"/>
        </w:rPr>
        <w:instrText xml:space="preserve"> ADDIN EN.CITE </w:instrText>
      </w:r>
      <w:r w:rsidR="0076655A" w:rsidRPr="009C49A0">
        <w:rPr>
          <w:rFonts w:ascii="Times New Roman" w:hAnsi="Times New Roman" w:cs="Times New Roman"/>
          <w:color w:val="000000" w:themeColor="text1"/>
        </w:rPr>
        <w:fldChar w:fldCharType="begin">
          <w:fldData xml:space="preserve">PEVuZE5vdGU+PENpdGU+PEF1dGhvcj5GZWxpdHRpPC9BdXRob3I+PFllYXI+MTk5ODwvWWVhcj48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</w:fldData>
        </w:fldChar>
      </w:r>
      <w:r w:rsidR="0076655A" w:rsidRPr="009C49A0">
        <w:rPr>
          <w:rFonts w:ascii="Times New Roman" w:hAnsi="Times New Roman" w:cs="Times New Roman"/>
          <w:color w:val="000000" w:themeColor="text1"/>
        </w:rPr>
        <w:instrText xml:space="preserve"> ADDIN EN.CITE.DATA </w:instrText>
      </w:r>
      <w:r w:rsidR="0076655A" w:rsidRPr="009C49A0">
        <w:rPr>
          <w:rFonts w:ascii="Times New Roman" w:hAnsi="Times New Roman" w:cs="Times New Roman"/>
          <w:color w:val="000000" w:themeColor="text1"/>
        </w:rPr>
      </w:r>
      <w:r w:rsidR="0076655A"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0076655A" w:rsidRPr="009C49A0">
        <w:rPr>
          <w:rFonts w:ascii="Times New Roman" w:hAnsi="Times New Roman" w:cs="Times New Roman"/>
          <w:noProof/>
          <w:color w:val="000000" w:themeColor="text1"/>
        </w:rPr>
        <w:t>(V. Felitti et al., 1998)</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ACEs are common, as a recent systematic review found up to 76% of college students reported having at least one ACE and up to 24% reported having four or more ACEs </w:t>
      </w:r>
      <w:r w:rsidRPr="009C49A0">
        <w:rPr>
          <w:rFonts w:ascii="Times New Roman" w:hAnsi="Times New Roman" w:cs="Times New Roman"/>
          <w:color w:val="000000" w:themeColor="text1"/>
        </w:rPr>
        <w:fldChar w:fldCharType="begin"/>
      </w:r>
      <w:r w:rsidRPr="009C49A0">
        <w:rPr>
          <w:rFonts w:ascii="Times New Roman" w:hAnsi="Times New Roman" w:cs="Times New Roman"/>
          <w:color w:val="000000" w:themeColor="text1"/>
        </w:rPr>
        <w:instrText xml:space="preserve"> ADDIN EN.CITE &lt;EndNote&gt;&lt;Cite&gt;&lt;Author&gt;Schwartz&lt;/Author&gt;&lt;Year&gt;2022&lt;/Year&gt;&lt;RecNum&gt;5686&lt;/RecNum&gt;&lt;DisplayText&gt;(Schwartz et al., 2022)&lt;/DisplayText&gt;&lt;record&gt;&lt;rec-number&gt;5686&lt;/rec-number&gt;&lt;foreign-keys&gt;&lt;key app="EN" db-id="vwt2zafw920sx4ep0edv2stirpfteeft2f2r" timestamp="1661258028"&gt;5686&lt;/key&gt;&lt;/foreign-keys&gt;&lt;ref-type name="Journal Article"&gt;17&lt;/ref-type&gt;&lt;contributors&gt;&lt;authors&gt;&lt;author&gt;Schwartz, Ashlyn&lt;/author&gt;&lt;author&gt;Arsandaux, Julie&lt;/author&gt;&lt;author&gt;Montagni, Ilaria&lt;/author&gt;&lt;author&gt;Meschke, Laurie L.&lt;/author&gt;&lt;author&gt;Galera, Cédric&lt;/author&gt;&lt;author&gt;Tzourio, Christophe&lt;/author&gt;&lt;/authors&gt;&lt;/contributors&gt;&lt;titles&gt;&lt;title&gt;Adverse childhood experiences and substance use among university students: a systematic review&lt;/title&gt;&lt;secondary-title&gt;Journal of Substance Use&lt;/secondary-title&gt;&lt;/titles&gt;&lt;periodical&gt;&lt;full-title&gt;Journal of Substance Use&lt;/full-title&gt;&lt;/periodical&gt;&lt;pages&gt;1-11&lt;/pages&gt;&lt;dates&gt;&lt;year&gt;2022&lt;/year&gt;&lt;/dates&gt;&lt;publisher&gt;Taylor &amp;amp; Francis&lt;/publisher&gt;&lt;isbn&gt;1465-9891&lt;/isbn&gt;&lt;urls&gt;&lt;related-urls&gt;&lt;url&gt;https://doi.org/10.1080/14659891.2022.2114389&lt;/url&gt;&lt;/related-urls&gt;&lt;/urls&gt;&lt;electronic-resource-num&gt;10.1080/14659891.2022.2114389&lt;/electronic-resource-num&gt;&lt;/record&gt;&lt;/Cite&gt;&lt;/EndNote&gt;</w:instrText>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(Schwartz et al., 2022)</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ACEs, cluster, meaning children and adolescents who experience an ACE often experience several. Unfortunately, a dose-response pattern between ACEs exposure and negative outcomes is found, whereby experiencing a higher number of ACEs is associated with many leading causes of death </w:t>
      </w:r>
      <w:r w:rsidRPr="009C49A0">
        <w:rPr>
          <w:rFonts w:ascii="Times New Roman" w:hAnsi="Times New Roman" w:cs="Times New Roman"/>
          <w:color w:val="000000" w:themeColor="text1"/>
        </w:rPr>
        <w:fldChar w:fldCharType="begin"/>
      </w:r>
      <w:r w:rsidRPr="009C49A0">
        <w:rPr>
          <w:rFonts w:ascii="Times New Roman" w:hAnsi="Times New Roman" w:cs="Times New Roman"/>
          <w:color w:val="000000" w:themeColor="text1"/>
        </w:rPr>
        <w:instrText xml:space="preserve"> ADDIN EN.CITE &lt;EndNote&gt;&lt;Cite&gt;&lt;Author&gt;CDC&lt;/Author&gt;&lt;Year&gt;2019&lt;/Year&gt;&lt;RecNum&gt;4053&lt;/RecNum&gt;&lt;DisplayText&gt;(CDC, 2019)&lt;/DisplayText&gt;&lt;record&gt;&lt;rec-number&gt;4053&lt;/rec-number&gt;&lt;foreign-keys&gt;&lt;key app="EN" db-id="vwt2zafw920sx4ep0edv2stirpfteeft2f2r" timestamp="1601054136"&gt;4053&lt;/key&gt;&lt;/foreign-keys&gt;&lt;ref-type name="Report"&gt;27&lt;/ref-type&gt;&lt;contributors&gt;&lt;authors&gt;&lt;author&gt;CDC,&lt;/author&gt;&lt;/authors&gt;&lt;/contributors&gt;&lt;titles&gt;&lt;title&gt;Preventing Adverse Childhood Experiences: Leveraging the Best Available Evidence&lt;/title&gt;&lt;/titles&gt;&lt;dates&gt;&lt;year&gt;2019&lt;/year&gt;&lt;/dates&gt;&lt;pub-location&gt;Atlanta, GA&lt;/pub-location&gt;&lt;publisher&gt;National Center for Injury Prevention and Control, Centers for Disease Control and Prevention&lt;/publisher&gt;&lt;urls&gt;&lt;/urls&gt;&lt;/record&gt;&lt;/Cite&gt;&lt;/EndNote&gt;</w:instrText>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(CDC, 2019)</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ACEs negatively impact lifelong health and opportunities, spanning from chronic health diseases (e.g., heart disease, stroke cancer), mental health conditions (e.g., depression), social outcomes (e.g., unemployment, lower educational attainment), and health risk behaviors (e.g., suicidal thoughts, and substance use) </w:t>
      </w:r>
      <w:r w:rsidRPr="009C49A0">
        <w:rPr>
          <w:rFonts w:ascii="Times New Roman" w:hAnsi="Times New Roman" w:cs="Times New Roman"/>
          <w:color w:val="000000" w:themeColor="text1"/>
        </w:rPr>
        <w:fldChar w:fldCharType="begin">
          <w:fldData xml:space="preserve">PEVuZE5vdGU+PENpdGU+PEF1dGhvcj5DREM8L0F1dGhvcj48WWVhcj4yMDE5PC9ZZWFyPjxSZWNO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</w:fldData>
        </w:fldChar>
      </w:r>
      <w:r w:rsidRPr="009C49A0">
        <w:rPr>
          <w:rFonts w:ascii="Times New Roman" w:hAnsi="Times New Roman" w:cs="Times New Roman"/>
          <w:color w:val="000000" w:themeColor="text1"/>
        </w:rPr>
        <w:instrText xml:space="preserve"> ADDIN EN.CITE </w:instrText>
      </w:r>
      <w:r w:rsidRPr="009C49A0">
        <w:rPr>
          <w:rFonts w:ascii="Times New Roman" w:hAnsi="Times New Roman" w:cs="Times New Roman"/>
          <w:color w:val="000000" w:themeColor="text1"/>
        </w:rPr>
        <w:fldChar w:fldCharType="begin">
          <w:fldData xml:space="preserve">PEVuZE5vdGU+PENpdGU+PEF1dGhvcj5DREM8L0F1dGhvcj48WWVhcj4yMDE5PC9ZZWFyPjxSZWNO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</w:fldData>
        </w:fldChar>
      </w:r>
      <w:r w:rsidRPr="009C49A0">
        <w:rPr>
          <w:rFonts w:ascii="Times New Roman" w:hAnsi="Times New Roman" w:cs="Times New Roman"/>
          <w:color w:val="000000" w:themeColor="text1"/>
        </w:rPr>
        <w:instrText xml:space="preserve"> ADDIN EN.CITE.DATA </w:instrText>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(CDC, 2019; Hughes et al., 2017; Kalmakis &amp; Chandler, 2015; Sonu, Post, &amp; Feinglass, 2019)</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w:t>
      </w:r>
    </w:p>
    <w:p w14:paraId="76785811" w14:textId="77777777" w:rsidR="005411C8" w:rsidRPr="009C49A0" w:rsidRDefault="005411C8" w:rsidP="005411C8">
      <w:pPr>
        <w:pStyle w:val="BodyText"/>
        <w:spacing w:line="480" w:lineRule="auto"/>
        <w:ind w:firstLine="720"/>
        <w:rPr>
          <w:rFonts w:ascii="Times New Roman" w:hAnsi="Times New Roman" w:cs="Times New Roman"/>
          <w:bCs/>
          <w:iCs/>
          <w:sz w:val="24"/>
          <w:szCs w:val="24"/>
        </w:rPr>
      </w:pPr>
      <w:r w:rsidRPr="009C49A0">
        <w:rPr>
          <w:rFonts w:ascii="Times New Roman" w:hAnsi="Times New Roman" w:cs="Times New Roman"/>
          <w:iCs/>
          <w:color w:val="000000" w:themeColor="text1"/>
          <w:sz w:val="24"/>
          <w:szCs w:val="24"/>
        </w:rPr>
        <w:t xml:space="preserve">The ACEs framework is supported by a biopsychosocial approach whereby in response to stress, ACEs biologically embed throughout the life course, and can contribute to disproportionate allostatic load and disrupted neurodevelopment </w:t>
      </w:r>
      <w:r w:rsidRPr="009C49A0">
        <w:rPr>
          <w:rFonts w:ascii="Times New Roman" w:hAnsi="Times New Roman" w:cs="Times New Roman"/>
          <w:iCs/>
          <w:color w:val="000000" w:themeColor="text1"/>
          <w:sz w:val="24"/>
          <w:szCs w:val="24"/>
        </w:rPr>
        <w:fldChar w:fldCharType="begin">
          <w:fldData xml:space="preserve">PEVuZE5vdGU+PENpdGU+PEF1dGhvcj5NY0V3ZW48L0F1dGhvcj48WWVhcj4yMDE2PC9ZZWFyPjxS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</w:fldData>
        </w:fldChar>
      </w:r>
      <w:r w:rsidRPr="009C49A0">
        <w:rPr>
          <w:rFonts w:ascii="Times New Roman" w:hAnsi="Times New Roman" w:cs="Times New Roman"/>
          <w:iCs/>
          <w:color w:val="000000" w:themeColor="text1"/>
          <w:sz w:val="24"/>
          <w:szCs w:val="24"/>
        </w:rPr>
        <w:instrText xml:space="preserve"> ADDIN EN.CITE </w:instrText>
      </w:r>
      <w:r w:rsidRPr="009C49A0">
        <w:rPr>
          <w:rFonts w:ascii="Times New Roman" w:hAnsi="Times New Roman" w:cs="Times New Roman"/>
          <w:iCs/>
          <w:color w:val="000000" w:themeColor="text1"/>
          <w:sz w:val="24"/>
          <w:szCs w:val="24"/>
        </w:rPr>
        <w:fldChar w:fldCharType="begin">
          <w:fldData xml:space="preserve">PEVuZE5vdGU+PENpdGU+PEF1dGhvcj5NY0V3ZW48L0F1dGhvcj48WWVhcj4yMDE2PC9ZZWFyPjxS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</w:fldData>
        </w:fldChar>
      </w:r>
      <w:r w:rsidRPr="009C49A0">
        <w:rPr>
          <w:rFonts w:ascii="Times New Roman" w:hAnsi="Times New Roman" w:cs="Times New Roman"/>
          <w:iCs/>
          <w:color w:val="000000" w:themeColor="text1"/>
          <w:sz w:val="24"/>
          <w:szCs w:val="24"/>
        </w:rPr>
        <w:instrText xml:space="preserve"> ADDIN EN.CITE.DATA </w:instrText>
      </w:r>
      <w:r w:rsidRPr="009C49A0">
        <w:rPr>
          <w:rFonts w:ascii="Times New Roman" w:hAnsi="Times New Roman" w:cs="Times New Roman"/>
          <w:iCs/>
          <w:color w:val="000000" w:themeColor="text1"/>
          <w:sz w:val="24"/>
          <w:szCs w:val="24"/>
        </w:rPr>
      </w:r>
      <w:r w:rsidRPr="009C49A0">
        <w:rPr>
          <w:rFonts w:ascii="Times New Roman" w:hAnsi="Times New Roman" w:cs="Times New Roman"/>
          <w:iCs/>
          <w:color w:val="000000" w:themeColor="text1"/>
          <w:sz w:val="24"/>
          <w:szCs w:val="24"/>
        </w:rPr>
        <w:fldChar w:fldCharType="end"/>
      </w:r>
      <w:r w:rsidRPr="009C49A0">
        <w:rPr>
          <w:rFonts w:ascii="Times New Roman" w:hAnsi="Times New Roman" w:cs="Times New Roman"/>
          <w:iCs/>
          <w:color w:val="000000" w:themeColor="text1"/>
          <w:sz w:val="24"/>
          <w:szCs w:val="24"/>
        </w:rPr>
      </w:r>
      <w:r w:rsidRPr="009C49A0">
        <w:rPr>
          <w:rFonts w:ascii="Times New Roman" w:hAnsi="Times New Roman" w:cs="Times New Roman"/>
          <w:iCs/>
          <w:color w:val="000000" w:themeColor="text1"/>
          <w:sz w:val="24"/>
          <w:szCs w:val="24"/>
        </w:rPr>
        <w:fldChar w:fldCharType="separate"/>
      </w:r>
      <w:r w:rsidRPr="009C49A0">
        <w:rPr>
          <w:rFonts w:ascii="Times New Roman" w:hAnsi="Times New Roman" w:cs="Times New Roman"/>
          <w:iCs/>
          <w:noProof/>
          <w:color w:val="000000" w:themeColor="text1"/>
          <w:sz w:val="24"/>
          <w:szCs w:val="24"/>
        </w:rPr>
        <w:t>(McEwen, 2016)</w:t>
      </w:r>
      <w:r w:rsidRPr="009C49A0">
        <w:rPr>
          <w:rFonts w:ascii="Times New Roman" w:hAnsi="Times New Roman" w:cs="Times New Roman"/>
          <w:iCs/>
          <w:color w:val="000000" w:themeColor="text1"/>
          <w:sz w:val="24"/>
          <w:szCs w:val="24"/>
        </w:rPr>
        <w:fldChar w:fldCharType="end"/>
      </w:r>
      <w:r w:rsidRPr="009C49A0">
        <w:rPr>
          <w:rFonts w:ascii="Times New Roman" w:hAnsi="Times New Roman" w:cs="Times New Roman"/>
          <w:iCs/>
          <w:color w:val="000000" w:themeColor="text1"/>
          <w:sz w:val="24"/>
          <w:szCs w:val="24"/>
        </w:rPr>
        <w:t xml:space="preserve">. Consequently, the ability to cope with challenging emotions may be impaired, which can lead to the adoption of SU. Thus, ACEs are associated with a 1.83 greater odds of a lifetime substance use disorder (alcohol, drug, or tobacco), compared to persons without such experiences </w:t>
      </w:r>
      <w:r w:rsidRPr="009C49A0">
        <w:rPr>
          <w:rFonts w:ascii="Times New Roman" w:hAnsi="Times New Roman" w:cs="Times New Roman"/>
          <w:iCs/>
          <w:color w:val="000000" w:themeColor="text1"/>
          <w:sz w:val="24"/>
          <w:szCs w:val="24"/>
        </w:rPr>
        <w:fldChar w:fldCharType="begin"/>
      </w:r>
      <w:r w:rsidRPr="009C49A0">
        <w:rPr>
          <w:rFonts w:ascii="Times New Roman" w:hAnsi="Times New Roman" w:cs="Times New Roman"/>
          <w:iCs/>
          <w:color w:val="000000" w:themeColor="text1"/>
          <w:sz w:val="24"/>
          <w:szCs w:val="24"/>
        </w:rPr>
        <w:instrText xml:space="preserve"> ADDIN EN.CITE &lt;EndNote&gt;&lt;Cite&gt;&lt;Author&gt;Choi&lt;/Author&gt;&lt;Year&gt;2016&lt;/Year&gt;&lt;RecNum&gt;4064&lt;/RecNum&gt;&lt;DisplayText&gt;(Choi, DiNitto, Marti, &amp;amp; Choi, 2016)&lt;/DisplayText&gt;&lt;record&gt;&lt;rec-number&gt;4064&lt;/rec-number&gt;&lt;foreign-keys&gt;&lt;key app="EN" db-id="vwt2zafw920sx4ep0edv2stirpfteeft2f2r" timestamp="1601378107"&gt;4064&lt;/key&gt;&lt;/foreign-keys&gt;&lt;ref-type name="Journal Article"&gt;17&lt;/ref-type&gt;&lt;contributors&gt;&lt;authors&gt;&lt;author&gt;Choi, Namkee G.&lt;/author&gt;&lt;author&gt;DiNitto, Diana M.&lt;/author&gt;&lt;author&gt;Marti, C. Nathan&lt;/author&gt;&lt;author&gt;Choi, Bryan Y.&lt;/author&gt;&lt;/authors&gt;&lt;/contributors&gt;&lt;titles&gt;&lt;title&gt;Association of adverse childhood experiences with lifetime mental and substance use disorders among men and women aged 50+ years&lt;/title&gt;&lt;secondary-title&gt;International Psychogeriatrics&lt;/secondary-title&gt;&lt;/titles&gt;&lt;periodical&gt;&lt;full-title&gt;International Psychogeriatrics&lt;/full-title&gt;&lt;/periodical&gt;&lt;pages&gt;359-372&lt;/pages&gt;&lt;volume&gt;29&lt;/volume&gt;&lt;number&gt;3&lt;/number&gt;&lt;edition&gt;10/26&lt;/edition&gt;&lt;keywords&gt;&lt;keyword&gt;adverse childhood experiences&lt;/keyword&gt;&lt;keyword&gt;aging&lt;/keyword&gt;&lt;keyword&gt;mental disorders&lt;/keyword&gt;&lt;keyword&gt;substance use disorders&lt;/keyword&gt;&lt;/keywords&gt;&lt;dates&gt;&lt;year&gt;2016&lt;/year&gt;&lt;/dates&gt;&lt;publisher&gt;Cambridge University Press&lt;/publisher&gt;&lt;isbn&gt;1041-6102&lt;/isbn&gt;&lt;urls&gt;&lt;related-urls&gt;&lt;url&gt;https://www.cambridge.org/core/article/association-of-adverse-childhood-experiences-with-lifetime-mental-and-substance-use-disorders-among-men-and-women-aged-50-years/0579498316F070E4945E5EA9F1407BE5&lt;/url&gt;&lt;/related-urls&gt;&lt;/urls&gt;&lt;electronic-resource-num&gt;10.1017/S1041610216001800&lt;/electronic-resource-num&gt;&lt;remote-database-name&gt;Cambridge Core&lt;/remote-database-name&gt;&lt;remote-database-provider&gt;Cambridge University Press&lt;/remote-database-provider&gt;&lt;/record&gt;&lt;/Cite&gt;&lt;/EndNote&gt;</w:instrText>
      </w:r>
      <w:r w:rsidRPr="009C49A0">
        <w:rPr>
          <w:rFonts w:ascii="Times New Roman" w:hAnsi="Times New Roman" w:cs="Times New Roman"/>
          <w:iCs/>
          <w:color w:val="000000" w:themeColor="text1"/>
          <w:sz w:val="24"/>
          <w:szCs w:val="24"/>
        </w:rPr>
        <w:fldChar w:fldCharType="separate"/>
      </w:r>
      <w:r w:rsidRPr="009C49A0">
        <w:rPr>
          <w:rFonts w:ascii="Times New Roman" w:hAnsi="Times New Roman" w:cs="Times New Roman"/>
          <w:iCs/>
          <w:noProof/>
          <w:color w:val="000000" w:themeColor="text1"/>
          <w:sz w:val="24"/>
          <w:szCs w:val="24"/>
        </w:rPr>
        <w:t>(Choi, DiNitto, Marti, &amp; Choi, 2016)</w:t>
      </w:r>
      <w:r w:rsidRPr="009C49A0">
        <w:rPr>
          <w:rFonts w:ascii="Times New Roman" w:hAnsi="Times New Roman" w:cs="Times New Roman"/>
          <w:iCs/>
          <w:color w:val="000000" w:themeColor="text1"/>
          <w:sz w:val="24"/>
          <w:szCs w:val="24"/>
        </w:rPr>
        <w:fldChar w:fldCharType="end"/>
      </w:r>
      <w:r w:rsidRPr="009C49A0">
        <w:rPr>
          <w:rFonts w:ascii="Times New Roman" w:hAnsi="Times New Roman" w:cs="Times New Roman"/>
          <w:iCs/>
          <w:color w:val="000000" w:themeColor="text1"/>
          <w:sz w:val="24"/>
          <w:szCs w:val="24"/>
        </w:rPr>
        <w:t xml:space="preserve"> </w:t>
      </w:r>
      <w:r w:rsidRPr="009C49A0">
        <w:rPr>
          <w:rFonts w:ascii="Times New Roman" w:hAnsi="Times New Roman" w:cs="Times New Roman"/>
          <w:bCs/>
          <w:iCs/>
          <w:sz w:val="24"/>
          <w:szCs w:val="24"/>
        </w:rPr>
        <w:t xml:space="preserve">Consequently, this predisposition is further magnified by early-life traumas. Emerging adulthood prepares individuals for later stages of adult development, but SU can interfere with developmental milestones. SU can have long-term negative effects on life-trajectories in association with injuries, academic problems, risky sexual behaviors, fighting, challenged relationships, financial instability, worsening mental health, and drug misuse, abuse, and dependence – emphasizing the critical need to better understand protective factors in early adulthood </w:t>
      </w:r>
      <w:r w:rsidRPr="009C49A0">
        <w:rPr>
          <w:rFonts w:ascii="Times New Roman" w:hAnsi="Times New Roman" w:cs="Times New Roman"/>
          <w:bCs/>
          <w:iCs/>
          <w:sz w:val="24"/>
          <w:szCs w:val="24"/>
        </w:rPr>
        <w:fldChar w:fldCharType="begin">
          <w:fldData xml:space="preserve">PEVuZE5vdGU+PENpdGU+PEF1dGhvcj5TdG9uZTwvQXV0aG9yPjxZZWFyPjIwMTI8L1llYXI+PFJl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</w:fldData>
        </w:fldChar>
      </w:r>
      <w:r w:rsidRPr="009C49A0">
        <w:rPr>
          <w:rFonts w:ascii="Times New Roman" w:hAnsi="Times New Roman" w:cs="Times New Roman"/>
          <w:bCs/>
          <w:iCs/>
          <w:sz w:val="24"/>
          <w:szCs w:val="24"/>
        </w:rPr>
        <w:instrText xml:space="preserve"> ADDIN EN.CITE </w:instrText>
      </w:r>
      <w:r w:rsidRPr="009C49A0">
        <w:rPr>
          <w:rFonts w:ascii="Times New Roman" w:hAnsi="Times New Roman" w:cs="Times New Roman"/>
          <w:bCs/>
          <w:iCs/>
          <w:sz w:val="24"/>
          <w:szCs w:val="24"/>
        </w:rPr>
        <w:fldChar w:fldCharType="begin">
          <w:fldData xml:space="preserve">PEVuZE5vdGU+PENpdGU+PEF1dGhvcj5TdG9uZTwvQXV0aG9yPjxZZWFyPjIwMTI8L1llYXI+PFJl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</w:fldData>
        </w:fldChar>
      </w:r>
      <w:r w:rsidRPr="009C49A0">
        <w:rPr>
          <w:rFonts w:ascii="Times New Roman" w:hAnsi="Times New Roman" w:cs="Times New Roman"/>
          <w:bCs/>
          <w:iCs/>
          <w:sz w:val="24"/>
          <w:szCs w:val="24"/>
        </w:rPr>
        <w:instrText xml:space="preserve"> ADDIN EN.CITE.DATA </w:instrText>
      </w:r>
      <w:r w:rsidRPr="009C49A0">
        <w:rPr>
          <w:rFonts w:ascii="Times New Roman" w:hAnsi="Times New Roman" w:cs="Times New Roman"/>
          <w:bCs/>
          <w:iCs/>
          <w:sz w:val="24"/>
          <w:szCs w:val="24"/>
        </w:rPr>
      </w:r>
      <w:r w:rsidRPr="009C49A0">
        <w:rPr>
          <w:rFonts w:ascii="Times New Roman" w:hAnsi="Times New Roman" w:cs="Times New Roman"/>
          <w:bCs/>
          <w:iCs/>
          <w:sz w:val="24"/>
          <w:szCs w:val="24"/>
        </w:rPr>
        <w:fldChar w:fldCharType="end"/>
      </w:r>
      <w:r w:rsidRPr="009C49A0">
        <w:rPr>
          <w:rFonts w:ascii="Times New Roman" w:hAnsi="Times New Roman" w:cs="Times New Roman"/>
          <w:bCs/>
          <w:iCs/>
          <w:sz w:val="24"/>
          <w:szCs w:val="24"/>
        </w:rPr>
      </w:r>
      <w:r w:rsidRPr="009C49A0">
        <w:rPr>
          <w:rFonts w:ascii="Times New Roman" w:hAnsi="Times New Roman" w:cs="Times New Roman"/>
          <w:bCs/>
          <w:iCs/>
          <w:sz w:val="24"/>
          <w:szCs w:val="24"/>
        </w:rPr>
        <w:fldChar w:fldCharType="separate"/>
      </w:r>
      <w:r w:rsidRPr="009C49A0">
        <w:rPr>
          <w:rFonts w:ascii="Times New Roman" w:hAnsi="Times New Roman" w:cs="Times New Roman"/>
          <w:bCs/>
          <w:iCs/>
          <w:noProof/>
          <w:sz w:val="24"/>
          <w:szCs w:val="24"/>
        </w:rPr>
        <w:t>(Stone, Becker, Huber, &amp; Catalano, 2012)</w:t>
      </w:r>
      <w:r w:rsidRPr="009C49A0">
        <w:rPr>
          <w:rFonts w:ascii="Times New Roman" w:hAnsi="Times New Roman" w:cs="Times New Roman"/>
          <w:bCs/>
          <w:iCs/>
          <w:sz w:val="24"/>
          <w:szCs w:val="24"/>
        </w:rPr>
        <w:fldChar w:fldCharType="end"/>
      </w:r>
      <w:r w:rsidRPr="009C49A0">
        <w:rPr>
          <w:rFonts w:ascii="Times New Roman" w:hAnsi="Times New Roman" w:cs="Times New Roman"/>
          <w:bCs/>
          <w:iCs/>
          <w:sz w:val="24"/>
          <w:szCs w:val="24"/>
        </w:rPr>
        <w:t xml:space="preserve">. </w:t>
      </w:r>
    </w:p>
    <w:p w14:paraId="1CD75C00" w14:textId="3B8A6247" w:rsidR="00DF3DEE" w:rsidRPr="00A4201D" w:rsidRDefault="00DF3DEE" w:rsidP="00A4201D">
      <w:pPr>
        <w:pStyle w:val="Heading2"/>
      </w:pPr>
      <w:bookmarkStart w:id="7" w:name="_Toc131491890"/>
      <w:r w:rsidRPr="00A4201D">
        <w:t>Physical Activity and Resilience</w:t>
      </w:r>
      <w:bookmarkEnd w:id="7"/>
    </w:p>
    <w:p w14:paraId="6CE691F0" w14:textId="77777777" w:rsidR="005411C8" w:rsidRPr="009C49A0" w:rsidRDefault="005411C8" w:rsidP="005411C8">
      <w:pPr>
        <w:pStyle w:val="BodyText"/>
        <w:spacing w:line="480" w:lineRule="auto"/>
        <w:ind w:firstLine="720"/>
        <w:rPr>
          <w:rFonts w:ascii="Times New Roman" w:hAnsi="Times New Roman" w:cs="Times New Roman"/>
          <w:iCs/>
          <w:sz w:val="24"/>
          <w:szCs w:val="24"/>
        </w:rPr>
      </w:pPr>
      <w:r w:rsidRPr="009C49A0">
        <w:rPr>
          <w:rFonts w:ascii="Times New Roman" w:hAnsi="Times New Roman" w:cs="Times New Roman"/>
          <w:iCs/>
          <w:sz w:val="24"/>
          <w:szCs w:val="24"/>
        </w:rPr>
        <w:t xml:space="preserve">Physical activity (PA) may protect against the impact of early-life traumas, as it has demonstrated a dose-response relationship with primary and secondary prevention of 25 chronic medical conditions, whereby higher frequency of PA is related to enhanced health </w:t>
      </w:r>
      <w:r w:rsidRPr="009C49A0">
        <w:rPr>
          <w:rFonts w:ascii="Times New Roman" w:hAnsi="Times New Roman" w:cs="Times New Roman"/>
          <w:iCs/>
          <w:sz w:val="24"/>
          <w:szCs w:val="24"/>
        </w:rPr>
        <w:fldChar w:fldCharType="begin"/>
      </w:r>
      <w:r w:rsidRPr="009C49A0">
        <w:rPr>
          <w:rFonts w:ascii="Times New Roman" w:hAnsi="Times New Roman" w:cs="Times New Roman"/>
          <w:iCs/>
          <w:sz w:val="24"/>
          <w:szCs w:val="24"/>
        </w:rPr>
        <w:instrText xml:space="preserve"> ADDIN EN.CITE &lt;EndNote&gt;&lt;Cite&gt;&lt;Author&gt;Warburton&lt;/Author&gt;&lt;Year&gt;2017&lt;/Year&gt;&lt;RecNum&gt;4079&lt;/RecNum&gt;&lt;DisplayText&gt;(Warburton &amp;amp; Bredin, 2017)&lt;/DisplayText&gt;&lt;record&gt;&lt;rec-number&gt;4079&lt;/rec-number&gt;&lt;foreign-keys&gt;&lt;key app="EN" db-id="vwt2zafw920sx4ep0edv2stirpfteeft2f2r" timestamp="1601645149"&gt;4079&lt;/key&gt;&lt;/foreign-keys&gt;&lt;ref-type name="Journal Article"&gt;17&lt;/ref-type&gt;&lt;contributors&gt;&lt;authors&gt;&lt;author&gt;Warburton, D. E. R.&lt;/author&gt;&lt;author&gt;Bredin, S. S. D.&lt;/author&gt;&lt;/authors&gt;&lt;/contributors&gt;&lt;auth-address&gt;Physical Activity Promotion and Chronic Disease Prevention Unit, University of British Columbia, Vancouver, British Columbia, Canada.&lt;/auth-address&gt;&lt;titles&gt;&lt;title&gt;Health benefits of physical activity: a systematic review of current systematic reviews&lt;/title&gt;&lt;secondary-title&gt;Curr Opin Cardiol&lt;/secondary-title&gt;&lt;alt-title&gt;Current opinion in cardiology&lt;/alt-title&gt;&lt;/titles&gt;&lt;periodical&gt;&lt;full-title&gt;Curr Opin Cardiol&lt;/full-title&gt;&lt;abbr-1&gt;Current opinion in cardiology&lt;/abbr-1&gt;&lt;/periodical&gt;&lt;alt-periodical&gt;&lt;full-title&gt;Curr Opin Cardiol&lt;/full-title&gt;&lt;abbr-1&gt;Current opinion in cardiology&lt;/abbr-1&gt;&lt;/alt-periodical&gt;&lt;pages&gt;541-556&lt;/pages&gt;&lt;volume&gt;32&lt;/volume&gt;&lt;number&gt;5&lt;/number&gt;&lt;edition&gt;2017/07/15&lt;/edition&gt;&lt;keywords&gt;&lt;keyword&gt;Chronic Disease/*prevention &amp;amp; control&lt;/keyword&gt;&lt;keyword&gt;*Exercise&lt;/keyword&gt;&lt;keyword&gt;*Health Status&lt;/keyword&gt;&lt;keyword&gt;Humans&lt;/keyword&gt;&lt;keyword&gt;*Physical Fitness&lt;/keyword&gt;&lt;/keywords&gt;&lt;dates&gt;&lt;year&gt;2017&lt;/year&gt;&lt;pub-dates&gt;&lt;date&gt;Sep&lt;/date&gt;&lt;/pub-dates&gt;&lt;/dates&gt;&lt;isbn&gt;0268-4705&lt;/isbn&gt;&lt;accession-num&gt;28708630&lt;/accession-num&gt;&lt;urls&gt;&lt;/urls&gt;&lt;electronic-resource-num&gt;10.1097/hco.0000000000000437&lt;/electronic-resource-num&gt;&lt;remote-database-provider&gt;NLM&lt;/remote-database-provider&gt;&lt;language&gt;eng&lt;/language&gt;&lt;/record&gt;&lt;/Cite&gt;&lt;/EndNote&gt;</w:instrText>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(Warburton &amp; Bredin, 2017)</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Epidemiological studies have demonstrated that physical inactivity is associated with substance use disorders </w:t>
      </w:r>
      <w:r w:rsidRPr="009C49A0">
        <w:rPr>
          <w:rFonts w:ascii="Times New Roman" w:hAnsi="Times New Roman" w:cs="Times New Roman"/>
          <w:iCs/>
          <w:sz w:val="24"/>
          <w:szCs w:val="24"/>
        </w:rPr>
        <w:fldChar w:fldCharType="begin">
          <w:fldData xml:space="preserve">PEVuZE5vdGU+PENpdGU+PEF1dGhvcj5MaW5rZTwvQXV0aG9yPjxZZWFyPjIwMTU8L1llYXI+PFJl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</w:fldData>
        </w:fldChar>
      </w:r>
      <w:r w:rsidRPr="009C49A0">
        <w:rPr>
          <w:rFonts w:ascii="Times New Roman" w:hAnsi="Times New Roman" w:cs="Times New Roman"/>
          <w:iCs/>
          <w:sz w:val="24"/>
          <w:szCs w:val="24"/>
        </w:rPr>
        <w:instrText xml:space="preserve"> ADDIN EN.CITE </w:instrText>
      </w:r>
      <w:r w:rsidRPr="009C49A0">
        <w:rPr>
          <w:rFonts w:ascii="Times New Roman" w:hAnsi="Times New Roman" w:cs="Times New Roman"/>
          <w:iCs/>
          <w:sz w:val="24"/>
          <w:szCs w:val="24"/>
        </w:rPr>
        <w:fldChar w:fldCharType="begin">
          <w:fldData xml:space="preserve">PEVuZE5vdGU+PENpdGU+PEF1dGhvcj5MaW5rZTwvQXV0aG9yPjxZZWFyPjIwMTU8L1llYXI+PFJl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</w:fldData>
        </w:fldChar>
      </w:r>
      <w:r w:rsidRPr="009C49A0">
        <w:rPr>
          <w:rFonts w:ascii="Times New Roman" w:hAnsi="Times New Roman" w:cs="Times New Roman"/>
          <w:iCs/>
          <w:sz w:val="24"/>
          <w:szCs w:val="24"/>
        </w:rPr>
        <w:instrText xml:space="preserve"> ADDIN EN.CITE.DATA </w:instrText>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(Linke &amp; Ussher, 2015)</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Psychological, behavioral, and neurobiological pathways have been suggested through which PA may exert positive impacts on SU. </w:t>
      </w:r>
    </w:p>
    <w:p w14:paraId="647983CB" w14:textId="77777777" w:rsidR="005411C8" w:rsidRPr="009C49A0" w:rsidRDefault="005411C8" w:rsidP="005411C8">
      <w:pPr>
        <w:pStyle w:val="BodyText"/>
        <w:spacing w:line="480" w:lineRule="auto"/>
        <w:ind w:firstLine="720"/>
        <w:rPr>
          <w:rFonts w:ascii="Times New Roman" w:hAnsi="Times New Roman" w:cs="Times New Roman"/>
          <w:iCs/>
          <w:sz w:val="24"/>
          <w:szCs w:val="24"/>
        </w:rPr>
      </w:pPr>
      <w:r w:rsidRPr="009C49A0">
        <w:rPr>
          <w:rFonts w:ascii="Times New Roman" w:hAnsi="Times New Roman" w:cs="Times New Roman"/>
          <w:iCs/>
          <w:sz w:val="24"/>
          <w:szCs w:val="24"/>
        </w:rPr>
        <w:t xml:space="preserve">Psychologically, PA has can alleviate cravings of SU </w:t>
      </w:r>
      <w:r w:rsidRPr="009C49A0">
        <w:rPr>
          <w:rFonts w:ascii="Times New Roman" w:hAnsi="Times New Roman" w:cs="Times New Roman"/>
          <w:iCs/>
          <w:sz w:val="24"/>
          <w:szCs w:val="24"/>
        </w:rPr>
        <w:fldChar w:fldCharType="begin"/>
      </w:r>
      <w:r w:rsidRPr="009C49A0">
        <w:rPr>
          <w:rFonts w:ascii="Times New Roman" w:hAnsi="Times New Roman" w:cs="Times New Roman"/>
          <w:iCs/>
          <w:sz w:val="24"/>
          <w:szCs w:val="24"/>
        </w:rPr>
        <w:instrText xml:space="preserve"> ADDIN EN.CITE &lt;EndNote&gt;&lt;Cite&gt;&lt;Author&gt;Baker&lt;/Author&gt;&lt;Year&gt;2006&lt;/Year&gt;&lt;RecNum&gt;5771&lt;/RecNum&gt;&lt;DisplayText&gt;(Baker, Japuntich, Hogle, McCarthy, &amp;amp; Curtin, 2006; Heilig, Egli, Crabbe, &amp;amp; Becker, 2010)&lt;/DisplayText&gt;&lt;record&gt;&lt;rec-number&gt;5771&lt;/rec-number&gt;&lt;foreign-keys&gt;&lt;key app="EN" db-id="vwt2zafw920sx4ep0edv2stirpfteeft2f2r" timestamp="1674664422"&gt;5771&lt;/key&gt;&lt;/foreign-keys&gt;&lt;ref-type name="Journal Article"&gt;17&lt;/ref-type&gt;&lt;contributors&gt;&lt;authors&gt;&lt;author&gt;Baker, Timothy B&lt;/author&gt;&lt;author&gt;Japuntich, Sandra J&lt;/author&gt;&lt;author&gt;Hogle, Joanne M&lt;/author&gt;&lt;author&gt;McCarthy, Danielle E&lt;/author&gt;&lt;author&gt;Curtin, John J&lt;/author&gt;&lt;/authors&gt;&lt;/contributors&gt;&lt;titles&gt;&lt;title&gt;Pharmacologic and behavioral withdrawal from addictive drugs&lt;/title&gt;&lt;secondary-title&gt;Current Directions in Psychological Science&lt;/secondary-title&gt;&lt;/titles&gt;&lt;periodical&gt;&lt;full-title&gt;Current Directions in Psychological Science&lt;/full-title&gt;&lt;/periodical&gt;&lt;pages&gt;232-236&lt;/pages&gt;&lt;volume&gt;15&lt;/volume&gt;&lt;number&gt;5&lt;/number&gt;&lt;dates&gt;&lt;year&gt;2006&lt;/year&gt;&lt;/dates&gt;&lt;isbn&gt;0963-7214&lt;/isbn&gt;&lt;urls&gt;&lt;/urls&gt;&lt;/record&gt;&lt;/Cite&gt;&lt;Cite&gt;&lt;Author&gt;Heilig&lt;/Author&gt;&lt;Year&gt;2010&lt;/Year&gt;&lt;RecNum&gt;5772&lt;/RecNum&gt;&lt;record&gt;&lt;rec-number&gt;5772&lt;/rec-number&gt;&lt;foreign-keys&gt;&lt;key app="EN" db-id="vwt2zafw920sx4ep0edv2stirpfteeft2f2r" timestamp="1674664469"&gt;5772&lt;/key&gt;&lt;/foreign-keys&gt;&lt;ref-type name="Journal Article"&gt;17&lt;/ref-type&gt;&lt;contributors&gt;&lt;authors&gt;&lt;author&gt;Heilig, Markus&lt;/author&gt;&lt;author&gt;Egli, Mark&lt;/author&gt;&lt;author&gt;Crabbe, John C&lt;/author&gt;&lt;author&gt;Becker, Howard C&lt;/author&gt;&lt;/authors&gt;&lt;/contributors&gt;&lt;titles&gt;&lt;title&gt;Acute withdrawal, protracted abstinence and negative affect in alcoholism: are they linked?&lt;/title&gt;&lt;secondary-title&gt;Addiction biology&lt;/secondary-title&gt;&lt;/titles&gt;&lt;periodical&gt;&lt;full-title&gt;Addict Biol&lt;/full-title&gt;&lt;abbr-1&gt;Addiction biology&lt;/abbr-1&gt;&lt;/periodical&gt;&lt;pages&gt;169-184&lt;/pages&gt;&lt;volume&gt;15&lt;/volume&gt;&lt;number&gt;2&lt;/number&gt;&lt;dates&gt;&lt;year&gt;2010&lt;/year&gt;&lt;/dates&gt;&lt;isbn&gt;1355-6215&lt;/isbn&gt;&lt;urls&gt;&lt;/urls&gt;&lt;/record&gt;&lt;/Cite&gt;&lt;/EndNote&gt;</w:instrText>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(Baker, Japuntich, Hogle, McCarthy, &amp; Curtin, 2006; Heilig, Egli, Crabbe, &amp; Becker, 2010)</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is associated with positive mood and self-efficacy </w:t>
      </w:r>
      <w:r w:rsidRPr="009C49A0">
        <w:rPr>
          <w:rFonts w:ascii="Times New Roman" w:hAnsi="Times New Roman" w:cs="Times New Roman"/>
          <w:iCs/>
          <w:sz w:val="24"/>
          <w:szCs w:val="24"/>
        </w:rPr>
        <w:fldChar w:fldCharType="begin"/>
      </w:r>
      <w:r w:rsidRPr="009C49A0">
        <w:rPr>
          <w:rFonts w:ascii="Times New Roman" w:hAnsi="Times New Roman" w:cs="Times New Roman"/>
          <w:iCs/>
          <w:sz w:val="24"/>
          <w:szCs w:val="24"/>
        </w:rPr>
        <w:instrText xml:space="preserve"> ADDIN EN.CITE &lt;EndNote&gt;&lt;Cite&gt;&lt;Author&gt;Daley&lt;/Author&gt;&lt;Year&gt;2008&lt;/Year&gt;&lt;RecNum&gt;5769&lt;/RecNum&gt;&lt;DisplayText&gt;(Daley, 2008)&lt;/DisplayText&gt;&lt;record&gt;&lt;rec-number&gt;5769&lt;/rec-number&gt;&lt;foreign-keys&gt;&lt;key app="EN" db-id="vwt2zafw920sx4ep0edv2stirpfteeft2f2r" timestamp="1674664271"&gt;5769&lt;/key&gt;&lt;/foreign-keys&gt;&lt;ref-type name="Journal Article"&gt;17&lt;/ref-type&gt;&lt;contributors&gt;&lt;authors&gt;&lt;author&gt;Daley, A.&lt;/author&gt;&lt;/authors&gt;&lt;/contributors&gt;&lt;auth-address&gt;Primary Care and General Practice, University of Birmingham, Edgbaston, Birmingham, West Midlands, UK. a.daley@bham.ac.uk&lt;/auth-address&gt;&lt;titles&gt;&lt;title&gt;Exercise and depression: a review of reviews&lt;/title&gt;&lt;secondary-title&gt;J Clin Psychol Med Settings&lt;/secondary-title&gt;&lt;alt-title&gt;Journal of clinical psychology in medical settings&lt;/alt-title&gt;&lt;/titles&gt;&lt;periodical&gt;&lt;full-title&gt;J Clin Psychol Med Settings&lt;/full-title&gt;&lt;abbr-1&gt;Journal of clinical psychology in medical settings&lt;/abbr-1&gt;&lt;/periodical&gt;&lt;alt-periodical&gt;&lt;full-title&gt;J Clin Psychol Med Settings&lt;/full-title&gt;&lt;abbr-1&gt;Journal of clinical psychology in medical settings&lt;/abbr-1&gt;&lt;/alt-periodical&gt;&lt;pages&gt;140-7&lt;/pages&gt;&lt;volume&gt;15&lt;/volume&gt;&lt;number&gt;2&lt;/number&gt;&lt;edition&gt;2008/12/24&lt;/edition&gt;&lt;keywords&gt;&lt;keyword&gt;Depression, Postpartum/psychology/therapy&lt;/keyword&gt;&lt;keyword&gt;Depressive Disorder/*psychology/*therapy&lt;/keyword&gt;&lt;keyword&gt;Exercise/*psychology&lt;/keyword&gt;&lt;keyword&gt;Female&lt;/keyword&gt;&lt;keyword&gt;Humans&lt;/keyword&gt;&lt;keyword&gt;Randomized Controlled Trials as Topic&lt;/keyword&gt;&lt;/keywords&gt;&lt;dates&gt;&lt;year&gt;2008&lt;/year&gt;&lt;pub-dates&gt;&lt;date&gt;Jun&lt;/date&gt;&lt;/pub-dates&gt;&lt;/dates&gt;&lt;isbn&gt;1068-9583&lt;/isbn&gt;&lt;accession-num&gt;19104978&lt;/accession-num&gt;&lt;urls&gt;&lt;/urls&gt;&lt;electronic-resource-num&gt;10.1007/s10880-008-9105-z&lt;/electronic-resource-num&gt;&lt;remote-database-provider&gt;NLM&lt;/remote-database-provider&gt;&lt;language&gt;eng&lt;/language&gt;&lt;/record&gt;&lt;/Cite&gt;&lt;/EndNote&gt;</w:instrText>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(Daley, 2008)</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and less mental health problems </w:t>
      </w:r>
      <w:r w:rsidRPr="009C49A0">
        <w:rPr>
          <w:rFonts w:ascii="Times New Roman" w:hAnsi="Times New Roman" w:cs="Times New Roman"/>
          <w:iCs/>
          <w:sz w:val="24"/>
          <w:szCs w:val="24"/>
        </w:rPr>
        <w:fldChar w:fldCharType="begin"/>
      </w:r>
      <w:r w:rsidRPr="009C49A0">
        <w:rPr>
          <w:rFonts w:ascii="Times New Roman" w:hAnsi="Times New Roman" w:cs="Times New Roman"/>
          <w:iCs/>
          <w:sz w:val="24"/>
          <w:szCs w:val="24"/>
        </w:rPr>
        <w:instrText xml:space="preserve"> ADDIN EN.CITE &lt;EndNote&gt;&lt;Cite&gt;&lt;Author&gt;Lavie&lt;/Author&gt;&lt;Year&gt;2011&lt;/Year&gt;&lt;RecNum&gt;5773&lt;/RecNum&gt;&lt;DisplayText&gt;(Lavie, Milani, O&amp;apos;Keefe, &amp;amp; Lavie, 2011)&lt;/DisplayText&gt;&lt;record&gt;&lt;rec-number&gt;5773&lt;/rec-number&gt;&lt;foreign-keys&gt;&lt;key app="EN" db-id="vwt2zafw920sx4ep0edv2stirpfteeft2f2r" timestamp="1674664533"&gt;5773&lt;/key&gt;&lt;/foreign-keys&gt;&lt;ref-type name="Journal Article"&gt;17&lt;/ref-type&gt;&lt;contributors&gt;&lt;authors&gt;&lt;author&gt;Lavie, Carl J&lt;/author&gt;&lt;author&gt;Milani, Richard V&lt;/author&gt;&lt;author&gt;O&amp;apos;Keefe, James H&lt;/author&gt;&lt;author&gt;Lavie, Thomas J&lt;/author&gt;&lt;/authors&gt;&lt;/contributors&gt;&lt;titles&gt;&lt;title&gt;Impact of exercise training on psychological risk factors&lt;/title&gt;&lt;secondary-title&gt;Progress in cardiovascular diseases&lt;/secondary-title&gt;&lt;/titles&gt;&lt;periodical&gt;&lt;full-title&gt;Progress in cardiovascular diseases&lt;/full-title&gt;&lt;/periodical&gt;&lt;pages&gt;464-470&lt;/pages&gt;&lt;volume&gt;53&lt;/volume&gt;&lt;number&gt;6&lt;/number&gt;&lt;dates&gt;&lt;year&gt;2011&lt;/year&gt;&lt;/dates&gt;&lt;isbn&gt;0033-0620&lt;/isbn&gt;&lt;urls&gt;&lt;/urls&gt;&lt;/record&gt;&lt;/Cite&gt;&lt;/EndNote&gt;</w:instrText>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(Lavie, Milani, O'Keefe, &amp; Lavie, 2011)</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Behaviorally, PA is typically an element of a healthy lifestyle that is associated with other positive health behaviors including good sleep and healthy diet </w:t>
      </w:r>
      <w:r w:rsidRPr="009C49A0">
        <w:rPr>
          <w:rFonts w:ascii="Times New Roman" w:hAnsi="Times New Roman" w:cs="Times New Roman"/>
          <w:iCs/>
          <w:sz w:val="24"/>
          <w:szCs w:val="24"/>
        </w:rPr>
        <w:fldChar w:fldCharType="begin">
          <w:fldData xml:space="preserve">PEVuZE5vdGU+PENpdGU+PEF1dGhvcj5CZXJyaWdhbjwvQXV0aG9yPjxZZWFyPjIwMDM8L1llYXI+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</w:fldData>
        </w:fldChar>
      </w:r>
      <w:r w:rsidRPr="009C49A0">
        <w:rPr>
          <w:rFonts w:ascii="Times New Roman" w:hAnsi="Times New Roman" w:cs="Times New Roman"/>
          <w:iCs/>
          <w:sz w:val="24"/>
          <w:szCs w:val="24"/>
        </w:rPr>
        <w:instrText xml:space="preserve"> ADDIN EN.CITE </w:instrText>
      </w:r>
      <w:r w:rsidRPr="009C49A0">
        <w:rPr>
          <w:rFonts w:ascii="Times New Roman" w:hAnsi="Times New Roman" w:cs="Times New Roman"/>
          <w:iCs/>
          <w:sz w:val="24"/>
          <w:szCs w:val="24"/>
        </w:rPr>
        <w:fldChar w:fldCharType="begin">
          <w:fldData xml:space="preserve">PEVuZE5vdGU+PENpdGU+PEF1dGhvcj5CZXJyaWdhbjwvQXV0aG9yPjxZZWFyPjIwMDM8L1llYXI+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</w:fldData>
        </w:fldChar>
      </w:r>
      <w:r w:rsidRPr="009C49A0">
        <w:rPr>
          <w:rFonts w:ascii="Times New Roman" w:hAnsi="Times New Roman" w:cs="Times New Roman"/>
          <w:iCs/>
          <w:sz w:val="24"/>
          <w:szCs w:val="24"/>
        </w:rPr>
        <w:instrText xml:space="preserve"> ADDIN EN.CITE.DATA </w:instrText>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(Berrigan, Dodd, Troiano, Krebs-Smith, &amp; Barbash, 2003; Terry-McElrath &amp; O'Malley, 2011)</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Neurobiologically, PA increases neurotransmitters, including dopamine, beta-endorphins, epinephrine, serotonin, and norepinephrine, which contribute to a reward circuitry </w:t>
      </w:r>
      <w:r w:rsidRPr="009C49A0">
        <w:rPr>
          <w:rFonts w:ascii="Times New Roman" w:hAnsi="Times New Roman" w:cs="Times New Roman"/>
          <w:iCs/>
          <w:sz w:val="24"/>
          <w:szCs w:val="24"/>
        </w:rPr>
        <w:fldChar w:fldCharType="begin"/>
      </w:r>
      <w:r w:rsidRPr="009C49A0">
        <w:rPr>
          <w:rFonts w:ascii="Times New Roman" w:hAnsi="Times New Roman" w:cs="Times New Roman"/>
          <w:iCs/>
          <w:sz w:val="24"/>
          <w:szCs w:val="24"/>
        </w:rPr>
        <w:instrText xml:space="preserve"> ADDIN EN.CITE &lt;EndNote&gt;&lt;Cite&gt;&lt;Author&gt;Boecker&lt;/Author&gt;&lt;Year&gt;2008&lt;/Year&gt;&lt;RecNum&gt;5775&lt;/RecNum&gt;&lt;DisplayText&gt;(Boecker et al., 2008; Heitkamp, Schmid, &amp;amp; Scheib, 1993)&lt;/DisplayText&gt;&lt;record&gt;&lt;rec-number&gt;5775&lt;/rec-number&gt;&lt;foreign-keys&gt;&lt;key app="EN" db-id="vwt2zafw920sx4ep0edv2stirpfteeft2f2r" timestamp="1674664657"&gt;5775&lt;/key&gt;&lt;/foreign-keys&gt;&lt;ref-type name="Journal Article"&gt;17&lt;/ref-type&gt;&lt;contributors&gt;&lt;authors&gt;&lt;author&gt;Boecker, Henning&lt;/author&gt;&lt;author&gt;Sprenger, Till&lt;/author&gt;&lt;author&gt;Spilker, Mary E&lt;/author&gt;&lt;author&gt;Henriksen, Gjermund&lt;/author&gt;&lt;author&gt;Koppenhoefer, Marcus&lt;/author&gt;&lt;author&gt;Wagner, Klaus J&lt;/author&gt;&lt;author&gt;Valet, Michael&lt;/author&gt;&lt;author&gt;Berthele, Achim&lt;/author&gt;&lt;author&gt;Tolle, Thomas R&lt;/author&gt;&lt;/authors&gt;&lt;/contributors&gt;&lt;titles&gt;&lt;title&gt;The runner&amp;apos;s high: opioidergic mechanisms in the human brain&lt;/title&gt;&lt;secondary-title&gt;Cerebral cortex&lt;/secondary-title&gt;&lt;/titles&gt;&lt;periodical&gt;&lt;full-title&gt;Cerebral Cortex&lt;/full-title&gt;&lt;/periodical&gt;&lt;pages&gt;2523-2531&lt;/pages&gt;&lt;volume&gt;18&lt;/volume&gt;&lt;number&gt;11&lt;/number&gt;&lt;dates&gt;&lt;year&gt;2008&lt;/year&gt;&lt;/dates&gt;&lt;isbn&gt;1460-2199&lt;/isbn&gt;&lt;urls&gt;&lt;/urls&gt;&lt;/record&gt;&lt;/Cite&gt;&lt;Cite&gt;&lt;Author&gt;Heitkamp&lt;/Author&gt;&lt;Year&gt;1993&lt;/Year&gt;&lt;RecNum&gt;5776&lt;/RecNum&gt;&lt;record&gt;&lt;rec-number&gt;5776&lt;/rec-number&gt;&lt;foreign-keys&gt;&lt;key app="EN" db-id="vwt2zafw920sx4ep0edv2stirpfteeft2f2r" timestamp="1674664696"&gt;5776&lt;/key&gt;&lt;/foreign-keys&gt;&lt;ref-type name="Journal Article"&gt;17&lt;/ref-type&gt;&lt;contributors&gt;&lt;authors&gt;&lt;author&gt;Heitkamp, H-Ch&lt;/author&gt;&lt;author&gt;Schmid, K&lt;/author&gt;&lt;author&gt;Scheib, K&lt;/author&gt;&lt;/authors&gt;&lt;/contributors&gt;&lt;titles&gt;&lt;title&gt;β-endorphin and adrenocorticotropic hormone production during marathon and incremental exercise&lt;/title&gt;&lt;secondary-title&gt;European journal of applied physiology and occupational physiology&lt;/secondary-title&gt;&lt;/titles&gt;&lt;periodical&gt;&lt;full-title&gt;Eur J Appl Physiol Occup Physiol&lt;/full-title&gt;&lt;abbr-1&gt;European journal of applied physiology and occupational physiology&lt;/abbr-1&gt;&lt;/periodical&gt;&lt;pages&gt;269-274&lt;/pages&gt;&lt;volume&gt;66&lt;/volume&gt;&lt;number&gt;3&lt;/number&gt;&lt;dates&gt;&lt;year&gt;1993&lt;/year&gt;&lt;/dates&gt;&lt;isbn&gt;1439-6327&lt;/isbn&gt;&lt;urls&gt;&lt;/urls&gt;&lt;/record&gt;&lt;/Cite&gt;&lt;/EndNote&gt;</w:instrText>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(Boecker et al., 2008; Heitkamp, Schmid, &amp; Scheib, 1993)</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and may explain the positive effects of PA on depression and anxiety </w:t>
      </w:r>
      <w:r w:rsidRPr="009C49A0">
        <w:rPr>
          <w:rFonts w:ascii="Times New Roman" w:hAnsi="Times New Roman" w:cs="Times New Roman"/>
          <w:iCs/>
          <w:sz w:val="24"/>
          <w:szCs w:val="24"/>
        </w:rPr>
        <w:fldChar w:fldCharType="begin"/>
      </w:r>
      <w:r w:rsidRPr="009C49A0">
        <w:rPr>
          <w:rFonts w:ascii="Times New Roman" w:hAnsi="Times New Roman" w:cs="Times New Roman"/>
          <w:iCs/>
          <w:sz w:val="24"/>
          <w:szCs w:val="24"/>
        </w:rPr>
        <w:instrText xml:space="preserve"> ADDIN EN.CITE &lt;EndNote&gt;&lt;Cite&gt;&lt;Author&gt;Greenwood&lt;/Author&gt;&lt;Year&gt;2011&lt;/Year&gt;&lt;RecNum&gt;5777&lt;/RecNum&gt;&lt;DisplayText&gt;(Greenwood &amp;amp; Fleshner, 2011)&lt;/DisplayText&gt;&lt;record&gt;&lt;rec-number&gt;5777&lt;/rec-number&gt;&lt;foreign-keys&gt;&lt;key app="EN" db-id="vwt2zafw920sx4ep0edv2stirpfteeft2f2r" timestamp="1674665290"&gt;5777&lt;/key&gt;&lt;/foreign-keys&gt;&lt;ref-type name="Journal Article"&gt;17&lt;/ref-type&gt;&lt;contributors&gt;&lt;authors&gt;&lt;author&gt;Greenwood, Benjamin N&lt;/author&gt;&lt;author&gt;Fleshner, Monika&lt;/author&gt;&lt;/authors&gt;&lt;/contributors&gt;&lt;titles&gt;&lt;title&gt;Exercise, stress resistance, and central serotonergic systems&lt;/title&gt;&lt;secondary-title&gt;Exercise and sport sciences reviews&lt;/secondary-title&gt;&lt;/titles&gt;&lt;periodical&gt;&lt;full-title&gt;Exercise and sport sciences reviews&lt;/full-title&gt;&lt;/periodical&gt;&lt;pages&gt;140&lt;/pages&gt;&lt;volume&gt;39&lt;/volume&gt;&lt;number&gt;3&lt;/number&gt;&lt;dates&gt;&lt;year&gt;2011&lt;/year&gt;&lt;/dates&gt;&lt;urls&gt;&lt;/urls&gt;&lt;/record&gt;&lt;/Cite&gt;&lt;/EndNote&gt;</w:instrText>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(Greenwood &amp; Fleshner, 2011)</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Further, PA creates hippocampal neurogenesis, which has demonstrated the ability to reduce the impact of stress </w:t>
      </w:r>
      <w:r w:rsidRPr="009C49A0">
        <w:rPr>
          <w:rFonts w:ascii="Times New Roman" w:hAnsi="Times New Roman" w:cs="Times New Roman"/>
          <w:iCs/>
          <w:sz w:val="24"/>
          <w:szCs w:val="24"/>
        </w:rPr>
        <w:fldChar w:fldCharType="begin"/>
      </w:r>
      <w:r w:rsidRPr="009C49A0">
        <w:rPr>
          <w:rFonts w:ascii="Times New Roman" w:hAnsi="Times New Roman" w:cs="Times New Roman"/>
          <w:iCs/>
          <w:sz w:val="24"/>
          <w:szCs w:val="24"/>
        </w:rPr>
        <w:instrText xml:space="preserve"> ADDIN EN.CITE &lt;EndNote&gt;&lt;Cite&gt;&lt;Author&gt;Yau&lt;/Author&gt;&lt;Year&gt;2011&lt;/Year&gt;&lt;RecNum&gt;5778&lt;/RecNum&gt;&lt;DisplayText&gt;(Yau, Lau, &amp;amp; So, 2011)&lt;/DisplayText&gt;&lt;record&gt;&lt;rec-number&gt;5778&lt;/rec-number&gt;&lt;foreign-keys&gt;&lt;key app="EN" db-id="vwt2zafw920sx4ep0edv2stirpfteeft2f2r" timestamp="1674665328"&gt;5778&lt;/key&gt;&lt;/foreign-keys&gt;&lt;ref-type name="Journal Article"&gt;17&lt;/ref-type&gt;&lt;contributors&gt;&lt;authors&gt;&lt;author&gt;Yau, Suk-Yu&lt;/author&gt;&lt;author&gt;Lau, Benson Wui-Man&lt;/author&gt;&lt;author&gt;So, Kwok-Fai&lt;/author&gt;&lt;/authors&gt;&lt;/contributors&gt;&lt;titles&gt;&lt;title&gt;Adult hippocampal neurogenesis: a possible way how physical exercise counteracts stress&lt;/title&gt;&lt;secondary-title&gt;Cell Transplantation&lt;/secondary-title&gt;&lt;/titles&gt;&lt;periodical&gt;&lt;full-title&gt;Cell Transplant&lt;/full-title&gt;&lt;abbr-1&gt;Cell transplantation&lt;/abbr-1&gt;&lt;/periodical&gt;&lt;pages&gt;99-111&lt;/pages&gt;&lt;volume&gt;20&lt;/volume&gt;&lt;number&gt;1&lt;/number&gt;&lt;dates&gt;&lt;year&gt;2011&lt;/year&gt;&lt;/dates&gt;&lt;isbn&gt;0963-6897&lt;/isbn&gt;&lt;urls&gt;&lt;/urls&gt;&lt;/record&gt;&lt;/Cite&gt;&lt;/EndNote&gt;</w:instrText>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(Yau, Lau, &amp; So, 2011)</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w:t>
      </w:r>
    </w:p>
    <w:p w14:paraId="24C1FA42" w14:textId="77777777" w:rsidR="005411C8" w:rsidRPr="009C49A0" w:rsidRDefault="005411C8" w:rsidP="005411C8">
      <w:pPr>
        <w:pStyle w:val="BodyText"/>
        <w:spacing w:line="480" w:lineRule="auto"/>
        <w:ind w:firstLine="720"/>
        <w:rPr>
          <w:rFonts w:ascii="Times New Roman" w:hAnsi="Times New Roman" w:cs="Times New Roman"/>
          <w:bCs/>
          <w:iCs/>
          <w:sz w:val="24"/>
          <w:szCs w:val="24"/>
        </w:rPr>
      </w:pPr>
      <w:r w:rsidRPr="009C49A0">
        <w:rPr>
          <w:rFonts w:ascii="Times New Roman" w:hAnsi="Times New Roman" w:cs="Times New Roman"/>
          <w:iCs/>
          <w:sz w:val="24"/>
          <w:szCs w:val="24"/>
        </w:rPr>
        <w:t xml:space="preserve">While PA may protect against SU, the optimal dose and modality needed is still being researched and may vary by individuals </w:t>
      </w:r>
      <w:r w:rsidRPr="009C49A0">
        <w:rPr>
          <w:rFonts w:ascii="Times New Roman" w:hAnsi="Times New Roman" w:cs="Times New Roman"/>
          <w:sz w:val="24"/>
          <w:szCs w:val="24"/>
        </w:rPr>
        <w:fldChar w:fldCharType="begin">
          <w:fldData xml:space="preserve">PEVuZE5vdGU+PENpdGU+PEF1dGhvcj5XaWxsaWFtczwvQXV0aG9yPjxZZWFyPjIwMDg8L1llYXI+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</w:fldData>
        </w:fldChar>
      </w:r>
      <w:r w:rsidRPr="009C49A0">
        <w:rPr>
          <w:rFonts w:ascii="Times New Roman" w:hAnsi="Times New Roman" w:cs="Times New Roman"/>
          <w:sz w:val="24"/>
          <w:szCs w:val="24"/>
        </w:rPr>
        <w:instrText xml:space="preserve"> ADDIN EN.CITE </w:instrText>
      </w:r>
      <w:r w:rsidRPr="009C49A0">
        <w:rPr>
          <w:rFonts w:ascii="Times New Roman" w:hAnsi="Times New Roman" w:cs="Times New Roman"/>
          <w:sz w:val="24"/>
          <w:szCs w:val="24"/>
        </w:rPr>
        <w:fldChar w:fldCharType="begin">
          <w:fldData xml:space="preserve">PEVuZE5vdGU+PENpdGU+PEF1dGhvcj5XaWxsaWFtczwvQXV0aG9yPjxZZWFyPjIwMDg8L1llYXI+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</w:fldData>
        </w:fldChar>
      </w:r>
      <w:r w:rsidRPr="009C49A0">
        <w:rPr>
          <w:rFonts w:ascii="Times New Roman" w:hAnsi="Times New Roman" w:cs="Times New Roman"/>
          <w:sz w:val="24"/>
          <w:szCs w:val="24"/>
        </w:rPr>
        <w:instrText xml:space="preserve"> ADDIN EN.CITE.DATA </w:instrText>
      </w:r>
      <w:r w:rsidRPr="009C49A0">
        <w:rPr>
          <w:rFonts w:ascii="Times New Roman" w:hAnsi="Times New Roman" w:cs="Times New Roman"/>
          <w:sz w:val="24"/>
          <w:szCs w:val="24"/>
        </w:rPr>
      </w:r>
      <w:r w:rsidRPr="009C49A0">
        <w:rPr>
          <w:rFonts w:ascii="Times New Roman" w:hAnsi="Times New Roman" w:cs="Times New Roman"/>
          <w:sz w:val="24"/>
          <w:szCs w:val="24"/>
        </w:rPr>
        <w:fldChar w:fldCharType="end"/>
      </w:r>
      <w:r w:rsidRPr="009C49A0">
        <w:rPr>
          <w:rFonts w:ascii="Times New Roman" w:hAnsi="Times New Roman" w:cs="Times New Roman"/>
          <w:sz w:val="24"/>
          <w:szCs w:val="24"/>
        </w:rPr>
      </w:r>
      <w:r w:rsidRPr="009C49A0">
        <w:rPr>
          <w:rFonts w:ascii="Times New Roman" w:hAnsi="Times New Roman" w:cs="Times New Roman"/>
          <w:sz w:val="24"/>
          <w:szCs w:val="24"/>
        </w:rPr>
        <w:fldChar w:fldCharType="separate"/>
      </w:r>
      <w:r w:rsidRPr="009C49A0">
        <w:rPr>
          <w:rFonts w:ascii="Times New Roman" w:hAnsi="Times New Roman" w:cs="Times New Roman"/>
          <w:noProof/>
          <w:sz w:val="24"/>
          <w:szCs w:val="24"/>
        </w:rPr>
        <w:t>(Ekkekakis &amp; Petruzzello, 1999; Williams, 2008)</w:t>
      </w:r>
      <w:r w:rsidRPr="009C49A0">
        <w:rPr>
          <w:rFonts w:ascii="Times New Roman" w:hAnsi="Times New Roman" w:cs="Times New Roman"/>
          <w:sz w:val="24"/>
          <w:szCs w:val="24"/>
        </w:rPr>
        <w:fldChar w:fldCharType="end"/>
      </w:r>
      <w:r w:rsidRPr="009C49A0">
        <w:rPr>
          <w:rFonts w:ascii="Times New Roman" w:hAnsi="Times New Roman" w:cs="Times New Roman"/>
          <w:sz w:val="24"/>
          <w:szCs w:val="24"/>
        </w:rPr>
        <w:t>.</w:t>
      </w:r>
      <w:r w:rsidRPr="009C49A0">
        <w:rPr>
          <w:rFonts w:ascii="Times New Roman" w:hAnsi="Times New Roman" w:cs="Times New Roman"/>
          <w:bCs/>
          <w:iCs/>
          <w:sz w:val="24"/>
          <w:szCs w:val="24"/>
        </w:rPr>
        <w:t xml:space="preserve"> Studies have utilized unspecified terminology and measurements of PA, such as sport, and exercise interchangeably across studies </w:t>
      </w:r>
      <w:r w:rsidRPr="009C49A0">
        <w:rPr>
          <w:rFonts w:ascii="Times New Roman" w:hAnsi="Times New Roman" w:cs="Times New Roman"/>
          <w:bCs/>
          <w:iCs/>
          <w:sz w:val="24"/>
          <w:szCs w:val="24"/>
        </w:rPr>
        <w:fldChar w:fldCharType="begin">
          <w:fldData xml:space="preserve">PEVuZE5vdGU+PENpdGU+PEF1dGhvcj5LaGFuPC9BdXRob3I+PFllYXI+MjAxMjwvWWVhcj48UmVj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==
</w:fldData>
        </w:fldChar>
      </w:r>
      <w:r w:rsidRPr="009C49A0">
        <w:rPr>
          <w:rFonts w:ascii="Times New Roman" w:hAnsi="Times New Roman" w:cs="Times New Roman"/>
          <w:bCs/>
          <w:iCs/>
          <w:sz w:val="24"/>
          <w:szCs w:val="24"/>
        </w:rPr>
        <w:instrText xml:space="preserve"> ADDIN EN.CITE </w:instrText>
      </w:r>
      <w:r w:rsidRPr="009C49A0">
        <w:rPr>
          <w:rFonts w:ascii="Times New Roman" w:hAnsi="Times New Roman" w:cs="Times New Roman"/>
          <w:bCs/>
          <w:iCs/>
          <w:sz w:val="24"/>
          <w:szCs w:val="24"/>
        </w:rPr>
        <w:fldChar w:fldCharType="begin">
          <w:fldData xml:space="preserve">PEVuZE5vdGU+PENpdGU+PEF1dGhvcj5LaGFuPC9BdXRob3I+PFllYXI+MjAxMjwvWWVhcj48UmVj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==
</w:fldData>
        </w:fldChar>
      </w:r>
      <w:r w:rsidRPr="009C49A0">
        <w:rPr>
          <w:rFonts w:ascii="Times New Roman" w:hAnsi="Times New Roman" w:cs="Times New Roman"/>
          <w:bCs/>
          <w:iCs/>
          <w:sz w:val="24"/>
          <w:szCs w:val="24"/>
        </w:rPr>
        <w:instrText xml:space="preserve"> ADDIN EN.CITE.DATA </w:instrText>
      </w:r>
      <w:r w:rsidRPr="009C49A0">
        <w:rPr>
          <w:rFonts w:ascii="Times New Roman" w:hAnsi="Times New Roman" w:cs="Times New Roman"/>
          <w:bCs/>
          <w:iCs/>
          <w:sz w:val="24"/>
          <w:szCs w:val="24"/>
        </w:rPr>
      </w:r>
      <w:r w:rsidRPr="009C49A0">
        <w:rPr>
          <w:rFonts w:ascii="Times New Roman" w:hAnsi="Times New Roman" w:cs="Times New Roman"/>
          <w:bCs/>
          <w:iCs/>
          <w:sz w:val="24"/>
          <w:szCs w:val="24"/>
        </w:rPr>
        <w:fldChar w:fldCharType="end"/>
      </w:r>
      <w:r w:rsidRPr="009C49A0">
        <w:rPr>
          <w:rFonts w:ascii="Times New Roman" w:hAnsi="Times New Roman" w:cs="Times New Roman"/>
          <w:bCs/>
          <w:iCs/>
          <w:sz w:val="24"/>
          <w:szCs w:val="24"/>
        </w:rPr>
      </w:r>
      <w:r w:rsidRPr="009C49A0">
        <w:rPr>
          <w:rFonts w:ascii="Times New Roman" w:hAnsi="Times New Roman" w:cs="Times New Roman"/>
          <w:bCs/>
          <w:iCs/>
          <w:sz w:val="24"/>
          <w:szCs w:val="24"/>
        </w:rPr>
        <w:fldChar w:fldCharType="separate"/>
      </w:r>
      <w:r w:rsidRPr="009C49A0">
        <w:rPr>
          <w:rFonts w:ascii="Times New Roman" w:hAnsi="Times New Roman" w:cs="Times New Roman"/>
          <w:bCs/>
          <w:iCs/>
          <w:noProof/>
          <w:sz w:val="24"/>
          <w:szCs w:val="24"/>
        </w:rPr>
        <w:t>(Khan et al., 2012; Lynch, Robinson, Abel, &amp; Smith, 2017)</w:t>
      </w:r>
      <w:r w:rsidRPr="009C49A0">
        <w:rPr>
          <w:rFonts w:ascii="Times New Roman" w:hAnsi="Times New Roman" w:cs="Times New Roman"/>
          <w:bCs/>
          <w:iCs/>
          <w:sz w:val="24"/>
          <w:szCs w:val="24"/>
        </w:rPr>
        <w:fldChar w:fldCharType="end"/>
      </w:r>
      <w:r w:rsidRPr="009C49A0">
        <w:rPr>
          <w:rFonts w:ascii="Times New Roman" w:hAnsi="Times New Roman" w:cs="Times New Roman"/>
          <w:bCs/>
          <w:iCs/>
          <w:sz w:val="24"/>
          <w:szCs w:val="24"/>
        </w:rPr>
        <w:t xml:space="preserve">. While all are modes of PA there is much variability in each. For example, sports can differ from being team or individual, contact, or non-contact, or could be participated in at a recreational or elite level </w:t>
      </w:r>
      <w:r w:rsidRPr="009C49A0">
        <w:rPr>
          <w:rFonts w:ascii="Times New Roman" w:hAnsi="Times New Roman" w:cs="Times New Roman"/>
          <w:bCs/>
          <w:iCs/>
          <w:sz w:val="24"/>
          <w:szCs w:val="24"/>
        </w:rPr>
        <w:fldChar w:fldCharType="begin">
          <w:fldData xml:space="preserve">PEVuZE5vdGU+PENpdGU+PEF1dGhvcj5Ld2FuPC9BdXRob3I+PFllYXI+MjAxNDwvWWVhcj48UmVj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==
</w:fldData>
        </w:fldChar>
      </w:r>
      <w:r w:rsidRPr="009C49A0">
        <w:rPr>
          <w:rFonts w:ascii="Times New Roman" w:hAnsi="Times New Roman" w:cs="Times New Roman"/>
          <w:bCs/>
          <w:iCs/>
          <w:sz w:val="24"/>
          <w:szCs w:val="24"/>
        </w:rPr>
        <w:instrText xml:space="preserve"> ADDIN EN.CITE </w:instrText>
      </w:r>
      <w:r w:rsidRPr="009C49A0">
        <w:rPr>
          <w:rFonts w:ascii="Times New Roman" w:hAnsi="Times New Roman" w:cs="Times New Roman"/>
          <w:bCs/>
          <w:iCs/>
          <w:sz w:val="24"/>
          <w:szCs w:val="24"/>
        </w:rPr>
        <w:fldChar w:fldCharType="begin">
          <w:fldData xml:space="preserve">PEVuZE5vdGU+PENpdGU+PEF1dGhvcj5Ld2FuPC9BdXRob3I+PFllYXI+MjAxNDwvWWVhcj48UmVj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==
</w:fldData>
        </w:fldChar>
      </w:r>
      <w:r w:rsidRPr="009C49A0">
        <w:rPr>
          <w:rFonts w:ascii="Times New Roman" w:hAnsi="Times New Roman" w:cs="Times New Roman"/>
          <w:bCs/>
          <w:iCs/>
          <w:sz w:val="24"/>
          <w:szCs w:val="24"/>
        </w:rPr>
        <w:instrText xml:space="preserve"> ADDIN EN.CITE.DATA </w:instrText>
      </w:r>
      <w:r w:rsidRPr="009C49A0">
        <w:rPr>
          <w:rFonts w:ascii="Times New Roman" w:hAnsi="Times New Roman" w:cs="Times New Roman"/>
          <w:bCs/>
          <w:iCs/>
          <w:sz w:val="24"/>
          <w:szCs w:val="24"/>
        </w:rPr>
      </w:r>
      <w:r w:rsidRPr="009C49A0">
        <w:rPr>
          <w:rFonts w:ascii="Times New Roman" w:hAnsi="Times New Roman" w:cs="Times New Roman"/>
          <w:bCs/>
          <w:iCs/>
          <w:sz w:val="24"/>
          <w:szCs w:val="24"/>
        </w:rPr>
        <w:fldChar w:fldCharType="end"/>
      </w:r>
      <w:r w:rsidRPr="009C49A0">
        <w:rPr>
          <w:rFonts w:ascii="Times New Roman" w:hAnsi="Times New Roman" w:cs="Times New Roman"/>
          <w:bCs/>
          <w:iCs/>
          <w:sz w:val="24"/>
          <w:szCs w:val="24"/>
        </w:rPr>
      </w:r>
      <w:r w:rsidRPr="009C49A0">
        <w:rPr>
          <w:rFonts w:ascii="Times New Roman" w:hAnsi="Times New Roman" w:cs="Times New Roman"/>
          <w:bCs/>
          <w:iCs/>
          <w:sz w:val="24"/>
          <w:szCs w:val="24"/>
        </w:rPr>
        <w:fldChar w:fldCharType="separate"/>
      </w:r>
      <w:r w:rsidRPr="009C49A0">
        <w:rPr>
          <w:rFonts w:ascii="Times New Roman" w:hAnsi="Times New Roman" w:cs="Times New Roman"/>
          <w:bCs/>
          <w:iCs/>
          <w:noProof/>
          <w:sz w:val="24"/>
          <w:szCs w:val="24"/>
        </w:rPr>
        <w:t>(Kwan, Bobko, Faulkner, Donnelly, &amp; Cairney, 2014)</w:t>
      </w:r>
      <w:r w:rsidRPr="009C49A0">
        <w:rPr>
          <w:rFonts w:ascii="Times New Roman" w:hAnsi="Times New Roman" w:cs="Times New Roman"/>
          <w:bCs/>
          <w:iCs/>
          <w:sz w:val="24"/>
          <w:szCs w:val="24"/>
        </w:rPr>
        <w:fldChar w:fldCharType="end"/>
      </w:r>
      <w:r w:rsidRPr="009C49A0">
        <w:rPr>
          <w:rFonts w:ascii="Times New Roman" w:hAnsi="Times New Roman" w:cs="Times New Roman"/>
          <w:bCs/>
          <w:iCs/>
          <w:sz w:val="24"/>
          <w:szCs w:val="24"/>
        </w:rPr>
        <w:t xml:space="preserve">. A systematic review found that sport participation was typically associated with reduced illicit drug use and cannabis use but had increased likelihood of alcohol use </w:t>
      </w:r>
      <w:r w:rsidRPr="009C49A0">
        <w:rPr>
          <w:rFonts w:ascii="Times New Roman" w:hAnsi="Times New Roman" w:cs="Times New Roman"/>
          <w:bCs/>
          <w:iCs/>
          <w:sz w:val="24"/>
          <w:szCs w:val="24"/>
        </w:rPr>
        <w:fldChar w:fldCharType="begin">
          <w:fldData xml:space="preserve">PEVuZE5vdGU+PENpdGU+PEF1dGhvcj5Ld2FuPC9BdXRob3I+PFllYXI+MjAxNDwvWWVhcj48UmVj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</w:fldData>
        </w:fldChar>
      </w:r>
      <w:r w:rsidRPr="009C49A0">
        <w:rPr>
          <w:rFonts w:ascii="Times New Roman" w:hAnsi="Times New Roman" w:cs="Times New Roman"/>
          <w:bCs/>
          <w:iCs/>
          <w:sz w:val="24"/>
          <w:szCs w:val="24"/>
        </w:rPr>
        <w:instrText xml:space="preserve"> ADDIN EN.CITE </w:instrText>
      </w:r>
      <w:r w:rsidRPr="009C49A0">
        <w:rPr>
          <w:rFonts w:ascii="Times New Roman" w:hAnsi="Times New Roman" w:cs="Times New Roman"/>
          <w:bCs/>
          <w:iCs/>
          <w:sz w:val="24"/>
          <w:szCs w:val="24"/>
        </w:rPr>
        <w:fldChar w:fldCharType="begin">
          <w:fldData xml:space="preserve">PEVuZE5vdGU+PENpdGU+PEF1dGhvcj5Ld2FuPC9BdXRob3I+PFllYXI+MjAxNDwvWWVhcj48UmVj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</w:fldData>
        </w:fldChar>
      </w:r>
      <w:r w:rsidRPr="009C49A0">
        <w:rPr>
          <w:rFonts w:ascii="Times New Roman" w:hAnsi="Times New Roman" w:cs="Times New Roman"/>
          <w:bCs/>
          <w:iCs/>
          <w:sz w:val="24"/>
          <w:szCs w:val="24"/>
        </w:rPr>
        <w:instrText xml:space="preserve"> ADDIN EN.CITE.DATA </w:instrText>
      </w:r>
      <w:r w:rsidRPr="009C49A0">
        <w:rPr>
          <w:rFonts w:ascii="Times New Roman" w:hAnsi="Times New Roman" w:cs="Times New Roman"/>
          <w:bCs/>
          <w:iCs/>
          <w:sz w:val="24"/>
          <w:szCs w:val="24"/>
        </w:rPr>
      </w:r>
      <w:r w:rsidRPr="009C49A0">
        <w:rPr>
          <w:rFonts w:ascii="Times New Roman" w:hAnsi="Times New Roman" w:cs="Times New Roman"/>
          <w:bCs/>
          <w:iCs/>
          <w:sz w:val="24"/>
          <w:szCs w:val="24"/>
        </w:rPr>
        <w:fldChar w:fldCharType="end"/>
      </w:r>
      <w:r w:rsidRPr="009C49A0">
        <w:rPr>
          <w:rFonts w:ascii="Times New Roman" w:hAnsi="Times New Roman" w:cs="Times New Roman"/>
          <w:bCs/>
          <w:iCs/>
          <w:sz w:val="24"/>
          <w:szCs w:val="24"/>
        </w:rPr>
      </w:r>
      <w:r w:rsidRPr="009C49A0">
        <w:rPr>
          <w:rFonts w:ascii="Times New Roman" w:hAnsi="Times New Roman" w:cs="Times New Roman"/>
          <w:bCs/>
          <w:iCs/>
          <w:sz w:val="24"/>
          <w:szCs w:val="24"/>
        </w:rPr>
        <w:fldChar w:fldCharType="separate"/>
      </w:r>
      <w:r w:rsidRPr="009C49A0">
        <w:rPr>
          <w:rFonts w:ascii="Times New Roman" w:hAnsi="Times New Roman" w:cs="Times New Roman"/>
          <w:bCs/>
          <w:iCs/>
          <w:noProof/>
          <w:sz w:val="24"/>
          <w:szCs w:val="24"/>
        </w:rPr>
        <w:t>(Kwan et al., 2014)</w:t>
      </w:r>
      <w:r w:rsidRPr="009C49A0">
        <w:rPr>
          <w:rFonts w:ascii="Times New Roman" w:hAnsi="Times New Roman" w:cs="Times New Roman"/>
          <w:bCs/>
          <w:iCs/>
          <w:sz w:val="24"/>
          <w:szCs w:val="24"/>
        </w:rPr>
        <w:fldChar w:fldCharType="end"/>
      </w:r>
      <w:r w:rsidRPr="009C49A0">
        <w:rPr>
          <w:rFonts w:ascii="Times New Roman" w:hAnsi="Times New Roman" w:cs="Times New Roman"/>
          <w:bCs/>
          <w:iCs/>
          <w:sz w:val="24"/>
          <w:szCs w:val="24"/>
        </w:rPr>
        <w:t xml:space="preserve">, illustrating there may be cultural aspects associated with sports participation that increase alcohol consumption. Thus more studies are needed to assess whether protection effects vary by type of PA and SU to inform prevention efforts </w:t>
      </w:r>
      <w:r w:rsidRPr="009C49A0">
        <w:rPr>
          <w:rFonts w:ascii="Times New Roman" w:hAnsi="Times New Roman" w:cs="Times New Roman"/>
          <w:bCs/>
          <w:iCs/>
          <w:sz w:val="24"/>
          <w:szCs w:val="24"/>
        </w:rPr>
        <w:fldChar w:fldCharType="begin"/>
      </w:r>
      <w:r w:rsidRPr="009C49A0">
        <w:rPr>
          <w:rFonts w:ascii="Times New Roman" w:hAnsi="Times New Roman" w:cs="Times New Roman"/>
          <w:bCs/>
          <w:iCs/>
          <w:sz w:val="24"/>
          <w:szCs w:val="24"/>
        </w:rPr>
        <w:instrText xml:space="preserve"> ADDIN EN.CITE &lt;EndNote&gt;&lt;Cite&gt;&lt;Author&gt;Brellenthin&lt;/Author&gt;&lt;Year&gt;2018&lt;/Year&gt;&lt;RecNum&gt;3913&lt;/RecNum&gt;&lt;DisplayText&gt;(Brellenthin &amp;amp; Lee, 2018)&lt;/DisplayText&gt;&lt;record&gt;&lt;rec-number&gt;3913&lt;/rec-number&gt;&lt;foreign-keys&gt;&lt;key app="EN" db-id="vwt2zafw920sx4ep0edv2stirpfteeft2f2r" timestamp="1592599766"&gt;3913&lt;/key&gt;&lt;/foreign-keys&gt;&lt;ref-type name="Journal Article"&gt;17&lt;/ref-type&gt;&lt;contributors&gt;&lt;authors&gt;&lt;author&gt;Brellenthin, Angelique G.&lt;/author&gt;&lt;author&gt;Lee, Duck-chul&lt;/author&gt;&lt;/authors&gt;&lt;/contributors&gt;&lt;titles&gt;&lt;title&gt;Physical Activity and the Development of Substance Use Disorders: Current Knowledge and Future Directions&lt;/title&gt;&lt;secondary-title&gt;Progress in Preventive Medicine&lt;/secondary-title&gt;&lt;/titles&gt;&lt;periodical&gt;&lt;full-title&gt;Progress in Preventive Medicine&lt;/full-title&gt;&lt;/periodical&gt;&lt;pages&gt;e0018&lt;/pages&gt;&lt;volume&gt;3&lt;/volume&gt;&lt;number&gt;3&lt;/number&gt;&lt;keywords&gt;&lt;keyword&gt;physical activity&lt;/keyword&gt;&lt;keyword&gt;substance use&lt;/keyword&gt;&lt;keyword&gt;alcohol&lt;/keyword&gt;&lt;keyword&gt;tobacco&lt;/keyword&gt;&lt;keyword&gt;marijuana&lt;/keyword&gt;&lt;keyword&gt;illicit drug&lt;/keyword&gt;&lt;keyword&gt;mechanistic pathway&lt;/keyword&gt;&lt;/keywords&gt;&lt;dates&gt;&lt;year&gt;2018&lt;/year&gt;&lt;/dates&gt;&lt;isbn&gt;2473-294X&lt;/isbn&gt;&lt;accession-num&gt;01960908-201805000-00002&lt;/accession-num&gt;&lt;urls&gt;&lt;related-urls&gt;&lt;url&gt;https://journals.lww.com/progprevmed/Fulltext/2018/05000/Physical_Activity_and_the_Development_of_Substance.2.aspx&lt;/url&gt;&lt;url&gt;https://www.ncbi.nlm.nih.gov/pmc/articles/PMC6192057/pdf/nihms960425.pdf&lt;/url&gt;&lt;/related-urls&gt;&lt;/urls&gt;&lt;electronic-resource-num&gt;10.1097/pp9.0000000000000018&lt;/electronic-resource-num&gt;&lt;/record&gt;&lt;/Cite&gt;&lt;/EndNote&gt;</w:instrText>
      </w:r>
      <w:r w:rsidRPr="009C49A0">
        <w:rPr>
          <w:rFonts w:ascii="Times New Roman" w:hAnsi="Times New Roman" w:cs="Times New Roman"/>
          <w:bCs/>
          <w:iCs/>
          <w:sz w:val="24"/>
          <w:szCs w:val="24"/>
        </w:rPr>
        <w:fldChar w:fldCharType="separate"/>
      </w:r>
      <w:r w:rsidRPr="009C49A0">
        <w:rPr>
          <w:rFonts w:ascii="Times New Roman" w:hAnsi="Times New Roman" w:cs="Times New Roman"/>
          <w:bCs/>
          <w:iCs/>
          <w:noProof/>
          <w:sz w:val="24"/>
          <w:szCs w:val="24"/>
        </w:rPr>
        <w:t>(Brellenthin &amp; Lee, 2018)</w:t>
      </w:r>
      <w:r w:rsidRPr="009C49A0">
        <w:rPr>
          <w:rFonts w:ascii="Times New Roman" w:hAnsi="Times New Roman" w:cs="Times New Roman"/>
          <w:bCs/>
          <w:iCs/>
          <w:sz w:val="24"/>
          <w:szCs w:val="24"/>
        </w:rPr>
        <w:fldChar w:fldCharType="end"/>
      </w:r>
      <w:r w:rsidRPr="009C49A0">
        <w:rPr>
          <w:rFonts w:ascii="Times New Roman" w:hAnsi="Times New Roman" w:cs="Times New Roman"/>
          <w:bCs/>
          <w:iCs/>
          <w:sz w:val="24"/>
          <w:szCs w:val="24"/>
        </w:rPr>
        <w:t xml:space="preserve">. </w:t>
      </w:r>
    </w:p>
    <w:p w14:paraId="40AA84F4" w14:textId="43846E19" w:rsidR="005411C8" w:rsidRPr="009C49A0" w:rsidRDefault="005411C8" w:rsidP="005411C8">
      <w:pPr>
        <w:pStyle w:val="BodyText"/>
        <w:spacing w:line="480" w:lineRule="auto"/>
        <w:ind w:firstLine="720"/>
        <w:rPr>
          <w:rFonts w:ascii="Times New Roman" w:hAnsi="Times New Roman" w:cs="Times New Roman"/>
          <w:sz w:val="24"/>
          <w:szCs w:val="24"/>
        </w:rPr>
      </w:pPr>
      <w:r w:rsidRPr="009C49A0">
        <w:rPr>
          <w:rFonts w:ascii="Times New Roman" w:hAnsi="Times New Roman" w:cs="Times New Roman"/>
          <w:iCs/>
          <w:sz w:val="24"/>
          <w:szCs w:val="24"/>
        </w:rPr>
        <w:t>Resilience aims to understand how an individual develops healt</w:t>
      </w:r>
      <w:r w:rsidR="00AF6EBC">
        <w:rPr>
          <w:rFonts w:ascii="Times New Roman" w:hAnsi="Times New Roman" w:cs="Times New Roman"/>
          <w:iCs/>
          <w:sz w:val="24"/>
          <w:szCs w:val="24"/>
        </w:rPr>
        <w:t>hfull</w:t>
      </w:r>
      <w:r w:rsidRPr="009C49A0">
        <w:rPr>
          <w:rFonts w:ascii="Times New Roman" w:hAnsi="Times New Roman" w:cs="Times New Roman"/>
          <w:iCs/>
          <w:sz w:val="24"/>
          <w:szCs w:val="24"/>
        </w:rPr>
        <w:t xml:space="preserve">y regardless of being exposed to risk. Resilience refers to the process of three things: 1) overcoming the negative outcomes associated with risk exposure, 2) successfully coping with traumatic experiences, and 3) evading negative trajectories linked with risk </w:t>
      </w:r>
      <w:r w:rsidRPr="009C49A0">
        <w:rPr>
          <w:rFonts w:ascii="Times New Roman" w:hAnsi="Times New Roman" w:cs="Times New Roman"/>
          <w:iCs/>
          <w:sz w:val="24"/>
          <w:szCs w:val="24"/>
        </w:rPr>
        <w:fldChar w:fldCharType="begin">
          <w:fldData xml:space="preserve">PEVuZE5vdGU+PENpdGU+PEF1dGhvcj5GZXJndXM8L0F1dGhvcj48WWVhcj4yMDA1PC9ZZWFyPjxS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</w:fldData>
        </w:fldChar>
      </w:r>
      <w:r w:rsidRPr="009C49A0">
        <w:rPr>
          <w:rFonts w:ascii="Times New Roman" w:hAnsi="Times New Roman" w:cs="Times New Roman"/>
          <w:iCs/>
          <w:sz w:val="24"/>
          <w:szCs w:val="24"/>
        </w:rPr>
        <w:instrText xml:space="preserve"> ADDIN EN.CITE </w:instrText>
      </w:r>
      <w:r w:rsidRPr="009C49A0">
        <w:rPr>
          <w:rFonts w:ascii="Times New Roman" w:hAnsi="Times New Roman" w:cs="Times New Roman"/>
          <w:iCs/>
          <w:sz w:val="24"/>
          <w:szCs w:val="24"/>
        </w:rPr>
        <w:fldChar w:fldCharType="begin">
          <w:fldData xml:space="preserve">PEVuZE5vdGU+PENpdGU+PEF1dGhvcj5GZXJndXM8L0F1dGhvcj48WWVhcj4yMDA1PC9ZZWFyPjxS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</w:fldData>
        </w:fldChar>
      </w:r>
      <w:r w:rsidRPr="009C49A0">
        <w:rPr>
          <w:rFonts w:ascii="Times New Roman" w:hAnsi="Times New Roman" w:cs="Times New Roman"/>
          <w:iCs/>
          <w:sz w:val="24"/>
          <w:szCs w:val="24"/>
        </w:rPr>
        <w:instrText xml:space="preserve"> ADDIN EN.CITE.DATA </w:instrText>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(Fergus &amp; Zimmerman, 2005)</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Resilience requires both risk and promotive factors which either reduce or avoid a negative event or assist in reaching a positive outcome </w:t>
      </w:r>
      <w:r w:rsidRPr="009C49A0">
        <w:rPr>
          <w:rFonts w:ascii="Times New Roman" w:hAnsi="Times New Roman" w:cs="Times New Roman"/>
          <w:iCs/>
          <w:sz w:val="24"/>
          <w:szCs w:val="24"/>
        </w:rPr>
        <w:fldChar w:fldCharType="begin">
          <w:fldData xml:space="preserve">PEVuZE5vdGU+PENpdGU+PEF1dGhvcj5GZXJndXM8L0F1dGhvcj48WWVhcj4yMDA1PC9ZZWFyPjxS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</w:fldData>
        </w:fldChar>
      </w:r>
      <w:r w:rsidRPr="009C49A0">
        <w:rPr>
          <w:rFonts w:ascii="Times New Roman" w:hAnsi="Times New Roman" w:cs="Times New Roman"/>
          <w:iCs/>
          <w:sz w:val="24"/>
          <w:szCs w:val="24"/>
        </w:rPr>
        <w:instrText xml:space="preserve"> ADDIN EN.CITE </w:instrText>
      </w:r>
      <w:r w:rsidRPr="009C49A0">
        <w:rPr>
          <w:rFonts w:ascii="Times New Roman" w:hAnsi="Times New Roman" w:cs="Times New Roman"/>
          <w:iCs/>
          <w:sz w:val="24"/>
          <w:szCs w:val="24"/>
        </w:rPr>
        <w:fldChar w:fldCharType="begin">
          <w:fldData xml:space="preserve">PEVuZE5vdGU+PENpdGU+PEF1dGhvcj5GZXJndXM8L0F1dGhvcj48WWVhcj4yMDA1PC9ZZWFyPjxS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</w:fldData>
        </w:fldChar>
      </w:r>
      <w:r w:rsidRPr="009C49A0">
        <w:rPr>
          <w:rFonts w:ascii="Times New Roman" w:hAnsi="Times New Roman" w:cs="Times New Roman"/>
          <w:iCs/>
          <w:sz w:val="24"/>
          <w:szCs w:val="24"/>
        </w:rPr>
        <w:instrText xml:space="preserve"> ADDIN EN.CITE.DATA </w:instrText>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(Fergus &amp; Zimmerman, 2005)</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Three different models of resilience have been identified, compensatory, challenge, and protective </w:t>
      </w:r>
      <w:r w:rsidRPr="009C49A0">
        <w:rPr>
          <w:rFonts w:ascii="Times New Roman" w:hAnsi="Times New Roman" w:cs="Times New Roman"/>
          <w:iCs/>
          <w:sz w:val="24"/>
          <w:szCs w:val="24"/>
        </w:rPr>
        <w:fldChar w:fldCharType="begin">
          <w:fldData xml:space="preserve">PEVuZE5vdGU+PENpdGU+PEF1dGhvcj5GZXJndXM8L0F1dGhvcj48WWVhcj4yMDA1PC9ZZWFyPjxS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</w:fldData>
        </w:fldChar>
      </w:r>
      <w:r w:rsidRPr="009C49A0">
        <w:rPr>
          <w:rFonts w:ascii="Times New Roman" w:hAnsi="Times New Roman" w:cs="Times New Roman"/>
          <w:iCs/>
          <w:sz w:val="24"/>
          <w:szCs w:val="24"/>
        </w:rPr>
        <w:instrText xml:space="preserve"> ADDIN EN.CITE </w:instrText>
      </w:r>
      <w:r w:rsidRPr="009C49A0">
        <w:rPr>
          <w:rFonts w:ascii="Times New Roman" w:hAnsi="Times New Roman" w:cs="Times New Roman"/>
          <w:iCs/>
          <w:sz w:val="24"/>
          <w:szCs w:val="24"/>
        </w:rPr>
        <w:fldChar w:fldCharType="begin">
          <w:fldData xml:space="preserve">PEVuZE5vdGU+PENpdGU+PEF1dGhvcj5GZXJndXM8L0F1dGhvcj48WWVhcj4yMDA1PC9ZZWFyPjxS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</w:fldData>
        </w:fldChar>
      </w:r>
      <w:r w:rsidRPr="009C49A0">
        <w:rPr>
          <w:rFonts w:ascii="Times New Roman" w:hAnsi="Times New Roman" w:cs="Times New Roman"/>
          <w:iCs/>
          <w:sz w:val="24"/>
          <w:szCs w:val="24"/>
        </w:rPr>
        <w:instrText xml:space="preserve"> ADDIN EN.CITE.DATA </w:instrText>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(Fergus &amp; Zimmerman, 2005; Rutter, 1987)</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These models describe how assets and resources work to positively change trajectories of individuals with risk </w:t>
      </w:r>
      <w:r w:rsidRPr="009C49A0">
        <w:rPr>
          <w:rFonts w:ascii="Times New Roman" w:hAnsi="Times New Roman" w:cs="Times New Roman"/>
          <w:iCs/>
          <w:sz w:val="24"/>
          <w:szCs w:val="24"/>
        </w:rPr>
        <w:fldChar w:fldCharType="begin">
          <w:fldData xml:space="preserve">PEVuZE5vdGU+PENpdGU+PEF1dGhvcj5GZXJndXM8L0F1dGhvcj48WWVhcj4yMDA1PC9ZZWFyPjxS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</w:fldData>
        </w:fldChar>
      </w:r>
      <w:r w:rsidRPr="009C49A0">
        <w:rPr>
          <w:rFonts w:ascii="Times New Roman" w:hAnsi="Times New Roman" w:cs="Times New Roman"/>
          <w:iCs/>
          <w:sz w:val="24"/>
          <w:szCs w:val="24"/>
        </w:rPr>
        <w:instrText xml:space="preserve"> ADDIN EN.CITE </w:instrText>
      </w:r>
      <w:r w:rsidRPr="009C49A0">
        <w:rPr>
          <w:rFonts w:ascii="Times New Roman" w:hAnsi="Times New Roman" w:cs="Times New Roman"/>
          <w:iCs/>
          <w:sz w:val="24"/>
          <w:szCs w:val="24"/>
        </w:rPr>
        <w:fldChar w:fldCharType="begin">
          <w:fldData xml:space="preserve">PEVuZE5vdGU+PENpdGU+PEF1dGhvcj5GZXJndXM8L0F1dGhvcj48WWVhcj4yMDA1PC9ZZWFyPjxS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</w:fldData>
        </w:fldChar>
      </w:r>
      <w:r w:rsidRPr="009C49A0">
        <w:rPr>
          <w:rFonts w:ascii="Times New Roman" w:hAnsi="Times New Roman" w:cs="Times New Roman"/>
          <w:iCs/>
          <w:sz w:val="24"/>
          <w:szCs w:val="24"/>
        </w:rPr>
        <w:instrText xml:space="preserve"> ADDIN EN.CITE.DATA </w:instrText>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(Fergus &amp; Zimmerman, 2005)</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Chapter IV is guided by the protective resilience model, whereby promotive factors decrease the effects of risk on a negative outcome </w:t>
      </w:r>
      <w:r w:rsidRPr="009C49A0">
        <w:rPr>
          <w:rFonts w:ascii="Times New Roman" w:hAnsi="Times New Roman" w:cs="Times New Roman"/>
          <w:iCs/>
          <w:sz w:val="24"/>
          <w:szCs w:val="24"/>
        </w:rPr>
        <w:fldChar w:fldCharType="begin">
          <w:fldData xml:space="preserve">PEVuZE5vdGU+PENpdGU+PEF1dGhvcj5GZXJndXM8L0F1dGhvcj48WWVhcj4yMDA1PC9ZZWFyPjxS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</w:fldData>
        </w:fldChar>
      </w:r>
      <w:r w:rsidRPr="009C49A0">
        <w:rPr>
          <w:rFonts w:ascii="Times New Roman" w:hAnsi="Times New Roman" w:cs="Times New Roman"/>
          <w:iCs/>
          <w:sz w:val="24"/>
          <w:szCs w:val="24"/>
        </w:rPr>
        <w:instrText xml:space="preserve"> ADDIN EN.CITE </w:instrText>
      </w:r>
      <w:r w:rsidRPr="009C49A0">
        <w:rPr>
          <w:rFonts w:ascii="Times New Roman" w:hAnsi="Times New Roman" w:cs="Times New Roman"/>
          <w:iCs/>
          <w:sz w:val="24"/>
          <w:szCs w:val="24"/>
        </w:rPr>
        <w:fldChar w:fldCharType="begin">
          <w:fldData xml:space="preserve">PEVuZE5vdGU+PENpdGU+PEF1dGhvcj5GZXJndXM8L0F1dGhvcj48WWVhcj4yMDA1PC9ZZWFyPjxS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</w:fldData>
        </w:fldChar>
      </w:r>
      <w:r w:rsidRPr="009C49A0">
        <w:rPr>
          <w:rFonts w:ascii="Times New Roman" w:hAnsi="Times New Roman" w:cs="Times New Roman"/>
          <w:iCs/>
          <w:sz w:val="24"/>
          <w:szCs w:val="24"/>
        </w:rPr>
        <w:instrText xml:space="preserve"> ADDIN EN.CITE.DATA </w:instrText>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(Fergus &amp; Zimmerman, 2005)</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w:t>
      </w:r>
    </w:p>
    <w:p w14:paraId="68BB4959" w14:textId="1A94D61B" w:rsidR="005411C8" w:rsidRPr="009C49A0" w:rsidRDefault="005411C8" w:rsidP="005411C8">
      <w:pPr>
        <w:pStyle w:val="CommentText"/>
        <w:spacing w:line="480" w:lineRule="auto"/>
        <w:ind w:firstLine="720"/>
        <w:rPr>
          <w:rFonts w:ascii="Times New Roman" w:hAnsi="Times New Roman" w:cs="Times New Roman"/>
          <w:iCs/>
          <w:sz w:val="24"/>
          <w:szCs w:val="24"/>
        </w:rPr>
      </w:pPr>
      <w:bookmarkStart w:id="8" w:name="_Toc123904026"/>
      <w:bookmarkStart w:id="9" w:name="_Toc123904097"/>
      <w:r w:rsidRPr="009C49A0">
        <w:rPr>
          <w:rFonts w:ascii="Times New Roman" w:hAnsi="Times New Roman" w:cs="Times New Roman"/>
          <w:iCs/>
          <w:sz w:val="24"/>
          <w:szCs w:val="24"/>
        </w:rPr>
        <w:t xml:space="preserve">Resilience can be fostered by promotive factors which lie within individuals, relationships, or environments, stressing the ecological nature of resilience models </w:t>
      </w:r>
      <w:r w:rsidRPr="009C49A0">
        <w:rPr>
          <w:rFonts w:ascii="Times New Roman" w:hAnsi="Times New Roman" w:cs="Times New Roman"/>
          <w:iCs/>
          <w:sz w:val="24"/>
          <w:szCs w:val="24"/>
        </w:rPr>
        <w:fldChar w:fldCharType="begin">
          <w:fldData xml:space="preserve">PEVuZE5vdGU+PENpdGU+PEF1dGhvcj5PcnRpejwvQXV0aG9yPjxZZWFyPjIwMTk8L1llYXI+PFJl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</w:fldData>
        </w:fldChar>
      </w:r>
      <w:r w:rsidR="0076655A" w:rsidRPr="009C49A0">
        <w:rPr>
          <w:rFonts w:ascii="Times New Roman" w:hAnsi="Times New Roman" w:cs="Times New Roman"/>
          <w:iCs/>
          <w:sz w:val="24"/>
          <w:szCs w:val="24"/>
        </w:rPr>
        <w:instrText xml:space="preserve"> ADDIN EN.CITE </w:instrText>
      </w:r>
      <w:r w:rsidR="0076655A" w:rsidRPr="009C49A0">
        <w:rPr>
          <w:rFonts w:ascii="Times New Roman" w:hAnsi="Times New Roman" w:cs="Times New Roman"/>
          <w:iCs/>
          <w:sz w:val="24"/>
          <w:szCs w:val="24"/>
        </w:rPr>
        <w:fldChar w:fldCharType="begin">
          <w:fldData xml:space="preserve">PEVuZE5vdGU+PENpdGU+PEF1dGhvcj5PcnRpejwvQXV0aG9yPjxZZWFyPjIwMTk8L1llYXI+PFJl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</w:fldData>
        </w:fldChar>
      </w:r>
      <w:r w:rsidR="0076655A" w:rsidRPr="009C49A0">
        <w:rPr>
          <w:rFonts w:ascii="Times New Roman" w:hAnsi="Times New Roman" w:cs="Times New Roman"/>
          <w:iCs/>
          <w:sz w:val="24"/>
          <w:szCs w:val="24"/>
        </w:rPr>
        <w:instrText xml:space="preserve"> ADDIN EN.CITE.DATA </w:instrText>
      </w:r>
      <w:r w:rsidR="0076655A" w:rsidRPr="009C49A0">
        <w:rPr>
          <w:rFonts w:ascii="Times New Roman" w:hAnsi="Times New Roman" w:cs="Times New Roman"/>
          <w:iCs/>
          <w:sz w:val="24"/>
          <w:szCs w:val="24"/>
        </w:rPr>
      </w:r>
      <w:r w:rsidR="0076655A"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separate"/>
      </w:r>
      <w:r w:rsidR="0076655A" w:rsidRPr="009C49A0">
        <w:rPr>
          <w:rFonts w:ascii="Times New Roman" w:hAnsi="Times New Roman" w:cs="Times New Roman"/>
          <w:iCs/>
          <w:noProof/>
          <w:sz w:val="24"/>
          <w:szCs w:val="24"/>
        </w:rPr>
        <w:t>(R. Ortiz, 2019)</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Promotive factors are defined as either assets or resources. Assets lie within the individual, such as self-efficacy or competence, whereas, resources are external to the individual, including mentoring, parental guidance, or community support </w:t>
      </w:r>
      <w:r w:rsidRPr="009C49A0">
        <w:rPr>
          <w:rFonts w:ascii="Times New Roman" w:hAnsi="Times New Roman" w:cs="Times New Roman"/>
          <w:iCs/>
          <w:sz w:val="24"/>
          <w:szCs w:val="24"/>
        </w:rPr>
        <w:fldChar w:fldCharType="begin">
          <w:fldData xml:space="preserve">PEVuZE5vdGU+PENpdGU+PEF1dGhvcj5GZXJndXM8L0F1dGhvcj48WWVhcj4yMDA1PC9ZZWFyPjxS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</w:fldData>
        </w:fldChar>
      </w:r>
      <w:r w:rsidRPr="009C49A0">
        <w:rPr>
          <w:rFonts w:ascii="Times New Roman" w:hAnsi="Times New Roman" w:cs="Times New Roman"/>
          <w:iCs/>
          <w:sz w:val="24"/>
          <w:szCs w:val="24"/>
        </w:rPr>
        <w:instrText xml:space="preserve"> ADDIN EN.CITE </w:instrText>
      </w:r>
      <w:r w:rsidRPr="009C49A0">
        <w:rPr>
          <w:rFonts w:ascii="Times New Roman" w:hAnsi="Times New Roman" w:cs="Times New Roman"/>
          <w:iCs/>
          <w:sz w:val="24"/>
          <w:szCs w:val="24"/>
        </w:rPr>
        <w:fldChar w:fldCharType="begin">
          <w:fldData xml:space="preserve">PEVuZE5vdGU+PENpdGU+PEF1dGhvcj5GZXJndXM8L0F1dGhvcj48WWVhcj4yMDA1PC9ZZWFyPjxS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</w:fldData>
        </w:fldChar>
      </w:r>
      <w:r w:rsidRPr="009C49A0">
        <w:rPr>
          <w:rFonts w:ascii="Times New Roman" w:hAnsi="Times New Roman" w:cs="Times New Roman"/>
          <w:iCs/>
          <w:sz w:val="24"/>
          <w:szCs w:val="24"/>
        </w:rPr>
        <w:instrText xml:space="preserve"> ADDIN EN.CITE.DATA </w:instrText>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(Fergus &amp; Zimmerman, 2005)</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Resilience theory, like the positive youth development model, emphasizes enhancing the strengths of youth through promotive factors, instead of a deficit approach, focusing on reducing risk </w:t>
      </w:r>
      <w:r w:rsidRPr="009C49A0">
        <w:rPr>
          <w:rFonts w:ascii="Times New Roman" w:hAnsi="Times New Roman" w:cs="Times New Roman"/>
          <w:iCs/>
          <w:sz w:val="24"/>
          <w:szCs w:val="24"/>
        </w:rPr>
        <w:fldChar w:fldCharType="begin"/>
      </w:r>
      <w:r w:rsidRPr="009C49A0">
        <w:rPr>
          <w:rFonts w:ascii="Times New Roman" w:hAnsi="Times New Roman" w:cs="Times New Roman"/>
          <w:iCs/>
          <w:sz w:val="24"/>
          <w:szCs w:val="24"/>
        </w:rPr>
        <w:instrText xml:space="preserve"> ADDIN EN.CITE &lt;EndNote&gt;&lt;Cite&gt;&lt;Author&gt;Zimmerman&lt;/Author&gt;&lt;Year&gt;2013&lt;/Year&gt;&lt;RecNum&gt;3899&lt;/RecNum&gt;&lt;DisplayText&gt;(Zimmerman et al., 2013)&lt;/DisplayText&gt;&lt;record&gt;&lt;rec-number&gt;3899&lt;/rec-number&gt;&lt;foreign-keys&gt;&lt;key app="EN" db-id="vwt2zafw920sx4ep0edv2stirpfteeft2f2r" timestamp="1592063981"&gt;3899&lt;/key&gt;&lt;/foreign-keys&gt;&lt;ref-type name="Journal Article"&gt;17&lt;/ref-type&gt;&lt;contributors&gt;&lt;authors&gt;&lt;author&gt;Zimmerman, M. A.&lt;/author&gt;&lt;author&gt;Stoddard, S. A.&lt;/author&gt;&lt;author&gt;Eisman, A. B.&lt;/author&gt;&lt;author&gt;Caldwell, C. H.&lt;/author&gt;&lt;author&gt;Aiyer, S. M.&lt;/author&gt;&lt;author&gt;Miller, A.&lt;/author&gt;&lt;/authors&gt;&lt;/contributors&gt;&lt;auth-address&gt;School of Public Health, University of Michigan.&lt;/auth-address&gt;&lt;titles&gt;&lt;title&gt;Adolescent Resilience: Promotive Factors That Inform Prevention&lt;/title&gt;&lt;secondary-title&gt;Child Dev Perspect&lt;/secondary-title&gt;&lt;alt-title&gt;Child development perspectives&lt;/alt-title&gt;&lt;/titles&gt;&lt;periodical&gt;&lt;full-title&gt;Child Dev Perspect&lt;/full-title&gt;&lt;abbr-1&gt;Child development perspectives&lt;/abbr-1&gt;&lt;/periodical&gt;&lt;alt-periodical&gt;&lt;full-title&gt;Child Dev Perspect&lt;/full-title&gt;&lt;abbr-1&gt;Child development perspectives&lt;/abbr-1&gt;&lt;/alt-periodical&gt;&lt;volume&gt;7&lt;/volume&gt;&lt;number&gt;4&lt;/number&gt;&lt;edition&gt;2013/11/30&lt;/edition&gt;&lt;dates&gt;&lt;year&gt;2013&lt;/year&gt;&lt;pub-dates&gt;&lt;date&gt;Dec 1&lt;/date&gt;&lt;/pub-dates&gt;&lt;/dates&gt;&lt;isbn&gt;1750-8592 (Print)&amp;#xD;1750-8592&lt;/isbn&gt;&lt;accession-num&gt;24288578&lt;/accession-num&gt;&lt;urls&gt;&lt;related-urls&gt;&lt;url&gt;https://srcd.onlinelibrary.wiley.com/doi/abs/10.1111/cdep.12042&lt;/url&gt;&lt;/related-urls&gt;&lt;/urls&gt;&lt;custom2&gt;PMC3839856&lt;/custom2&gt;&lt;custom6&gt;NIHMS504527&lt;/custom6&gt;&lt;electronic-resource-num&gt;10.1111/cdep.12042&lt;/electronic-resource-num&gt;&lt;remote-database-provider&gt;NLM&lt;/remote-database-provider&gt;&lt;language&gt;eng&lt;/language&gt;&lt;/record&gt;&lt;/Cite&gt;&lt;/EndNote&gt;</w:instrText>
      </w:r>
      <w:r w:rsidRPr="009C49A0">
        <w:rPr>
          <w:rFonts w:ascii="Times New Roman" w:hAnsi="Times New Roman" w:cs="Times New Roman"/>
          <w:iCs/>
          <w:sz w:val="24"/>
          <w:szCs w:val="24"/>
        </w:rPr>
        <w:fldChar w:fldCharType="separate"/>
      </w:r>
      <w:r w:rsidRPr="009C49A0">
        <w:rPr>
          <w:rFonts w:ascii="Times New Roman" w:hAnsi="Times New Roman" w:cs="Times New Roman"/>
          <w:iCs/>
          <w:noProof/>
          <w:sz w:val="24"/>
          <w:szCs w:val="24"/>
        </w:rPr>
        <w:t>(Zimmerman et al., 2013)</w:t>
      </w:r>
      <w:r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t xml:space="preserve">. </w:t>
      </w:r>
      <w:r w:rsidRPr="009C49A0">
        <w:rPr>
          <w:rFonts w:ascii="Times New Roman" w:hAnsi="Times New Roman" w:cs="Times New Roman"/>
          <w:sz w:val="24"/>
          <w:szCs w:val="24"/>
        </w:rPr>
        <w:t xml:space="preserve">PA is associated with enhanced resilience to stress and decreased SU across both human and animal species through psychological, behavioral, and neurobiological pathways </w:t>
      </w:r>
      <w:r w:rsidRPr="009C49A0">
        <w:rPr>
          <w:rFonts w:ascii="Times New Roman" w:hAnsi="Times New Roman" w:cs="Times New Roman"/>
          <w:sz w:val="24"/>
          <w:szCs w:val="24"/>
        </w:rPr>
        <w:fldChar w:fldCharType="begin">
          <w:fldData xml:space="preserve">PEVuZE5vdGU+PENpdGU+PEF1dGhvcj5QZXJlejwvQXV0aG9yPjxZZWFyPjIwMTk8L1llYXI+PFJl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=
</w:fldData>
        </w:fldChar>
      </w:r>
      <w:r w:rsidRPr="009C49A0">
        <w:rPr>
          <w:rFonts w:ascii="Times New Roman" w:hAnsi="Times New Roman" w:cs="Times New Roman"/>
          <w:sz w:val="24"/>
          <w:szCs w:val="24"/>
        </w:rPr>
        <w:instrText xml:space="preserve"> ADDIN EN.CITE </w:instrText>
      </w:r>
      <w:r w:rsidRPr="009C49A0">
        <w:rPr>
          <w:rFonts w:ascii="Times New Roman" w:hAnsi="Times New Roman" w:cs="Times New Roman"/>
          <w:sz w:val="24"/>
          <w:szCs w:val="24"/>
        </w:rPr>
        <w:fldChar w:fldCharType="begin">
          <w:fldData xml:space="preserve">PEVuZE5vdGU+PENpdGU+PEF1dGhvcj5QZXJlejwvQXV0aG9yPjxZZWFyPjIwMTk8L1llYXI+PFJl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=
</w:fldData>
        </w:fldChar>
      </w:r>
      <w:r w:rsidRPr="009C49A0">
        <w:rPr>
          <w:rFonts w:ascii="Times New Roman" w:hAnsi="Times New Roman" w:cs="Times New Roman"/>
          <w:sz w:val="24"/>
          <w:szCs w:val="24"/>
        </w:rPr>
        <w:instrText xml:space="preserve"> ADDIN EN.CITE.DATA </w:instrText>
      </w:r>
      <w:r w:rsidRPr="009C49A0">
        <w:rPr>
          <w:rFonts w:ascii="Times New Roman" w:hAnsi="Times New Roman" w:cs="Times New Roman"/>
          <w:sz w:val="24"/>
          <w:szCs w:val="24"/>
        </w:rPr>
      </w:r>
      <w:r w:rsidRPr="009C49A0">
        <w:rPr>
          <w:rFonts w:ascii="Times New Roman" w:hAnsi="Times New Roman" w:cs="Times New Roman"/>
          <w:sz w:val="24"/>
          <w:szCs w:val="24"/>
        </w:rPr>
        <w:fldChar w:fldCharType="end"/>
      </w:r>
      <w:r w:rsidRPr="009C49A0">
        <w:rPr>
          <w:rFonts w:ascii="Times New Roman" w:hAnsi="Times New Roman" w:cs="Times New Roman"/>
          <w:sz w:val="24"/>
          <w:szCs w:val="24"/>
        </w:rPr>
      </w:r>
      <w:r w:rsidRPr="009C49A0">
        <w:rPr>
          <w:rFonts w:ascii="Times New Roman" w:hAnsi="Times New Roman" w:cs="Times New Roman"/>
          <w:sz w:val="24"/>
          <w:szCs w:val="24"/>
        </w:rPr>
        <w:fldChar w:fldCharType="separate"/>
      </w:r>
      <w:r w:rsidRPr="009C49A0">
        <w:rPr>
          <w:rFonts w:ascii="Times New Roman" w:hAnsi="Times New Roman" w:cs="Times New Roman"/>
          <w:noProof/>
          <w:sz w:val="24"/>
          <w:szCs w:val="24"/>
        </w:rPr>
        <w:t>(Brellenthin &amp; Lee, 2018; Perez, Bravo, Rodgers, Khan, &amp; Leasure, 2019; Sanchez, Lycas, Lynch, &amp; Brunzell, 2015)</w:t>
      </w:r>
      <w:r w:rsidRPr="009C49A0">
        <w:rPr>
          <w:rFonts w:ascii="Times New Roman" w:hAnsi="Times New Roman" w:cs="Times New Roman"/>
          <w:sz w:val="24"/>
          <w:szCs w:val="24"/>
        </w:rPr>
        <w:fldChar w:fldCharType="end"/>
      </w:r>
      <w:r w:rsidRPr="009C49A0">
        <w:rPr>
          <w:rFonts w:ascii="Times New Roman" w:hAnsi="Times New Roman" w:cs="Times New Roman"/>
          <w:sz w:val="24"/>
          <w:szCs w:val="24"/>
        </w:rPr>
        <w:t xml:space="preserve">. </w:t>
      </w:r>
      <w:r w:rsidRPr="009C49A0">
        <w:rPr>
          <w:rFonts w:ascii="Times New Roman" w:hAnsi="Times New Roman" w:cs="Times New Roman"/>
          <w:iCs/>
          <w:sz w:val="24"/>
          <w:szCs w:val="24"/>
        </w:rPr>
        <w:t xml:space="preserve">PA may promote resilience as it is associated with increased self-efficacy (assets) </w:t>
      </w:r>
      <w:r w:rsidRPr="009C49A0">
        <w:rPr>
          <w:rFonts w:ascii="Times New Roman" w:hAnsi="Times New Roman" w:cs="Times New Roman"/>
          <w:iCs/>
          <w:sz w:val="24"/>
          <w:szCs w:val="24"/>
        </w:rPr>
        <w:fldChar w:fldCharType="begin">
          <w:fldData xml:space="preserve">PEVuZE5vdGU+PENpdGU+PEF1dGhvcj5EYWxleTwvQXV0aG9yPjxZZWFyPjIwMDg8L1llYXI+PFJl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</w:fldData>
        </w:fldChar>
      </w:r>
      <w:r w:rsidR="0076655A" w:rsidRPr="009C49A0">
        <w:rPr>
          <w:rFonts w:ascii="Times New Roman" w:hAnsi="Times New Roman" w:cs="Times New Roman"/>
          <w:iCs/>
          <w:sz w:val="24"/>
          <w:szCs w:val="24"/>
        </w:rPr>
        <w:instrText xml:space="preserve"> ADDIN EN.CITE </w:instrText>
      </w:r>
      <w:r w:rsidR="0076655A" w:rsidRPr="009C49A0">
        <w:rPr>
          <w:rFonts w:ascii="Times New Roman" w:hAnsi="Times New Roman" w:cs="Times New Roman"/>
          <w:iCs/>
          <w:sz w:val="24"/>
          <w:szCs w:val="24"/>
        </w:rPr>
        <w:fldChar w:fldCharType="begin">
          <w:fldData xml:space="preserve">PEVuZE5vdGU+PENpdGU+PEF1dGhvcj5EYWxleTwvQXV0aG9yPjxZZWFyPjIwMDg8L1llYXI+PFJl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</w:fldData>
        </w:fldChar>
      </w:r>
      <w:r w:rsidR="0076655A" w:rsidRPr="009C49A0">
        <w:rPr>
          <w:rFonts w:ascii="Times New Roman" w:hAnsi="Times New Roman" w:cs="Times New Roman"/>
          <w:iCs/>
          <w:sz w:val="24"/>
          <w:szCs w:val="24"/>
        </w:rPr>
        <w:instrText xml:space="preserve"> ADDIN EN.CITE.DATA </w:instrText>
      </w:r>
      <w:r w:rsidR="0076655A" w:rsidRPr="009C49A0">
        <w:rPr>
          <w:rFonts w:ascii="Times New Roman" w:hAnsi="Times New Roman" w:cs="Times New Roman"/>
          <w:iCs/>
          <w:sz w:val="24"/>
          <w:szCs w:val="24"/>
        </w:rPr>
      </w:r>
      <w:r w:rsidR="0076655A" w:rsidRPr="009C49A0">
        <w:rPr>
          <w:rFonts w:ascii="Times New Roman" w:hAnsi="Times New Roman" w:cs="Times New Roman"/>
          <w:iCs/>
          <w:sz w:val="24"/>
          <w:szCs w:val="24"/>
        </w:rPr>
        <w:fldChar w:fldCharType="end"/>
      </w:r>
      <w:r w:rsidRPr="009C49A0">
        <w:rPr>
          <w:rFonts w:ascii="Times New Roman" w:hAnsi="Times New Roman" w:cs="Times New Roman"/>
          <w:iCs/>
          <w:sz w:val="24"/>
          <w:szCs w:val="24"/>
        </w:rPr>
      </w:r>
      <w:r w:rsidRPr="009C49A0">
        <w:rPr>
          <w:rFonts w:ascii="Times New Roman" w:hAnsi="Times New Roman" w:cs="Times New Roman"/>
          <w:iCs/>
          <w:sz w:val="24"/>
          <w:szCs w:val="24"/>
        </w:rPr>
        <w:fldChar w:fldCharType="separate"/>
      </w:r>
      <w:r w:rsidR="0076655A" w:rsidRPr="009C49A0">
        <w:rPr>
          <w:rFonts w:ascii="Times New Roman" w:hAnsi="Times New Roman" w:cs="Times New Roman"/>
          <w:iCs/>
          <w:noProof/>
          <w:sz w:val="24"/>
          <w:szCs w:val="24"/>
        </w:rPr>
        <w:t>(Daley, 2008)</w:t>
      </w:r>
      <w:r w:rsidRPr="009C49A0">
        <w:rPr>
          <w:rFonts w:ascii="Times New Roman" w:hAnsi="Times New Roman" w:cs="Times New Roman"/>
          <w:iCs/>
          <w:sz w:val="24"/>
          <w:szCs w:val="24"/>
        </w:rPr>
        <w:fldChar w:fldCharType="end"/>
      </w:r>
      <w:r w:rsidR="005504C8" w:rsidRPr="009C49A0">
        <w:rPr>
          <w:rFonts w:ascii="Times New Roman" w:hAnsi="Times New Roman" w:cs="Times New Roman"/>
          <w:iCs/>
          <w:sz w:val="24"/>
          <w:szCs w:val="24"/>
        </w:rPr>
        <w:t xml:space="preserve"> </w:t>
      </w:r>
      <w:r w:rsidRPr="009C49A0">
        <w:rPr>
          <w:rFonts w:ascii="Times New Roman" w:hAnsi="Times New Roman" w:cs="Times New Roman"/>
          <w:iCs/>
          <w:sz w:val="24"/>
          <w:szCs w:val="24"/>
        </w:rPr>
        <w:t>and many modalities of PA involve a community support and mentorship from coaches or trainers (resources).</w:t>
      </w:r>
      <w:r w:rsidRPr="009C49A0">
        <w:rPr>
          <w:rFonts w:ascii="Times New Roman" w:hAnsi="Times New Roman" w:cs="Times New Roman"/>
          <w:sz w:val="24"/>
          <w:szCs w:val="24"/>
        </w:rPr>
        <w:t xml:space="preserve"> Thus, PA in early adulthood may contribute to a protective resilience model, mitigating future SU in the presence of ACEs. </w:t>
      </w:r>
      <w:bookmarkEnd w:id="8"/>
      <w:bookmarkEnd w:id="9"/>
    </w:p>
    <w:p w14:paraId="52D508CE" w14:textId="62560BA8" w:rsidR="00236E6D" w:rsidRPr="009C49A0" w:rsidRDefault="00DF3DEE" w:rsidP="00A4201D">
      <w:pPr>
        <w:pStyle w:val="Heading2"/>
      </w:pPr>
      <w:bookmarkStart w:id="10" w:name="_Toc131491891"/>
      <w:r w:rsidRPr="009C49A0">
        <w:t>Conclusion</w:t>
      </w:r>
      <w:bookmarkStart w:id="11" w:name="_Hlk62010330"/>
      <w:bookmarkEnd w:id="10"/>
    </w:p>
    <w:bookmarkEnd w:id="0"/>
    <w:bookmarkEnd w:id="11"/>
    <w:p w14:paraId="3409ED77" w14:textId="77777777" w:rsidR="005411C8" w:rsidRPr="009C49A0" w:rsidRDefault="005411C8" w:rsidP="005411C8">
      <w:pPr>
        <w:pStyle w:val="BodyText"/>
        <w:spacing w:line="480" w:lineRule="auto"/>
        <w:ind w:firstLine="720"/>
        <w:rPr>
          <w:rFonts w:ascii="Times New Roman" w:hAnsi="Times New Roman" w:cs="Times New Roman"/>
          <w:iCs/>
          <w:sz w:val="24"/>
          <w:szCs w:val="24"/>
        </w:rPr>
      </w:pPr>
      <w:r w:rsidRPr="009C49A0">
        <w:rPr>
          <w:rFonts w:ascii="Times New Roman" w:hAnsi="Times New Roman" w:cs="Times New Roman"/>
          <w:color w:val="000000" w:themeColor="text1"/>
          <w:sz w:val="24"/>
          <w:szCs w:val="24"/>
        </w:rPr>
        <w:t xml:space="preserve">Despite the high prevalence and potential impact of ACEs on SU, there are several gaps in the literature specific to emerging adults. Prior work is not specific by substance type, by the frequency of SU, the relative contribution of ACE types, or the capacity of different PA types to moderate the association of ACEs and SU </w:t>
      </w:r>
      <w:r w:rsidRPr="009C49A0">
        <w:rPr>
          <w:rFonts w:ascii="Times New Roman" w:hAnsi="Times New Roman" w:cs="Times New Roman"/>
          <w:color w:val="000000" w:themeColor="text1"/>
          <w:sz w:val="24"/>
          <w:szCs w:val="24"/>
        </w:rPr>
        <w:fldChar w:fldCharType="begin">
          <w:fldData xml:space="preserve">PEVuZE5vdGU+PENpdGU+PEF1dGhvcj5QYXJrPC9BdXRob3I+PFllYXI+MjAyMTwvWWVhcj48UmVj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</w:fldData>
        </w:fldChar>
      </w:r>
      <w:r w:rsidRPr="009C49A0">
        <w:rPr>
          <w:rFonts w:ascii="Times New Roman" w:hAnsi="Times New Roman" w:cs="Times New Roman"/>
          <w:color w:val="000000" w:themeColor="text1"/>
          <w:sz w:val="24"/>
          <w:szCs w:val="24"/>
        </w:rPr>
        <w:instrText xml:space="preserve"> ADDIN EN.CITE </w:instrText>
      </w:r>
      <w:r w:rsidRPr="009C49A0">
        <w:rPr>
          <w:rFonts w:ascii="Times New Roman" w:hAnsi="Times New Roman" w:cs="Times New Roman"/>
          <w:color w:val="000000" w:themeColor="text1"/>
          <w:sz w:val="24"/>
          <w:szCs w:val="24"/>
        </w:rPr>
        <w:fldChar w:fldCharType="begin">
          <w:fldData xml:space="preserve">PEVuZE5vdGU+PENpdGU+PEF1dGhvcj5QYXJrPC9BdXRob3I+PFllYXI+MjAyMTwvWWVhcj48UmVj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</w:fldData>
        </w:fldChar>
      </w:r>
      <w:r w:rsidRPr="009C49A0">
        <w:rPr>
          <w:rFonts w:ascii="Times New Roman" w:hAnsi="Times New Roman" w:cs="Times New Roman"/>
          <w:color w:val="000000" w:themeColor="text1"/>
          <w:sz w:val="24"/>
          <w:szCs w:val="24"/>
        </w:rPr>
        <w:instrText xml:space="preserve"> ADDIN EN.CITE.DATA </w:instrText>
      </w:r>
      <w:r w:rsidRPr="009C49A0">
        <w:rPr>
          <w:rFonts w:ascii="Times New Roman" w:hAnsi="Times New Roman" w:cs="Times New Roman"/>
          <w:color w:val="000000" w:themeColor="text1"/>
          <w:sz w:val="24"/>
          <w:szCs w:val="24"/>
        </w:rPr>
      </w:r>
      <w:r w:rsidRPr="009C49A0">
        <w:rPr>
          <w:rFonts w:ascii="Times New Roman" w:hAnsi="Times New Roman" w:cs="Times New Roman"/>
          <w:color w:val="000000" w:themeColor="text1"/>
          <w:sz w:val="24"/>
          <w:szCs w:val="24"/>
        </w:rPr>
        <w:fldChar w:fldCharType="end"/>
      </w:r>
      <w:r w:rsidRPr="009C49A0">
        <w:rPr>
          <w:rFonts w:ascii="Times New Roman" w:hAnsi="Times New Roman" w:cs="Times New Roman"/>
          <w:color w:val="000000" w:themeColor="text1"/>
          <w:sz w:val="24"/>
          <w:szCs w:val="24"/>
        </w:rPr>
      </w:r>
      <w:r w:rsidRPr="009C49A0">
        <w:rPr>
          <w:rFonts w:ascii="Times New Roman" w:hAnsi="Times New Roman" w:cs="Times New Roman"/>
          <w:color w:val="000000" w:themeColor="text1"/>
          <w:sz w:val="24"/>
          <w:szCs w:val="24"/>
        </w:rPr>
        <w:fldChar w:fldCharType="separate"/>
      </w:r>
      <w:r w:rsidRPr="009C49A0">
        <w:rPr>
          <w:rFonts w:ascii="Times New Roman" w:hAnsi="Times New Roman" w:cs="Times New Roman"/>
          <w:noProof/>
          <w:color w:val="000000" w:themeColor="text1"/>
          <w:sz w:val="24"/>
          <w:szCs w:val="24"/>
        </w:rPr>
        <w:t>(Griffin, Bang, &amp; Botvin, 2010; Kandel et al., 1997; Metrik, Caswell, Magill, Monti, &amp; Kahler, 2016; Park, Lee, &amp; Han, 2021)</w:t>
      </w:r>
      <w:r w:rsidRPr="009C49A0">
        <w:rPr>
          <w:rFonts w:ascii="Times New Roman" w:hAnsi="Times New Roman" w:cs="Times New Roman"/>
          <w:color w:val="000000" w:themeColor="text1"/>
          <w:sz w:val="24"/>
          <w:szCs w:val="24"/>
        </w:rPr>
        <w:fldChar w:fldCharType="end"/>
      </w:r>
      <w:r w:rsidRPr="009C49A0">
        <w:rPr>
          <w:rFonts w:ascii="Times New Roman" w:hAnsi="Times New Roman" w:cs="Times New Roman"/>
          <w:bCs/>
          <w:sz w:val="24"/>
          <w:szCs w:val="24"/>
        </w:rPr>
        <w:t>.</w:t>
      </w:r>
      <w:r w:rsidRPr="009C49A0">
        <w:rPr>
          <w:rFonts w:ascii="Times New Roman" w:hAnsi="Times New Roman" w:cs="Times New Roman"/>
          <w:bCs/>
          <w:i/>
          <w:sz w:val="24"/>
          <w:szCs w:val="24"/>
        </w:rPr>
        <w:t xml:space="preserve"> </w:t>
      </w:r>
      <w:r w:rsidRPr="009C49A0">
        <w:rPr>
          <w:rFonts w:ascii="Times New Roman" w:hAnsi="Times New Roman" w:cs="Times New Roman"/>
          <w:iCs/>
          <w:color w:val="000000" w:themeColor="text1"/>
          <w:sz w:val="24"/>
          <w:szCs w:val="24"/>
        </w:rPr>
        <w:t xml:space="preserve">A dearth of information in this area prevents public health professionals from providing </w:t>
      </w:r>
      <w:r w:rsidRPr="009C49A0">
        <w:rPr>
          <w:rFonts w:ascii="Times New Roman" w:hAnsi="Times New Roman" w:cs="Times New Roman"/>
          <w:bCs/>
          <w:iCs/>
          <w:sz w:val="24"/>
          <w:szCs w:val="24"/>
        </w:rPr>
        <w:t>an informed framework to improve SU prevention strategies.</w:t>
      </w:r>
      <w:r w:rsidRPr="009C49A0">
        <w:rPr>
          <w:rFonts w:ascii="Times New Roman" w:hAnsi="Times New Roman" w:cs="Times New Roman"/>
          <w:iCs/>
          <w:sz w:val="24"/>
          <w:szCs w:val="24"/>
        </w:rPr>
        <w:t xml:space="preserve"> Thus, t</w:t>
      </w:r>
      <w:r w:rsidRPr="009C49A0">
        <w:rPr>
          <w:rFonts w:ascii="Times New Roman" w:hAnsi="Times New Roman" w:cs="Times New Roman"/>
          <w:iCs/>
          <w:color w:val="000000" w:themeColor="text1"/>
          <w:sz w:val="24"/>
          <w:szCs w:val="24"/>
        </w:rPr>
        <w:t xml:space="preserve">his project aims to investigate gaps in the literature, specifically: </w:t>
      </w:r>
    </w:p>
    <w:p w14:paraId="7BE7AC31" w14:textId="77777777" w:rsidR="005411C8" w:rsidRPr="009C49A0" w:rsidRDefault="005411C8" w:rsidP="005411C8">
      <w:pPr>
        <w:pStyle w:val="BodyText"/>
        <w:spacing w:line="480" w:lineRule="auto"/>
        <w:rPr>
          <w:rFonts w:ascii="Times New Roman" w:hAnsi="Times New Roman" w:cs="Times New Roman"/>
          <w:iCs/>
          <w:color w:val="000000" w:themeColor="text1"/>
          <w:sz w:val="24"/>
          <w:szCs w:val="24"/>
        </w:rPr>
      </w:pPr>
    </w:p>
    <w:p w14:paraId="01C5DC53" w14:textId="77777777" w:rsidR="005411C8" w:rsidRPr="009C49A0" w:rsidRDefault="005411C8" w:rsidP="005411C8">
      <w:pPr>
        <w:pStyle w:val="BodyText"/>
        <w:spacing w:line="480" w:lineRule="auto"/>
        <w:ind w:left="720"/>
        <w:rPr>
          <w:rFonts w:ascii="Times New Roman" w:hAnsi="Times New Roman" w:cs="Times New Roman"/>
          <w:iCs/>
          <w:color w:val="000000" w:themeColor="text1"/>
          <w:sz w:val="24"/>
          <w:szCs w:val="24"/>
        </w:rPr>
      </w:pPr>
      <w:r w:rsidRPr="009C49A0">
        <w:rPr>
          <w:rFonts w:ascii="Times New Roman" w:hAnsi="Times New Roman" w:cs="Times New Roman"/>
          <w:b/>
          <w:bCs/>
          <w:iCs/>
          <w:color w:val="000000" w:themeColor="text1"/>
          <w:sz w:val="24"/>
          <w:szCs w:val="24"/>
        </w:rPr>
        <w:t>CHAPTER II:</w:t>
      </w:r>
      <w:r w:rsidRPr="009C49A0">
        <w:rPr>
          <w:rFonts w:ascii="Times New Roman" w:hAnsi="Times New Roman" w:cs="Times New Roman"/>
          <w:iCs/>
          <w:color w:val="000000" w:themeColor="text1"/>
          <w:sz w:val="24"/>
          <w:szCs w:val="24"/>
        </w:rPr>
        <w:t xml:space="preserve"> Provides a critical review of studies examining the relation between ACEs and SU among university students. This review presents the relation between ACEs exposure (cumulative and individual ACE types) and specific types of substance use. </w:t>
      </w:r>
    </w:p>
    <w:p w14:paraId="1EA20DD5" w14:textId="77777777" w:rsidR="005411C8" w:rsidRPr="009C49A0" w:rsidRDefault="005411C8" w:rsidP="005411C8">
      <w:pPr>
        <w:pStyle w:val="BodyText"/>
        <w:spacing w:line="480" w:lineRule="auto"/>
        <w:rPr>
          <w:rFonts w:ascii="Times New Roman" w:hAnsi="Times New Roman" w:cs="Times New Roman"/>
          <w:iCs/>
          <w:color w:val="000000" w:themeColor="text1"/>
          <w:sz w:val="24"/>
          <w:szCs w:val="24"/>
        </w:rPr>
      </w:pPr>
    </w:p>
    <w:p w14:paraId="49F96844" w14:textId="77777777" w:rsidR="005411C8" w:rsidRPr="009C49A0" w:rsidRDefault="005411C8" w:rsidP="005411C8">
      <w:pPr>
        <w:pStyle w:val="BodyText"/>
        <w:spacing w:line="480" w:lineRule="auto"/>
        <w:ind w:left="720"/>
        <w:rPr>
          <w:rFonts w:ascii="Times New Roman" w:hAnsi="Times New Roman" w:cs="Times New Roman"/>
          <w:iCs/>
          <w:color w:val="000000" w:themeColor="text1"/>
          <w:sz w:val="24"/>
          <w:szCs w:val="24"/>
        </w:rPr>
      </w:pPr>
      <w:r w:rsidRPr="009C49A0">
        <w:rPr>
          <w:rFonts w:ascii="Times New Roman" w:hAnsi="Times New Roman" w:cs="Times New Roman"/>
          <w:b/>
          <w:bCs/>
          <w:iCs/>
          <w:color w:val="000000" w:themeColor="text1"/>
          <w:sz w:val="24"/>
          <w:szCs w:val="24"/>
        </w:rPr>
        <w:t>CHAPTER III:</w:t>
      </w:r>
      <w:r w:rsidRPr="009C49A0">
        <w:rPr>
          <w:rFonts w:ascii="Times New Roman" w:hAnsi="Times New Roman" w:cs="Times New Roman"/>
          <w:iCs/>
          <w:color w:val="000000" w:themeColor="text1"/>
          <w:sz w:val="24"/>
          <w:szCs w:val="24"/>
        </w:rPr>
        <w:t xml:space="preserve"> Evaluates the association between ACEs and specific illegal drug types (hallucinogens, stimulants, marijuana) among a French sample of college students while examining the cumulative exposure of ACEs and the respective contributions of different types of ACEs. </w:t>
      </w:r>
    </w:p>
    <w:p w14:paraId="0021D8EA" w14:textId="77777777" w:rsidR="005411C8" w:rsidRPr="009C49A0" w:rsidRDefault="005411C8" w:rsidP="005411C8">
      <w:pPr>
        <w:pStyle w:val="BodyText"/>
        <w:spacing w:line="480" w:lineRule="auto"/>
        <w:rPr>
          <w:rFonts w:ascii="Times New Roman" w:hAnsi="Times New Roman" w:cs="Times New Roman"/>
          <w:iCs/>
          <w:color w:val="000000" w:themeColor="text1"/>
          <w:sz w:val="24"/>
          <w:szCs w:val="24"/>
        </w:rPr>
      </w:pPr>
    </w:p>
    <w:p w14:paraId="2D8B452D" w14:textId="77777777" w:rsidR="005411C8" w:rsidRPr="009C49A0" w:rsidRDefault="005411C8" w:rsidP="005411C8">
      <w:pPr>
        <w:pStyle w:val="BodyText"/>
        <w:spacing w:line="480" w:lineRule="auto"/>
        <w:ind w:left="720"/>
        <w:rPr>
          <w:rFonts w:ascii="Times New Roman" w:hAnsi="Times New Roman" w:cs="Times New Roman"/>
          <w:iCs/>
          <w:color w:val="000000" w:themeColor="text1"/>
          <w:sz w:val="24"/>
          <w:szCs w:val="24"/>
        </w:rPr>
      </w:pPr>
      <w:r w:rsidRPr="009C49A0">
        <w:rPr>
          <w:rFonts w:ascii="Times New Roman" w:hAnsi="Times New Roman" w:cs="Times New Roman"/>
          <w:b/>
          <w:bCs/>
          <w:sz w:val="24"/>
          <w:szCs w:val="24"/>
        </w:rPr>
        <w:t>CHAPTER IV</w:t>
      </w:r>
      <w:r w:rsidRPr="009C49A0">
        <w:rPr>
          <w:rFonts w:ascii="Times New Roman" w:hAnsi="Times New Roman" w:cs="Times New Roman"/>
          <w:b/>
          <w:bCs/>
          <w:iCs/>
          <w:color w:val="000000" w:themeColor="text1"/>
          <w:sz w:val="24"/>
          <w:szCs w:val="24"/>
        </w:rPr>
        <w:t>:</w:t>
      </w:r>
      <w:r w:rsidRPr="009C49A0">
        <w:rPr>
          <w:rFonts w:ascii="Times New Roman" w:hAnsi="Times New Roman" w:cs="Times New Roman"/>
          <w:iCs/>
          <w:color w:val="000000" w:themeColor="text1"/>
          <w:sz w:val="24"/>
          <w:szCs w:val="24"/>
        </w:rPr>
        <w:t xml:space="preserve"> Elucidates the relation between ACEs exposure and frequent cigarette smoking, marijuana use, and binge drinking. The protective role of PA amongst persons with a history of ACEs are also examined in a nationally representative American sample of emerging adults. The quest of whether PA (modality) promotes resilience by moderating the relation between ACEs and SU is examined. </w:t>
      </w:r>
    </w:p>
    <w:p w14:paraId="52E9A3B8" w14:textId="77777777" w:rsidR="005411C8" w:rsidRPr="009C49A0" w:rsidRDefault="005411C8" w:rsidP="005411C8">
      <w:pPr>
        <w:pStyle w:val="BodyText"/>
        <w:spacing w:line="480" w:lineRule="auto"/>
        <w:ind w:left="720"/>
        <w:rPr>
          <w:rFonts w:ascii="Times New Roman" w:hAnsi="Times New Roman" w:cs="Times New Roman"/>
          <w:iCs/>
          <w:color w:val="000000" w:themeColor="text1"/>
          <w:sz w:val="24"/>
          <w:szCs w:val="24"/>
        </w:rPr>
      </w:pPr>
    </w:p>
    <w:p w14:paraId="683A9FEF" w14:textId="77777777" w:rsidR="005411C8" w:rsidRPr="009C49A0" w:rsidRDefault="005411C8" w:rsidP="005411C8">
      <w:pPr>
        <w:pStyle w:val="BodyText"/>
        <w:spacing w:line="480" w:lineRule="auto"/>
        <w:ind w:left="720"/>
        <w:rPr>
          <w:rFonts w:ascii="Times New Roman" w:hAnsi="Times New Roman" w:cs="Times New Roman"/>
          <w:iCs/>
          <w:color w:val="000000" w:themeColor="text1"/>
          <w:sz w:val="24"/>
          <w:szCs w:val="24"/>
        </w:rPr>
      </w:pPr>
      <w:r w:rsidRPr="009C49A0">
        <w:rPr>
          <w:rFonts w:ascii="Times New Roman" w:hAnsi="Times New Roman" w:cs="Times New Roman"/>
          <w:b/>
          <w:bCs/>
          <w:iCs/>
          <w:color w:val="000000" w:themeColor="text1"/>
          <w:sz w:val="24"/>
          <w:szCs w:val="24"/>
        </w:rPr>
        <w:t xml:space="preserve">CHAPTER V: </w:t>
      </w:r>
      <w:r w:rsidRPr="009C49A0">
        <w:rPr>
          <w:rFonts w:ascii="Times New Roman" w:hAnsi="Times New Roman" w:cs="Times New Roman"/>
          <w:iCs/>
          <w:color w:val="000000" w:themeColor="text1"/>
          <w:sz w:val="24"/>
          <w:szCs w:val="24"/>
        </w:rPr>
        <w:t>Conclusion and summarizes the dissertation in its entirety, including opportunities for future research.</w:t>
      </w:r>
    </w:p>
    <w:p w14:paraId="2C1688B7" w14:textId="77777777" w:rsidR="005411C8" w:rsidRPr="009C49A0" w:rsidRDefault="005411C8" w:rsidP="005411C8">
      <w:pPr>
        <w:pStyle w:val="BodyText"/>
        <w:spacing w:line="480" w:lineRule="auto"/>
        <w:ind w:firstLine="720"/>
        <w:rPr>
          <w:rFonts w:ascii="Times New Roman" w:hAnsi="Times New Roman" w:cs="Times New Roman"/>
          <w:bCs/>
          <w:iCs/>
          <w:sz w:val="24"/>
          <w:szCs w:val="24"/>
        </w:rPr>
      </w:pPr>
    </w:p>
    <w:p w14:paraId="778795BD" w14:textId="663C71D0" w:rsidR="005411C8" w:rsidRPr="009C49A0" w:rsidRDefault="005411C8" w:rsidP="005411C8">
      <w:pPr>
        <w:spacing w:line="480" w:lineRule="auto"/>
        <w:ind w:firstLine="720"/>
        <w:rPr>
          <w:rFonts w:ascii="Times New Roman" w:hAnsi="Times New Roman" w:cs="Times New Roman"/>
          <w:bCs/>
          <w:iCs/>
          <w:color w:val="000000" w:themeColor="text1"/>
        </w:rPr>
      </w:pPr>
      <w:r w:rsidRPr="009C49A0">
        <w:rPr>
          <w:rFonts w:ascii="Times New Roman" w:hAnsi="Times New Roman" w:cs="Times New Roman"/>
          <w:bCs/>
          <w:iCs/>
        </w:rPr>
        <w:t xml:space="preserve">This dissertation uses diverse approaches (e.g., systematic review, secondary data analysis, theoretical models) and samples (e.g., French, American) to comprehensively assess the relationship between ACEs and SU among emerging adults while demonstrating how protective factors (physical activity) promote resilience. These contributions are significant because they strengthen understanding of specific SU after ACE exposure and highlight the avenues for prevention in primary care and </w:t>
      </w:r>
      <w:r w:rsidR="006370CB" w:rsidRPr="009C49A0">
        <w:rPr>
          <w:rFonts w:ascii="Times New Roman" w:hAnsi="Times New Roman" w:cs="Times New Roman"/>
          <w:bCs/>
          <w:iCs/>
        </w:rPr>
        <w:t>emerging adult</w:t>
      </w:r>
      <w:r w:rsidRPr="009C49A0">
        <w:rPr>
          <w:rFonts w:ascii="Times New Roman" w:hAnsi="Times New Roman" w:cs="Times New Roman"/>
          <w:bCs/>
          <w:iCs/>
        </w:rPr>
        <w:t xml:space="preserve"> settings. </w:t>
      </w:r>
    </w:p>
    <w:p w14:paraId="535EFD99" w14:textId="77777777" w:rsidR="005411C8" w:rsidRPr="009C49A0" w:rsidRDefault="005411C8" w:rsidP="006C2AE8">
      <w:pPr>
        <w:pStyle w:val="AltHeading1"/>
        <w:sectPr w:rsidR="005411C8" w:rsidRPr="009C49A0" w:rsidSect="008A4E30">
          <w:pgSz w:w="12240" w:h="15840" w:code="1"/>
          <w:pgMar w:top="1440" w:right="1800" w:bottom="1872" w:left="1800" w:header="720" w:footer="1440" w:gutter="0"/>
          <w:pgNumType w:start="1"/>
          <w:cols w:space="720"/>
          <w:noEndnote/>
          <w:docGrid w:linePitch="360"/>
        </w:sectPr>
      </w:pPr>
    </w:p>
    <w:p w14:paraId="71D89831" w14:textId="13BCE1B4" w:rsidR="00843469" w:rsidRPr="00A4201D" w:rsidRDefault="00B01539" w:rsidP="00A4201D">
      <w:pPr>
        <w:pStyle w:val="Heading1"/>
      </w:pPr>
      <w:bookmarkStart w:id="12" w:name="_Toc131491892"/>
      <w:r w:rsidRPr="00A4201D">
        <w:t>CHAPTER TWO: ADVERSE CHILDHOOD EXPERIENCES AND SUBSTANCE USE AMONG UNIVERSITY STUDENTS: A SYSTEMATIC REVIEW</w:t>
      </w:r>
      <w:bookmarkEnd w:id="12"/>
    </w:p>
    <w:p w14:paraId="2D98FF01" w14:textId="617B9C3B" w:rsidR="006266E4" w:rsidRPr="009C49A0" w:rsidRDefault="006266E4" w:rsidP="006266E4">
      <w:pPr>
        <w:rPr>
          <w:rFonts w:ascii="Times New Roman" w:hAnsi="Times New Roman" w:cs="Times New Roman"/>
          <w:lang w:eastAsia="en-GB"/>
        </w:rPr>
      </w:pPr>
    </w:p>
    <w:p w14:paraId="2EBF81D8" w14:textId="00B50777" w:rsidR="00F81576" w:rsidRPr="00F81576" w:rsidRDefault="00F81576" w:rsidP="00F81576">
      <w:pPr>
        <w:spacing w:line="480" w:lineRule="auto"/>
        <w:ind w:firstLine="720"/>
        <w:rPr>
          <w:rFonts w:ascii="Times New Roman" w:hAnsi="Times New Roman" w:cs="Times New Roman"/>
          <w:lang w:eastAsia="en-GB"/>
        </w:rPr>
      </w:pPr>
      <w:r>
        <w:rPr>
          <w:rFonts w:ascii="Times New Roman" w:hAnsi="Times New Roman" w:cs="Times New Roman"/>
        </w:rPr>
        <w:t xml:space="preserve">Ashlyn Schwartz was involved in conceptualization, data analysis, writing, and editing of article. </w:t>
      </w:r>
      <w:r w:rsidRPr="00C01852">
        <w:rPr>
          <w:rFonts w:ascii="Times New Roman" w:hAnsi="Times New Roman" w:cs="Times New Roman"/>
        </w:rPr>
        <w:t xml:space="preserve">All authors contributed to </w:t>
      </w:r>
      <w:r>
        <w:rPr>
          <w:rFonts w:ascii="Times New Roman" w:hAnsi="Times New Roman" w:cs="Times New Roman"/>
        </w:rPr>
        <w:t>the article which has been published at the citation as follows</w:t>
      </w:r>
      <w:r w:rsidRPr="00C01852">
        <w:rPr>
          <w:rFonts w:ascii="Times New Roman" w:hAnsi="Times New Roman" w:cs="Times New Roman"/>
        </w:rPr>
        <w:t xml:space="preserve">: </w:t>
      </w:r>
      <w:r w:rsidRPr="00C01852">
        <w:rPr>
          <w:rFonts w:ascii="Times New Roman" w:hAnsi="Times New Roman" w:cs="Times New Roman"/>
          <w:color w:val="000000"/>
        </w:rPr>
        <w:t>Schwartz</w:t>
      </w:r>
      <w:r w:rsidRPr="00C01852">
        <w:rPr>
          <w:rFonts w:ascii="Times New Roman" w:hAnsi="Times New Roman" w:cs="Times New Roman"/>
        </w:rPr>
        <w:t xml:space="preserve">, A., Arsandaux, J., Montagni, I., Meschke, L. L., Galera, C., &amp; Tzourio, C. (2022). </w:t>
      </w:r>
      <w:r w:rsidRPr="00366886">
        <w:rPr>
          <w:rFonts w:ascii="Times New Roman" w:hAnsi="Times New Roman" w:cs="Times New Roman"/>
        </w:rPr>
        <w:t xml:space="preserve">Adverse childhood experiences and substance use among university students: a systematic review. </w:t>
      </w:r>
      <w:r w:rsidRPr="00366886">
        <w:rPr>
          <w:rFonts w:ascii="Times New Roman" w:hAnsi="Times New Roman" w:cs="Times New Roman"/>
          <w:i/>
          <w:iCs/>
        </w:rPr>
        <w:t>Journal of Substance Use</w:t>
      </w:r>
      <w:r w:rsidRPr="00366886">
        <w:rPr>
          <w:rFonts w:ascii="Times New Roman" w:hAnsi="Times New Roman" w:cs="Times New Roman"/>
        </w:rPr>
        <w:t>, 1-11. doi:10.1080/14659891.2022.2114389</w:t>
      </w:r>
    </w:p>
    <w:p w14:paraId="46AD2DED" w14:textId="502B78A0" w:rsidR="006266E4" w:rsidRPr="009C49A0" w:rsidRDefault="006266E4" w:rsidP="00A4201D">
      <w:pPr>
        <w:pStyle w:val="Heading2"/>
        <w:rPr>
          <w:lang w:eastAsia="en-GB"/>
        </w:rPr>
      </w:pPr>
      <w:bookmarkStart w:id="13" w:name="_Toc131491893"/>
      <w:r w:rsidRPr="009C49A0">
        <w:rPr>
          <w:lang w:eastAsia="en-GB"/>
        </w:rPr>
        <w:t>Introduction</w:t>
      </w:r>
      <w:bookmarkEnd w:id="13"/>
    </w:p>
    <w:p w14:paraId="7CC7A8B2" w14:textId="3E689522" w:rsidR="006266E4" w:rsidRPr="009C49A0" w:rsidRDefault="006266E4" w:rsidP="00A20EE2">
      <w:pPr>
        <w:spacing w:line="480" w:lineRule="auto"/>
        <w:ind w:firstLine="720"/>
        <w:rPr>
          <w:rFonts w:ascii="Times New Roman" w:hAnsi="Times New Roman" w:cs="Times New Roman"/>
          <w:color w:val="000000"/>
          <w:lang w:eastAsia="en-GB"/>
        </w:rPr>
      </w:pPr>
      <w:r w:rsidRPr="009C49A0">
        <w:rPr>
          <w:rFonts w:ascii="Times New Roman" w:eastAsia="Arial" w:hAnsi="Times New Roman" w:cs="Times New Roman"/>
          <w:iCs/>
          <w:lang w:eastAsia="en-GB"/>
        </w:rPr>
        <w:t xml:space="preserve">Substance use (SU), the use of alcohol or drugs, affects over sixty percent of the world’s population </w:t>
      </w:r>
      <w:r w:rsidRPr="009C49A0">
        <w:rPr>
          <w:rFonts w:ascii="Times New Roman" w:eastAsia="Arial" w:hAnsi="Times New Roman" w:cs="Times New Roman"/>
          <w:iCs/>
          <w:lang w:eastAsia="en-GB"/>
        </w:rPr>
        <w:fldChar w:fldCharType="begin"/>
      </w:r>
      <w:r w:rsidRPr="009C49A0">
        <w:rPr>
          <w:rFonts w:ascii="Times New Roman" w:eastAsia="Arial" w:hAnsi="Times New Roman" w:cs="Times New Roman"/>
          <w:iCs/>
          <w:lang w:eastAsia="en-GB"/>
        </w:rPr>
        <w:instrText xml:space="preserve"> ADDIN EN.CITE &lt;EndNote&gt;&lt;Cite&gt;&lt;Year&gt;2019&lt;/Year&gt;&lt;RecNum&gt;4029&lt;/RecNum&gt;&lt;DisplayText&gt;(SAMSHA, 2019)&lt;/DisplayText&gt;&lt;record&gt;&lt;rec-number&gt;4029&lt;/rec-number&gt;&lt;foreign-keys&gt;&lt;key app="EN" db-id="vwt2zafw920sx4ep0edv2stirpfteeft2f2r" timestamp="1598616141"&gt;4029&lt;/key&gt;&lt;/foreign-keys&gt;&lt;ref-type name="Online Database"&gt;45&lt;/ref-type&gt;&lt;contributors&gt;&lt;authors&gt;&lt;author&gt;SAMSHA&lt;/author&gt;&lt;/authors&gt;&lt;/contributors&gt;&lt;titles&gt;&lt;title&gt;Key substance use and mental health indicators in the United States: Results from the 2018 National Survey on Drug Use and Health (HHS Publication No. PEP19-5068, NSDUH Series H-54).&lt;/title&gt;&lt;/titles&gt;&lt;dates&gt;&lt;year&gt;2019&lt;/year&gt;&lt;pub-dates&gt;&lt;date&gt;October 12, 2020&lt;/date&gt;&lt;/pub-dates&gt;&lt;/dates&gt;&lt;pub-location&gt;Rockville, MD&lt;/pub-location&gt;&lt;publisher&gt;Center for Behavioral Health Statistics and Quality, Substance Abuse and Mental Health Services Administration&lt;/publisher&gt;&lt;urls&gt;&lt;related-urls&gt;&lt;url&gt;https://www.samhsa.gov/data/sites/default/files/cbhsq-reports/NSDUHNationalFindingsReport2018/NSDUHNationalFindingsReport2018.pdf&lt;/url&gt;&lt;/related-urls&gt;&lt;/urls&gt;&lt;/record&gt;&lt;/Cite&gt;&lt;/EndNote&gt;</w:instrText>
      </w:r>
      <w:r w:rsidRPr="009C49A0">
        <w:rPr>
          <w:rFonts w:ascii="Times New Roman" w:eastAsia="Arial" w:hAnsi="Times New Roman" w:cs="Times New Roman"/>
          <w:iCs/>
          <w:lang w:eastAsia="en-GB"/>
        </w:rPr>
        <w:fldChar w:fldCharType="separate"/>
      </w:r>
      <w:r w:rsidRPr="009C49A0">
        <w:rPr>
          <w:rFonts w:ascii="Times New Roman" w:eastAsia="Arial" w:hAnsi="Times New Roman" w:cs="Times New Roman"/>
          <w:iCs/>
          <w:noProof/>
          <w:lang w:eastAsia="en-GB"/>
        </w:rPr>
        <w:t>(SAMSHA, 2019)</w:t>
      </w:r>
      <w:r w:rsidRPr="009C49A0">
        <w:rPr>
          <w:rFonts w:ascii="Times New Roman" w:eastAsia="Arial" w:hAnsi="Times New Roman" w:cs="Times New Roman"/>
          <w:iCs/>
          <w:lang w:eastAsia="en-GB"/>
        </w:rPr>
        <w:fldChar w:fldCharType="end"/>
      </w:r>
      <w:r w:rsidRPr="009C49A0">
        <w:rPr>
          <w:rFonts w:ascii="Times New Roman" w:eastAsia="Arial" w:hAnsi="Times New Roman" w:cs="Times New Roman"/>
          <w:iCs/>
          <w:lang w:eastAsia="en-GB"/>
        </w:rPr>
        <w:t xml:space="preserve">. </w:t>
      </w:r>
      <w:r w:rsidRPr="009C49A0">
        <w:rPr>
          <w:rFonts w:ascii="Times New Roman" w:hAnsi="Times New Roman" w:cs="Times New Roman"/>
          <w:bCs/>
          <w:iCs/>
          <w:color w:val="000000"/>
          <w:lang w:eastAsia="en-GB"/>
        </w:rPr>
        <w:t xml:space="preserve">SU can have long-term negative effects on life-trajectories in association with risky sexual behaviors, challenged relationships, and mental health decline </w:t>
      </w:r>
      <w:r w:rsidRPr="009C49A0">
        <w:rPr>
          <w:rFonts w:ascii="Times New Roman" w:hAnsi="Times New Roman" w:cs="Times New Roman"/>
          <w:bCs/>
          <w:iCs/>
          <w:color w:val="000000"/>
          <w:lang w:eastAsia="en-GB"/>
        </w:rPr>
        <w:fldChar w:fldCharType="begin">
          <w:fldData xml:space="preserve">PEVuZE5vdGU+PENpdGU+PEF1dGhvcj5TdG9uZTwvQXV0aG9yPjxZZWFyPjIwMTI8L1llYXI+PFJl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</w:fldData>
        </w:fldChar>
      </w:r>
      <w:r w:rsidR="00560DC4" w:rsidRPr="009C49A0">
        <w:rPr>
          <w:rFonts w:ascii="Times New Roman" w:hAnsi="Times New Roman" w:cs="Times New Roman"/>
          <w:bCs/>
          <w:iCs/>
          <w:color w:val="000000"/>
          <w:lang w:eastAsia="en-GB"/>
        </w:rPr>
        <w:instrText xml:space="preserve"> ADDIN EN.CITE </w:instrText>
      </w:r>
      <w:r w:rsidR="00560DC4" w:rsidRPr="009C49A0">
        <w:rPr>
          <w:rFonts w:ascii="Times New Roman" w:hAnsi="Times New Roman" w:cs="Times New Roman"/>
          <w:bCs/>
          <w:iCs/>
          <w:color w:val="000000"/>
          <w:lang w:eastAsia="en-GB"/>
        </w:rPr>
        <w:fldChar w:fldCharType="begin">
          <w:fldData xml:space="preserve">PEVuZE5vdGU+PENpdGU+PEF1dGhvcj5TdG9uZTwvQXV0aG9yPjxZZWFyPjIwMTI8L1llYXI+PFJl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</w:fldData>
        </w:fldChar>
      </w:r>
      <w:r w:rsidR="00560DC4" w:rsidRPr="009C49A0">
        <w:rPr>
          <w:rFonts w:ascii="Times New Roman" w:hAnsi="Times New Roman" w:cs="Times New Roman"/>
          <w:bCs/>
          <w:iCs/>
          <w:color w:val="000000"/>
          <w:lang w:eastAsia="en-GB"/>
        </w:rPr>
        <w:instrText xml:space="preserve"> ADDIN EN.CITE.DATA </w:instrText>
      </w:r>
      <w:r w:rsidR="00560DC4" w:rsidRPr="009C49A0">
        <w:rPr>
          <w:rFonts w:ascii="Times New Roman" w:hAnsi="Times New Roman" w:cs="Times New Roman"/>
          <w:bCs/>
          <w:iCs/>
          <w:color w:val="000000"/>
          <w:lang w:eastAsia="en-GB"/>
        </w:rPr>
      </w:r>
      <w:r w:rsidR="00560DC4" w:rsidRPr="009C49A0">
        <w:rPr>
          <w:rFonts w:ascii="Times New Roman" w:hAnsi="Times New Roman" w:cs="Times New Roman"/>
          <w:bCs/>
          <w:iCs/>
          <w:color w:val="000000"/>
          <w:lang w:eastAsia="en-GB"/>
        </w:rPr>
        <w:fldChar w:fldCharType="end"/>
      </w:r>
      <w:r w:rsidRPr="009C49A0">
        <w:rPr>
          <w:rFonts w:ascii="Times New Roman" w:hAnsi="Times New Roman" w:cs="Times New Roman"/>
          <w:bCs/>
          <w:iCs/>
          <w:color w:val="000000"/>
          <w:lang w:eastAsia="en-GB"/>
        </w:rPr>
      </w:r>
      <w:r w:rsidRPr="009C49A0">
        <w:rPr>
          <w:rFonts w:ascii="Times New Roman" w:hAnsi="Times New Roman" w:cs="Times New Roman"/>
          <w:bCs/>
          <w:iCs/>
          <w:color w:val="000000"/>
          <w:lang w:eastAsia="en-GB"/>
        </w:rPr>
        <w:fldChar w:fldCharType="separate"/>
      </w:r>
      <w:r w:rsidR="00560DC4" w:rsidRPr="009C49A0">
        <w:rPr>
          <w:rFonts w:ascii="Times New Roman" w:hAnsi="Times New Roman" w:cs="Times New Roman"/>
          <w:bCs/>
          <w:iCs/>
          <w:noProof/>
          <w:color w:val="000000"/>
          <w:lang w:eastAsia="en-GB"/>
        </w:rPr>
        <w:t>(Stone et al., 2012)</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Further, </w:t>
      </w:r>
      <w:r w:rsidRPr="009C49A0">
        <w:rPr>
          <w:rFonts w:ascii="Times New Roman" w:eastAsia="Arial" w:hAnsi="Times New Roman" w:cs="Times New Roman"/>
          <w:iCs/>
          <w:lang w:eastAsia="en-GB"/>
        </w:rPr>
        <w:t xml:space="preserve">SU can lead to substance use disorders (SUD), the continual use of a substance despite negative effects </w:t>
      </w:r>
      <w:r w:rsidRPr="009C49A0">
        <w:rPr>
          <w:rFonts w:ascii="Times New Roman" w:eastAsia="Arial" w:hAnsi="Times New Roman" w:cs="Times New Roman"/>
          <w:iCs/>
          <w:lang w:eastAsia="en-GB"/>
        </w:rPr>
        <w:fldChar w:fldCharType="begin">
          <w:fldData xml:space="preserve">PEVuZE5vdGU+PENpdGU+PEF1dGhvcj5IYXNpbjwvQXV0aG9yPjxZZWFyPjIwMTM8L1llYXI+PFJl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</w:fldData>
        </w:fldChar>
      </w:r>
      <w:r w:rsidRPr="009C49A0">
        <w:rPr>
          <w:rFonts w:ascii="Times New Roman" w:eastAsia="Arial" w:hAnsi="Times New Roman" w:cs="Times New Roman"/>
          <w:iCs/>
          <w:lang w:eastAsia="en-GB"/>
        </w:rPr>
        <w:instrText xml:space="preserve"> ADDIN EN.CITE </w:instrText>
      </w:r>
      <w:r w:rsidRPr="009C49A0">
        <w:rPr>
          <w:rFonts w:ascii="Times New Roman" w:eastAsia="Arial" w:hAnsi="Times New Roman" w:cs="Times New Roman"/>
          <w:iCs/>
          <w:lang w:eastAsia="en-GB"/>
        </w:rPr>
        <w:fldChar w:fldCharType="begin">
          <w:fldData xml:space="preserve">PEVuZE5vdGU+PENpdGU+PEF1dGhvcj5IYXNpbjwvQXV0aG9yPjxZZWFyPjIwMTM8L1llYXI+PFJl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</w:fldData>
        </w:fldChar>
      </w:r>
      <w:r w:rsidRPr="009C49A0">
        <w:rPr>
          <w:rFonts w:ascii="Times New Roman" w:eastAsia="Arial" w:hAnsi="Times New Roman" w:cs="Times New Roman"/>
          <w:iCs/>
          <w:lang w:eastAsia="en-GB"/>
        </w:rPr>
        <w:instrText xml:space="preserve"> ADDIN EN.CITE.DATA </w:instrText>
      </w:r>
      <w:r w:rsidRPr="009C49A0">
        <w:rPr>
          <w:rFonts w:ascii="Times New Roman" w:eastAsia="Arial" w:hAnsi="Times New Roman" w:cs="Times New Roman"/>
          <w:iCs/>
          <w:lang w:eastAsia="en-GB"/>
        </w:rPr>
      </w:r>
      <w:r w:rsidRPr="009C49A0">
        <w:rPr>
          <w:rFonts w:ascii="Times New Roman" w:eastAsia="Arial" w:hAnsi="Times New Roman" w:cs="Times New Roman"/>
          <w:iCs/>
          <w:lang w:eastAsia="en-GB"/>
        </w:rPr>
        <w:fldChar w:fldCharType="end"/>
      </w:r>
      <w:r w:rsidRPr="009C49A0">
        <w:rPr>
          <w:rFonts w:ascii="Times New Roman" w:eastAsia="Arial" w:hAnsi="Times New Roman" w:cs="Times New Roman"/>
          <w:iCs/>
          <w:lang w:eastAsia="en-GB"/>
        </w:rPr>
      </w:r>
      <w:r w:rsidRPr="009C49A0">
        <w:rPr>
          <w:rFonts w:ascii="Times New Roman" w:eastAsia="Arial" w:hAnsi="Times New Roman" w:cs="Times New Roman"/>
          <w:iCs/>
          <w:lang w:eastAsia="en-GB"/>
        </w:rPr>
        <w:fldChar w:fldCharType="separate"/>
      </w:r>
      <w:r w:rsidRPr="009C49A0">
        <w:rPr>
          <w:rFonts w:ascii="Times New Roman" w:eastAsia="Arial" w:hAnsi="Times New Roman" w:cs="Times New Roman"/>
          <w:iCs/>
          <w:noProof/>
          <w:lang w:eastAsia="en-GB"/>
        </w:rPr>
        <w:t>(Hasin et al., 2013)</w:t>
      </w:r>
      <w:r w:rsidRPr="009C49A0">
        <w:rPr>
          <w:rFonts w:ascii="Times New Roman" w:eastAsia="Arial" w:hAnsi="Times New Roman" w:cs="Times New Roman"/>
          <w:iCs/>
          <w:lang w:eastAsia="en-GB"/>
        </w:rPr>
        <w:fldChar w:fldCharType="end"/>
      </w:r>
      <w:r w:rsidRPr="009C49A0">
        <w:rPr>
          <w:rFonts w:ascii="Times New Roman" w:eastAsia="Arial" w:hAnsi="Times New Roman" w:cs="Times New Roman"/>
          <w:iCs/>
          <w:lang w:eastAsia="en-GB"/>
        </w:rPr>
        <w:t xml:space="preserve">, incurring grave societal, economic, and health costs </w:t>
      </w:r>
      <w:r w:rsidRPr="009C49A0">
        <w:rPr>
          <w:rFonts w:ascii="Times New Roman" w:eastAsia="Arial" w:hAnsi="Times New Roman" w:cs="Times New Roman"/>
          <w:iCs/>
          <w:lang w:eastAsia="en-GB"/>
        </w:rPr>
        <w:fldChar w:fldCharType="begin">
          <w:fldData xml:space="preserve">PEVuZE5vdGU+PENpdGU+PEF1dGhvcj5SZWhtPC9BdXRob3I+PFllYXI+MjAxOTwvWWVhcj48UmVj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</w:fldData>
        </w:fldChar>
      </w:r>
      <w:r w:rsidRPr="009C49A0">
        <w:rPr>
          <w:rFonts w:ascii="Times New Roman" w:eastAsia="Arial" w:hAnsi="Times New Roman" w:cs="Times New Roman"/>
          <w:iCs/>
          <w:lang w:eastAsia="en-GB"/>
        </w:rPr>
        <w:instrText xml:space="preserve"> ADDIN EN.CITE </w:instrText>
      </w:r>
      <w:r w:rsidRPr="009C49A0">
        <w:rPr>
          <w:rFonts w:ascii="Times New Roman" w:eastAsia="Arial" w:hAnsi="Times New Roman" w:cs="Times New Roman"/>
          <w:iCs/>
          <w:lang w:eastAsia="en-GB"/>
        </w:rPr>
        <w:fldChar w:fldCharType="begin">
          <w:fldData xml:space="preserve">PEVuZE5vdGU+PENpdGU+PEF1dGhvcj5SZWhtPC9BdXRob3I+PFllYXI+MjAxOTwvWWVhcj48UmVj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</w:fldData>
        </w:fldChar>
      </w:r>
      <w:r w:rsidRPr="009C49A0">
        <w:rPr>
          <w:rFonts w:ascii="Times New Roman" w:eastAsia="Arial" w:hAnsi="Times New Roman" w:cs="Times New Roman"/>
          <w:iCs/>
          <w:lang w:eastAsia="en-GB"/>
        </w:rPr>
        <w:instrText xml:space="preserve"> ADDIN EN.CITE.DATA </w:instrText>
      </w:r>
      <w:r w:rsidRPr="009C49A0">
        <w:rPr>
          <w:rFonts w:ascii="Times New Roman" w:eastAsia="Arial" w:hAnsi="Times New Roman" w:cs="Times New Roman"/>
          <w:iCs/>
          <w:lang w:eastAsia="en-GB"/>
        </w:rPr>
      </w:r>
      <w:r w:rsidRPr="009C49A0">
        <w:rPr>
          <w:rFonts w:ascii="Times New Roman" w:eastAsia="Arial" w:hAnsi="Times New Roman" w:cs="Times New Roman"/>
          <w:iCs/>
          <w:lang w:eastAsia="en-GB"/>
        </w:rPr>
        <w:fldChar w:fldCharType="end"/>
      </w:r>
      <w:r w:rsidRPr="009C49A0">
        <w:rPr>
          <w:rFonts w:ascii="Times New Roman" w:eastAsia="Arial" w:hAnsi="Times New Roman" w:cs="Times New Roman"/>
          <w:iCs/>
          <w:lang w:eastAsia="en-GB"/>
        </w:rPr>
      </w:r>
      <w:r w:rsidRPr="009C49A0">
        <w:rPr>
          <w:rFonts w:ascii="Times New Roman" w:eastAsia="Arial" w:hAnsi="Times New Roman" w:cs="Times New Roman"/>
          <w:iCs/>
          <w:lang w:eastAsia="en-GB"/>
        </w:rPr>
        <w:fldChar w:fldCharType="separate"/>
      </w:r>
      <w:r w:rsidRPr="009C49A0">
        <w:rPr>
          <w:rFonts w:ascii="Times New Roman" w:eastAsia="Arial" w:hAnsi="Times New Roman" w:cs="Times New Roman"/>
          <w:iCs/>
          <w:noProof/>
          <w:lang w:eastAsia="en-GB"/>
        </w:rPr>
        <w:t>(Rehm &amp; Shield, 2019)</w:t>
      </w:r>
      <w:r w:rsidRPr="009C49A0">
        <w:rPr>
          <w:rFonts w:ascii="Times New Roman" w:eastAsia="Arial" w:hAnsi="Times New Roman" w:cs="Times New Roman"/>
          <w:iCs/>
          <w:lang w:eastAsia="en-GB"/>
        </w:rPr>
        <w:fldChar w:fldCharType="end"/>
      </w:r>
      <w:r w:rsidRPr="009C49A0">
        <w:rPr>
          <w:rFonts w:ascii="Times New Roman" w:eastAsia="Arial" w:hAnsi="Times New Roman" w:cs="Times New Roman"/>
          <w:iCs/>
          <w:lang w:eastAsia="en-GB"/>
        </w:rPr>
        <w:t xml:space="preserve">. </w:t>
      </w:r>
    </w:p>
    <w:p w14:paraId="1F13D641" w14:textId="67801CEF" w:rsidR="00C0526F" w:rsidRPr="009C49A0" w:rsidRDefault="006266E4" w:rsidP="00A20EE2">
      <w:pPr>
        <w:spacing w:line="480" w:lineRule="auto"/>
        <w:ind w:firstLine="720"/>
        <w:rPr>
          <w:rFonts w:ascii="Times New Roman" w:hAnsi="Times New Roman" w:cs="Times New Roman"/>
          <w:bCs/>
          <w:iCs/>
          <w:color w:val="000000"/>
          <w:lang w:eastAsia="en-GB"/>
        </w:rPr>
      </w:pPr>
      <w:r w:rsidRPr="009C49A0">
        <w:rPr>
          <w:rFonts w:ascii="Times New Roman" w:eastAsia="Arial" w:hAnsi="Times New Roman" w:cs="Times New Roman"/>
          <w:iCs/>
          <w:lang w:eastAsia="en-GB"/>
        </w:rPr>
        <w:t xml:space="preserve">Emerging adulthood, characterized by rapid shifts into new social environments with less parental supervision and increased substance accessibility, is the population with the highest risk of SU and emerging SUDs </w:t>
      </w:r>
      <w:r w:rsidRPr="009C49A0">
        <w:rPr>
          <w:rFonts w:ascii="Times New Roman" w:eastAsia="Arial" w:hAnsi="Times New Roman" w:cs="Times New Roman"/>
          <w:iCs/>
          <w:lang w:eastAsia="en-GB"/>
        </w:rPr>
        <w:fldChar w:fldCharType="begin"/>
      </w:r>
      <w:r w:rsidR="00086D0C" w:rsidRPr="009C49A0">
        <w:rPr>
          <w:rFonts w:ascii="Times New Roman" w:eastAsia="Arial" w:hAnsi="Times New Roman" w:cs="Times New Roman"/>
          <w:iCs/>
          <w:lang w:eastAsia="en-GB"/>
        </w:rPr>
        <w:instrText xml:space="preserve"> ADDIN EN.CITE &lt;EndNote&gt;&lt;Cite&gt;&lt;Author&gt;Kessler&lt;/Author&gt;&lt;Year&gt;2005&lt;/Year&gt;&lt;RecNum&gt;1028&lt;/RecNum&gt;&lt;DisplayText&gt;(Arnett, 2005; Kessler et al., 2005)&lt;/DisplayText&gt;&lt;record&gt;&lt;rec-number&gt;1028&lt;/rec-number&gt;&lt;foreign-keys&gt;&lt;key app="EN" db-id="vwt2zafw920sx4ep0edv2stirpfteeft2f2r" timestamp="0"&gt;1028&lt;/key&gt;&lt;/foreign-keys&gt;&lt;ref-type name="Journal Article"&gt;17&lt;/ref-type&gt;&lt;contributors&gt;&lt;authors&gt;&lt;author&gt;Kessler, R. C.&lt;/author&gt;&lt;author&gt;Berglund, P.&lt;/author&gt;&lt;author&gt;Demler, O.&lt;/author&gt;&lt;author&gt;Jin, R.&lt;/author&gt;&lt;author&gt;Merikangas, K. R.&lt;/author&gt;&lt;author&gt;Walters, E. E.&lt;/author&gt;&lt;/authors&gt;&lt;/contributors&gt;&lt;titles&gt;&lt;title&gt;Lifetime prevalence and age-of-onset distributions of dsm-iv disorders in the national comorbidity survey replication&lt;/title&gt;&lt;secondary-title&gt;Archives of General Psychiatry&lt;/secondary-title&gt;&lt;/titles&gt;&lt;periodical&gt;&lt;full-title&gt;Arch Gen Psychiatry&lt;/full-title&gt;&lt;abbr-1&gt;Archives of general psychiatry&lt;/abbr-1&gt;&lt;/periodical&gt;&lt;pages&gt;593-602&lt;/pages&gt;&lt;volume&gt;62&lt;/volume&gt;&lt;number&gt;6&lt;/number&gt;&lt;dates&gt;&lt;year&gt;2005&lt;/year&gt;&lt;/dates&gt;&lt;isbn&gt;0003-990X&lt;/isbn&gt;&lt;urls&gt;&lt;related-urls&gt;&lt;url&gt;http://dx.doi.org/10.1001/archpsyc.62.6.593&lt;/url&gt;&lt;url&gt;https://jamanetwork.com/journals/jamapsychiatry/articlepdf/208678/yoa40305.pdf&lt;/url&gt;&lt;/related-urls&gt;&lt;/urls&gt;&lt;electronic-resource-num&gt;10.1001/archpsyc.62.6.593&lt;/electronic-resource-num&gt;&lt;/record&gt;&lt;/Cite&gt;&lt;Cite&gt;&lt;Author&gt;Arnett&lt;/Author&gt;&lt;Year&gt;2005&lt;/Year&gt;&lt;RecNum&gt;4045&lt;/RecNum&gt;&lt;record&gt;&lt;rec-number&gt;4045&lt;/rec-number&gt;&lt;foreign-keys&gt;&lt;key app="EN" db-id="vwt2zafw920sx4ep0edv2stirpfteeft2f2r" timestamp="1601054131"&gt;4045&lt;/key&gt;&lt;/foreign-keys&gt;&lt;ref-type name="Journal Article"&gt;17&lt;/ref-type&gt;&lt;contributors&gt;&lt;authors&gt;&lt;author&gt;Arnett, J.&lt;/author&gt;&lt;/authors&gt;&lt;/contributors&gt;&lt;titles&gt;&lt;title&gt;The developmental context of substance use in emerging adulthood&lt;/title&gt;&lt;secondary-title&gt;Journal of drug issues&lt;/secondary-title&gt;&lt;/titles&gt;&lt;periodical&gt;&lt;full-title&gt;Journal of drug issues&lt;/full-title&gt;&lt;/periodical&gt;&lt;pages&gt;235-254&lt;/pages&gt;&lt;volume&gt;35&lt;/volume&gt;&lt;number&gt;2&lt;/number&gt;&lt;dates&gt;&lt;year&gt;2005&lt;/year&gt;&lt;/dates&gt;&lt;isbn&gt;0022-0426&lt;/isbn&gt;&lt;urls&gt;&lt;/urls&gt;&lt;/record&gt;&lt;/Cite&gt;&lt;/EndNote&gt;</w:instrText>
      </w:r>
      <w:r w:rsidRPr="009C49A0">
        <w:rPr>
          <w:rFonts w:ascii="Times New Roman" w:eastAsia="Arial" w:hAnsi="Times New Roman" w:cs="Times New Roman"/>
          <w:iCs/>
          <w:lang w:eastAsia="en-GB"/>
        </w:rPr>
        <w:fldChar w:fldCharType="separate"/>
      </w:r>
      <w:r w:rsidR="00086D0C" w:rsidRPr="009C49A0">
        <w:rPr>
          <w:rFonts w:ascii="Times New Roman" w:eastAsia="Arial" w:hAnsi="Times New Roman" w:cs="Times New Roman"/>
          <w:iCs/>
          <w:noProof/>
          <w:lang w:eastAsia="en-GB"/>
        </w:rPr>
        <w:t>(Arnett, 2005; Kessler et al., 2005)</w:t>
      </w:r>
      <w:r w:rsidRPr="009C49A0">
        <w:rPr>
          <w:rFonts w:ascii="Times New Roman" w:eastAsia="Arial" w:hAnsi="Times New Roman" w:cs="Times New Roman"/>
          <w:iCs/>
          <w:lang w:eastAsia="en-GB"/>
        </w:rPr>
        <w:fldChar w:fldCharType="end"/>
      </w:r>
      <w:r w:rsidRPr="009C49A0">
        <w:rPr>
          <w:rFonts w:ascii="Times New Roman" w:eastAsia="Arial" w:hAnsi="Times New Roman" w:cs="Times New Roman"/>
          <w:iCs/>
          <w:lang w:eastAsia="en-GB"/>
        </w:rPr>
        <w:t xml:space="preserve">. Attending college can exacerbate this risk, with 1 in 3 college students reporting recent binge drinking </w:t>
      </w:r>
      <w:r w:rsidRPr="009C49A0">
        <w:rPr>
          <w:rFonts w:ascii="Times New Roman" w:eastAsia="Arial" w:hAnsi="Times New Roman" w:cs="Times New Roman"/>
          <w:iCs/>
          <w:lang w:eastAsia="en-GB"/>
        </w:rPr>
        <w:fldChar w:fldCharType="begin"/>
      </w:r>
      <w:r w:rsidR="00560DC4" w:rsidRPr="009C49A0">
        <w:rPr>
          <w:rFonts w:ascii="Times New Roman" w:eastAsia="Arial" w:hAnsi="Times New Roman" w:cs="Times New Roman"/>
          <w:iCs/>
          <w:lang w:eastAsia="en-GB"/>
        </w:rPr>
        <w:instrText xml:space="preserve"> ADDIN EN.CITE &lt;EndNote&gt;&lt;Cite&gt;&lt;Author&gt;Krieger&lt;/Author&gt;&lt;Year&gt;2018&lt;/Year&gt;&lt;RecNum&gt;4061&lt;/RecNum&gt;&lt;DisplayText&gt;(Krieger et al., 2018)&lt;/DisplayText&gt;&lt;record&gt;&lt;rec-number&gt;4061&lt;/rec-number&gt;&lt;foreign-keys&gt;&lt;key app="EN" db-id="vwt2zafw920sx4ep0edv2stirpfteeft2f2r" timestamp="1601326114"&gt;4061&lt;/key&gt;&lt;/foreign-keys&gt;&lt;ref-type name="Journal Article"&gt;17&lt;/ref-type&gt;&lt;contributors&gt;&lt;authors&gt;&lt;author&gt;Krieger, H.&lt;/author&gt;&lt;author&gt;Young, C. M.&lt;/author&gt;&lt;author&gt;Anthenien, A. M.&lt;/author&gt;&lt;author&gt;Neighbors, C.&lt;/author&gt;&lt;/authors&gt;&lt;/contributors&gt;&lt;auth-address&gt;Heather Krieger, M.A., is a graduate student; Chelsie M. Young, Ph.D., is a post-doctoral researcher; Amber M. Anthenien, M.S., is a graduate student; and Clayton Neighbors, Ph.D., is a professor, all in the Department of Psychology, University of Houston, Houston, Texas.&lt;/auth-address&gt;&lt;titles&gt;&lt;title&gt;The Epidemiology of Binge Drinking Among College-Age Individuals in the United States&lt;/title&gt;&lt;secondary-title&gt;Alcohol Res&lt;/secondary-title&gt;&lt;alt-title&gt;Alcohol research : current reviews&lt;/alt-title&gt;&lt;/titles&gt;&lt;periodical&gt;&lt;full-title&gt;Alcohol Res&lt;/full-title&gt;&lt;abbr-1&gt;Alcohol research : current reviews&lt;/abbr-1&gt;&lt;/periodical&gt;&lt;alt-periodical&gt;&lt;full-title&gt;Alcohol Res&lt;/full-title&gt;&lt;abbr-1&gt;Alcohol research : current reviews&lt;/abbr-1&gt;&lt;/alt-periodical&gt;&lt;pages&gt;23-30&lt;/pages&gt;&lt;volume&gt;39&lt;/volume&gt;&lt;number&gt;1&lt;/number&gt;&lt;edition&gt;2018/12/18&lt;/edition&gt;&lt;keywords&gt;&lt;keyword&gt;*Alcohol Drinking in College&lt;/keyword&gt;&lt;keyword&gt;Binge Drinking/*epidemiology/trends&lt;/keyword&gt;&lt;keyword&gt;Humans&lt;/keyword&gt;&lt;keyword&gt;United States/epidemiology&lt;/keyword&gt;&lt;/keywords&gt;&lt;dates&gt;&lt;year&gt;2018&lt;/year&gt;&lt;/dates&gt;&lt;isbn&gt;2168-3492 (Print)&amp;#xD;2168-3492&lt;/isbn&gt;&lt;accession-num&gt;30557145&lt;/accession-num&gt;&lt;urls&gt;&lt;/urls&gt;&lt;custom2&gt;PMC6104967 interests.&lt;/custom2&gt;&lt;remote-database-provider&gt;NLM&lt;/remote-database-provider&gt;&lt;language&gt;eng&lt;/language&gt;&lt;/record&gt;&lt;/Cite&gt;&lt;/EndNote&gt;</w:instrText>
      </w:r>
      <w:r w:rsidRPr="009C49A0">
        <w:rPr>
          <w:rFonts w:ascii="Times New Roman" w:eastAsia="Arial" w:hAnsi="Times New Roman" w:cs="Times New Roman"/>
          <w:iCs/>
          <w:lang w:eastAsia="en-GB"/>
        </w:rPr>
        <w:fldChar w:fldCharType="separate"/>
      </w:r>
      <w:r w:rsidR="00560DC4" w:rsidRPr="009C49A0">
        <w:rPr>
          <w:rFonts w:ascii="Times New Roman" w:eastAsia="Arial" w:hAnsi="Times New Roman" w:cs="Times New Roman"/>
          <w:iCs/>
          <w:noProof/>
          <w:lang w:eastAsia="en-GB"/>
        </w:rPr>
        <w:t>(Krieger et al., 2018)</w:t>
      </w:r>
      <w:r w:rsidRPr="009C49A0">
        <w:rPr>
          <w:rFonts w:ascii="Times New Roman" w:eastAsia="Arial" w:hAnsi="Times New Roman" w:cs="Times New Roman"/>
          <w:iCs/>
          <w:lang w:eastAsia="en-GB"/>
        </w:rPr>
        <w:fldChar w:fldCharType="end"/>
      </w:r>
      <w:r w:rsidRPr="009C49A0">
        <w:rPr>
          <w:rFonts w:ascii="Times New Roman" w:eastAsia="Arial" w:hAnsi="Times New Roman" w:cs="Times New Roman"/>
          <w:iCs/>
          <w:lang w:eastAsia="en-GB"/>
        </w:rPr>
        <w:t xml:space="preserve">. </w:t>
      </w:r>
      <w:r w:rsidRPr="009C49A0">
        <w:rPr>
          <w:rFonts w:ascii="Times New Roman" w:hAnsi="Times New Roman" w:cs="Times New Roman"/>
          <w:bCs/>
          <w:iCs/>
          <w:color w:val="000000"/>
          <w:lang w:eastAsia="en-GB"/>
        </w:rPr>
        <w:t xml:space="preserve">The brain is in a critical stage of development, increasing the severity of long-term consequences of SU </w:t>
      </w:r>
      <w:r w:rsidRPr="009C49A0">
        <w:rPr>
          <w:rFonts w:ascii="Times New Roman" w:hAnsi="Times New Roman" w:cs="Times New Roman"/>
          <w:bCs/>
          <w:iCs/>
          <w:color w:val="000000"/>
          <w:lang w:eastAsia="en-GB"/>
        </w:rPr>
        <w:fldChar w:fldCharType="begin"/>
      </w:r>
      <w:r w:rsidR="00086D0C" w:rsidRPr="009C49A0">
        <w:rPr>
          <w:rFonts w:ascii="Times New Roman" w:hAnsi="Times New Roman" w:cs="Times New Roman"/>
          <w:bCs/>
          <w:iCs/>
          <w:color w:val="000000"/>
          <w:lang w:eastAsia="en-GB"/>
        </w:rPr>
        <w:instrText xml:space="preserve"> ADDIN EN.CITE &lt;EndNote&gt;&lt;Cite&gt;&lt;Author&gt;Arnett&lt;/Author&gt;&lt;Year&gt;2005&lt;/Year&gt;&lt;RecNum&gt;4045&lt;/RecNum&gt;&lt;DisplayText&gt;(Arnett, 2005)&lt;/DisplayText&gt;&lt;record&gt;&lt;rec-number&gt;4045&lt;/rec-number&gt;&lt;foreign-keys&gt;&lt;key app="EN" db-id="vwt2zafw920sx4ep0edv2stirpfteeft2f2r" timestamp="1601054131"&gt;4045&lt;/key&gt;&lt;/foreign-keys&gt;&lt;ref-type name="Journal Article"&gt;17&lt;/ref-type&gt;&lt;contributors&gt;&lt;authors&gt;&lt;author&gt;Arnett, J.&lt;/author&gt;&lt;/authors&gt;&lt;/contributors&gt;&lt;titles&gt;&lt;title&gt;The developmental context of substance use in emerging adulthood&lt;/title&gt;&lt;secondary-title&gt;Journal of drug issues&lt;/secondary-title&gt;&lt;/titles&gt;&lt;periodical&gt;&lt;full-title&gt;Journal of drug issues&lt;/full-title&gt;&lt;/periodical&gt;&lt;pages&gt;235-254&lt;/pages&gt;&lt;volume&gt;35&lt;/volume&gt;&lt;number&gt;2&lt;/number&gt;&lt;dates&gt;&lt;year&gt;2005&lt;/year&gt;&lt;/dates&gt;&lt;isbn&gt;0022-0426&lt;/isbn&gt;&lt;urls&gt;&lt;/urls&gt;&lt;/record&gt;&lt;/Cite&gt;&lt;/EndNote&gt;</w:instrText>
      </w:r>
      <w:r w:rsidRPr="009C49A0">
        <w:rPr>
          <w:rFonts w:ascii="Times New Roman" w:hAnsi="Times New Roman" w:cs="Times New Roman"/>
          <w:bCs/>
          <w:iCs/>
          <w:color w:val="000000"/>
          <w:lang w:eastAsia="en-GB"/>
        </w:rPr>
        <w:fldChar w:fldCharType="separate"/>
      </w:r>
      <w:r w:rsidR="00086D0C" w:rsidRPr="009C49A0">
        <w:rPr>
          <w:rFonts w:ascii="Times New Roman" w:hAnsi="Times New Roman" w:cs="Times New Roman"/>
          <w:bCs/>
          <w:iCs/>
          <w:noProof/>
          <w:color w:val="000000"/>
          <w:lang w:eastAsia="en-GB"/>
        </w:rPr>
        <w:t>(Arnett, 2005)</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w:t>
      </w:r>
      <w:r w:rsidRPr="009C49A0">
        <w:rPr>
          <w:rFonts w:ascii="Times New Roman" w:hAnsi="Times New Roman" w:cs="Times New Roman"/>
          <w:bCs/>
          <w:iCs/>
          <w:color w:val="000000"/>
          <w:lang w:eastAsia="en-GB"/>
        </w:rPr>
        <w:t xml:space="preserve"> As SU during emerging adulthood is correlated with academic, economic, social, and behavioral challenges, it is important to consider early risk factors </w:t>
      </w:r>
      <w:r w:rsidRPr="009C49A0">
        <w:rPr>
          <w:rFonts w:ascii="Times New Roman" w:hAnsi="Times New Roman" w:cs="Times New Roman"/>
          <w:bCs/>
          <w:iCs/>
          <w:color w:val="000000"/>
          <w:lang w:eastAsia="en-GB"/>
        </w:rPr>
        <w:fldChar w:fldCharType="begin"/>
      </w:r>
      <w:r w:rsidRPr="009C49A0">
        <w:rPr>
          <w:rFonts w:ascii="Times New Roman" w:hAnsi="Times New Roman" w:cs="Times New Roman"/>
          <w:bCs/>
          <w:iCs/>
          <w:color w:val="000000"/>
          <w:lang w:eastAsia="en-GB"/>
        </w:rPr>
        <w:instrText xml:space="preserve"> ADDIN EN.CITE &lt;EndNote&gt;&lt;Cite&gt;&lt;Author&gt;Welsh&lt;/Author&gt;&lt;Year&gt;2019&lt;/Year&gt;&lt;RecNum&gt;5580&lt;/RecNum&gt;&lt;DisplayText&gt;(Welsh, Shentu, &amp;amp; Sarvey, 2019)&lt;/DisplayText&gt;&lt;record&gt;&lt;rec-number&gt;5580&lt;/rec-number&gt;&lt;foreign-keys&gt;&lt;key app="EN" db-id="vwt2zafw920sx4ep0edv2stirpfteeft2f2r" timestamp="1646750004"&gt;5580&lt;/key&gt;&lt;/foreign-keys&gt;&lt;ref-type name="Journal Article"&gt;17&lt;/ref-type&gt;&lt;contributors&gt;&lt;authors&gt;&lt;author&gt;Welsh, Justine W.&lt;/author&gt;&lt;author&gt;Shentu, Yujia&lt;/author&gt;&lt;author&gt;Sarvey, Dana B.&lt;/author&gt;&lt;/authors&gt;&lt;/contributors&gt;&lt;titles&gt;&lt;title&gt;Substance Use Among College Students&lt;/title&gt;&lt;secondary-title&gt;Focus (American Psychiatric Publishing)&lt;/secondary-title&gt;&lt;alt-title&gt;Focus (Am Psychiatr Publ)&lt;/alt-title&gt;&lt;/titles&gt;&lt;periodical&gt;&lt;full-title&gt;Focus (American Psychiatric Publishing)&lt;/full-title&gt;&lt;abbr-1&gt;Focus (Am Psychiatr Publ)&lt;/abbr-1&gt;&lt;/periodical&gt;&lt;alt-periodical&gt;&lt;full-title&gt;Focus (American Psychiatric Publishing)&lt;/full-title&gt;&lt;abbr-1&gt;Focus (Am Psychiatr Publ)&lt;/abbr-1&gt;&lt;/alt-periodical&gt;&lt;pages&gt;117-127&lt;/pages&gt;&lt;volume&gt;17&lt;/volume&gt;&lt;number&gt;2&lt;/number&gt;&lt;edition&gt;04/10&lt;/edition&gt;&lt;keywords&gt;&lt;keyword&gt;Alcohol&lt;/keyword&gt;&lt;keyword&gt;college students&lt;/keyword&gt;&lt;keyword&gt;drug use&lt;/keyword&gt;&lt;/keywords&gt;&lt;dates&gt;&lt;year&gt;2019&lt;/year&gt;&lt;/dates&gt;&lt;publisher&gt;American Psychiatric Association&lt;/publisher&gt;&lt;isbn&gt;1541-4094&amp;#xD;1541-4108&lt;/isbn&gt;&lt;accession-num&gt;31975967&lt;/accession-num&gt;&lt;urls&gt;&lt;related-urls&gt;&lt;url&gt;https://pubmed.ncbi.nlm.nih.gov/31975967&lt;/url&gt;&lt;url&gt;https://www.ncbi.nlm.nih.gov/pmc/articles/PMC6527004/&lt;/url&gt;&lt;/related-urls&gt;&lt;/urls&gt;&lt;electronic-resource-num&gt;10.1176/appi.focus.20180037&lt;/electronic-resource-num&gt;&lt;remote-database-name&gt;PubMed&lt;/remote-database-name&gt;&lt;language&gt;eng&lt;/language&gt;&lt;/record&gt;&lt;/Cite&gt;&lt;/EndNote&gt;</w:instrText>
      </w:r>
      <w:r w:rsidRPr="009C49A0">
        <w:rPr>
          <w:rFonts w:ascii="Times New Roman" w:hAnsi="Times New Roman" w:cs="Times New Roman"/>
          <w:bCs/>
          <w:iCs/>
          <w:color w:val="000000"/>
          <w:lang w:eastAsia="en-GB"/>
        </w:rPr>
        <w:fldChar w:fldCharType="separate"/>
      </w:r>
      <w:r w:rsidRPr="009C49A0">
        <w:rPr>
          <w:rFonts w:ascii="Times New Roman" w:hAnsi="Times New Roman" w:cs="Times New Roman"/>
          <w:bCs/>
          <w:iCs/>
          <w:noProof/>
          <w:color w:val="000000"/>
          <w:lang w:eastAsia="en-GB"/>
        </w:rPr>
        <w:t>(Welsh, Shentu, &amp; Sarvey, 2019)</w:t>
      </w:r>
      <w:r w:rsidRPr="009C49A0">
        <w:rPr>
          <w:rFonts w:ascii="Times New Roman" w:hAnsi="Times New Roman" w:cs="Times New Roman"/>
          <w:bCs/>
          <w:iCs/>
          <w:color w:val="000000"/>
          <w:lang w:eastAsia="en-GB"/>
        </w:rPr>
        <w:fldChar w:fldCharType="end"/>
      </w:r>
      <w:r w:rsidRPr="009C49A0">
        <w:rPr>
          <w:rFonts w:ascii="Times New Roman" w:hAnsi="Times New Roman" w:cs="Times New Roman"/>
          <w:bCs/>
          <w:iCs/>
          <w:color w:val="000000"/>
          <w:lang w:eastAsia="en-GB"/>
        </w:rPr>
        <w:t>.</w:t>
      </w:r>
    </w:p>
    <w:p w14:paraId="157FC817" w14:textId="6CBCB90B" w:rsidR="006266E4" w:rsidRPr="009C49A0" w:rsidRDefault="006266E4" w:rsidP="00A20EE2">
      <w:pPr>
        <w:spacing w:line="480" w:lineRule="auto"/>
        <w:ind w:firstLine="720"/>
        <w:rPr>
          <w:rFonts w:ascii="Times New Roman" w:hAnsi="Times New Roman" w:cs="Times New Roman"/>
          <w:color w:val="000000"/>
          <w:lang w:eastAsia="en-GB"/>
        </w:rPr>
      </w:pPr>
      <w:r w:rsidRPr="009C49A0">
        <w:rPr>
          <w:rFonts w:ascii="Times New Roman" w:eastAsia="Arial" w:hAnsi="Times New Roman" w:cs="Times New Roman"/>
          <w:iCs/>
          <w:lang w:eastAsia="en-GB"/>
        </w:rPr>
        <w:t xml:space="preserve">Early life experiences have been related to the risk of SU </w:t>
      </w:r>
      <w:r w:rsidRPr="009C49A0">
        <w:rPr>
          <w:rFonts w:ascii="Times New Roman" w:eastAsia="Arial" w:hAnsi="Times New Roman" w:cs="Times New Roman"/>
          <w:iCs/>
          <w:lang w:eastAsia="en-GB"/>
        </w:rPr>
        <w:fldChar w:fldCharType="begin">
          <w:fldData xml:space="preserve">PEVuZE5vdGU+PENpdGU+PEF1dGhvcj5MZXphPC9BdXRob3I+PFllYXI+MjAyMTwvWWVhcj48UmVj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=
</w:fldData>
        </w:fldChar>
      </w:r>
      <w:r w:rsidRPr="009C49A0">
        <w:rPr>
          <w:rFonts w:ascii="Times New Roman" w:eastAsia="Arial" w:hAnsi="Times New Roman" w:cs="Times New Roman"/>
          <w:iCs/>
          <w:lang w:eastAsia="en-GB"/>
        </w:rPr>
        <w:instrText xml:space="preserve"> ADDIN EN.CITE </w:instrText>
      </w:r>
      <w:r w:rsidRPr="009C49A0">
        <w:rPr>
          <w:rFonts w:ascii="Times New Roman" w:eastAsia="Arial" w:hAnsi="Times New Roman" w:cs="Times New Roman"/>
          <w:iCs/>
          <w:lang w:eastAsia="en-GB"/>
        </w:rPr>
        <w:fldChar w:fldCharType="begin">
          <w:fldData xml:space="preserve">PEVuZE5vdGU+PENpdGU+PEF1dGhvcj5MZXphPC9BdXRob3I+PFllYXI+MjAyMTwvWWVhcj48UmVj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=
</w:fldData>
        </w:fldChar>
      </w:r>
      <w:r w:rsidRPr="009C49A0">
        <w:rPr>
          <w:rFonts w:ascii="Times New Roman" w:eastAsia="Arial" w:hAnsi="Times New Roman" w:cs="Times New Roman"/>
          <w:iCs/>
          <w:lang w:eastAsia="en-GB"/>
        </w:rPr>
        <w:instrText xml:space="preserve"> ADDIN EN.CITE.DATA </w:instrText>
      </w:r>
      <w:r w:rsidRPr="009C49A0">
        <w:rPr>
          <w:rFonts w:ascii="Times New Roman" w:eastAsia="Arial" w:hAnsi="Times New Roman" w:cs="Times New Roman"/>
          <w:iCs/>
          <w:lang w:eastAsia="en-GB"/>
        </w:rPr>
      </w:r>
      <w:r w:rsidRPr="009C49A0">
        <w:rPr>
          <w:rFonts w:ascii="Times New Roman" w:eastAsia="Arial" w:hAnsi="Times New Roman" w:cs="Times New Roman"/>
          <w:iCs/>
          <w:lang w:eastAsia="en-GB"/>
        </w:rPr>
        <w:fldChar w:fldCharType="end"/>
      </w:r>
      <w:r w:rsidRPr="009C49A0">
        <w:rPr>
          <w:rFonts w:ascii="Times New Roman" w:eastAsia="Arial" w:hAnsi="Times New Roman" w:cs="Times New Roman"/>
          <w:iCs/>
          <w:lang w:eastAsia="en-GB"/>
        </w:rPr>
      </w:r>
      <w:r w:rsidRPr="009C49A0">
        <w:rPr>
          <w:rFonts w:ascii="Times New Roman" w:eastAsia="Arial" w:hAnsi="Times New Roman" w:cs="Times New Roman"/>
          <w:iCs/>
          <w:lang w:eastAsia="en-GB"/>
        </w:rPr>
        <w:fldChar w:fldCharType="separate"/>
      </w:r>
      <w:r w:rsidRPr="009C49A0">
        <w:rPr>
          <w:rFonts w:ascii="Times New Roman" w:eastAsia="Arial" w:hAnsi="Times New Roman" w:cs="Times New Roman"/>
          <w:iCs/>
          <w:noProof/>
          <w:lang w:eastAsia="en-GB"/>
        </w:rPr>
        <w:t>(Leza, Siria, López-Goñi, &amp; Fernández-Montalvo, 2021)</w:t>
      </w:r>
      <w:r w:rsidRPr="009C49A0">
        <w:rPr>
          <w:rFonts w:ascii="Times New Roman" w:eastAsia="Arial" w:hAnsi="Times New Roman" w:cs="Times New Roman"/>
          <w:iCs/>
          <w:lang w:eastAsia="en-GB"/>
        </w:rPr>
        <w:fldChar w:fldCharType="end"/>
      </w:r>
      <w:r w:rsidRPr="009C49A0">
        <w:rPr>
          <w:rFonts w:ascii="Times New Roman" w:eastAsia="Arial" w:hAnsi="Times New Roman" w:cs="Times New Roman"/>
          <w:iCs/>
          <w:lang w:eastAsia="en-GB"/>
        </w:rPr>
        <w:t xml:space="preserve">. </w:t>
      </w:r>
      <w:r w:rsidRPr="009C49A0">
        <w:rPr>
          <w:rFonts w:ascii="Times New Roman" w:hAnsi="Times New Roman" w:cs="Times New Roman"/>
          <w:color w:val="000000"/>
          <w:lang w:eastAsia="en-GB"/>
        </w:rPr>
        <w:t xml:space="preserve">Adverse traumatic or stressful events that occur before age 18, also named adverse childhood experiences (ACEs), are one such risk factor </w:t>
      </w:r>
      <w:r w:rsidRPr="009C49A0">
        <w:rPr>
          <w:rFonts w:ascii="Times New Roman" w:hAnsi="Times New Roman" w:cs="Times New Roman"/>
          <w:iCs/>
          <w:color w:val="000000"/>
          <w:lang w:eastAsia="en-GB"/>
        </w:rPr>
        <w:fldChar w:fldCharType="begin"/>
      </w:r>
      <w:r w:rsidRPr="009C49A0">
        <w:rPr>
          <w:rFonts w:ascii="Times New Roman" w:hAnsi="Times New Roman" w:cs="Times New Roman"/>
          <w:iCs/>
          <w:color w:val="000000"/>
          <w:lang w:eastAsia="en-GB"/>
        </w:rPr>
        <w:instrText xml:space="preserve"> ADDIN EN.CITE &lt;EndNote&gt;&lt;Cite&gt;&lt;Author&gt;CDC&lt;/Author&gt;&lt;Year&gt;2019&lt;/Year&gt;&lt;RecNum&gt;4053&lt;/RecNum&gt;&lt;DisplayText&gt;(CDC, 2019)&lt;/DisplayText&gt;&lt;record&gt;&lt;rec-number&gt;4053&lt;/rec-number&gt;&lt;foreign-keys&gt;&lt;key app="EN" db-id="vwt2zafw920sx4ep0edv2stirpfteeft2f2r" timestamp="1601054136"&gt;4053&lt;/key&gt;&lt;/foreign-keys&gt;&lt;ref-type name="Report"&gt;27&lt;/ref-type&gt;&lt;contributors&gt;&lt;authors&gt;&lt;author&gt;CDC,&lt;/author&gt;&lt;/authors&gt;&lt;/contributors&gt;&lt;titles&gt;&lt;title&gt;Preventing Adverse Childhood Experiences: Leveraging the Best Available Evidence&lt;/title&gt;&lt;/titles&gt;&lt;dates&gt;&lt;year&gt;2019&lt;/year&gt;&lt;/dates&gt;&lt;pub-location&gt;Atlanta, GA&lt;/pub-location&gt;&lt;publisher&gt;National Center for Injury Prevention and Control, Centers for Disease Control and Prevention&lt;/publisher&gt;&lt;urls&gt;&lt;/urls&gt;&lt;/record&gt;&lt;/Cite&gt;&lt;/EndNote&gt;</w:instrText>
      </w:r>
      <w:r w:rsidRPr="009C49A0">
        <w:rPr>
          <w:rFonts w:ascii="Times New Roman" w:hAnsi="Times New Roman" w:cs="Times New Roman"/>
          <w:iCs/>
          <w:color w:val="000000"/>
          <w:lang w:eastAsia="en-GB"/>
        </w:rPr>
        <w:fldChar w:fldCharType="separate"/>
      </w:r>
      <w:r w:rsidRPr="009C49A0">
        <w:rPr>
          <w:rFonts w:ascii="Times New Roman" w:hAnsi="Times New Roman" w:cs="Times New Roman"/>
          <w:iCs/>
          <w:noProof/>
          <w:color w:val="000000"/>
          <w:lang w:eastAsia="en-GB"/>
        </w:rPr>
        <w:t>(CDC, 2019)</w:t>
      </w:r>
      <w:r w:rsidRPr="009C49A0">
        <w:rPr>
          <w:rFonts w:ascii="Times New Roman" w:hAnsi="Times New Roman" w:cs="Times New Roman"/>
          <w:iCs/>
          <w:color w:val="000000"/>
          <w:lang w:eastAsia="en-GB"/>
        </w:rPr>
        <w:fldChar w:fldCharType="end"/>
      </w:r>
      <w:r w:rsidRPr="009C49A0">
        <w:rPr>
          <w:rFonts w:ascii="Times New Roman" w:hAnsi="Times New Roman" w:cs="Times New Roman"/>
          <w:iCs/>
          <w:color w:val="000000"/>
          <w:lang w:eastAsia="en-GB"/>
        </w:rPr>
        <w:t>. ACEs refer to the cumulative exposure of childhood abuse, neglect, household dysfunction (e.g., parental divorce), and negative environmental experiences (e.g., bullying).</w:t>
      </w:r>
      <w:r w:rsidRPr="009C49A0">
        <w:rPr>
          <w:rFonts w:ascii="Times New Roman" w:eastAsia="Arial" w:hAnsi="Times New Roman" w:cs="Times New Roman"/>
          <w:iCs/>
          <w:lang w:eastAsia="en-GB"/>
        </w:rPr>
        <w:t xml:space="preserve"> Typically, as ACE exposure increases, so does the risk of negative health outcomes </w:t>
      </w:r>
      <w:r w:rsidRPr="009C49A0">
        <w:rPr>
          <w:rFonts w:ascii="Times New Roman" w:eastAsia="Arial" w:hAnsi="Times New Roman" w:cs="Times New Roman"/>
          <w:iCs/>
          <w:lang w:eastAsia="en-GB"/>
        </w:rPr>
        <w:fldChar w:fldCharType="begin">
          <w:fldData xml:space="preserve">PEVuZE5vdGU+PENpdGU+PEF1dGhvcj5MZWU8L0F1dGhvcj48WWVhcj4yMDIxPC9ZZWFyPjxSZWNO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=
</w:fldData>
        </w:fldChar>
      </w:r>
      <w:r w:rsidR="00560DC4" w:rsidRPr="009C49A0">
        <w:rPr>
          <w:rFonts w:ascii="Times New Roman" w:eastAsia="Arial" w:hAnsi="Times New Roman" w:cs="Times New Roman"/>
          <w:iCs/>
          <w:lang w:eastAsia="en-GB"/>
        </w:rPr>
        <w:instrText xml:space="preserve"> ADDIN EN.CITE </w:instrText>
      </w:r>
      <w:r w:rsidR="00560DC4" w:rsidRPr="009C49A0">
        <w:rPr>
          <w:rFonts w:ascii="Times New Roman" w:eastAsia="Arial" w:hAnsi="Times New Roman" w:cs="Times New Roman"/>
          <w:iCs/>
          <w:lang w:eastAsia="en-GB"/>
        </w:rPr>
        <w:fldChar w:fldCharType="begin">
          <w:fldData xml:space="preserve">PEVuZE5vdGU+PENpdGU+PEF1dGhvcj5MZWU8L0F1dGhvcj48WWVhcj4yMDIxPC9ZZWFyPjxSZWNO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=
</w:fldData>
        </w:fldChar>
      </w:r>
      <w:r w:rsidR="00560DC4" w:rsidRPr="009C49A0">
        <w:rPr>
          <w:rFonts w:ascii="Times New Roman" w:eastAsia="Arial" w:hAnsi="Times New Roman" w:cs="Times New Roman"/>
          <w:iCs/>
          <w:lang w:eastAsia="en-GB"/>
        </w:rPr>
        <w:instrText xml:space="preserve"> ADDIN EN.CITE.DATA </w:instrText>
      </w:r>
      <w:r w:rsidR="00560DC4" w:rsidRPr="009C49A0">
        <w:rPr>
          <w:rFonts w:ascii="Times New Roman" w:eastAsia="Arial" w:hAnsi="Times New Roman" w:cs="Times New Roman"/>
          <w:iCs/>
          <w:lang w:eastAsia="en-GB"/>
        </w:rPr>
      </w:r>
      <w:r w:rsidR="00560DC4" w:rsidRPr="009C49A0">
        <w:rPr>
          <w:rFonts w:ascii="Times New Roman" w:eastAsia="Arial" w:hAnsi="Times New Roman" w:cs="Times New Roman"/>
          <w:iCs/>
          <w:lang w:eastAsia="en-GB"/>
        </w:rPr>
        <w:fldChar w:fldCharType="end"/>
      </w:r>
      <w:r w:rsidRPr="009C49A0">
        <w:rPr>
          <w:rFonts w:ascii="Times New Roman" w:eastAsia="Arial" w:hAnsi="Times New Roman" w:cs="Times New Roman"/>
          <w:iCs/>
          <w:lang w:eastAsia="en-GB"/>
        </w:rPr>
      </w:r>
      <w:r w:rsidRPr="009C49A0">
        <w:rPr>
          <w:rFonts w:ascii="Times New Roman" w:eastAsia="Arial" w:hAnsi="Times New Roman" w:cs="Times New Roman"/>
          <w:iCs/>
          <w:lang w:eastAsia="en-GB"/>
        </w:rPr>
        <w:fldChar w:fldCharType="separate"/>
      </w:r>
      <w:r w:rsidRPr="009C49A0">
        <w:rPr>
          <w:rFonts w:ascii="Times New Roman" w:eastAsia="Arial" w:hAnsi="Times New Roman" w:cs="Times New Roman"/>
          <w:iCs/>
          <w:noProof/>
          <w:lang w:eastAsia="en-GB"/>
        </w:rPr>
        <w:t>(Lee, Slack, Berger, Mather, &amp; Murray, 2021)</w:t>
      </w:r>
      <w:r w:rsidRPr="009C49A0">
        <w:rPr>
          <w:rFonts w:ascii="Times New Roman" w:eastAsia="Arial" w:hAnsi="Times New Roman" w:cs="Times New Roman"/>
          <w:iCs/>
          <w:lang w:eastAsia="en-GB"/>
        </w:rPr>
        <w:fldChar w:fldCharType="end"/>
      </w:r>
      <w:r w:rsidRPr="009C49A0">
        <w:rPr>
          <w:rFonts w:ascii="Times New Roman" w:eastAsia="Arial" w:hAnsi="Times New Roman" w:cs="Times New Roman"/>
          <w:iCs/>
          <w:lang w:eastAsia="en-GB"/>
        </w:rPr>
        <w:t xml:space="preserve">. Worldwide, studies have reported 22-87% of emerging adults have experienced at least </w:t>
      </w:r>
      <w:r w:rsidRPr="009C49A0">
        <w:rPr>
          <w:rFonts w:ascii="Times New Roman" w:hAnsi="Times New Roman" w:cs="Times New Roman"/>
          <w:color w:val="000000"/>
          <w:lang w:eastAsia="en-GB"/>
        </w:rPr>
        <w:t xml:space="preserve">one ACE, indicating a high prevalence </w:t>
      </w:r>
      <w:r w:rsidRPr="009C49A0">
        <w:rPr>
          <w:rFonts w:ascii="Times New Roman" w:hAnsi="Times New Roman" w:cs="Times New Roman"/>
          <w:color w:val="000000"/>
          <w:lang w:eastAsia="en-GB"/>
        </w:rPr>
        <w:fldChar w:fldCharType="begin">
          <w:fldData xml:space="preserve">PEVuZE5vdGU+PENpdGU+PEF1dGhvcj5QYXJrPC9BdXRob3I+PFllYXI+MjAyMTwvWWVhcj48UmVj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</w:fldData>
        </w:fldChar>
      </w:r>
      <w:r w:rsidR="00560DC4" w:rsidRPr="009C49A0">
        <w:rPr>
          <w:rFonts w:ascii="Times New Roman" w:hAnsi="Times New Roman" w:cs="Times New Roman"/>
          <w:color w:val="000000"/>
          <w:lang w:eastAsia="en-GB"/>
        </w:rPr>
        <w:instrText xml:space="preserve"> ADDIN EN.CITE </w:instrText>
      </w:r>
      <w:r w:rsidR="00560DC4" w:rsidRPr="009C49A0">
        <w:rPr>
          <w:rFonts w:ascii="Times New Roman" w:hAnsi="Times New Roman" w:cs="Times New Roman"/>
          <w:color w:val="000000"/>
          <w:lang w:eastAsia="en-GB"/>
        </w:rPr>
        <w:fldChar w:fldCharType="begin">
          <w:fldData xml:space="preserve">PEVuZE5vdGU+PENpdGU+PEF1dGhvcj5QYXJrPC9BdXRob3I+PFllYXI+MjAyMTwvWWVhcj48UmVj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</w:fldData>
        </w:fldChar>
      </w:r>
      <w:r w:rsidR="00560DC4" w:rsidRPr="009C49A0">
        <w:rPr>
          <w:rFonts w:ascii="Times New Roman" w:hAnsi="Times New Roman" w:cs="Times New Roman"/>
          <w:color w:val="000000"/>
          <w:lang w:eastAsia="en-GB"/>
        </w:rPr>
        <w:instrText xml:space="preserve"> ADDIN EN.CITE.DATA </w:instrText>
      </w:r>
      <w:r w:rsidR="00560DC4" w:rsidRPr="009C49A0">
        <w:rPr>
          <w:rFonts w:ascii="Times New Roman" w:hAnsi="Times New Roman" w:cs="Times New Roman"/>
          <w:color w:val="000000"/>
          <w:lang w:eastAsia="en-GB"/>
        </w:rPr>
      </w:r>
      <w:r w:rsidR="00560DC4"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00560DC4" w:rsidRPr="009C49A0">
        <w:rPr>
          <w:rFonts w:ascii="Times New Roman" w:hAnsi="Times New Roman" w:cs="Times New Roman"/>
          <w:noProof/>
          <w:color w:val="000000"/>
          <w:lang w:eastAsia="en-GB"/>
        </w:rPr>
        <w:t>(Park et al., 2021)</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w:t>
      </w:r>
    </w:p>
    <w:p w14:paraId="622BC7C3" w14:textId="72F5B820" w:rsidR="006266E4" w:rsidRPr="009C49A0" w:rsidRDefault="006266E4" w:rsidP="009C75B0">
      <w:pPr>
        <w:spacing w:line="480" w:lineRule="auto"/>
        <w:ind w:firstLine="720"/>
        <w:rPr>
          <w:rFonts w:ascii="Times New Roman" w:hAnsi="Times New Roman" w:cs="Times New Roman"/>
          <w:lang w:eastAsia="en-GB"/>
        </w:rPr>
      </w:pPr>
      <w:r w:rsidRPr="009C49A0">
        <w:rPr>
          <w:rFonts w:ascii="Times New Roman" w:hAnsi="Times New Roman" w:cs="Times New Roman"/>
          <w:color w:val="000000"/>
          <w:lang w:eastAsia="en-GB"/>
        </w:rPr>
        <w:t xml:space="preserve">Despite the high prevalence of ACEs and their potential impact, there is limited knowledge of how ACEs influence SU among university students. </w:t>
      </w:r>
      <w:bookmarkStart w:id="14" w:name="_Hlk40686655"/>
      <w:r w:rsidRPr="009C49A0">
        <w:rPr>
          <w:rFonts w:ascii="Times New Roman" w:hAnsi="Times New Roman" w:cs="Times New Roman"/>
          <w:color w:val="000000"/>
          <w:lang w:eastAsia="en-GB"/>
        </w:rPr>
        <w:t xml:space="preserve">Two reviews have been conducted </w:t>
      </w:r>
      <w:r w:rsidRPr="009C49A0">
        <w:rPr>
          <w:rFonts w:ascii="Times New Roman" w:hAnsi="Times New Roman" w:cs="Times New Roman"/>
          <w:lang w:eastAsia="en-GB"/>
        </w:rPr>
        <w:t xml:space="preserve">on the association between ACEs and emerging adult health outcomes and reported that ACEs were associated with increased SU (Park et al., 2021; Rogers et al., 2022). However, results were not distinct by university students (Park et al., 2021; Rogers et al., 2022) or substance type </w:t>
      </w:r>
      <w:r w:rsidRPr="009C49A0">
        <w:rPr>
          <w:rFonts w:ascii="Times New Roman" w:hAnsi="Times New Roman" w:cs="Times New Roman"/>
          <w:lang w:eastAsia="en-GB"/>
        </w:rPr>
        <w:fldChar w:fldCharType="begin">
          <w:fldData xml:space="preserve">PEVuZE5vdGU+PENpdGU+PEF1dGhvcj5QYXJrPC9BdXRob3I+PFllYXI+MjAyMTwvWWVhcj48UmVj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</w:fldData>
        </w:fldChar>
      </w:r>
      <w:r w:rsidR="00560DC4" w:rsidRPr="009C49A0">
        <w:rPr>
          <w:rFonts w:ascii="Times New Roman" w:hAnsi="Times New Roman" w:cs="Times New Roman"/>
          <w:lang w:eastAsia="en-GB"/>
        </w:rPr>
        <w:instrText xml:space="preserve"> ADDIN EN.CITE </w:instrText>
      </w:r>
      <w:r w:rsidR="00560DC4" w:rsidRPr="009C49A0">
        <w:rPr>
          <w:rFonts w:ascii="Times New Roman" w:hAnsi="Times New Roman" w:cs="Times New Roman"/>
          <w:lang w:eastAsia="en-GB"/>
        </w:rPr>
        <w:fldChar w:fldCharType="begin">
          <w:fldData xml:space="preserve">PEVuZE5vdGU+PENpdGU+PEF1dGhvcj5QYXJrPC9BdXRob3I+PFllYXI+MjAyMTwvWWVhcj48UmVj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</w:fldData>
        </w:fldChar>
      </w:r>
      <w:r w:rsidR="00560DC4" w:rsidRPr="009C49A0">
        <w:rPr>
          <w:rFonts w:ascii="Times New Roman" w:hAnsi="Times New Roman" w:cs="Times New Roman"/>
          <w:lang w:eastAsia="en-GB"/>
        </w:rPr>
        <w:instrText xml:space="preserve"> ADDIN EN.CITE.DATA </w:instrText>
      </w:r>
      <w:r w:rsidR="00560DC4" w:rsidRPr="009C49A0">
        <w:rPr>
          <w:rFonts w:ascii="Times New Roman" w:hAnsi="Times New Roman" w:cs="Times New Roman"/>
          <w:lang w:eastAsia="en-GB"/>
        </w:rPr>
      </w:r>
      <w:r w:rsidR="00560DC4"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(Park et al., 2021)</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thus limiting our understanding. </w:t>
      </w:r>
      <w:r w:rsidRPr="009C49A0">
        <w:rPr>
          <w:rFonts w:ascii="Times New Roman" w:hAnsi="Times New Roman" w:cs="Times New Roman"/>
          <w:bCs/>
          <w:iCs/>
          <w:color w:val="000000"/>
          <w:lang w:eastAsia="en-GB"/>
        </w:rPr>
        <w:t xml:space="preserve">All substances present with differing risk and protective factors </w:t>
      </w:r>
      <w:r w:rsidRPr="009C49A0">
        <w:rPr>
          <w:rFonts w:ascii="Times New Roman" w:hAnsi="Times New Roman" w:cs="Times New Roman"/>
          <w:bCs/>
          <w:iCs/>
          <w:color w:val="000000"/>
          <w:lang w:eastAsia="en-GB"/>
        </w:rPr>
        <w:fldChar w:fldCharType="begin"/>
      </w:r>
      <w:r w:rsidRPr="009C49A0">
        <w:rPr>
          <w:rFonts w:ascii="Times New Roman" w:hAnsi="Times New Roman" w:cs="Times New Roman"/>
          <w:bCs/>
          <w:iCs/>
          <w:color w:val="000000"/>
          <w:lang w:eastAsia="en-GB"/>
        </w:rPr>
        <w:instrText xml:space="preserve"> ADDIN EN.CITE &lt;EndNote&gt;&lt;Cite&gt;&lt;Author&gt;SAMSHA&lt;/Author&gt;&lt;Year&gt;2018&lt;/Year&gt;&lt;RecNum&gt;5546&lt;/RecNum&gt;&lt;DisplayText&gt;(SAMSHA, 2018)&lt;/DisplayText&gt;&lt;record&gt;&lt;rec-number&gt;5546&lt;/rec-number&gt;&lt;foreign-keys&gt;&lt;key app="EN" db-id="vwt2zafw920sx4ep0edv2stirpfteeft2f2r" timestamp="1636971157"&gt;5546&lt;/key&gt;&lt;/foreign-keys&gt;&lt;ref-type name="Online Multimedia"&gt;48&lt;/ref-type&gt;&lt;contributors&gt;&lt;authors&gt;&lt;author&gt;SAMSHA&lt;/author&gt;&lt;/authors&gt;&lt;/contributors&gt;&lt;titles&gt;&lt;title&gt;Selecting Best-fit Programs and Practices: Guidance for Substance Misuse Prevention Practitioners&lt;/title&gt;&lt;/titles&gt;&lt;dates&gt;&lt;year&gt;2018&lt;/year&gt;&lt;/dates&gt;&lt;urls&gt;&lt;related-urls&gt;&lt;url&gt;https://www.samhsa.gov/sites/default/files/ebp_prevention_guidance_document_241.pdf&lt;/url&gt;&lt;/related-urls&gt;&lt;/urls&gt;&lt;/record&gt;&lt;/Cite&gt;&lt;/EndNote&gt;</w:instrText>
      </w:r>
      <w:r w:rsidRPr="009C49A0">
        <w:rPr>
          <w:rFonts w:ascii="Times New Roman" w:hAnsi="Times New Roman" w:cs="Times New Roman"/>
          <w:bCs/>
          <w:iCs/>
          <w:color w:val="000000"/>
          <w:lang w:eastAsia="en-GB"/>
        </w:rPr>
        <w:fldChar w:fldCharType="separate"/>
      </w:r>
      <w:r w:rsidRPr="009C49A0">
        <w:rPr>
          <w:rFonts w:ascii="Times New Roman" w:hAnsi="Times New Roman" w:cs="Times New Roman"/>
          <w:bCs/>
          <w:iCs/>
          <w:noProof/>
          <w:color w:val="000000"/>
          <w:lang w:eastAsia="en-GB"/>
        </w:rPr>
        <w:t>(SAMSHA, 2018)</w:t>
      </w:r>
      <w:r w:rsidRPr="009C49A0">
        <w:rPr>
          <w:rFonts w:ascii="Times New Roman" w:hAnsi="Times New Roman" w:cs="Times New Roman"/>
          <w:bCs/>
          <w:iCs/>
          <w:color w:val="000000"/>
          <w:lang w:eastAsia="en-GB"/>
        </w:rPr>
        <w:fldChar w:fldCharType="end"/>
      </w:r>
      <w:r w:rsidRPr="009C49A0">
        <w:rPr>
          <w:rFonts w:ascii="Times New Roman" w:hAnsi="Times New Roman" w:cs="Times New Roman"/>
          <w:bCs/>
          <w:iCs/>
          <w:color w:val="000000"/>
          <w:lang w:eastAsia="en-GB"/>
        </w:rPr>
        <w:t>, requiring unique social-ecological approaches for prevention, treatment, and recovery. Thus, understanding the relation between ACEs and each specific substance type among university students can aid in identifying and offsetting negative developmental cascades related to SU with a more specified lens.</w:t>
      </w:r>
      <w:bookmarkEnd w:id="14"/>
      <w:r w:rsidRPr="009C49A0">
        <w:rPr>
          <w:rFonts w:ascii="Times New Roman" w:hAnsi="Times New Roman" w:cs="Times New Roman"/>
          <w:bCs/>
          <w:iCs/>
          <w:color w:val="000000"/>
          <w:lang w:eastAsia="en-GB"/>
        </w:rPr>
        <w:t xml:space="preserve"> </w:t>
      </w:r>
      <w:r w:rsidRPr="009C49A0">
        <w:rPr>
          <w:rFonts w:ascii="Times New Roman" w:hAnsi="Times New Roman" w:cs="Times New Roman"/>
          <w:lang w:eastAsia="en-GB"/>
        </w:rPr>
        <w:t xml:space="preserve">To date, no review has synthesized the available evidence of the relation between ACEs and SU nor the relation between ACEs and substance type among university students specifically. Thus, we performed a systematic review to fill these gaps. </w:t>
      </w:r>
    </w:p>
    <w:p w14:paraId="449B6087" w14:textId="77777777" w:rsidR="006266E4" w:rsidRPr="009C49A0" w:rsidRDefault="006266E4" w:rsidP="00A4201D">
      <w:pPr>
        <w:pStyle w:val="Heading2"/>
        <w:rPr>
          <w:lang w:eastAsia="en-GB"/>
        </w:rPr>
      </w:pPr>
      <w:bookmarkStart w:id="15" w:name="_Toc131491894"/>
      <w:r w:rsidRPr="009C49A0">
        <w:rPr>
          <w:lang w:eastAsia="en-GB"/>
        </w:rPr>
        <w:t>Methods</w:t>
      </w:r>
      <w:bookmarkEnd w:id="15"/>
    </w:p>
    <w:p w14:paraId="17D2E8F9" w14:textId="77777777" w:rsidR="006266E4" w:rsidRPr="009C49A0" w:rsidRDefault="006266E4" w:rsidP="009C75B0">
      <w:pPr>
        <w:spacing w:line="480" w:lineRule="auto"/>
        <w:ind w:firstLine="720"/>
        <w:rPr>
          <w:rFonts w:ascii="Times New Roman" w:hAnsi="Times New Roman" w:cs="Times New Roman"/>
          <w:lang w:eastAsia="en-GB"/>
        </w:rPr>
      </w:pPr>
      <w:r w:rsidRPr="009C49A0">
        <w:rPr>
          <w:rFonts w:ascii="Times New Roman" w:hAnsi="Times New Roman" w:cs="Times New Roman"/>
          <w:lang w:eastAsia="en-GB"/>
        </w:rPr>
        <w:t xml:space="preserve">This systematic review was registered with the PROSPERO International prospective register of systematic reviews (CRD42021277882) and was conducted using an a-priori protocol following PRISMA guidelines </w:t>
      </w:r>
      <w:r w:rsidRPr="009C49A0">
        <w:rPr>
          <w:rFonts w:ascii="Times New Roman" w:hAnsi="Times New Roman" w:cs="Times New Roman"/>
          <w:lang w:eastAsia="en-GB"/>
        </w:rPr>
        <w:fldChar w:fldCharType="begin"/>
      </w:r>
      <w:r w:rsidRPr="009C49A0">
        <w:rPr>
          <w:rFonts w:ascii="Times New Roman" w:hAnsi="Times New Roman" w:cs="Times New Roman"/>
          <w:lang w:eastAsia="en-GB"/>
        </w:rPr>
        <w:instrText xml:space="preserve"> ADDIN EN.CITE &lt;EndNote&gt;&lt;Cite&gt;&lt;Author&gt;Shamseer&lt;/Author&gt;&lt;Year&gt;2015&lt;/Year&gt;&lt;RecNum&gt;1066&lt;/RecNum&gt;&lt;DisplayText&gt;(Shamseer et al., 2015)&lt;/DisplayText&gt;&lt;record&gt;&lt;rec-number&gt;1066&lt;/rec-number&gt;&lt;foreign-keys&gt;&lt;key app="EN" db-id="vwt2zafw920sx4ep0edv2stirpfteeft2f2r" timestamp="0"&gt;1066&lt;/key&gt;&lt;/foreign-keys&gt;&lt;ref-type name="Journal Article"&gt;17&lt;/ref-type&gt;&lt;contributors&gt;&lt;authors&gt;&lt;author&gt;Shamseer, Larissa&lt;/author&gt;&lt;author&gt;Moher, David&lt;/author&gt;&lt;author&gt;Clarke, Mike&lt;/author&gt;&lt;author&gt;Ghersi, Davina&lt;/author&gt;&lt;author&gt;Liberati, Alessandro&lt;/author&gt;&lt;author&gt;Petticrew, Mark&lt;/author&gt;&lt;author&gt;Shekelle, Paul&lt;/author&gt;&lt;author&gt;Stewart, Lesley A&lt;/author&gt;&lt;/authors&gt;&lt;/contributors&gt;&lt;titles&gt;&lt;title&gt;Preferred reporting items for systematic review and meta-analysis protocols (PRISMA-P) 2015: elaboration and explanation&lt;/title&gt;&lt;secondary-title&gt;BMJ : British Medical Journal&lt;/secondary-title&gt;&lt;/titles&gt;&lt;periodical&gt;&lt;full-title&gt;BMJ : British Medical Journal&lt;/full-title&gt;&lt;/periodical&gt;&lt;volume&gt;349&lt;/volume&gt;&lt;dates&gt;&lt;year&gt;2015&lt;/year&gt;&lt;/dates&gt;&lt;urls&gt;&lt;related-urls&gt;&lt;url&gt;https://www.bmj.com/content/bmj/349/bmj.g7647.full.pdf&lt;/url&gt;&lt;/related-urls&gt;&lt;/urls&gt;&lt;electronic-resource-num&gt;10.1136/bmj.g7647&lt;/electronic-resource-num&gt;&lt;/record&gt;&lt;/Cite&gt;&lt;/EndNote&gt;</w:instrText>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(Shamseer et al., 2015)</w:t>
      </w:r>
      <w:r w:rsidRPr="009C49A0">
        <w:rPr>
          <w:rFonts w:ascii="Times New Roman" w:hAnsi="Times New Roman" w:cs="Times New Roman"/>
          <w:lang w:eastAsia="en-GB"/>
        </w:rPr>
        <w:fldChar w:fldCharType="end"/>
      </w:r>
      <w:r w:rsidRPr="009C49A0">
        <w:rPr>
          <w:rFonts w:ascii="Times New Roman" w:hAnsi="Times New Roman" w:cs="Times New Roman"/>
          <w:lang w:eastAsia="en-GB"/>
        </w:rPr>
        <w:t>.</w:t>
      </w:r>
    </w:p>
    <w:p w14:paraId="11404857" w14:textId="43C91690" w:rsidR="006266E4" w:rsidRPr="009C49A0" w:rsidRDefault="006266E4" w:rsidP="006D09C9">
      <w:pPr>
        <w:pStyle w:val="Heading3"/>
      </w:pPr>
      <w:bookmarkStart w:id="16" w:name="_Toc131491895"/>
      <w:r w:rsidRPr="009C49A0">
        <w:t>Eligibility Criteria</w:t>
      </w:r>
      <w:r w:rsidR="00A24129">
        <w:t>.</w:t>
      </w:r>
      <w:bookmarkEnd w:id="16"/>
    </w:p>
    <w:p w14:paraId="6A23E7B4" w14:textId="77777777" w:rsidR="006266E4" w:rsidRPr="009C49A0" w:rsidRDefault="006266E4" w:rsidP="009C75B0">
      <w:pPr>
        <w:spacing w:line="480" w:lineRule="auto"/>
        <w:rPr>
          <w:rFonts w:ascii="Times New Roman" w:hAnsi="Times New Roman" w:cs="Times New Roman"/>
          <w:color w:val="000000"/>
          <w:lang w:eastAsia="en-GB"/>
        </w:rPr>
      </w:pPr>
      <w:r w:rsidRPr="009C49A0">
        <w:rPr>
          <w:rFonts w:ascii="Times New Roman" w:hAnsi="Times New Roman" w:cs="Times New Roman"/>
          <w:lang w:eastAsia="en-GB"/>
        </w:rPr>
        <w:tab/>
      </w:r>
      <w:bookmarkStart w:id="17" w:name="_Hlk40081270"/>
      <w:r w:rsidRPr="009C49A0">
        <w:rPr>
          <w:rFonts w:ascii="Times New Roman" w:hAnsi="Times New Roman" w:cs="Times New Roman"/>
          <w:lang w:eastAsia="en-GB"/>
        </w:rPr>
        <w:t>All studies had to meet the following inclusion criteria: (1) included data about ACE exposure, (2) SU during university attendance, (3) participants with a mean age of 18-30 years; and (4) self-reported or clinical SU ou</w:t>
      </w:r>
      <w:bookmarkStart w:id="18" w:name="_Hlk526418964"/>
      <w:r w:rsidRPr="009C49A0">
        <w:rPr>
          <w:rFonts w:ascii="Times New Roman" w:hAnsi="Times New Roman" w:cs="Times New Roman"/>
          <w:lang w:eastAsia="en-GB"/>
        </w:rPr>
        <w:t xml:space="preserve">tcome. </w:t>
      </w:r>
      <w:bookmarkEnd w:id="18"/>
      <w:r w:rsidRPr="009C49A0">
        <w:rPr>
          <w:rFonts w:ascii="Times New Roman" w:hAnsi="Times New Roman" w:cs="Times New Roman"/>
          <w:lang w:eastAsia="en-GB"/>
        </w:rPr>
        <w:t>There were no geographical restrictions, and filters for the search included limiting articles to human studies, 18 years or older, and the English language.</w:t>
      </w:r>
    </w:p>
    <w:p w14:paraId="7E7CC3C5" w14:textId="14737A64" w:rsidR="006266E4" w:rsidRPr="009C49A0" w:rsidRDefault="006266E4" w:rsidP="006D09C9">
      <w:pPr>
        <w:pStyle w:val="Heading3"/>
      </w:pPr>
      <w:bookmarkStart w:id="19" w:name="_Toc131491896"/>
      <w:bookmarkEnd w:id="17"/>
      <w:r w:rsidRPr="009C49A0">
        <w:t>Search Strategy</w:t>
      </w:r>
      <w:r w:rsidR="00A24129">
        <w:t>.</w:t>
      </w:r>
      <w:bookmarkEnd w:id="19"/>
    </w:p>
    <w:p w14:paraId="136F658A" w14:textId="7AE15ABF" w:rsidR="006266E4" w:rsidRPr="009C49A0" w:rsidRDefault="006266E4" w:rsidP="009C75B0">
      <w:pPr>
        <w:spacing w:line="480" w:lineRule="auto"/>
        <w:rPr>
          <w:rFonts w:ascii="Times New Roman" w:hAnsi="Times New Roman" w:cs="Times New Roman"/>
          <w:lang w:eastAsia="en-GB"/>
        </w:rPr>
      </w:pPr>
      <w:r w:rsidRPr="009C49A0">
        <w:rPr>
          <w:rFonts w:ascii="Times New Roman" w:hAnsi="Times New Roman" w:cs="Times New Roman"/>
          <w:lang w:eastAsia="en-GB"/>
        </w:rPr>
        <w:tab/>
        <w:t xml:space="preserve">A literature search was conducted for studies of SU among university students with a mean age of 18-30 years and ACEs by searching the following electronic databases: CINAHL, PubMed, PsycINFO &amp; ERIC, and Web of Science. The original CDC-Kaiser ACE study was published in 1998, thus the search included published articles starting January 1998 through September 2021 </w:t>
      </w:r>
      <w:r w:rsidRPr="009C49A0">
        <w:rPr>
          <w:rFonts w:ascii="Times New Roman" w:hAnsi="Times New Roman" w:cs="Times New Roman"/>
          <w:lang w:eastAsia="en-GB"/>
        </w:rPr>
        <w:fldChar w:fldCharType="begin">
          <w:fldData xml:space="preserve">PEVuZE5vdGU+PENpdGU+PEF1dGhvcj5GZWxpdHRpPC9BdXRob3I+PFllYXI+MTk5ODwvWWVhcj48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</w:fldData>
        </w:fldChar>
      </w:r>
      <w:r w:rsidR="0076655A" w:rsidRPr="009C49A0">
        <w:rPr>
          <w:rFonts w:ascii="Times New Roman" w:hAnsi="Times New Roman" w:cs="Times New Roman"/>
          <w:lang w:eastAsia="en-GB"/>
        </w:rPr>
        <w:instrText xml:space="preserve"> ADDIN EN.CITE </w:instrText>
      </w:r>
      <w:r w:rsidR="0076655A" w:rsidRPr="009C49A0">
        <w:rPr>
          <w:rFonts w:ascii="Times New Roman" w:hAnsi="Times New Roman" w:cs="Times New Roman"/>
          <w:lang w:eastAsia="en-GB"/>
        </w:rPr>
        <w:fldChar w:fldCharType="begin">
          <w:fldData xml:space="preserve">PEVuZE5vdGU+PENpdGU+PEF1dGhvcj5GZWxpdHRpPC9BdXRob3I+PFllYXI+MTk5ODwvWWVhcj48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</w:fldData>
        </w:fldChar>
      </w:r>
      <w:r w:rsidR="0076655A" w:rsidRPr="009C49A0">
        <w:rPr>
          <w:rFonts w:ascii="Times New Roman" w:hAnsi="Times New Roman" w:cs="Times New Roman"/>
          <w:lang w:eastAsia="en-GB"/>
        </w:rPr>
        <w:instrText xml:space="preserve"> ADDIN EN.CITE.DATA </w:instrText>
      </w:r>
      <w:r w:rsidR="0076655A" w:rsidRPr="009C49A0">
        <w:rPr>
          <w:rFonts w:ascii="Times New Roman" w:hAnsi="Times New Roman" w:cs="Times New Roman"/>
          <w:lang w:eastAsia="en-GB"/>
        </w:rPr>
      </w:r>
      <w:r w:rsidR="0076655A"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0076655A" w:rsidRPr="009C49A0">
        <w:rPr>
          <w:rFonts w:ascii="Times New Roman" w:hAnsi="Times New Roman" w:cs="Times New Roman"/>
          <w:noProof/>
          <w:lang w:eastAsia="en-GB"/>
        </w:rPr>
        <w:t>(V. Felitti et al., 1998)</w:t>
      </w:r>
      <w:r w:rsidRPr="009C49A0">
        <w:rPr>
          <w:rFonts w:ascii="Times New Roman" w:hAnsi="Times New Roman" w:cs="Times New Roman"/>
          <w:lang w:eastAsia="en-GB"/>
        </w:rPr>
        <w:fldChar w:fldCharType="end"/>
      </w:r>
      <w:r w:rsidRPr="009C49A0">
        <w:rPr>
          <w:rFonts w:ascii="Times New Roman" w:hAnsi="Times New Roman" w:cs="Times New Roman"/>
          <w:lang w:eastAsia="en-GB"/>
        </w:rPr>
        <w:t>. Systematic reviews and meta-analyses were excluded. The final search was run on September 17</w:t>
      </w:r>
      <w:r w:rsidRPr="009C49A0">
        <w:rPr>
          <w:rFonts w:ascii="Times New Roman" w:hAnsi="Times New Roman" w:cs="Times New Roman"/>
          <w:vertAlign w:val="superscript"/>
          <w:lang w:eastAsia="en-GB"/>
        </w:rPr>
        <w:t>th</w:t>
      </w:r>
      <w:r w:rsidRPr="009C49A0">
        <w:rPr>
          <w:rFonts w:ascii="Times New Roman" w:hAnsi="Times New Roman" w:cs="Times New Roman"/>
          <w:lang w:eastAsia="en-GB"/>
        </w:rPr>
        <w:t xml:space="preserve">, 2021. Relevant studies were identified by the following search terms: (1) adverse childhood experiences, (2) substance use, and (3) university or college students. </w:t>
      </w:r>
      <w:r w:rsidRPr="009C49A0">
        <w:rPr>
          <w:rFonts w:ascii="Times New Roman" w:hAnsi="Times New Roman" w:cs="Times New Roman"/>
          <w:color w:val="000000"/>
          <w:lang w:eastAsia="en-GB"/>
        </w:rPr>
        <w:t xml:space="preserve">Medical Subject Headings terms were utilized to increase sensitivity of the search. After removing duplicates, studies were selected by the first author from titles, abstracts and full texts. Lastly, reference lists of full text studies were reviewed. </w:t>
      </w:r>
    </w:p>
    <w:p w14:paraId="3397141C" w14:textId="2D2B0D45" w:rsidR="006266E4" w:rsidRPr="009C49A0" w:rsidRDefault="006266E4" w:rsidP="006D09C9">
      <w:pPr>
        <w:pStyle w:val="Heading3"/>
      </w:pPr>
      <w:bookmarkStart w:id="20" w:name="_Toc131491897"/>
      <w:r w:rsidRPr="009C49A0">
        <w:t>Data Extraction</w:t>
      </w:r>
      <w:r w:rsidR="00A24129">
        <w:t>.</w:t>
      </w:r>
      <w:bookmarkEnd w:id="20"/>
    </w:p>
    <w:p w14:paraId="45EB39C2" w14:textId="77777777" w:rsidR="006266E4" w:rsidRPr="009C49A0" w:rsidRDefault="006266E4" w:rsidP="009C75B0">
      <w:pPr>
        <w:spacing w:line="480" w:lineRule="auto"/>
        <w:rPr>
          <w:rFonts w:ascii="Times New Roman" w:hAnsi="Times New Roman" w:cs="Times New Roman"/>
          <w:lang w:eastAsia="en-GB"/>
        </w:rPr>
      </w:pPr>
      <w:r w:rsidRPr="009C49A0">
        <w:rPr>
          <w:rFonts w:ascii="Times New Roman" w:hAnsi="Times New Roman" w:cs="Times New Roman"/>
          <w:color w:val="000000"/>
          <w:lang w:eastAsia="en-GB"/>
        </w:rPr>
        <w:tab/>
        <w:t xml:space="preserve">A standardized data extraction excel chart was utilized to provide the following information when available: author, year of publication, study design, country, sample size, mean age of participant, types of ACE exposure, prevalence of ACEs, ACE measurement instrument, mediators, moderators, SU outcomes, and SU instrument. </w:t>
      </w:r>
    </w:p>
    <w:p w14:paraId="6C139B2B" w14:textId="67A8D9B8" w:rsidR="006266E4" w:rsidRPr="009C49A0" w:rsidRDefault="006266E4" w:rsidP="006D09C9">
      <w:pPr>
        <w:pStyle w:val="Heading3"/>
      </w:pPr>
      <w:bookmarkStart w:id="21" w:name="_Toc131491898"/>
      <w:r w:rsidRPr="009C49A0">
        <w:t>Quality Assessment</w:t>
      </w:r>
      <w:r w:rsidR="00A24129">
        <w:t>.</w:t>
      </w:r>
      <w:bookmarkEnd w:id="21"/>
      <w:r w:rsidRPr="009C49A0">
        <w:t xml:space="preserve"> </w:t>
      </w:r>
    </w:p>
    <w:p w14:paraId="4734BCB4" w14:textId="77777777" w:rsidR="006266E4" w:rsidRPr="009C49A0" w:rsidRDefault="006266E4" w:rsidP="009C75B0">
      <w:pPr>
        <w:spacing w:line="480" w:lineRule="auto"/>
        <w:rPr>
          <w:rFonts w:ascii="Times New Roman" w:hAnsi="Times New Roman" w:cs="Times New Roman"/>
          <w:lang w:eastAsia="en-GB"/>
        </w:rPr>
      </w:pPr>
      <w:r w:rsidRPr="009C49A0">
        <w:rPr>
          <w:rFonts w:ascii="Times New Roman" w:hAnsi="Times New Roman" w:cs="Times New Roman"/>
          <w:lang w:eastAsia="en-GB"/>
        </w:rPr>
        <w:tab/>
        <w:t xml:space="preserve">The checklist published by the US National Heart, Lung and Blood Institute for observational cohort and cross-sectional studies was used to assess the risk of bias in included studies </w:t>
      </w:r>
      <w:r w:rsidRPr="009C49A0">
        <w:rPr>
          <w:rFonts w:ascii="Times New Roman" w:hAnsi="Times New Roman" w:cs="Times New Roman"/>
          <w:lang w:eastAsia="en-GB"/>
        </w:rPr>
        <w:fldChar w:fldCharType="begin"/>
      </w:r>
      <w:r w:rsidRPr="009C49A0">
        <w:rPr>
          <w:rFonts w:ascii="Times New Roman" w:hAnsi="Times New Roman" w:cs="Times New Roman"/>
          <w:lang w:eastAsia="en-GB"/>
        </w:rPr>
        <w:instrText xml:space="preserve"> ADDIN EN.CITE &lt;EndNote&gt;&lt;Cite&gt;&lt;Author&gt;National Heart&lt;/Author&gt;&lt;Year&gt;2019&lt;/Year&gt;&lt;RecNum&gt;5506&lt;/RecNum&gt;&lt;DisplayText&gt;(National Heart Lung and Blood Institue, 2019)&lt;/DisplayText&gt;&lt;record&gt;&lt;rec-number&gt;5506&lt;/rec-number&gt;&lt;foreign-keys&gt;&lt;key app="EN" db-id="vwt2zafw920sx4ep0edv2stirpfteeft2f2r" timestamp="1631618243"&gt;5506&lt;/key&gt;&lt;/foreign-keys&gt;&lt;ref-type name="Online Multimedia"&gt;48&lt;/ref-type&gt;&lt;contributors&gt;&lt;authors&gt;&lt;author&gt;National Heart Lung and Blood Institue,&lt;/author&gt;&lt;/authors&gt;&lt;/contributors&gt;&lt;titles&gt;&lt;title&gt;Study Quality Assessment Tools&lt;/title&gt;&lt;/titles&gt;&lt;dates&gt;&lt;year&gt;2019&lt;/year&gt;&lt;/dates&gt;&lt;urls&gt;&lt;related-urls&gt;&lt;url&gt;https://www.nhlbi.nih.gov/health-topics/study-quality-assessment-tools&lt;/url&gt;&lt;/related-urls&gt;&lt;/urls&gt;&lt;/record&gt;&lt;/Cite&gt;&lt;/EndNote&gt;</w:instrText>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(National Heart Lung and Blood Institue, 2019)</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All studies were assessed by the first author, with the second author reviewing a subsample that resulted in an overall agreement of Cohen’s κ equaling 0.87. Disagreements were discussed between the first two authors to reach consensus. The checklist had 14 questions assessing internal validity, of which a final quality rating of good, fair, or poor was given. Articles were excluded if the quality was rated as poor (≤4 of the 14 criteria met). </w:t>
      </w:r>
    </w:p>
    <w:p w14:paraId="4D381770" w14:textId="77777777" w:rsidR="006266E4" w:rsidRPr="009C49A0" w:rsidRDefault="006266E4" w:rsidP="00A4201D">
      <w:pPr>
        <w:pStyle w:val="Heading2"/>
        <w:rPr>
          <w:lang w:eastAsia="en-GB"/>
        </w:rPr>
      </w:pPr>
      <w:bookmarkStart w:id="22" w:name="_Toc131491899"/>
      <w:r w:rsidRPr="009C49A0">
        <w:rPr>
          <w:lang w:eastAsia="en-GB"/>
        </w:rPr>
        <w:t>Results</w:t>
      </w:r>
      <w:bookmarkEnd w:id="22"/>
    </w:p>
    <w:p w14:paraId="7BE7F98D" w14:textId="53B556E3" w:rsidR="006266E4" w:rsidRPr="009C49A0" w:rsidRDefault="006266E4" w:rsidP="006D09C9">
      <w:pPr>
        <w:pStyle w:val="Heading3"/>
      </w:pPr>
      <w:bookmarkStart w:id="23" w:name="_Toc131491900"/>
      <w:r w:rsidRPr="009C49A0">
        <w:t>Study Selection</w:t>
      </w:r>
      <w:r w:rsidR="00A24129">
        <w:t>.</w:t>
      </w:r>
      <w:bookmarkEnd w:id="23"/>
    </w:p>
    <w:p w14:paraId="0D5D9C93" w14:textId="4720E63D" w:rsidR="006266E4" w:rsidRPr="009C49A0" w:rsidRDefault="006266E4" w:rsidP="009C75B0">
      <w:pPr>
        <w:spacing w:line="480" w:lineRule="auto"/>
        <w:rPr>
          <w:rFonts w:ascii="Times New Roman" w:hAnsi="Times New Roman" w:cs="Times New Roman"/>
          <w:lang w:eastAsia="en-GB"/>
        </w:rPr>
      </w:pPr>
      <w:r w:rsidRPr="009C49A0">
        <w:rPr>
          <w:rFonts w:ascii="Times New Roman" w:hAnsi="Times New Roman" w:cs="Times New Roman"/>
          <w:lang w:eastAsia="en-GB"/>
        </w:rPr>
        <w:tab/>
      </w:r>
      <w:bookmarkStart w:id="24" w:name="_Hlk23344741"/>
      <w:r w:rsidRPr="009C49A0">
        <w:rPr>
          <w:rFonts w:ascii="Times New Roman" w:hAnsi="Times New Roman" w:cs="Times New Roman"/>
          <w:lang w:eastAsia="en-GB"/>
        </w:rPr>
        <w:t>Overall, 450 references were found by the algorithms. After removal of 49 duplicates, 401 articles were available for screening. Title and abstract review removed 371 articles and after full-text review, 13 articles were further removed.</w:t>
      </w:r>
      <w:bookmarkEnd w:id="24"/>
      <w:r w:rsidRPr="009C49A0">
        <w:rPr>
          <w:rFonts w:ascii="Times New Roman" w:hAnsi="Times New Roman" w:cs="Times New Roman"/>
          <w:lang w:eastAsia="en-GB"/>
        </w:rPr>
        <w:t xml:space="preserve"> Methodological quality assessment led to the exclusion of one article that was rated as poor </w:t>
      </w:r>
      <w:r w:rsidRPr="009C49A0">
        <w:rPr>
          <w:rFonts w:ascii="Times New Roman" w:hAnsi="Times New Roman" w:cs="Times New Roman"/>
          <w:lang w:eastAsia="en-GB"/>
        </w:rPr>
        <w:fldChar w:fldCharType="begin">
          <w:fldData xml:space="preserve">PEVuZE5vdGU+PENpdGU+PEF1dGhvcj5CcmFqb3ZpxIc8L0F1dGhvcj48WWVhcj4yMDE5PC9ZZWFy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PEVuZE5vdGU+PENpdGU+PEF1dGhvcj5CcmFqb3ZpxIc8L0F1dGhvcj48WWVhcj4yMDE5PC9ZZWFy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(Brajović et al., 2019)</w:t>
      </w:r>
      <w:r w:rsidRPr="009C49A0">
        <w:rPr>
          <w:rFonts w:ascii="Times New Roman" w:hAnsi="Times New Roman" w:cs="Times New Roman"/>
          <w:lang w:eastAsia="en-GB"/>
        </w:rPr>
        <w:fldChar w:fldCharType="end"/>
      </w:r>
      <w:r w:rsidRPr="009C49A0">
        <w:rPr>
          <w:rFonts w:ascii="Times New Roman" w:hAnsi="Times New Roman" w:cs="Times New Roman"/>
          <w:lang w:eastAsia="en-GB"/>
        </w:rPr>
        <w:t>. As a result, 16 studies were included (Figure 1</w:t>
      </w:r>
      <w:r w:rsidR="00863E41" w:rsidRPr="009C49A0">
        <w:rPr>
          <w:rFonts w:ascii="Times New Roman" w:hAnsi="Times New Roman" w:cs="Times New Roman"/>
          <w:lang w:eastAsia="en-GB"/>
        </w:rPr>
        <w:t>; All tables and figures are in appendices</w:t>
      </w:r>
      <w:r w:rsidRPr="009C49A0">
        <w:rPr>
          <w:rFonts w:ascii="Times New Roman" w:hAnsi="Times New Roman" w:cs="Times New Roman"/>
          <w:lang w:eastAsia="en-GB"/>
        </w:rPr>
        <w:t xml:space="preserve">). </w:t>
      </w:r>
    </w:p>
    <w:p w14:paraId="5B4C5ABD" w14:textId="39E5562E" w:rsidR="006266E4" w:rsidRPr="009C49A0" w:rsidRDefault="006266E4" w:rsidP="009C75B0">
      <w:pPr>
        <w:spacing w:line="480" w:lineRule="auto"/>
        <w:ind w:firstLine="720"/>
        <w:rPr>
          <w:rFonts w:ascii="Times New Roman" w:hAnsi="Times New Roman" w:cs="Times New Roman"/>
          <w:lang w:eastAsia="en-GB"/>
        </w:rPr>
      </w:pPr>
      <w:r w:rsidRPr="009C49A0">
        <w:rPr>
          <w:rFonts w:ascii="Times New Roman" w:hAnsi="Times New Roman" w:cs="Times New Roman"/>
          <w:lang w:eastAsia="en-GB"/>
        </w:rPr>
        <w:t xml:space="preserve">There were two instances where multiple reports were published on the same cohort with the same outcome variables </w:t>
      </w:r>
      <w:r w:rsidRPr="009C49A0">
        <w:rPr>
          <w:rFonts w:ascii="Times New Roman" w:hAnsi="Times New Roman" w:cs="Times New Roman"/>
          <w:lang w:eastAsia="en-GB"/>
        </w:rPr>
        <w:fldChar w:fldCharType="begin">
          <w:fldData xml:space="preserve">PEVuZE5vdGU+PENpdGU+PEF1dGhvcj5Gb3JzdGVyPC9BdXRob3I+PFllYXI+MjAxODwvWWVhcj48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</w:fldData>
        </w:fldChar>
      </w:r>
      <w:r w:rsidR="00E039EA" w:rsidRPr="009C49A0">
        <w:rPr>
          <w:rFonts w:ascii="Times New Roman" w:hAnsi="Times New Roman" w:cs="Times New Roman"/>
          <w:lang w:eastAsia="en-GB"/>
        </w:rPr>
        <w:instrText xml:space="preserve"> ADDIN EN.CITE </w:instrText>
      </w:r>
      <w:r w:rsidR="00E039EA" w:rsidRPr="009C49A0">
        <w:rPr>
          <w:rFonts w:ascii="Times New Roman" w:hAnsi="Times New Roman" w:cs="Times New Roman"/>
          <w:lang w:eastAsia="en-GB"/>
        </w:rPr>
        <w:fldChar w:fldCharType="begin">
          <w:fldData xml:space="preserve">PEVuZE5vdGU+PENpdGU+PEF1dGhvcj5Gb3JzdGVyPC9BdXRob3I+PFllYXI+MjAxODwvWWVhcj48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</w:fldData>
        </w:fldChar>
      </w:r>
      <w:r w:rsidR="00E039EA" w:rsidRPr="009C49A0">
        <w:rPr>
          <w:rFonts w:ascii="Times New Roman" w:hAnsi="Times New Roman" w:cs="Times New Roman"/>
          <w:lang w:eastAsia="en-GB"/>
        </w:rPr>
        <w:instrText xml:space="preserve"> ADDIN EN.CITE.DATA </w:instrText>
      </w:r>
      <w:r w:rsidR="00E039EA" w:rsidRPr="009C49A0">
        <w:rPr>
          <w:rFonts w:ascii="Times New Roman" w:hAnsi="Times New Roman" w:cs="Times New Roman"/>
          <w:lang w:eastAsia="en-GB"/>
        </w:rPr>
      </w:r>
      <w:r w:rsidR="00E039EA"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00E039EA" w:rsidRPr="009C49A0">
        <w:rPr>
          <w:rFonts w:ascii="Times New Roman" w:hAnsi="Times New Roman" w:cs="Times New Roman"/>
          <w:noProof/>
          <w:lang w:eastAsia="en-GB"/>
        </w:rPr>
        <w:t>(Forster, Grigsby, Rogers, &amp; Benjamin, 2018a; M. Forster, C. J. Rogers, et al., 2019; Kameg, Lindsay, Lee, &amp; Mitchell, 2020; Kameg &amp; Mitchell, 2021)</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In these cases, only one study per primary outcome was included per cohort to avoid bias by summarizing the same participant more than once. The publication with the highest number of cases for primary outcomes was included </w:t>
      </w:r>
      <w:r w:rsidRPr="009C49A0">
        <w:rPr>
          <w:rFonts w:ascii="Times New Roman" w:hAnsi="Times New Roman" w:cs="Times New Roman"/>
          <w:lang w:eastAsia="en-GB"/>
        </w:rPr>
        <w:fldChar w:fldCharType="begin">
          <w:fldData xml:space="preserve">PEVuZE5vdGU+PENpdGU+PEF1dGhvcj5Gb3JzdGVyPC9BdXRob3I+PFllYXI+MjAxOTwvWWVhcj48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</w:fldData>
        </w:fldChar>
      </w:r>
      <w:r w:rsidR="0076655A" w:rsidRPr="009C49A0">
        <w:rPr>
          <w:rFonts w:ascii="Times New Roman" w:hAnsi="Times New Roman" w:cs="Times New Roman"/>
          <w:lang w:eastAsia="en-GB"/>
        </w:rPr>
        <w:instrText xml:space="preserve"> ADDIN EN.CITE </w:instrText>
      </w:r>
      <w:r w:rsidR="0076655A" w:rsidRPr="009C49A0">
        <w:rPr>
          <w:rFonts w:ascii="Times New Roman" w:hAnsi="Times New Roman" w:cs="Times New Roman"/>
          <w:lang w:eastAsia="en-GB"/>
        </w:rPr>
        <w:fldChar w:fldCharType="begin">
          <w:fldData xml:space="preserve">PEVuZE5vdGU+PENpdGU+PEF1dGhvcj5Gb3JzdGVyPC9BdXRob3I+PFllYXI+MjAxOTwvWWVhcj48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</w:fldData>
        </w:fldChar>
      </w:r>
      <w:r w:rsidR="0076655A" w:rsidRPr="009C49A0">
        <w:rPr>
          <w:rFonts w:ascii="Times New Roman" w:hAnsi="Times New Roman" w:cs="Times New Roman"/>
          <w:lang w:eastAsia="en-GB"/>
        </w:rPr>
        <w:instrText xml:space="preserve"> ADDIN EN.CITE.DATA </w:instrText>
      </w:r>
      <w:r w:rsidR="0076655A" w:rsidRPr="009C49A0">
        <w:rPr>
          <w:rFonts w:ascii="Times New Roman" w:hAnsi="Times New Roman" w:cs="Times New Roman"/>
          <w:lang w:eastAsia="en-GB"/>
        </w:rPr>
      </w:r>
      <w:r w:rsidR="0076655A"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0076655A" w:rsidRPr="009C49A0">
        <w:rPr>
          <w:rFonts w:ascii="Times New Roman" w:hAnsi="Times New Roman" w:cs="Times New Roman"/>
          <w:noProof/>
          <w:lang w:eastAsia="en-GB"/>
        </w:rPr>
        <w:t>(M. Forster, C. J. Rogers, et al., 2019; Kameg et al., 2020)</w:t>
      </w:r>
      <w:r w:rsidRPr="009C49A0">
        <w:rPr>
          <w:rFonts w:ascii="Times New Roman" w:hAnsi="Times New Roman" w:cs="Times New Roman"/>
          <w:lang w:eastAsia="en-GB"/>
        </w:rPr>
        <w:fldChar w:fldCharType="end"/>
      </w:r>
      <w:r w:rsidRPr="009C49A0">
        <w:rPr>
          <w:rFonts w:ascii="Times New Roman" w:hAnsi="Times New Roman" w:cs="Times New Roman"/>
          <w:lang w:eastAsia="en-GB"/>
        </w:rPr>
        <w:t>.</w:t>
      </w:r>
    </w:p>
    <w:p w14:paraId="1B41EC5D" w14:textId="6ED323A5" w:rsidR="006266E4" w:rsidRPr="009C49A0" w:rsidRDefault="006266E4" w:rsidP="006D09C9">
      <w:pPr>
        <w:pStyle w:val="Heading3"/>
      </w:pPr>
      <w:bookmarkStart w:id="25" w:name="_Toc131491901"/>
      <w:r w:rsidRPr="009C49A0">
        <w:t>Study Characteristics</w:t>
      </w:r>
      <w:r w:rsidR="00A24129">
        <w:t>.</w:t>
      </w:r>
      <w:bookmarkEnd w:id="25"/>
    </w:p>
    <w:p w14:paraId="4B156E3F" w14:textId="714AFD2D" w:rsidR="006266E4" w:rsidRPr="009C49A0" w:rsidRDefault="006266E4" w:rsidP="009C75B0">
      <w:pPr>
        <w:spacing w:line="480" w:lineRule="auto"/>
        <w:rPr>
          <w:rFonts w:ascii="Times New Roman" w:hAnsi="Times New Roman" w:cs="Times New Roman"/>
          <w:lang w:eastAsia="en-GB"/>
        </w:rPr>
      </w:pPr>
      <w:r w:rsidRPr="009C49A0">
        <w:rPr>
          <w:rFonts w:ascii="Times New Roman" w:hAnsi="Times New Roman" w:cs="Times New Roman"/>
          <w:lang w:eastAsia="en-GB"/>
        </w:rPr>
        <w:tab/>
        <w:t>Details regarding characteristics of eligible studies are summarized in Tables 1-2. The 16 studies included in total 53,433 university students from 17 countries,</w:t>
      </w:r>
      <w:r w:rsidRPr="009C49A0" w:rsidDel="0031655E">
        <w:rPr>
          <w:rFonts w:ascii="Times New Roman" w:hAnsi="Times New Roman" w:cs="Times New Roman"/>
          <w:lang w:eastAsia="en-GB"/>
        </w:rPr>
        <w:t xml:space="preserve"> </w:t>
      </w:r>
      <w:r w:rsidRPr="009C49A0">
        <w:rPr>
          <w:rFonts w:ascii="Times New Roman" w:hAnsi="Times New Roman" w:cs="Times New Roman"/>
          <w:lang w:eastAsia="en-GB"/>
        </w:rPr>
        <w:t xml:space="preserve">whose mean age ranged from 18-25. Sample sizes ranged from 292 to 16,370 university students. Over half of the studies were conducted in the United States or Canada (n=9), followed by Africa (n=4), Europe (n=2) and Asia (n=1). Studies were all cross-sectional, with exception to one cohort study (2 years, 6 waves of data) that reported ACEs and SU with just one wave of data for analyses </w:t>
      </w:r>
      <w:r w:rsidRPr="009C49A0">
        <w:rPr>
          <w:rFonts w:ascii="Times New Roman" w:hAnsi="Times New Roman" w:cs="Times New Roman"/>
          <w:lang w:eastAsia="en-GB"/>
        </w:rPr>
        <w:fldChar w:fldCharType="begin">
          <w:fldData xml:space="preserve">PEVuZE5vdGU+PENpdGU+PEF1dGhvcj5XaW5kbGU8L0F1dGhvcj48WWVhcj4yMDE4PC9ZZWFyPjxS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</w:fldData>
        </w:fldChar>
      </w:r>
      <w:r w:rsidR="00560DC4" w:rsidRPr="009C49A0">
        <w:rPr>
          <w:rFonts w:ascii="Times New Roman" w:hAnsi="Times New Roman" w:cs="Times New Roman"/>
          <w:lang w:eastAsia="en-GB"/>
        </w:rPr>
        <w:instrText xml:space="preserve"> ADDIN EN.CITE </w:instrText>
      </w:r>
      <w:r w:rsidR="00560DC4" w:rsidRPr="009C49A0">
        <w:rPr>
          <w:rFonts w:ascii="Times New Roman" w:hAnsi="Times New Roman" w:cs="Times New Roman"/>
          <w:lang w:eastAsia="en-GB"/>
        </w:rPr>
        <w:fldChar w:fldCharType="begin">
          <w:fldData xml:space="preserve">PEVuZE5vdGU+PENpdGU+PEF1dGhvcj5XaW5kbGU8L0F1dGhvcj48WWVhcj4yMDE4PC9ZZWFyPjxS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</w:fldData>
        </w:fldChar>
      </w:r>
      <w:r w:rsidR="00560DC4" w:rsidRPr="009C49A0">
        <w:rPr>
          <w:rFonts w:ascii="Times New Roman" w:hAnsi="Times New Roman" w:cs="Times New Roman"/>
          <w:lang w:eastAsia="en-GB"/>
        </w:rPr>
        <w:instrText xml:space="preserve"> ADDIN EN.CITE.DATA </w:instrText>
      </w:r>
      <w:r w:rsidR="00560DC4" w:rsidRPr="009C49A0">
        <w:rPr>
          <w:rFonts w:ascii="Times New Roman" w:hAnsi="Times New Roman" w:cs="Times New Roman"/>
          <w:lang w:eastAsia="en-GB"/>
        </w:rPr>
      </w:r>
      <w:r w:rsidR="00560DC4"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00560DC4" w:rsidRPr="009C49A0">
        <w:rPr>
          <w:rFonts w:ascii="Times New Roman" w:hAnsi="Times New Roman" w:cs="Times New Roman"/>
          <w:noProof/>
          <w:lang w:eastAsia="en-GB"/>
        </w:rPr>
        <w:t>(Windle, Haardörfer, et al., 2018)</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All included studies were published in the last 5 years (2015-2021). </w:t>
      </w:r>
    </w:p>
    <w:p w14:paraId="10334526" w14:textId="350B6156" w:rsidR="006266E4" w:rsidRPr="009C49A0" w:rsidRDefault="006266E4" w:rsidP="006D09C9">
      <w:pPr>
        <w:pStyle w:val="Heading3"/>
        <w:rPr>
          <w:lang w:val="en-GB"/>
        </w:rPr>
      </w:pPr>
      <w:bookmarkStart w:id="26" w:name="_Toc131491902"/>
      <w:r w:rsidRPr="009C49A0">
        <w:t>ACE Instruments, Approach, and Prevalence</w:t>
      </w:r>
      <w:r w:rsidR="00A24129">
        <w:t>.</w:t>
      </w:r>
      <w:bookmarkEnd w:id="26"/>
    </w:p>
    <w:p w14:paraId="19F0899D" w14:textId="7802B54C" w:rsidR="006266E4" w:rsidRPr="009C49A0" w:rsidRDefault="006266E4" w:rsidP="009C75B0">
      <w:pPr>
        <w:spacing w:line="480" w:lineRule="auto"/>
        <w:ind w:firstLine="720"/>
        <w:rPr>
          <w:rFonts w:ascii="Times New Roman" w:hAnsi="Times New Roman" w:cs="Times New Roman"/>
          <w:lang w:eastAsia="en-GB"/>
        </w:rPr>
      </w:pPr>
      <w:r w:rsidRPr="009C49A0">
        <w:rPr>
          <w:rFonts w:ascii="Times New Roman" w:hAnsi="Times New Roman" w:cs="Times New Roman"/>
          <w:lang w:eastAsia="en-GB"/>
        </w:rPr>
        <w:t>Retrospective self-report measures that asked about early life adversities occurring before 18 years of age,</w:t>
      </w:r>
      <w:r w:rsidRPr="009C49A0" w:rsidDel="0031655E">
        <w:rPr>
          <w:rFonts w:ascii="Times New Roman" w:hAnsi="Times New Roman" w:cs="Times New Roman"/>
          <w:lang w:eastAsia="en-GB"/>
        </w:rPr>
        <w:t xml:space="preserve"> </w:t>
      </w:r>
      <w:r w:rsidRPr="009C49A0">
        <w:rPr>
          <w:rFonts w:ascii="Times New Roman" w:hAnsi="Times New Roman" w:cs="Times New Roman"/>
          <w:lang w:eastAsia="en-GB"/>
        </w:rPr>
        <w:t xml:space="preserve">identified ACE exposure (Table 1). The most common instrument utilized was the ACE Questionnaire (n=8), originating from the landmark CDC-Kaiser Permanente study </w:t>
      </w:r>
      <w:r w:rsidRPr="009C49A0">
        <w:rPr>
          <w:rFonts w:ascii="Times New Roman" w:hAnsi="Times New Roman" w:cs="Times New Roman"/>
          <w:lang w:eastAsia="en-GB"/>
        </w:rPr>
        <w:fldChar w:fldCharType="begin">
          <w:fldData xml:space="preserve">PEVuZE5vdGU+PENpdGU+PEF1dGhvcj5GZWxpdHRpPC9BdXRob3I+PFllYXI+MTk5ODwvWWVhcj48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</w:fldData>
        </w:fldChar>
      </w:r>
      <w:r w:rsidR="0076655A" w:rsidRPr="009C49A0">
        <w:rPr>
          <w:rFonts w:ascii="Times New Roman" w:hAnsi="Times New Roman" w:cs="Times New Roman"/>
          <w:lang w:eastAsia="en-GB"/>
        </w:rPr>
        <w:instrText xml:space="preserve"> ADDIN EN.CITE </w:instrText>
      </w:r>
      <w:r w:rsidR="0076655A" w:rsidRPr="009C49A0">
        <w:rPr>
          <w:rFonts w:ascii="Times New Roman" w:hAnsi="Times New Roman" w:cs="Times New Roman"/>
          <w:lang w:eastAsia="en-GB"/>
        </w:rPr>
        <w:fldChar w:fldCharType="begin">
          <w:fldData xml:space="preserve">PEVuZE5vdGU+PENpdGU+PEF1dGhvcj5GZWxpdHRpPC9BdXRob3I+PFllYXI+MTk5ODwvWWVhcj48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</w:fldData>
        </w:fldChar>
      </w:r>
      <w:r w:rsidR="0076655A" w:rsidRPr="009C49A0">
        <w:rPr>
          <w:rFonts w:ascii="Times New Roman" w:hAnsi="Times New Roman" w:cs="Times New Roman"/>
          <w:lang w:eastAsia="en-GB"/>
        </w:rPr>
        <w:instrText xml:space="preserve"> ADDIN EN.CITE.DATA </w:instrText>
      </w:r>
      <w:r w:rsidR="0076655A" w:rsidRPr="009C49A0">
        <w:rPr>
          <w:rFonts w:ascii="Times New Roman" w:hAnsi="Times New Roman" w:cs="Times New Roman"/>
          <w:lang w:eastAsia="en-GB"/>
        </w:rPr>
      </w:r>
      <w:r w:rsidR="0076655A"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0076655A" w:rsidRPr="009C49A0">
        <w:rPr>
          <w:rFonts w:ascii="Times New Roman" w:hAnsi="Times New Roman" w:cs="Times New Roman"/>
          <w:noProof/>
          <w:lang w:eastAsia="en-GB"/>
        </w:rPr>
        <w:t>(V. Felitti et al., 1998)</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The ACE International Questionnaire (n=5) was also frequently used </w:t>
      </w:r>
      <w:r w:rsidRPr="009C49A0">
        <w:rPr>
          <w:rFonts w:ascii="Times New Roman" w:hAnsi="Times New Roman" w:cs="Times New Roman"/>
          <w:lang w:eastAsia="en-GB"/>
        </w:rPr>
        <w:fldChar w:fldCharType="begin"/>
      </w:r>
      <w:r w:rsidRPr="009C49A0">
        <w:rPr>
          <w:rFonts w:ascii="Times New Roman" w:hAnsi="Times New Roman" w:cs="Times New Roman"/>
          <w:lang w:eastAsia="en-GB"/>
        </w:rPr>
        <w:instrText xml:space="preserve"> ADDIN EN.CITE &lt;EndNote&gt;&lt;Cite&gt;&lt;Year&gt;2012&lt;/Year&gt;&lt;RecNum&gt;5542&lt;/RecNum&gt;&lt;DisplayText&gt;(World Health Organization, 2012)&lt;/DisplayText&gt;&lt;record&gt;&lt;rec-number&gt;5542&lt;/rec-number&gt;&lt;foreign-keys&gt;&lt;key app="EN" db-id="vwt2zafw920sx4ep0edv2stirpfteeft2f2r" timestamp="1634199036"&gt;5542&lt;/key&gt;&lt;/foreign-keys&gt;&lt;ref-type name="Government Document"&gt;46&lt;/ref-type&gt;&lt;contributors&gt;&lt;authors&gt;&lt;author&gt;World Health Organization,&lt;/author&gt;&lt;/authors&gt;&lt;/contributors&gt;&lt;titles&gt;&lt;title&gt;Adverse childhood experiences international questionnaire (ACE-IQ): Rationale for ACE-IQ&lt;/title&gt;&lt;/titles&gt;&lt;dates&gt;&lt;year&gt;2012&lt;/year&gt;&lt;/dates&gt;&lt;urls&gt;&lt;related-urls&gt;&lt;url&gt;https://www.who.int/violence_injury_prevention/violence/activities/adverse_childhood_experiences/en/&lt;/url&gt;&lt;/related-urls&gt;&lt;/urls&gt;&lt;/record&gt;&lt;/Cite&gt;&lt;/EndNote&gt;</w:instrText>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(World Health Organization, 2012)</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w:t>
      </w:r>
    </w:p>
    <w:p w14:paraId="3BDC1876" w14:textId="77777777" w:rsidR="006266E4" w:rsidRPr="009C49A0" w:rsidRDefault="006266E4" w:rsidP="009C75B0">
      <w:pPr>
        <w:spacing w:line="480" w:lineRule="auto"/>
        <w:ind w:firstLine="720"/>
        <w:rPr>
          <w:rFonts w:ascii="Times New Roman" w:hAnsi="Times New Roman" w:cs="Times New Roman"/>
          <w:lang w:eastAsia="en-GB"/>
        </w:rPr>
      </w:pPr>
      <w:r w:rsidRPr="009C49A0">
        <w:rPr>
          <w:rFonts w:ascii="Times New Roman" w:hAnsi="Times New Roman" w:cs="Times New Roman"/>
          <w:lang w:eastAsia="en-GB"/>
        </w:rPr>
        <w:t xml:space="preserve">ACE instruments captured 5 to 12 ACEs, with a larger focus on exposure to child abuse, neglect, and household dysfunction, and smaller emphasis on the social environment. The most commonly assessed ACE was sexual abuse (n=16), followed by emotional abuse (n=15), physical abuse (n=15), household violence (n=14), parental substance use (n=14), parental mental health (n=12), emotional neglect (n=10), incarceration (n=9), community violence (n=9), physical neglect (n=9), divorce (n=7), homelessness (n=1), financial problems (n=1), bullying (n=1), and caregiver absence (n=1; Table 1). The majority of studies used a cumulative ACE score (n=15), while fewer studies examined the individual ACE type (n=7). The prevalence of having at least 1 ACE ranged from 17.5- 76.2% and having four or more ACEs ranged from 0.3-24.6%. </w:t>
      </w:r>
    </w:p>
    <w:p w14:paraId="05A34B33" w14:textId="10A1E567" w:rsidR="006266E4" w:rsidRPr="009C49A0" w:rsidRDefault="006266E4" w:rsidP="006D09C9">
      <w:pPr>
        <w:pStyle w:val="Heading3"/>
        <w:rPr>
          <w:lang w:val="en-GB"/>
        </w:rPr>
      </w:pPr>
      <w:bookmarkStart w:id="27" w:name="_Toc131491903"/>
      <w:bookmarkStart w:id="28" w:name="_Hlk30072454"/>
      <w:r w:rsidRPr="009C49A0">
        <w:t>Substance Use</w:t>
      </w:r>
      <w:r w:rsidR="00A24129">
        <w:t>.</w:t>
      </w:r>
      <w:bookmarkEnd w:id="27"/>
    </w:p>
    <w:p w14:paraId="64889F51" w14:textId="1DCB5BB6" w:rsidR="006266E4" w:rsidRPr="009C49A0" w:rsidRDefault="006266E4" w:rsidP="009C75B0">
      <w:pPr>
        <w:widowControl w:val="0"/>
        <w:spacing w:line="480" w:lineRule="auto"/>
        <w:ind w:firstLine="720"/>
        <w:rPr>
          <w:rFonts w:ascii="Times New Roman" w:hAnsi="Times New Roman" w:cs="Times New Roman"/>
          <w:lang w:eastAsia="en-GB"/>
        </w:rPr>
      </w:pPr>
      <w:r w:rsidRPr="009C49A0">
        <w:rPr>
          <w:rFonts w:ascii="Times New Roman" w:hAnsi="Times New Roman" w:cs="Times New Roman"/>
          <w:lang w:eastAsia="en-GB"/>
        </w:rPr>
        <w:t xml:space="preserve">Studies with former references to substance abuse or alcoholism are referred to as problem SU, risky SU, SUD or the appropriate reference term to reduce the use of stigmatizing and outdated terminology </w:t>
      </w:r>
      <w:r w:rsidRPr="009C49A0">
        <w:rPr>
          <w:rFonts w:ascii="Times New Roman" w:hAnsi="Times New Roman" w:cs="Times New Roman"/>
          <w:lang w:eastAsia="en-GB"/>
        </w:rPr>
        <w:fldChar w:fldCharType="begin"/>
      </w:r>
      <w:r w:rsidR="00AA6E0C">
        <w:rPr>
          <w:rFonts w:ascii="Times New Roman" w:hAnsi="Times New Roman" w:cs="Times New Roman"/>
          <w:lang w:eastAsia="en-GB"/>
        </w:rPr>
        <w:instrText xml:space="preserve"> ADDIN EN.CITE &lt;EndNote&gt;&lt;Cite&gt;&lt;Author&gt;Grigsby&lt;/Author&gt;&lt;Year&gt;2021&lt;/Year&gt;&lt;RecNum&gt;5581&lt;/RecNum&gt;&lt;DisplayText&gt;(Grigsby, 2021)&lt;/DisplayText&gt;&lt;record&gt;&lt;rec-number&gt;5581&lt;/rec-number&gt;&lt;foreign-keys&gt;&lt;key app="EN" db-id="vwt2zafw920sx4ep0edv2stirpfteeft2f2r" timestamp="1646754215"&gt;5581&lt;/key&gt;&lt;/foreign-keys&gt;&lt;ref-type name="Journal Article"&gt;17&lt;/ref-type&gt;&lt;contributors&gt;&lt;authors&gt;&lt;author&gt;Grigsby&lt;/author&gt;&lt;/authors&gt;&lt;/contributors&gt;&lt;titles&gt;&lt;title&gt;Leaving “Drug Abuse” behind: A Theoretical and Methodological Heuristic to Selecting “Problem Drug Use” or “Drug Misuse” as Alternative Terms&lt;/title&gt;&lt;secondary-title&gt;Substance use &amp;amp; misuse&lt;/secondary-title&gt;&lt;/titles&gt;&lt;periodical&gt;&lt;full-title&gt;Subst Use Misuse&lt;/full-title&gt;&lt;abbr-1&gt;Substance use &amp;amp; misuse&lt;/abbr-1&gt;&lt;/periodical&gt;&lt;pages&gt;2074-2077&lt;/pages&gt;&lt;volume&gt;56&lt;/volume&gt;&lt;number&gt;13&lt;/number&gt;&lt;dates&gt;&lt;year&gt;2021&lt;/year&gt;&lt;/dates&gt;&lt;isbn&gt;1082-6084&lt;/isbn&gt;&lt;urls&gt;&lt;/urls&gt;&lt;/record&gt;&lt;/Cite&gt;&lt;/EndNote&gt;</w:instrText>
      </w:r>
      <w:r w:rsidRPr="009C49A0">
        <w:rPr>
          <w:rFonts w:ascii="Times New Roman" w:hAnsi="Times New Roman" w:cs="Times New Roman"/>
          <w:lang w:eastAsia="en-GB"/>
        </w:rPr>
        <w:fldChar w:fldCharType="separate"/>
      </w:r>
      <w:r w:rsidR="00AA6E0C">
        <w:rPr>
          <w:rFonts w:ascii="Times New Roman" w:hAnsi="Times New Roman" w:cs="Times New Roman"/>
          <w:noProof/>
          <w:lang w:eastAsia="en-GB"/>
        </w:rPr>
        <w:t>(Grigsby, 2021)</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Among cross-sectional studies, problem SU was utilized to distinguish the negative consequences of SU, whereas risky SU referred to studies investigating the frequency and quantity of SU </w:t>
      </w:r>
      <w:r w:rsidRPr="009C49A0">
        <w:rPr>
          <w:rFonts w:ascii="Times New Roman" w:hAnsi="Times New Roman" w:cs="Times New Roman"/>
          <w:lang w:eastAsia="en-GB"/>
        </w:rPr>
        <w:fldChar w:fldCharType="begin"/>
      </w:r>
      <w:r w:rsidR="00AA6E0C">
        <w:rPr>
          <w:rFonts w:ascii="Times New Roman" w:hAnsi="Times New Roman" w:cs="Times New Roman"/>
          <w:lang w:eastAsia="en-GB"/>
        </w:rPr>
        <w:instrText xml:space="preserve"> ADDIN EN.CITE &lt;EndNote&gt;&lt;Cite&gt;&lt;Author&gt;Grigsby&lt;/Author&gt;&lt;Year&gt;2021&lt;/Year&gt;&lt;RecNum&gt;5581&lt;/RecNum&gt;&lt;DisplayText&gt;(Grigsby, 2021)&lt;/DisplayText&gt;&lt;record&gt;&lt;rec-number&gt;5581&lt;/rec-number&gt;&lt;foreign-keys&gt;&lt;key app="EN" db-id="vwt2zafw920sx4ep0edv2stirpfteeft2f2r" timestamp="1646754215"&gt;5581&lt;/key&gt;&lt;/foreign-keys&gt;&lt;ref-type name="Journal Article"&gt;17&lt;/ref-type&gt;&lt;contributors&gt;&lt;authors&gt;&lt;author&gt;Grigsby&lt;/author&gt;&lt;/authors&gt;&lt;/contributors&gt;&lt;titles&gt;&lt;title&gt;Leaving “Drug Abuse” behind: A Theoretical and Methodological Heuristic to Selecting “Problem Drug Use” or “Drug Misuse” as Alternative Terms&lt;/title&gt;&lt;secondary-title&gt;Substance use &amp;amp; misuse&lt;/secondary-title&gt;&lt;/titles&gt;&lt;periodical&gt;&lt;full-title&gt;Subst Use Misuse&lt;/full-title&gt;&lt;abbr-1&gt;Substance use &amp;amp; misuse&lt;/abbr-1&gt;&lt;/periodical&gt;&lt;pages&gt;2074-2077&lt;/pages&gt;&lt;volume&gt;56&lt;/volume&gt;&lt;number&gt;13&lt;/number&gt;&lt;dates&gt;&lt;year&gt;2021&lt;/year&gt;&lt;/dates&gt;&lt;isbn&gt;1082-6084&lt;/isbn&gt;&lt;urls&gt;&lt;/urls&gt;&lt;/record&gt;&lt;/Cite&gt;&lt;/EndNote&gt;</w:instrText>
      </w:r>
      <w:r w:rsidRPr="009C49A0">
        <w:rPr>
          <w:rFonts w:ascii="Times New Roman" w:hAnsi="Times New Roman" w:cs="Times New Roman"/>
          <w:lang w:eastAsia="en-GB"/>
        </w:rPr>
        <w:fldChar w:fldCharType="separate"/>
      </w:r>
      <w:r w:rsidR="00AA6E0C">
        <w:rPr>
          <w:rFonts w:ascii="Times New Roman" w:hAnsi="Times New Roman" w:cs="Times New Roman"/>
          <w:noProof/>
          <w:lang w:eastAsia="en-GB"/>
        </w:rPr>
        <w:t>(Grigsby, 2021)</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Some studies investigated multiple types of SU outcomes; however, results are presented by substance type for clarification of the relationship between ACEs and specific SU. The most commonly assessed substance was alcohol (n=11), followed by tobacco (n=7), illicit drugs (n=7), marijuana (n=2), and prescription drug misuse (n=2). </w:t>
      </w:r>
      <w:r w:rsidRPr="009C49A0">
        <w:rPr>
          <w:rFonts w:ascii="Times New Roman" w:hAnsi="Times New Roman" w:cs="Times New Roman"/>
          <w:noProof/>
          <w:lang w:eastAsia="en-GB"/>
        </w:rPr>
        <w:t xml:space="preserve"> </w:t>
      </w:r>
      <w:r w:rsidRPr="009C49A0">
        <w:rPr>
          <w:rFonts w:ascii="Times New Roman" w:hAnsi="Times New Roman" w:cs="Times New Roman"/>
          <w:lang w:eastAsia="en-GB"/>
        </w:rPr>
        <w:t>Due to large heterogeneity, it was not possible to perform a meta-analysis;</w:t>
      </w:r>
      <w:r w:rsidRPr="009C49A0">
        <w:rPr>
          <w:rFonts w:ascii="Times New Roman" w:hAnsi="Times New Roman" w:cs="Times New Roman"/>
          <w:noProof/>
          <w:lang w:eastAsia="en-GB"/>
        </w:rPr>
        <w:t xml:space="preserve"> however we have provided a graphical description of the association between four or more ACEs and SU (Fig 2)</w:t>
      </w:r>
      <w:r w:rsidRPr="009C49A0">
        <w:rPr>
          <w:rFonts w:ascii="Times New Roman" w:hAnsi="Times New Roman" w:cs="Times New Roman"/>
          <w:lang w:eastAsia="en-GB"/>
        </w:rPr>
        <w:t xml:space="preserve">. </w:t>
      </w:r>
    </w:p>
    <w:p w14:paraId="6854E4AE" w14:textId="2DEA6CFF" w:rsidR="006266E4" w:rsidRPr="009C49A0" w:rsidRDefault="006266E4" w:rsidP="006D09C9">
      <w:pPr>
        <w:pStyle w:val="Heading3"/>
      </w:pPr>
      <w:bookmarkStart w:id="29" w:name="_Toc131491904"/>
      <w:r w:rsidRPr="009C49A0">
        <w:t>Alcohol Use</w:t>
      </w:r>
      <w:r w:rsidR="00A24129">
        <w:t>.</w:t>
      </w:r>
      <w:bookmarkEnd w:id="29"/>
      <w:r w:rsidRPr="009C49A0">
        <w:t xml:space="preserve"> </w:t>
      </w:r>
    </w:p>
    <w:p w14:paraId="1BD5C386" w14:textId="77777777" w:rsidR="006266E4" w:rsidRPr="009C49A0" w:rsidRDefault="006266E4" w:rsidP="009C75B0">
      <w:pPr>
        <w:spacing w:line="480" w:lineRule="auto"/>
        <w:ind w:firstLine="720"/>
        <w:rPr>
          <w:rFonts w:ascii="Times New Roman" w:hAnsi="Times New Roman" w:cs="Times New Roman"/>
          <w:lang w:eastAsia="en-GB"/>
        </w:rPr>
      </w:pPr>
      <w:r w:rsidRPr="009C49A0">
        <w:rPr>
          <w:rFonts w:ascii="Times New Roman" w:hAnsi="Times New Roman" w:cs="Times New Roman"/>
          <w:lang w:eastAsia="en-GB"/>
        </w:rPr>
        <w:t xml:space="preserve">Studies used retrospective survey questions about recent alcohol consumption (n=7) or validated measures, such as the Alcohol Use Disorder Identification Test-Consumption (AUDIT-C; n=3), the Brief Young Adult Alcohol Consequences Questionnaire/Daily Drinking Questionnaire (n=1), and Health Appraisal Questionnaire (n=1;Table 1). </w:t>
      </w:r>
    </w:p>
    <w:p w14:paraId="72BABD20" w14:textId="652130B4" w:rsidR="006266E4" w:rsidRPr="009C49A0" w:rsidRDefault="006266E4" w:rsidP="009C75B0">
      <w:pPr>
        <w:spacing w:line="480" w:lineRule="auto"/>
        <w:ind w:firstLine="720"/>
        <w:rPr>
          <w:rFonts w:ascii="Times New Roman" w:hAnsi="Times New Roman" w:cs="Times New Roman"/>
          <w:lang w:eastAsia="en-GB"/>
        </w:rPr>
      </w:pPr>
      <w:r w:rsidRPr="009C49A0">
        <w:rPr>
          <w:rFonts w:ascii="Times New Roman" w:hAnsi="Times New Roman" w:cs="Times New Roman"/>
          <w:lang w:eastAsia="en-GB"/>
        </w:rPr>
        <w:t xml:space="preserve">Most studies found that ACEs were associated with current risky  </w:t>
      </w:r>
      <w:r w:rsidRPr="009C49A0">
        <w:rPr>
          <w:rFonts w:ascii="Times New Roman" w:hAnsi="Times New Roman" w:cs="Times New Roman"/>
          <w:lang w:eastAsia="en-GB"/>
        </w:rPr>
        <w:fldChar w:fldCharType="begin">
          <w:fldData xml:space="preserve">PEVuZE5vdGU+PENpdGU+PEF1dGhvcj5Gb3JzdGVyPC9BdXRob3I+PFllYXI+MjAxOTwvWWVhcj48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</w:fldData>
        </w:fldChar>
      </w:r>
      <w:r w:rsidR="00560DC4" w:rsidRPr="009C49A0">
        <w:rPr>
          <w:rFonts w:ascii="Times New Roman" w:hAnsi="Times New Roman" w:cs="Times New Roman"/>
          <w:lang w:eastAsia="en-GB"/>
        </w:rPr>
        <w:instrText xml:space="preserve"> ADDIN EN.CITE </w:instrText>
      </w:r>
      <w:r w:rsidR="00560DC4" w:rsidRPr="009C49A0">
        <w:rPr>
          <w:rFonts w:ascii="Times New Roman" w:hAnsi="Times New Roman" w:cs="Times New Roman"/>
          <w:lang w:eastAsia="en-GB"/>
        </w:rPr>
        <w:fldChar w:fldCharType="begin">
          <w:fldData xml:space="preserve">PEVuZE5vdGU+PENpdGU+PEF1dGhvcj5Gb3JzdGVyPC9BdXRob3I+PFllYXI+MjAxOTwvWWVhcj48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</w:fldData>
        </w:fldChar>
      </w:r>
      <w:r w:rsidR="00560DC4" w:rsidRPr="009C49A0">
        <w:rPr>
          <w:rFonts w:ascii="Times New Roman" w:hAnsi="Times New Roman" w:cs="Times New Roman"/>
          <w:lang w:eastAsia="en-GB"/>
        </w:rPr>
        <w:instrText xml:space="preserve"> ADDIN EN.CITE.DATA </w:instrText>
      </w:r>
      <w:r w:rsidR="00560DC4" w:rsidRPr="009C49A0">
        <w:rPr>
          <w:rFonts w:ascii="Times New Roman" w:hAnsi="Times New Roman" w:cs="Times New Roman"/>
          <w:lang w:eastAsia="en-GB"/>
        </w:rPr>
      </w:r>
      <w:r w:rsidR="00560DC4"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00560DC4" w:rsidRPr="009C49A0">
        <w:rPr>
          <w:rFonts w:ascii="Times New Roman" w:hAnsi="Times New Roman" w:cs="Times New Roman"/>
          <w:noProof/>
          <w:lang w:eastAsia="en-GB"/>
        </w:rPr>
        <w:t>(Brett, Espeleta, Lopez, Leavens, &amp; Leffingwell, 2018; Forster et al., 2019; Windle, Haardörfer, et al., 2018)</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or problem alcohol use </w:t>
      </w:r>
      <w:r w:rsidRPr="009C49A0">
        <w:rPr>
          <w:rFonts w:ascii="Times New Roman" w:hAnsi="Times New Roman" w:cs="Times New Roman"/>
          <w:lang w:eastAsia="en-GB"/>
        </w:rPr>
        <w:fldChar w:fldCharType="begin">
          <w:fldData xml:space="preserve">PEVuZE5vdGU+PENpdGU+PEF1dGhvcj5TY2hhZmVyPC9BdXRob3I+PFllYXI+MjAyMTwvWWVhcj48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PEVuZE5vdGU+PENpdGU+PEF1dGhvcj5TY2hhZmVyPC9BdXRob3I+PFllYXI+MjAyMTwvWWVhcj48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(Hughes et al., 2019; Kameg &amp; Mitchell, 2021; Schafer, 2021; Wiehn, Hornberg, &amp; Fischer, 2018)</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The association between ACEs and  risky alcohol use was not supported in one study </w:t>
      </w:r>
      <w:r w:rsidRPr="009C49A0">
        <w:rPr>
          <w:rFonts w:ascii="Times New Roman" w:hAnsi="Times New Roman" w:cs="Times New Roman"/>
          <w:lang w:eastAsia="en-GB"/>
        </w:rPr>
        <w:fldChar w:fldCharType="begin"/>
      </w:r>
      <w:r w:rsidRPr="009C49A0">
        <w:rPr>
          <w:rFonts w:ascii="Times New Roman" w:hAnsi="Times New Roman" w:cs="Times New Roman"/>
          <w:lang w:eastAsia="en-GB"/>
        </w:rPr>
        <w:instrText xml:space="preserve"> ADDIN EN.CITE &lt;EndNote&gt;&lt;Cite&gt;&lt;Author&gt;Krinner&lt;/Author&gt;&lt;Year&gt;2020&lt;/Year&gt;&lt;RecNum&gt;4209&lt;/RecNum&gt;&lt;DisplayText&gt;(Krinner, Warren-Findlow, &amp;amp; Bowling, 2020)&lt;/DisplayText&gt;&lt;record&gt;&lt;rec-number&gt;4209&lt;/rec-number&gt;&lt;foreign-keys&gt;&lt;key app="EN" db-id="vwt2zafw920sx4ep0edv2stirpfteeft2f2r" timestamp="1631005424"&gt;4209&lt;/key&gt;&lt;/foreign-keys&gt;&lt;ref-type name="Journal Article"&gt;17&lt;/ref-type&gt;&lt;contributors&gt;&lt;authors&gt;&lt;author&gt;Krinner, L. M.&lt;/author&gt;&lt;author&gt;Warren-Findlow, J.&lt;/author&gt;&lt;author&gt;Bowling, J.&lt;/author&gt;&lt;/authors&gt;&lt;/contributors&gt;&lt;auth-address&gt;Department of Public Health Sciences, University of North Carolina at Charlotte, Charlotte, North Carolina, USA.&lt;/auth-address&gt;&lt;titles&gt;&lt;title&gt;Examining the Role of Childhood Adversity on Excess Alcohol Intake and Tobacco Exposure among US College Students&lt;/title&gt;&lt;secondary-title&gt;Subst Use Misuse&lt;/secondary-title&gt;&lt;alt-title&gt;Substance use &amp;amp; misuse&lt;/alt-title&gt;&lt;/titles&gt;&lt;periodical&gt;&lt;full-title&gt;Subst Use Misuse&lt;/full-title&gt;&lt;abbr-1&gt;Substance use &amp;amp; misuse&lt;/abbr-1&gt;&lt;/periodical&gt;&lt;alt-periodical&gt;&lt;full-title&gt;Subst Use Misuse&lt;/full-title&gt;&lt;abbr-1&gt;Substance use &amp;amp; misuse&lt;/abbr-1&gt;&lt;/alt-periodical&gt;&lt;pages&gt;2087-2098&lt;/pages&gt;&lt;volume&gt;55&lt;/volume&gt;&lt;number&gt;13&lt;/number&gt;&lt;edition&gt;2020/07/14&lt;/edition&gt;&lt;keywords&gt;&lt;keyword&gt;*Adverse Childhood Experiences&lt;/keyword&gt;&lt;keyword&gt;Alcohol Drinking/epidemiology&lt;/keyword&gt;&lt;keyword&gt;Cross-Sectional Studies&lt;/keyword&gt;&lt;keyword&gt;Female&lt;/keyword&gt;&lt;keyword&gt;Humans&lt;/keyword&gt;&lt;keyword&gt;Students&lt;/keyword&gt;&lt;keyword&gt;*Tobacco&lt;/keyword&gt;&lt;keyword&gt;*alcohol&lt;/keyword&gt;&lt;keyword&gt;*childhood trauma&lt;/keyword&gt;&lt;keyword&gt;*college students&lt;/keyword&gt;&lt;keyword&gt;*resilience&lt;/keyword&gt;&lt;/keywords&gt;&lt;dates&gt;&lt;year&gt;2020&lt;/year&gt;&lt;/dates&gt;&lt;isbn&gt;1082-6084&lt;/isbn&gt;&lt;accession-num&gt;32657199&lt;/accession-num&gt;&lt;urls&gt;&lt;related-urls&gt;&lt;url&gt;https://www.tandfonline.com/doi/pdf/10.1080/10826084.2020.1790009?needAccess=true&lt;/url&gt;&lt;/related-urls&gt;&lt;/urls&gt;&lt;electronic-resource-num&gt;10.1080/10826084.2020.1790009&lt;/electronic-resource-num&gt;&lt;remote-database-provider&gt;NLM&lt;/remote-database-provider&gt;&lt;language&gt;eng&lt;/language&gt;&lt;/record&gt;&lt;/Cite&gt;&lt;/EndNote&gt;</w:instrText>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(Krinner, Warren-Findlow, &amp; Bowling, 2020)</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Students with four or more ACEs were more likely to report lifetime problem alcohol use </w:t>
      </w:r>
      <w:r w:rsidRPr="009C49A0">
        <w:rPr>
          <w:rFonts w:ascii="Times New Roman" w:hAnsi="Times New Roman" w:cs="Times New Roman"/>
          <w:lang w:eastAsia="en-GB"/>
        </w:rPr>
        <w:fldChar w:fldCharType="begin">
          <w:fldData xml:space="preserve">PEVuZE5vdGU+PENpdGU+PEF1dGhvcj5IdWdoZXM8L0F1dGhvcj48WWVhcj4yMDE5PC9ZZWFyPjxS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PEVuZE5vdGU+PENpdGU+PEF1dGhvcj5IdWdoZXM8L0F1dGhvcj48WWVhcj4yMDE5PC9ZZWFyPjxS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(Hughes et al., 2019)</w:t>
      </w:r>
      <w:r w:rsidRPr="009C49A0">
        <w:rPr>
          <w:rFonts w:ascii="Times New Roman" w:hAnsi="Times New Roman" w:cs="Times New Roman"/>
          <w:lang w:eastAsia="en-GB"/>
        </w:rPr>
        <w:fldChar w:fldCharType="end"/>
      </w:r>
      <w:r w:rsidRPr="009C49A0">
        <w:rPr>
          <w:rFonts w:ascii="Times New Roman" w:hAnsi="Times New Roman" w:cs="Times New Roman"/>
          <w:color w:val="000000"/>
          <w:lang w:eastAsia="en-GB"/>
        </w:rPr>
        <w:t xml:space="preserve">, potentially have alcohol use disorder </w:t>
      </w:r>
      <w:r w:rsidRPr="009C49A0">
        <w:rPr>
          <w:rFonts w:ascii="Times New Roman" w:hAnsi="Times New Roman" w:cs="Times New Roman"/>
          <w:lang w:eastAsia="en-GB"/>
        </w:rPr>
        <w:fldChar w:fldCharType="begin"/>
      </w:r>
      <w:r w:rsidRPr="009C49A0">
        <w:rPr>
          <w:rFonts w:ascii="Times New Roman" w:hAnsi="Times New Roman" w:cs="Times New Roman"/>
          <w:lang w:eastAsia="en-GB"/>
        </w:rPr>
        <w:instrText xml:space="preserve"> ADDIN EN.CITE &lt;EndNote&gt;&lt;Cite&gt;&lt;Author&gt;Kim&lt;/Author&gt;&lt;Year&gt;2017&lt;/Year&gt;&lt;RecNum&gt;4198&lt;/RecNum&gt;&lt;DisplayText&gt;(Kim, 2017)&lt;/DisplayText&gt;&lt;record&gt;&lt;rec-number&gt;4198&lt;/rec-number&gt;&lt;foreign-keys&gt;&lt;key app="EN" db-id="vwt2zafw920sx4ep0edv2stirpfteeft2f2r" timestamp="1631002516"&gt;4198&lt;/key&gt;&lt;/foreign-keys&gt;&lt;ref-type name="Journal Article"&gt;17&lt;/ref-type&gt;&lt;contributors&gt;&lt;authors&gt;&lt;author&gt;Kim, Y. H.&lt;/author&gt;&lt;/authors&gt;&lt;/contributors&gt;&lt;auth-address&gt;Department of Child &amp;amp; Family Studies, College of Human Ecology, Kyung Hee University 26, Kyungheedae-ro, Dongdaemun-gu, Seoul, 02447, Republic of Korea. Electronic address: yeonhakim@khu.ac.kr.&lt;/auth-address&gt;&lt;titles&gt;&lt;title&gt;Associations of adverse childhood experiences with depression and alcohol abuse among Korean college students&lt;/title&gt;&lt;secondary-title&gt;Child Abuse Negl&lt;/secondary-title&gt;&lt;alt-title&gt;Child abuse &amp;amp; neglect&lt;/alt-title&gt;&lt;/titles&gt;&lt;alt-periodical&gt;&lt;full-title&gt;Child Abuse &amp;amp; Neglect&lt;/full-title&gt;&lt;/alt-periodical&gt;&lt;pages&gt;338-348&lt;/pages&gt;&lt;volume&gt;67&lt;/volume&gt;&lt;edition&gt;2017/03/30&lt;/edition&gt;&lt;keywords&gt;&lt;keyword&gt;Adult&lt;/keyword&gt;&lt;keyword&gt;Alcoholism/*etiology&lt;/keyword&gt;&lt;keyword&gt;Child&lt;/keyword&gt;&lt;keyword&gt;*Child Abuse/psychology&lt;/keyword&gt;&lt;keyword&gt;Depressive Disorder/*etiology&lt;/keyword&gt;&lt;keyword&gt;Female&lt;/keyword&gt;&lt;keyword&gt;Humans&lt;/keyword&gt;&lt;keyword&gt;*Life Change Events&lt;/keyword&gt;&lt;keyword&gt;Male&lt;/keyword&gt;&lt;keyword&gt;Republic of Korea&lt;/keyword&gt;&lt;keyword&gt;Socioeconomic Factors&lt;/keyword&gt;&lt;keyword&gt;Surveys and Questionnaires&lt;/keyword&gt;&lt;keyword&gt;Universities&lt;/keyword&gt;&lt;keyword&gt;Young Adult&lt;/keyword&gt;&lt;keyword&gt;*Adverse childhood experiences&lt;/keyword&gt;&lt;keyword&gt;*Alcohol abuse&lt;/keyword&gt;&lt;keyword&gt;*College students&lt;/keyword&gt;&lt;keyword&gt;*Depression&lt;/keyword&gt;&lt;keyword&gt;*Korea&lt;/keyword&gt;&lt;/keywords&gt;&lt;dates&gt;&lt;year&gt;2017&lt;/year&gt;&lt;pub-dates&gt;&lt;date&gt;May&lt;/date&gt;&lt;/pub-dates&gt;&lt;/dates&gt;&lt;isbn&gt;0145-2134&lt;/isbn&gt;&lt;accession-num&gt;28351730&lt;/accession-num&gt;&lt;urls&gt;&lt;/urls&gt;&lt;electronic-resource-num&gt;10.1016/j.chiabu.2017.03.009&lt;/electronic-resource-num&gt;&lt;remote-database-provider&gt;NLM&lt;/remote-database-provider&gt;&lt;language&gt;eng&lt;/language&gt;&lt;/record&gt;&lt;/Cite&gt;&lt;/EndNote&gt;</w:instrText>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(Kim, 2017)</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and report early alcohol initiation </w:t>
      </w:r>
      <w:r w:rsidRPr="009C49A0">
        <w:rPr>
          <w:rFonts w:ascii="Times New Roman" w:hAnsi="Times New Roman" w:cs="Times New Roman"/>
          <w:lang w:eastAsia="en-GB"/>
        </w:rPr>
        <w:fldChar w:fldCharType="begin">
          <w:fldData xml:space="preserve">PEVuZE5vdGU+PENpdGU+PEF1dGhvcj5IdWdoZXM8L0F1dGhvcj48WWVhcj4yMDE5PC9ZZWFyPjxS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PEVuZE5vdGU+PENpdGU+PEF1dGhvcj5IdWdoZXM8L0F1dGhvcj48WWVhcj4yMDE5PC9ZZWFyPjxS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(Hughes et al., 2019)</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(Fig. 2). The relationship between ACE type and alcohol outcomes varied, with parental SU, sexual abuse, and physical abuse appearing to be more frequently associated with statistically significant relationships (Table 3). </w:t>
      </w:r>
    </w:p>
    <w:p w14:paraId="00F65F7A" w14:textId="77777777" w:rsidR="006266E4" w:rsidRPr="009C49A0" w:rsidRDefault="006266E4" w:rsidP="009C75B0">
      <w:pPr>
        <w:spacing w:line="480" w:lineRule="auto"/>
        <w:ind w:firstLine="720"/>
        <w:rPr>
          <w:rFonts w:ascii="Times New Roman" w:hAnsi="Times New Roman" w:cs="Times New Roman"/>
          <w:lang w:eastAsia="en-GB"/>
        </w:rPr>
      </w:pPr>
      <w:r w:rsidRPr="009C49A0">
        <w:rPr>
          <w:rFonts w:ascii="Times New Roman" w:hAnsi="Times New Roman" w:cs="Times New Roman"/>
          <w:lang w:eastAsia="en-GB"/>
        </w:rPr>
        <w:t xml:space="preserve">Three studies assessed the risk of binge drinking.  Four or more ACEs were associated with past 2-week binge drinking (Grigsby et al., 2020; Fig 2). Not all ACE types were significantly associated with binge drinking (Table 3), however, sexual abuse had the strongest relations in two studies </w:t>
      </w:r>
      <w:r w:rsidRPr="009C49A0">
        <w:rPr>
          <w:rFonts w:ascii="Times New Roman" w:hAnsi="Times New Roman" w:cs="Times New Roman"/>
          <w:lang w:eastAsia="en-GB"/>
        </w:rPr>
        <w:fldChar w:fldCharType="begin">
          <w:fldData xml:space="preserve">PEVuZE5vdGU+PENpdGU+PEF1dGhvcj5Gb3JzdGVyPC9BdXRob3I+PFllYXI+MjAxOTwvWWVhcj48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PEVuZE5vdGU+PENpdGU+PEF1dGhvcj5Gb3JzdGVyPC9BdXRob3I+PFllYXI+MjAxOTwvWWVhcj48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(Forster et al., 2019; Zhang et al., 2020)</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w:t>
      </w:r>
    </w:p>
    <w:p w14:paraId="06B97FB3" w14:textId="15643E8B" w:rsidR="006266E4" w:rsidRPr="009C49A0" w:rsidRDefault="006266E4" w:rsidP="006D09C9">
      <w:pPr>
        <w:pStyle w:val="Heading3"/>
      </w:pPr>
      <w:bookmarkStart w:id="30" w:name="_Toc131491905"/>
      <w:r w:rsidRPr="009C49A0">
        <w:t>Tobacco Use</w:t>
      </w:r>
      <w:r w:rsidR="00A24129">
        <w:t>.</w:t>
      </w:r>
      <w:bookmarkEnd w:id="30"/>
      <w:r w:rsidRPr="009C49A0">
        <w:t xml:space="preserve"> </w:t>
      </w:r>
    </w:p>
    <w:p w14:paraId="1564A83C" w14:textId="51548B13" w:rsidR="006266E4" w:rsidRPr="009C49A0" w:rsidRDefault="006266E4" w:rsidP="009C75B0">
      <w:pPr>
        <w:spacing w:line="480" w:lineRule="auto"/>
        <w:ind w:firstLine="720"/>
        <w:rPr>
          <w:rFonts w:ascii="Times New Roman" w:hAnsi="Times New Roman" w:cs="Times New Roman"/>
          <w:lang w:eastAsia="en-GB"/>
        </w:rPr>
      </w:pPr>
      <w:r w:rsidRPr="009C49A0">
        <w:rPr>
          <w:rFonts w:ascii="Times New Roman" w:hAnsi="Times New Roman" w:cs="Times New Roman"/>
          <w:lang w:eastAsia="en-GB"/>
        </w:rPr>
        <w:t xml:space="preserve">Seven studies analyzed the risk of tobacco consumption following ACE exposure. Most studies used retrospective survey questions to identify recent cigarette smoking and one study utilized the Fagerstorm Test for Nicotine Dependence (Table 1). In all studies, ACEs increased the likelihood of current cigarette smoking </w:t>
      </w:r>
      <w:r w:rsidRPr="009C49A0">
        <w:rPr>
          <w:rFonts w:ascii="Times New Roman" w:hAnsi="Times New Roman" w:cs="Times New Roman"/>
          <w:lang w:eastAsia="en-GB"/>
        </w:rPr>
        <w:fldChar w:fldCharType="begin">
          <w:fldData xml:space="preserve">PEVuZE5vdGU+PENpdGU+PEF1dGhvcj5Gb3JzdGVyPC9BdXRob3I+PFllYXI+MjAxOTwvWWVhcj48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</w:fldData>
        </w:fldChar>
      </w:r>
      <w:r w:rsidR="00AA6E0C">
        <w:rPr>
          <w:rFonts w:ascii="Times New Roman" w:hAnsi="Times New Roman" w:cs="Times New Roman"/>
          <w:lang w:eastAsia="en-GB"/>
        </w:rPr>
        <w:instrText xml:space="preserve"> ADDIN EN.CITE </w:instrText>
      </w:r>
      <w:r w:rsidR="00AA6E0C">
        <w:rPr>
          <w:rFonts w:ascii="Times New Roman" w:hAnsi="Times New Roman" w:cs="Times New Roman"/>
          <w:lang w:eastAsia="en-GB"/>
        </w:rPr>
        <w:fldChar w:fldCharType="begin">
          <w:fldData xml:space="preserve">PEVuZE5vdGU+PENpdGU+PEF1dGhvcj5Gb3JzdGVyPC9BdXRob3I+PFllYXI+MjAxOTwvWWVhcj48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</w:fldData>
        </w:fldChar>
      </w:r>
      <w:r w:rsidR="00AA6E0C">
        <w:rPr>
          <w:rFonts w:ascii="Times New Roman" w:hAnsi="Times New Roman" w:cs="Times New Roman"/>
          <w:lang w:eastAsia="en-GB"/>
        </w:rPr>
        <w:instrText xml:space="preserve"> ADDIN EN.CITE.DATA </w:instrText>
      </w:r>
      <w:r w:rsidR="00AA6E0C">
        <w:rPr>
          <w:rFonts w:ascii="Times New Roman" w:hAnsi="Times New Roman" w:cs="Times New Roman"/>
          <w:lang w:eastAsia="en-GB"/>
        </w:rPr>
      </w:r>
      <w:r w:rsidR="00AA6E0C">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00AA6E0C">
        <w:rPr>
          <w:rFonts w:ascii="Times New Roman" w:hAnsi="Times New Roman" w:cs="Times New Roman"/>
          <w:noProof/>
          <w:lang w:eastAsia="en-GB"/>
        </w:rPr>
        <w:t>(Forster et al., 2019; T. J. Grigsby et al., 2020; Hughes et al., 2019; Wiehn et al., 2018; Windle, Haardörfer, et al., 2018)</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When measured by ACE type, the association wasn’t always statistically significant (Table 3), however sexual abuse, parental SU, and collective and peer violence had the strongest relations </w:t>
      </w:r>
      <w:r w:rsidRPr="009C49A0">
        <w:rPr>
          <w:rFonts w:ascii="Times New Roman" w:hAnsi="Times New Roman" w:cs="Times New Roman"/>
          <w:lang w:eastAsia="en-GB"/>
        </w:rPr>
        <w:fldChar w:fldCharType="begin">
          <w:fldData xml:space="preserve">PEVuZE5vdGU+PENpdGU+PEF1dGhvcj5aaGFuZzwvQXV0aG9yPjxZZWFyPjIwMjA8L1llYXI+PFJl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PEVuZE5vdGU+PENpdGU+PEF1dGhvcj5aaGFuZzwvQXV0aG9yPjxZZWFyPjIwMjA8L1llYXI+PFJl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(El Mhamdi et al., 2018; Zhang et al., 2020)</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Having four or more ACEs was found to increase odds of current or past 30-day tobacco use (Grigsby et al., 2020; Hughes et al., 2019; Wiehn et al., 2018) (Fig 2). </w:t>
      </w:r>
    </w:p>
    <w:p w14:paraId="5196B93C" w14:textId="41C00E0C" w:rsidR="006266E4" w:rsidRPr="009C49A0" w:rsidRDefault="006266E4" w:rsidP="006D09C9">
      <w:pPr>
        <w:pStyle w:val="Heading3"/>
      </w:pPr>
      <w:bookmarkStart w:id="31" w:name="_Toc131491906"/>
      <w:r w:rsidRPr="009C49A0">
        <w:t>Marijuana Use</w:t>
      </w:r>
      <w:r w:rsidR="00A24129">
        <w:t>.</w:t>
      </w:r>
      <w:bookmarkEnd w:id="31"/>
      <w:r w:rsidRPr="009C49A0">
        <w:t xml:space="preserve"> </w:t>
      </w:r>
    </w:p>
    <w:p w14:paraId="1E4D142B" w14:textId="0C899367" w:rsidR="006266E4" w:rsidRPr="009C49A0" w:rsidRDefault="006266E4" w:rsidP="009C75B0">
      <w:pPr>
        <w:spacing w:line="480" w:lineRule="auto"/>
        <w:ind w:firstLine="720"/>
        <w:rPr>
          <w:rFonts w:ascii="Times New Roman" w:hAnsi="Times New Roman" w:cs="Times New Roman"/>
          <w:lang w:eastAsia="en-GB"/>
        </w:rPr>
      </w:pPr>
      <w:r w:rsidRPr="009C49A0">
        <w:rPr>
          <w:rFonts w:ascii="Times New Roman" w:hAnsi="Times New Roman" w:cs="Times New Roman"/>
          <w:lang w:eastAsia="en-GB"/>
        </w:rPr>
        <w:t xml:space="preserve">Two studies measured the relation between ACEs and past 30-day marijuana use utilizing self-report retrospective survey questions (Table 1). Cumulated ACEs predicted risky past 30-day marijuana use </w:t>
      </w:r>
      <w:r w:rsidRPr="009C49A0">
        <w:rPr>
          <w:rFonts w:ascii="Times New Roman" w:hAnsi="Times New Roman" w:cs="Times New Roman"/>
          <w:lang w:eastAsia="en-GB"/>
        </w:rPr>
        <w:fldChar w:fldCharType="begin">
          <w:fldData xml:space="preserve">PEVuZE5vdGU+PENpdGU+PEF1dGhvcj5XaW5kbGU8L0F1dGhvcj48WWVhcj4yMDE4PC9ZZWFyPjxS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</w:fldData>
        </w:fldChar>
      </w:r>
      <w:r w:rsidR="00560DC4" w:rsidRPr="009C49A0">
        <w:rPr>
          <w:rFonts w:ascii="Times New Roman" w:hAnsi="Times New Roman" w:cs="Times New Roman"/>
          <w:lang w:eastAsia="en-GB"/>
        </w:rPr>
        <w:instrText xml:space="preserve"> ADDIN EN.CITE </w:instrText>
      </w:r>
      <w:r w:rsidR="00560DC4" w:rsidRPr="009C49A0">
        <w:rPr>
          <w:rFonts w:ascii="Times New Roman" w:hAnsi="Times New Roman" w:cs="Times New Roman"/>
          <w:lang w:eastAsia="en-GB"/>
        </w:rPr>
        <w:fldChar w:fldCharType="begin">
          <w:fldData xml:space="preserve">PEVuZE5vdGU+PENpdGU+PEF1dGhvcj5XaW5kbGU8L0F1dGhvcj48WWVhcj4yMDE4PC9ZZWFyPjxS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</w:fldData>
        </w:fldChar>
      </w:r>
      <w:r w:rsidR="00560DC4" w:rsidRPr="009C49A0">
        <w:rPr>
          <w:rFonts w:ascii="Times New Roman" w:hAnsi="Times New Roman" w:cs="Times New Roman"/>
          <w:lang w:eastAsia="en-GB"/>
        </w:rPr>
        <w:instrText xml:space="preserve"> ADDIN EN.CITE.DATA </w:instrText>
      </w:r>
      <w:r w:rsidR="00560DC4" w:rsidRPr="009C49A0">
        <w:rPr>
          <w:rFonts w:ascii="Times New Roman" w:hAnsi="Times New Roman" w:cs="Times New Roman"/>
          <w:lang w:eastAsia="en-GB"/>
        </w:rPr>
      </w:r>
      <w:r w:rsidR="00560DC4"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00560DC4" w:rsidRPr="009C49A0">
        <w:rPr>
          <w:rFonts w:ascii="Times New Roman" w:hAnsi="Times New Roman" w:cs="Times New Roman"/>
          <w:noProof/>
          <w:lang w:eastAsia="en-GB"/>
        </w:rPr>
        <w:t>(Windle, Haardörfer, et al., 2018)</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and were associated with past 30-day marijuana use (</w:t>
      </w:r>
      <w:r w:rsidRPr="009C49A0">
        <w:rPr>
          <w:rFonts w:ascii="Times New Roman" w:hAnsi="Times New Roman" w:cs="Times New Roman"/>
          <w:noProof/>
          <w:lang w:eastAsia="en-GB"/>
        </w:rPr>
        <w:t>Forster et al., 2019)</w:t>
      </w:r>
      <w:r w:rsidRPr="009C49A0">
        <w:rPr>
          <w:rFonts w:ascii="Times New Roman" w:hAnsi="Times New Roman" w:cs="Times New Roman"/>
          <w:lang w:eastAsia="en-GB"/>
        </w:rPr>
        <w:t>. Parental SU, sexual abuse, and physical abuse were statistically significantly related to marijuana use (Table 3).</w:t>
      </w:r>
    </w:p>
    <w:p w14:paraId="0E0B7DDB" w14:textId="7FE7BAFF" w:rsidR="006266E4" w:rsidRPr="009C49A0" w:rsidRDefault="006266E4" w:rsidP="006D09C9">
      <w:pPr>
        <w:pStyle w:val="Heading3"/>
      </w:pPr>
      <w:bookmarkStart w:id="32" w:name="_Toc131491907"/>
      <w:r w:rsidRPr="009C49A0">
        <w:t>Prescription Drug Misuse</w:t>
      </w:r>
      <w:r w:rsidR="00A24129">
        <w:t>.</w:t>
      </w:r>
      <w:bookmarkEnd w:id="32"/>
      <w:r w:rsidRPr="009C49A0">
        <w:t xml:space="preserve"> </w:t>
      </w:r>
    </w:p>
    <w:p w14:paraId="69E7F1EE" w14:textId="77777777" w:rsidR="006266E4" w:rsidRPr="009C49A0" w:rsidRDefault="006266E4" w:rsidP="009C75B0">
      <w:pPr>
        <w:spacing w:line="480" w:lineRule="auto"/>
        <w:rPr>
          <w:rFonts w:ascii="Times New Roman" w:hAnsi="Times New Roman" w:cs="Times New Roman"/>
          <w:lang w:eastAsia="en-GB"/>
        </w:rPr>
      </w:pPr>
      <w:r w:rsidRPr="009C49A0">
        <w:rPr>
          <w:rFonts w:ascii="Times New Roman" w:hAnsi="Times New Roman" w:cs="Times New Roman"/>
          <w:lang w:eastAsia="en-GB"/>
        </w:rPr>
        <w:tab/>
        <w:t xml:space="preserve">The relation between ACEs and prescription drug misuse was assessed by two studies; one utilized a self-report retrospective survey question and the other used the Tramadol Abuse Scale (Table 1). Results indicated that ACEs were associated with risky tramadol use among male university students </w:t>
      </w:r>
      <w:r w:rsidRPr="009C49A0">
        <w:rPr>
          <w:rFonts w:ascii="Times New Roman" w:hAnsi="Times New Roman" w:cs="Times New Roman"/>
          <w:lang w:eastAsia="en-GB"/>
        </w:rPr>
        <w:fldChar w:fldCharType="begin">
          <w:fldData xml:space="preserve">PEVuZE5vdGU+PENpdGU+PEF1dGhvcj5PbnU8L0F1dGhvcj48WWVhcj4yMDIxPC9ZZWFyPjxSZWNO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PEVuZE5vdGU+PENpdGU+PEF1dGhvcj5PbnU8L0F1dGhvcj48WWVhcj4yMDIxPC9ZZWFyPjxSZWNO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(Onu, Ifeagwazi, Orjiakor, &amp; Iorfa, 2021)</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and past year prescription drug use, including stimulant, antidepressant, opiate, and sedative use (Pakdaman et al., 2021) (Fig 3). </w:t>
      </w:r>
    </w:p>
    <w:p w14:paraId="02391A38" w14:textId="77FDC444" w:rsidR="006266E4" w:rsidRPr="009C49A0" w:rsidRDefault="006266E4" w:rsidP="006D09C9">
      <w:pPr>
        <w:pStyle w:val="Heading3"/>
      </w:pPr>
      <w:bookmarkStart w:id="33" w:name="_Toc131491908"/>
      <w:bookmarkEnd w:id="28"/>
      <w:r w:rsidRPr="009C49A0">
        <w:t>Illicit Drug Use</w:t>
      </w:r>
      <w:r w:rsidR="00A24129">
        <w:t>.</w:t>
      </w:r>
      <w:bookmarkEnd w:id="33"/>
      <w:r w:rsidRPr="009C49A0">
        <w:t xml:space="preserve"> </w:t>
      </w:r>
    </w:p>
    <w:p w14:paraId="63AF9941" w14:textId="77777777" w:rsidR="006266E4" w:rsidRPr="009C49A0" w:rsidRDefault="006266E4" w:rsidP="009C75B0">
      <w:pPr>
        <w:spacing w:line="480" w:lineRule="auto"/>
        <w:ind w:firstLine="720"/>
        <w:rPr>
          <w:rFonts w:ascii="Times New Roman" w:hAnsi="Times New Roman" w:cs="Times New Roman"/>
          <w:lang w:eastAsia="en-GB"/>
        </w:rPr>
      </w:pPr>
      <w:r w:rsidRPr="009C49A0">
        <w:rPr>
          <w:rFonts w:ascii="Times New Roman" w:hAnsi="Times New Roman" w:cs="Times New Roman"/>
          <w:lang w:eastAsia="en-GB"/>
        </w:rPr>
        <w:t xml:space="preserve">Seven studies reported the link between ACEs and illicit drug use other than cannabis (e.g., cocaine, heroin, ecstasy). Four studies utilized survey questions to assess illicit drug use, two studies used the Drug Abuse Screening Test (DAST-10), and one utilized the Health Appraisal Questionnaire (Table 1). ACEs were associated with increased likelihood of lifetime and last year illicit drug use </w:t>
      </w:r>
      <w:r w:rsidRPr="009C49A0">
        <w:rPr>
          <w:rFonts w:ascii="Times New Roman" w:hAnsi="Times New Roman" w:cs="Times New Roman"/>
          <w:lang w:eastAsia="en-GB"/>
        </w:rPr>
        <w:fldChar w:fldCharType="begin">
          <w:fldData xml:space="preserve">PEVuZE5vdGU+PENpdGU+PEF1dGhvcj5Gb3JzdGVyPC9BdXRob3I+PFllYXI+MjAxOTwvWWVhcj48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PEVuZE5vdGU+PENpdGU+PEF1dGhvcj5Gb3JzdGVyPC9BdXRob3I+PFllYXI+MjAxOTwvWWVhcj48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(Forster et al., 2019; Hughes et al., 2019)</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risky drug use, and SUDs </w:t>
      </w:r>
      <w:r w:rsidRPr="009C49A0">
        <w:rPr>
          <w:rFonts w:ascii="Times New Roman" w:hAnsi="Times New Roman" w:cs="Times New Roman"/>
          <w:color w:val="000000"/>
          <w:lang w:eastAsia="en-GB"/>
        </w:rPr>
        <w:fldChar w:fldCharType="begin">
          <w:fldData xml:space="preserve">PEVuZE5vdGU+PENpdGU+PEF1dGhvcj5SYW1ha3Jpc2huYW48L0F1dGhvcj48WWVhcj4yMDE5PC9Z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</w:fldData>
        </w:fldChar>
      </w:r>
      <w:r w:rsidRPr="009C49A0">
        <w:rPr>
          <w:rFonts w:ascii="Times New Roman" w:hAnsi="Times New Roman" w:cs="Times New Roman"/>
          <w:color w:val="000000"/>
          <w:lang w:eastAsia="en-GB"/>
        </w:rPr>
        <w:instrText xml:space="preserve"> ADDIN EN.CITE </w:instrText>
      </w:r>
      <w:r w:rsidRPr="009C49A0">
        <w:rPr>
          <w:rFonts w:ascii="Times New Roman" w:hAnsi="Times New Roman" w:cs="Times New Roman"/>
          <w:color w:val="000000"/>
          <w:lang w:eastAsia="en-GB"/>
        </w:rPr>
        <w:fldChar w:fldCharType="begin">
          <w:fldData xml:space="preserve">PEVuZE5vdGU+PENpdGU+PEF1dGhvcj5SYW1ha3Jpc2huYW48L0F1dGhvcj48WWVhcj4yMDE5PC9Z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</w:fldData>
        </w:fldChar>
      </w:r>
      <w:r w:rsidRPr="009C49A0">
        <w:rPr>
          <w:rFonts w:ascii="Times New Roman" w:hAnsi="Times New Roman" w:cs="Times New Roman"/>
          <w:color w:val="000000"/>
          <w:lang w:eastAsia="en-GB"/>
        </w:rPr>
        <w:instrText xml:space="preserve"> ADDIN EN.CITE.DATA </w:instrText>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(Kameg &amp; Mitchell, 2021; Ramakrishnan, McPhee, Sosnowski, Rajasingaam, &amp; Erb, 2019)</w:t>
      </w:r>
      <w:r w:rsidRPr="009C49A0">
        <w:rPr>
          <w:rFonts w:ascii="Times New Roman" w:hAnsi="Times New Roman" w:cs="Times New Roman"/>
          <w:color w:val="000000"/>
          <w:lang w:eastAsia="en-GB"/>
        </w:rPr>
        <w:fldChar w:fldCharType="end"/>
      </w:r>
      <w:r w:rsidRPr="009C49A0">
        <w:rPr>
          <w:rFonts w:ascii="Times New Roman" w:hAnsi="Times New Roman" w:cs="Times New Roman"/>
          <w:lang w:eastAsia="en-GB"/>
        </w:rPr>
        <w:t xml:space="preserve">. The association of ACEs with addictive behaviors, SUDs, and illicit drug use varied by ACE type, with parental SU, sexual abuse, and physical abuse having the most statistically significant relationships (El Mhamdi et al., 2017; Wiehn et al., 2018; Zhang et al., 2020; Table 3). Exposure to multiple ACEs was related to current illicit drug use (Fig. 2) </w:t>
      </w:r>
      <w:r w:rsidRPr="009C49A0">
        <w:rPr>
          <w:rFonts w:ascii="Times New Roman" w:hAnsi="Times New Roman" w:cs="Times New Roman"/>
          <w:color w:val="000000"/>
          <w:lang w:eastAsia="en-GB"/>
        </w:rPr>
        <w:fldChar w:fldCharType="begin">
          <w:fldData xml:space="preserve">PEVuZE5vdGU+PENpdGU+PEF1dGhvcj5XaWVobjwvQXV0aG9yPjxZZWFyPjIwMTg8L1llYXI+PFJl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</w:fldData>
        </w:fldChar>
      </w:r>
      <w:r w:rsidRPr="009C49A0">
        <w:rPr>
          <w:rFonts w:ascii="Times New Roman" w:hAnsi="Times New Roman" w:cs="Times New Roman"/>
          <w:color w:val="000000"/>
          <w:lang w:eastAsia="en-GB"/>
        </w:rPr>
        <w:instrText xml:space="preserve"> ADDIN EN.CITE </w:instrText>
      </w:r>
      <w:r w:rsidRPr="009C49A0">
        <w:rPr>
          <w:rFonts w:ascii="Times New Roman" w:hAnsi="Times New Roman" w:cs="Times New Roman"/>
          <w:color w:val="000000"/>
          <w:lang w:eastAsia="en-GB"/>
        </w:rPr>
        <w:fldChar w:fldCharType="begin">
          <w:fldData xml:space="preserve">PEVuZE5vdGU+PENpdGU+PEF1dGhvcj5XaWVobjwvQXV0aG9yPjxZZWFyPjIwMTg8L1llYXI+PFJl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</w:fldData>
        </w:fldChar>
      </w:r>
      <w:r w:rsidRPr="009C49A0">
        <w:rPr>
          <w:rFonts w:ascii="Times New Roman" w:hAnsi="Times New Roman" w:cs="Times New Roman"/>
          <w:color w:val="000000"/>
          <w:lang w:eastAsia="en-GB"/>
        </w:rPr>
        <w:instrText xml:space="preserve"> ADDIN EN.CITE.DATA </w:instrText>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(Wiehn et al., 2018)</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and increased </w:t>
      </w:r>
      <w:r w:rsidRPr="009C49A0">
        <w:rPr>
          <w:rFonts w:ascii="Times New Roman" w:hAnsi="Times New Roman" w:cs="Times New Roman"/>
          <w:lang w:eastAsia="en-GB"/>
        </w:rPr>
        <w:t xml:space="preserve">risk of having a lifetime addictive behavior by 8-fold in females and 16-fold in males </w:t>
      </w:r>
      <w:r w:rsidRPr="009C49A0">
        <w:rPr>
          <w:rFonts w:ascii="Times New Roman" w:hAnsi="Times New Roman" w:cs="Times New Roman"/>
          <w:lang w:eastAsia="en-GB"/>
        </w:rPr>
        <w:fldChar w:fldCharType="begin">
          <w:fldData xml:space="preserve">PEVuZE5vdGU+PENpdGU+PEF1dGhvcj5FbCBNaGFtZGk8L0F1dGhvcj48WWVhcj4yMDE3PC9ZZWFy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PEVuZE5vdGU+PENpdGU+PEF1dGhvcj5FbCBNaGFtZGk8L0F1dGhvcj48WWVhcj4yMDE3PC9ZZWFy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(El Mhamdi et al., 2017)</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w:t>
      </w:r>
    </w:p>
    <w:p w14:paraId="62973452" w14:textId="5D5F59D1" w:rsidR="006266E4" w:rsidRPr="009C49A0" w:rsidRDefault="006266E4" w:rsidP="006D09C9">
      <w:pPr>
        <w:pStyle w:val="Heading3"/>
      </w:pPr>
      <w:bookmarkStart w:id="34" w:name="_Toc131491909"/>
      <w:r w:rsidRPr="009C49A0">
        <w:t>Quality Rating</w:t>
      </w:r>
      <w:r w:rsidR="00A24129">
        <w:t>.</w:t>
      </w:r>
      <w:bookmarkEnd w:id="34"/>
    </w:p>
    <w:p w14:paraId="5DBF193C" w14:textId="02E287A2" w:rsidR="006266E4" w:rsidRPr="009C49A0" w:rsidRDefault="006266E4" w:rsidP="009C75B0">
      <w:pPr>
        <w:spacing w:line="480" w:lineRule="auto"/>
        <w:ind w:firstLine="720"/>
        <w:rPr>
          <w:rFonts w:ascii="Times New Roman" w:hAnsi="Times New Roman" w:cs="Times New Roman"/>
          <w:color w:val="000000"/>
          <w:lang w:eastAsia="en-GB"/>
        </w:rPr>
      </w:pPr>
      <w:r w:rsidRPr="009C49A0">
        <w:rPr>
          <w:rFonts w:ascii="Times New Roman" w:hAnsi="Times New Roman" w:cs="Times New Roman"/>
          <w:lang w:eastAsia="en-GB"/>
        </w:rPr>
        <w:t xml:space="preserve">Overall, all included studies were rated with good or fair quality. Studies of lower quality typically did not recruit all subjects from the same population nor uniformly apply inclusion and exclusion criteria. This may have resulted in findings being less representative of university students. All measurement of ACEs relied on retrospective self-report measures. While utilized frequently in the literature, this design introduces recall bias that may impact the association estimate. </w:t>
      </w:r>
      <w:r w:rsidRPr="009C49A0">
        <w:rPr>
          <w:rFonts w:ascii="Times New Roman" w:hAnsi="Times New Roman" w:cs="Times New Roman"/>
          <w:color w:val="000000"/>
          <w:lang w:eastAsia="en-GB"/>
        </w:rPr>
        <w:t xml:space="preserve">Most studies utilized 1-6 covariates in their statistical analyses (81%) to adjust for potential confounding factors (Table 2). </w:t>
      </w:r>
    </w:p>
    <w:p w14:paraId="0737FEC6" w14:textId="2E057D2B" w:rsidR="006266E4" w:rsidRPr="009C49A0" w:rsidRDefault="006266E4" w:rsidP="006D09C9">
      <w:pPr>
        <w:pStyle w:val="Heading3"/>
      </w:pPr>
      <w:bookmarkStart w:id="35" w:name="_Toc131491910"/>
      <w:r w:rsidRPr="009C49A0">
        <w:t>Strength of Association Between Substances</w:t>
      </w:r>
      <w:r w:rsidR="00A24129">
        <w:t>.</w:t>
      </w:r>
      <w:bookmarkEnd w:id="35"/>
      <w:r w:rsidRPr="009C49A0">
        <w:t xml:space="preserve"> </w:t>
      </w:r>
    </w:p>
    <w:p w14:paraId="0A359B98" w14:textId="52E6053B" w:rsidR="006266E4" w:rsidRPr="009C49A0" w:rsidRDefault="006266E4" w:rsidP="009C75B0">
      <w:pPr>
        <w:spacing w:line="480" w:lineRule="auto"/>
        <w:ind w:firstLine="720"/>
        <w:rPr>
          <w:rFonts w:ascii="Times New Roman" w:hAnsi="Times New Roman" w:cs="Times New Roman"/>
          <w:lang w:eastAsia="en-GB"/>
        </w:rPr>
      </w:pPr>
      <w:r w:rsidRPr="009C49A0">
        <w:rPr>
          <w:rFonts w:ascii="Times New Roman" w:hAnsi="Times New Roman" w:cs="Times New Roman"/>
          <w:lang w:eastAsia="en-GB"/>
        </w:rPr>
        <w:t xml:space="preserve">When studies measured the strength of relations between ACEs and more than one substance type, differences in effect size emerged in diverging patterns. For example, among students who experienced four or more ACEs, there was a stronger association with problem alcohol use than tobacco use </w:t>
      </w:r>
      <w:r w:rsidRPr="009C49A0">
        <w:rPr>
          <w:rFonts w:ascii="Times New Roman" w:hAnsi="Times New Roman" w:cs="Times New Roman"/>
          <w:lang w:eastAsia="en-GB"/>
        </w:rPr>
        <w:fldChar w:fldCharType="begin">
          <w:fldData xml:space="preserve">PEVuZE5vdGU+PENpdGU+PEF1dGhvcj5IdWdoZXM8L0F1dGhvcj48WWVhcj4yMDE5PC9ZZWFyPjxS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PEVuZE5vdGU+PENpdGU+PEF1dGhvcj5IdWdoZXM8L0F1dGhvcj48WWVhcj4yMDE5PC9ZZWFyPjxS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(Hughes et al., 2019)</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whereas, the opposite pattern was also demonstrated </w:t>
      </w:r>
      <w:r w:rsidRPr="009C49A0">
        <w:rPr>
          <w:rFonts w:ascii="Times New Roman" w:hAnsi="Times New Roman" w:cs="Times New Roman"/>
          <w:lang w:eastAsia="en-GB"/>
        </w:rPr>
        <w:fldChar w:fldCharType="begin">
          <w:fldData xml:space="preserve">PEVuZE5vdGU+PENpdGU+PEF1dGhvcj5Hcmlnc2J5PC9BdXRob3I+PFllYXI+MjAyMDwvWWVhcj48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</w:fldData>
        </w:fldChar>
      </w:r>
      <w:r w:rsidR="00AA6E0C">
        <w:rPr>
          <w:rFonts w:ascii="Times New Roman" w:hAnsi="Times New Roman" w:cs="Times New Roman"/>
          <w:lang w:eastAsia="en-GB"/>
        </w:rPr>
        <w:instrText xml:space="preserve"> ADDIN EN.CITE </w:instrText>
      </w:r>
      <w:r w:rsidR="00AA6E0C">
        <w:rPr>
          <w:rFonts w:ascii="Times New Roman" w:hAnsi="Times New Roman" w:cs="Times New Roman"/>
          <w:lang w:eastAsia="en-GB"/>
        </w:rPr>
        <w:fldChar w:fldCharType="begin">
          <w:fldData xml:space="preserve">PEVuZE5vdGU+PENpdGU+PEF1dGhvcj5Hcmlnc2J5PC9BdXRob3I+PFllYXI+MjAyMDwvWWVhcj48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</w:fldData>
        </w:fldChar>
      </w:r>
      <w:r w:rsidR="00AA6E0C">
        <w:rPr>
          <w:rFonts w:ascii="Times New Roman" w:hAnsi="Times New Roman" w:cs="Times New Roman"/>
          <w:lang w:eastAsia="en-GB"/>
        </w:rPr>
        <w:instrText xml:space="preserve"> ADDIN EN.CITE.DATA </w:instrText>
      </w:r>
      <w:r w:rsidR="00AA6E0C">
        <w:rPr>
          <w:rFonts w:ascii="Times New Roman" w:hAnsi="Times New Roman" w:cs="Times New Roman"/>
          <w:lang w:eastAsia="en-GB"/>
        </w:rPr>
      </w:r>
      <w:r w:rsidR="00AA6E0C">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00AA6E0C">
        <w:rPr>
          <w:rFonts w:ascii="Times New Roman" w:hAnsi="Times New Roman" w:cs="Times New Roman"/>
          <w:noProof/>
          <w:lang w:eastAsia="en-GB"/>
        </w:rPr>
        <w:t>(T. J. Grigsby et al., 2020)</w:t>
      </w:r>
      <w:r w:rsidRPr="009C49A0">
        <w:rPr>
          <w:rFonts w:ascii="Times New Roman" w:hAnsi="Times New Roman" w:cs="Times New Roman"/>
          <w:lang w:eastAsia="en-GB"/>
        </w:rPr>
        <w:fldChar w:fldCharType="end"/>
      </w:r>
      <w:r w:rsidRPr="009C49A0">
        <w:rPr>
          <w:rFonts w:ascii="Times New Roman" w:hAnsi="Times New Roman" w:cs="Times New Roman"/>
          <w:lang w:eastAsia="en-GB"/>
        </w:rPr>
        <w:t xml:space="preserve">. Wiehn and colleagues (2018) indicated higher odds for cigarette use compared to illicit drug use among students with four or more ACEs. Reviewed together, persons with four or more ACEs have increased risk of binge drinking (adjusted odds ratio (aOR) (95%CI):1.5 (1.2,2.0)), problem alcohol use (aOR (95%CI) range: 4.32-4.57 (2.39,8.76)), illicit drug use (aOR (95%CI): 2.95 (1.94, 4.47)), and tobacco use (aOR (95%CI) range: 2.01-6.34 (1.7, 11.34)) (Fig 2). Two studies reported the dose response relationship between ACE exposure and SU </w:t>
      </w:r>
      <w:r w:rsidRPr="009C49A0">
        <w:rPr>
          <w:rFonts w:ascii="Times New Roman" w:hAnsi="Times New Roman" w:cs="Times New Roman"/>
          <w:lang w:eastAsia="en-GB"/>
        </w:rPr>
        <w:fldChar w:fldCharType="begin">
          <w:fldData xml:space="preserve">PEVuZE5vdGU+PENpdGU+PEF1dGhvcj5Gb3JzdGVyPC9BdXRob3I+PFllYXI+MjAxOTwvWWVhcj48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PEVuZE5vdGU+PENpdGU+PEF1dGhvcj5Gb3JzdGVyPC9BdXRob3I+PFllYXI+MjAxOTwvWWVhcj48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(Forster et al., 2019; Pakdaman et al., 2021)</w:t>
      </w:r>
      <w:r w:rsidRPr="009C49A0">
        <w:rPr>
          <w:rFonts w:ascii="Times New Roman" w:hAnsi="Times New Roman" w:cs="Times New Roman"/>
          <w:lang w:eastAsia="en-GB"/>
        </w:rPr>
        <w:fldChar w:fldCharType="end"/>
      </w:r>
      <w:r w:rsidRPr="009C49A0">
        <w:rPr>
          <w:rFonts w:ascii="Times New Roman" w:hAnsi="Times New Roman" w:cs="Times New Roman"/>
          <w:lang w:eastAsia="en-GB"/>
        </w:rPr>
        <w:t>, demonstrating for every additional ACE experienced, there was a subsequent increase in odds of SU (Fig. 3), with illicit drug use having the largest increase per additional ACE.</w:t>
      </w:r>
    </w:p>
    <w:p w14:paraId="459EC965" w14:textId="239FB716" w:rsidR="006266E4" w:rsidRPr="009C49A0" w:rsidRDefault="006266E4" w:rsidP="006D09C9">
      <w:pPr>
        <w:pStyle w:val="Heading3"/>
      </w:pPr>
      <w:bookmarkStart w:id="36" w:name="_Toc131491911"/>
      <w:r w:rsidRPr="009C49A0">
        <w:t>Mediators and Moderators</w:t>
      </w:r>
      <w:r w:rsidR="00A24129">
        <w:t>.</w:t>
      </w:r>
      <w:bookmarkEnd w:id="36"/>
    </w:p>
    <w:p w14:paraId="77A103DA" w14:textId="2C3A01E2" w:rsidR="006266E4" w:rsidRPr="009C49A0" w:rsidRDefault="006266E4" w:rsidP="009C75B0">
      <w:pPr>
        <w:spacing w:line="480" w:lineRule="auto"/>
        <w:ind w:firstLine="720"/>
        <w:rPr>
          <w:rFonts w:ascii="Times New Roman" w:hAnsi="Times New Roman" w:cs="Times New Roman"/>
          <w:color w:val="000000"/>
          <w:lang w:eastAsia="en-GB"/>
        </w:rPr>
      </w:pPr>
      <w:r w:rsidRPr="009C49A0">
        <w:rPr>
          <w:rFonts w:ascii="Times New Roman" w:hAnsi="Times New Roman" w:cs="Times New Roman"/>
          <w:color w:val="000000"/>
          <w:lang w:eastAsia="en-GB"/>
        </w:rPr>
        <w:t xml:space="preserve">Fewer than half of the included studies (n=7) assessed mediators and moderators of the relationship between ACEs and SU. Mindfulness and sociosexual behaviors were identified as mediators of the association of ACEs with past 30-day problem alcohol use </w:t>
      </w:r>
      <w:r w:rsidRPr="009C49A0">
        <w:rPr>
          <w:rFonts w:ascii="Times New Roman" w:hAnsi="Times New Roman" w:cs="Times New Roman"/>
          <w:lang w:eastAsia="en-GB"/>
        </w:rPr>
        <w:fldChar w:fldCharType="begin">
          <w:fldData xml:space="preserve">PEVuZE5vdGU+PENpdGU+PEF1dGhvcj5CcmV0dDwvQXV0aG9yPjxZZWFyPjIwMTg8L1llYXI+PFJl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PEVuZE5vdGU+PENpdGU+PEF1dGhvcj5CcmV0dDwvQXV0aG9yPjxZZWFyPjIwMTg8L1llYXI+PFJl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(Brett et al., 2018)</w:t>
      </w:r>
      <w:r w:rsidRPr="009C49A0">
        <w:rPr>
          <w:rFonts w:ascii="Times New Roman" w:hAnsi="Times New Roman" w:cs="Times New Roman"/>
          <w:lang w:eastAsia="en-GB"/>
        </w:rPr>
        <w:fldChar w:fldCharType="end"/>
      </w:r>
      <w:r w:rsidRPr="009C49A0">
        <w:rPr>
          <w:rFonts w:ascii="Times New Roman" w:hAnsi="Times New Roman" w:cs="Times New Roman"/>
          <w:color w:val="000000"/>
          <w:lang w:eastAsia="en-GB"/>
        </w:rPr>
        <w:t xml:space="preserve"> and tramadol use </w:t>
      </w:r>
      <w:r w:rsidRPr="009C49A0">
        <w:rPr>
          <w:rFonts w:ascii="Times New Roman" w:hAnsi="Times New Roman" w:cs="Times New Roman"/>
          <w:color w:val="000000"/>
          <w:lang w:eastAsia="en-GB"/>
        </w:rPr>
        <w:fldChar w:fldCharType="begin">
          <w:fldData xml:space="preserve">PEVuZE5vdGU+PENpdGU+PEF1dGhvcj5PbnU8L0F1dGhvcj48WWVhcj4yMDIxPC9ZZWFyPjxSZWNO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</w:fldData>
        </w:fldChar>
      </w:r>
      <w:r w:rsidRPr="009C49A0">
        <w:rPr>
          <w:rFonts w:ascii="Times New Roman" w:hAnsi="Times New Roman" w:cs="Times New Roman"/>
          <w:color w:val="000000"/>
          <w:lang w:eastAsia="en-GB"/>
        </w:rPr>
        <w:instrText xml:space="preserve"> ADDIN EN.CITE </w:instrText>
      </w:r>
      <w:r w:rsidRPr="009C49A0">
        <w:rPr>
          <w:rFonts w:ascii="Times New Roman" w:hAnsi="Times New Roman" w:cs="Times New Roman"/>
          <w:color w:val="000000"/>
          <w:lang w:eastAsia="en-GB"/>
        </w:rPr>
        <w:fldChar w:fldCharType="begin">
          <w:fldData xml:space="preserve">PEVuZE5vdGU+PENpdGU+PEF1dGhvcj5PbnU8L0F1dGhvcj48WWVhcj4yMDIxPC9ZZWFyPjxSZWNO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</w:fldData>
        </w:fldChar>
      </w:r>
      <w:r w:rsidRPr="009C49A0">
        <w:rPr>
          <w:rFonts w:ascii="Times New Roman" w:hAnsi="Times New Roman" w:cs="Times New Roman"/>
          <w:color w:val="000000"/>
          <w:lang w:eastAsia="en-GB"/>
        </w:rPr>
        <w:instrText xml:space="preserve"> ADDIN EN.CITE.DATA </w:instrText>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(Onu et al., 2021)</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respectively. Positive urgency, a facet of impulsivity, was found to partially mediate ACEs and SUDs </w:t>
      </w:r>
      <w:r w:rsidRPr="009C49A0">
        <w:rPr>
          <w:rFonts w:ascii="Times New Roman" w:hAnsi="Times New Roman" w:cs="Times New Roman"/>
          <w:color w:val="000000"/>
          <w:lang w:eastAsia="en-GB"/>
        </w:rPr>
        <w:fldChar w:fldCharType="begin"/>
      </w:r>
      <w:r w:rsidRPr="009C49A0">
        <w:rPr>
          <w:rFonts w:ascii="Times New Roman" w:hAnsi="Times New Roman" w:cs="Times New Roman"/>
          <w:color w:val="000000"/>
          <w:lang w:eastAsia="en-GB"/>
        </w:rPr>
        <w:instrText xml:space="preserve"> ADDIN EN.CITE &lt;EndNote&gt;&lt;Cite&gt;&lt;Author&gt;Ramakrishnan&lt;/Author&gt;&lt;Year&gt;2019&lt;/Year&gt;&lt;RecNum&gt;5503&lt;/RecNum&gt;&lt;DisplayText&gt;(Ramakrishnan et al., 2019)&lt;/DisplayText&gt;&lt;record&gt;&lt;rec-number&gt;5503&lt;/rec-number&gt;&lt;foreign-keys&gt;&lt;key app="EN" db-id="vwt2zafw920sx4ep0edv2stirpfteeft2f2r" timestamp="1631610208"&gt;5503&lt;/key&gt;&lt;/foreign-keys&gt;&lt;ref-type name="Journal Article"&gt;17&lt;/ref-type&gt;&lt;contributors&gt;&lt;authors&gt;&lt;author&gt;Ramakrishnan, N.&lt;/author&gt;&lt;author&gt;McPhee, M.&lt;/author&gt;&lt;author&gt;Sosnowski, A.&lt;/author&gt;&lt;author&gt;Rajasingaam, V.&lt;/author&gt;&lt;author&gt;Erb, S.&lt;/author&gt;&lt;/authors&gt;&lt;/contributors&gt;&lt;auth-address&gt;Department of Psychology, University of Toronto Scarborough, Canada.&lt;/auth-address&gt;&lt;titles&gt;&lt;title&gt;Positive urgency partially mediates the relationship between childhood adversity and problems associated with substance use in an undergraduate population&lt;/title&gt;&lt;secondary-title&gt;Addict Behav Rep&lt;/secondary-title&gt;&lt;alt-title&gt;Addictive behaviors reports&lt;/alt-title&gt;&lt;/titles&gt;&lt;periodical&gt;&lt;full-title&gt;Addict Behav Rep&lt;/full-title&gt;&lt;abbr-1&gt;Addictive behaviors reports&lt;/abbr-1&gt;&lt;/periodical&gt;&lt;alt-periodical&gt;&lt;full-title&gt;Addict Behav Rep&lt;/full-title&gt;&lt;abbr-1&gt;Addictive behaviors reports&lt;/abbr-1&gt;&lt;/alt-periodical&gt;&lt;pages&gt;100230&lt;/pages&gt;&lt;volume&gt;10&lt;/volume&gt;&lt;edition&gt;2019/12/13&lt;/edition&gt;&lt;keywords&gt;&lt;keyword&gt;Childhood adversity&lt;/keyword&gt;&lt;keyword&gt;Impulsivity&lt;/keyword&gt;&lt;keyword&gt;Substance use&lt;/keyword&gt;&lt;/keywords&gt;&lt;dates&gt;&lt;year&gt;2019&lt;/year&gt;&lt;pub-dates&gt;&lt;date&gt;Dec&lt;/date&gt;&lt;/pub-dates&gt;&lt;/dates&gt;&lt;isbn&gt;2352-8532&lt;/isbn&gt;&lt;accession-num&gt;31828206&lt;/accession-num&gt;&lt;urls&gt;&lt;related-urls&gt;&lt;url&gt;https://www.ncbi.nlm.nih.gov/pmc/articles/PMC6889254/pdf/main.pdf&lt;/url&gt;&lt;/related-urls&gt;&lt;/urls&gt;&lt;custom2&gt;PMC6889254&lt;/custom2&gt;&lt;electronic-resource-num&gt;10.1016/j.abrep.2019.100230&lt;/electronic-resource-num&gt;&lt;remote-database-provider&gt;NLM&lt;/remote-database-provider&gt;&lt;language&gt;eng&lt;/language&gt;&lt;/record&gt;&lt;/Cite&gt;&lt;/EndNote&gt;</w:instrText>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(Ramakrishnan et al., 2019)</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Moderators of the relation between ACEs and SUDs were also identified, including supportive childhood relationships </w:t>
      </w:r>
      <w:r w:rsidRPr="009C49A0">
        <w:rPr>
          <w:rFonts w:ascii="Times New Roman" w:hAnsi="Times New Roman" w:cs="Times New Roman"/>
          <w:color w:val="000000"/>
          <w:lang w:eastAsia="en-GB"/>
        </w:rPr>
        <w:fldChar w:fldCharType="begin">
          <w:fldData xml:space="preserve">PEVuZE5vdGU+PENpdGU+PEF1dGhvcj5IdWdoZXM8L0F1dGhvcj48WWVhcj4yMDE5PC9ZZWFyPjxS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</w:fldData>
        </w:fldChar>
      </w:r>
      <w:r w:rsidRPr="009C49A0">
        <w:rPr>
          <w:rFonts w:ascii="Times New Roman" w:hAnsi="Times New Roman" w:cs="Times New Roman"/>
          <w:color w:val="000000"/>
          <w:lang w:eastAsia="en-GB"/>
        </w:rPr>
        <w:instrText xml:space="preserve"> ADDIN EN.CITE </w:instrText>
      </w:r>
      <w:r w:rsidRPr="009C49A0">
        <w:rPr>
          <w:rFonts w:ascii="Times New Roman" w:hAnsi="Times New Roman" w:cs="Times New Roman"/>
          <w:color w:val="000000"/>
          <w:lang w:eastAsia="en-GB"/>
        </w:rPr>
        <w:fldChar w:fldCharType="begin">
          <w:fldData xml:space="preserve">PEVuZE5vdGU+PENpdGU+PEF1dGhvcj5IdWdoZXM8L0F1dGhvcj48WWVhcj4yMDE5PC9ZZWFyPjxS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</w:fldData>
        </w:fldChar>
      </w:r>
      <w:r w:rsidRPr="009C49A0">
        <w:rPr>
          <w:rFonts w:ascii="Times New Roman" w:hAnsi="Times New Roman" w:cs="Times New Roman"/>
          <w:color w:val="000000"/>
          <w:lang w:eastAsia="en-GB"/>
        </w:rPr>
        <w:instrText xml:space="preserve"> ADDIN EN.CITE.DATA </w:instrText>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(Hughes et al., 2019)</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gender </w:t>
      </w:r>
      <w:r w:rsidRPr="009C49A0">
        <w:rPr>
          <w:rFonts w:ascii="Times New Roman" w:hAnsi="Times New Roman" w:cs="Times New Roman"/>
          <w:color w:val="000000"/>
          <w:lang w:eastAsia="en-GB"/>
        </w:rPr>
        <w:fldChar w:fldCharType="begin">
          <w:fldData xml:space="preserve">PEVuZE5vdGU+PENpdGU+PEF1dGhvcj5FbCBNaGFtZGk8L0F1dGhvcj48WWVhcj4yMDE4PC9ZZWFy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</w:fldData>
        </w:fldChar>
      </w:r>
      <w:r w:rsidRPr="009C49A0">
        <w:rPr>
          <w:rFonts w:ascii="Times New Roman" w:hAnsi="Times New Roman" w:cs="Times New Roman"/>
          <w:color w:val="000000"/>
          <w:lang w:eastAsia="en-GB"/>
        </w:rPr>
        <w:instrText xml:space="preserve"> ADDIN EN.CITE </w:instrText>
      </w:r>
      <w:r w:rsidRPr="009C49A0">
        <w:rPr>
          <w:rFonts w:ascii="Times New Roman" w:hAnsi="Times New Roman" w:cs="Times New Roman"/>
          <w:color w:val="000000"/>
          <w:lang w:eastAsia="en-GB"/>
        </w:rPr>
        <w:fldChar w:fldCharType="begin">
          <w:fldData xml:space="preserve">PEVuZE5vdGU+PENpdGU+PEF1dGhvcj5FbCBNaGFtZGk8L0F1dGhvcj48WWVhcj4yMDE4PC9ZZWFy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</w:fldData>
        </w:fldChar>
      </w:r>
      <w:r w:rsidRPr="009C49A0">
        <w:rPr>
          <w:rFonts w:ascii="Times New Roman" w:hAnsi="Times New Roman" w:cs="Times New Roman"/>
          <w:color w:val="000000"/>
          <w:lang w:eastAsia="en-GB"/>
        </w:rPr>
        <w:instrText xml:space="preserve"> ADDIN EN.CITE.DATA </w:instrText>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(El Mhamdi et al., 2018; El Mhamdi et al., 2017)</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and ethnicity </w:t>
      </w:r>
      <w:r w:rsidRPr="009C49A0">
        <w:rPr>
          <w:rFonts w:ascii="Times New Roman" w:hAnsi="Times New Roman" w:cs="Times New Roman"/>
          <w:color w:val="000000"/>
          <w:lang w:eastAsia="en-GB"/>
        </w:rPr>
        <w:fldChar w:fldCharType="begin">
          <w:fldData xml:space="preserve">PEVuZE5vdGU+PENpdGU+PEF1dGhvcj5Gb3JzdGVyPC9BdXRob3I+PFllYXI+MjAxODwvWWVhcj48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</w:fldData>
        </w:fldChar>
      </w:r>
      <w:r w:rsidR="00E039EA" w:rsidRPr="009C49A0">
        <w:rPr>
          <w:rFonts w:ascii="Times New Roman" w:hAnsi="Times New Roman" w:cs="Times New Roman"/>
          <w:color w:val="000000"/>
          <w:lang w:eastAsia="en-GB"/>
        </w:rPr>
        <w:instrText xml:space="preserve"> ADDIN EN.CITE </w:instrText>
      </w:r>
      <w:r w:rsidR="00E039EA" w:rsidRPr="009C49A0">
        <w:rPr>
          <w:rFonts w:ascii="Times New Roman" w:hAnsi="Times New Roman" w:cs="Times New Roman"/>
          <w:color w:val="000000"/>
          <w:lang w:eastAsia="en-GB"/>
        </w:rPr>
        <w:fldChar w:fldCharType="begin">
          <w:fldData xml:space="preserve">PEVuZE5vdGU+PENpdGU+PEF1dGhvcj5Gb3JzdGVyPC9BdXRob3I+PFllYXI+MjAxODwvWWVhcj48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</w:fldData>
        </w:fldChar>
      </w:r>
      <w:r w:rsidR="00E039EA" w:rsidRPr="009C49A0">
        <w:rPr>
          <w:rFonts w:ascii="Times New Roman" w:hAnsi="Times New Roman" w:cs="Times New Roman"/>
          <w:color w:val="000000"/>
          <w:lang w:eastAsia="en-GB"/>
        </w:rPr>
        <w:instrText xml:space="preserve"> ADDIN EN.CITE.DATA </w:instrText>
      </w:r>
      <w:r w:rsidR="00E039EA" w:rsidRPr="009C49A0">
        <w:rPr>
          <w:rFonts w:ascii="Times New Roman" w:hAnsi="Times New Roman" w:cs="Times New Roman"/>
          <w:color w:val="000000"/>
          <w:lang w:eastAsia="en-GB"/>
        </w:rPr>
      </w:r>
      <w:r w:rsidR="00E039EA"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00E039EA" w:rsidRPr="009C49A0">
        <w:rPr>
          <w:rFonts w:ascii="Times New Roman" w:hAnsi="Times New Roman" w:cs="Times New Roman"/>
          <w:noProof/>
          <w:color w:val="000000"/>
          <w:lang w:eastAsia="en-GB"/>
        </w:rPr>
        <w:t>(Forster, Grigsby, Rogers, &amp; Benjamin, 2018b)</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w:t>
      </w:r>
      <w:r w:rsidRPr="009C49A0">
        <w:rPr>
          <w:rFonts w:ascii="Times New Roman" w:hAnsi="Times New Roman" w:cs="Times New Roman"/>
          <w:lang w:eastAsia="en-GB"/>
        </w:rPr>
        <w:t xml:space="preserve">Supportive childhood relationships moderated the risk of current smoking and lifetime problem alcohol use as related to ACEs </w:t>
      </w:r>
      <w:r w:rsidRPr="009C49A0">
        <w:rPr>
          <w:rFonts w:ascii="Times New Roman" w:hAnsi="Times New Roman" w:cs="Times New Roman"/>
          <w:color w:val="000000"/>
          <w:lang w:eastAsia="en-GB"/>
        </w:rPr>
        <w:fldChar w:fldCharType="begin">
          <w:fldData xml:space="preserve">PEVuZE5vdGU+PENpdGU+PEF1dGhvcj5IdWdoZXM8L0F1dGhvcj48WWVhcj4yMDE5PC9ZZWFyPjxS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</w:fldData>
        </w:fldChar>
      </w:r>
      <w:r w:rsidRPr="009C49A0">
        <w:rPr>
          <w:rFonts w:ascii="Times New Roman" w:hAnsi="Times New Roman" w:cs="Times New Roman"/>
          <w:color w:val="000000"/>
          <w:lang w:eastAsia="en-GB"/>
        </w:rPr>
        <w:instrText xml:space="preserve"> ADDIN EN.CITE </w:instrText>
      </w:r>
      <w:r w:rsidRPr="009C49A0">
        <w:rPr>
          <w:rFonts w:ascii="Times New Roman" w:hAnsi="Times New Roman" w:cs="Times New Roman"/>
          <w:color w:val="000000"/>
          <w:lang w:eastAsia="en-GB"/>
        </w:rPr>
        <w:fldChar w:fldCharType="begin">
          <w:fldData xml:space="preserve">PEVuZE5vdGU+PENpdGU+PEF1dGhvcj5IdWdoZXM8L0F1dGhvcj48WWVhcj4yMDE5PC9ZZWFyPjxS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</w:fldData>
        </w:fldChar>
      </w:r>
      <w:r w:rsidRPr="009C49A0">
        <w:rPr>
          <w:rFonts w:ascii="Times New Roman" w:hAnsi="Times New Roman" w:cs="Times New Roman"/>
          <w:color w:val="000000"/>
          <w:lang w:eastAsia="en-GB"/>
        </w:rPr>
        <w:instrText xml:space="preserve"> ADDIN EN.CITE.DATA </w:instrText>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(Hughes et al., 2019)</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Gender and the type of adversity modified the relationship between ACEs and past year and 30-day risky alcohol use </w:t>
      </w:r>
      <w:r w:rsidRPr="009C49A0">
        <w:rPr>
          <w:rFonts w:ascii="Times New Roman" w:hAnsi="Times New Roman" w:cs="Times New Roman"/>
          <w:color w:val="000000"/>
          <w:lang w:eastAsia="en-GB"/>
        </w:rPr>
        <w:fldChar w:fldCharType="begin">
          <w:fldData xml:space="preserve">PEVuZE5vdGU+PENpdGU+PEF1dGhvcj5TY2hhZmVyPC9BdXRob3I+PFllYXI+MjAyMTwvWWVhcj48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==
</w:fldData>
        </w:fldChar>
      </w:r>
      <w:r w:rsidRPr="009C49A0">
        <w:rPr>
          <w:rFonts w:ascii="Times New Roman" w:hAnsi="Times New Roman" w:cs="Times New Roman"/>
          <w:color w:val="000000"/>
          <w:lang w:eastAsia="en-GB"/>
        </w:rPr>
        <w:instrText xml:space="preserve"> ADDIN EN.CITE </w:instrText>
      </w:r>
      <w:r w:rsidRPr="009C49A0">
        <w:rPr>
          <w:rFonts w:ascii="Times New Roman" w:hAnsi="Times New Roman" w:cs="Times New Roman"/>
          <w:color w:val="000000"/>
          <w:lang w:eastAsia="en-GB"/>
        </w:rPr>
        <w:fldChar w:fldCharType="begin">
          <w:fldData xml:space="preserve">PEVuZE5vdGU+PENpdGU+PEF1dGhvcj5TY2hhZmVyPC9BdXRob3I+PFllYXI+MjAyMTwvWWVhcj48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==
</w:fldData>
        </w:fldChar>
      </w:r>
      <w:r w:rsidRPr="009C49A0">
        <w:rPr>
          <w:rFonts w:ascii="Times New Roman" w:hAnsi="Times New Roman" w:cs="Times New Roman"/>
          <w:color w:val="000000"/>
          <w:lang w:eastAsia="en-GB"/>
        </w:rPr>
        <w:instrText xml:space="preserve"> ADDIN EN.CITE.DATA </w:instrText>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(Schafer, 2021; Wiehn et al., 2018)</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past 30-day binge drinking </w:t>
      </w:r>
      <w:r w:rsidRPr="009C49A0">
        <w:rPr>
          <w:rFonts w:ascii="Times New Roman" w:hAnsi="Times New Roman" w:cs="Times New Roman"/>
          <w:lang w:eastAsia="en-GB"/>
        </w:rPr>
        <w:fldChar w:fldCharType="begin">
          <w:fldData xml:space="preserve">PEVuZE5vdGU+PENpdGU+PEF1dGhvcj5aaGFuZzwvQXV0aG9yPjxZZWFyPjIwMjA8L1llYXI+PFJl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PEVuZE5vdGU+PENpdGU+PEF1dGhvcj5aaGFuZzwvQXV0aG9yPjxZZWFyPjIwMjA8L1llYXI+PFJl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(Zhang et al., 2020)</w:t>
      </w:r>
      <w:r w:rsidRPr="009C49A0">
        <w:rPr>
          <w:rFonts w:ascii="Times New Roman" w:hAnsi="Times New Roman" w:cs="Times New Roman"/>
          <w:lang w:eastAsia="en-GB"/>
        </w:rPr>
        <w:fldChar w:fldCharType="end"/>
      </w:r>
      <w:r w:rsidRPr="009C49A0">
        <w:rPr>
          <w:rFonts w:ascii="Times New Roman" w:hAnsi="Times New Roman" w:cs="Times New Roman"/>
          <w:color w:val="000000"/>
          <w:lang w:eastAsia="en-GB"/>
        </w:rPr>
        <w:t xml:space="preserve"> past 30-day tobacco use </w:t>
      </w:r>
      <w:r w:rsidRPr="009C49A0">
        <w:rPr>
          <w:rFonts w:ascii="Times New Roman" w:hAnsi="Times New Roman" w:cs="Times New Roman"/>
          <w:lang w:eastAsia="en-GB"/>
        </w:rPr>
        <w:fldChar w:fldCharType="begin">
          <w:fldData xml:space="preserve">PEVuZE5vdGU+PENpdGU+PEF1dGhvcj5aaGFuZzwvQXV0aG9yPjxZZWFyPjIwMjA8L1llYXI+PFJl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</w:fldData>
        </w:fldChar>
      </w:r>
      <w:r w:rsidRPr="009C49A0">
        <w:rPr>
          <w:rFonts w:ascii="Times New Roman" w:hAnsi="Times New Roman" w:cs="Times New Roman"/>
          <w:lang w:eastAsia="en-GB"/>
        </w:rPr>
        <w:instrText xml:space="preserve"> ADDIN EN.CITE </w:instrText>
      </w:r>
      <w:r w:rsidRPr="009C49A0">
        <w:rPr>
          <w:rFonts w:ascii="Times New Roman" w:hAnsi="Times New Roman" w:cs="Times New Roman"/>
          <w:lang w:eastAsia="en-GB"/>
        </w:rPr>
        <w:fldChar w:fldCharType="begin">
          <w:fldData xml:space="preserve">PEVuZE5vdGU+PENpdGU+PEF1dGhvcj5aaGFuZzwvQXV0aG9yPjxZZWFyPjIwMjA8L1llYXI+PFJl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</w:fldData>
        </w:fldChar>
      </w:r>
      <w:r w:rsidRPr="009C49A0">
        <w:rPr>
          <w:rFonts w:ascii="Times New Roman" w:hAnsi="Times New Roman" w:cs="Times New Roman"/>
          <w:lang w:eastAsia="en-GB"/>
        </w:rPr>
        <w:instrText xml:space="preserve"> ADDIN EN.CITE.DATA </w:instrText>
      </w:r>
      <w:r w:rsidRPr="009C49A0">
        <w:rPr>
          <w:rFonts w:ascii="Times New Roman" w:hAnsi="Times New Roman" w:cs="Times New Roman"/>
          <w:lang w:eastAsia="en-GB"/>
        </w:rPr>
      </w:r>
      <w:r w:rsidRPr="009C49A0">
        <w:rPr>
          <w:rFonts w:ascii="Times New Roman" w:hAnsi="Times New Roman" w:cs="Times New Roman"/>
          <w:lang w:eastAsia="en-GB"/>
        </w:rPr>
        <w:fldChar w:fldCharType="end"/>
      </w:r>
      <w:r w:rsidRPr="009C49A0">
        <w:rPr>
          <w:rFonts w:ascii="Times New Roman" w:hAnsi="Times New Roman" w:cs="Times New Roman"/>
          <w:lang w:eastAsia="en-GB"/>
        </w:rPr>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(El Mhamdi et al., 2018; Zhang et al., 2020)</w:t>
      </w:r>
      <w:r w:rsidRPr="009C49A0">
        <w:rPr>
          <w:rFonts w:ascii="Times New Roman" w:hAnsi="Times New Roman" w:cs="Times New Roman"/>
          <w:lang w:eastAsia="en-GB"/>
        </w:rPr>
        <w:fldChar w:fldCharType="end"/>
      </w:r>
      <w:r w:rsidRPr="009C49A0">
        <w:rPr>
          <w:rFonts w:ascii="Times New Roman" w:hAnsi="Times New Roman" w:cs="Times New Roman"/>
          <w:color w:val="000000"/>
          <w:lang w:eastAsia="en-GB"/>
        </w:rPr>
        <w:t xml:space="preserve">, lifetime addictive behaviors </w:t>
      </w:r>
      <w:r w:rsidRPr="009C49A0">
        <w:rPr>
          <w:rFonts w:ascii="Times New Roman" w:hAnsi="Times New Roman" w:cs="Times New Roman"/>
          <w:color w:val="000000"/>
          <w:lang w:eastAsia="en-GB"/>
        </w:rPr>
        <w:fldChar w:fldCharType="begin">
          <w:fldData xml:space="preserve">PEVuZE5vdGU+PENpdGU+PEF1dGhvcj5FbCBNaGFtZGk8L0F1dGhvcj48WWVhcj4yMDE4PC9ZZWFy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</w:fldData>
        </w:fldChar>
      </w:r>
      <w:r w:rsidRPr="009C49A0">
        <w:rPr>
          <w:rFonts w:ascii="Times New Roman" w:hAnsi="Times New Roman" w:cs="Times New Roman"/>
          <w:color w:val="000000"/>
          <w:lang w:eastAsia="en-GB"/>
        </w:rPr>
        <w:instrText xml:space="preserve"> ADDIN EN.CITE </w:instrText>
      </w:r>
      <w:r w:rsidRPr="009C49A0">
        <w:rPr>
          <w:rFonts w:ascii="Times New Roman" w:hAnsi="Times New Roman" w:cs="Times New Roman"/>
          <w:color w:val="000000"/>
          <w:lang w:eastAsia="en-GB"/>
        </w:rPr>
        <w:fldChar w:fldCharType="begin">
          <w:fldData xml:space="preserve">PEVuZE5vdGU+PENpdGU+PEF1dGhvcj5FbCBNaGFtZGk8L0F1dGhvcj48WWVhcj4yMDE4PC9ZZWFy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</w:fldData>
        </w:fldChar>
      </w:r>
      <w:r w:rsidRPr="009C49A0">
        <w:rPr>
          <w:rFonts w:ascii="Times New Roman" w:hAnsi="Times New Roman" w:cs="Times New Roman"/>
          <w:color w:val="000000"/>
          <w:lang w:eastAsia="en-GB"/>
        </w:rPr>
        <w:instrText xml:space="preserve"> ADDIN EN.CITE.DATA </w:instrText>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(El Mhamdi et al., 2018; El Mhamdi et al., 2017)</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and lifetime illicit drug use </w:t>
      </w:r>
      <w:r w:rsidRPr="009C49A0">
        <w:rPr>
          <w:rFonts w:ascii="Times New Roman" w:hAnsi="Times New Roman" w:cs="Times New Roman"/>
          <w:noProof/>
          <w:lang w:eastAsia="en-GB"/>
        </w:rPr>
        <w:t>(Zhang et al., 2020)</w:t>
      </w:r>
      <w:r w:rsidRPr="009C49A0">
        <w:rPr>
          <w:rFonts w:ascii="Times New Roman" w:hAnsi="Times New Roman" w:cs="Times New Roman"/>
          <w:color w:val="000000"/>
          <w:lang w:eastAsia="en-GB"/>
        </w:rPr>
        <w:t xml:space="preserve">. </w:t>
      </w:r>
      <w:r w:rsidRPr="009C49A0">
        <w:rPr>
          <w:rFonts w:ascii="Times New Roman" w:hAnsi="Times New Roman" w:cs="Times New Roman"/>
          <w:lang w:eastAsia="en-GB"/>
        </w:rPr>
        <w:t xml:space="preserve">Statistically significant ethnic variation of the dose-response relationship between ACEs and SU existed, whereby Asian/Pacific Islanders had greater risk of past year stimulant and marijuana use and non-Hispanic White persons had greater likelihood of past year marijuana, sedative, and antidepressant use </w:t>
      </w:r>
      <w:r w:rsidRPr="009C49A0">
        <w:rPr>
          <w:rFonts w:ascii="Times New Roman" w:hAnsi="Times New Roman" w:cs="Times New Roman"/>
          <w:color w:val="000000"/>
          <w:lang w:eastAsia="en-GB"/>
        </w:rPr>
        <w:fldChar w:fldCharType="begin">
          <w:fldData xml:space="preserve">PEVuZE5vdGU+PENpdGU+PEF1dGhvcj5QYWtkYW1hbjwvQXV0aG9yPjxZZWFyPjIwMjE8L1llYXI+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</w:fldData>
        </w:fldChar>
      </w:r>
      <w:r w:rsidRPr="009C49A0">
        <w:rPr>
          <w:rFonts w:ascii="Times New Roman" w:hAnsi="Times New Roman" w:cs="Times New Roman"/>
          <w:color w:val="000000"/>
          <w:lang w:eastAsia="en-GB"/>
        </w:rPr>
        <w:instrText xml:space="preserve"> ADDIN EN.CITE </w:instrText>
      </w:r>
      <w:r w:rsidRPr="009C49A0">
        <w:rPr>
          <w:rFonts w:ascii="Times New Roman" w:hAnsi="Times New Roman" w:cs="Times New Roman"/>
          <w:color w:val="000000"/>
          <w:lang w:eastAsia="en-GB"/>
        </w:rPr>
        <w:fldChar w:fldCharType="begin">
          <w:fldData xml:space="preserve">PEVuZE5vdGU+PENpdGU+PEF1dGhvcj5QYWtkYW1hbjwvQXV0aG9yPjxZZWFyPjIwMjE8L1llYXI+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</w:fldData>
        </w:fldChar>
      </w:r>
      <w:r w:rsidRPr="009C49A0">
        <w:rPr>
          <w:rFonts w:ascii="Times New Roman" w:hAnsi="Times New Roman" w:cs="Times New Roman"/>
          <w:color w:val="000000"/>
          <w:lang w:eastAsia="en-GB"/>
        </w:rPr>
        <w:instrText xml:space="preserve"> ADDIN EN.CITE.DATA </w:instrText>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(Forster et al., 2019; Pakdaman et al., 2021)</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w:t>
      </w:r>
    </w:p>
    <w:p w14:paraId="771DAC11" w14:textId="77777777" w:rsidR="006266E4" w:rsidRPr="009C49A0" w:rsidRDefault="006266E4" w:rsidP="00A4201D">
      <w:pPr>
        <w:pStyle w:val="Heading2"/>
        <w:rPr>
          <w:lang w:eastAsia="en-GB"/>
        </w:rPr>
      </w:pPr>
      <w:bookmarkStart w:id="37" w:name="_Toc131491912"/>
      <w:r w:rsidRPr="009C49A0">
        <w:rPr>
          <w:lang w:eastAsia="en-GB"/>
        </w:rPr>
        <w:t>Discussion</w:t>
      </w:r>
      <w:bookmarkEnd w:id="37"/>
    </w:p>
    <w:p w14:paraId="485EFB57" w14:textId="5A4393D4" w:rsidR="006266E4" w:rsidRPr="009C49A0" w:rsidRDefault="006266E4" w:rsidP="009C75B0">
      <w:pPr>
        <w:spacing w:line="480" w:lineRule="auto"/>
        <w:ind w:firstLine="720"/>
        <w:rPr>
          <w:rFonts w:ascii="Times New Roman" w:hAnsi="Times New Roman" w:cs="Times New Roman"/>
          <w:color w:val="000000"/>
          <w:lang w:eastAsia="en-GB"/>
        </w:rPr>
      </w:pPr>
      <w:r w:rsidRPr="009C49A0">
        <w:rPr>
          <w:rFonts w:ascii="Times New Roman" w:hAnsi="Times New Roman" w:cs="Times New Roman"/>
          <w:color w:val="000000"/>
          <w:lang w:eastAsia="en-GB"/>
        </w:rPr>
        <w:t xml:space="preserve">To our knowledge, this is the first systematic review summarizing the existing evidence and study characteristics about the relationship between ACEs and specific SU types among university students. This review identified 16 relevant articles, all published within the last five years, indicating an emerging research focus. Nearly all studies reported a positive relation between ACEs and SU or risky SU, including alcohol, tobacco, marijuana, prescription-medication, and illicit drug use. The strength of association between ACEs and SU differed by substance, with the greatest strength for tobacco and illicit drug use. The relationship between ACE type and SU differed by substance and study, however, childhood sexual abuse and parental SU appeared to have the greatest number of statistically significant associations. A dose-response relationship emerged for every substance, whereby, as ACEs accumulate, there is a corresponding increased risk for SU. The findings demonstrated are similar to a review on the relation between ACEs and SU during emerging adulthood, however, add a unique perspective by focusing on university students and discussing the strength of association between ACEs and SU (Rogers et al., 2022). </w:t>
      </w:r>
      <w:r w:rsidR="002164DD">
        <w:rPr>
          <w:rFonts w:ascii="Times New Roman" w:hAnsi="Times New Roman" w:cs="Times New Roman"/>
          <w:color w:val="000000"/>
          <w:lang w:eastAsia="en-GB"/>
        </w:rPr>
        <w:t xml:space="preserve">While students typically attend university during emerging adulthood, university students </w:t>
      </w:r>
      <w:r w:rsidR="00A93EFA">
        <w:rPr>
          <w:rFonts w:ascii="Times New Roman" w:hAnsi="Times New Roman" w:cs="Times New Roman"/>
          <w:color w:val="000000"/>
          <w:lang w:eastAsia="en-GB"/>
        </w:rPr>
        <w:t xml:space="preserve">represent a different population with various contextual, social, and cultural factors that may increase accessibility </w:t>
      </w:r>
      <w:r w:rsidR="002164DD">
        <w:rPr>
          <w:rFonts w:ascii="Times New Roman" w:hAnsi="Times New Roman" w:cs="Times New Roman"/>
          <w:color w:val="000000"/>
          <w:lang w:eastAsia="en-GB"/>
        </w:rPr>
        <w:t xml:space="preserve">to substance use. </w:t>
      </w:r>
      <w:r w:rsidRPr="009C49A0">
        <w:rPr>
          <w:rFonts w:ascii="Times New Roman" w:hAnsi="Times New Roman" w:cs="Times New Roman"/>
          <w:color w:val="000000"/>
          <w:lang w:eastAsia="en-GB"/>
        </w:rPr>
        <w:t xml:space="preserve">Further, these results are consistent with the research that has analyzed the association of ACEs and SU in older adults and the general population </w:t>
      </w:r>
      <w:r w:rsidRPr="009C49A0">
        <w:rPr>
          <w:rFonts w:ascii="Times New Roman" w:hAnsi="Times New Roman" w:cs="Times New Roman"/>
          <w:color w:val="000000"/>
          <w:lang w:eastAsia="en-GB"/>
        </w:rPr>
        <w:fldChar w:fldCharType="begin">
          <w:fldData xml:space="preserve">PEVuZE5vdGU+PENpdGU+PEF1dGhvcj5IdWdoZXM8L0F1dGhvcj48WWVhcj4yMDE3PC9ZZWFyPjxS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==
</w:fldData>
        </w:fldChar>
      </w:r>
      <w:r w:rsidRPr="009C49A0">
        <w:rPr>
          <w:rFonts w:ascii="Times New Roman" w:hAnsi="Times New Roman" w:cs="Times New Roman"/>
          <w:color w:val="000000"/>
          <w:lang w:eastAsia="en-GB"/>
        </w:rPr>
        <w:instrText xml:space="preserve"> ADDIN EN.CITE </w:instrText>
      </w:r>
      <w:r w:rsidRPr="009C49A0">
        <w:rPr>
          <w:rFonts w:ascii="Times New Roman" w:hAnsi="Times New Roman" w:cs="Times New Roman"/>
          <w:color w:val="000000"/>
          <w:lang w:eastAsia="en-GB"/>
        </w:rPr>
        <w:fldChar w:fldCharType="begin">
          <w:fldData xml:space="preserve">PEVuZE5vdGU+PENpdGU+PEF1dGhvcj5IdWdoZXM8L0F1dGhvcj48WWVhcj4yMDE3PC9ZZWFyPjxS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==
</w:fldData>
        </w:fldChar>
      </w:r>
      <w:r w:rsidRPr="009C49A0">
        <w:rPr>
          <w:rFonts w:ascii="Times New Roman" w:hAnsi="Times New Roman" w:cs="Times New Roman"/>
          <w:color w:val="000000"/>
          <w:lang w:eastAsia="en-GB"/>
        </w:rPr>
        <w:instrText xml:space="preserve"> ADDIN EN.CITE.DATA </w:instrText>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(Hughes et al., 2017; Kalmakis &amp; Chandler, 2015; Petruccelli, Davis, &amp; Berman, 2019)</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The majority of studies came from economically developed nations; thus, future research should be conducted globally to determine if this relationship is consistent across other cultural and economic contexts. </w:t>
      </w:r>
    </w:p>
    <w:p w14:paraId="7EDD197C" w14:textId="5EA79B8D" w:rsidR="006266E4" w:rsidRPr="009C49A0" w:rsidRDefault="006266E4" w:rsidP="009C75B0">
      <w:pPr>
        <w:spacing w:line="480" w:lineRule="auto"/>
        <w:ind w:firstLine="720"/>
        <w:rPr>
          <w:rFonts w:ascii="Times New Roman" w:eastAsia="Arial" w:hAnsi="Times New Roman" w:cs="Times New Roman"/>
          <w:lang w:eastAsia="en-GB"/>
        </w:rPr>
      </w:pPr>
      <w:r w:rsidRPr="009C49A0">
        <w:rPr>
          <w:rFonts w:ascii="Times New Roman" w:hAnsi="Times New Roman" w:cs="Times New Roman"/>
          <w:color w:val="000000"/>
          <w:lang w:eastAsia="en-GB"/>
        </w:rPr>
        <w:t xml:space="preserve">While strong associations of ACEs with SU were demonstrated, it is important to view these results with caution as there is heterogeneity in the classification of ACEs. Included studies ranged from assessing 5 to 12 ACEs from both household and social environments, which contributed to the diverse prevalence of ACEs reported across studies. Since 1998, </w:t>
      </w:r>
      <w:r w:rsidRPr="009C49A0">
        <w:rPr>
          <w:rFonts w:ascii="Times New Roman" w:eastAsia="Arial" w:hAnsi="Times New Roman" w:cs="Times New Roman"/>
          <w:lang w:eastAsia="en-GB"/>
        </w:rPr>
        <w:t xml:space="preserve">ACEs have encompassed childhood abuse, neglect, and household dysfunction. In the last decade, researchers have widened the spectrum of childhood adversities to also reflect traumas, such as community violence and bullying </w:t>
      </w:r>
      <w:r w:rsidRPr="009C49A0">
        <w:rPr>
          <w:rFonts w:ascii="Times New Roman" w:eastAsia="Arial" w:hAnsi="Times New Roman" w:cs="Times New Roman"/>
          <w:lang w:eastAsia="en-GB"/>
        </w:rPr>
        <w:fldChar w:fldCharType="begin">
          <w:fldData xml:space="preserve">PEVuZE5vdGU+PENpdGU+PEF1dGhvcj5GaW5rZWxob3I8L0F1dGhvcj48WWVhcj4yMDEzPC9ZZWFy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</w:fldData>
        </w:fldChar>
      </w:r>
      <w:r w:rsidR="00E039EA" w:rsidRPr="009C49A0">
        <w:rPr>
          <w:rFonts w:ascii="Times New Roman" w:eastAsia="Arial" w:hAnsi="Times New Roman" w:cs="Times New Roman"/>
          <w:lang w:eastAsia="en-GB"/>
        </w:rPr>
        <w:instrText xml:space="preserve"> ADDIN EN.CITE </w:instrText>
      </w:r>
      <w:r w:rsidR="00E039EA" w:rsidRPr="009C49A0">
        <w:rPr>
          <w:rFonts w:ascii="Times New Roman" w:eastAsia="Arial" w:hAnsi="Times New Roman" w:cs="Times New Roman"/>
          <w:lang w:eastAsia="en-GB"/>
        </w:rPr>
        <w:fldChar w:fldCharType="begin">
          <w:fldData xml:space="preserve">PEVuZE5vdGU+PENpdGU+PEF1dGhvcj5GaW5rZWxob3I8L0F1dGhvcj48WWVhcj4yMDEzPC9ZZWFy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</w:fldData>
        </w:fldChar>
      </w:r>
      <w:r w:rsidR="00E039EA" w:rsidRPr="009C49A0">
        <w:rPr>
          <w:rFonts w:ascii="Times New Roman" w:eastAsia="Arial" w:hAnsi="Times New Roman" w:cs="Times New Roman"/>
          <w:lang w:eastAsia="en-GB"/>
        </w:rPr>
        <w:instrText xml:space="preserve"> ADDIN EN.CITE.DATA </w:instrText>
      </w:r>
      <w:r w:rsidR="00E039EA" w:rsidRPr="009C49A0">
        <w:rPr>
          <w:rFonts w:ascii="Times New Roman" w:eastAsia="Arial" w:hAnsi="Times New Roman" w:cs="Times New Roman"/>
          <w:lang w:eastAsia="en-GB"/>
        </w:rPr>
      </w:r>
      <w:r w:rsidR="00E039EA" w:rsidRPr="009C49A0">
        <w:rPr>
          <w:rFonts w:ascii="Times New Roman" w:eastAsia="Arial" w:hAnsi="Times New Roman" w:cs="Times New Roman"/>
          <w:lang w:eastAsia="en-GB"/>
        </w:rPr>
        <w:fldChar w:fldCharType="end"/>
      </w:r>
      <w:r w:rsidRPr="009C49A0">
        <w:rPr>
          <w:rFonts w:ascii="Times New Roman" w:eastAsia="Arial" w:hAnsi="Times New Roman" w:cs="Times New Roman"/>
          <w:lang w:eastAsia="en-GB"/>
        </w:rPr>
      </w:r>
      <w:r w:rsidRPr="009C49A0">
        <w:rPr>
          <w:rFonts w:ascii="Times New Roman" w:eastAsia="Arial" w:hAnsi="Times New Roman" w:cs="Times New Roman"/>
          <w:lang w:eastAsia="en-GB"/>
        </w:rPr>
        <w:fldChar w:fldCharType="separate"/>
      </w:r>
      <w:r w:rsidR="00E039EA" w:rsidRPr="009C49A0">
        <w:rPr>
          <w:rFonts w:ascii="Times New Roman" w:eastAsia="Arial" w:hAnsi="Times New Roman" w:cs="Times New Roman"/>
          <w:noProof/>
          <w:lang w:eastAsia="en-GB"/>
        </w:rPr>
        <w:t>(D. Finkelhor, Shattuck, Turner, &amp; Hamby, 2013)</w:t>
      </w:r>
      <w:r w:rsidRPr="009C49A0">
        <w:rPr>
          <w:rFonts w:ascii="Times New Roman" w:eastAsia="Arial" w:hAnsi="Times New Roman" w:cs="Times New Roman"/>
          <w:lang w:eastAsia="en-GB"/>
        </w:rPr>
        <w:fldChar w:fldCharType="end"/>
      </w:r>
      <w:r w:rsidRPr="009C49A0">
        <w:rPr>
          <w:rFonts w:ascii="Times New Roman" w:eastAsia="Arial" w:hAnsi="Times New Roman" w:cs="Times New Roman"/>
          <w:lang w:eastAsia="en-GB"/>
        </w:rPr>
        <w:t>. A consensus about the definition of ACEs would be beneficial, as well as standardization when measuring SU outcomes.</w:t>
      </w:r>
    </w:p>
    <w:p w14:paraId="0327A4EF" w14:textId="4394FCFA" w:rsidR="006266E4" w:rsidRPr="009C49A0" w:rsidRDefault="006266E4" w:rsidP="009C75B0">
      <w:pPr>
        <w:spacing w:line="480" w:lineRule="auto"/>
        <w:ind w:firstLine="720"/>
        <w:contextualSpacing/>
        <w:rPr>
          <w:rFonts w:ascii="Times New Roman" w:hAnsi="Times New Roman" w:cs="Times New Roman"/>
          <w:color w:val="000000"/>
        </w:rPr>
      </w:pPr>
      <w:r w:rsidRPr="009C49A0">
        <w:rPr>
          <w:rFonts w:ascii="Times New Roman" w:hAnsi="Times New Roman" w:cs="Times New Roman"/>
          <w:color w:val="000000"/>
        </w:rPr>
        <w:t xml:space="preserve">Several limitations within the literature and review exist. First, there was heterogeneity in the classification of ACEs and SU (e.g., time frame of SU, frequency of SU) among studies. Second, only manuscripts that used cumulative ACE measures were included for the review, thus, manuscripts that investigated the impact of single adverse event could be excluded. Nevertheless, this methodology has been commonly used to look at the relation between cumulative childhood trauma and SU </w:t>
      </w:r>
      <w:r w:rsidRPr="009C49A0">
        <w:rPr>
          <w:rFonts w:ascii="Times New Roman" w:hAnsi="Times New Roman" w:cs="Times New Roman"/>
          <w:color w:val="000000"/>
        </w:rPr>
        <w:fldChar w:fldCharType="begin">
          <w:fldData xml:space="preserve">PEVuZE5vdGU+PENpdGU+PEF1dGhvcj5LYWxtYWtpczwvQXV0aG9yPjxZZWFyPjIwMTU8L1llYXI+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</w:fldData>
        </w:fldChar>
      </w:r>
      <w:r w:rsidR="00560DC4" w:rsidRPr="009C49A0">
        <w:rPr>
          <w:rFonts w:ascii="Times New Roman" w:hAnsi="Times New Roman" w:cs="Times New Roman"/>
          <w:color w:val="000000"/>
        </w:rPr>
        <w:instrText xml:space="preserve"> ADDIN EN.CITE </w:instrText>
      </w:r>
      <w:r w:rsidR="00560DC4" w:rsidRPr="009C49A0">
        <w:rPr>
          <w:rFonts w:ascii="Times New Roman" w:hAnsi="Times New Roman" w:cs="Times New Roman"/>
          <w:color w:val="000000"/>
        </w:rPr>
        <w:fldChar w:fldCharType="begin">
          <w:fldData xml:space="preserve">PEVuZE5vdGU+PENpdGU+PEF1dGhvcj5LYWxtYWtpczwvQXV0aG9yPjxZZWFyPjIwMTU8L1llYXI+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</w:fldData>
        </w:fldChar>
      </w:r>
      <w:r w:rsidR="00560DC4" w:rsidRPr="009C49A0">
        <w:rPr>
          <w:rFonts w:ascii="Times New Roman" w:hAnsi="Times New Roman" w:cs="Times New Roman"/>
          <w:color w:val="000000"/>
        </w:rPr>
        <w:instrText xml:space="preserve"> ADDIN EN.CITE.DATA </w:instrText>
      </w:r>
      <w:r w:rsidR="00560DC4" w:rsidRPr="009C49A0">
        <w:rPr>
          <w:rFonts w:ascii="Times New Roman" w:hAnsi="Times New Roman" w:cs="Times New Roman"/>
          <w:color w:val="000000"/>
        </w:rPr>
      </w:r>
      <w:r w:rsidR="00560DC4" w:rsidRPr="009C49A0">
        <w:rPr>
          <w:rFonts w:ascii="Times New Roman" w:hAnsi="Times New Roman" w:cs="Times New Roman"/>
          <w:color w:val="000000"/>
        </w:rPr>
        <w:fldChar w:fldCharType="end"/>
      </w:r>
      <w:r w:rsidRPr="009C49A0">
        <w:rPr>
          <w:rFonts w:ascii="Times New Roman" w:hAnsi="Times New Roman" w:cs="Times New Roman"/>
          <w:color w:val="000000"/>
        </w:rPr>
      </w:r>
      <w:r w:rsidRPr="009C49A0">
        <w:rPr>
          <w:rFonts w:ascii="Times New Roman" w:hAnsi="Times New Roman" w:cs="Times New Roman"/>
          <w:color w:val="000000"/>
        </w:rPr>
        <w:fldChar w:fldCharType="separate"/>
      </w:r>
      <w:r w:rsidRPr="009C49A0">
        <w:rPr>
          <w:rFonts w:ascii="Times New Roman" w:hAnsi="Times New Roman" w:cs="Times New Roman"/>
          <w:noProof/>
          <w:color w:val="000000"/>
        </w:rPr>
        <w:t>(Kalmakis &amp; Chandler, 2015; Leza et al., 2021; Park et al., 2021)</w:t>
      </w:r>
      <w:r w:rsidRPr="009C49A0">
        <w:rPr>
          <w:rFonts w:ascii="Times New Roman" w:hAnsi="Times New Roman" w:cs="Times New Roman"/>
          <w:color w:val="000000"/>
        </w:rPr>
        <w:fldChar w:fldCharType="end"/>
      </w:r>
      <w:r w:rsidRPr="009C49A0">
        <w:rPr>
          <w:rFonts w:ascii="Times New Roman" w:hAnsi="Times New Roman" w:cs="Times New Roman"/>
          <w:color w:val="000000"/>
        </w:rPr>
        <w:t xml:space="preserve">. Third, included studies utilized retrospective self-report measures of ACEs, potentially affected by recall bias. However, prospective ACE records have confirmed similar findings of negative life outcomes utilizing retrospective ACE measures </w:t>
      </w:r>
      <w:r w:rsidRPr="009C49A0">
        <w:rPr>
          <w:rFonts w:ascii="Times New Roman" w:hAnsi="Times New Roman" w:cs="Times New Roman"/>
          <w:color w:val="000000"/>
        </w:rPr>
        <w:fldChar w:fldCharType="begin">
          <w:fldData xml:space="preserve">PEVuZE5vdGU+PENpdGU+PEF1dGhvcj5SZXViZW48L0F1dGhvcj48WWVhcj4yMDE2PC9ZZWFyPjxS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</w:fldData>
        </w:fldChar>
      </w:r>
      <w:r w:rsidRPr="009C49A0">
        <w:rPr>
          <w:rFonts w:ascii="Times New Roman" w:hAnsi="Times New Roman" w:cs="Times New Roman"/>
          <w:color w:val="000000"/>
        </w:rPr>
        <w:instrText xml:space="preserve"> ADDIN EN.CITE </w:instrText>
      </w:r>
      <w:r w:rsidRPr="009C49A0">
        <w:rPr>
          <w:rFonts w:ascii="Times New Roman" w:hAnsi="Times New Roman" w:cs="Times New Roman"/>
          <w:color w:val="000000"/>
        </w:rPr>
        <w:fldChar w:fldCharType="begin">
          <w:fldData xml:space="preserve">PEVuZE5vdGU+PENpdGU+PEF1dGhvcj5SZXViZW48L0F1dGhvcj48WWVhcj4yMDE2PC9ZZWFyPjxS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</w:fldData>
        </w:fldChar>
      </w:r>
      <w:r w:rsidRPr="009C49A0">
        <w:rPr>
          <w:rFonts w:ascii="Times New Roman" w:hAnsi="Times New Roman" w:cs="Times New Roman"/>
          <w:color w:val="000000"/>
        </w:rPr>
        <w:instrText xml:space="preserve"> ADDIN EN.CITE.DATA </w:instrText>
      </w:r>
      <w:r w:rsidRPr="009C49A0">
        <w:rPr>
          <w:rFonts w:ascii="Times New Roman" w:hAnsi="Times New Roman" w:cs="Times New Roman"/>
          <w:color w:val="000000"/>
        </w:rPr>
      </w:r>
      <w:r w:rsidRPr="009C49A0">
        <w:rPr>
          <w:rFonts w:ascii="Times New Roman" w:hAnsi="Times New Roman" w:cs="Times New Roman"/>
          <w:color w:val="000000"/>
        </w:rPr>
        <w:fldChar w:fldCharType="end"/>
      </w:r>
      <w:r w:rsidRPr="009C49A0">
        <w:rPr>
          <w:rFonts w:ascii="Times New Roman" w:hAnsi="Times New Roman" w:cs="Times New Roman"/>
          <w:color w:val="000000"/>
        </w:rPr>
      </w:r>
      <w:r w:rsidRPr="009C49A0">
        <w:rPr>
          <w:rFonts w:ascii="Times New Roman" w:hAnsi="Times New Roman" w:cs="Times New Roman"/>
          <w:color w:val="000000"/>
        </w:rPr>
        <w:fldChar w:fldCharType="separate"/>
      </w:r>
      <w:r w:rsidRPr="009C49A0">
        <w:rPr>
          <w:rFonts w:ascii="Times New Roman" w:hAnsi="Times New Roman" w:cs="Times New Roman"/>
          <w:noProof/>
          <w:color w:val="000000"/>
        </w:rPr>
        <w:t>(Reuben et al., 2016)</w:t>
      </w:r>
      <w:r w:rsidRPr="009C49A0">
        <w:rPr>
          <w:rFonts w:ascii="Times New Roman" w:hAnsi="Times New Roman" w:cs="Times New Roman"/>
          <w:color w:val="000000"/>
        </w:rPr>
        <w:fldChar w:fldCharType="end"/>
      </w:r>
      <w:r w:rsidRPr="009C49A0">
        <w:rPr>
          <w:rFonts w:ascii="Times New Roman" w:hAnsi="Times New Roman" w:cs="Times New Roman"/>
          <w:color w:val="000000"/>
        </w:rPr>
        <w:t>. Fourth, confounding variables were inconsistently included and reported. Fifth, the selection and extraction of information was made by a single reviewer. Despite this limitation, a subsample of quality reviews was completed by two reviewers and obtained high reliability. Further, this study adhered to PRISMA guidelines and is the first to systematically review and summarize studies that examined the relation between ACEs and specific SU types among university students.</w:t>
      </w:r>
    </w:p>
    <w:p w14:paraId="22EF141B" w14:textId="77777777" w:rsidR="006266E4" w:rsidRPr="009C49A0" w:rsidRDefault="006266E4" w:rsidP="009C75B0">
      <w:pPr>
        <w:spacing w:line="480" w:lineRule="auto"/>
        <w:ind w:firstLine="720"/>
        <w:rPr>
          <w:rFonts w:ascii="Times New Roman" w:eastAsia="Arial" w:hAnsi="Times New Roman" w:cs="Times New Roman"/>
          <w:lang w:eastAsia="en-GB"/>
        </w:rPr>
      </w:pPr>
      <w:r w:rsidRPr="009C49A0">
        <w:rPr>
          <w:rFonts w:ascii="Times New Roman" w:eastAsia="Arial" w:hAnsi="Times New Roman" w:cs="Times New Roman"/>
          <w:lang w:eastAsia="en-GB"/>
        </w:rPr>
        <w:t xml:space="preserve">Regardless of these methodological issues, there is convincing evidence that ACEs increase risk of SU among university students and this relation is complex. As such, resilience models that emphasize mediators and moderators in promoting healthy development regardless of ACE exposure should be explored. One identified mediator, mindfulness, is supported by a growing body of literature demonstrating its’ role with resilience building and better behavioral health amongst persons with ACEs </w:t>
      </w:r>
      <w:r w:rsidRPr="009C49A0">
        <w:rPr>
          <w:rFonts w:ascii="Times New Roman" w:eastAsia="Arial" w:hAnsi="Times New Roman" w:cs="Times New Roman"/>
          <w:lang w:eastAsia="en-GB"/>
        </w:rPr>
        <w:fldChar w:fldCharType="begin"/>
      </w:r>
      <w:r w:rsidRPr="009C49A0">
        <w:rPr>
          <w:rFonts w:ascii="Times New Roman" w:eastAsia="Arial" w:hAnsi="Times New Roman" w:cs="Times New Roman"/>
          <w:lang w:eastAsia="en-GB"/>
        </w:rPr>
        <w:instrText xml:space="preserve"> ADDIN EN.CITE &lt;EndNote&gt;&lt;Cite&gt;&lt;Author&gt;Ortiz&lt;/Author&gt;&lt;Year&gt;2017&lt;/Year&gt;&lt;RecNum&gt;5589&lt;/RecNum&gt;&lt;DisplayText&gt;(Robin Ortiz &amp;amp; Sibinga, 2017; Whitaker et al., 2014)&lt;/DisplayText&gt;&lt;record&gt;&lt;rec-number&gt;5589&lt;/rec-number&gt;&lt;foreign-keys&gt;&lt;key app="EN" db-id="vwt2zafw920sx4ep0edv2stirpfteeft2f2r" timestamp="1647259709"&gt;5589&lt;/key&gt;&lt;/foreign-keys&gt;&lt;ref-type name="Journal Article"&gt;17&lt;/ref-type&gt;&lt;contributors&gt;&lt;authors&gt;&lt;author&gt;Ortiz, Robin&lt;/author&gt;&lt;author&gt;Sibinga, Erica M&lt;/author&gt;&lt;/authors&gt;&lt;/contributors&gt;&lt;titles&gt;&lt;title&gt;The role of mindfulness in reducing the adverse effects of childhood stress and trauma&lt;/title&gt;&lt;secondary-title&gt;Children&lt;/secondary-title&gt;&lt;/titles&gt;&lt;periodical&gt;&lt;full-title&gt;Children&lt;/full-title&gt;&lt;/periodical&gt;&lt;pages&gt;16&lt;/pages&gt;&lt;volume&gt;4&lt;/volume&gt;&lt;number&gt;3&lt;/number&gt;&lt;dates&gt;&lt;year&gt;2017&lt;/year&gt;&lt;/dates&gt;&lt;urls&gt;&lt;/urls&gt;&lt;/record&gt;&lt;/Cite&gt;&lt;Cite&gt;&lt;Author&gt;Whitaker&lt;/Author&gt;&lt;Year&gt;2014&lt;/Year&gt;&lt;RecNum&gt;5590&lt;/RecNum&gt;&lt;record&gt;&lt;rec-number&gt;5590&lt;/rec-number&gt;&lt;foreign-keys&gt;&lt;key app="EN" db-id="vwt2zafw920sx4ep0edv2stirpfteeft2f2r" timestamp="1647259994"&gt;5590&lt;/key&gt;&lt;/foreign-keys&gt;&lt;ref-type name="Journal Article"&gt;17&lt;/ref-type&gt;&lt;contributors&gt;&lt;authors&gt;&lt;author&gt;Whitaker, Robert C&lt;/author&gt;&lt;author&gt;Dearth-Wesley, Tracy&lt;/author&gt;&lt;author&gt;Gooze, Rachel A&lt;/author&gt;&lt;author&gt;Becker, Brandon D&lt;/author&gt;&lt;author&gt;Gallagher, Kathleen C&lt;/author&gt;&lt;author&gt;McEwen, Bruce S&lt;/author&gt;&lt;/authors&gt;&lt;/contributors&gt;&lt;titles&gt;&lt;title&gt;Adverse childhood experiences, dispositional mindfulness, and adult health&lt;/title&gt;&lt;secondary-title&gt;Preventive medicine&lt;/secondary-title&gt;&lt;/titles&gt;&lt;periodical&gt;&lt;full-title&gt;Prev Med&lt;/full-title&gt;&lt;abbr-1&gt;Preventive medicine&lt;/abbr-1&gt;&lt;/periodical&gt;&lt;pages&gt;147-153&lt;/pages&gt;&lt;volume&gt;67&lt;/volume&gt;&lt;dates&gt;&lt;year&gt;2014&lt;/year&gt;&lt;/dates&gt;&lt;isbn&gt;0091-7435&lt;/isbn&gt;&lt;urls&gt;&lt;/urls&gt;&lt;/record&gt;&lt;/Cite&gt;&lt;/EndNote&gt;</w:instrText>
      </w:r>
      <w:r w:rsidRPr="009C49A0">
        <w:rPr>
          <w:rFonts w:ascii="Times New Roman" w:eastAsia="Arial" w:hAnsi="Times New Roman" w:cs="Times New Roman"/>
          <w:lang w:eastAsia="en-GB"/>
        </w:rPr>
        <w:fldChar w:fldCharType="separate"/>
      </w:r>
      <w:r w:rsidRPr="009C49A0">
        <w:rPr>
          <w:rFonts w:ascii="Times New Roman" w:eastAsia="Arial" w:hAnsi="Times New Roman" w:cs="Times New Roman"/>
          <w:noProof/>
          <w:lang w:eastAsia="en-GB"/>
        </w:rPr>
        <w:t>(Robin Ortiz &amp; Sibinga, 2017; Whitaker et al., 2014)</w:t>
      </w:r>
      <w:r w:rsidRPr="009C49A0">
        <w:rPr>
          <w:rFonts w:ascii="Times New Roman" w:eastAsia="Arial" w:hAnsi="Times New Roman" w:cs="Times New Roman"/>
          <w:lang w:eastAsia="en-GB"/>
        </w:rPr>
        <w:fldChar w:fldCharType="end"/>
      </w:r>
      <w:r w:rsidRPr="009C49A0">
        <w:rPr>
          <w:rFonts w:ascii="Times New Roman" w:eastAsia="Arial" w:hAnsi="Times New Roman" w:cs="Times New Roman"/>
          <w:lang w:eastAsia="en-GB"/>
        </w:rPr>
        <w:t xml:space="preserve">. Among university students, mindfulness has been found to mediate the association between ACEs and SU and mental health outcomes </w:t>
      </w:r>
      <w:r w:rsidRPr="009C49A0">
        <w:rPr>
          <w:rFonts w:ascii="Times New Roman" w:eastAsia="Arial" w:hAnsi="Times New Roman" w:cs="Times New Roman"/>
          <w:lang w:eastAsia="en-GB"/>
        </w:rPr>
        <w:fldChar w:fldCharType="begin">
          <w:fldData xml:space="preserve">PEVuZE5vdGU+PENpdGU+PEF1dGhvcj5NY0tlZW48L0F1dGhvcj48WWVhcj4yMDIxPC9ZZWFyPjxS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</w:fldData>
        </w:fldChar>
      </w:r>
      <w:r w:rsidRPr="009C49A0">
        <w:rPr>
          <w:rFonts w:ascii="Times New Roman" w:eastAsia="Arial" w:hAnsi="Times New Roman" w:cs="Times New Roman"/>
          <w:lang w:eastAsia="en-GB"/>
        </w:rPr>
        <w:instrText xml:space="preserve"> ADDIN EN.CITE </w:instrText>
      </w:r>
      <w:r w:rsidRPr="009C49A0">
        <w:rPr>
          <w:rFonts w:ascii="Times New Roman" w:eastAsia="Arial" w:hAnsi="Times New Roman" w:cs="Times New Roman"/>
          <w:lang w:eastAsia="en-GB"/>
        </w:rPr>
        <w:fldChar w:fldCharType="begin">
          <w:fldData xml:space="preserve">PEVuZE5vdGU+PENpdGU+PEF1dGhvcj5NY0tlZW48L0F1dGhvcj48WWVhcj4yMDIxPC9ZZWFyPjxS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</w:fldData>
        </w:fldChar>
      </w:r>
      <w:r w:rsidRPr="009C49A0">
        <w:rPr>
          <w:rFonts w:ascii="Times New Roman" w:eastAsia="Arial" w:hAnsi="Times New Roman" w:cs="Times New Roman"/>
          <w:lang w:eastAsia="en-GB"/>
        </w:rPr>
        <w:instrText xml:space="preserve"> ADDIN EN.CITE.DATA </w:instrText>
      </w:r>
      <w:r w:rsidRPr="009C49A0">
        <w:rPr>
          <w:rFonts w:ascii="Times New Roman" w:eastAsia="Arial" w:hAnsi="Times New Roman" w:cs="Times New Roman"/>
          <w:lang w:eastAsia="en-GB"/>
        </w:rPr>
      </w:r>
      <w:r w:rsidRPr="009C49A0">
        <w:rPr>
          <w:rFonts w:ascii="Times New Roman" w:eastAsia="Arial" w:hAnsi="Times New Roman" w:cs="Times New Roman"/>
          <w:lang w:eastAsia="en-GB"/>
        </w:rPr>
        <w:fldChar w:fldCharType="end"/>
      </w:r>
      <w:r w:rsidRPr="009C49A0">
        <w:rPr>
          <w:rFonts w:ascii="Times New Roman" w:eastAsia="Arial" w:hAnsi="Times New Roman" w:cs="Times New Roman"/>
          <w:lang w:eastAsia="en-GB"/>
        </w:rPr>
      </w:r>
      <w:r w:rsidRPr="009C49A0">
        <w:rPr>
          <w:rFonts w:ascii="Times New Roman" w:eastAsia="Arial" w:hAnsi="Times New Roman" w:cs="Times New Roman"/>
          <w:lang w:eastAsia="en-GB"/>
        </w:rPr>
        <w:fldChar w:fldCharType="separate"/>
      </w:r>
      <w:r w:rsidRPr="009C49A0">
        <w:rPr>
          <w:rFonts w:ascii="Times New Roman" w:eastAsia="Arial" w:hAnsi="Times New Roman" w:cs="Times New Roman"/>
          <w:noProof/>
          <w:lang w:eastAsia="en-GB"/>
        </w:rPr>
        <w:t>(Brett et al., 2018; McKeen et al., 2021)</w:t>
      </w:r>
      <w:r w:rsidRPr="009C49A0">
        <w:rPr>
          <w:rFonts w:ascii="Times New Roman" w:eastAsia="Arial" w:hAnsi="Times New Roman" w:cs="Times New Roman"/>
          <w:lang w:eastAsia="en-GB"/>
        </w:rPr>
        <w:fldChar w:fldCharType="end"/>
      </w:r>
      <w:r w:rsidRPr="009C49A0">
        <w:rPr>
          <w:rFonts w:ascii="Times New Roman" w:eastAsia="Arial" w:hAnsi="Times New Roman" w:cs="Times New Roman"/>
          <w:lang w:eastAsia="en-GB"/>
        </w:rPr>
        <w:t xml:space="preserve">. </w:t>
      </w:r>
      <w:r w:rsidRPr="009C49A0">
        <w:rPr>
          <w:rFonts w:ascii="Times New Roman" w:hAnsi="Times New Roman" w:cs="Times New Roman"/>
          <w:lang w:eastAsia="en-GB"/>
        </w:rPr>
        <w:t xml:space="preserve">Thus, interventions among university students that promote mindfulness may protect against future SU despite prior ACE trauma </w:t>
      </w:r>
      <w:r w:rsidRPr="009C49A0">
        <w:rPr>
          <w:rFonts w:ascii="Times New Roman" w:hAnsi="Times New Roman" w:cs="Times New Roman"/>
          <w:lang w:eastAsia="en-GB"/>
        </w:rPr>
        <w:fldChar w:fldCharType="begin"/>
      </w:r>
      <w:r w:rsidRPr="009C49A0">
        <w:rPr>
          <w:rFonts w:ascii="Times New Roman" w:hAnsi="Times New Roman" w:cs="Times New Roman"/>
          <w:lang w:eastAsia="en-GB"/>
        </w:rPr>
        <w:instrText xml:space="preserve"> ADDIN EN.CITE &lt;EndNote&gt;&lt;Cite&gt;&lt;Author&gt;Ortiz&lt;/Author&gt;&lt;Year&gt;2017&lt;/Year&gt;&lt;RecNum&gt;5589&lt;/RecNum&gt;&lt;DisplayText&gt;(Robin Ortiz &amp;amp; Sibinga, 2017)&lt;/DisplayText&gt;&lt;record&gt;&lt;rec-number&gt;5589&lt;/rec-number&gt;&lt;foreign-keys&gt;&lt;key app="EN" db-id="vwt2zafw920sx4ep0edv2stirpfteeft2f2r" timestamp="1647259709"&gt;5589&lt;/key&gt;&lt;/foreign-keys&gt;&lt;ref-type name="Journal Article"&gt;17&lt;/ref-type&gt;&lt;contributors&gt;&lt;authors&gt;&lt;author&gt;Ortiz, Robin&lt;/author&gt;&lt;author&gt;Sibinga, Erica M&lt;/author&gt;&lt;/authors&gt;&lt;/contributors&gt;&lt;titles&gt;&lt;title&gt;The role of mindfulness in reducing the adverse effects of childhood stress and trauma&lt;/title&gt;&lt;secondary-title&gt;Children&lt;/secondary-title&gt;&lt;/titles&gt;&lt;periodical&gt;&lt;full-title&gt;Children&lt;/full-title&gt;&lt;/periodical&gt;&lt;pages&gt;16&lt;/pages&gt;&lt;volume&gt;4&lt;/volume&gt;&lt;number&gt;3&lt;/number&gt;&lt;dates&gt;&lt;year&gt;2017&lt;/year&gt;&lt;/dates&gt;&lt;urls&gt;&lt;/urls&gt;&lt;/record&gt;&lt;/Cite&gt;&lt;/EndNote&gt;</w:instrText>
      </w:r>
      <w:r w:rsidRPr="009C49A0">
        <w:rPr>
          <w:rFonts w:ascii="Times New Roman" w:hAnsi="Times New Roman" w:cs="Times New Roman"/>
          <w:lang w:eastAsia="en-GB"/>
        </w:rPr>
        <w:fldChar w:fldCharType="separate"/>
      </w:r>
      <w:r w:rsidRPr="009C49A0">
        <w:rPr>
          <w:rFonts w:ascii="Times New Roman" w:hAnsi="Times New Roman" w:cs="Times New Roman"/>
          <w:noProof/>
          <w:lang w:eastAsia="en-GB"/>
        </w:rPr>
        <w:t>(Robin Ortiz &amp; Sibinga, 2017)</w:t>
      </w:r>
      <w:r w:rsidRPr="009C49A0">
        <w:rPr>
          <w:rFonts w:ascii="Times New Roman" w:hAnsi="Times New Roman" w:cs="Times New Roman"/>
          <w:lang w:eastAsia="en-GB"/>
        </w:rPr>
        <w:fldChar w:fldCharType="end"/>
      </w:r>
      <w:r w:rsidRPr="009C49A0">
        <w:rPr>
          <w:rFonts w:ascii="Times New Roman" w:hAnsi="Times New Roman" w:cs="Times New Roman"/>
          <w:lang w:eastAsia="en-GB"/>
        </w:rPr>
        <w:t>.</w:t>
      </w:r>
    </w:p>
    <w:p w14:paraId="0197706F" w14:textId="208DADF5" w:rsidR="00481453" w:rsidRPr="009C49A0" w:rsidRDefault="006266E4" w:rsidP="00A20EE2">
      <w:pPr>
        <w:spacing w:line="480" w:lineRule="auto"/>
        <w:ind w:firstLine="720"/>
        <w:rPr>
          <w:rFonts w:ascii="Times New Roman" w:hAnsi="Times New Roman" w:cs="Times New Roman"/>
          <w:color w:val="000000"/>
          <w:lang w:eastAsia="en-GB"/>
        </w:rPr>
      </w:pPr>
      <w:r w:rsidRPr="009C49A0">
        <w:rPr>
          <w:rFonts w:ascii="Times New Roman" w:hAnsi="Times New Roman" w:cs="Times New Roman"/>
          <w:color w:val="000000"/>
          <w:lang w:eastAsia="en-GB"/>
        </w:rPr>
        <w:t xml:space="preserve">Early screening of ACE exposure among university students, if feasible, might identify students at higher risk of SU and SUD and engage them in preventive or therapeutic strategies. As individuals with a history of ACEs are more likely to fail treatment for SUDs </w:t>
      </w:r>
      <w:r w:rsidRPr="009C49A0">
        <w:rPr>
          <w:rFonts w:ascii="Times New Roman" w:hAnsi="Times New Roman" w:cs="Times New Roman"/>
          <w:color w:val="000000"/>
          <w:lang w:eastAsia="en-GB"/>
        </w:rPr>
        <w:fldChar w:fldCharType="begin">
          <w:fldData xml:space="preserve">PEVuZE5vdGU+PENpdGU+PEF1dGhvcj5Mw7NwZXrigJBDYXN0cm88L0F1dGhvcj48WWVhcj4yMDE1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</w:fldData>
        </w:fldChar>
      </w:r>
      <w:r w:rsidRPr="009C49A0">
        <w:rPr>
          <w:rFonts w:ascii="Times New Roman" w:hAnsi="Times New Roman" w:cs="Times New Roman"/>
          <w:color w:val="000000"/>
          <w:lang w:eastAsia="en-GB"/>
        </w:rPr>
        <w:instrText xml:space="preserve"> ADDIN EN.CITE </w:instrText>
      </w:r>
      <w:r w:rsidRPr="009C49A0">
        <w:rPr>
          <w:rFonts w:ascii="Times New Roman" w:hAnsi="Times New Roman" w:cs="Times New Roman"/>
          <w:color w:val="000000"/>
          <w:lang w:eastAsia="en-GB"/>
        </w:rPr>
        <w:fldChar w:fldCharType="begin">
          <w:fldData xml:space="preserve">PEVuZE5vdGU+PENpdGU+PEF1dGhvcj5Mw7NwZXrigJBDYXN0cm88L0F1dGhvcj48WWVhcj4yMDE1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</w:fldData>
        </w:fldChar>
      </w:r>
      <w:r w:rsidRPr="009C49A0">
        <w:rPr>
          <w:rFonts w:ascii="Times New Roman" w:hAnsi="Times New Roman" w:cs="Times New Roman"/>
          <w:color w:val="000000"/>
          <w:lang w:eastAsia="en-GB"/>
        </w:rPr>
        <w:instrText xml:space="preserve"> ADDIN EN.CITE.DATA </w:instrText>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(López‐Castro, Hu, Papini, Ruglass, &amp; Hien, 2015; Najavits, Lande, Gragnani, Isenstein, &amp; Schmitz, 2016)</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the challenges associated with treatment may be due to a lack of individualized and specific treatment. Thus, screening for ACEs and protective factors (The Positive and Adverse Childhood Events Survey (PACES)), combined with a  nonjudgmental, trauma informed, person-centered screening approach may be well suited for university students </w:t>
      </w:r>
      <w:r w:rsidRPr="009C49A0">
        <w:rPr>
          <w:rFonts w:ascii="Times New Roman" w:hAnsi="Times New Roman" w:cs="Times New Roman"/>
          <w:color w:val="000000"/>
          <w:lang w:eastAsia="en-GB"/>
        </w:rPr>
        <w:fldChar w:fldCharType="begin">
          <w:fldData xml:space="preserve">PEVuZE5vdGU+PENpdGU+PEF1dGhvcj5MZWl0Y2g8L0F1dGhvcj48WWVhcj4yMDE1PC9ZZWFyPjxS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==
</w:fldData>
        </w:fldChar>
      </w:r>
      <w:r w:rsidRPr="009C49A0">
        <w:rPr>
          <w:rFonts w:ascii="Times New Roman" w:hAnsi="Times New Roman" w:cs="Times New Roman"/>
          <w:color w:val="000000"/>
          <w:lang w:eastAsia="en-GB"/>
        </w:rPr>
        <w:instrText xml:space="preserve"> ADDIN EN.CITE </w:instrText>
      </w:r>
      <w:r w:rsidRPr="009C49A0">
        <w:rPr>
          <w:rFonts w:ascii="Times New Roman" w:hAnsi="Times New Roman" w:cs="Times New Roman"/>
          <w:color w:val="000000"/>
          <w:lang w:eastAsia="en-GB"/>
        </w:rPr>
        <w:fldChar w:fldCharType="begin">
          <w:fldData xml:space="preserve">PEVuZE5vdGU+PENpdGU+PEF1dGhvcj5MZWl0Y2g8L0F1dGhvcj48WWVhcj4yMDE1PC9ZZWFyPjxS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==
</w:fldData>
        </w:fldChar>
      </w:r>
      <w:r w:rsidRPr="009C49A0">
        <w:rPr>
          <w:rFonts w:ascii="Times New Roman" w:hAnsi="Times New Roman" w:cs="Times New Roman"/>
          <w:color w:val="000000"/>
          <w:lang w:eastAsia="en-GB"/>
        </w:rPr>
        <w:instrText xml:space="preserve"> ADDIN EN.CITE.DATA </w:instrText>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(Chandler, Kalmakis, &amp; Murtha, 2018; Leitch, 2015)</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While previously used among adult populations, this method intends to promote mindfulness and is believed to decrease the potential for further traumatization while providing education and self-reflection on the link between ACEs and SU </w:t>
      </w:r>
      <w:r w:rsidRPr="009C49A0">
        <w:rPr>
          <w:rFonts w:ascii="Times New Roman" w:hAnsi="Times New Roman" w:cs="Times New Roman"/>
          <w:color w:val="000000"/>
          <w:lang w:eastAsia="en-GB"/>
        </w:rPr>
        <w:fldChar w:fldCharType="begin"/>
      </w:r>
      <w:r w:rsidRPr="009C49A0">
        <w:rPr>
          <w:rFonts w:ascii="Times New Roman" w:hAnsi="Times New Roman" w:cs="Times New Roman"/>
          <w:color w:val="000000"/>
          <w:lang w:eastAsia="en-GB"/>
        </w:rPr>
        <w:instrText xml:space="preserve"> ADDIN EN.CITE &lt;EndNote&gt;&lt;Cite&gt;&lt;Author&gt;Leitch&lt;/Author&gt;&lt;Year&gt;2015&lt;/Year&gt;&lt;RecNum&gt;5585&lt;/RecNum&gt;&lt;DisplayText&gt;(Leitch, 2015)&lt;/DisplayText&gt;&lt;record&gt;&lt;rec-number&gt;5585&lt;/rec-number&gt;&lt;foreign-keys&gt;&lt;key app="EN" db-id="vwt2zafw920sx4ep0edv2stirpfteeft2f2r" timestamp="1647257213"&gt;5585&lt;/key&gt;&lt;/foreign-keys&gt;&lt;ref-type name="Journal Article"&gt;17&lt;/ref-type&gt;&lt;contributors&gt;&lt;authors&gt;&lt;author&gt;Leitch, L&lt;/author&gt;&lt;/authors&gt;&lt;/contributors&gt;&lt;titles&gt;&lt;title&gt;PACES: positive and adverse childhood events survey&lt;/title&gt;&lt;secondary-title&gt;New York, NY: Threshold GlobalWorks&lt;/secondary-title&gt;&lt;/titles&gt;&lt;periodical&gt;&lt;full-title&gt;New York, NY: Threshold GlobalWorks&lt;/full-title&gt;&lt;/periodical&gt;&lt;dates&gt;&lt;year&gt;2015&lt;/year&gt;&lt;/dates&gt;&lt;urls&gt;&lt;/urls&gt;&lt;/record&gt;&lt;/Cite&gt;&lt;/EndNote&gt;</w:instrText>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(Leitch, 2015)</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This knowledge may introduce self-awareness to university students regarding the pathway between ACEs and SU and build resilience and self-acceptance </w:t>
      </w:r>
      <w:r w:rsidRPr="009C49A0">
        <w:rPr>
          <w:rFonts w:ascii="Times New Roman" w:hAnsi="Times New Roman" w:cs="Times New Roman"/>
          <w:color w:val="000000"/>
          <w:lang w:eastAsia="en-GB"/>
        </w:rPr>
        <w:fldChar w:fldCharType="begin">
          <w:fldData xml:space="preserve">PEVuZE5vdGU+PENpdGU+PEF1dGhvcj5DaGFuZGxlcjwvQXV0aG9yPjxZZWFyPjIwMTg8L1llYXI+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</w:fldData>
        </w:fldChar>
      </w:r>
      <w:r w:rsidRPr="009C49A0">
        <w:rPr>
          <w:rFonts w:ascii="Times New Roman" w:hAnsi="Times New Roman" w:cs="Times New Roman"/>
          <w:color w:val="000000"/>
          <w:lang w:eastAsia="en-GB"/>
        </w:rPr>
        <w:instrText xml:space="preserve"> ADDIN EN.CITE </w:instrText>
      </w:r>
      <w:r w:rsidRPr="009C49A0">
        <w:rPr>
          <w:rFonts w:ascii="Times New Roman" w:hAnsi="Times New Roman" w:cs="Times New Roman"/>
          <w:color w:val="000000"/>
          <w:lang w:eastAsia="en-GB"/>
        </w:rPr>
        <w:fldChar w:fldCharType="begin">
          <w:fldData xml:space="preserve">PEVuZE5vdGU+PENpdGU+PEF1dGhvcj5DaGFuZGxlcjwvQXV0aG9yPjxZZWFyPjIwMTg8L1llYXI+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</w:fldData>
        </w:fldChar>
      </w:r>
      <w:r w:rsidRPr="009C49A0">
        <w:rPr>
          <w:rFonts w:ascii="Times New Roman" w:hAnsi="Times New Roman" w:cs="Times New Roman"/>
          <w:color w:val="000000"/>
          <w:lang w:eastAsia="en-GB"/>
        </w:rPr>
        <w:instrText xml:space="preserve"> ADDIN EN.CITE.DATA </w:instrText>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r>
      <w:r w:rsidRPr="009C49A0">
        <w:rPr>
          <w:rFonts w:ascii="Times New Roman" w:hAnsi="Times New Roman" w:cs="Times New Roman"/>
          <w:color w:val="000000"/>
          <w:lang w:eastAsia="en-GB"/>
        </w:rPr>
        <w:fldChar w:fldCharType="separate"/>
      </w:r>
      <w:r w:rsidRPr="009C49A0">
        <w:rPr>
          <w:rFonts w:ascii="Times New Roman" w:hAnsi="Times New Roman" w:cs="Times New Roman"/>
          <w:noProof/>
          <w:color w:val="000000"/>
          <w:lang w:eastAsia="en-GB"/>
        </w:rPr>
        <w:t>(Chandler et al., 2018; R. Ortiz, 2019)</w:t>
      </w:r>
      <w:r w:rsidRPr="009C49A0">
        <w:rPr>
          <w:rFonts w:ascii="Times New Roman" w:hAnsi="Times New Roman" w:cs="Times New Roman"/>
          <w:color w:val="000000"/>
          <w:lang w:eastAsia="en-GB"/>
        </w:rPr>
        <w:fldChar w:fldCharType="end"/>
      </w:r>
      <w:r w:rsidRPr="009C49A0">
        <w:rPr>
          <w:rFonts w:ascii="Times New Roman" w:hAnsi="Times New Roman" w:cs="Times New Roman"/>
          <w:color w:val="000000"/>
          <w:lang w:eastAsia="en-GB"/>
        </w:rPr>
        <w:t xml:space="preserve">. </w:t>
      </w:r>
    </w:p>
    <w:p w14:paraId="6E53E412" w14:textId="77777777" w:rsidR="00EB34C4" w:rsidRPr="009C49A0" w:rsidRDefault="00EB34C4" w:rsidP="00A4201D">
      <w:pPr>
        <w:pStyle w:val="Heading1"/>
        <w:sectPr w:rsidR="00EB34C4" w:rsidRPr="009C49A0" w:rsidSect="002B5F19">
          <w:pgSz w:w="12240" w:h="15840" w:code="1"/>
          <w:pgMar w:top="1440" w:right="1800" w:bottom="1872" w:left="1800" w:header="720" w:footer="1440" w:gutter="0"/>
          <w:cols w:space="720"/>
          <w:noEndnote/>
          <w:docGrid w:linePitch="360"/>
        </w:sectPr>
      </w:pPr>
    </w:p>
    <w:p w14:paraId="0D1DB35A" w14:textId="4C438B5E" w:rsidR="00300AD4" w:rsidRDefault="00F90EFF" w:rsidP="00A4201D">
      <w:pPr>
        <w:pStyle w:val="Heading1"/>
      </w:pPr>
      <w:bookmarkStart w:id="38" w:name="_Toc131491913"/>
      <w:r w:rsidRPr="009C49A0">
        <w:t>CHAPTER THREE: ADVERSE CHILDHOOD EXPERIENCES AND ILLEGAL DRUG USE AMONG COLLEGE STUDENTS: FINDINGS FROM A FRENCH SAMPLE</w:t>
      </w:r>
      <w:bookmarkEnd w:id="38"/>
    </w:p>
    <w:p w14:paraId="564682FE" w14:textId="77777777" w:rsidR="00A24129" w:rsidRPr="00A24129" w:rsidRDefault="00A24129" w:rsidP="00A24129">
      <w:pPr>
        <w:rPr>
          <w:lang w:eastAsia="en-GB"/>
        </w:rPr>
      </w:pPr>
    </w:p>
    <w:p w14:paraId="0A73E954" w14:textId="007BE485" w:rsidR="0042175F" w:rsidRPr="0042175F" w:rsidRDefault="0042175F" w:rsidP="0042175F">
      <w:pPr>
        <w:pStyle w:val="FootnoteText"/>
      </w:pPr>
      <w:r w:rsidRPr="0042175F">
        <w:t>Ashlyn Schwartz was involved in conceptualization, data analysis, writing, and editing of article. All authors contributed to the article which is currently under review for publication.</w:t>
      </w:r>
    </w:p>
    <w:p w14:paraId="1A512F98" w14:textId="5E42A886" w:rsidR="00250693" w:rsidRPr="009C49A0" w:rsidRDefault="00250693" w:rsidP="00A4201D">
      <w:pPr>
        <w:pStyle w:val="Heading2"/>
      </w:pPr>
      <w:bookmarkStart w:id="39" w:name="_Toc131491914"/>
      <w:r w:rsidRPr="009C49A0">
        <w:t>Introduction</w:t>
      </w:r>
      <w:bookmarkEnd w:id="39"/>
    </w:p>
    <w:p w14:paraId="379BA9CB" w14:textId="3D9B08B0" w:rsidR="00250693" w:rsidRPr="009C49A0" w:rsidRDefault="00250693" w:rsidP="00250693">
      <w:pPr>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Illegal drugs, prohibited substances due to unacceptable health and social consequences </w:t>
      </w:r>
      <w:r w:rsidRPr="009C49A0">
        <w:rPr>
          <w:rFonts w:ascii="Times New Roman" w:hAnsi="Times New Roman" w:cs="Times New Roman"/>
          <w:color w:val="000000" w:themeColor="text1"/>
        </w:rPr>
        <w:fldChar w:fldCharType="begin"/>
      </w:r>
      <w:r w:rsidRPr="009C49A0">
        <w:rPr>
          <w:rFonts w:ascii="Times New Roman" w:hAnsi="Times New Roman" w:cs="Times New Roman"/>
          <w:color w:val="000000" w:themeColor="text1"/>
        </w:rPr>
        <w:instrText xml:space="preserve"> ADDIN EN.CITE &lt;EndNote&gt;&lt;Cite&gt;&lt;Author&gt;Babor&lt;/Author&gt;&lt;Year&gt;2010&lt;/Year&gt;&lt;RecNum&gt;5666&lt;/RecNum&gt;&lt;DisplayText&gt;(Babor et al., 2010)&lt;/DisplayText&gt;&lt;record&gt;&lt;rec-number&gt;5666&lt;/rec-number&gt;&lt;foreign-keys&gt;&lt;key app="EN" db-id="vwt2zafw920sx4ep0edv2stirpfteeft2f2r" timestamp="1658826335"&gt;5666&lt;/key&gt;&lt;/foreign-keys&gt;&lt;ref-type name="Journal Article"&gt;17&lt;/ref-type&gt;&lt;contributors&gt;&lt;authors&gt;&lt;author&gt;Babor, Thomas F&lt;/author&gt;&lt;author&gt;Caulkins, Jonathan P&lt;/author&gt;&lt;author&gt;Edwards, Griffith&lt;/author&gt;&lt;author&gt;Fischer, Benedikt&lt;/author&gt;&lt;author&gt;Foxcroft, David R&lt;/author&gt;&lt;author&gt;Humphreys, Keith&lt;/author&gt;&lt;author&gt;Obot, Isidore S&lt;/author&gt;&lt;author&gt;Rehm, Jürgen&lt;/author&gt;&lt;author&gt;Reuter, Peter&lt;/author&gt;&lt;/authors&gt;&lt;/contributors&gt;&lt;titles&gt;&lt;title&gt;Drug policy and the public good&lt;/title&gt;&lt;/titles&gt;&lt;dates&gt;&lt;year&gt;2010&lt;/year&gt;&lt;/dates&gt;&lt;isbn&gt;0199557128&lt;/isbn&gt;&lt;urls&gt;&lt;/urls&gt;&lt;/record&gt;&lt;/Cite&gt;&lt;/EndNote&gt;</w:instrText>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(Babor et al., 2010)</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pose tremendous risks to college students. While having an accurate estimation of the prevalence of stigmatized and illegal behaviors is challenging </w:t>
      </w:r>
      <w:r w:rsidRPr="009C49A0">
        <w:rPr>
          <w:rFonts w:ascii="Times New Roman" w:hAnsi="Times New Roman" w:cs="Times New Roman"/>
          <w:color w:val="000000" w:themeColor="text1"/>
        </w:rPr>
        <w:fldChar w:fldCharType="begin">
          <w:fldData xml:space="preserve">PEVuZE5vdGU+PENpdGU+PEF1dGhvcj5EZWdlbmhhcmR0PC9BdXRob3I+PFllYXI+MjAxMjwvWWVh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=
</w:fldData>
        </w:fldChar>
      </w:r>
      <w:r w:rsidRPr="009C49A0">
        <w:rPr>
          <w:rFonts w:ascii="Times New Roman" w:hAnsi="Times New Roman" w:cs="Times New Roman"/>
          <w:color w:val="000000" w:themeColor="text1"/>
        </w:rPr>
        <w:instrText xml:space="preserve"> ADDIN EN.CITE </w:instrText>
      </w:r>
      <w:r w:rsidRPr="009C49A0">
        <w:rPr>
          <w:rFonts w:ascii="Times New Roman" w:hAnsi="Times New Roman" w:cs="Times New Roman"/>
          <w:color w:val="000000" w:themeColor="text1"/>
        </w:rPr>
        <w:fldChar w:fldCharType="begin">
          <w:fldData xml:space="preserve">PEVuZE5vdGU+PENpdGU+PEF1dGhvcj5EZWdlbmhhcmR0PC9BdXRob3I+PFllYXI+MjAxMjwvWWVh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=
</w:fldData>
        </w:fldChar>
      </w:r>
      <w:r w:rsidRPr="009C49A0">
        <w:rPr>
          <w:rFonts w:ascii="Times New Roman" w:hAnsi="Times New Roman" w:cs="Times New Roman"/>
          <w:color w:val="000000" w:themeColor="text1"/>
        </w:rPr>
        <w:instrText xml:space="preserve"> ADDIN EN.CITE.DATA </w:instrText>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(Degenhardt &amp; Hall, 2012)</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the prevalence of current or last year illegal drug use among university students globally ranges from 5-17%, with Europe having some of the highest estimates </w:t>
      </w:r>
      <w:r w:rsidRPr="009C49A0">
        <w:rPr>
          <w:rFonts w:ascii="Times New Roman" w:hAnsi="Times New Roman" w:cs="Times New Roman"/>
          <w:color w:val="000000" w:themeColor="text1"/>
        </w:rPr>
        <w:fldChar w:fldCharType="begin">
          <w:fldData xml:space="preserve">PEVuZE5vdGU+PENpdGU+PEF1dGhvcj5ZaTwvQXV0aG9yPjxZZWFyPjIwMTc8L1llYXI+PFJlY051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=
</w:fldData>
        </w:fldChar>
      </w:r>
      <w:r w:rsidR="00560DC4" w:rsidRPr="009C49A0">
        <w:rPr>
          <w:rFonts w:ascii="Times New Roman" w:hAnsi="Times New Roman" w:cs="Times New Roman"/>
          <w:color w:val="000000" w:themeColor="text1"/>
        </w:rPr>
        <w:instrText xml:space="preserve"> ADDIN EN.CITE </w:instrText>
      </w:r>
      <w:r w:rsidR="00560DC4" w:rsidRPr="009C49A0">
        <w:rPr>
          <w:rFonts w:ascii="Times New Roman" w:hAnsi="Times New Roman" w:cs="Times New Roman"/>
          <w:color w:val="000000" w:themeColor="text1"/>
        </w:rPr>
        <w:fldChar w:fldCharType="begin">
          <w:fldData xml:space="preserve">PEVuZE5vdGU+PENpdGU+PEF1dGhvcj5ZaTwvQXV0aG9yPjxZZWFyPjIwMTc8L1llYXI+PFJlY051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=
</w:fldData>
        </w:fldChar>
      </w:r>
      <w:r w:rsidR="00560DC4" w:rsidRPr="009C49A0">
        <w:rPr>
          <w:rFonts w:ascii="Times New Roman" w:hAnsi="Times New Roman" w:cs="Times New Roman"/>
          <w:color w:val="000000" w:themeColor="text1"/>
        </w:rPr>
        <w:instrText xml:space="preserve"> ADDIN EN.CITE.DATA </w:instrText>
      </w:r>
      <w:r w:rsidR="00560DC4" w:rsidRPr="009C49A0">
        <w:rPr>
          <w:rFonts w:ascii="Times New Roman" w:hAnsi="Times New Roman" w:cs="Times New Roman"/>
          <w:color w:val="000000" w:themeColor="text1"/>
        </w:rPr>
      </w:r>
      <w:r w:rsidR="00560DC4"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00560DC4" w:rsidRPr="009C49A0">
        <w:rPr>
          <w:rFonts w:ascii="Times New Roman" w:hAnsi="Times New Roman" w:cs="Times New Roman"/>
          <w:noProof/>
          <w:color w:val="000000" w:themeColor="text1"/>
        </w:rPr>
        <w:t>(European Monitoring Centre for Drugs, 2018; Peltzer &amp; Pengpid, 2016; Schulenberg et al., 2020; Yi et al., 2017)</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France in particular has alarming illegal drug challenges, with the highest European Union prevalence of cannabis use (20%), a rising prevalence of cannabis and cocaine for two decades, and the highest quantity of amphetamines and methamphetamines seized </w:t>
      </w:r>
      <w:r w:rsidRPr="009C49A0">
        <w:rPr>
          <w:rFonts w:ascii="Times New Roman" w:hAnsi="Times New Roman" w:cs="Times New Roman"/>
          <w:color w:val="000000" w:themeColor="text1"/>
        </w:rPr>
        <w:fldChar w:fldCharType="begin"/>
      </w:r>
      <w:r w:rsidRPr="009C49A0">
        <w:rPr>
          <w:rFonts w:ascii="Times New Roman" w:hAnsi="Times New Roman" w:cs="Times New Roman"/>
          <w:color w:val="000000" w:themeColor="text1"/>
        </w:rPr>
        <w:instrText xml:space="preserve"> ADDIN EN.CITE &lt;EndNote&gt;&lt;Cite&gt;&lt;Author&gt;Drugs&lt;/Author&gt;&lt;Year&gt;2018&lt;/Year&gt;&lt;RecNum&gt;5676&lt;/RecNum&gt;&lt;DisplayText&gt;(European Monitoring Centre for Drugs, 2018)&lt;/DisplayText&gt;&lt;record&gt;&lt;rec-number&gt;5676&lt;/rec-number&gt;&lt;foreign-keys&gt;&lt;key app="EN" db-id="vwt2zafw920sx4ep0edv2stirpfteeft2f2r" timestamp="1658832697"&gt;5676&lt;/key&gt;&lt;/foreign-keys&gt;&lt;ref-type name="Government Document"&gt;46&lt;/ref-type&gt;&lt;contributors&gt;&lt;authors&gt;&lt;author&gt;European Monitoring Centre for Drugs,&lt;/author&gt;&lt;/authors&gt;&lt;/contributors&gt;&lt;titles&gt;&lt;title&gt;European drug report 2018: trends and developments&lt;/title&gt;&lt;/titles&gt;&lt;dates&gt;&lt;year&gt;2018&lt;/year&gt;&lt;/dates&gt;&lt;publisher&gt;Office for Official Publications of the European Communities&lt;/publisher&gt;&lt;isbn&gt;9294972836&lt;/isbn&gt;&lt;urls&gt;&lt;/urls&gt;&lt;/record&gt;&lt;/Cite&gt;&lt;/EndNote&gt;</w:instrText>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(European Monitoring Centre for Drugs, 2018)</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w:t>
      </w:r>
    </w:p>
    <w:p w14:paraId="69CDA6D6" w14:textId="46710EFC" w:rsidR="00250693" w:rsidRPr="009C49A0" w:rsidRDefault="00250693" w:rsidP="00250693">
      <w:pPr>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Emerging adults, typically adults 18-29 years, have an increased risk for substance use due to developmental and contextual factors. Emerging adulthood is categorized as a transitional stage, including instability, identify exploration, less parental support, self-focus, and greater availability of substances, all of which increase vulnerability to substance use </w:t>
      </w:r>
      <w:r w:rsidRPr="009C49A0">
        <w:rPr>
          <w:rFonts w:ascii="Times New Roman" w:hAnsi="Times New Roman" w:cs="Times New Roman"/>
          <w:color w:val="000000" w:themeColor="text1"/>
        </w:rPr>
        <w:fldChar w:fldCharType="begin"/>
      </w:r>
      <w:r w:rsidR="00086D0C" w:rsidRPr="009C49A0">
        <w:rPr>
          <w:rFonts w:ascii="Times New Roman" w:hAnsi="Times New Roman" w:cs="Times New Roman"/>
          <w:color w:val="000000" w:themeColor="text1"/>
        </w:rPr>
        <w:instrText xml:space="preserve"> ADDIN EN.CITE &lt;EndNote&gt;&lt;Cite&gt;&lt;Author&gt;Arnett&lt;/Author&gt;&lt;Year&gt;2005&lt;/Year&gt;&lt;RecNum&gt;4045&lt;/RecNum&gt;&lt;DisplayText&gt;(Arnett, 2005)&lt;/DisplayText&gt;&lt;record&gt;&lt;rec-number&gt;4045&lt;/rec-number&gt;&lt;foreign-keys&gt;&lt;key app="EN" db-id="vwt2zafw920sx4ep0edv2stirpfteeft2f2r" timestamp="1601054131"&gt;4045&lt;/key&gt;&lt;/foreign-keys&gt;&lt;ref-type name="Journal Article"&gt;17&lt;/ref-type&gt;&lt;contributors&gt;&lt;authors&gt;&lt;author&gt;Arnett, J.&lt;/author&gt;&lt;/authors&gt;&lt;/contributors&gt;&lt;titles&gt;&lt;title&gt;The developmental context of substance use in emerging adulthood&lt;/title&gt;&lt;secondary-title&gt;Journal of drug issues&lt;/secondary-title&gt;&lt;/titles&gt;&lt;periodical&gt;&lt;full-title&gt;Journal of drug issues&lt;/full-title&gt;&lt;/periodical&gt;&lt;pages&gt;235-254&lt;/pages&gt;&lt;volume&gt;35&lt;/volume&gt;&lt;number&gt;2&lt;/number&gt;&lt;dates&gt;&lt;year&gt;2005&lt;/year&gt;&lt;/dates&gt;&lt;isbn&gt;0022-0426&lt;/isbn&gt;&lt;urls&gt;&lt;/urls&gt;&lt;/record&gt;&lt;/Cite&gt;&lt;/EndNote&gt;</w:instrText>
      </w:r>
      <w:r w:rsidRPr="009C49A0">
        <w:rPr>
          <w:rFonts w:ascii="Times New Roman" w:hAnsi="Times New Roman" w:cs="Times New Roman"/>
          <w:color w:val="000000" w:themeColor="text1"/>
        </w:rPr>
        <w:fldChar w:fldCharType="separate"/>
      </w:r>
      <w:r w:rsidR="00086D0C" w:rsidRPr="009C49A0">
        <w:rPr>
          <w:rFonts w:ascii="Times New Roman" w:hAnsi="Times New Roman" w:cs="Times New Roman"/>
          <w:noProof/>
          <w:color w:val="000000" w:themeColor="text1"/>
        </w:rPr>
        <w:t>(Arnett, 2005)</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College attendance further exacerbates this risk, with higher rates of cannabis initiation </w:t>
      </w:r>
      <w:r w:rsidRPr="009C49A0">
        <w:rPr>
          <w:rFonts w:ascii="Times New Roman" w:hAnsi="Times New Roman" w:cs="Times New Roman"/>
          <w:color w:val="000000" w:themeColor="text1"/>
        </w:rPr>
        <w:fldChar w:fldCharType="begin"/>
      </w:r>
      <w:r w:rsidRPr="009C49A0">
        <w:rPr>
          <w:rFonts w:ascii="Times New Roman" w:hAnsi="Times New Roman" w:cs="Times New Roman"/>
          <w:color w:val="000000" w:themeColor="text1"/>
        </w:rPr>
        <w:instrText xml:space="preserve"> ADDIN EN.CITE &lt;EndNote&gt;&lt;Cite&gt;&lt;Author&gt;Miech&lt;/Author&gt;&lt;Year&gt;2017&lt;/Year&gt;&lt;RecNum&gt;5679&lt;/RecNum&gt;&lt;DisplayText&gt;(Miech, Patrick, O&amp;apos;Malley, &amp;amp; Johnston, 2017)&lt;/DisplayText&gt;&lt;record&gt;&lt;rec-number&gt;5679&lt;/rec-number&gt;&lt;foreign-keys&gt;&lt;key app="EN" db-id="vwt2zafw920sx4ep0edv2stirpfteeft2f2r" timestamp="1658833595"&gt;5679&lt;/key&gt;&lt;/foreign-keys&gt;&lt;ref-type name="Journal Article"&gt;17&lt;/ref-type&gt;&lt;contributors&gt;&lt;authors&gt;&lt;author&gt;Miech, R. A.&lt;/author&gt;&lt;author&gt;Patrick, M. E.&lt;/author&gt;&lt;author&gt;O&amp;apos;Malley, P. M.&lt;/author&gt;&lt;author&gt;Johnston, L. D.&lt;/author&gt;&lt;/authors&gt;&lt;/contributors&gt;&lt;auth-address&gt;All authors are with the Institute for Social Research, University of Michigan, Ann Arbor.&lt;/auth-address&gt;&lt;titles&gt;&lt;title&gt;The Influence of College Attendance on Risk for Marijuana Initiation in the United States: 1977 to 2015&lt;/title&gt;&lt;secondary-title&gt;Am J Public Health&lt;/secondary-title&gt;&lt;alt-title&gt;American journal of public health&lt;/alt-title&gt;&lt;/titles&gt;&lt;alt-periodical&gt;&lt;full-title&gt;American journal of public health&lt;/full-title&gt;&lt;/alt-periodical&gt;&lt;pages&gt;996-1002&lt;/pages&gt;&lt;volume&gt;107&lt;/volume&gt;&lt;number&gt;6&lt;/number&gt;&lt;edition&gt;2017/04/21&lt;/edition&gt;&lt;keywords&gt;&lt;keyword&gt;Female&lt;/keyword&gt;&lt;keyword&gt;Humans&lt;/keyword&gt;&lt;keyword&gt;Male&lt;/keyword&gt;&lt;keyword&gt;Marijuana Abuse/*epidemiology&lt;/keyword&gt;&lt;keyword&gt;Marijuana Smoking/epidemiology/legislation &amp;amp; jurisprudence/*trends&lt;/keyword&gt;&lt;keyword&gt;*Peer Group&lt;/keyword&gt;&lt;keyword&gt;Prevalence&lt;/keyword&gt;&lt;keyword&gt;Risk Factors&lt;/keyword&gt;&lt;keyword&gt;Surveys and Questionnaires&lt;/keyword&gt;&lt;keyword&gt;United States/epidemiology&lt;/keyword&gt;&lt;keyword&gt;*Universities&lt;/keyword&gt;&lt;keyword&gt;Young Adult&lt;/keyword&gt;&lt;/keywords&gt;&lt;dates&gt;&lt;year&gt;2017&lt;/year&gt;&lt;pub-dates&gt;&lt;date&gt;Jun&lt;/date&gt;&lt;/pub-dates&gt;&lt;/dates&gt;&lt;isbn&gt;0090-0036 (Print)&amp;#xD;0090-0036&lt;/isbn&gt;&lt;accession-num&gt;28426314&lt;/accession-num&gt;&lt;urls&gt;&lt;/urls&gt;&lt;custom2&gt;PMC5425867&lt;/custom2&gt;&lt;electronic-resource-num&gt;10.2105/ajph.2017.303745&lt;/electronic-resource-num&gt;&lt;remote-database-provider&gt;NLM&lt;/remote-database-provider&gt;&lt;language&gt;eng&lt;/language&gt;&lt;/record&gt;&lt;/Cite&gt;&lt;/EndNote&gt;</w:instrText>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(Miech, Patrick, O'Malley, &amp; Johnston, 2017)</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Illegal substance use during university years can lead to negative legal, academic, and health consequences. Academically, illegal drug use has been associated with discontinuous enrollment </w:t>
      </w:r>
      <w:r w:rsidRPr="009C49A0">
        <w:rPr>
          <w:rFonts w:ascii="Times New Roman" w:hAnsi="Times New Roman" w:cs="Times New Roman"/>
          <w:color w:val="000000" w:themeColor="text1"/>
        </w:rPr>
        <w:fldChar w:fldCharType="begin"/>
      </w:r>
      <w:r w:rsidRPr="009C49A0">
        <w:rPr>
          <w:rFonts w:ascii="Times New Roman" w:hAnsi="Times New Roman" w:cs="Times New Roman"/>
          <w:color w:val="000000" w:themeColor="text1"/>
        </w:rPr>
        <w:instrText xml:space="preserve"> ADDIN EN.CITE &lt;EndNote&gt;&lt;Cite&gt;&lt;Author&gt;Arria&lt;/Author&gt;&lt;Year&gt;2013&lt;/Year&gt;&lt;RecNum&gt;5680&lt;/RecNum&gt;&lt;DisplayText&gt;(Arria et al., 2013)&lt;/DisplayText&gt;&lt;record&gt;&lt;rec-number&gt;5680&lt;/rec-number&gt;&lt;foreign-keys&gt;&lt;key app="EN" db-id="vwt2zafw920sx4ep0edv2stirpfteeft2f2r" timestamp="1658833856"&gt;5680&lt;/key&gt;&lt;/foreign-keys&gt;&lt;ref-type name="Journal Article"&gt;17&lt;/ref-type&gt;&lt;contributors&gt;&lt;authors&gt;&lt;author&gt;Arria, Amelia M&lt;/author&gt;&lt;author&gt;Garnier-Dykstra, Laura M&lt;/author&gt;&lt;author&gt;Caldeira, Kimberly M&lt;/author&gt;&lt;author&gt;Vincent, Kathryn B&lt;/author&gt;&lt;author&gt;Winick, Emily R&lt;/author&gt;&lt;author&gt;O’Grady, Kevin E&lt;/author&gt;&lt;/authors&gt;&lt;/contributors&gt;&lt;titles&gt;&lt;title&gt;Drug use patterns and continuous enrollment in college: Results from a longitudinal study&lt;/title&gt;&lt;secondary-title&gt;Journal of studies on alcohol and drugs&lt;/secondary-title&gt;&lt;/titles&gt;&lt;periodical&gt;&lt;full-title&gt;Journal of studies on alcohol and drugs&lt;/full-title&gt;&lt;abbr-1&gt;J Stud Alcohol Drugs&lt;/abbr-1&gt;&lt;/periodical&gt;&lt;pages&gt;71-83&lt;/pages&gt;&lt;volume&gt;74&lt;/volume&gt;&lt;number&gt;1&lt;/number&gt;&lt;dates&gt;&lt;year&gt;2013&lt;/year&gt;&lt;/dates&gt;&lt;isbn&gt;1937-1888&lt;/isbn&gt;&lt;urls&gt;&lt;/urls&gt;&lt;/record&gt;&lt;/Cite&gt;&lt;/EndNote&gt;</w:instrText>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(Arria et al., 2013)</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lower grade point average  </w:t>
      </w:r>
      <w:r w:rsidRPr="009C49A0">
        <w:rPr>
          <w:rFonts w:ascii="Times New Roman" w:hAnsi="Times New Roman" w:cs="Times New Roman"/>
          <w:color w:val="000000" w:themeColor="text1"/>
        </w:rPr>
        <w:fldChar w:fldCharType="begin">
          <w:fldData xml:space="preserve">PEVuZE5vdGU+PENpdGU+PEF1dGhvcj5CZW5zb248L0F1dGhvcj48WWVhcj4yMDE1PC9ZZWFyPjxS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==
</w:fldData>
        </w:fldChar>
      </w:r>
      <w:r w:rsidRPr="009C49A0">
        <w:rPr>
          <w:rFonts w:ascii="Times New Roman" w:hAnsi="Times New Roman" w:cs="Times New Roman"/>
          <w:color w:val="000000" w:themeColor="text1"/>
        </w:rPr>
        <w:instrText xml:space="preserve"> ADDIN EN.CITE </w:instrText>
      </w:r>
      <w:r w:rsidRPr="009C49A0">
        <w:rPr>
          <w:rFonts w:ascii="Times New Roman" w:hAnsi="Times New Roman" w:cs="Times New Roman"/>
          <w:color w:val="000000" w:themeColor="text1"/>
        </w:rPr>
        <w:fldChar w:fldCharType="begin">
          <w:fldData xml:space="preserve">PEVuZE5vdGU+PENpdGU+PEF1dGhvcj5CZW5zb248L0F1dGhvcj48WWVhcj4yMDE1PC9ZZWFyPjxS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==
</w:fldData>
        </w:fldChar>
      </w:r>
      <w:r w:rsidRPr="009C49A0">
        <w:rPr>
          <w:rFonts w:ascii="Times New Roman" w:hAnsi="Times New Roman" w:cs="Times New Roman"/>
          <w:color w:val="000000" w:themeColor="text1"/>
        </w:rPr>
        <w:instrText xml:space="preserve"> ADDIN EN.CITE.DATA </w:instrText>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(Benson, Flory, Humphreys, &amp; Lee, 2015; Boyd, McCabe, &amp; d'Arcy, 2003)</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and drop out of college or delayed graduation </w:t>
      </w:r>
      <w:r w:rsidRPr="009C49A0">
        <w:rPr>
          <w:rFonts w:ascii="Times New Roman" w:hAnsi="Times New Roman" w:cs="Times New Roman"/>
          <w:color w:val="000000" w:themeColor="text1"/>
        </w:rPr>
        <w:fldChar w:fldCharType="begin">
          <w:fldData xml:space="preserve">PEVuZE5vdGU+PENpdGU+PEF1dGhvcj5TdWVya2VuPC9BdXRob3I+PFllYXI+MjAxNjwvWWVhcj48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</w:fldData>
        </w:fldChar>
      </w:r>
      <w:r w:rsidRPr="009C49A0">
        <w:rPr>
          <w:rFonts w:ascii="Times New Roman" w:hAnsi="Times New Roman" w:cs="Times New Roman"/>
          <w:color w:val="000000" w:themeColor="text1"/>
        </w:rPr>
        <w:instrText xml:space="preserve"> ADDIN EN.CITE </w:instrText>
      </w:r>
      <w:r w:rsidRPr="009C49A0">
        <w:rPr>
          <w:rFonts w:ascii="Times New Roman" w:hAnsi="Times New Roman" w:cs="Times New Roman"/>
          <w:color w:val="000000" w:themeColor="text1"/>
        </w:rPr>
        <w:fldChar w:fldCharType="begin">
          <w:fldData xml:space="preserve">PEVuZE5vdGU+PENpdGU+PEF1dGhvcj5TdWVya2VuPC9BdXRob3I+PFllYXI+MjAxNjwvWWVhcj48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</w:fldData>
        </w:fldChar>
      </w:r>
      <w:r w:rsidRPr="009C49A0">
        <w:rPr>
          <w:rFonts w:ascii="Times New Roman" w:hAnsi="Times New Roman" w:cs="Times New Roman"/>
          <w:color w:val="000000" w:themeColor="text1"/>
        </w:rPr>
        <w:instrText xml:space="preserve"> ADDIN EN.CITE.DATA </w:instrText>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(Suerken et al., 2016)</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Regarding health consequences, illegal drug use raises likelihood of risky behaviors, increased risk of injury, poorer relationships, substance use disorders, and death </w:t>
      </w:r>
      <w:r w:rsidRPr="009C49A0">
        <w:rPr>
          <w:rFonts w:ascii="Times New Roman" w:hAnsi="Times New Roman" w:cs="Times New Roman"/>
          <w:color w:val="000000" w:themeColor="text1"/>
        </w:rPr>
        <w:fldChar w:fldCharType="begin">
          <w:fldData xml:space="preserve">PEVuZE5vdGU+PENpdGU+PEF1dGhvcj5Ta2lkbW9yZTwvQXV0aG9yPjxZZWFyPjIwMTY8L1llYXI+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</w:fldData>
        </w:fldChar>
      </w:r>
      <w:r w:rsidR="00560DC4" w:rsidRPr="009C49A0">
        <w:rPr>
          <w:rFonts w:ascii="Times New Roman" w:hAnsi="Times New Roman" w:cs="Times New Roman"/>
          <w:color w:val="000000" w:themeColor="text1"/>
        </w:rPr>
        <w:instrText xml:space="preserve"> ADDIN EN.CITE </w:instrText>
      </w:r>
      <w:r w:rsidR="00560DC4" w:rsidRPr="009C49A0">
        <w:rPr>
          <w:rFonts w:ascii="Times New Roman" w:hAnsi="Times New Roman" w:cs="Times New Roman"/>
          <w:color w:val="000000" w:themeColor="text1"/>
        </w:rPr>
        <w:fldChar w:fldCharType="begin">
          <w:fldData xml:space="preserve">PEVuZE5vdGU+PENpdGU+PEF1dGhvcj5Ta2lkbW9yZTwvQXV0aG9yPjxZZWFyPjIwMTY8L1llYXI+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</w:fldData>
        </w:fldChar>
      </w:r>
      <w:r w:rsidR="00560DC4" w:rsidRPr="009C49A0">
        <w:rPr>
          <w:rFonts w:ascii="Times New Roman" w:hAnsi="Times New Roman" w:cs="Times New Roman"/>
          <w:color w:val="000000" w:themeColor="text1"/>
        </w:rPr>
        <w:instrText xml:space="preserve"> ADDIN EN.CITE.DATA </w:instrText>
      </w:r>
      <w:r w:rsidR="00560DC4" w:rsidRPr="009C49A0">
        <w:rPr>
          <w:rFonts w:ascii="Times New Roman" w:hAnsi="Times New Roman" w:cs="Times New Roman"/>
          <w:color w:val="000000" w:themeColor="text1"/>
        </w:rPr>
      </w:r>
      <w:r w:rsidR="00560DC4"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00560DC4" w:rsidRPr="009C49A0">
        <w:rPr>
          <w:rFonts w:ascii="Times New Roman" w:hAnsi="Times New Roman" w:cs="Times New Roman"/>
          <w:noProof/>
          <w:color w:val="000000" w:themeColor="text1"/>
        </w:rPr>
        <w:t>(Skidmore, Kaufman, &amp; Crowell, 2016; Stone et al., 2012)</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w:t>
      </w:r>
    </w:p>
    <w:p w14:paraId="118654A2" w14:textId="746B05ED" w:rsidR="00250693" w:rsidRPr="009C49A0" w:rsidRDefault="00250693" w:rsidP="00250693">
      <w:pPr>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A growing number of studies have been examining how adverse childhood experiences (ACEs) impact lifelong health, health behaviors, and life potential, including illegal substance use </w:t>
      </w:r>
      <w:r w:rsidRPr="009C49A0">
        <w:rPr>
          <w:rFonts w:ascii="Times New Roman" w:hAnsi="Times New Roman" w:cs="Times New Roman"/>
          <w:color w:val="000000" w:themeColor="text1"/>
        </w:rPr>
        <w:fldChar w:fldCharType="begin">
          <w:fldData xml:space="preserve">PEVuZE5vdGU+PENpdGU+PEF1dGhvcj5EdWJlPC9BdXRob3I+PFllYXI+MjAwMzwvWWVhcj48UmVj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</w:fldData>
        </w:fldChar>
      </w:r>
      <w:r w:rsidR="00086D0C" w:rsidRPr="009C49A0">
        <w:rPr>
          <w:rFonts w:ascii="Times New Roman" w:hAnsi="Times New Roman" w:cs="Times New Roman"/>
          <w:color w:val="000000" w:themeColor="text1"/>
        </w:rPr>
        <w:instrText xml:space="preserve"> ADDIN EN.CITE </w:instrText>
      </w:r>
      <w:r w:rsidR="00086D0C" w:rsidRPr="009C49A0">
        <w:rPr>
          <w:rFonts w:ascii="Times New Roman" w:hAnsi="Times New Roman" w:cs="Times New Roman"/>
          <w:color w:val="000000" w:themeColor="text1"/>
        </w:rPr>
        <w:fldChar w:fldCharType="begin">
          <w:fldData xml:space="preserve">PEVuZE5vdGU+PENpdGU+PEF1dGhvcj5EdWJlPC9BdXRob3I+PFllYXI+MjAwMzwvWWVhcj48UmVj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</w:fldData>
        </w:fldChar>
      </w:r>
      <w:r w:rsidR="00086D0C" w:rsidRPr="009C49A0">
        <w:rPr>
          <w:rFonts w:ascii="Times New Roman" w:hAnsi="Times New Roman" w:cs="Times New Roman"/>
          <w:color w:val="000000" w:themeColor="text1"/>
        </w:rPr>
        <w:instrText xml:space="preserve"> ADDIN EN.CITE.DATA </w:instrText>
      </w:r>
      <w:r w:rsidR="00086D0C" w:rsidRPr="009C49A0">
        <w:rPr>
          <w:rFonts w:ascii="Times New Roman" w:hAnsi="Times New Roman" w:cs="Times New Roman"/>
          <w:color w:val="000000" w:themeColor="text1"/>
        </w:rPr>
      </w:r>
      <w:r w:rsidR="00086D0C"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00086D0C" w:rsidRPr="009C49A0">
        <w:rPr>
          <w:rFonts w:ascii="Times New Roman" w:hAnsi="Times New Roman" w:cs="Times New Roman"/>
          <w:noProof/>
          <w:color w:val="000000" w:themeColor="text1"/>
        </w:rPr>
        <w:t>(Dube et al., 2003a; Hughes et al., 2017; Leza et al., 2021; Villanueva &amp; Gomis-Pomares, 2021)</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ACEs are typically conceptualized as traumatic or stressful events that occur before 18 years of age and can be analyzed independently or cumulatively. In the original ACEs study </w:t>
      </w:r>
      <w:r w:rsidRPr="009C49A0">
        <w:rPr>
          <w:rFonts w:ascii="Times New Roman" w:hAnsi="Times New Roman" w:cs="Times New Roman"/>
          <w:color w:val="000000" w:themeColor="text1"/>
        </w:rPr>
        <w:fldChar w:fldCharType="begin">
          <w:fldData xml:space="preserve">PEVuZE5vdGU+PENpdGU+PEF1dGhvcj5GZWxpdHRpPC9BdXRob3I+PFllYXI+MTk5ODwvWWVhcj48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</w:fldData>
        </w:fldChar>
      </w:r>
      <w:r w:rsidR="0076655A" w:rsidRPr="009C49A0">
        <w:rPr>
          <w:rFonts w:ascii="Times New Roman" w:hAnsi="Times New Roman" w:cs="Times New Roman"/>
          <w:color w:val="000000" w:themeColor="text1"/>
        </w:rPr>
        <w:instrText xml:space="preserve"> ADDIN EN.CITE </w:instrText>
      </w:r>
      <w:r w:rsidR="0076655A" w:rsidRPr="009C49A0">
        <w:rPr>
          <w:rFonts w:ascii="Times New Roman" w:hAnsi="Times New Roman" w:cs="Times New Roman"/>
          <w:color w:val="000000" w:themeColor="text1"/>
        </w:rPr>
        <w:fldChar w:fldCharType="begin">
          <w:fldData xml:space="preserve">PEVuZE5vdGU+PENpdGU+PEF1dGhvcj5GZWxpdHRpPC9BdXRob3I+PFllYXI+MTk5ODwvWWVhcj48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</w:fldData>
        </w:fldChar>
      </w:r>
      <w:r w:rsidR="0076655A" w:rsidRPr="009C49A0">
        <w:rPr>
          <w:rFonts w:ascii="Times New Roman" w:hAnsi="Times New Roman" w:cs="Times New Roman"/>
          <w:color w:val="000000" w:themeColor="text1"/>
        </w:rPr>
        <w:instrText xml:space="preserve"> ADDIN EN.CITE.DATA </w:instrText>
      </w:r>
      <w:r w:rsidR="0076655A" w:rsidRPr="009C49A0">
        <w:rPr>
          <w:rFonts w:ascii="Times New Roman" w:hAnsi="Times New Roman" w:cs="Times New Roman"/>
          <w:color w:val="000000" w:themeColor="text1"/>
        </w:rPr>
      </w:r>
      <w:r w:rsidR="0076655A"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0076655A" w:rsidRPr="009C49A0">
        <w:rPr>
          <w:rFonts w:ascii="Times New Roman" w:hAnsi="Times New Roman" w:cs="Times New Roman"/>
          <w:noProof/>
          <w:color w:val="000000" w:themeColor="text1"/>
        </w:rPr>
        <w:t>(V. Felitti et al., 1998)</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ACEs comprised three groups: 1) abuse (emotional, physical, or sexual), 2) neglect (emotional or physical), and 3) household dysfunction (mental illness in household, parental separation or divorces, incarcerated household member, substance abuse in household, or domestic violence). Recently, studies have expanded the original ACEs framework to consider other adverse events that could occur outside the home, such as bullying and community violence. </w:t>
      </w:r>
    </w:p>
    <w:p w14:paraId="69698C1D" w14:textId="13EA082E" w:rsidR="00250693" w:rsidRPr="009C49A0" w:rsidRDefault="00250693" w:rsidP="005C0F46">
      <w:pPr>
        <w:spacing w:line="480" w:lineRule="auto"/>
        <w:ind w:firstLine="720"/>
        <w:contextualSpacing/>
        <w:rPr>
          <w:rFonts w:ascii="Times New Roman" w:hAnsi="Times New Roman" w:cs="Times New Roman"/>
          <w:color w:val="000000" w:themeColor="text1"/>
        </w:rPr>
      </w:pPr>
      <w:bookmarkStart w:id="40" w:name="_Hlk109810913"/>
      <w:r w:rsidRPr="009C49A0">
        <w:rPr>
          <w:rFonts w:ascii="Times New Roman" w:hAnsi="Times New Roman" w:cs="Times New Roman"/>
          <w:color w:val="000000" w:themeColor="text1"/>
        </w:rPr>
        <w:t xml:space="preserve">The results from a systematic review on ACEs exposure and substance use among college students summarizes that ACEs were associated with increased illegal drug use, cannabis use, and substance use disorders </w:t>
      </w:r>
      <w:r w:rsidRPr="009C49A0">
        <w:rPr>
          <w:rFonts w:ascii="Times New Roman" w:hAnsi="Times New Roman" w:cs="Times New Roman"/>
          <w:color w:val="000000" w:themeColor="text1"/>
        </w:rPr>
        <w:fldChar w:fldCharType="begin"/>
      </w:r>
      <w:r w:rsidRPr="009C49A0">
        <w:rPr>
          <w:rFonts w:ascii="Times New Roman" w:hAnsi="Times New Roman" w:cs="Times New Roman"/>
          <w:color w:val="000000" w:themeColor="text1"/>
        </w:rPr>
        <w:instrText xml:space="preserve"> ADDIN EN.CITE &lt;EndNote&gt;&lt;Cite&gt;&lt;Author&gt;Schwartz&lt;/Author&gt;&lt;Year&gt;2022&lt;/Year&gt;&lt;RecNum&gt;5686&lt;/RecNum&gt;&lt;DisplayText&gt;(Schwartz et al., 2022)&lt;/DisplayText&gt;&lt;record&gt;&lt;rec-number&gt;5686&lt;/rec-number&gt;&lt;foreign-keys&gt;&lt;key app="EN" db-id="vwt2zafw920sx4ep0edv2stirpfteeft2f2r" timestamp="1661258028"&gt;5686&lt;/key&gt;&lt;/foreign-keys&gt;&lt;ref-type name="Journal Article"&gt;17&lt;/ref-type&gt;&lt;contributors&gt;&lt;authors&gt;&lt;author&gt;Schwartz, Ashlyn&lt;/author&gt;&lt;author&gt;Arsandaux, Julie&lt;/author&gt;&lt;author&gt;Montagni, Ilaria&lt;/author&gt;&lt;author&gt;Meschke, Laurie L.&lt;/author&gt;&lt;author&gt;Galera, Cédric&lt;/author&gt;&lt;author&gt;Tzourio, Christophe&lt;/author&gt;&lt;/authors&gt;&lt;/contributors&gt;&lt;titles&gt;&lt;title&gt;Adverse childhood experiences and substance use among university students: a systematic review&lt;/title&gt;&lt;secondary-title&gt;Journal of Substance Use&lt;/secondary-title&gt;&lt;/titles&gt;&lt;periodical&gt;&lt;full-title&gt;Journal of Substance Use&lt;/full-title&gt;&lt;/periodical&gt;&lt;pages&gt;1-11&lt;/pages&gt;&lt;dates&gt;&lt;year&gt;2022&lt;/year&gt;&lt;/dates&gt;&lt;publisher&gt;Taylor &amp;amp; Francis&lt;/publisher&gt;&lt;isbn&gt;1465-9891&lt;/isbn&gt;&lt;urls&gt;&lt;related-urls&gt;&lt;url&gt;https://doi.org/10.1080/14659891.2022.2114389&lt;/url&gt;&lt;/related-urls&gt;&lt;/urls&gt;&lt;electronic-resource-num&gt;10.1080/14659891.2022.2114389&lt;/electronic-resource-num&gt;&lt;/record&gt;&lt;/Cite&gt;&lt;/EndNote&gt;</w:instrText>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(Schwartz et al., 2022)</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w:t>
      </w:r>
      <w:bookmarkEnd w:id="40"/>
      <w:r w:rsidRPr="009C49A0">
        <w:rPr>
          <w:rFonts w:ascii="Times New Roman" w:hAnsi="Times New Roman" w:cs="Times New Roman"/>
          <w:color w:val="000000" w:themeColor="text1"/>
        </w:rPr>
        <w:t xml:space="preserve">While these studies show consistent results, they are low in number and limited by their small sample sizes </w:t>
      </w:r>
      <w:r w:rsidRPr="009C49A0">
        <w:rPr>
          <w:rFonts w:ascii="Times New Roman" w:hAnsi="Times New Roman" w:cs="Times New Roman"/>
          <w:color w:val="000000" w:themeColor="text1"/>
        </w:rPr>
        <w:fldChar w:fldCharType="begin">
          <w:fldData xml:space="preserve">PEVuZE5vdGU+PENpdGU+PEF1dGhvcj5SYW1ha3Jpc2huYW48L0F1dGhvcj48WWVhcj4yMDE5PC9Z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</w:fldData>
        </w:fldChar>
      </w:r>
      <w:r w:rsidR="00560DC4" w:rsidRPr="009C49A0">
        <w:rPr>
          <w:rFonts w:ascii="Times New Roman" w:hAnsi="Times New Roman" w:cs="Times New Roman"/>
          <w:color w:val="000000" w:themeColor="text1"/>
        </w:rPr>
        <w:instrText xml:space="preserve"> ADDIN EN.CITE </w:instrText>
      </w:r>
      <w:r w:rsidR="00560DC4" w:rsidRPr="009C49A0">
        <w:rPr>
          <w:rFonts w:ascii="Times New Roman" w:hAnsi="Times New Roman" w:cs="Times New Roman"/>
          <w:color w:val="000000" w:themeColor="text1"/>
        </w:rPr>
        <w:fldChar w:fldCharType="begin">
          <w:fldData xml:space="preserve">PEVuZE5vdGU+PENpdGU+PEF1dGhvcj5SYW1ha3Jpc2huYW48L0F1dGhvcj48WWVhcj4yMDE5PC9Z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</w:fldData>
        </w:fldChar>
      </w:r>
      <w:r w:rsidR="00560DC4" w:rsidRPr="009C49A0">
        <w:rPr>
          <w:rFonts w:ascii="Times New Roman" w:hAnsi="Times New Roman" w:cs="Times New Roman"/>
          <w:color w:val="000000" w:themeColor="text1"/>
        </w:rPr>
        <w:instrText xml:space="preserve"> ADDIN EN.CITE.DATA </w:instrText>
      </w:r>
      <w:r w:rsidR="00560DC4" w:rsidRPr="009C49A0">
        <w:rPr>
          <w:rFonts w:ascii="Times New Roman" w:hAnsi="Times New Roman" w:cs="Times New Roman"/>
          <w:color w:val="000000" w:themeColor="text1"/>
        </w:rPr>
      </w:r>
      <w:r w:rsidR="00560DC4"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00560DC4" w:rsidRPr="009C49A0">
        <w:rPr>
          <w:rFonts w:ascii="Times New Roman" w:hAnsi="Times New Roman" w:cs="Times New Roman"/>
          <w:noProof/>
          <w:color w:val="000000" w:themeColor="text1"/>
        </w:rPr>
        <w:t>(Kameg et al., 2020; Ramakrishnan et al., 2019; Zhang et al., 2020)</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Plus only two studies were European sample </w:t>
      </w:r>
      <w:r w:rsidRPr="009C49A0">
        <w:rPr>
          <w:rFonts w:ascii="Times New Roman" w:hAnsi="Times New Roman" w:cs="Times New Roman"/>
          <w:color w:val="000000" w:themeColor="text1"/>
        </w:rPr>
        <w:fldChar w:fldCharType="begin">
          <w:fldData xml:space="preserve">PEVuZE5vdGU+PENpdGU+PEF1dGhvcj5XaWVobjwvQXV0aG9yPjxZZWFyPjIwMTg8L1llYXI+PFJl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</w:fldData>
        </w:fldChar>
      </w:r>
      <w:r w:rsidR="00560DC4" w:rsidRPr="009C49A0">
        <w:rPr>
          <w:rFonts w:ascii="Times New Roman" w:hAnsi="Times New Roman" w:cs="Times New Roman"/>
          <w:color w:val="000000" w:themeColor="text1"/>
        </w:rPr>
        <w:instrText xml:space="preserve"> ADDIN EN.CITE </w:instrText>
      </w:r>
      <w:r w:rsidR="00560DC4" w:rsidRPr="009C49A0">
        <w:rPr>
          <w:rFonts w:ascii="Times New Roman" w:hAnsi="Times New Roman" w:cs="Times New Roman"/>
          <w:color w:val="000000" w:themeColor="text1"/>
        </w:rPr>
        <w:fldChar w:fldCharType="begin">
          <w:fldData xml:space="preserve">PEVuZE5vdGU+PENpdGU+PEF1dGhvcj5XaWVobjwvQXV0aG9yPjxZZWFyPjIwMTg8L1llYXI+PFJl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</w:fldData>
        </w:fldChar>
      </w:r>
      <w:r w:rsidR="00560DC4" w:rsidRPr="009C49A0">
        <w:rPr>
          <w:rFonts w:ascii="Times New Roman" w:hAnsi="Times New Roman" w:cs="Times New Roman"/>
          <w:color w:val="000000" w:themeColor="text1"/>
        </w:rPr>
        <w:instrText xml:space="preserve"> ADDIN EN.CITE.DATA </w:instrText>
      </w:r>
      <w:r w:rsidR="00560DC4" w:rsidRPr="009C49A0">
        <w:rPr>
          <w:rFonts w:ascii="Times New Roman" w:hAnsi="Times New Roman" w:cs="Times New Roman"/>
          <w:color w:val="000000" w:themeColor="text1"/>
        </w:rPr>
      </w:r>
      <w:r w:rsidR="00560DC4"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00560DC4" w:rsidRPr="009C49A0">
        <w:rPr>
          <w:rFonts w:ascii="Times New Roman" w:hAnsi="Times New Roman" w:cs="Times New Roman"/>
          <w:noProof/>
          <w:color w:val="000000" w:themeColor="text1"/>
        </w:rPr>
        <w:t>(Hughes et al., 2019; Wiehn et al., 2018)</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only three studies considered ACEs by their subtype </w:t>
      </w:r>
      <w:r w:rsidRPr="009C49A0">
        <w:rPr>
          <w:rFonts w:ascii="Times New Roman" w:hAnsi="Times New Roman" w:cs="Times New Roman"/>
          <w:color w:val="000000" w:themeColor="text1"/>
        </w:rPr>
        <w:fldChar w:fldCharType="begin">
          <w:fldData xml:space="preserve">PEVuZE5vdGU+PENpdGU+PEF1dGhvcj5XaWVobjwvQXV0aG9yPjxZZWFyPjIwMTg8L1llYXI+PFJl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</w:fldData>
        </w:fldChar>
      </w:r>
      <w:r w:rsidRPr="009C49A0">
        <w:rPr>
          <w:rFonts w:ascii="Times New Roman" w:hAnsi="Times New Roman" w:cs="Times New Roman"/>
          <w:color w:val="000000" w:themeColor="text1"/>
        </w:rPr>
        <w:instrText xml:space="preserve"> ADDIN EN.CITE </w:instrText>
      </w:r>
      <w:r w:rsidRPr="009C49A0">
        <w:rPr>
          <w:rFonts w:ascii="Times New Roman" w:hAnsi="Times New Roman" w:cs="Times New Roman"/>
          <w:color w:val="000000" w:themeColor="text1"/>
        </w:rPr>
        <w:fldChar w:fldCharType="begin">
          <w:fldData xml:space="preserve">PEVuZE5vdGU+PENpdGU+PEF1dGhvcj5XaWVobjwvQXV0aG9yPjxZZWFyPjIwMTg8L1llYXI+PFJl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</w:fldData>
        </w:fldChar>
      </w:r>
      <w:r w:rsidRPr="009C49A0">
        <w:rPr>
          <w:rFonts w:ascii="Times New Roman" w:hAnsi="Times New Roman" w:cs="Times New Roman"/>
          <w:color w:val="000000" w:themeColor="text1"/>
        </w:rPr>
        <w:instrText xml:space="preserve"> ADDIN EN.CITE.DATA </w:instrText>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(El Mhamdi et al., 2017; Wiehn et al., 2018; Zhang et al., 2020)</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and no studies analyzed illegal drugs by drug categories (with exception to cannabis, which is illegal in France). As different categories of substances have distinct implications on the life course and prevention, it is important to understand how ACEs impact various types of illegal substance use. Thus, to fill these gaps, we have conducted the present study on a large sample of French university students. Our objective was to evaluate the association between ACEs and specific illegal drug types among college students, while examining the cumulative exposure of ACEs and the respective contributions of different types of ACEs. </w:t>
      </w:r>
    </w:p>
    <w:p w14:paraId="11311665" w14:textId="77777777" w:rsidR="00250693" w:rsidRPr="009C49A0" w:rsidRDefault="00250693" w:rsidP="00A4201D">
      <w:pPr>
        <w:pStyle w:val="Heading2"/>
      </w:pPr>
      <w:bookmarkStart w:id="41" w:name="_Toc131491915"/>
      <w:r w:rsidRPr="009C49A0">
        <w:t>Materials and Methods</w:t>
      </w:r>
      <w:bookmarkEnd w:id="41"/>
    </w:p>
    <w:p w14:paraId="2334DCB6" w14:textId="77777777" w:rsidR="00250693" w:rsidRPr="009C49A0" w:rsidRDefault="00250693" w:rsidP="006D09C9">
      <w:pPr>
        <w:pStyle w:val="Heading3"/>
      </w:pPr>
      <w:bookmarkStart w:id="42" w:name="_Toc131491916"/>
      <w:r w:rsidRPr="009C49A0">
        <w:t>Study Population.</w:t>
      </w:r>
      <w:bookmarkEnd w:id="42"/>
      <w:r w:rsidRPr="009C49A0">
        <w:t xml:space="preserve"> </w:t>
      </w:r>
      <w:r w:rsidRPr="009C49A0">
        <w:tab/>
      </w:r>
    </w:p>
    <w:p w14:paraId="3E03F88D" w14:textId="77777777" w:rsidR="00250693" w:rsidRPr="009C49A0" w:rsidRDefault="00250693" w:rsidP="005C0F46">
      <w:pPr>
        <w:autoSpaceDE w:val="0"/>
        <w:autoSpaceDN w:val="0"/>
        <w:adjustRightInd w:val="0"/>
        <w:spacing w:line="480" w:lineRule="auto"/>
        <w:ind w:firstLine="720"/>
        <w:contextualSpacing/>
        <w:rPr>
          <w:rFonts w:ascii="Times New Roman" w:hAnsi="Times New Roman" w:cs="Times New Roman"/>
          <w:color w:val="000000" w:themeColor="text1"/>
        </w:rPr>
      </w:pPr>
      <w:r w:rsidRPr="009C49A0">
        <w:rPr>
          <w:rFonts w:ascii="Times New Roman" w:hAnsi="Times New Roman" w:cs="Times New Roman"/>
          <w:color w:val="000000" w:themeColor="text1"/>
        </w:rPr>
        <w:t>This study used data from the internet-based Students Health Research Enterprise (i-Share) online prospective cohort (</w:t>
      </w:r>
      <w:hyperlink r:id="rId14" w:history="1">
        <w:r w:rsidRPr="009C49A0">
          <w:rPr>
            <w:rStyle w:val="Hyperlink"/>
            <w:rFonts w:ascii="Times New Roman" w:hAnsi="Times New Roman" w:cs="Times New Roman"/>
            <w:color w:val="000000" w:themeColor="text1"/>
          </w:rPr>
          <w:t>www.i-share.fr</w:t>
        </w:r>
      </w:hyperlink>
      <w:r w:rsidRPr="009C49A0">
        <w:rPr>
          <w:rFonts w:ascii="Times New Roman" w:hAnsi="Times New Roman" w:cs="Times New Roman"/>
          <w:color w:val="000000" w:themeColor="text1"/>
        </w:rPr>
        <w:t>). Starting in 2013, this population-based cohort aims to explore the health of students in higher education institutions across France. Eligibility criteria included: 1) being 18 years or older, 2) enrolled at a university or higher education institution in France, and 3) able to understand French. After registering on the website, participants completed the baseline questionnaire. This study was approved by the National Commission for Information Technology and Liberties (CNIL) [DR-2013-019]. The institution ethics review board (Comité de protection des personnes, Sud-Ouest et Outre Mer III, CPP) approved the i-Share protocol and all participants gave written informed consent to participate in the study. To be included in the present study, participants had to be between ages 18 and 30 and have available data on ACEs exposure and substance use.</w:t>
      </w:r>
    </w:p>
    <w:p w14:paraId="3963092C" w14:textId="77777777" w:rsidR="00250693" w:rsidRPr="00C01852" w:rsidRDefault="00250693" w:rsidP="006D09C9">
      <w:pPr>
        <w:pStyle w:val="Heading3"/>
      </w:pPr>
      <w:bookmarkStart w:id="43" w:name="_Toc131491917"/>
      <w:r w:rsidRPr="00C01852">
        <w:t>Measures</w:t>
      </w:r>
      <w:bookmarkEnd w:id="43"/>
    </w:p>
    <w:p w14:paraId="2763AF8F" w14:textId="33494274" w:rsidR="00250693" w:rsidRPr="009C49A0" w:rsidRDefault="00250693" w:rsidP="006D09C9">
      <w:pPr>
        <w:pStyle w:val="Heading3"/>
      </w:pPr>
      <w:bookmarkStart w:id="44" w:name="_Toc131491918"/>
      <w:r w:rsidRPr="009C49A0">
        <w:t>Adverse Childhood Experiences (ACEs)</w:t>
      </w:r>
      <w:r w:rsidR="0042175F">
        <w:t>.</w:t>
      </w:r>
      <w:bookmarkEnd w:id="44"/>
    </w:p>
    <w:p w14:paraId="3652BADF" w14:textId="77777777" w:rsidR="00250693" w:rsidRPr="009C49A0" w:rsidRDefault="00250693" w:rsidP="005C0F46">
      <w:pPr>
        <w:autoSpaceDE w:val="0"/>
        <w:autoSpaceDN w:val="0"/>
        <w:adjustRightInd w:val="0"/>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Self-reported, retrospective questions on traumatic childhood experiences before 18 years of age were utilized from the baseline questionnaire to create nine dichotomous measures of ACEs. The ACEs were defined as: 1) emotional abuse (adult caregiver ridiculed/criticized child often or child often had the feeling they had been mistreated emotionally by caregiver); 2) physical abuse (child had ever been beaten by an adult caregiver to the point of having bruises or having to see a doctor or child often had the feeling that they were physically abused by adult caregiver); 3) sexual abuse (adult caregiver ever touched, fondled child sexually or adult caregiver ever threated to hurt child or to lie in order to touch or have sex with child); 4) emotional neglect (adult caregiver often ignored child or made them understand they did not matter or child often had the feeling that the adult caregiver did not want them to be born); 5) physical neglect (child’s basic needs were often overlooked or there was rarely someone there to take care or protect child); 6) parental divorce (parents divorced or separated at or before 18 years of age); 7) parental substance use (either parent often had a problematic alcohol use or had alcohol use disorder or had a drug problem); 8) parental mental illness (child’s mother or father had problems with anxiety or depression); 9) bullying (child was often the victim of harassment by other children). ACEs were analyzed both separately by ACE type and by a cumulative ACEs score. For the cumulative score, the nine ACEs were summed and transformed into an ordinal variable representing 0, 1, 2, 3+ total traumas. Only cases with no missing data for all nine traumas were used in analyses (n=1174). </w:t>
      </w:r>
    </w:p>
    <w:p w14:paraId="55F3420D" w14:textId="1C87196F" w:rsidR="00250693" w:rsidRPr="009C49A0" w:rsidRDefault="00250693" w:rsidP="006D09C9">
      <w:pPr>
        <w:pStyle w:val="Heading3"/>
      </w:pPr>
      <w:bookmarkStart w:id="45" w:name="_Toc131491919"/>
      <w:r w:rsidRPr="009C49A0">
        <w:t>Cannabis</w:t>
      </w:r>
      <w:r w:rsidR="0042175F">
        <w:t>.</w:t>
      </w:r>
      <w:bookmarkEnd w:id="45"/>
    </w:p>
    <w:p w14:paraId="7039DB2A" w14:textId="77777777" w:rsidR="00250693" w:rsidRPr="009C49A0" w:rsidRDefault="00250693" w:rsidP="005C0F46">
      <w:pPr>
        <w:autoSpaceDE w:val="0"/>
        <w:autoSpaceDN w:val="0"/>
        <w:adjustRightInd w:val="0"/>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Participants were asked if they had used cannabis within the last year and at which frequency (every day, several times a week, once a week, several times a month, once a month or less, and only once). Based on distributions in the data, we grouped the subjects into two classifications for analyses: lifetime (any use during lifetime) or monthly use (once a month or greater use during the last year) (reference: no use). </w:t>
      </w:r>
    </w:p>
    <w:p w14:paraId="7699D06B" w14:textId="05E78122" w:rsidR="00250693" w:rsidRPr="009C49A0" w:rsidRDefault="00250693" w:rsidP="006D09C9">
      <w:pPr>
        <w:pStyle w:val="Heading3"/>
      </w:pPr>
      <w:bookmarkStart w:id="46" w:name="_Toc131491920"/>
      <w:r w:rsidRPr="009C49A0">
        <w:t>Stimulants and Hallucinogens</w:t>
      </w:r>
      <w:r w:rsidR="0042175F">
        <w:t>.</w:t>
      </w:r>
      <w:bookmarkEnd w:id="46"/>
      <w:r w:rsidRPr="009C49A0">
        <w:t xml:space="preserve"> </w:t>
      </w:r>
    </w:p>
    <w:p w14:paraId="05DD83F3" w14:textId="79B8A1D4" w:rsidR="00250693" w:rsidRPr="009C49A0" w:rsidRDefault="00250693" w:rsidP="005C0F46">
      <w:pPr>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In the baseline questionnaire, students were asked if they had taken amphetamines, cocaine, hallucinogenic mushrooms, or ecstasy in the course of their life and if so, how frequently (never, one time, two-five times, or more than six times). Participants who had taken any amount of cocaine and/or amphetamines were grouped into a lifetime stimulant category (reference: no use). Subjects who responded to taking any amount of ecstasy and/or hallucinogenic mushrooms were grouped into a lifetime hallucinogen category (reference: no use). If participants responded to taking stimulants or hallucinogens six or more times in their life, they were classified as risky stimulant or risky hallucinogen use (reference: no use) </w:t>
      </w:r>
      <w:r w:rsidRPr="009C49A0">
        <w:rPr>
          <w:rFonts w:ascii="Times New Roman" w:hAnsi="Times New Roman" w:cs="Times New Roman"/>
          <w:color w:val="000000" w:themeColor="text1"/>
        </w:rPr>
        <w:fldChar w:fldCharType="begin"/>
      </w:r>
      <w:r w:rsidR="00AA6E0C">
        <w:rPr>
          <w:rFonts w:ascii="Times New Roman" w:hAnsi="Times New Roman" w:cs="Times New Roman"/>
          <w:color w:val="000000" w:themeColor="text1"/>
        </w:rPr>
        <w:instrText xml:space="preserve"> ADDIN EN.CITE &lt;EndNote&gt;&lt;Cite&gt;&lt;Author&gt;Grigsby&lt;/Author&gt;&lt;Year&gt;2021&lt;/Year&gt;&lt;RecNum&gt;5581&lt;/RecNum&gt;&lt;DisplayText&gt;(Grigsby, 2021)&lt;/DisplayText&gt;&lt;record&gt;&lt;rec-number&gt;5581&lt;/rec-number&gt;&lt;foreign-keys&gt;&lt;key app="EN" db-id="vwt2zafw920sx4ep0edv2stirpfteeft2f2r" timestamp="1646754215"&gt;5581&lt;/key&gt;&lt;/foreign-keys&gt;&lt;ref-type name="Journal Article"&gt;17&lt;/ref-type&gt;&lt;contributors&gt;&lt;authors&gt;&lt;author&gt;Grigsby&lt;/author&gt;&lt;/authors&gt;&lt;/contributors&gt;&lt;titles&gt;&lt;title&gt;Leaving “Drug Abuse” behind: A Theoretical and Methodological Heuristic to Selecting “Problem Drug Use” or “Drug Misuse” as Alternative Terms&lt;/title&gt;&lt;secondary-title&gt;Substance use &amp;amp; misuse&lt;/secondary-title&gt;&lt;/titles&gt;&lt;periodical&gt;&lt;full-title&gt;Subst Use Misuse&lt;/full-title&gt;&lt;abbr-1&gt;Substance use &amp;amp; misuse&lt;/abbr-1&gt;&lt;/periodical&gt;&lt;pages&gt;2074-2077&lt;/pages&gt;&lt;volume&gt;56&lt;/volume&gt;&lt;number&gt;13&lt;/number&gt;&lt;dates&gt;&lt;year&gt;2021&lt;/year&gt;&lt;/dates&gt;&lt;isbn&gt;1082-6084&lt;/isbn&gt;&lt;urls&gt;&lt;/urls&gt;&lt;/record&gt;&lt;/Cite&gt;&lt;/EndNote&gt;</w:instrText>
      </w:r>
      <w:r w:rsidRPr="009C49A0">
        <w:rPr>
          <w:rFonts w:ascii="Times New Roman" w:hAnsi="Times New Roman" w:cs="Times New Roman"/>
          <w:color w:val="000000" w:themeColor="text1"/>
        </w:rPr>
        <w:fldChar w:fldCharType="separate"/>
      </w:r>
      <w:r w:rsidR="00AA6E0C">
        <w:rPr>
          <w:rFonts w:ascii="Times New Roman" w:hAnsi="Times New Roman" w:cs="Times New Roman"/>
          <w:noProof/>
          <w:color w:val="000000" w:themeColor="text1"/>
        </w:rPr>
        <w:t>(Grigsby, 2021)</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w:t>
      </w:r>
    </w:p>
    <w:p w14:paraId="1E1BA41F" w14:textId="1D51A59C" w:rsidR="00250693" w:rsidRPr="009C49A0" w:rsidRDefault="00250693" w:rsidP="006D09C9">
      <w:pPr>
        <w:pStyle w:val="Heading3"/>
      </w:pPr>
      <w:bookmarkStart w:id="47" w:name="_Toc131491921"/>
      <w:r w:rsidRPr="009C49A0">
        <w:t>Illegal Drugs</w:t>
      </w:r>
      <w:r w:rsidR="0042175F">
        <w:t>.</w:t>
      </w:r>
      <w:bookmarkEnd w:id="47"/>
      <w:r w:rsidRPr="009C49A0">
        <w:t xml:space="preserve"> </w:t>
      </w:r>
    </w:p>
    <w:p w14:paraId="2573FE7F" w14:textId="77777777" w:rsidR="00250693" w:rsidRPr="009C49A0" w:rsidRDefault="00250693" w:rsidP="005C0F46">
      <w:pPr>
        <w:autoSpaceDE w:val="0"/>
        <w:autoSpaceDN w:val="0"/>
        <w:adjustRightInd w:val="0"/>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A composite variable was created for lifetime illegal drug use if a student had taken one of the following substances in their lifetime: cannabis, amphetamines, cocaine, hallucinogenic mushrooms, or ecstasy.  If participants responded to taking any illegal drugs more than six times or taking cannabis monthly, participants were grouped into a risky illegal use variable (reference: no use). Lastly, participants were classified as multiple illegal drug use if during their lifetime they had consumed two or more types of drug categories: stimulants, hallucinogens, or cannabis (reference: no use).</w:t>
      </w:r>
    </w:p>
    <w:p w14:paraId="6DF721AE" w14:textId="604B043F" w:rsidR="00250693" w:rsidRPr="009C49A0" w:rsidRDefault="00250693" w:rsidP="006D09C9">
      <w:pPr>
        <w:pStyle w:val="Heading3"/>
        <w:rPr>
          <w:rStyle w:val="y2iqfc"/>
          <w:iCs w:val="0"/>
          <w:lang w:val="en"/>
        </w:rPr>
      </w:pPr>
      <w:bookmarkStart w:id="48" w:name="_Toc131491922"/>
      <w:r w:rsidRPr="009C49A0">
        <w:rPr>
          <w:rStyle w:val="y2iqfc"/>
          <w:lang w:val="en"/>
        </w:rPr>
        <w:t>Polydrug</w:t>
      </w:r>
      <w:r w:rsidR="0042175F">
        <w:rPr>
          <w:rStyle w:val="y2iqfc"/>
          <w:lang w:val="en"/>
        </w:rPr>
        <w:t>.</w:t>
      </w:r>
      <w:bookmarkEnd w:id="48"/>
      <w:r w:rsidRPr="009C49A0">
        <w:rPr>
          <w:rStyle w:val="y2iqfc"/>
          <w:lang w:val="en"/>
        </w:rPr>
        <w:t xml:space="preserve"> </w:t>
      </w:r>
    </w:p>
    <w:p w14:paraId="3CD3FE5B" w14:textId="77777777" w:rsidR="00250693" w:rsidRPr="009C49A0" w:rsidRDefault="00250693" w:rsidP="005C0F46">
      <w:pPr>
        <w:pStyle w:val="HTMLPreformatted"/>
        <w:spacing w:line="480" w:lineRule="auto"/>
        <w:rPr>
          <w:rFonts w:ascii="Times New Roman" w:hAnsi="Times New Roman" w:cs="Times New Roman"/>
          <w:color w:val="000000" w:themeColor="text1"/>
          <w:sz w:val="24"/>
          <w:szCs w:val="24"/>
        </w:rPr>
      </w:pPr>
      <w:r w:rsidRPr="009C49A0">
        <w:rPr>
          <w:rFonts w:ascii="Times New Roman" w:hAnsi="Times New Roman" w:cs="Times New Roman"/>
          <w:color w:val="000000" w:themeColor="text1"/>
          <w:sz w:val="24"/>
          <w:szCs w:val="24"/>
        </w:rPr>
        <w:tab/>
        <w:t>Participants were classified as polydrug use if a student reported using alcohol 2-3 times per week or 10 or more cigarettes a day and reported using any illegal drug during their lifetime. Due to the nature of the survey, polydrug use refers to the pattern of using several substances throughout the lifetime and does not represent current co-consumption of substances.</w:t>
      </w:r>
    </w:p>
    <w:p w14:paraId="2BD1C380" w14:textId="40BA26A8" w:rsidR="00250693" w:rsidRPr="009C49A0" w:rsidRDefault="00250693" w:rsidP="006D09C9">
      <w:pPr>
        <w:pStyle w:val="Heading3"/>
      </w:pPr>
      <w:bookmarkStart w:id="49" w:name="_Toc131491923"/>
      <w:r w:rsidRPr="009C49A0">
        <w:t>Covariates.</w:t>
      </w:r>
      <w:bookmarkEnd w:id="49"/>
      <w:r w:rsidRPr="009C49A0">
        <w:t xml:space="preserve"> </w:t>
      </w:r>
    </w:p>
    <w:p w14:paraId="2945C232" w14:textId="77777777" w:rsidR="00250693" w:rsidRPr="009C49A0" w:rsidRDefault="00250693" w:rsidP="005C0F46">
      <w:pPr>
        <w:autoSpaceDE w:val="0"/>
        <w:autoSpaceDN w:val="0"/>
        <w:adjustRightInd w:val="0"/>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The covariates included were potential confounders of the relationship between ACEs and illegal drug use collected at baseline. Socio-demographic characteristics included: age (18-22 years or 23-30 years), gender, self-reported socio-economic status (SES) during adolescence (low or moderate/high), lifetime tobacco use (yes/no), lifetime binge drinking (e.g., at least 6 drinks on the same occasion) (yes/no), and anxiety and depression diagnoses from a medical doctor (yes/no).  </w:t>
      </w:r>
    </w:p>
    <w:p w14:paraId="7437B095" w14:textId="77777777" w:rsidR="00250693" w:rsidRPr="009C49A0" w:rsidRDefault="00250693" w:rsidP="006D09C9">
      <w:pPr>
        <w:pStyle w:val="Heading3"/>
      </w:pPr>
      <w:bookmarkStart w:id="50" w:name="_Toc131491924"/>
      <w:r w:rsidRPr="009C49A0">
        <w:t>Statistical Analyses.</w:t>
      </w:r>
      <w:bookmarkEnd w:id="50"/>
    </w:p>
    <w:p w14:paraId="177E3BB8" w14:textId="77777777" w:rsidR="00250693" w:rsidRPr="009C49A0" w:rsidRDefault="00250693" w:rsidP="005C0F46">
      <w:pPr>
        <w:autoSpaceDE w:val="0"/>
        <w:autoSpaceDN w:val="0"/>
        <w:adjustRightInd w:val="0"/>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Analyses were conducted in multiple steps. Firstly, the study sample was described and baseline characteristics between participants with and without ACEs were compared through chi-square tests. Secondly, the crude associations between cumulative and individual ACE types, sociodemographic characteristics, and substance use by using logistic regression models were examined. Thirdly, we adjusted for sex, adolescent SES, and age in multivariate logistic models. Fourthly, we adjusted for mental health (depression and anxiety diagnoses) and substance use (tobacco and binge drinking). Confirmation of the best model fit between multivariate models were executed by having the larger area under the curve and a Hosmer and Lemeshow Test ≥ .05. SAS Enterprise Guide (version 8.3) and Microsoft Excel were used to conduct the analyses.  </w:t>
      </w:r>
    </w:p>
    <w:p w14:paraId="60C5B16C" w14:textId="77777777" w:rsidR="00250693" w:rsidRPr="009C49A0" w:rsidRDefault="00250693" w:rsidP="00A4201D">
      <w:pPr>
        <w:pStyle w:val="Heading2"/>
      </w:pPr>
      <w:bookmarkStart w:id="51" w:name="_Toc131491925"/>
      <w:r w:rsidRPr="009C49A0">
        <w:t>Results</w:t>
      </w:r>
      <w:bookmarkEnd w:id="51"/>
    </w:p>
    <w:p w14:paraId="1B346330" w14:textId="56CDA0A2" w:rsidR="00250693" w:rsidRPr="009C49A0" w:rsidRDefault="00250693" w:rsidP="005C0F46">
      <w:pPr>
        <w:autoSpaceDE w:val="0"/>
        <w:autoSpaceDN w:val="0"/>
        <w:adjustRightInd w:val="0"/>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A total of 1,157 out of 1,521 participants between 18 and 30 years of age completed questions within the baseline questionnaire on ACEs exposure, making them eligible for the present study. Among them, 1,052 had no missing data on lifetime illegal substance use (Figure </w:t>
      </w:r>
      <w:r w:rsidR="00E53999" w:rsidRPr="009C49A0">
        <w:rPr>
          <w:rFonts w:ascii="Times New Roman" w:hAnsi="Times New Roman" w:cs="Times New Roman"/>
          <w:color w:val="000000" w:themeColor="text1"/>
        </w:rPr>
        <w:t>4</w:t>
      </w:r>
      <w:r w:rsidRPr="009C49A0">
        <w:rPr>
          <w:rFonts w:ascii="Times New Roman" w:hAnsi="Times New Roman" w:cs="Times New Roman"/>
          <w:color w:val="000000" w:themeColor="text1"/>
        </w:rPr>
        <w:t xml:space="preserve">). </w:t>
      </w:r>
    </w:p>
    <w:p w14:paraId="43CDF1F1" w14:textId="38EED607" w:rsidR="00250693" w:rsidRPr="009C49A0" w:rsidRDefault="00250693" w:rsidP="006D09C9">
      <w:pPr>
        <w:pStyle w:val="Heading3"/>
      </w:pPr>
      <w:bookmarkStart w:id="52" w:name="_Toc131491926"/>
      <w:r w:rsidRPr="009C49A0">
        <w:t>Participant Characteristics</w:t>
      </w:r>
      <w:r w:rsidR="0042175F">
        <w:t>.</w:t>
      </w:r>
      <w:bookmarkEnd w:id="52"/>
    </w:p>
    <w:p w14:paraId="4EC78BA8" w14:textId="77777777" w:rsidR="00250693" w:rsidRPr="009C49A0" w:rsidRDefault="00250693" w:rsidP="005C0F46">
      <w:pPr>
        <w:autoSpaceDE w:val="0"/>
        <w:autoSpaceDN w:val="0"/>
        <w:adjustRightInd w:val="0"/>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Among the student sample, ACEs exposure was as follows: 0 ACEs (30.6%), 1 ACE (29.6%), 2 ACEs (19.2%), and 3+ACEs (20.7%). The most commonly reported ACEs were parental mental illness (38.0%) and divorce (34.6%), followed by bullying (18.1%), emotional neglect (14.3%), emotional abuse (12.5%), sexual abuse (11.0%), physical abuse (10.3%), parental substance use (9.7%), and physical neglect (6.6%). The majority of participants were females (88.3%), with 20.4 (SD=2.3) years of age and had a moderate to high SES during adolescence (74.8%). Across the sample, 16.8% had a depression diagnosis and 16.6% had an anxiety diagnosis. </w:t>
      </w:r>
    </w:p>
    <w:p w14:paraId="58459574" w14:textId="77777777" w:rsidR="00250693" w:rsidRPr="009C49A0" w:rsidRDefault="00250693" w:rsidP="005C0F46">
      <w:pPr>
        <w:autoSpaceDE w:val="0"/>
        <w:autoSpaceDN w:val="0"/>
        <w:adjustRightInd w:val="0"/>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The most commonly reported substance used was lifetime cannabis use (52.2%), with one fifth of participants drinking alcohol weekly and using tobacco daily. Almost three quarters of the sample participated in binge drinking the last year (72.2%). A smaller portion of the sample reported illegal drug use (14.1%), comprised of stimulant use (8.0%) and hallucinogen use (11.9%). About one third of participants had lifetime polydrug use, one fifth of participants had consumed 2 or more illegal drugs in their lifetime, less had consumed 3 or more in their lifetime (12.4%), and even less students were classified as risky illegal drug use (10.0%). </w:t>
      </w:r>
    </w:p>
    <w:p w14:paraId="008372CA" w14:textId="533B3DD9" w:rsidR="00250693" w:rsidRPr="009C49A0" w:rsidRDefault="00250693" w:rsidP="005C0F46">
      <w:pPr>
        <w:autoSpaceDE w:val="0"/>
        <w:autoSpaceDN w:val="0"/>
        <w:adjustRightInd w:val="0"/>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Table </w:t>
      </w:r>
      <w:r w:rsidR="00E53999" w:rsidRPr="009C49A0">
        <w:rPr>
          <w:rFonts w:ascii="Times New Roman" w:hAnsi="Times New Roman" w:cs="Times New Roman"/>
          <w:color w:val="000000" w:themeColor="text1"/>
        </w:rPr>
        <w:t>4</w:t>
      </w:r>
      <w:r w:rsidRPr="009C49A0">
        <w:rPr>
          <w:rFonts w:ascii="Times New Roman" w:hAnsi="Times New Roman" w:cs="Times New Roman"/>
          <w:color w:val="000000" w:themeColor="text1"/>
        </w:rPr>
        <w:t xml:space="preserve"> depicts baseline characteristics of the sample according to ACE status. In bivariate analyses, students with ACEs exposure had a higher likelihood of lifetime tobacco, cannabis, stimulant, illegal drug use (multiple and risky), having a low SES during adolescence, depression diagnosis, and anxiety diagnosis. There were no statistically significant differences between gender (p=0.3078) or age (p= </w:t>
      </w:r>
      <w:r w:rsidRPr="009C49A0">
        <w:rPr>
          <w:rFonts w:ascii="Times New Roman" w:eastAsia="Calibri" w:hAnsi="Times New Roman" w:cs="Times New Roman"/>
          <w:color w:val="000000" w:themeColor="text1"/>
          <w:kern w:val="24"/>
        </w:rPr>
        <w:t>0.8864</w:t>
      </w:r>
      <w:r w:rsidRPr="009C49A0">
        <w:rPr>
          <w:rFonts w:ascii="Times New Roman" w:hAnsi="Times New Roman" w:cs="Times New Roman"/>
          <w:color w:val="000000" w:themeColor="text1"/>
        </w:rPr>
        <w:t xml:space="preserve">) and having experienced ACEs. </w:t>
      </w:r>
    </w:p>
    <w:p w14:paraId="4DD75539" w14:textId="3D95AF06" w:rsidR="00250693" w:rsidRPr="009C49A0" w:rsidRDefault="00250693" w:rsidP="006D09C9">
      <w:pPr>
        <w:pStyle w:val="Heading3"/>
      </w:pPr>
      <w:bookmarkStart w:id="53" w:name="_Toc131491927"/>
      <w:r w:rsidRPr="009C49A0">
        <w:t>Associations between Cumulative ACEs and Lifetime Substance Use</w:t>
      </w:r>
      <w:r w:rsidR="0042175F">
        <w:t>.</w:t>
      </w:r>
      <w:bookmarkEnd w:id="53"/>
    </w:p>
    <w:p w14:paraId="58ED3B22" w14:textId="50CB1004" w:rsidR="00250693" w:rsidRPr="009C49A0" w:rsidRDefault="00250693" w:rsidP="005C0F46">
      <w:pPr>
        <w:autoSpaceDE w:val="0"/>
        <w:autoSpaceDN w:val="0"/>
        <w:adjustRightInd w:val="0"/>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After adjusting for sociodemographic variables, students with three or more ACEs were more likely to have lifetime hallucinogen, stimulant, cannabis, any illegal drug, polydrug, and multiple illegal drug use, compared to peers without ACE exposure (see Table </w:t>
      </w:r>
      <w:r w:rsidR="00E53999" w:rsidRPr="009C49A0">
        <w:rPr>
          <w:rFonts w:ascii="Times New Roman" w:hAnsi="Times New Roman" w:cs="Times New Roman"/>
          <w:color w:val="000000" w:themeColor="text1"/>
        </w:rPr>
        <w:t>5</w:t>
      </w:r>
      <w:r w:rsidRPr="009C49A0">
        <w:rPr>
          <w:rFonts w:ascii="Times New Roman" w:hAnsi="Times New Roman" w:cs="Times New Roman"/>
          <w:color w:val="000000" w:themeColor="text1"/>
        </w:rPr>
        <w:t xml:space="preserve">). Final models adjusting for sociodemographic variables, substance use, and mental health showed a dose response relationship between ACEs score and lifetime illegal drug use. Higher levels of ACEs exposure were associated with a greater likelihood of lifetime illegal substance use. Having three or more ACEs increased the risk of lifetime use of multiple illegal drugs (aOR:10.9; 95% CI: 4.6-26.0), stimulants (aOR: 3.6; 95% CI:1.7-7.7), hallucinogens (aOR: 2.0; 95% CI: 1.1-3.5), cannabis (aOR: 4.7; 95% CI: 2.7-8.0), illegal drugs (aOR: 2.7; 95% CI: 1.6-4.8), and polydrugs (aOR: 2.5; 95% CI: 1.6-3.9). Having a low SES during adolescence, being male, having an older age, lifetime binge drinking, tobacco use, and having an anxiety diagnosis increased the risk of lifetime substance use. Due to the high degree of cannabis use in the sample, a sensitivity analysis was performed that excluded cannabis from the illegal drug assessment.  For every increase in ACE exposure there was a corresponding increase in use of illegal drugs (1 ACE aOR: 1.1; 95% CI: 0.7-1.6; 2 ACEs aOR: 2.6; 95% CI: 1.0-2.5; 3 ACEs aOR:2.8; 95% CI: 1.7-4.5). </w:t>
      </w:r>
    </w:p>
    <w:p w14:paraId="20025AF9" w14:textId="77777777" w:rsidR="00250693" w:rsidRPr="009C49A0" w:rsidRDefault="00250693" w:rsidP="005C0F46">
      <w:pPr>
        <w:autoSpaceDE w:val="0"/>
        <w:autoSpaceDN w:val="0"/>
        <w:adjustRightInd w:val="0"/>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There were no significant interactions for ACE exposure and anxiety diagnosis, depression diagnosis, sex, or SES during adolescence. We ran additional models to assess the relationship between ACEs and tobacco and binge drinking, as tobacco and alcohol are commonly available substances. There was no relationship found for 3+ACE exposure and risk of lifetime binge drinking (aOR: 0.4; 95% CI: 0.2-0.7) or last month binge drinking (aOR: 0.9; 95% CI: 0.6-1.4). Individuals with 3+ACEs were more likely to use tobacco daily (aOR: 1.6; 95% CI: 0.9-3.0) compared to lifetime use (aOR: 1.0; 95% CI: 0.6-1.6). </w:t>
      </w:r>
    </w:p>
    <w:p w14:paraId="1568D136" w14:textId="326842E9" w:rsidR="00250693" w:rsidRPr="009C49A0" w:rsidRDefault="00250693" w:rsidP="006D09C9">
      <w:pPr>
        <w:pStyle w:val="Heading3"/>
      </w:pPr>
      <w:bookmarkStart w:id="54" w:name="_Toc131491928"/>
      <w:bookmarkStart w:id="55" w:name="_Hlk113172102"/>
      <w:r w:rsidRPr="009C49A0">
        <w:t>Risky Substance Use</w:t>
      </w:r>
      <w:r w:rsidR="0042175F">
        <w:t>.</w:t>
      </w:r>
      <w:bookmarkEnd w:id="54"/>
      <w:r w:rsidRPr="009C49A0">
        <w:t xml:space="preserve"> </w:t>
      </w:r>
    </w:p>
    <w:p w14:paraId="712EB46B" w14:textId="77777777" w:rsidR="00250693" w:rsidRPr="009C49A0" w:rsidRDefault="00250693" w:rsidP="005C0F46">
      <w:pPr>
        <w:autoSpaceDE w:val="0"/>
        <w:autoSpaceDN w:val="0"/>
        <w:adjustRightInd w:val="0"/>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A dose-response relationship was found between ACEs and participants classified as risky substance users (e.g., used stimulants or hallucinogens more than six times during life or monthly cannabis use). Individuals with 3+ACEs had the greatest likelihood of risky stimulant use (aOR: 6.7; 95% CI: 1.4-16.1), hallucinogen use (aOR: 3.0; 95% CI: 0.9-10.2), cannabis use (aOR: 7.3; 95% CI : 2.5-11.2), and illegal drug use (aOR: 2.9; 95% CI: 1.5-5.8). </w:t>
      </w:r>
    </w:p>
    <w:p w14:paraId="27CC68BB" w14:textId="64DBB44B" w:rsidR="00250693" w:rsidRPr="009C49A0" w:rsidRDefault="00250693" w:rsidP="006D09C9">
      <w:pPr>
        <w:pStyle w:val="Heading3"/>
      </w:pPr>
      <w:bookmarkStart w:id="56" w:name="_Toc131491929"/>
      <w:bookmarkEnd w:id="55"/>
      <w:r w:rsidRPr="009C49A0">
        <w:t>Associations between ACE types and lifetime illegal substance use</w:t>
      </w:r>
      <w:r w:rsidR="0042175F">
        <w:t>.</w:t>
      </w:r>
      <w:bookmarkEnd w:id="56"/>
    </w:p>
    <w:p w14:paraId="67DA8B26" w14:textId="38D09FF8" w:rsidR="00250693" w:rsidRPr="009C49A0" w:rsidRDefault="00250693" w:rsidP="005C0F46">
      <w:pPr>
        <w:autoSpaceDE w:val="0"/>
        <w:autoSpaceDN w:val="0"/>
        <w:adjustRightInd w:val="0"/>
        <w:spacing w:line="480" w:lineRule="auto"/>
        <w:ind w:firstLine="720"/>
        <w:rPr>
          <w:rFonts w:ascii="Times New Roman" w:hAnsi="Times New Roman" w:cs="Times New Roman"/>
          <w:color w:val="000000" w:themeColor="text1"/>
          <w:highlight w:val="yellow"/>
        </w:rPr>
      </w:pPr>
      <w:r w:rsidRPr="009C49A0">
        <w:rPr>
          <w:rFonts w:ascii="Times New Roman" w:hAnsi="Times New Roman" w:cs="Times New Roman"/>
          <w:color w:val="000000" w:themeColor="text1"/>
        </w:rPr>
        <w:t xml:space="preserve">In adjusted analyses, all ACE types but physical neglect demonstrated a consistent pattern of higher likelihood of lifetime illegal substance use. When analyzing the relation between ACE type and substance use, the estimates were highest for parental substance use (aOR: 2.6; 95% CI; 1.5-4.4), followed by sexual abuse (aOR: 2.3; 95% CI; 1.4-3.8), divorce (aOR: 1.9; 95% CI: 1.3-2.7), emotional neglect (aOR: 1.7; 95% CI: 1.1-2.8), physical abuse (aOR: 1.7; 95% CI: 1.0-3.0), parental mental health (aOR:1.5; 95% CI: 1.0-2.1), bullying (aOR: 1.5; 95% CI: 1.0-2.3), emotional abuse (aOR: 1.3; 95% CI: 0.8-2.3), and physical neglect (aOR: 0.8; 95% CI: 0.4-1.8) (see Figure </w:t>
      </w:r>
      <w:r w:rsidR="00E53999" w:rsidRPr="009C49A0">
        <w:rPr>
          <w:rFonts w:ascii="Times New Roman" w:hAnsi="Times New Roman" w:cs="Times New Roman"/>
          <w:color w:val="000000" w:themeColor="text1"/>
        </w:rPr>
        <w:t>5</w:t>
      </w:r>
      <w:r w:rsidRPr="009C49A0">
        <w:rPr>
          <w:rFonts w:ascii="Times New Roman" w:hAnsi="Times New Roman" w:cs="Times New Roman"/>
          <w:color w:val="000000" w:themeColor="text1"/>
        </w:rPr>
        <w:t xml:space="preserve">). </w:t>
      </w:r>
    </w:p>
    <w:p w14:paraId="46191A01" w14:textId="77777777" w:rsidR="00250693" w:rsidRPr="009C49A0" w:rsidRDefault="00250693" w:rsidP="00A4201D">
      <w:pPr>
        <w:pStyle w:val="Heading2"/>
      </w:pPr>
      <w:bookmarkStart w:id="57" w:name="_Toc131491930"/>
      <w:r w:rsidRPr="009C49A0">
        <w:t>Discussion</w:t>
      </w:r>
      <w:bookmarkEnd w:id="57"/>
    </w:p>
    <w:p w14:paraId="4C07731A" w14:textId="77777777" w:rsidR="00250693" w:rsidRPr="009C49A0" w:rsidRDefault="00250693" w:rsidP="005C0F46">
      <w:pPr>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This study investigated the association of cumulative ACEs and ACE type with illegal drug use among French college students. Our study found that ACEs heighten the risk of illegal drug use among college students. A dose response relationship was found between ACE exposure and all types of illegal drug use, whereby higher ACE scores increased the risk of hallucinogen, stimulant, cannabis, polydrug use, illegal drug use, and multiple illegal drug use. Compared to persons without ACE exposure, persons with 3+ACEs were anywhere from twice as likely to ten times as likely to use one of the categories of illegal drugs, highlighting the risk of clustered trauma. The same patterns were found with riskier substance use, whereby, individuals with 3+ACEs were more likely to use illegal drugs at a higher frequency during their lifetime. </w:t>
      </w:r>
    </w:p>
    <w:p w14:paraId="54D78502" w14:textId="04AAA114" w:rsidR="00250693" w:rsidRPr="009C49A0" w:rsidRDefault="00250693" w:rsidP="005C0F46">
      <w:pPr>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Our analysis is one of the first to examine the risk of ACEs exposure on specific types of illegal drug use among college students.</w:t>
      </w:r>
      <w:r w:rsidRPr="009C49A0">
        <w:rPr>
          <w:rFonts w:ascii="Times New Roman" w:hAnsi="Times New Roman" w:cs="Times New Roman"/>
          <w:noProof/>
          <w:color w:val="000000" w:themeColor="text1"/>
        </w:rPr>
        <w:t xml:space="preserve"> We demonstrated that individuals with 3+ACEs compared to none are 2.0, 3.6, and 4.7 times as likely to have used hallucinogens, stimulants, and cannabis, during their lifetime, respectively. While previous studies have found that ACEs increase the risk of illegal drug use among college students, no identified studies examined the the risk of stimulant or hallucninogen use </w:t>
      </w:r>
      <w:r w:rsidRPr="009C49A0">
        <w:rPr>
          <w:rFonts w:ascii="Times New Roman" w:hAnsi="Times New Roman" w:cs="Times New Roman"/>
          <w:color w:val="000000" w:themeColor="text1"/>
        </w:rPr>
        <w:fldChar w:fldCharType="begin">
          <w:fldData xml:space="preserve">PEVuZE5vdGU+PENpdGU+PEF1dGhvcj5SYW1ha3Jpc2huYW48L0F1dGhvcj48WWVhcj4yMDE5PC9Z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dWJsaWMgaGVhbHRoPC9hYmJyLTE+PC9hbHQtcGVyaW9kaWNhbD48cGFnZXM+MTAwNTwvcGFnZXM+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</w:fldData>
        </w:fldChar>
      </w:r>
      <w:r w:rsidR="0076655A" w:rsidRPr="009C49A0">
        <w:rPr>
          <w:rFonts w:ascii="Times New Roman" w:hAnsi="Times New Roman" w:cs="Times New Roman"/>
          <w:color w:val="000000" w:themeColor="text1"/>
        </w:rPr>
        <w:instrText xml:space="preserve"> ADDIN EN.CITE </w:instrText>
      </w:r>
      <w:r w:rsidR="0076655A" w:rsidRPr="009C49A0">
        <w:rPr>
          <w:rFonts w:ascii="Times New Roman" w:hAnsi="Times New Roman" w:cs="Times New Roman"/>
          <w:color w:val="000000" w:themeColor="text1"/>
        </w:rPr>
        <w:fldChar w:fldCharType="begin">
          <w:fldData xml:space="preserve">PEVuZE5vdGU+PENpdGU+PEF1dGhvcj5SYW1ha3Jpc2huYW48L0F1dGhvcj48WWVhcj4yMDE5PC9Z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</w:fldData>
        </w:fldChar>
      </w:r>
      <w:r w:rsidR="0076655A" w:rsidRPr="009C49A0">
        <w:rPr>
          <w:rFonts w:ascii="Times New Roman" w:hAnsi="Times New Roman" w:cs="Times New Roman"/>
          <w:color w:val="000000" w:themeColor="text1"/>
        </w:rPr>
        <w:instrText xml:space="preserve"> ADDIN EN.CITE.DATA </w:instrText>
      </w:r>
      <w:r w:rsidR="0076655A" w:rsidRPr="009C49A0">
        <w:rPr>
          <w:rFonts w:ascii="Times New Roman" w:hAnsi="Times New Roman" w:cs="Times New Roman"/>
          <w:color w:val="000000" w:themeColor="text1"/>
        </w:rPr>
      </w:r>
      <w:r w:rsidR="0076655A"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0076655A" w:rsidRPr="009C49A0">
        <w:rPr>
          <w:rFonts w:ascii="Times New Roman" w:hAnsi="Times New Roman" w:cs="Times New Roman"/>
          <w:noProof/>
          <w:color w:val="000000" w:themeColor="text1"/>
        </w:rPr>
        <w:t>(M. Forster, C. J. Rogers, et al., 2019; Hughes et al., 2019; Kameg et al., 2020; Ramakrishnan et al., 2019; Wiehn et al., 2018; Windle, Haardorfer, et al., 2018; Zhang et al., 2020)</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and very few investigated cannabis use</w:t>
      </w:r>
      <w:r w:rsidRPr="009C49A0">
        <w:rPr>
          <w:rFonts w:ascii="Times New Roman" w:hAnsi="Times New Roman" w:cs="Times New Roman"/>
          <w:noProof/>
          <w:color w:val="000000" w:themeColor="text1"/>
        </w:rPr>
        <w:t xml:space="preserve"> </w:t>
      </w:r>
      <w:r w:rsidRPr="009C49A0">
        <w:rPr>
          <w:rFonts w:ascii="Times New Roman" w:hAnsi="Times New Roman" w:cs="Times New Roman"/>
          <w:noProof/>
          <w:color w:val="000000" w:themeColor="text1"/>
        </w:rPr>
        <w:fldChar w:fldCharType="begin">
          <w:fldData xml:space="preserve">PEVuZE5vdGU+PENpdGU+PEF1dGhvcj5Gb3JzdGVyPC9BdXRob3I+PFllYXI+MjAxOTwvWWVhcj48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==
</w:fldData>
        </w:fldChar>
      </w:r>
      <w:r w:rsidR="0076655A" w:rsidRPr="009C49A0">
        <w:rPr>
          <w:rFonts w:ascii="Times New Roman" w:hAnsi="Times New Roman" w:cs="Times New Roman"/>
          <w:noProof/>
          <w:color w:val="000000" w:themeColor="text1"/>
        </w:rPr>
        <w:instrText xml:space="preserve"> ADDIN EN.CITE </w:instrText>
      </w:r>
      <w:r w:rsidR="0076655A" w:rsidRPr="009C49A0">
        <w:rPr>
          <w:rFonts w:ascii="Times New Roman" w:hAnsi="Times New Roman" w:cs="Times New Roman"/>
          <w:noProof/>
          <w:color w:val="000000" w:themeColor="text1"/>
        </w:rPr>
        <w:fldChar w:fldCharType="begin">
          <w:fldData xml:space="preserve">PEVuZE5vdGU+PENpdGU+PEF1dGhvcj5Gb3JzdGVyPC9BdXRob3I+PFllYXI+MjAxOTwvWWVhcj48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==
</w:fldData>
        </w:fldChar>
      </w:r>
      <w:r w:rsidR="0076655A" w:rsidRPr="009C49A0">
        <w:rPr>
          <w:rFonts w:ascii="Times New Roman" w:hAnsi="Times New Roman" w:cs="Times New Roman"/>
          <w:noProof/>
          <w:color w:val="000000" w:themeColor="text1"/>
        </w:rPr>
        <w:instrText xml:space="preserve"> ADDIN EN.CITE.DATA </w:instrText>
      </w:r>
      <w:r w:rsidR="0076655A" w:rsidRPr="009C49A0">
        <w:rPr>
          <w:rFonts w:ascii="Times New Roman" w:hAnsi="Times New Roman" w:cs="Times New Roman"/>
          <w:noProof/>
          <w:color w:val="000000" w:themeColor="text1"/>
        </w:rPr>
      </w:r>
      <w:r w:rsidR="0076655A" w:rsidRPr="009C49A0">
        <w:rPr>
          <w:rFonts w:ascii="Times New Roman" w:hAnsi="Times New Roman" w:cs="Times New Roman"/>
          <w:noProof/>
          <w:color w:val="000000" w:themeColor="text1"/>
        </w:rPr>
        <w:fldChar w:fldCharType="end"/>
      </w:r>
      <w:r w:rsidRPr="009C49A0">
        <w:rPr>
          <w:rFonts w:ascii="Times New Roman" w:hAnsi="Times New Roman" w:cs="Times New Roman"/>
          <w:noProof/>
          <w:color w:val="000000" w:themeColor="text1"/>
        </w:rPr>
      </w:r>
      <w:r w:rsidRPr="009C49A0">
        <w:rPr>
          <w:rFonts w:ascii="Times New Roman" w:hAnsi="Times New Roman" w:cs="Times New Roman"/>
          <w:noProof/>
          <w:color w:val="000000" w:themeColor="text1"/>
        </w:rPr>
        <w:fldChar w:fldCharType="separate"/>
      </w:r>
      <w:r w:rsidR="0076655A" w:rsidRPr="009C49A0">
        <w:rPr>
          <w:rFonts w:ascii="Times New Roman" w:hAnsi="Times New Roman" w:cs="Times New Roman"/>
          <w:noProof/>
          <w:color w:val="000000" w:themeColor="text1"/>
        </w:rPr>
        <w:t>(M. Forster, C. J. Rogers, et al., 2019; Windle, Haardorfer, et al., 2018)</w:t>
      </w:r>
      <w:r w:rsidRPr="009C49A0">
        <w:rPr>
          <w:rFonts w:ascii="Times New Roman" w:hAnsi="Times New Roman" w:cs="Times New Roman"/>
          <w:noProof/>
          <w:color w:val="000000" w:themeColor="text1"/>
        </w:rPr>
        <w:fldChar w:fldCharType="end"/>
      </w:r>
      <w:r w:rsidRPr="009C49A0">
        <w:rPr>
          <w:rFonts w:ascii="Times New Roman" w:hAnsi="Times New Roman" w:cs="Times New Roman"/>
          <w:noProof/>
          <w:color w:val="000000" w:themeColor="text1"/>
        </w:rPr>
        <w:t>. Consistent with our findings, higher ACE scores have been associated with cannabis use among college students, although these results have been in American samples</w:t>
      </w:r>
      <w:r w:rsidRPr="009C49A0">
        <w:rPr>
          <w:rFonts w:ascii="Times New Roman" w:hAnsi="Times New Roman" w:cs="Times New Roman"/>
          <w:color w:val="000000" w:themeColor="text1"/>
        </w:rPr>
        <w:t xml:space="preserve"> </w:t>
      </w:r>
      <w:r w:rsidRPr="009C49A0">
        <w:rPr>
          <w:rFonts w:ascii="Times New Roman" w:hAnsi="Times New Roman" w:cs="Times New Roman"/>
          <w:noProof/>
          <w:color w:val="000000" w:themeColor="text1"/>
        </w:rPr>
        <w:fldChar w:fldCharType="begin">
          <w:fldData xml:space="preserve">PEVuZE5vdGU+PENpdGU+PEF1dGhvcj5Gb3JzdGVyPC9BdXRob3I+PFllYXI+MjAxOTwvWWVhcj48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==
</w:fldData>
        </w:fldChar>
      </w:r>
      <w:r w:rsidR="0076655A" w:rsidRPr="009C49A0">
        <w:rPr>
          <w:rFonts w:ascii="Times New Roman" w:hAnsi="Times New Roman" w:cs="Times New Roman"/>
          <w:noProof/>
          <w:color w:val="000000" w:themeColor="text1"/>
        </w:rPr>
        <w:instrText xml:space="preserve"> ADDIN EN.CITE </w:instrText>
      </w:r>
      <w:r w:rsidR="0076655A" w:rsidRPr="009C49A0">
        <w:rPr>
          <w:rFonts w:ascii="Times New Roman" w:hAnsi="Times New Roman" w:cs="Times New Roman"/>
          <w:noProof/>
          <w:color w:val="000000" w:themeColor="text1"/>
        </w:rPr>
        <w:fldChar w:fldCharType="begin">
          <w:fldData xml:space="preserve">PEVuZE5vdGU+PENpdGU+PEF1dGhvcj5Gb3JzdGVyPC9BdXRob3I+PFllYXI+MjAxOTwvWWVhcj48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==
</w:fldData>
        </w:fldChar>
      </w:r>
      <w:r w:rsidR="0076655A" w:rsidRPr="009C49A0">
        <w:rPr>
          <w:rFonts w:ascii="Times New Roman" w:hAnsi="Times New Roman" w:cs="Times New Roman"/>
          <w:noProof/>
          <w:color w:val="000000" w:themeColor="text1"/>
        </w:rPr>
        <w:instrText xml:space="preserve"> ADDIN EN.CITE.DATA </w:instrText>
      </w:r>
      <w:r w:rsidR="0076655A" w:rsidRPr="009C49A0">
        <w:rPr>
          <w:rFonts w:ascii="Times New Roman" w:hAnsi="Times New Roman" w:cs="Times New Roman"/>
          <w:noProof/>
          <w:color w:val="000000" w:themeColor="text1"/>
        </w:rPr>
      </w:r>
      <w:r w:rsidR="0076655A" w:rsidRPr="009C49A0">
        <w:rPr>
          <w:rFonts w:ascii="Times New Roman" w:hAnsi="Times New Roman" w:cs="Times New Roman"/>
          <w:noProof/>
          <w:color w:val="000000" w:themeColor="text1"/>
        </w:rPr>
        <w:fldChar w:fldCharType="end"/>
      </w:r>
      <w:r w:rsidRPr="009C49A0">
        <w:rPr>
          <w:rFonts w:ascii="Times New Roman" w:hAnsi="Times New Roman" w:cs="Times New Roman"/>
          <w:noProof/>
          <w:color w:val="000000" w:themeColor="text1"/>
        </w:rPr>
      </w:r>
      <w:r w:rsidRPr="009C49A0">
        <w:rPr>
          <w:rFonts w:ascii="Times New Roman" w:hAnsi="Times New Roman" w:cs="Times New Roman"/>
          <w:noProof/>
          <w:color w:val="000000" w:themeColor="text1"/>
        </w:rPr>
        <w:fldChar w:fldCharType="separate"/>
      </w:r>
      <w:r w:rsidR="0076655A" w:rsidRPr="009C49A0">
        <w:rPr>
          <w:rFonts w:ascii="Times New Roman" w:hAnsi="Times New Roman" w:cs="Times New Roman"/>
          <w:noProof/>
          <w:color w:val="000000" w:themeColor="text1"/>
        </w:rPr>
        <w:t>(M. Forster, C. J. Rogers, et al., 2019; Windle, Haardorfer, et al., 2018)</w:t>
      </w:r>
      <w:r w:rsidRPr="009C49A0">
        <w:rPr>
          <w:rFonts w:ascii="Times New Roman" w:hAnsi="Times New Roman" w:cs="Times New Roman"/>
          <w:noProof/>
          <w:color w:val="000000" w:themeColor="text1"/>
        </w:rPr>
        <w:fldChar w:fldCharType="end"/>
      </w:r>
      <w:r w:rsidRPr="009C49A0">
        <w:rPr>
          <w:rFonts w:ascii="Times New Roman" w:hAnsi="Times New Roman" w:cs="Times New Roman"/>
          <w:noProof/>
          <w:color w:val="000000" w:themeColor="text1"/>
        </w:rPr>
        <w:t xml:space="preserve">. Understanding the drug-specific associations with ACE exposure is an essential step as prevention approaches for each illegal substance differs.   </w:t>
      </w:r>
    </w:p>
    <w:p w14:paraId="6B169263" w14:textId="77777777" w:rsidR="00250693" w:rsidRPr="009C49A0" w:rsidRDefault="00250693" w:rsidP="005C0F46">
      <w:pPr>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ACE exposure was found to be associated with much higher likelihoods or risky substance use, whereby, persons with 3+ACEs were 3, 6, and 7 times more likely to use hallucinogens, stimulants, cannabis at a higher lifetime frequency, respectively. Increased frequency of illegal drug use is associated with heightened health risks, including risk of disease, substance use disorders, risky sexual behaviors, legal complications, and death </w:t>
      </w:r>
      <w:r w:rsidRPr="009C49A0">
        <w:rPr>
          <w:rFonts w:ascii="Times New Roman" w:hAnsi="Times New Roman" w:cs="Times New Roman"/>
          <w:color w:val="000000" w:themeColor="text1"/>
        </w:rPr>
        <w:fldChar w:fldCharType="begin"/>
      </w:r>
      <w:r w:rsidRPr="009C49A0">
        <w:rPr>
          <w:rFonts w:ascii="Times New Roman" w:hAnsi="Times New Roman" w:cs="Times New Roman"/>
          <w:color w:val="000000" w:themeColor="text1"/>
        </w:rPr>
        <w:instrText xml:space="preserve"> ADDIN EN.CITE &lt;EndNote&gt;&lt;Cite&gt;&lt;Author&gt;Drugs&lt;/Author&gt;&lt;Year&gt;2018&lt;/Year&gt;&lt;RecNum&gt;5676&lt;/RecNum&gt;&lt;DisplayText&gt;(European Monitoring Centre for Drugs, 2018)&lt;/DisplayText&gt;&lt;record&gt;&lt;rec-number&gt;5676&lt;/rec-number&gt;&lt;foreign-keys&gt;&lt;key app="EN" db-id="vwt2zafw920sx4ep0edv2stirpfteeft2f2r" timestamp="1658832697"&gt;5676&lt;/key&gt;&lt;/foreign-keys&gt;&lt;ref-type name="Government Document"&gt;46&lt;/ref-type&gt;&lt;contributors&gt;&lt;authors&gt;&lt;author&gt;European Monitoring Centre for Drugs,&lt;/author&gt;&lt;/authors&gt;&lt;/contributors&gt;&lt;titles&gt;&lt;title&gt;European drug report 2018: trends and developments&lt;/title&gt;&lt;/titles&gt;&lt;dates&gt;&lt;year&gt;2018&lt;/year&gt;&lt;/dates&gt;&lt;publisher&gt;Office for Official Publications of the European Communities&lt;/publisher&gt;&lt;isbn&gt;9294972836&lt;/isbn&gt;&lt;urls&gt;&lt;/urls&gt;&lt;/record&gt;&lt;/Cite&gt;&lt;/EndNote&gt;</w:instrText>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(European Monitoring Centre for Drugs, 2018)</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w:t>
      </w:r>
      <w:r w:rsidRPr="009C49A0">
        <w:rPr>
          <w:rFonts w:ascii="Times New Roman" w:hAnsi="Times New Roman" w:cs="Times New Roman"/>
          <w:noProof/>
          <w:color w:val="000000" w:themeColor="text1"/>
        </w:rPr>
        <w:t xml:space="preserve">This is especially relevant as research has indiciated that </w:t>
      </w:r>
      <w:r w:rsidRPr="009C49A0">
        <w:rPr>
          <w:rFonts w:ascii="Times New Roman" w:hAnsi="Times New Roman" w:cs="Times New Roman"/>
          <w:color w:val="000000" w:themeColor="text1"/>
        </w:rPr>
        <w:t xml:space="preserve">ACEs are associated with a higher frequency of substance use disorders in adulthood </w:t>
      </w:r>
      <w:r w:rsidRPr="009C49A0">
        <w:rPr>
          <w:rFonts w:ascii="Times New Roman" w:hAnsi="Times New Roman" w:cs="Times New Roman"/>
          <w:color w:val="000000" w:themeColor="text1"/>
        </w:rPr>
        <w:fldChar w:fldCharType="begin">
          <w:fldData xml:space="preserve">PEVuZE5vdGU+PENpdGU+PEF1dGhvcj5MZXphPC9BdXRob3I+PFllYXI+MjAyMTwvWWVhcj48UmVj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</w:fldData>
        </w:fldChar>
      </w:r>
      <w:r w:rsidRPr="009C49A0">
        <w:rPr>
          <w:rFonts w:ascii="Times New Roman" w:hAnsi="Times New Roman" w:cs="Times New Roman"/>
          <w:color w:val="000000" w:themeColor="text1"/>
        </w:rPr>
        <w:instrText xml:space="preserve"> ADDIN EN.CITE </w:instrText>
      </w:r>
      <w:r w:rsidRPr="009C49A0">
        <w:rPr>
          <w:rFonts w:ascii="Times New Roman" w:hAnsi="Times New Roman" w:cs="Times New Roman"/>
          <w:color w:val="000000" w:themeColor="text1"/>
        </w:rPr>
        <w:fldChar w:fldCharType="begin">
          <w:fldData xml:space="preserve">PEVuZE5vdGU+PENpdGU+PEF1dGhvcj5MZXphPC9BdXRob3I+PFllYXI+MjAyMTwvWWVhcj48UmVj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</w:fldData>
        </w:fldChar>
      </w:r>
      <w:r w:rsidRPr="009C49A0">
        <w:rPr>
          <w:rFonts w:ascii="Times New Roman" w:hAnsi="Times New Roman" w:cs="Times New Roman"/>
          <w:color w:val="000000" w:themeColor="text1"/>
        </w:rPr>
        <w:instrText xml:space="preserve"> ADDIN EN.CITE.DATA </w:instrText>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(Leza et al., 2021)</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Thus, identifying risky substance use at an earlier developmental stage may reduce risk of future substance use disorders. </w:t>
      </w:r>
    </w:p>
    <w:p w14:paraId="5BFAD90C" w14:textId="6C9084AC" w:rsidR="00250693" w:rsidRPr="009C49A0" w:rsidRDefault="00250693" w:rsidP="005C0F46">
      <w:pPr>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We found that ACEs are common, as over two-thirds of the sample has experienced an ACE and that this exposure is associated with illegal drug use. While removing all ACEs exposure may be unrealistic, these findings emphasize the importance of prevention of ACE exposure, utility of promoting parenting skills and healthy coping behaviors with persons at risk due to ACEs and allow us to grasp the impact of ACEs on emerging adult illegal drug use.  As the brain is critically developing from continued prefrontal cortex maturation during emerging adulthood, the severity of consequences related to substance use increases </w:t>
      </w:r>
      <w:r w:rsidRPr="009C49A0">
        <w:rPr>
          <w:rFonts w:ascii="Times New Roman" w:hAnsi="Times New Roman" w:cs="Times New Roman"/>
          <w:color w:val="000000" w:themeColor="text1"/>
        </w:rPr>
        <w:fldChar w:fldCharType="begin"/>
      </w:r>
      <w:r w:rsidR="00086D0C" w:rsidRPr="009C49A0">
        <w:rPr>
          <w:rFonts w:ascii="Times New Roman" w:hAnsi="Times New Roman" w:cs="Times New Roman"/>
          <w:color w:val="000000" w:themeColor="text1"/>
        </w:rPr>
        <w:instrText xml:space="preserve"> ADDIN EN.CITE &lt;EndNote&gt;&lt;Cite&gt;&lt;Author&gt;Arnett&lt;/Author&gt;&lt;Year&gt;2014&lt;/Year&gt;&lt;RecNum&gt;5606&lt;/RecNum&gt;&lt;DisplayText&gt;(Arnett, 2005; Arnett, Žukauskienė, &amp;amp; Sugimura, 2014)&lt;/DisplayText&gt;&lt;record&gt;&lt;rec-number&gt;5606&lt;/rec-number&gt;&lt;foreign-keys&gt;&lt;key app="EN" db-id="vwt2zafw920sx4ep0edv2stirpfteeft2f2r" timestamp="1647945742"&gt;5606&lt;/key&gt;&lt;/foreign-keys&gt;&lt;ref-type name="Journal Article"&gt;17&lt;/ref-type&gt;&lt;contributors&gt;&lt;authors&gt;&lt;author&gt;Arnett, J.&lt;/author&gt;&lt;author&gt;Žukauskienė, R.&lt;/author&gt;&lt;author&gt;Sugimura, K.&lt;/author&gt;&lt;/authors&gt;&lt;/contributors&gt;&lt;titles&gt;&lt;title&gt;The new life stage of emerging adulthood at ages 18–29 years: Implications for mental health&lt;/title&gt;&lt;secondary-title&gt;The Lancet Psychiatry&lt;/secondary-title&gt;&lt;/titles&gt;&lt;periodical&gt;&lt;full-title&gt;The Lancet Psychiatry&lt;/full-title&gt;&lt;/periodical&gt;&lt;pages&gt;569-576&lt;/pages&gt;&lt;volume&gt;1&lt;/volume&gt;&lt;number&gt;7&lt;/number&gt;&lt;dates&gt;&lt;year&gt;2014&lt;/year&gt;&lt;/dates&gt;&lt;isbn&gt;2215-0366&lt;/isbn&gt;&lt;urls&gt;&lt;/urls&gt;&lt;/record&gt;&lt;/Cite&gt;&lt;Cite&gt;&lt;Author&gt;Arnett&lt;/Author&gt;&lt;Year&gt;2005&lt;/Year&gt;&lt;RecNum&gt;4045&lt;/RecNum&gt;&lt;record&gt;&lt;rec-number&gt;4045&lt;/rec-number&gt;&lt;foreign-keys&gt;&lt;key app="EN" db-id="vwt2zafw920sx4ep0edv2stirpfteeft2f2r" timestamp="1601054131"&gt;4045&lt;/key&gt;&lt;/foreign-keys&gt;&lt;ref-type name="Journal Article"&gt;17&lt;/ref-type&gt;&lt;contributors&gt;&lt;authors&gt;&lt;author&gt;Arnett, J.&lt;/author&gt;&lt;/authors&gt;&lt;/contributors&gt;&lt;titles&gt;&lt;title&gt;The developmental context of substance use in emerging adulthood&lt;/title&gt;&lt;secondary-title&gt;Journal of drug issues&lt;/secondary-title&gt;&lt;/titles&gt;&lt;periodical&gt;&lt;full-title&gt;Journal of drug issues&lt;/full-title&gt;&lt;/periodical&gt;&lt;pages&gt;235-254&lt;/pages&gt;&lt;volume&gt;35&lt;/volume&gt;&lt;number&gt;2&lt;/number&gt;&lt;dates&gt;&lt;year&gt;2005&lt;/year&gt;&lt;/dates&gt;&lt;isbn&gt;0022-0426&lt;/isbn&gt;&lt;urls&gt;&lt;/urls&gt;&lt;/record&gt;&lt;/Cite&gt;&lt;/EndNote&gt;</w:instrText>
      </w:r>
      <w:r w:rsidRPr="009C49A0">
        <w:rPr>
          <w:rFonts w:ascii="Times New Roman" w:hAnsi="Times New Roman" w:cs="Times New Roman"/>
          <w:color w:val="000000" w:themeColor="text1"/>
        </w:rPr>
        <w:fldChar w:fldCharType="separate"/>
      </w:r>
      <w:r w:rsidR="00086D0C" w:rsidRPr="009C49A0">
        <w:rPr>
          <w:rFonts w:ascii="Times New Roman" w:hAnsi="Times New Roman" w:cs="Times New Roman"/>
          <w:noProof/>
          <w:color w:val="000000" w:themeColor="text1"/>
        </w:rPr>
        <w:t>(Arnett, 2005; Arnett, Žukauskienė, &amp; Sugimura, 2014)</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highlighting the value of identification and screening efforts for ACEs.</w:t>
      </w:r>
    </w:p>
    <w:p w14:paraId="41658F94" w14:textId="77777777" w:rsidR="00250693" w:rsidRPr="009C49A0" w:rsidRDefault="00250693" w:rsidP="005C0F46">
      <w:pPr>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We found that certain types of ACEs were associated with a higher risk of illegal drug use. Students who had experienced parental substance use, sexual abuse, and parental divorce had 2.6, 2.3, and 1.9 times the increased risk of illegal drug use, respectively. These results are consistent with the literature indicating parental substance </w:t>
      </w:r>
      <w:r w:rsidRPr="009C49A0">
        <w:rPr>
          <w:rFonts w:ascii="Times New Roman" w:hAnsi="Times New Roman" w:cs="Times New Roman"/>
          <w:color w:val="000000" w:themeColor="text1"/>
        </w:rPr>
        <w:fldChar w:fldCharType="begin">
          <w:fldData xml:space="preserve">PEVuZE5vdGU+PENpdGU+PEF1dGhvcj5XaWVobjwvQXV0aG9yPjxZZWFyPjIwMTg8L1llYXI+PFJl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</w:fldData>
        </w:fldChar>
      </w:r>
      <w:r w:rsidRPr="009C49A0">
        <w:rPr>
          <w:rFonts w:ascii="Times New Roman" w:hAnsi="Times New Roman" w:cs="Times New Roman"/>
          <w:color w:val="000000" w:themeColor="text1"/>
        </w:rPr>
        <w:instrText xml:space="preserve"> ADDIN EN.CITE </w:instrText>
      </w:r>
      <w:r w:rsidRPr="009C49A0">
        <w:rPr>
          <w:rFonts w:ascii="Times New Roman" w:hAnsi="Times New Roman" w:cs="Times New Roman"/>
          <w:color w:val="000000" w:themeColor="text1"/>
        </w:rPr>
        <w:fldChar w:fldCharType="begin">
          <w:fldData xml:space="preserve">PEVuZE5vdGU+PENpdGU+PEF1dGhvcj5XaWVobjwvQXV0aG9yPjxZZWFyPjIwMTg8L1llYXI+PFJl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</w:fldData>
        </w:fldChar>
      </w:r>
      <w:r w:rsidRPr="009C49A0">
        <w:rPr>
          <w:rFonts w:ascii="Times New Roman" w:hAnsi="Times New Roman" w:cs="Times New Roman"/>
          <w:color w:val="000000" w:themeColor="text1"/>
        </w:rPr>
        <w:instrText xml:space="preserve"> ADDIN EN.CITE.DATA </w:instrText>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(Wiehn et al., 2018; Zhang et al., 2020)</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and sexual abuse </w:t>
      </w:r>
      <w:r w:rsidRPr="009C49A0">
        <w:rPr>
          <w:rFonts w:ascii="Times New Roman" w:hAnsi="Times New Roman" w:cs="Times New Roman"/>
          <w:color w:val="000000" w:themeColor="text1"/>
        </w:rPr>
        <w:fldChar w:fldCharType="begin">
          <w:fldData xml:space="preserve">PEVuZE5vdGU+PENpdGU+PEF1dGhvcj5XaWVobjwvQXV0aG9yPjxZZWFyPjIwMTg8L1llYXI+PFJl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</w:fldData>
        </w:fldChar>
      </w:r>
      <w:r w:rsidRPr="009C49A0">
        <w:rPr>
          <w:rFonts w:ascii="Times New Roman" w:hAnsi="Times New Roman" w:cs="Times New Roman"/>
          <w:color w:val="000000" w:themeColor="text1"/>
        </w:rPr>
        <w:instrText xml:space="preserve"> ADDIN EN.CITE </w:instrText>
      </w:r>
      <w:r w:rsidRPr="009C49A0">
        <w:rPr>
          <w:rFonts w:ascii="Times New Roman" w:hAnsi="Times New Roman" w:cs="Times New Roman"/>
          <w:color w:val="000000" w:themeColor="text1"/>
        </w:rPr>
        <w:fldChar w:fldCharType="begin">
          <w:fldData xml:space="preserve">PEVuZE5vdGU+PENpdGU+PEF1dGhvcj5XaWVobjwvQXV0aG9yPjxZZWFyPjIwMTg8L1llYXI+PFJl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</w:fldData>
        </w:fldChar>
      </w:r>
      <w:r w:rsidRPr="009C49A0">
        <w:rPr>
          <w:rFonts w:ascii="Times New Roman" w:hAnsi="Times New Roman" w:cs="Times New Roman"/>
          <w:color w:val="000000" w:themeColor="text1"/>
        </w:rPr>
        <w:instrText xml:space="preserve"> ADDIN EN.CITE.DATA </w:instrText>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(El Mhamdi et al., 2017; Wiehn et al., 2018; Zhang et al., 2020)</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are associated with illegal drug use, although these were performed on smaller samples. We additionally found that childhood divorce heightened the risk of college student illegal drug use. Thus, divorce may be an important risk factor for college student illegal drug use to consider in future research. </w:t>
      </w:r>
    </w:p>
    <w:p w14:paraId="70420205" w14:textId="77777777" w:rsidR="00250693" w:rsidRPr="009C49A0" w:rsidRDefault="00250693" w:rsidP="005C0F46">
      <w:pPr>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Several strengths of this study include adjustment on a wide variety of potential confounding factors, large sample size, and analyzing the relationship between ACEs exposure and illegal drug categories, frequency, and by ACE type. Regardless, some limitations should be considered. Firstly, the generalizability of our findings is somewhat limited as the i-Share cohort is not representative of the French student population. Further, although controlled for, there were a high proportion of females, which is expected as an overrepresentation of women in population studies based on voluntary participation is typical </w:t>
      </w:r>
      <w:r w:rsidRPr="009C49A0">
        <w:rPr>
          <w:rFonts w:ascii="Times New Roman" w:hAnsi="Times New Roman" w:cs="Times New Roman"/>
          <w:color w:val="000000" w:themeColor="text1"/>
        </w:rPr>
        <w:fldChar w:fldCharType="begin">
          <w:fldData xml:space="preserve">PEVuZE5vdGU+PENpdGU+PEF1dGhvcj5HbGFzczwvQXV0aG9yPjxZZWFyPjIwMTU8L1llYXI+PFJl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</w:fldData>
        </w:fldChar>
      </w:r>
      <w:r w:rsidRPr="009C49A0">
        <w:rPr>
          <w:rFonts w:ascii="Times New Roman" w:hAnsi="Times New Roman" w:cs="Times New Roman"/>
          <w:color w:val="000000" w:themeColor="text1"/>
        </w:rPr>
        <w:instrText xml:space="preserve"> ADDIN EN.CITE </w:instrText>
      </w:r>
      <w:r w:rsidRPr="009C49A0">
        <w:rPr>
          <w:rFonts w:ascii="Times New Roman" w:hAnsi="Times New Roman" w:cs="Times New Roman"/>
          <w:color w:val="000000" w:themeColor="text1"/>
        </w:rPr>
        <w:fldChar w:fldCharType="begin">
          <w:fldData xml:space="preserve">PEVuZE5vdGU+PENpdGU+PEF1dGhvcj5HbGFzczwvQXV0aG9yPjxZZWFyPjIwMTU8L1llYXI+PFJl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</w:fldData>
        </w:fldChar>
      </w:r>
      <w:r w:rsidRPr="009C49A0">
        <w:rPr>
          <w:rFonts w:ascii="Times New Roman" w:hAnsi="Times New Roman" w:cs="Times New Roman"/>
          <w:color w:val="000000" w:themeColor="text1"/>
        </w:rPr>
        <w:instrText xml:space="preserve"> ADDIN EN.CITE.DATA </w:instrText>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(Glass et al., 2015)</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Nevertheless, as only two European studies have been conducted on this topic, understanding how ACE exposure differs and impacts health in various countries and continents is important in our global understanding of ACEs and life course development. Secondly, illegal drug use was a lifetime drug use variable, impacting the ability to determine temporality in our data. However, this approach is used in the literature and has shown to be robust </w:t>
      </w:r>
      <w:r w:rsidRPr="009C49A0">
        <w:rPr>
          <w:rFonts w:ascii="Times New Roman" w:hAnsi="Times New Roman" w:cs="Times New Roman"/>
          <w:color w:val="000000" w:themeColor="text1"/>
        </w:rPr>
        <w:fldChar w:fldCharType="begin">
          <w:fldData xml:space="preserve">PEVuZE5vdGU+PENpdGU+PEF1dGhvcj5IdWdoZXM8L0F1dGhvcj48WWVhcj4yMDE5PC9ZZWFyPjxS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</w:fldData>
        </w:fldChar>
      </w:r>
      <w:r w:rsidRPr="009C49A0">
        <w:rPr>
          <w:rFonts w:ascii="Times New Roman" w:hAnsi="Times New Roman" w:cs="Times New Roman"/>
          <w:color w:val="000000" w:themeColor="text1"/>
        </w:rPr>
        <w:instrText xml:space="preserve"> ADDIN EN.CITE </w:instrText>
      </w:r>
      <w:r w:rsidRPr="009C49A0">
        <w:rPr>
          <w:rFonts w:ascii="Times New Roman" w:hAnsi="Times New Roman" w:cs="Times New Roman"/>
          <w:color w:val="000000" w:themeColor="text1"/>
        </w:rPr>
        <w:fldChar w:fldCharType="begin">
          <w:fldData xml:space="preserve">PEVuZE5vdGU+PENpdGU+PEF1dGhvcj5IdWdoZXM8L0F1dGhvcj48WWVhcj4yMDE5PC9ZZWFyPjxS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</w:fldData>
        </w:fldChar>
      </w:r>
      <w:r w:rsidRPr="009C49A0">
        <w:rPr>
          <w:rFonts w:ascii="Times New Roman" w:hAnsi="Times New Roman" w:cs="Times New Roman"/>
          <w:color w:val="000000" w:themeColor="text1"/>
        </w:rPr>
        <w:instrText xml:space="preserve"> ADDIN EN.CITE.DATA </w:instrText>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(Hughes et al., 2019; Zhang et al., 2020)</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Lastly, although we used ACEs commonly assessed in the literature, other stressful childhood experiences exist that were not included in our ACE assessment (e.g., parental intimate partner violence, parental incarceration, exposure to war, etc.) that should be considered as possible ACEs in future research </w:t>
      </w:r>
      <w:r w:rsidRPr="009C49A0">
        <w:rPr>
          <w:rFonts w:ascii="Times New Roman" w:hAnsi="Times New Roman" w:cs="Times New Roman"/>
          <w:color w:val="000000" w:themeColor="text1"/>
        </w:rPr>
        <w:fldChar w:fldCharType="begin"/>
      </w:r>
      <w:r w:rsidRPr="009C49A0">
        <w:rPr>
          <w:rFonts w:ascii="Times New Roman" w:hAnsi="Times New Roman" w:cs="Times New Roman"/>
          <w:color w:val="000000" w:themeColor="text1"/>
        </w:rPr>
        <w:instrText xml:space="preserve"> ADDIN EN.CITE &lt;EndNote&gt;&lt;Cite&gt;&lt;Author&gt;Ellis&lt;/Author&gt;&lt;Year&gt;2008&lt;/Year&gt;&lt;RecNum&gt;5631&lt;/RecNum&gt;&lt;DisplayText&gt;(Ellis, MacDonald, Lincoln, &amp;amp; Cabral, 2008; Evans &amp;amp; Kim, 2007)&lt;/DisplayText&gt;&lt;record&gt;&lt;rec-number&gt;5631&lt;/rec-number&gt;&lt;foreign-keys&gt;&lt;key app="EN" db-id="vwt2zafw920sx4ep0edv2stirpfteeft2f2r" timestamp="1650965022"&gt;5631&lt;/key&gt;&lt;/foreign-keys&gt;&lt;ref-type name="Journal Article"&gt;17&lt;/ref-type&gt;&lt;contributors&gt;&lt;authors&gt;&lt;author&gt;Ellis, B Heidi&lt;/author&gt;&lt;author&gt;MacDonald, Helen Z&lt;/author&gt;&lt;author&gt;Lincoln, Alisa K&lt;/author&gt;&lt;author&gt;Cabral, Howard J&lt;/author&gt;&lt;/authors&gt;&lt;/contributors&gt;&lt;titles&gt;&lt;title&gt;Mental health of Somali adolescent refugees: the role of trauma, stress, and perceived discrimination&lt;/title&gt;&lt;secondary-title&gt;Journal of consulting and clinical psychology&lt;/secondary-title&gt;&lt;/titles&gt;&lt;periodical&gt;&lt;full-title&gt;Journal of Consulting and Clinical Psychology&lt;/full-title&gt;&lt;/periodical&gt;&lt;pages&gt;184&lt;/pages&gt;&lt;volume&gt;76&lt;/volume&gt;&lt;number&gt;2&lt;/number&gt;&lt;dates&gt;&lt;year&gt;2008&lt;/year&gt;&lt;/dates&gt;&lt;isbn&gt;1939-2117&lt;/isbn&gt;&lt;urls&gt;&lt;/urls&gt;&lt;/record&gt;&lt;/Cite&gt;&lt;Cite&gt;&lt;Author&gt;Evans&lt;/Author&gt;&lt;Year&gt;2007&lt;/Year&gt;&lt;RecNum&gt;5633&lt;/RecNum&gt;&lt;record&gt;&lt;rec-number&gt;5633&lt;/rec-number&gt;&lt;foreign-keys&gt;&lt;key app="EN" db-id="vwt2zafw920sx4ep0edv2stirpfteeft2f2r" timestamp="1650965129"&gt;5633&lt;/key&gt;&lt;/foreign-keys&gt;&lt;ref-type name="Journal Article"&gt;17&lt;/ref-type&gt;&lt;contributors&gt;&lt;authors&gt;&lt;author&gt;Evans, Gary W&lt;/author&gt;&lt;author&gt;Kim, Pilyoung&lt;/author&gt;&lt;/authors&gt;&lt;/contributors&gt;&lt;titles&gt;&lt;title&gt;Childhood poverty and health: Cumulative risk exposure and stress dysregulation&lt;/title&gt;&lt;secondary-title&gt;Psychological Science&lt;/secondary-title&gt;&lt;/titles&gt;&lt;periodical&gt;&lt;full-title&gt;Psychol Sci&lt;/full-title&gt;&lt;abbr-1&gt;Psychological science&lt;/abbr-1&gt;&lt;/periodical&gt;&lt;pages&gt;953-957&lt;/pages&gt;&lt;volume&gt;18&lt;/volume&gt;&lt;number&gt;11&lt;/number&gt;&lt;dates&gt;&lt;year&gt;2007&lt;/year&gt;&lt;/dates&gt;&lt;isbn&gt;0956-7976&lt;/isbn&gt;&lt;urls&gt;&lt;/urls&gt;&lt;/record&gt;&lt;/Cite&gt;&lt;/EndNote&gt;</w:instrText>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(Ellis, MacDonald, Lincoln, &amp; Cabral, 2008; Evans &amp; Kim, 2007)</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w:t>
      </w:r>
    </w:p>
    <w:p w14:paraId="2F54712E" w14:textId="26CFC659" w:rsidR="00250693" w:rsidRPr="009C49A0" w:rsidRDefault="00250693" w:rsidP="005C0F46">
      <w:pPr>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Consistently our results describe the significance of childhood trauma and stress on lifespan development. ACEs are a form of toxic stress that can change neurobiological development </w:t>
      </w:r>
      <w:r w:rsidRPr="009C49A0">
        <w:rPr>
          <w:rFonts w:ascii="Times New Roman" w:hAnsi="Times New Roman" w:cs="Times New Roman"/>
          <w:color w:val="000000" w:themeColor="text1"/>
        </w:rPr>
        <w:fldChar w:fldCharType="begin">
          <w:fldData xml:space="preserve">PEVuZE5vdGU+PENpdGU+PEF1dGhvcj5PcnRpejwvQXV0aG9yPjxZZWFyPjIwMjI8L1llYXI+PFJl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</w:fldData>
        </w:fldChar>
      </w:r>
      <w:r w:rsidR="00560DC4" w:rsidRPr="009C49A0">
        <w:rPr>
          <w:rFonts w:ascii="Times New Roman" w:hAnsi="Times New Roman" w:cs="Times New Roman"/>
          <w:color w:val="000000" w:themeColor="text1"/>
        </w:rPr>
        <w:instrText xml:space="preserve"> ADDIN EN.CITE </w:instrText>
      </w:r>
      <w:r w:rsidR="00560DC4" w:rsidRPr="009C49A0">
        <w:rPr>
          <w:rFonts w:ascii="Times New Roman" w:hAnsi="Times New Roman" w:cs="Times New Roman"/>
          <w:color w:val="000000" w:themeColor="text1"/>
        </w:rPr>
        <w:fldChar w:fldCharType="begin">
          <w:fldData xml:space="preserve">PEVuZE5vdGU+PENpdGU+PEF1dGhvcj5PcnRpejwvQXV0aG9yPjxZZWFyPjIwMjI8L1llYXI+PFJl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</w:fldData>
        </w:fldChar>
      </w:r>
      <w:r w:rsidR="00560DC4" w:rsidRPr="009C49A0">
        <w:rPr>
          <w:rFonts w:ascii="Times New Roman" w:hAnsi="Times New Roman" w:cs="Times New Roman"/>
          <w:color w:val="000000" w:themeColor="text1"/>
        </w:rPr>
        <w:instrText xml:space="preserve"> ADDIN EN.CITE.DATA </w:instrText>
      </w:r>
      <w:r w:rsidR="00560DC4" w:rsidRPr="009C49A0">
        <w:rPr>
          <w:rFonts w:ascii="Times New Roman" w:hAnsi="Times New Roman" w:cs="Times New Roman"/>
          <w:color w:val="000000" w:themeColor="text1"/>
        </w:rPr>
      </w:r>
      <w:r w:rsidR="00560DC4"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00560DC4" w:rsidRPr="009C49A0">
        <w:rPr>
          <w:rFonts w:ascii="Times New Roman" w:hAnsi="Times New Roman" w:cs="Times New Roman"/>
          <w:noProof/>
          <w:color w:val="000000" w:themeColor="text1"/>
        </w:rPr>
        <w:t>(Bucci, Marques, Oh, &amp; Harris, 2016; Nelson III &amp; Gabard-Durnam, 2020; Robin Ortiz, Gilgoff, &amp; Harris, 2022)</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and heighten vulnerability to substance use. While the pathways from ACEs exposure to illegal substance use are unclear, there is an urgent need to identify and screen for ACEs and childhood trauma among the pediatric and college population. Among pediatric populations, primary care settings offer an ideal avenue for ACE screening due to the regular contact with children and families </w:t>
      </w:r>
      <w:r w:rsidRPr="009C49A0">
        <w:rPr>
          <w:rFonts w:ascii="Times New Roman" w:hAnsi="Times New Roman" w:cs="Times New Roman"/>
          <w:color w:val="000000" w:themeColor="text1"/>
        </w:rPr>
        <w:fldChar w:fldCharType="begin">
          <w:fldData xml:space="preserve">PEVuZE5vdGU+PENpdGU+PEF1dGhvcj5CYXJuZXM8L0F1dGhvcj48WWVhcj4yMDIwPC9ZZWFyPjxS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==
</w:fldData>
        </w:fldChar>
      </w:r>
      <w:r w:rsidRPr="009C49A0">
        <w:rPr>
          <w:rFonts w:ascii="Times New Roman" w:hAnsi="Times New Roman" w:cs="Times New Roman"/>
          <w:color w:val="000000" w:themeColor="text1"/>
        </w:rPr>
        <w:instrText xml:space="preserve"> ADDIN EN.CITE </w:instrText>
      </w:r>
      <w:r w:rsidRPr="009C49A0">
        <w:rPr>
          <w:rFonts w:ascii="Times New Roman" w:hAnsi="Times New Roman" w:cs="Times New Roman"/>
          <w:color w:val="000000" w:themeColor="text1"/>
        </w:rPr>
        <w:fldChar w:fldCharType="begin">
          <w:fldData xml:space="preserve">PEVuZE5vdGU+PENpdGU+PEF1dGhvcj5CYXJuZXM8L0F1dGhvcj48WWVhcj4yMDIwPC9ZZWFyPjxS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==
</w:fldData>
        </w:fldChar>
      </w:r>
      <w:r w:rsidRPr="009C49A0">
        <w:rPr>
          <w:rFonts w:ascii="Times New Roman" w:hAnsi="Times New Roman" w:cs="Times New Roman"/>
          <w:color w:val="000000" w:themeColor="text1"/>
        </w:rPr>
        <w:instrText xml:space="preserve"> ADDIN EN.CITE.DATA </w:instrText>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(Barnes et al., 2020; Marie-Mitchell et al., 2019)</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and may afford opportunities for early identification and intervention. Among college populations, our findings suggest that university students with higher levels of childhood adversity may require additional support and services from clinical practitioners and university administrators. Adding screening of ACEs during university entrance and within university psychiatric services would enhance prevention, management, and treatment of illegal substance use. Due to the complexity and sensitivity of substance use and childhood trauma, providers should consider the impact of ACEs in relation to treatment, including trauma-based approaches </w:t>
      </w:r>
      <w:r w:rsidRPr="009C49A0">
        <w:rPr>
          <w:rFonts w:ascii="Times New Roman" w:hAnsi="Times New Roman" w:cs="Times New Roman"/>
          <w:color w:val="000000" w:themeColor="text1"/>
        </w:rPr>
        <w:fldChar w:fldCharType="begin">
          <w:fldData xml:space="preserve">PEVuZE5vdGU+PENpdGU+PEF1dGhvcj5Hb2RkYXJkPC9BdXRob3I+PFllYXI+MjAyMTwvWWVhcj48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</w:fldData>
        </w:fldChar>
      </w:r>
      <w:r w:rsidRPr="009C49A0">
        <w:rPr>
          <w:rFonts w:ascii="Times New Roman" w:hAnsi="Times New Roman" w:cs="Times New Roman"/>
          <w:color w:val="000000" w:themeColor="text1"/>
        </w:rPr>
        <w:instrText xml:space="preserve"> ADDIN EN.CITE </w:instrText>
      </w:r>
      <w:r w:rsidRPr="009C49A0">
        <w:rPr>
          <w:rFonts w:ascii="Times New Roman" w:hAnsi="Times New Roman" w:cs="Times New Roman"/>
          <w:color w:val="000000" w:themeColor="text1"/>
        </w:rPr>
        <w:fldChar w:fldCharType="begin">
          <w:fldData xml:space="preserve">PEVuZE5vdGU+PENpdGU+PEF1dGhvcj5Hb2RkYXJkPC9BdXRob3I+PFllYXI+MjAyMTwvWWVhcj48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</w:fldData>
        </w:fldChar>
      </w:r>
      <w:r w:rsidRPr="009C49A0">
        <w:rPr>
          <w:rFonts w:ascii="Times New Roman" w:hAnsi="Times New Roman" w:cs="Times New Roman"/>
          <w:color w:val="000000" w:themeColor="text1"/>
        </w:rPr>
        <w:instrText xml:space="preserve"> ADDIN EN.CITE.DATA </w:instrText>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r>
      <w:r w:rsidRPr="009C49A0">
        <w:rPr>
          <w:rFonts w:ascii="Times New Roman" w:hAnsi="Times New Roman" w:cs="Times New Roman"/>
          <w:color w:val="000000" w:themeColor="text1"/>
        </w:rPr>
        <w:fldChar w:fldCharType="separate"/>
      </w:r>
      <w:r w:rsidRPr="009C49A0">
        <w:rPr>
          <w:rFonts w:ascii="Times New Roman" w:hAnsi="Times New Roman" w:cs="Times New Roman"/>
          <w:noProof/>
          <w:color w:val="000000" w:themeColor="text1"/>
        </w:rPr>
        <w:t>(Booysen &amp; Kagee, 2020; Goddard, 2021; Mannarino, Cohen, &amp; Deblinger, 2014; Oral et al., 2016; Wilson et al., 2018)</w:t>
      </w:r>
      <w:r w:rsidRPr="009C49A0">
        <w:rPr>
          <w:rFonts w:ascii="Times New Roman" w:hAnsi="Times New Roman" w:cs="Times New Roman"/>
          <w:color w:val="000000" w:themeColor="text1"/>
        </w:rPr>
        <w:fldChar w:fldCharType="end"/>
      </w:r>
      <w:r w:rsidRPr="009C49A0">
        <w:rPr>
          <w:rFonts w:ascii="Times New Roman" w:hAnsi="Times New Roman" w:cs="Times New Roman"/>
          <w:color w:val="000000" w:themeColor="text1"/>
        </w:rPr>
        <w:t xml:space="preserve">. </w:t>
      </w:r>
    </w:p>
    <w:p w14:paraId="5586B2D3" w14:textId="77777777" w:rsidR="00250693" w:rsidRPr="009C49A0" w:rsidRDefault="00250693" w:rsidP="00A4201D">
      <w:pPr>
        <w:pStyle w:val="Heading2"/>
      </w:pPr>
      <w:bookmarkStart w:id="58" w:name="_Toc131491931"/>
      <w:r w:rsidRPr="009C49A0">
        <w:t>Conclusion</w:t>
      </w:r>
      <w:bookmarkEnd w:id="58"/>
    </w:p>
    <w:p w14:paraId="2B871C93" w14:textId="77777777" w:rsidR="00250693" w:rsidRPr="009C49A0" w:rsidRDefault="00250693" w:rsidP="005C0F46">
      <w:pPr>
        <w:spacing w:line="480" w:lineRule="auto"/>
        <w:ind w:firstLine="720"/>
        <w:rPr>
          <w:rFonts w:ascii="Times New Roman" w:hAnsi="Times New Roman" w:cs="Times New Roman"/>
          <w:color w:val="000000" w:themeColor="text1"/>
        </w:rPr>
      </w:pPr>
      <w:r w:rsidRPr="009C49A0">
        <w:rPr>
          <w:rFonts w:ascii="Times New Roman" w:hAnsi="Times New Roman" w:cs="Times New Roman"/>
          <w:color w:val="000000" w:themeColor="text1"/>
        </w:rPr>
        <w:t xml:space="preserve">ACEs increase the risk for lifetime illegal drug use and risky drug use in a dose-respondent fashion. These findings suggest that university students with higher levels of ACEs may benefit from additional support and services from clinical practitioners and university administrators. </w:t>
      </w:r>
    </w:p>
    <w:p w14:paraId="6C7B817B" w14:textId="0A9A7B49" w:rsidR="00481453" w:rsidRPr="009C49A0" w:rsidRDefault="00481453" w:rsidP="00A4201D">
      <w:pPr>
        <w:pStyle w:val="Heading1"/>
      </w:pPr>
      <w:r w:rsidRPr="009C49A0">
        <w:t xml:space="preserve"> </w:t>
      </w:r>
    </w:p>
    <w:p w14:paraId="2361749C" w14:textId="77777777" w:rsidR="00EB34C4" w:rsidRPr="009C49A0" w:rsidRDefault="00EB34C4" w:rsidP="00A4201D">
      <w:pPr>
        <w:pStyle w:val="Heading1"/>
        <w:sectPr w:rsidR="00EB34C4" w:rsidRPr="009C49A0" w:rsidSect="00B83BCA">
          <w:pgSz w:w="12240" w:h="15840" w:code="1"/>
          <w:pgMar w:top="1440" w:right="1800" w:bottom="1872" w:left="1800" w:header="720" w:footer="1440" w:gutter="0"/>
          <w:cols w:space="720"/>
          <w:noEndnote/>
          <w:docGrid w:linePitch="360"/>
        </w:sectPr>
      </w:pPr>
    </w:p>
    <w:p w14:paraId="7A67A2AC" w14:textId="4BF9A275" w:rsidR="00982461" w:rsidRDefault="00367D5B" w:rsidP="00A4201D">
      <w:pPr>
        <w:pStyle w:val="Heading1"/>
      </w:pPr>
      <w:bookmarkStart w:id="59" w:name="_Toc131491932"/>
      <w:r w:rsidRPr="009C49A0">
        <w:t>CHAPTER FOUR: BEATING TRAUMA: PHYSICAL ACTIVITY TO PROMOTE RESILIENCE AGAINST SUBSTANCE USE</w:t>
      </w:r>
      <w:bookmarkEnd w:id="59"/>
    </w:p>
    <w:p w14:paraId="42DA5033" w14:textId="77777777" w:rsidR="00A24129" w:rsidRPr="00A24129" w:rsidRDefault="00A24129" w:rsidP="00A24129">
      <w:pPr>
        <w:rPr>
          <w:lang w:eastAsia="en-GB"/>
        </w:rPr>
      </w:pPr>
    </w:p>
    <w:p w14:paraId="05F8E901" w14:textId="1E944887" w:rsidR="00A24129" w:rsidRPr="00A24129" w:rsidRDefault="00A24129" w:rsidP="00A24129">
      <w:pPr>
        <w:pStyle w:val="FootnoteText"/>
      </w:pPr>
      <w:r w:rsidRPr="0042175F">
        <w:t>Ashlyn Schwartz was involved in conceptualization, data analysis, writing, and editing of article. All authors contributed to the article which is currently under review for publication.</w:t>
      </w:r>
    </w:p>
    <w:p w14:paraId="1BB172B0" w14:textId="682C00AB" w:rsidR="0076655A" w:rsidRPr="009C49A0" w:rsidRDefault="0076655A" w:rsidP="00A4201D">
      <w:pPr>
        <w:pStyle w:val="Heading2"/>
      </w:pPr>
      <w:bookmarkStart w:id="60" w:name="_Toc131491933"/>
      <w:r w:rsidRPr="009C49A0">
        <w:t>I</w:t>
      </w:r>
      <w:r w:rsidR="00FE17E4" w:rsidRPr="009C49A0">
        <w:t>ntroduction</w:t>
      </w:r>
      <w:bookmarkEnd w:id="60"/>
    </w:p>
    <w:p w14:paraId="418B3D29" w14:textId="501EFBCB" w:rsidR="00E65C32" w:rsidRPr="00F42B6D" w:rsidRDefault="00E65C32" w:rsidP="00E65C32">
      <w:pPr>
        <w:spacing w:line="480" w:lineRule="auto"/>
        <w:ind w:firstLine="720"/>
        <w:rPr>
          <w:rFonts w:ascii="Times New Roman" w:hAnsi="Times New Roman" w:cs="Times New Roman"/>
          <w:iCs/>
          <w:color w:val="000000" w:themeColor="text1"/>
        </w:rPr>
      </w:pPr>
      <w:bookmarkStart w:id="61" w:name="_Hlk125462157"/>
      <w:r w:rsidRPr="00F42B6D">
        <w:rPr>
          <w:rFonts w:ascii="Times New Roman" w:eastAsia="Arial" w:hAnsi="Times New Roman" w:cs="Times New Roman"/>
          <w:iCs/>
        </w:rPr>
        <w:t xml:space="preserve">Substance use (SU) peaks during emerging adulthood (18-25 years) </w:t>
      </w:r>
      <w:r w:rsidRPr="00F42B6D">
        <w:rPr>
          <w:rFonts w:ascii="Times New Roman" w:hAnsi="Times New Roman" w:cs="Times New Roman"/>
          <w:iCs/>
        </w:rPr>
        <w:t xml:space="preserve">and </w:t>
      </w:r>
      <w:r w:rsidRPr="00F42B6D">
        <w:rPr>
          <w:rFonts w:ascii="Times New Roman" w:hAnsi="Times New Roman" w:cs="Times New Roman"/>
          <w:iCs/>
          <w:color w:val="000000" w:themeColor="text1"/>
        </w:rPr>
        <w:t>has vast implications on lifelong health and opportunities for individuals, communities, and society</w:t>
      </w:r>
      <w:r w:rsidRPr="00F42B6D">
        <w:rPr>
          <w:rFonts w:ascii="Times New Roman" w:hAnsi="Times New Roman" w:cs="Times New Roman"/>
          <w:iCs/>
        </w:rPr>
        <w:t xml:space="preserve"> </w:t>
      </w:r>
      <w:r w:rsidRPr="00F42B6D">
        <w:rPr>
          <w:rFonts w:ascii="Times New Roman" w:eastAsia="Arial" w:hAnsi="Times New Roman" w:cs="Times New Roman"/>
          <w:iCs/>
        </w:rPr>
        <w:fldChar w:fldCharType="begin">
          <w:fldData xml:space="preserve">PEVuZE5vdGU+PENpdGU+PEF1dGhvcj5XaXNrPC9BdXRob3I+PFllYXI+MjAxNjwvWWVhcj48UmVj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</w:fldData>
        </w:fldChar>
      </w:r>
      <w:r w:rsidRPr="00F42B6D">
        <w:rPr>
          <w:rFonts w:ascii="Times New Roman" w:eastAsia="Arial" w:hAnsi="Times New Roman" w:cs="Times New Roman"/>
          <w:iCs/>
        </w:rPr>
        <w:instrText xml:space="preserve"> ADDIN EN.CITE </w:instrText>
      </w:r>
      <w:r w:rsidRPr="00F42B6D">
        <w:rPr>
          <w:rFonts w:ascii="Times New Roman" w:eastAsia="Arial" w:hAnsi="Times New Roman" w:cs="Times New Roman"/>
          <w:iCs/>
        </w:rPr>
        <w:fldChar w:fldCharType="begin">
          <w:fldData xml:space="preserve">PEVuZE5vdGU+PENpdGU+PEF1dGhvcj5XaXNrPC9BdXRob3I+PFllYXI+MjAxNjwvWWVhcj48UmVj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</w:fldData>
        </w:fldChar>
      </w:r>
      <w:r w:rsidRPr="00F42B6D">
        <w:rPr>
          <w:rFonts w:ascii="Times New Roman" w:eastAsia="Arial" w:hAnsi="Times New Roman" w:cs="Times New Roman"/>
          <w:iCs/>
        </w:rPr>
        <w:instrText xml:space="preserve"> ADDIN EN.CITE.DATA </w:instrText>
      </w:r>
      <w:r w:rsidRPr="00F42B6D">
        <w:rPr>
          <w:rFonts w:ascii="Times New Roman" w:eastAsia="Arial" w:hAnsi="Times New Roman" w:cs="Times New Roman"/>
          <w:iCs/>
        </w:rPr>
      </w:r>
      <w:r w:rsidRPr="00F42B6D">
        <w:rPr>
          <w:rFonts w:ascii="Times New Roman" w:eastAsia="Arial" w:hAnsi="Times New Roman" w:cs="Times New Roman"/>
          <w:iCs/>
        </w:rPr>
        <w:fldChar w:fldCharType="end"/>
      </w:r>
      <w:r w:rsidRPr="00F42B6D">
        <w:rPr>
          <w:rFonts w:ascii="Times New Roman" w:eastAsia="Arial" w:hAnsi="Times New Roman" w:cs="Times New Roman"/>
          <w:iCs/>
        </w:rPr>
      </w:r>
      <w:r w:rsidRPr="00F42B6D">
        <w:rPr>
          <w:rFonts w:ascii="Times New Roman" w:eastAsia="Arial" w:hAnsi="Times New Roman" w:cs="Times New Roman"/>
          <w:iCs/>
        </w:rPr>
        <w:fldChar w:fldCharType="separate"/>
      </w:r>
      <w:r w:rsidRPr="00F42B6D">
        <w:rPr>
          <w:rFonts w:ascii="Times New Roman" w:eastAsia="Arial" w:hAnsi="Times New Roman" w:cs="Times New Roman"/>
          <w:iCs/>
          <w:noProof/>
        </w:rPr>
        <w:t>(O'Connor et al., 2018; Wisk &amp; Weitzman, 2016)</w:t>
      </w:r>
      <w:r w:rsidRPr="00F42B6D">
        <w:rPr>
          <w:rFonts w:ascii="Times New Roman" w:eastAsia="Arial" w:hAnsi="Times New Roman" w:cs="Times New Roman"/>
          <w:iCs/>
        </w:rPr>
        <w:fldChar w:fldCharType="end"/>
      </w:r>
      <w:r w:rsidRPr="00F42B6D">
        <w:rPr>
          <w:rFonts w:ascii="Times New Roman" w:hAnsi="Times New Roman" w:cs="Times New Roman"/>
          <w:iCs/>
          <w:color w:val="000000" w:themeColor="text1"/>
        </w:rPr>
        <w:t xml:space="preserve">. </w:t>
      </w:r>
      <w:r w:rsidRPr="00F42B6D">
        <w:rPr>
          <w:rFonts w:ascii="Times New Roman" w:eastAsia="Arial" w:hAnsi="Times New Roman" w:cs="Times New Roman"/>
          <w:iCs/>
        </w:rPr>
        <w:t xml:space="preserve">Tobacco, alcohol, and cannabis are the most commonly used substances as they have the greatest perceived availability and the lowest perceived risk </w:t>
      </w:r>
      <w:r w:rsidRPr="00F42B6D">
        <w:rPr>
          <w:rFonts w:ascii="Times New Roman" w:eastAsia="Arial" w:hAnsi="Times New Roman" w:cs="Times New Roman"/>
          <w:iCs/>
        </w:rPr>
        <w:fldChar w:fldCharType="begin"/>
      </w:r>
      <w:r w:rsidRPr="00F42B6D">
        <w:rPr>
          <w:rFonts w:ascii="Times New Roman" w:eastAsia="Arial" w:hAnsi="Times New Roman" w:cs="Times New Roman"/>
          <w:iCs/>
        </w:rPr>
        <w:instrText xml:space="preserve"> ADDIN EN.CITE &lt;EndNote&gt;&lt;Cite&gt;&lt;Author&gt;SAMSHA&lt;/Author&gt;&lt;Year&gt;2020&lt;/Year&gt;&lt;RecNum&gt;5752&lt;/RecNum&gt;&lt;DisplayText&gt;(SAMSHA, 2020)&lt;/DisplayText&gt;&lt;record&gt;&lt;rec-number&gt;5752&lt;/rec-number&gt;&lt;foreign-keys&gt;&lt;key app="EN" db-id="vwt2zafw920sx4ep0edv2stirpfteeft2f2r" timestamp="1674557121"&gt;5752&lt;/key&gt;&lt;/foreign-keys&gt;&lt;ref-type name="Journal Article"&gt;17&lt;/ref-type&gt;&lt;contributors&gt;&lt;authors&gt;&lt;author&gt;SAMSHA&lt;/author&gt;&lt;/authors&gt;&lt;/contributors&gt;&lt;titles&gt;&lt;title&gt;Key substance use and mental health indicators in the United States: results from the 2019 National Survey on Drug Use and Health&lt;/title&gt;&lt;/titles&gt;&lt;dates&gt;&lt;year&gt;2020&lt;/year&gt;&lt;/dates&gt;&lt;urls&gt;&lt;/urls&gt;&lt;/record&gt;&lt;/Cite&gt;&lt;/EndNote&gt;</w:instrText>
      </w:r>
      <w:r w:rsidRPr="00F42B6D">
        <w:rPr>
          <w:rFonts w:ascii="Times New Roman" w:eastAsia="Arial" w:hAnsi="Times New Roman" w:cs="Times New Roman"/>
          <w:iCs/>
        </w:rPr>
        <w:fldChar w:fldCharType="separate"/>
      </w:r>
      <w:r w:rsidRPr="00F42B6D">
        <w:rPr>
          <w:rFonts w:ascii="Times New Roman" w:eastAsia="Arial" w:hAnsi="Times New Roman" w:cs="Times New Roman"/>
          <w:iCs/>
          <w:noProof/>
        </w:rPr>
        <w:t>(SAMSHA, 2020)</w:t>
      </w:r>
      <w:r w:rsidRPr="00F42B6D">
        <w:rPr>
          <w:rFonts w:ascii="Times New Roman" w:eastAsia="Arial" w:hAnsi="Times New Roman" w:cs="Times New Roman"/>
          <w:iCs/>
        </w:rPr>
        <w:fldChar w:fldCharType="end"/>
      </w:r>
      <w:r w:rsidRPr="00F42B6D">
        <w:rPr>
          <w:rFonts w:ascii="Times New Roman" w:eastAsia="Arial" w:hAnsi="Times New Roman" w:cs="Times New Roman"/>
          <w:iCs/>
        </w:rPr>
        <w:t xml:space="preserve">. </w:t>
      </w:r>
      <w:bookmarkEnd w:id="61"/>
      <w:r w:rsidRPr="00F42B6D">
        <w:rPr>
          <w:rFonts w:ascii="Times New Roman" w:eastAsia="Arial" w:hAnsi="Times New Roman" w:cs="Times New Roman"/>
          <w:iCs/>
        </w:rPr>
        <w:t xml:space="preserve">While perceived risk is low, tobacco is the top preventable cause of death worldwide </w:t>
      </w:r>
      <w:r w:rsidRPr="00F42B6D">
        <w:rPr>
          <w:rFonts w:ascii="Times New Roman" w:eastAsia="Arial" w:hAnsi="Times New Roman" w:cs="Times New Roman"/>
          <w:iCs/>
        </w:rPr>
        <w:fldChar w:fldCharType="begin">
          <w:fldData xml:space="preserve">PEVuZE5vdGU+PENpdGU+PEF1dGhvcj5TYW1ldDwvQXV0aG9yPjxZZWFyPjIwMTM8L1llYXI+PFJl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</w:fldData>
        </w:fldChar>
      </w:r>
      <w:r w:rsidRPr="00F42B6D">
        <w:rPr>
          <w:rFonts w:ascii="Times New Roman" w:eastAsia="Arial" w:hAnsi="Times New Roman" w:cs="Times New Roman"/>
          <w:iCs/>
        </w:rPr>
        <w:instrText xml:space="preserve"> ADDIN EN.CITE </w:instrText>
      </w:r>
      <w:r w:rsidRPr="00F42B6D">
        <w:rPr>
          <w:rFonts w:ascii="Times New Roman" w:eastAsia="Arial" w:hAnsi="Times New Roman" w:cs="Times New Roman"/>
          <w:iCs/>
        </w:rPr>
        <w:fldChar w:fldCharType="begin">
          <w:fldData xml:space="preserve">PEVuZE5vdGU+PENpdGU+PEF1dGhvcj5TYW1ldDwvQXV0aG9yPjxZZWFyPjIwMTM8L1llYXI+PFJl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</w:fldData>
        </w:fldChar>
      </w:r>
      <w:r w:rsidRPr="00F42B6D">
        <w:rPr>
          <w:rFonts w:ascii="Times New Roman" w:eastAsia="Arial" w:hAnsi="Times New Roman" w:cs="Times New Roman"/>
          <w:iCs/>
        </w:rPr>
        <w:instrText xml:space="preserve"> ADDIN EN.CITE.DATA </w:instrText>
      </w:r>
      <w:r w:rsidRPr="00F42B6D">
        <w:rPr>
          <w:rFonts w:ascii="Times New Roman" w:eastAsia="Arial" w:hAnsi="Times New Roman" w:cs="Times New Roman"/>
          <w:iCs/>
        </w:rPr>
      </w:r>
      <w:r w:rsidRPr="00F42B6D">
        <w:rPr>
          <w:rFonts w:ascii="Times New Roman" w:eastAsia="Arial" w:hAnsi="Times New Roman" w:cs="Times New Roman"/>
          <w:iCs/>
        </w:rPr>
        <w:fldChar w:fldCharType="end"/>
      </w:r>
      <w:r w:rsidRPr="00F42B6D">
        <w:rPr>
          <w:rFonts w:ascii="Times New Roman" w:eastAsia="Arial" w:hAnsi="Times New Roman" w:cs="Times New Roman"/>
          <w:iCs/>
        </w:rPr>
      </w:r>
      <w:r w:rsidRPr="00F42B6D">
        <w:rPr>
          <w:rFonts w:ascii="Times New Roman" w:eastAsia="Arial" w:hAnsi="Times New Roman" w:cs="Times New Roman"/>
          <w:iCs/>
        </w:rPr>
        <w:fldChar w:fldCharType="separate"/>
      </w:r>
      <w:r w:rsidRPr="00F42B6D">
        <w:rPr>
          <w:rFonts w:ascii="Times New Roman" w:eastAsia="Arial" w:hAnsi="Times New Roman" w:cs="Times New Roman"/>
          <w:iCs/>
          <w:noProof/>
        </w:rPr>
        <w:t>(Samet, 2013)</w:t>
      </w:r>
      <w:r w:rsidRPr="00F42B6D">
        <w:rPr>
          <w:rFonts w:ascii="Times New Roman" w:eastAsia="Arial" w:hAnsi="Times New Roman" w:cs="Times New Roman"/>
          <w:iCs/>
        </w:rPr>
        <w:fldChar w:fldCharType="end"/>
      </w:r>
      <w:r w:rsidRPr="00F42B6D">
        <w:rPr>
          <w:rFonts w:ascii="Times New Roman" w:eastAsia="Arial" w:hAnsi="Times New Roman" w:cs="Times New Roman"/>
          <w:iCs/>
        </w:rPr>
        <w:t xml:space="preserve">, excessive alcohol consumption is a leading cause of premature mortality in the United States </w:t>
      </w:r>
      <w:r w:rsidRPr="00F42B6D">
        <w:rPr>
          <w:rFonts w:ascii="Times New Roman" w:eastAsia="Arial" w:hAnsi="Times New Roman" w:cs="Times New Roman"/>
          <w:iCs/>
        </w:rPr>
        <w:fldChar w:fldCharType="begin">
          <w:fldData xml:space="preserve">PEVuZE5vdGU+PENpdGU+PEF1dGhvcj5PJmFwb3M7Q29ubm9yPC9BdXRob3I+PFllYXI+MjAxODwv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</w:fldData>
        </w:fldChar>
      </w:r>
      <w:r w:rsidRPr="00F42B6D">
        <w:rPr>
          <w:rFonts w:ascii="Times New Roman" w:eastAsia="Arial" w:hAnsi="Times New Roman" w:cs="Times New Roman"/>
          <w:iCs/>
        </w:rPr>
        <w:instrText xml:space="preserve"> ADDIN EN.CITE </w:instrText>
      </w:r>
      <w:r w:rsidRPr="00F42B6D">
        <w:rPr>
          <w:rFonts w:ascii="Times New Roman" w:eastAsia="Arial" w:hAnsi="Times New Roman" w:cs="Times New Roman"/>
          <w:iCs/>
        </w:rPr>
        <w:fldChar w:fldCharType="begin">
          <w:fldData xml:space="preserve">PEVuZE5vdGU+PENpdGU+PEF1dGhvcj5PJmFwb3M7Q29ubm9yPC9BdXRob3I+PFllYXI+MjAxODwv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</w:fldData>
        </w:fldChar>
      </w:r>
      <w:r w:rsidRPr="00F42B6D">
        <w:rPr>
          <w:rFonts w:ascii="Times New Roman" w:eastAsia="Arial" w:hAnsi="Times New Roman" w:cs="Times New Roman"/>
          <w:iCs/>
        </w:rPr>
        <w:instrText xml:space="preserve"> ADDIN EN.CITE.DATA </w:instrText>
      </w:r>
      <w:r w:rsidRPr="00F42B6D">
        <w:rPr>
          <w:rFonts w:ascii="Times New Roman" w:eastAsia="Arial" w:hAnsi="Times New Roman" w:cs="Times New Roman"/>
          <w:iCs/>
        </w:rPr>
      </w:r>
      <w:r w:rsidRPr="00F42B6D">
        <w:rPr>
          <w:rFonts w:ascii="Times New Roman" w:eastAsia="Arial" w:hAnsi="Times New Roman" w:cs="Times New Roman"/>
          <w:iCs/>
        </w:rPr>
        <w:fldChar w:fldCharType="end"/>
      </w:r>
      <w:r w:rsidRPr="00F42B6D">
        <w:rPr>
          <w:rFonts w:ascii="Times New Roman" w:eastAsia="Arial" w:hAnsi="Times New Roman" w:cs="Times New Roman"/>
          <w:iCs/>
        </w:rPr>
      </w:r>
      <w:r w:rsidRPr="00F42B6D">
        <w:rPr>
          <w:rFonts w:ascii="Times New Roman" w:eastAsia="Arial" w:hAnsi="Times New Roman" w:cs="Times New Roman"/>
          <w:iCs/>
        </w:rPr>
        <w:fldChar w:fldCharType="separate"/>
      </w:r>
      <w:r w:rsidRPr="00F42B6D">
        <w:rPr>
          <w:rFonts w:ascii="Times New Roman" w:eastAsia="Arial" w:hAnsi="Times New Roman" w:cs="Times New Roman"/>
          <w:iCs/>
          <w:noProof/>
        </w:rPr>
        <w:t>(O'Connor et al., 2018)</w:t>
      </w:r>
      <w:r w:rsidRPr="00F42B6D">
        <w:rPr>
          <w:rFonts w:ascii="Times New Roman" w:eastAsia="Arial" w:hAnsi="Times New Roman" w:cs="Times New Roman"/>
          <w:iCs/>
        </w:rPr>
        <w:fldChar w:fldCharType="end"/>
      </w:r>
      <w:r w:rsidRPr="00F42B6D">
        <w:rPr>
          <w:rFonts w:ascii="Times New Roman" w:eastAsia="Arial" w:hAnsi="Times New Roman" w:cs="Times New Roman"/>
          <w:iCs/>
        </w:rPr>
        <w:t>, and cannabis is linked with work challenges, poor school achievement, financial difficulties, and increased risk of psychiatric disorders</w:t>
      </w:r>
      <w:r w:rsidRPr="00F42B6D">
        <w:rPr>
          <w:rFonts w:ascii="Times New Roman" w:hAnsi="Times New Roman" w:cs="Times New Roman"/>
          <w:iCs/>
          <w:color w:val="000000" w:themeColor="text1"/>
        </w:rPr>
        <w:t xml:space="preserve"> </w:t>
      </w:r>
      <w:r w:rsidRPr="00F42B6D">
        <w:rPr>
          <w:rFonts w:ascii="Times New Roman" w:hAnsi="Times New Roman" w:cs="Times New Roman"/>
          <w:iCs/>
          <w:color w:val="000000" w:themeColor="text1"/>
        </w:rPr>
        <w:fldChar w:fldCharType="begin">
          <w:fldData xml:space="preserve">PEVuZE5vdGU+PENpdGU+PEF1dGhvcj5Ccm9vazwvQXV0aG9yPjxZZWFyPjIwMTY8L1llYXI+PFJl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</w:fldData>
        </w:fldChar>
      </w:r>
      <w:r w:rsidR="00AA6E0C">
        <w:rPr>
          <w:rFonts w:ascii="Times New Roman" w:hAnsi="Times New Roman" w:cs="Times New Roman"/>
          <w:iCs/>
          <w:color w:val="000000" w:themeColor="text1"/>
        </w:rPr>
        <w:instrText xml:space="preserve"> ADDIN EN.CITE </w:instrText>
      </w:r>
      <w:r w:rsidR="00AA6E0C">
        <w:rPr>
          <w:rFonts w:ascii="Times New Roman" w:hAnsi="Times New Roman" w:cs="Times New Roman"/>
          <w:iCs/>
          <w:color w:val="000000" w:themeColor="text1"/>
        </w:rPr>
        <w:fldChar w:fldCharType="begin">
          <w:fldData xml:space="preserve">PEVuZE5vdGU+PENpdGU+PEF1dGhvcj5Ccm9vazwvQXV0aG9yPjxZZWFyPjIwMTY8L1llYXI+PFJl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</w:fldData>
        </w:fldChar>
      </w:r>
      <w:r w:rsidR="00AA6E0C">
        <w:rPr>
          <w:rFonts w:ascii="Times New Roman" w:hAnsi="Times New Roman" w:cs="Times New Roman"/>
          <w:iCs/>
          <w:color w:val="000000" w:themeColor="text1"/>
        </w:rPr>
        <w:instrText xml:space="preserve"> ADDIN EN.CITE.DATA </w:instrText>
      </w:r>
      <w:r w:rsidR="00AA6E0C">
        <w:rPr>
          <w:rFonts w:ascii="Times New Roman" w:hAnsi="Times New Roman" w:cs="Times New Roman"/>
          <w:iCs/>
          <w:color w:val="000000" w:themeColor="text1"/>
        </w:rPr>
      </w:r>
      <w:r w:rsidR="00AA6E0C">
        <w:rPr>
          <w:rFonts w:ascii="Times New Roman" w:hAnsi="Times New Roman" w:cs="Times New Roman"/>
          <w:iCs/>
          <w:color w:val="000000" w:themeColor="text1"/>
        </w:rPr>
        <w:fldChar w:fldCharType="end"/>
      </w:r>
      <w:r w:rsidRPr="00F42B6D">
        <w:rPr>
          <w:rFonts w:ascii="Times New Roman" w:hAnsi="Times New Roman" w:cs="Times New Roman"/>
          <w:iCs/>
          <w:color w:val="000000" w:themeColor="text1"/>
        </w:rPr>
      </w:r>
      <w:r w:rsidRPr="00F42B6D">
        <w:rPr>
          <w:rFonts w:ascii="Times New Roman" w:hAnsi="Times New Roman" w:cs="Times New Roman"/>
          <w:iCs/>
          <w:color w:val="000000" w:themeColor="text1"/>
        </w:rPr>
        <w:fldChar w:fldCharType="separate"/>
      </w:r>
      <w:r w:rsidR="00AA6E0C">
        <w:rPr>
          <w:rFonts w:ascii="Times New Roman" w:hAnsi="Times New Roman" w:cs="Times New Roman"/>
          <w:iCs/>
          <w:noProof/>
          <w:color w:val="000000" w:themeColor="text1"/>
        </w:rPr>
        <w:t>(Brook et al., 2016)</w:t>
      </w:r>
      <w:r w:rsidRPr="00F42B6D">
        <w:rPr>
          <w:rFonts w:ascii="Times New Roman" w:hAnsi="Times New Roman" w:cs="Times New Roman"/>
          <w:iCs/>
          <w:color w:val="000000" w:themeColor="text1"/>
        </w:rPr>
        <w:fldChar w:fldCharType="end"/>
      </w:r>
      <w:r w:rsidRPr="00F42B6D">
        <w:rPr>
          <w:rFonts w:ascii="Times New Roman" w:hAnsi="Times New Roman" w:cs="Times New Roman"/>
          <w:iCs/>
          <w:color w:val="000000" w:themeColor="text1"/>
        </w:rPr>
        <w:t xml:space="preserve">. </w:t>
      </w:r>
      <w:r w:rsidRPr="00F42B6D">
        <w:rPr>
          <w:rFonts w:ascii="Times New Roman" w:eastAsia="Arial" w:hAnsi="Times New Roman" w:cs="Times New Roman"/>
          <w:iCs/>
        </w:rPr>
        <w:t xml:space="preserve">The </w:t>
      </w:r>
      <w:r w:rsidRPr="00F42B6D">
        <w:rPr>
          <w:rFonts w:ascii="Times New Roman" w:hAnsi="Times New Roman" w:cs="Times New Roman"/>
          <w:iCs/>
          <w:color w:val="000000" w:themeColor="text1"/>
        </w:rPr>
        <w:t xml:space="preserve">high prevalence of SU among young adults </w:t>
      </w:r>
      <w:r w:rsidRPr="00F42B6D">
        <w:rPr>
          <w:rFonts w:ascii="Times New Roman" w:hAnsi="Times New Roman" w:cs="Times New Roman"/>
          <w:iCs/>
          <w:color w:val="000000" w:themeColor="text1"/>
        </w:rPr>
        <w:fldChar w:fldCharType="begin"/>
      </w:r>
      <w:r w:rsidRPr="00F42B6D">
        <w:rPr>
          <w:rFonts w:ascii="Times New Roman" w:hAnsi="Times New Roman" w:cs="Times New Roman"/>
          <w:iCs/>
          <w:color w:val="000000" w:themeColor="text1"/>
        </w:rPr>
        <w:instrText xml:space="preserve"> ADDIN EN.CITE &lt;EndNote&gt;&lt;Cite&gt;&lt;Author&gt;Baumer&lt;/Author&gt;&lt;Year&gt;2018&lt;/Year&gt;&lt;RecNum&gt;5733&lt;/RecNum&gt;&lt;DisplayText&gt;(Baumer, Dennis, &amp;amp; Estrada, 2018)&lt;/DisplayText&gt;&lt;record&gt;&lt;rec-number&gt;5733&lt;/rec-number&gt;&lt;foreign-keys&gt;&lt;key app="EN" db-id="vwt2zafw920sx4ep0edv2stirpfteeft2f2r" timestamp="1673449718"&gt;5733&lt;/key&gt;&lt;/foreign-keys&gt;&lt;ref-type name="Book Section"&gt;5&lt;/ref-type&gt;&lt;contributors&gt;&lt;authors&gt;&lt;author&gt;Baumer, Pamela C&lt;/author&gt;&lt;author&gt;Dennis, Michael L&lt;/author&gt;&lt;author&gt;Estrada, Barbara&lt;/author&gt;&lt;/authors&gt;&lt;/contributors&gt;&lt;titles&gt;&lt;title&gt;Needs, services received, and outcomes of adolescents and young adults in substance use disorder (SUD) treatment&lt;/title&gt;&lt;secondary-title&gt;Adolescent Substance Abuse&lt;/secondary-title&gt;&lt;/titles&gt;&lt;pages&gt;67-139&lt;/pages&gt;&lt;dates&gt;&lt;year&gt;2018&lt;/year&gt;&lt;/dates&gt;&lt;publisher&gt;Springer&lt;/publisher&gt;&lt;urls&gt;&lt;/urls&gt;&lt;/record&gt;&lt;/Cite&gt;&lt;/EndNote&gt;</w:instrText>
      </w:r>
      <w:r w:rsidRPr="00F42B6D">
        <w:rPr>
          <w:rFonts w:ascii="Times New Roman" w:hAnsi="Times New Roman" w:cs="Times New Roman"/>
          <w:iCs/>
          <w:color w:val="000000" w:themeColor="text1"/>
        </w:rPr>
        <w:fldChar w:fldCharType="separate"/>
      </w:r>
      <w:r w:rsidRPr="00F42B6D">
        <w:rPr>
          <w:rFonts w:ascii="Times New Roman" w:hAnsi="Times New Roman" w:cs="Times New Roman"/>
          <w:iCs/>
          <w:noProof/>
          <w:color w:val="000000" w:themeColor="text1"/>
        </w:rPr>
        <w:t>(Baumer, Dennis, &amp; Estrada, 2018)</w:t>
      </w:r>
      <w:r w:rsidRPr="00F42B6D">
        <w:rPr>
          <w:rFonts w:ascii="Times New Roman" w:hAnsi="Times New Roman" w:cs="Times New Roman"/>
          <w:iCs/>
          <w:color w:val="000000" w:themeColor="text1"/>
        </w:rPr>
        <w:fldChar w:fldCharType="end"/>
      </w:r>
      <w:r w:rsidRPr="00F42B6D">
        <w:rPr>
          <w:rFonts w:ascii="Times New Roman" w:hAnsi="Times New Roman" w:cs="Times New Roman"/>
          <w:iCs/>
          <w:color w:val="000000" w:themeColor="text1"/>
        </w:rPr>
        <w:t xml:space="preserve"> makes it imperative to better understand risk factors in emerging adulthood. </w:t>
      </w:r>
    </w:p>
    <w:p w14:paraId="15B62F9B" w14:textId="5314945D" w:rsidR="00E65C32" w:rsidRPr="00F42B6D" w:rsidRDefault="00E65C32" w:rsidP="00E65C32">
      <w:pPr>
        <w:pStyle w:val="CommentText"/>
        <w:spacing w:line="480" w:lineRule="auto"/>
        <w:ind w:firstLine="720"/>
        <w:rPr>
          <w:rFonts w:ascii="Times New Roman" w:eastAsia="Arial" w:hAnsi="Times New Roman" w:cs="Times New Roman"/>
          <w:iCs/>
          <w:sz w:val="24"/>
          <w:szCs w:val="24"/>
        </w:rPr>
      </w:pPr>
      <w:r>
        <w:rPr>
          <w:rFonts w:ascii="Times New Roman" w:eastAsia="Arial" w:hAnsi="Times New Roman" w:cs="Times New Roman"/>
          <w:iCs/>
          <w:sz w:val="24"/>
          <w:szCs w:val="24"/>
        </w:rPr>
        <w:t>Some e</w:t>
      </w:r>
      <w:r w:rsidRPr="00F42B6D">
        <w:rPr>
          <w:rFonts w:ascii="Times New Roman" w:eastAsia="Arial" w:hAnsi="Times New Roman" w:cs="Times New Roman"/>
          <w:iCs/>
          <w:sz w:val="24"/>
          <w:szCs w:val="24"/>
        </w:rPr>
        <w:t xml:space="preserve">arly life experiences </w:t>
      </w:r>
      <w:r>
        <w:rPr>
          <w:rFonts w:ascii="Times New Roman" w:eastAsia="Arial" w:hAnsi="Times New Roman" w:cs="Times New Roman"/>
          <w:iCs/>
          <w:sz w:val="24"/>
          <w:szCs w:val="24"/>
        </w:rPr>
        <w:t xml:space="preserve">can elevate </w:t>
      </w:r>
      <w:r w:rsidRPr="00F42B6D">
        <w:rPr>
          <w:rFonts w:ascii="Times New Roman" w:eastAsia="Arial" w:hAnsi="Times New Roman" w:cs="Times New Roman"/>
          <w:iCs/>
          <w:sz w:val="24"/>
          <w:szCs w:val="24"/>
        </w:rPr>
        <w:t xml:space="preserve">risk of SU and misuse. </w:t>
      </w:r>
      <w:r>
        <w:rPr>
          <w:rFonts w:ascii="Times New Roman" w:hAnsi="Times New Roman" w:cs="Times New Roman"/>
          <w:color w:val="000000" w:themeColor="text1"/>
          <w:sz w:val="24"/>
          <w:szCs w:val="24"/>
        </w:rPr>
        <w:t>Potentially t</w:t>
      </w:r>
      <w:r w:rsidRPr="00F42B6D">
        <w:rPr>
          <w:rFonts w:ascii="Times New Roman" w:hAnsi="Times New Roman" w:cs="Times New Roman"/>
          <w:color w:val="000000" w:themeColor="text1"/>
          <w:sz w:val="24"/>
          <w:szCs w:val="24"/>
        </w:rPr>
        <w:t xml:space="preserve">raumatic or stressful events that occur before age 18 or adverse childhood experiences (ACEs) are one such risk factor </w:t>
      </w:r>
      <w:r w:rsidRPr="00F42B6D">
        <w:rPr>
          <w:rFonts w:ascii="Times New Roman" w:hAnsi="Times New Roman" w:cs="Times New Roman"/>
          <w:iCs/>
          <w:color w:val="000000" w:themeColor="text1"/>
          <w:sz w:val="24"/>
          <w:szCs w:val="24"/>
        </w:rPr>
        <w:fldChar w:fldCharType="begin"/>
      </w:r>
      <w:r w:rsidRPr="00F42B6D">
        <w:rPr>
          <w:rFonts w:ascii="Times New Roman" w:hAnsi="Times New Roman" w:cs="Times New Roman"/>
          <w:iCs/>
          <w:color w:val="000000" w:themeColor="text1"/>
          <w:sz w:val="24"/>
          <w:szCs w:val="24"/>
        </w:rPr>
        <w:instrText xml:space="preserve"> ADDIN EN.CITE &lt;EndNote&gt;&lt;Cite&gt;&lt;Author&gt;CDC&lt;/Author&gt;&lt;Year&gt;2019&lt;/Year&gt;&lt;RecNum&gt;4053&lt;/RecNum&gt;&lt;DisplayText&gt;(CDC, 2019)&lt;/DisplayText&gt;&lt;record&gt;&lt;rec-number&gt;4053&lt;/rec-number&gt;&lt;foreign-keys&gt;&lt;key app="EN" db-id="vwt2zafw920sx4ep0edv2stirpfteeft2f2r" timestamp="1601054136"&gt;4053&lt;/key&gt;&lt;/foreign-keys&gt;&lt;ref-type name="Report"&gt;27&lt;/ref-type&gt;&lt;contributors&gt;&lt;authors&gt;&lt;author&gt;CDC,&lt;/author&gt;&lt;/authors&gt;&lt;/contributors&gt;&lt;titles&gt;&lt;title&gt;Preventing Adverse Childhood Experiences: Leveraging the Best Available Evidence&lt;/title&gt;&lt;/titles&gt;&lt;dates&gt;&lt;year&gt;2019&lt;/year&gt;&lt;/dates&gt;&lt;pub-location&gt;Atlanta, GA&lt;/pub-location&gt;&lt;publisher&gt;National Center for Injury Prevention and Control, Centers for Disease Control and Prevention&lt;/publisher&gt;&lt;urls&gt;&lt;/urls&gt;&lt;/record&gt;&lt;/Cite&gt;&lt;/EndNote&gt;</w:instrText>
      </w:r>
      <w:r w:rsidRPr="00F42B6D">
        <w:rPr>
          <w:rFonts w:ascii="Times New Roman" w:hAnsi="Times New Roman" w:cs="Times New Roman"/>
          <w:iCs/>
          <w:color w:val="000000" w:themeColor="text1"/>
          <w:sz w:val="24"/>
          <w:szCs w:val="24"/>
        </w:rPr>
        <w:fldChar w:fldCharType="separate"/>
      </w:r>
      <w:r w:rsidRPr="00F42B6D">
        <w:rPr>
          <w:rFonts w:ascii="Times New Roman" w:hAnsi="Times New Roman" w:cs="Times New Roman"/>
          <w:iCs/>
          <w:noProof/>
          <w:color w:val="000000" w:themeColor="text1"/>
          <w:sz w:val="24"/>
          <w:szCs w:val="24"/>
        </w:rPr>
        <w:t>(CDC, 2019)</w:t>
      </w:r>
      <w:r w:rsidRPr="00F42B6D">
        <w:rPr>
          <w:rFonts w:ascii="Times New Roman" w:hAnsi="Times New Roman" w:cs="Times New Roman"/>
          <w:iCs/>
          <w:color w:val="000000" w:themeColor="text1"/>
          <w:sz w:val="24"/>
          <w:szCs w:val="24"/>
        </w:rPr>
        <w:fldChar w:fldCharType="end"/>
      </w:r>
      <w:r w:rsidRPr="00F42B6D">
        <w:rPr>
          <w:rFonts w:ascii="Times New Roman" w:hAnsi="Times New Roman" w:cs="Times New Roman"/>
          <w:iCs/>
          <w:color w:val="000000" w:themeColor="text1"/>
          <w:sz w:val="24"/>
          <w:szCs w:val="24"/>
        </w:rPr>
        <w:t>.</w:t>
      </w:r>
      <w:r w:rsidRPr="00F42B6D">
        <w:rPr>
          <w:rFonts w:ascii="Times New Roman" w:hAnsi="Times New Roman" w:cs="Times New Roman"/>
          <w:color w:val="000000" w:themeColor="text1"/>
          <w:sz w:val="24"/>
          <w:szCs w:val="24"/>
        </w:rPr>
        <w:t xml:space="preserve"> Nearly two-thirds of adults have one or more ACE </w:t>
      </w:r>
      <w:r w:rsidRPr="00F42B6D">
        <w:rPr>
          <w:rFonts w:ascii="Times New Roman" w:hAnsi="Times New Roman" w:cs="Times New Roman"/>
          <w:iCs/>
          <w:color w:val="000000" w:themeColor="text1"/>
          <w:sz w:val="24"/>
          <w:szCs w:val="24"/>
        </w:rPr>
        <w:fldChar w:fldCharType="begin"/>
      </w:r>
      <w:r w:rsidRPr="00F42B6D">
        <w:rPr>
          <w:rFonts w:ascii="Times New Roman" w:hAnsi="Times New Roman" w:cs="Times New Roman"/>
          <w:iCs/>
          <w:color w:val="000000" w:themeColor="text1"/>
          <w:sz w:val="24"/>
          <w:szCs w:val="24"/>
        </w:rPr>
        <w:instrText xml:space="preserve"> ADDIN EN.CITE &lt;EndNote&gt;&lt;Cite&gt;&lt;Author&gt;CDC&lt;/Author&gt;&lt;Year&gt;2019&lt;/Year&gt;&lt;RecNum&gt;4053&lt;/RecNum&gt;&lt;DisplayText&gt;(CDC, 2019)&lt;/DisplayText&gt;&lt;record&gt;&lt;rec-number&gt;4053&lt;/rec-number&gt;&lt;foreign-keys&gt;&lt;key app="EN" db-id="vwt2zafw920sx4ep0edv2stirpfteeft2f2r" timestamp="1601054136"&gt;4053&lt;/key&gt;&lt;/foreign-keys&gt;&lt;ref-type name="Report"&gt;27&lt;/ref-type&gt;&lt;contributors&gt;&lt;authors&gt;&lt;author&gt;CDC,&lt;/author&gt;&lt;/authors&gt;&lt;/contributors&gt;&lt;titles&gt;&lt;title&gt;Preventing Adverse Childhood Experiences: Leveraging the Best Available Evidence&lt;/title&gt;&lt;/titles&gt;&lt;dates&gt;&lt;year&gt;2019&lt;/year&gt;&lt;/dates&gt;&lt;pub-location&gt;Atlanta, GA&lt;/pub-location&gt;&lt;publisher&gt;National Center for Injury Prevention and Control, Centers for Disease Control and Prevention&lt;/publisher&gt;&lt;urls&gt;&lt;/urls&gt;&lt;/record&gt;&lt;/Cite&gt;&lt;/EndNote&gt;</w:instrText>
      </w:r>
      <w:r w:rsidRPr="00F42B6D">
        <w:rPr>
          <w:rFonts w:ascii="Times New Roman" w:hAnsi="Times New Roman" w:cs="Times New Roman"/>
          <w:iCs/>
          <w:color w:val="000000" w:themeColor="text1"/>
          <w:sz w:val="24"/>
          <w:szCs w:val="24"/>
        </w:rPr>
        <w:fldChar w:fldCharType="separate"/>
      </w:r>
      <w:r w:rsidRPr="00F42B6D">
        <w:rPr>
          <w:rFonts w:ascii="Times New Roman" w:hAnsi="Times New Roman" w:cs="Times New Roman"/>
          <w:iCs/>
          <w:noProof/>
          <w:color w:val="000000" w:themeColor="text1"/>
          <w:sz w:val="24"/>
          <w:szCs w:val="24"/>
        </w:rPr>
        <w:t>(CDC, 2019)</w:t>
      </w:r>
      <w:r w:rsidRPr="00F42B6D">
        <w:rPr>
          <w:rFonts w:ascii="Times New Roman" w:hAnsi="Times New Roman" w:cs="Times New Roman"/>
          <w:iCs/>
          <w:color w:val="000000" w:themeColor="text1"/>
          <w:sz w:val="24"/>
          <w:szCs w:val="24"/>
        </w:rPr>
        <w:fldChar w:fldCharType="end"/>
      </w:r>
      <w:r w:rsidRPr="00F42B6D">
        <w:rPr>
          <w:rFonts w:ascii="Times New Roman" w:hAnsi="Times New Roman" w:cs="Times New Roman"/>
          <w:iCs/>
          <w:color w:val="000000" w:themeColor="text1"/>
          <w:sz w:val="24"/>
          <w:szCs w:val="24"/>
        </w:rPr>
        <w:t xml:space="preserve">. Findings from systematic reviews demonstrate that the number of ACEs has a moderate to strong association </w:t>
      </w:r>
      <w:r>
        <w:rPr>
          <w:rFonts w:ascii="Times New Roman" w:hAnsi="Times New Roman" w:cs="Times New Roman"/>
          <w:iCs/>
          <w:color w:val="000000" w:themeColor="text1"/>
          <w:sz w:val="24"/>
          <w:szCs w:val="24"/>
        </w:rPr>
        <w:t xml:space="preserve">with </w:t>
      </w:r>
      <w:r w:rsidRPr="00F42B6D">
        <w:rPr>
          <w:rFonts w:ascii="Times New Roman" w:hAnsi="Times New Roman" w:cs="Times New Roman"/>
          <w:iCs/>
          <w:color w:val="000000" w:themeColor="text1"/>
          <w:sz w:val="24"/>
          <w:szCs w:val="24"/>
        </w:rPr>
        <w:t xml:space="preserve">SU in emerging adulthood </w:t>
      </w:r>
      <w:r w:rsidRPr="00F42B6D">
        <w:rPr>
          <w:rFonts w:ascii="Times New Roman" w:eastAsia="Arial" w:hAnsi="Times New Roman" w:cs="Times New Roman"/>
          <w:iCs/>
          <w:sz w:val="24"/>
          <w:szCs w:val="24"/>
        </w:rPr>
        <w:fldChar w:fldCharType="begin">
          <w:fldData xml:space="preserve">PEVuZE5vdGU+PENpdGU+PEF1dGhvcj5QYXJrPC9BdXRob3I+PFllYXI+MjAyMTwvWWVhcj48UmVj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</w:fldData>
        </w:fldChar>
      </w:r>
      <w:r w:rsidR="00AA6E0C">
        <w:rPr>
          <w:rFonts w:ascii="Times New Roman" w:eastAsia="Arial" w:hAnsi="Times New Roman" w:cs="Times New Roman"/>
          <w:iCs/>
          <w:sz w:val="24"/>
          <w:szCs w:val="24"/>
        </w:rPr>
        <w:instrText xml:space="preserve"> ADDIN EN.CITE </w:instrText>
      </w:r>
      <w:r w:rsidR="00AA6E0C">
        <w:rPr>
          <w:rFonts w:ascii="Times New Roman" w:eastAsia="Arial" w:hAnsi="Times New Roman" w:cs="Times New Roman"/>
          <w:iCs/>
          <w:sz w:val="24"/>
          <w:szCs w:val="24"/>
        </w:rPr>
        <w:fldChar w:fldCharType="begin">
          <w:fldData xml:space="preserve">PEVuZE5vdGU+PENpdGU+PEF1dGhvcj5QYXJrPC9BdXRob3I+PFllYXI+MjAyMTwvWWVhcj48UmVj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</w:fldData>
        </w:fldChar>
      </w:r>
      <w:r w:rsidR="00AA6E0C">
        <w:rPr>
          <w:rFonts w:ascii="Times New Roman" w:eastAsia="Arial" w:hAnsi="Times New Roman" w:cs="Times New Roman"/>
          <w:iCs/>
          <w:sz w:val="24"/>
          <w:szCs w:val="24"/>
        </w:rPr>
        <w:instrText xml:space="preserve"> ADDIN EN.CITE.DATA </w:instrText>
      </w:r>
      <w:r w:rsidR="00AA6E0C">
        <w:rPr>
          <w:rFonts w:ascii="Times New Roman" w:eastAsia="Arial" w:hAnsi="Times New Roman" w:cs="Times New Roman"/>
          <w:iCs/>
          <w:sz w:val="24"/>
          <w:szCs w:val="24"/>
        </w:rPr>
      </w:r>
      <w:r w:rsidR="00AA6E0C">
        <w:rPr>
          <w:rFonts w:ascii="Times New Roman" w:eastAsia="Arial" w:hAnsi="Times New Roman" w:cs="Times New Roman"/>
          <w:iCs/>
          <w:sz w:val="24"/>
          <w:szCs w:val="24"/>
        </w:rPr>
        <w:fldChar w:fldCharType="end"/>
      </w:r>
      <w:r w:rsidRPr="00F42B6D">
        <w:rPr>
          <w:rFonts w:ascii="Times New Roman" w:eastAsia="Arial" w:hAnsi="Times New Roman" w:cs="Times New Roman"/>
          <w:iCs/>
          <w:sz w:val="24"/>
          <w:szCs w:val="24"/>
        </w:rPr>
      </w:r>
      <w:r w:rsidRPr="00F42B6D">
        <w:rPr>
          <w:rFonts w:ascii="Times New Roman" w:eastAsia="Arial" w:hAnsi="Times New Roman" w:cs="Times New Roman"/>
          <w:iCs/>
          <w:sz w:val="24"/>
          <w:szCs w:val="24"/>
        </w:rPr>
        <w:fldChar w:fldCharType="separate"/>
      </w:r>
      <w:r w:rsidR="00AA6E0C">
        <w:rPr>
          <w:rFonts w:ascii="Times New Roman" w:eastAsia="Arial" w:hAnsi="Times New Roman" w:cs="Times New Roman"/>
          <w:iCs/>
          <w:noProof/>
          <w:sz w:val="24"/>
          <w:szCs w:val="24"/>
        </w:rPr>
        <w:t>(Park et al., 2021)</w:t>
      </w:r>
      <w:r w:rsidRPr="00F42B6D">
        <w:rPr>
          <w:rFonts w:ascii="Times New Roman" w:eastAsia="Arial" w:hAnsi="Times New Roman" w:cs="Times New Roman"/>
          <w:iCs/>
          <w:sz w:val="24"/>
          <w:szCs w:val="24"/>
        </w:rPr>
        <w:fldChar w:fldCharType="end"/>
      </w:r>
      <w:r w:rsidRPr="00F42B6D">
        <w:rPr>
          <w:rFonts w:ascii="Times New Roman" w:eastAsia="Arial" w:hAnsi="Times New Roman" w:cs="Times New Roman"/>
          <w:iCs/>
          <w:sz w:val="24"/>
          <w:szCs w:val="24"/>
        </w:rPr>
        <w:t xml:space="preserve"> and as ACEs exposure increases so does the </w:t>
      </w:r>
      <w:r>
        <w:rPr>
          <w:rFonts w:ascii="Times New Roman" w:eastAsia="Arial" w:hAnsi="Times New Roman" w:cs="Times New Roman"/>
          <w:iCs/>
          <w:sz w:val="24"/>
          <w:szCs w:val="24"/>
        </w:rPr>
        <w:t>likelihood of</w:t>
      </w:r>
      <w:r w:rsidRPr="00F42B6D">
        <w:rPr>
          <w:rFonts w:ascii="Times New Roman" w:eastAsia="Arial" w:hAnsi="Times New Roman" w:cs="Times New Roman"/>
          <w:iCs/>
          <w:sz w:val="24"/>
          <w:szCs w:val="24"/>
        </w:rPr>
        <w:t xml:space="preserve"> SU </w:t>
      </w:r>
      <w:r w:rsidRPr="00F42B6D">
        <w:rPr>
          <w:rFonts w:ascii="Times New Roman" w:eastAsia="Arial" w:hAnsi="Times New Roman" w:cs="Times New Roman"/>
          <w:iCs/>
          <w:sz w:val="24"/>
          <w:szCs w:val="24"/>
        </w:rPr>
        <w:fldChar w:fldCharType="begin"/>
      </w:r>
      <w:r w:rsidRPr="00F42B6D">
        <w:rPr>
          <w:rFonts w:ascii="Times New Roman" w:eastAsia="Arial" w:hAnsi="Times New Roman" w:cs="Times New Roman"/>
          <w:iCs/>
          <w:sz w:val="24"/>
          <w:szCs w:val="24"/>
        </w:rPr>
        <w:instrText xml:space="preserve"> ADDIN EN.CITE &lt;EndNote&gt;&lt;Cite&gt;&lt;Author&gt;Rogers&lt;/Author&gt;&lt;Year&gt;2022&lt;/Year&gt;&lt;RecNum&gt;5652&lt;/RecNum&gt;&lt;DisplayText&gt;(Rogers et al., 2022)&lt;/DisplayText&gt;&lt;record&gt;&lt;rec-number&gt;5652&lt;/rec-number&gt;&lt;foreign-keys&gt;&lt;key app="EN" db-id="vwt2zafw920sx4ep0edv2stirpfteeft2f2r" timestamp="1653666276"&gt;5652&lt;/key&gt;&lt;/foreign-keys&gt;&lt;ref-type name="Journal Article"&gt;17&lt;/ref-type&gt;&lt;contributors&gt;&lt;authors&gt;&lt;author&gt;Rogers, Christopher J&lt;/author&gt;&lt;author&gt;Pakdaman, Sheila&lt;/author&gt;&lt;author&gt;Forster, Myriam&lt;/author&gt;&lt;author&gt;Sussman, Steve&lt;/author&gt;&lt;author&gt;Grigsby, Timothy J&lt;/author&gt;&lt;author&gt;Victoria, Jazmine&lt;/author&gt;&lt;author&gt;Unger, Jennifer B&lt;/author&gt;&lt;/authors&gt;&lt;/contributors&gt;&lt;titles&gt;&lt;title&gt;Effects of multiple adverse childhood experiences on substance use in young adults: a review of the literature&lt;/title&gt;&lt;secondary-title&gt;Drug and alcohol dependence&lt;/secondary-title&gt;&lt;/titles&gt;&lt;periodical&gt;&lt;full-title&gt;Drug Alcohol Depend&lt;/full-title&gt;&lt;abbr-1&gt;Drug and alcohol dependence&lt;/abbr-1&gt;&lt;/periodical&gt;&lt;pages&gt;109407&lt;/pages&gt;&lt;dates&gt;&lt;year&gt;2022&lt;/year&gt;&lt;/dates&gt;&lt;isbn&gt;0376-8716&lt;/isbn&gt;&lt;urls&gt;&lt;/urls&gt;&lt;/record&gt;&lt;/Cite&gt;&lt;/EndNote&gt;</w:instrText>
      </w:r>
      <w:r w:rsidRPr="00F42B6D">
        <w:rPr>
          <w:rFonts w:ascii="Times New Roman" w:eastAsia="Arial" w:hAnsi="Times New Roman" w:cs="Times New Roman"/>
          <w:iCs/>
          <w:sz w:val="24"/>
          <w:szCs w:val="24"/>
        </w:rPr>
        <w:fldChar w:fldCharType="separate"/>
      </w:r>
      <w:r w:rsidRPr="00F42B6D">
        <w:rPr>
          <w:rFonts w:ascii="Times New Roman" w:eastAsia="Arial" w:hAnsi="Times New Roman" w:cs="Times New Roman"/>
          <w:iCs/>
          <w:noProof/>
          <w:sz w:val="24"/>
          <w:szCs w:val="24"/>
        </w:rPr>
        <w:t>(Rogers et al., 2022)</w:t>
      </w:r>
      <w:r w:rsidRPr="00F42B6D">
        <w:rPr>
          <w:rFonts w:ascii="Times New Roman" w:eastAsia="Arial" w:hAnsi="Times New Roman" w:cs="Times New Roman"/>
          <w:iCs/>
          <w:sz w:val="24"/>
          <w:szCs w:val="24"/>
        </w:rPr>
        <w:fldChar w:fldCharType="end"/>
      </w:r>
      <w:r w:rsidRPr="00F42B6D">
        <w:rPr>
          <w:rFonts w:ascii="Times New Roman" w:eastAsia="Arial" w:hAnsi="Times New Roman" w:cs="Times New Roman"/>
          <w:iCs/>
          <w:sz w:val="24"/>
          <w:szCs w:val="24"/>
        </w:rPr>
        <w:t xml:space="preserve">. Further studies indicate </w:t>
      </w:r>
      <w:r>
        <w:rPr>
          <w:rFonts w:ascii="Times New Roman" w:eastAsia="Arial" w:hAnsi="Times New Roman" w:cs="Times New Roman"/>
          <w:iCs/>
          <w:sz w:val="24"/>
          <w:szCs w:val="24"/>
        </w:rPr>
        <w:t>that ACEs may exert differing risks by specific substance types</w:t>
      </w:r>
      <w:r w:rsidRPr="00F42B6D">
        <w:rPr>
          <w:rFonts w:ascii="Times New Roman" w:eastAsia="Arial" w:hAnsi="Times New Roman" w:cs="Times New Roman"/>
          <w:iCs/>
          <w:sz w:val="24"/>
          <w:szCs w:val="24"/>
        </w:rPr>
        <w:t xml:space="preserve"> </w:t>
      </w:r>
      <w:r w:rsidRPr="00F42B6D">
        <w:rPr>
          <w:rFonts w:ascii="Times New Roman" w:eastAsia="Arial" w:hAnsi="Times New Roman" w:cs="Times New Roman"/>
          <w:iCs/>
          <w:sz w:val="24"/>
          <w:szCs w:val="24"/>
        </w:rPr>
        <w:fldChar w:fldCharType="begin">
          <w:fldData xml:space="preserve">PEVuZE5vdGU+PENpdGU+PEF1dGhvcj5Gb3JzdGVyPC9BdXRob3I+PFllYXI+MjAxOTwvWWVhcj48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</w:fldData>
        </w:fldChar>
      </w:r>
      <w:r w:rsidRPr="00F42B6D">
        <w:rPr>
          <w:rFonts w:ascii="Times New Roman" w:eastAsia="Arial" w:hAnsi="Times New Roman" w:cs="Times New Roman"/>
          <w:iCs/>
          <w:sz w:val="24"/>
          <w:szCs w:val="24"/>
        </w:rPr>
        <w:instrText xml:space="preserve"> ADDIN EN.CITE </w:instrText>
      </w:r>
      <w:r w:rsidRPr="00F42B6D">
        <w:rPr>
          <w:rFonts w:ascii="Times New Roman" w:eastAsia="Arial" w:hAnsi="Times New Roman" w:cs="Times New Roman"/>
          <w:iCs/>
          <w:sz w:val="24"/>
          <w:szCs w:val="24"/>
        </w:rPr>
        <w:fldChar w:fldCharType="begin">
          <w:fldData xml:space="preserve">PEVuZE5vdGU+PENpdGU+PEF1dGhvcj5Gb3JzdGVyPC9BdXRob3I+PFllYXI+MjAxOTwvWWVhcj48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</w:fldData>
        </w:fldChar>
      </w:r>
      <w:r w:rsidRPr="00F42B6D">
        <w:rPr>
          <w:rFonts w:ascii="Times New Roman" w:eastAsia="Arial" w:hAnsi="Times New Roman" w:cs="Times New Roman"/>
          <w:iCs/>
          <w:sz w:val="24"/>
          <w:szCs w:val="24"/>
        </w:rPr>
        <w:instrText xml:space="preserve"> ADDIN EN.CITE.DATA </w:instrText>
      </w:r>
      <w:r w:rsidRPr="00F42B6D">
        <w:rPr>
          <w:rFonts w:ascii="Times New Roman" w:eastAsia="Arial" w:hAnsi="Times New Roman" w:cs="Times New Roman"/>
          <w:iCs/>
          <w:sz w:val="24"/>
          <w:szCs w:val="24"/>
        </w:rPr>
      </w:r>
      <w:r w:rsidRPr="00F42B6D">
        <w:rPr>
          <w:rFonts w:ascii="Times New Roman" w:eastAsia="Arial" w:hAnsi="Times New Roman" w:cs="Times New Roman"/>
          <w:iCs/>
          <w:sz w:val="24"/>
          <w:szCs w:val="24"/>
        </w:rPr>
        <w:fldChar w:fldCharType="end"/>
      </w:r>
      <w:r w:rsidRPr="00F42B6D">
        <w:rPr>
          <w:rFonts w:ascii="Times New Roman" w:eastAsia="Arial" w:hAnsi="Times New Roman" w:cs="Times New Roman"/>
          <w:iCs/>
          <w:sz w:val="24"/>
          <w:szCs w:val="24"/>
        </w:rPr>
      </w:r>
      <w:r w:rsidRPr="00F42B6D">
        <w:rPr>
          <w:rFonts w:ascii="Times New Roman" w:eastAsia="Arial" w:hAnsi="Times New Roman" w:cs="Times New Roman"/>
          <w:iCs/>
          <w:sz w:val="24"/>
          <w:szCs w:val="24"/>
        </w:rPr>
        <w:fldChar w:fldCharType="separate"/>
      </w:r>
      <w:r w:rsidRPr="00F42B6D">
        <w:rPr>
          <w:rFonts w:ascii="Times New Roman" w:eastAsia="Arial" w:hAnsi="Times New Roman" w:cs="Times New Roman"/>
          <w:iCs/>
          <w:noProof/>
          <w:sz w:val="24"/>
          <w:szCs w:val="24"/>
        </w:rPr>
        <w:t>(Forster et al., 2019)</w:t>
      </w:r>
      <w:r w:rsidRPr="00F42B6D">
        <w:rPr>
          <w:rFonts w:ascii="Times New Roman" w:eastAsia="Arial" w:hAnsi="Times New Roman" w:cs="Times New Roman"/>
          <w:iCs/>
          <w:sz w:val="24"/>
          <w:szCs w:val="24"/>
        </w:rPr>
        <w:fldChar w:fldCharType="end"/>
      </w:r>
      <w:r w:rsidRPr="00F42B6D">
        <w:rPr>
          <w:rFonts w:ascii="Times New Roman" w:eastAsia="Arial" w:hAnsi="Times New Roman" w:cs="Times New Roman"/>
          <w:iCs/>
          <w:sz w:val="24"/>
          <w:szCs w:val="24"/>
        </w:rPr>
        <w:t xml:space="preserve">, </w:t>
      </w:r>
      <w:r w:rsidRPr="00F42B6D">
        <w:rPr>
          <w:rFonts w:ascii="Times New Roman" w:hAnsi="Times New Roman" w:cs="Times New Roman"/>
          <w:iCs/>
          <w:noProof/>
          <w:sz w:val="24"/>
          <w:szCs w:val="24"/>
        </w:rPr>
        <w:t xml:space="preserve">as every additional ACE was associated with a corresponding 1.13, 1.38, and 1.28 increase for binge drinking, marijuana use, and smoking, respectively. </w:t>
      </w:r>
      <w:r w:rsidRPr="00F42B6D">
        <w:rPr>
          <w:rFonts w:ascii="Times New Roman" w:eastAsia="Arial" w:hAnsi="Times New Roman" w:cs="Times New Roman"/>
          <w:iCs/>
          <w:sz w:val="24"/>
          <w:szCs w:val="24"/>
        </w:rPr>
        <w:t xml:space="preserve"> </w:t>
      </w:r>
    </w:p>
    <w:p w14:paraId="094CFB65" w14:textId="5F21BBA2" w:rsidR="00E65C32" w:rsidRPr="00F42B6D" w:rsidRDefault="00E65C32" w:rsidP="00E65C32">
      <w:pPr>
        <w:pStyle w:val="CommentText"/>
        <w:spacing w:line="480" w:lineRule="auto"/>
        <w:ind w:firstLine="720"/>
        <w:rPr>
          <w:rFonts w:ascii="Times New Roman" w:eastAsia="Arial" w:hAnsi="Times New Roman" w:cs="Times New Roman"/>
          <w:iCs/>
          <w:sz w:val="24"/>
          <w:szCs w:val="24"/>
        </w:rPr>
      </w:pPr>
      <w:r>
        <w:rPr>
          <w:rFonts w:ascii="Times New Roman" w:eastAsia="Arial" w:hAnsi="Times New Roman" w:cs="Times New Roman"/>
          <w:iCs/>
          <w:sz w:val="24"/>
          <w:szCs w:val="24"/>
        </w:rPr>
        <w:t>T</w:t>
      </w:r>
      <w:r w:rsidRPr="00F42B6D">
        <w:rPr>
          <w:rFonts w:ascii="Times New Roman" w:eastAsia="Arial" w:hAnsi="Times New Roman" w:cs="Times New Roman"/>
          <w:iCs/>
          <w:sz w:val="24"/>
          <w:szCs w:val="24"/>
        </w:rPr>
        <w:t xml:space="preserve">here </w:t>
      </w:r>
      <w:r>
        <w:rPr>
          <w:rFonts w:ascii="Times New Roman" w:eastAsia="Arial" w:hAnsi="Times New Roman" w:cs="Times New Roman"/>
          <w:iCs/>
          <w:sz w:val="24"/>
          <w:szCs w:val="24"/>
        </w:rPr>
        <w:t>remain several gaps in what is known about ACEs and SU</w:t>
      </w:r>
      <w:r w:rsidRPr="00F42B6D">
        <w:rPr>
          <w:rFonts w:ascii="Times New Roman" w:eastAsia="Arial" w:hAnsi="Times New Roman" w:cs="Times New Roman"/>
          <w:iCs/>
          <w:sz w:val="24"/>
          <w:szCs w:val="24"/>
        </w:rPr>
        <w:t xml:space="preserve">. The majority of studies have utilized cross-sectional study design amongst university student populations, hindering understanding of how ACEs impact SU patterns after emerging adulthood and amongst persons with different educational backgrounds </w:t>
      </w:r>
      <w:r w:rsidRPr="00F42B6D">
        <w:rPr>
          <w:rFonts w:ascii="Times New Roman" w:eastAsia="Arial" w:hAnsi="Times New Roman" w:cs="Times New Roman"/>
          <w:iCs/>
          <w:sz w:val="24"/>
          <w:szCs w:val="24"/>
        </w:rPr>
        <w:fldChar w:fldCharType="begin">
          <w:fldData xml:space="preserve">PEVuZE5vdGU+PENpdGU+PEF1dGhvcj5Hcmlnc2J5PC9BdXRob3I+PFllYXI+MjAyMDwvWWVhcj48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=
</w:fldData>
        </w:fldChar>
      </w:r>
      <w:r w:rsidR="00AA6E0C">
        <w:rPr>
          <w:rFonts w:ascii="Times New Roman" w:eastAsia="Arial" w:hAnsi="Times New Roman" w:cs="Times New Roman"/>
          <w:iCs/>
          <w:sz w:val="24"/>
          <w:szCs w:val="24"/>
        </w:rPr>
        <w:instrText xml:space="preserve"> ADDIN EN.CITE </w:instrText>
      </w:r>
      <w:r w:rsidR="00AA6E0C">
        <w:rPr>
          <w:rFonts w:ascii="Times New Roman" w:eastAsia="Arial" w:hAnsi="Times New Roman" w:cs="Times New Roman"/>
          <w:iCs/>
          <w:sz w:val="24"/>
          <w:szCs w:val="24"/>
        </w:rPr>
        <w:fldChar w:fldCharType="begin">
          <w:fldData xml:space="preserve">PEVuZE5vdGU+PENpdGU+PEF1dGhvcj5Hcmlnc2J5PC9BdXRob3I+PFllYXI+MjAyMDwvWWVhcj48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=
</w:fldData>
        </w:fldChar>
      </w:r>
      <w:r w:rsidR="00AA6E0C">
        <w:rPr>
          <w:rFonts w:ascii="Times New Roman" w:eastAsia="Arial" w:hAnsi="Times New Roman" w:cs="Times New Roman"/>
          <w:iCs/>
          <w:sz w:val="24"/>
          <w:szCs w:val="24"/>
        </w:rPr>
        <w:instrText xml:space="preserve"> ADDIN EN.CITE.DATA </w:instrText>
      </w:r>
      <w:r w:rsidR="00AA6E0C">
        <w:rPr>
          <w:rFonts w:ascii="Times New Roman" w:eastAsia="Arial" w:hAnsi="Times New Roman" w:cs="Times New Roman"/>
          <w:iCs/>
          <w:sz w:val="24"/>
          <w:szCs w:val="24"/>
        </w:rPr>
      </w:r>
      <w:r w:rsidR="00AA6E0C">
        <w:rPr>
          <w:rFonts w:ascii="Times New Roman" w:eastAsia="Arial" w:hAnsi="Times New Roman" w:cs="Times New Roman"/>
          <w:iCs/>
          <w:sz w:val="24"/>
          <w:szCs w:val="24"/>
        </w:rPr>
        <w:fldChar w:fldCharType="end"/>
      </w:r>
      <w:r w:rsidRPr="00F42B6D">
        <w:rPr>
          <w:rFonts w:ascii="Times New Roman" w:eastAsia="Arial" w:hAnsi="Times New Roman" w:cs="Times New Roman"/>
          <w:iCs/>
          <w:sz w:val="24"/>
          <w:szCs w:val="24"/>
        </w:rPr>
      </w:r>
      <w:r w:rsidRPr="00F42B6D">
        <w:rPr>
          <w:rFonts w:ascii="Times New Roman" w:eastAsia="Arial" w:hAnsi="Times New Roman" w:cs="Times New Roman"/>
          <w:iCs/>
          <w:sz w:val="24"/>
          <w:szCs w:val="24"/>
        </w:rPr>
        <w:fldChar w:fldCharType="separate"/>
      </w:r>
      <w:r w:rsidR="00AA6E0C">
        <w:rPr>
          <w:rFonts w:ascii="Times New Roman" w:eastAsia="Arial" w:hAnsi="Times New Roman" w:cs="Times New Roman"/>
          <w:iCs/>
          <w:noProof/>
          <w:sz w:val="24"/>
          <w:szCs w:val="24"/>
        </w:rPr>
        <w:t>(T. J. Grigsby et al., 2020; Kim, 2017; Wiehn et al., 2018; Windle, Haardörfer, et al., 2018)</w:t>
      </w:r>
      <w:r w:rsidRPr="00F42B6D">
        <w:rPr>
          <w:rFonts w:ascii="Times New Roman" w:eastAsia="Arial" w:hAnsi="Times New Roman" w:cs="Times New Roman"/>
          <w:iCs/>
          <w:sz w:val="24"/>
          <w:szCs w:val="24"/>
        </w:rPr>
        <w:fldChar w:fldCharType="end"/>
      </w:r>
      <w:r w:rsidRPr="00F42B6D">
        <w:rPr>
          <w:rFonts w:ascii="Times New Roman" w:eastAsia="Arial" w:hAnsi="Times New Roman" w:cs="Times New Roman"/>
          <w:iCs/>
          <w:sz w:val="24"/>
          <w:szCs w:val="24"/>
        </w:rPr>
        <w:t xml:space="preserve">. </w:t>
      </w:r>
      <w:r>
        <w:rPr>
          <w:rFonts w:ascii="Times New Roman" w:eastAsia="Arial" w:hAnsi="Times New Roman" w:cs="Times New Roman"/>
          <w:iCs/>
          <w:sz w:val="24"/>
          <w:szCs w:val="24"/>
        </w:rPr>
        <w:t>Epidemiological s</w:t>
      </w:r>
      <w:r w:rsidRPr="00F42B6D">
        <w:rPr>
          <w:rFonts w:ascii="Times New Roman" w:eastAsia="Arial" w:hAnsi="Times New Roman" w:cs="Times New Roman"/>
          <w:iCs/>
          <w:sz w:val="24"/>
          <w:szCs w:val="24"/>
        </w:rPr>
        <w:t xml:space="preserve">tudies have often utilized general classifications of substance use including lifetime use or within the last year, months, or weeks which may capture experimental or occasional substance users </w:t>
      </w:r>
      <w:r>
        <w:rPr>
          <w:rFonts w:ascii="Times New Roman" w:eastAsia="Arial" w:hAnsi="Times New Roman" w:cs="Times New Roman"/>
          <w:iCs/>
          <w:sz w:val="24"/>
          <w:szCs w:val="24"/>
        </w:rPr>
        <w:t xml:space="preserve">instead of frequent SU </w:t>
      </w:r>
      <w:r w:rsidRPr="00F42B6D">
        <w:rPr>
          <w:rFonts w:ascii="Times New Roman" w:eastAsia="Arial" w:hAnsi="Times New Roman" w:cs="Times New Roman"/>
          <w:iCs/>
          <w:sz w:val="24"/>
          <w:szCs w:val="24"/>
        </w:rPr>
        <w:fldChar w:fldCharType="begin"/>
      </w:r>
      <w:r w:rsidRPr="00F42B6D">
        <w:rPr>
          <w:rFonts w:ascii="Times New Roman" w:eastAsia="Arial" w:hAnsi="Times New Roman" w:cs="Times New Roman"/>
          <w:iCs/>
          <w:sz w:val="24"/>
          <w:szCs w:val="24"/>
        </w:rPr>
        <w:instrText xml:space="preserve"> ADDIN EN.CITE &lt;EndNote&gt;&lt;Cite&gt;&lt;Author&gt;Schwartz&lt;/Author&gt;&lt;Year&gt;2022&lt;/Year&gt;&lt;RecNum&gt;5686&lt;/RecNum&gt;&lt;DisplayText&gt;(Schwartz et al., 2022)&lt;/DisplayText&gt;&lt;record&gt;&lt;rec-number&gt;5686&lt;/rec-number&gt;&lt;foreign-keys&gt;&lt;key app="EN" db-id="vwt2zafw920sx4ep0edv2stirpfteeft2f2r" timestamp="1661258028"&gt;5686&lt;/key&gt;&lt;/foreign-keys&gt;&lt;ref-type name="Journal Article"&gt;17&lt;/ref-type&gt;&lt;contributors&gt;&lt;authors&gt;&lt;author&gt;Schwartz, Ashlyn&lt;/author&gt;&lt;author&gt;Arsandaux, Julie&lt;/author&gt;&lt;author&gt;Montagni, Ilaria&lt;/author&gt;&lt;author&gt;Meschke, Laurie L.&lt;/author&gt;&lt;author&gt;Galera, Cédric&lt;/author&gt;&lt;author&gt;Tzourio, Christophe&lt;/author&gt;&lt;/authors&gt;&lt;/contributors&gt;&lt;titles&gt;&lt;title&gt;Adverse childhood experiences and substance use among university students: a systematic review&lt;/title&gt;&lt;secondary-title&gt;Journal of Substance Use&lt;/secondary-title&gt;&lt;/titles&gt;&lt;periodical&gt;&lt;full-title&gt;Journal of Substance Use&lt;/full-title&gt;&lt;/periodical&gt;&lt;pages&gt;1-11&lt;/pages&gt;&lt;dates&gt;&lt;year&gt;2022&lt;/year&gt;&lt;/dates&gt;&lt;publisher&gt;Taylor &amp;amp; Francis&lt;/publisher&gt;&lt;isbn&gt;1465-9891&lt;/isbn&gt;&lt;urls&gt;&lt;related-urls&gt;&lt;url&gt;https://doi.org/10.1080/14659891.2022.2114389&lt;/url&gt;&lt;/related-urls&gt;&lt;/urls&gt;&lt;electronic-resource-num&gt;10.1080/14659891.2022.2114389&lt;/electronic-resource-num&gt;&lt;/record&gt;&lt;/Cite&gt;&lt;/EndNote&gt;</w:instrText>
      </w:r>
      <w:r w:rsidRPr="00F42B6D">
        <w:rPr>
          <w:rFonts w:ascii="Times New Roman" w:eastAsia="Arial" w:hAnsi="Times New Roman" w:cs="Times New Roman"/>
          <w:iCs/>
          <w:sz w:val="24"/>
          <w:szCs w:val="24"/>
        </w:rPr>
        <w:fldChar w:fldCharType="separate"/>
      </w:r>
      <w:r w:rsidRPr="00F42B6D">
        <w:rPr>
          <w:rFonts w:ascii="Times New Roman" w:eastAsia="Arial" w:hAnsi="Times New Roman" w:cs="Times New Roman"/>
          <w:iCs/>
          <w:noProof/>
          <w:sz w:val="24"/>
          <w:szCs w:val="24"/>
        </w:rPr>
        <w:t>(Schwartz et al., 2022)</w:t>
      </w:r>
      <w:r w:rsidRPr="00F42B6D">
        <w:rPr>
          <w:rFonts w:ascii="Times New Roman" w:eastAsia="Arial" w:hAnsi="Times New Roman" w:cs="Times New Roman"/>
          <w:iCs/>
          <w:sz w:val="24"/>
          <w:szCs w:val="24"/>
        </w:rPr>
        <w:fldChar w:fldCharType="end"/>
      </w:r>
      <w:r w:rsidRPr="00F42B6D">
        <w:rPr>
          <w:rFonts w:ascii="Times New Roman" w:eastAsia="Arial" w:hAnsi="Times New Roman" w:cs="Times New Roman"/>
          <w:iCs/>
          <w:sz w:val="24"/>
          <w:szCs w:val="24"/>
        </w:rPr>
        <w:t>.</w:t>
      </w:r>
      <w:r w:rsidRPr="00F42B6D">
        <w:rPr>
          <w:rFonts w:ascii="Times New Roman" w:hAnsi="Times New Roman" w:cs="Times New Roman"/>
          <w:iCs/>
          <w:color w:val="000000" w:themeColor="text1"/>
          <w:sz w:val="24"/>
          <w:szCs w:val="24"/>
        </w:rPr>
        <w:t xml:space="preserve"> As regular SU increases risk of developing substance use disorders </w:t>
      </w:r>
      <w:r w:rsidRPr="00F42B6D">
        <w:rPr>
          <w:rFonts w:ascii="Times New Roman" w:hAnsi="Times New Roman" w:cs="Times New Roman"/>
          <w:iCs/>
          <w:color w:val="000000" w:themeColor="text1"/>
          <w:sz w:val="24"/>
          <w:szCs w:val="24"/>
        </w:rPr>
        <w:fldChar w:fldCharType="begin">
          <w:fldData xml:space="preserve">PEVuZE5vdGU+PENpdGU+PEF1dGhvcj5Nb3NzPC9BdXRob3I+PFllYXI+MjAxMjwvWWVhcj48UmVj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</w:fldData>
        </w:fldChar>
      </w:r>
      <w:r w:rsidRPr="00F42B6D">
        <w:rPr>
          <w:rFonts w:ascii="Times New Roman" w:hAnsi="Times New Roman" w:cs="Times New Roman"/>
          <w:iCs/>
          <w:color w:val="000000" w:themeColor="text1"/>
          <w:sz w:val="24"/>
          <w:szCs w:val="24"/>
        </w:rPr>
        <w:instrText xml:space="preserve"> ADDIN EN.CITE </w:instrText>
      </w:r>
      <w:r w:rsidRPr="00F42B6D">
        <w:rPr>
          <w:rFonts w:ascii="Times New Roman" w:hAnsi="Times New Roman" w:cs="Times New Roman"/>
          <w:iCs/>
          <w:color w:val="000000" w:themeColor="text1"/>
          <w:sz w:val="24"/>
          <w:szCs w:val="24"/>
        </w:rPr>
        <w:fldChar w:fldCharType="begin">
          <w:fldData xml:space="preserve">PEVuZE5vdGU+PENpdGU+PEF1dGhvcj5Nb3NzPC9BdXRob3I+PFllYXI+MjAxMjwvWWVhcj48UmVj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</w:fldData>
        </w:fldChar>
      </w:r>
      <w:r w:rsidRPr="00F42B6D">
        <w:rPr>
          <w:rFonts w:ascii="Times New Roman" w:hAnsi="Times New Roman" w:cs="Times New Roman"/>
          <w:iCs/>
          <w:color w:val="000000" w:themeColor="text1"/>
          <w:sz w:val="24"/>
          <w:szCs w:val="24"/>
        </w:rPr>
        <w:instrText xml:space="preserve"> ADDIN EN.CITE.DATA </w:instrText>
      </w:r>
      <w:r w:rsidRPr="00F42B6D">
        <w:rPr>
          <w:rFonts w:ascii="Times New Roman" w:hAnsi="Times New Roman" w:cs="Times New Roman"/>
          <w:iCs/>
          <w:color w:val="000000" w:themeColor="text1"/>
          <w:sz w:val="24"/>
          <w:szCs w:val="24"/>
        </w:rPr>
      </w:r>
      <w:r w:rsidRPr="00F42B6D">
        <w:rPr>
          <w:rFonts w:ascii="Times New Roman" w:hAnsi="Times New Roman" w:cs="Times New Roman"/>
          <w:iCs/>
          <w:color w:val="000000" w:themeColor="text1"/>
          <w:sz w:val="24"/>
          <w:szCs w:val="24"/>
        </w:rPr>
        <w:fldChar w:fldCharType="end"/>
      </w:r>
      <w:r w:rsidRPr="00F42B6D">
        <w:rPr>
          <w:rFonts w:ascii="Times New Roman" w:hAnsi="Times New Roman" w:cs="Times New Roman"/>
          <w:iCs/>
          <w:color w:val="000000" w:themeColor="text1"/>
          <w:sz w:val="24"/>
          <w:szCs w:val="24"/>
        </w:rPr>
      </w:r>
      <w:r w:rsidRPr="00F42B6D">
        <w:rPr>
          <w:rFonts w:ascii="Times New Roman" w:hAnsi="Times New Roman" w:cs="Times New Roman"/>
          <w:iCs/>
          <w:color w:val="000000" w:themeColor="text1"/>
          <w:sz w:val="24"/>
          <w:szCs w:val="24"/>
        </w:rPr>
        <w:fldChar w:fldCharType="separate"/>
      </w:r>
      <w:r w:rsidRPr="00F42B6D">
        <w:rPr>
          <w:rFonts w:ascii="Times New Roman" w:hAnsi="Times New Roman" w:cs="Times New Roman"/>
          <w:iCs/>
          <w:noProof/>
          <w:color w:val="000000" w:themeColor="text1"/>
          <w:sz w:val="24"/>
          <w:szCs w:val="24"/>
        </w:rPr>
        <w:t>(Moss, Chen, &amp; Yi, 2012)</w:t>
      </w:r>
      <w:r w:rsidRPr="00F42B6D">
        <w:rPr>
          <w:rFonts w:ascii="Times New Roman" w:hAnsi="Times New Roman" w:cs="Times New Roman"/>
          <w:iCs/>
          <w:color w:val="000000" w:themeColor="text1"/>
          <w:sz w:val="24"/>
          <w:szCs w:val="24"/>
        </w:rPr>
        <w:fldChar w:fldCharType="end"/>
      </w:r>
      <w:r w:rsidRPr="00F42B6D">
        <w:rPr>
          <w:rFonts w:ascii="Times New Roman" w:hAnsi="Times New Roman" w:cs="Times New Roman"/>
          <w:iCs/>
          <w:color w:val="000000" w:themeColor="text1"/>
          <w:sz w:val="24"/>
          <w:szCs w:val="24"/>
        </w:rPr>
        <w:t xml:space="preserve">, it is imperative to investigate the association between </w:t>
      </w:r>
      <w:r>
        <w:rPr>
          <w:rFonts w:ascii="Times New Roman" w:hAnsi="Times New Roman" w:cs="Times New Roman"/>
          <w:iCs/>
          <w:color w:val="000000" w:themeColor="text1"/>
          <w:sz w:val="24"/>
          <w:szCs w:val="24"/>
        </w:rPr>
        <w:t xml:space="preserve">ACEs </w:t>
      </w:r>
      <w:r w:rsidRPr="00F42B6D">
        <w:rPr>
          <w:rFonts w:ascii="Times New Roman" w:hAnsi="Times New Roman" w:cs="Times New Roman"/>
          <w:iCs/>
          <w:color w:val="000000" w:themeColor="text1"/>
          <w:sz w:val="24"/>
          <w:szCs w:val="24"/>
        </w:rPr>
        <w:t>and frequent SU</w:t>
      </w:r>
      <w:r>
        <w:rPr>
          <w:rFonts w:ascii="Times New Roman" w:hAnsi="Times New Roman" w:cs="Times New Roman"/>
          <w:iCs/>
          <w:color w:val="000000" w:themeColor="text1"/>
          <w:sz w:val="24"/>
          <w:szCs w:val="24"/>
        </w:rPr>
        <w:t>.</w:t>
      </w:r>
      <w:r w:rsidRPr="00F42B6D">
        <w:rPr>
          <w:rFonts w:ascii="Times New Roman" w:hAnsi="Times New Roman" w:cs="Times New Roman"/>
          <w:iCs/>
          <w:color w:val="000000" w:themeColor="text1"/>
          <w:sz w:val="24"/>
          <w:szCs w:val="24"/>
        </w:rPr>
        <w:t xml:space="preserve"> </w:t>
      </w:r>
    </w:p>
    <w:p w14:paraId="6954FA00" w14:textId="16C0E78D" w:rsidR="00E65C32" w:rsidRPr="00F42B6D" w:rsidRDefault="00E65C32" w:rsidP="00E65C32">
      <w:pPr>
        <w:spacing w:line="480" w:lineRule="auto"/>
        <w:ind w:firstLine="720"/>
        <w:rPr>
          <w:rFonts w:ascii="Times New Roman" w:eastAsia="Arial" w:hAnsi="Times New Roman" w:cs="Times New Roman"/>
          <w:iCs/>
        </w:rPr>
      </w:pPr>
      <w:r w:rsidRPr="004366D0">
        <w:rPr>
          <w:rStyle w:val="cf01"/>
          <w:rFonts w:ascii="Times New Roman" w:hAnsi="Times New Roman" w:cs="Times New Roman"/>
          <w:sz w:val="24"/>
          <w:szCs w:val="24"/>
        </w:rPr>
        <w:t>Understanding protective factors on the pathway between ACEs and SU is critical as the impact of early life traumas may be buffered by protective factors, including physical activity (PA). PA</w:t>
      </w:r>
      <w:r w:rsidRPr="004366D0">
        <w:rPr>
          <w:rFonts w:ascii="Times New Roman" w:eastAsia="Arial" w:hAnsi="Times New Roman" w:cs="Times New Roman"/>
          <w:iCs/>
        </w:rPr>
        <w:t xml:space="preserve"> has demonstrated a dose-response relationship with primary and secondary prevention of 25 chronic</w:t>
      </w:r>
      <w:r w:rsidRPr="00F42B6D">
        <w:rPr>
          <w:rFonts w:ascii="Times New Roman" w:eastAsia="Arial" w:hAnsi="Times New Roman" w:cs="Times New Roman"/>
          <w:iCs/>
        </w:rPr>
        <w:t xml:space="preserve"> medical conditions </w:t>
      </w:r>
      <w:r w:rsidRPr="00F42B6D">
        <w:rPr>
          <w:rFonts w:ascii="Times New Roman" w:eastAsia="Arial" w:hAnsi="Times New Roman" w:cs="Times New Roman"/>
          <w:iCs/>
        </w:rPr>
        <w:fldChar w:fldCharType="begin"/>
      </w:r>
      <w:r w:rsidRPr="00F42B6D">
        <w:rPr>
          <w:rFonts w:ascii="Times New Roman" w:eastAsia="Arial" w:hAnsi="Times New Roman" w:cs="Times New Roman"/>
          <w:iCs/>
        </w:rPr>
        <w:instrText xml:space="preserve"> ADDIN EN.CITE &lt;EndNote&gt;&lt;Cite&gt;&lt;Author&gt;Warburton&lt;/Author&gt;&lt;Year&gt;2017&lt;/Year&gt;&lt;RecNum&gt;4079&lt;/RecNum&gt;&lt;DisplayText&gt;(Warburton &amp;amp; Bredin, 2017)&lt;/DisplayText&gt;&lt;record&gt;&lt;rec-number&gt;4079&lt;/rec-number&gt;&lt;foreign-keys&gt;&lt;key app="EN" db-id="vwt2zafw920sx4ep0edv2stirpfteeft2f2r" timestamp="1601645149"&gt;4079&lt;/key&gt;&lt;/foreign-keys&gt;&lt;ref-type name="Journal Article"&gt;17&lt;/ref-type&gt;&lt;contributors&gt;&lt;authors&gt;&lt;author&gt;Warburton, D. E. R.&lt;/author&gt;&lt;author&gt;Bredin, S. S. D.&lt;/author&gt;&lt;/authors&gt;&lt;/contributors&gt;&lt;auth-address&gt;Physical Activity Promotion and Chronic Disease Prevention Unit, University of British Columbia, Vancouver, British Columbia, Canada.&lt;/auth-address&gt;&lt;titles&gt;&lt;title&gt;Health benefits of physical activity: a systematic review of current systematic reviews&lt;/title&gt;&lt;secondary-title&gt;Curr Opin Cardiol&lt;/secondary-title&gt;&lt;alt-title&gt;Current opinion in cardiology&lt;/alt-title&gt;&lt;/titles&gt;&lt;periodical&gt;&lt;full-title&gt;Curr Opin Cardiol&lt;/full-title&gt;&lt;abbr-1&gt;Current opinion in cardiology&lt;/abbr-1&gt;&lt;/periodical&gt;&lt;alt-periodical&gt;&lt;full-title&gt;Curr Opin Cardiol&lt;/full-title&gt;&lt;abbr-1&gt;Current opinion in cardiology&lt;/abbr-1&gt;&lt;/alt-periodical&gt;&lt;pages&gt;541-556&lt;/pages&gt;&lt;volume&gt;32&lt;/volume&gt;&lt;number&gt;5&lt;/number&gt;&lt;edition&gt;2017/07/15&lt;/edition&gt;&lt;keywords&gt;&lt;keyword&gt;Chronic Disease/*prevention &amp;amp; control&lt;/keyword&gt;&lt;keyword&gt;*Exercise&lt;/keyword&gt;&lt;keyword&gt;*Health Status&lt;/keyword&gt;&lt;keyword&gt;Humans&lt;/keyword&gt;&lt;keyword&gt;*Physical Fitness&lt;/keyword&gt;&lt;/keywords&gt;&lt;dates&gt;&lt;year&gt;2017&lt;/year&gt;&lt;pub-dates&gt;&lt;date&gt;Sep&lt;/date&gt;&lt;/pub-dates&gt;&lt;/dates&gt;&lt;isbn&gt;0268-4705&lt;/isbn&gt;&lt;accession-num&gt;28708630&lt;/accession-num&gt;&lt;urls&gt;&lt;/urls&gt;&lt;electronic-resource-num&gt;10.1097/hco.0000000000000437&lt;/electronic-resource-num&gt;&lt;remote-database-provider&gt;NLM&lt;/remote-database-provider&gt;&lt;language&gt;eng&lt;/language&gt;&lt;/record&gt;&lt;/Cite&gt;&lt;/EndNote&gt;</w:instrText>
      </w:r>
      <w:r w:rsidRPr="00F42B6D">
        <w:rPr>
          <w:rFonts w:ascii="Times New Roman" w:eastAsia="Arial" w:hAnsi="Times New Roman" w:cs="Times New Roman"/>
          <w:iCs/>
        </w:rPr>
        <w:fldChar w:fldCharType="separate"/>
      </w:r>
      <w:r w:rsidRPr="00F42B6D">
        <w:rPr>
          <w:rFonts w:ascii="Times New Roman" w:eastAsia="Arial" w:hAnsi="Times New Roman" w:cs="Times New Roman"/>
          <w:iCs/>
          <w:noProof/>
        </w:rPr>
        <w:t>(Warburton &amp; Bredin, 2017)</w:t>
      </w:r>
      <w:r w:rsidRPr="00F42B6D">
        <w:rPr>
          <w:rFonts w:ascii="Times New Roman" w:eastAsia="Arial" w:hAnsi="Times New Roman" w:cs="Times New Roman"/>
          <w:iCs/>
        </w:rPr>
        <w:fldChar w:fldCharType="end"/>
      </w:r>
      <w:r w:rsidRPr="00F42B6D">
        <w:rPr>
          <w:rFonts w:ascii="Times New Roman" w:eastAsia="Arial" w:hAnsi="Times New Roman" w:cs="Times New Roman"/>
          <w:iCs/>
        </w:rPr>
        <w:t xml:space="preserve"> and is inversely associated with SU </w:t>
      </w:r>
      <w:r w:rsidRPr="00F42B6D">
        <w:rPr>
          <w:rFonts w:ascii="Times New Roman" w:eastAsia="Arial" w:hAnsi="Times New Roman" w:cs="Times New Roman"/>
          <w:iCs/>
        </w:rPr>
        <w:fldChar w:fldCharType="begin"/>
      </w:r>
      <w:r w:rsidRPr="00F42B6D">
        <w:rPr>
          <w:rFonts w:ascii="Times New Roman" w:eastAsia="Arial" w:hAnsi="Times New Roman" w:cs="Times New Roman"/>
          <w:iCs/>
        </w:rPr>
        <w:instrText xml:space="preserve"> ADDIN EN.CITE &lt;EndNote&gt;&lt;Cite&gt;&lt;Author&gt;Linke&lt;/Author&gt;&lt;Year&gt;2015&lt;/Year&gt;&lt;RecNum&gt;5767&lt;/RecNum&gt;&lt;DisplayText&gt;(Linke &amp;amp; Ussher, 2015)&lt;/DisplayText&gt;&lt;record&gt;&lt;rec-number&gt;5767&lt;/rec-number&gt;&lt;foreign-keys&gt;&lt;key app="EN" db-id="vwt2zafw920sx4ep0edv2stirpfteeft2f2r" timestamp="1674662875"&gt;5767&lt;/key&gt;&lt;/foreign-keys&gt;&lt;ref-type name="Journal Article"&gt;17&lt;/ref-type&gt;&lt;contributors&gt;&lt;authors&gt;&lt;author&gt;Linke, S. E.&lt;/author&gt;&lt;author&gt;Ussher, M.&lt;/author&gt;&lt;/authors&gt;&lt;/contributors&gt;&lt;auth-address&gt;Department of Family &amp;amp; Preventive Medicine, University of California , San Diego, La Jolla, CA , USA and.&lt;/auth-address&gt;&lt;titles&gt;&lt;title&gt;Exercise-based treatments for substance use disorders: evidence, theory, and practicality&lt;/title&gt;&lt;secondary-title&gt;Am J Drug Alcohol Abuse&lt;/secondary-title&gt;&lt;alt-title&gt;The American journal of drug and alcohol abuse&lt;/alt-title&gt;&lt;/titles&gt;&lt;periodical&gt;&lt;full-title&gt;Am J Drug Alcohol Abuse&lt;/full-title&gt;&lt;abbr-1&gt;The American journal of drug and alcohol abuse&lt;/abbr-1&gt;&lt;/periodical&gt;&lt;alt-periodical&gt;&lt;full-title&gt;Am J Drug Alcohol Abuse&lt;/full-title&gt;&lt;abbr-1&gt;The American journal of drug and alcohol abuse&lt;/abbr-1&gt;&lt;/alt-periodical&gt;&lt;pages&gt;7-15&lt;/pages&gt;&lt;volume&gt;41&lt;/volume&gt;&lt;number&gt;1&lt;/number&gt;&lt;edition&gt;2014/11/15&lt;/edition&gt;&lt;keywords&gt;&lt;keyword&gt;Evidence-Based Medicine&lt;/keyword&gt;&lt;keyword&gt;*Exercise Therapy&lt;/keyword&gt;&lt;keyword&gt;Health Promotion&lt;/keyword&gt;&lt;keyword&gt;Humans&lt;/keyword&gt;&lt;keyword&gt;Substance-Related Disorders/*therapy&lt;/keyword&gt;&lt;keyword&gt;Exercise&lt;/keyword&gt;&lt;keyword&gt;review&lt;/keyword&gt;&lt;keyword&gt;substance use disorders&lt;/keyword&gt;&lt;keyword&gt;theoretical mechanisms&lt;/keyword&gt;&lt;keyword&gt;alone are responsible for the content and writing of this paper.&lt;/keyword&gt;&lt;/keywords&gt;&lt;dates&gt;&lt;year&gt;2015&lt;/year&gt;&lt;pub-dates&gt;&lt;date&gt;Jan&lt;/date&gt;&lt;/pub-dates&gt;&lt;/dates&gt;&lt;isbn&gt;0095-2990 (Print)&amp;#xD;0095-2990&lt;/isbn&gt;&lt;accession-num&gt;25397661&lt;/accession-num&gt;&lt;urls&gt;&lt;/urls&gt;&lt;custom2&gt;PMC4831948&lt;/custom2&gt;&lt;custom6&gt;NIHMS774802&lt;/custom6&gt;&lt;electronic-resource-num&gt;10.3109/00952990.2014.976708&lt;/electronic-resource-num&gt;&lt;remote-database-provider&gt;NLM&lt;/remote-database-provider&gt;&lt;language&gt;eng&lt;/language&gt;&lt;/record&gt;&lt;/Cite&gt;&lt;/EndNote&gt;</w:instrText>
      </w:r>
      <w:r w:rsidRPr="00F42B6D">
        <w:rPr>
          <w:rFonts w:ascii="Times New Roman" w:eastAsia="Arial" w:hAnsi="Times New Roman" w:cs="Times New Roman"/>
          <w:iCs/>
        </w:rPr>
        <w:fldChar w:fldCharType="separate"/>
      </w:r>
      <w:r w:rsidRPr="00F42B6D">
        <w:rPr>
          <w:rFonts w:ascii="Times New Roman" w:eastAsia="Arial" w:hAnsi="Times New Roman" w:cs="Times New Roman"/>
          <w:iCs/>
          <w:noProof/>
        </w:rPr>
        <w:t>(Linke &amp; Ussher, 2015)</w:t>
      </w:r>
      <w:r w:rsidRPr="00F42B6D">
        <w:rPr>
          <w:rFonts w:ascii="Times New Roman" w:eastAsia="Arial" w:hAnsi="Times New Roman" w:cs="Times New Roman"/>
          <w:iCs/>
        </w:rPr>
        <w:fldChar w:fldCharType="end"/>
      </w:r>
      <w:r w:rsidRPr="00F42B6D">
        <w:rPr>
          <w:rFonts w:ascii="Times New Roman" w:eastAsia="Arial" w:hAnsi="Times New Roman" w:cs="Times New Roman"/>
          <w:iCs/>
        </w:rPr>
        <w:t xml:space="preserve">. PA </w:t>
      </w:r>
      <w:r>
        <w:rPr>
          <w:rFonts w:ascii="Times New Roman" w:eastAsia="Arial" w:hAnsi="Times New Roman" w:cs="Times New Roman"/>
          <w:iCs/>
        </w:rPr>
        <w:t xml:space="preserve">may act as a replacement for substance use as it </w:t>
      </w:r>
      <w:r w:rsidRPr="00F42B6D">
        <w:rPr>
          <w:rFonts w:ascii="Times New Roman" w:eastAsia="Arial" w:hAnsi="Times New Roman" w:cs="Times New Roman"/>
          <w:iCs/>
        </w:rPr>
        <w:t>increases neurotransmitters (e.g., epinephrine, serotonin, beta-endorphins, norepinephrine, and dopamine), which contribute</w:t>
      </w:r>
      <w:r>
        <w:rPr>
          <w:rFonts w:ascii="Times New Roman" w:eastAsia="Arial" w:hAnsi="Times New Roman" w:cs="Times New Roman"/>
          <w:iCs/>
        </w:rPr>
        <w:t>s</w:t>
      </w:r>
      <w:r w:rsidRPr="00F42B6D">
        <w:rPr>
          <w:rFonts w:ascii="Times New Roman" w:eastAsia="Arial" w:hAnsi="Times New Roman" w:cs="Times New Roman"/>
          <w:iCs/>
        </w:rPr>
        <w:t xml:space="preserve"> to a </w:t>
      </w:r>
      <w:r>
        <w:rPr>
          <w:rFonts w:ascii="Times New Roman" w:eastAsia="Arial" w:hAnsi="Times New Roman" w:cs="Times New Roman"/>
          <w:iCs/>
        </w:rPr>
        <w:t>r</w:t>
      </w:r>
      <w:r w:rsidRPr="00F42B6D">
        <w:rPr>
          <w:rFonts w:ascii="Times New Roman" w:eastAsia="Arial" w:hAnsi="Times New Roman" w:cs="Times New Roman"/>
          <w:iCs/>
        </w:rPr>
        <w:t xml:space="preserve">eward </w:t>
      </w:r>
      <w:r>
        <w:rPr>
          <w:rFonts w:ascii="Times New Roman" w:eastAsia="Arial" w:hAnsi="Times New Roman" w:cs="Times New Roman"/>
          <w:iCs/>
        </w:rPr>
        <w:t xml:space="preserve">circuitry similar to that of substance use </w:t>
      </w:r>
      <w:r w:rsidRPr="00F42B6D">
        <w:rPr>
          <w:rFonts w:ascii="Times New Roman" w:eastAsia="Arial" w:hAnsi="Times New Roman" w:cs="Times New Roman"/>
          <w:iCs/>
        </w:rPr>
        <w:fldChar w:fldCharType="begin">
          <w:fldData xml:space="preserve">PEVuZE5vdGU+PENpdGU+PEF1dGhvcj5HcmVlbndvb2Q8L0F1dGhvcj48WWVhcj4yMDExPC9ZZWFy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</w:fldData>
        </w:fldChar>
      </w:r>
      <w:r w:rsidR="00AA6E0C">
        <w:rPr>
          <w:rFonts w:ascii="Times New Roman" w:eastAsia="Arial" w:hAnsi="Times New Roman" w:cs="Times New Roman"/>
          <w:iCs/>
        </w:rPr>
        <w:instrText xml:space="preserve"> ADDIN EN.CITE </w:instrText>
      </w:r>
      <w:r w:rsidR="00AA6E0C">
        <w:rPr>
          <w:rFonts w:ascii="Times New Roman" w:eastAsia="Arial" w:hAnsi="Times New Roman" w:cs="Times New Roman"/>
          <w:iCs/>
        </w:rPr>
        <w:fldChar w:fldCharType="begin">
          <w:fldData xml:space="preserve">PEVuZE5vdGU+PENpdGU+PEF1dGhvcj5HcmVlbndvb2Q8L0F1dGhvcj48WWVhcj4yMDExPC9ZZWFy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</w:fldData>
        </w:fldChar>
      </w:r>
      <w:r w:rsidR="00AA6E0C">
        <w:rPr>
          <w:rFonts w:ascii="Times New Roman" w:eastAsia="Arial" w:hAnsi="Times New Roman" w:cs="Times New Roman"/>
          <w:iCs/>
        </w:rPr>
        <w:instrText xml:space="preserve"> ADDIN EN.CITE.DATA </w:instrText>
      </w:r>
      <w:r w:rsidR="00AA6E0C">
        <w:rPr>
          <w:rFonts w:ascii="Times New Roman" w:eastAsia="Arial" w:hAnsi="Times New Roman" w:cs="Times New Roman"/>
          <w:iCs/>
        </w:rPr>
      </w:r>
      <w:r w:rsidR="00AA6E0C">
        <w:rPr>
          <w:rFonts w:ascii="Times New Roman" w:eastAsia="Arial" w:hAnsi="Times New Roman" w:cs="Times New Roman"/>
          <w:iCs/>
        </w:rPr>
        <w:fldChar w:fldCharType="end"/>
      </w:r>
      <w:r w:rsidRPr="00F42B6D">
        <w:rPr>
          <w:rFonts w:ascii="Times New Roman" w:eastAsia="Arial" w:hAnsi="Times New Roman" w:cs="Times New Roman"/>
          <w:iCs/>
        </w:rPr>
      </w:r>
      <w:r w:rsidRPr="00F42B6D">
        <w:rPr>
          <w:rFonts w:ascii="Times New Roman" w:eastAsia="Arial" w:hAnsi="Times New Roman" w:cs="Times New Roman"/>
          <w:iCs/>
        </w:rPr>
        <w:fldChar w:fldCharType="separate"/>
      </w:r>
      <w:r w:rsidR="00AA6E0C">
        <w:rPr>
          <w:rFonts w:ascii="Times New Roman" w:eastAsia="Arial" w:hAnsi="Times New Roman" w:cs="Times New Roman"/>
          <w:iCs/>
          <w:noProof/>
        </w:rPr>
        <w:t>(Boecker et al., 2008; Greenwood &amp; Fleshner, 2011; Linke &amp; Ussher, 2015)</w:t>
      </w:r>
      <w:r w:rsidRPr="00F42B6D">
        <w:rPr>
          <w:rFonts w:ascii="Times New Roman" w:eastAsia="Arial" w:hAnsi="Times New Roman" w:cs="Times New Roman"/>
          <w:iCs/>
        </w:rPr>
        <w:fldChar w:fldCharType="end"/>
      </w:r>
      <w:r>
        <w:rPr>
          <w:rFonts w:ascii="Times New Roman" w:eastAsia="Arial" w:hAnsi="Times New Roman" w:cs="Times New Roman"/>
          <w:iCs/>
        </w:rPr>
        <w:t>)</w:t>
      </w:r>
      <w:r w:rsidRPr="00F42B6D">
        <w:rPr>
          <w:rFonts w:ascii="Times New Roman" w:eastAsia="Arial" w:hAnsi="Times New Roman" w:cs="Times New Roman"/>
          <w:iCs/>
        </w:rPr>
        <w:t>. In addition, PA is associated with self-efficacy, positive mood, less mental health problems, and other positive health behaviors, including a healthy diet and good sleep, all of which are typically n</w:t>
      </w:r>
      <w:r>
        <w:rPr>
          <w:rFonts w:ascii="Times New Roman" w:eastAsia="Arial" w:hAnsi="Times New Roman" w:cs="Times New Roman"/>
          <w:iCs/>
        </w:rPr>
        <w:t>egatively</w:t>
      </w:r>
      <w:r w:rsidRPr="00F42B6D">
        <w:rPr>
          <w:rFonts w:ascii="Times New Roman" w:eastAsia="Arial" w:hAnsi="Times New Roman" w:cs="Times New Roman"/>
          <w:iCs/>
        </w:rPr>
        <w:t xml:space="preserve"> associated with SU </w:t>
      </w:r>
      <w:r w:rsidRPr="00F42B6D">
        <w:rPr>
          <w:rFonts w:ascii="Times New Roman" w:eastAsia="Arial" w:hAnsi="Times New Roman" w:cs="Times New Roman"/>
          <w:iCs/>
        </w:rPr>
        <w:fldChar w:fldCharType="begin">
          <w:fldData xml:space="preserve">PEVuZE5vdGU+PENpdGU+PEF1dGhvcj5EYWxleTwvQXV0aG9yPjxZZWFyPjIwMDg8L1llYXI+PFJl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</w:fldData>
        </w:fldChar>
      </w:r>
      <w:r w:rsidR="00AA6E0C">
        <w:rPr>
          <w:rFonts w:ascii="Times New Roman" w:eastAsia="Arial" w:hAnsi="Times New Roman" w:cs="Times New Roman"/>
          <w:iCs/>
        </w:rPr>
        <w:instrText xml:space="preserve"> ADDIN EN.CITE </w:instrText>
      </w:r>
      <w:r w:rsidR="00AA6E0C">
        <w:rPr>
          <w:rFonts w:ascii="Times New Roman" w:eastAsia="Arial" w:hAnsi="Times New Roman" w:cs="Times New Roman"/>
          <w:iCs/>
        </w:rPr>
        <w:fldChar w:fldCharType="begin">
          <w:fldData xml:space="preserve">PEVuZE5vdGU+PENpdGU+PEF1dGhvcj5EYWxleTwvQXV0aG9yPjxZZWFyPjIwMDg8L1llYXI+PFJl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</w:fldData>
        </w:fldChar>
      </w:r>
      <w:r w:rsidR="00AA6E0C">
        <w:rPr>
          <w:rFonts w:ascii="Times New Roman" w:eastAsia="Arial" w:hAnsi="Times New Roman" w:cs="Times New Roman"/>
          <w:iCs/>
        </w:rPr>
        <w:instrText xml:space="preserve"> ADDIN EN.CITE.DATA </w:instrText>
      </w:r>
      <w:r w:rsidR="00AA6E0C">
        <w:rPr>
          <w:rFonts w:ascii="Times New Roman" w:eastAsia="Arial" w:hAnsi="Times New Roman" w:cs="Times New Roman"/>
          <w:iCs/>
        </w:rPr>
      </w:r>
      <w:r w:rsidR="00AA6E0C">
        <w:rPr>
          <w:rFonts w:ascii="Times New Roman" w:eastAsia="Arial" w:hAnsi="Times New Roman" w:cs="Times New Roman"/>
          <w:iCs/>
        </w:rPr>
        <w:fldChar w:fldCharType="end"/>
      </w:r>
      <w:r w:rsidRPr="00F42B6D">
        <w:rPr>
          <w:rFonts w:ascii="Times New Roman" w:eastAsia="Arial" w:hAnsi="Times New Roman" w:cs="Times New Roman"/>
          <w:iCs/>
        </w:rPr>
      </w:r>
      <w:r w:rsidRPr="00F42B6D">
        <w:rPr>
          <w:rFonts w:ascii="Times New Roman" w:eastAsia="Arial" w:hAnsi="Times New Roman" w:cs="Times New Roman"/>
          <w:iCs/>
        </w:rPr>
        <w:fldChar w:fldCharType="separate"/>
      </w:r>
      <w:r w:rsidR="00AA6E0C">
        <w:rPr>
          <w:rFonts w:ascii="Times New Roman" w:eastAsia="Arial" w:hAnsi="Times New Roman" w:cs="Times New Roman"/>
          <w:iCs/>
          <w:noProof/>
        </w:rPr>
        <w:t>(Berrigan et al., 2003; Daley, 2008; Lavie et al., 2011; Terry-McElrath &amp; O'Malley, 2011)</w:t>
      </w:r>
      <w:r w:rsidRPr="00F42B6D">
        <w:rPr>
          <w:rFonts w:ascii="Times New Roman" w:eastAsia="Arial" w:hAnsi="Times New Roman" w:cs="Times New Roman"/>
          <w:iCs/>
        </w:rPr>
        <w:fldChar w:fldCharType="end"/>
      </w:r>
      <w:r w:rsidRPr="00F42B6D">
        <w:rPr>
          <w:rFonts w:ascii="Times New Roman" w:eastAsia="Arial" w:hAnsi="Times New Roman" w:cs="Times New Roman"/>
          <w:iCs/>
        </w:rPr>
        <w:t>.</w:t>
      </w:r>
    </w:p>
    <w:p w14:paraId="7C07C78F" w14:textId="2A2081A3" w:rsidR="00E65C32" w:rsidRPr="00F42B6D" w:rsidRDefault="00E65C32" w:rsidP="00E65C32">
      <w:pPr>
        <w:spacing w:line="480" w:lineRule="auto"/>
        <w:ind w:firstLine="720"/>
        <w:rPr>
          <w:rFonts w:ascii="Times New Roman" w:eastAsia="Arial" w:hAnsi="Times New Roman" w:cs="Times New Roman"/>
          <w:iCs/>
        </w:rPr>
      </w:pPr>
      <w:r w:rsidRPr="00F42B6D">
        <w:rPr>
          <w:rFonts w:ascii="Times New Roman" w:eastAsia="Arial" w:hAnsi="Times New Roman" w:cs="Times New Roman"/>
          <w:iCs/>
        </w:rPr>
        <w:t xml:space="preserve">PA is also associated with enhanced resilience to stress and </w:t>
      </w:r>
      <w:r w:rsidRPr="00F42B6D">
        <w:rPr>
          <w:rFonts w:ascii="Times New Roman" w:hAnsi="Times New Roman" w:cs="Times New Roman"/>
          <w:bCs/>
          <w:iCs/>
        </w:rPr>
        <w:t xml:space="preserve">decreased SU across both human and animal species </w:t>
      </w:r>
      <w:r w:rsidRPr="00F42B6D">
        <w:rPr>
          <w:rFonts w:ascii="Times New Roman" w:hAnsi="Times New Roman" w:cs="Times New Roman"/>
          <w:bCs/>
          <w:iCs/>
        </w:rPr>
        <w:fldChar w:fldCharType="begin">
          <w:fldData xml:space="preserve">PEVuZE5vdGU+PENpdGU+PEF1dGhvcj5QZXJlejwvQXV0aG9yPjxZZWFyPjIwMTk8L1llYXI+PFJl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==
</w:fldData>
        </w:fldChar>
      </w:r>
      <w:r w:rsidR="00AA6E0C">
        <w:rPr>
          <w:rFonts w:ascii="Times New Roman" w:hAnsi="Times New Roman" w:cs="Times New Roman"/>
          <w:bCs/>
          <w:iCs/>
        </w:rPr>
        <w:instrText xml:space="preserve"> ADDIN EN.CITE </w:instrText>
      </w:r>
      <w:r w:rsidR="00AA6E0C">
        <w:rPr>
          <w:rFonts w:ascii="Times New Roman" w:hAnsi="Times New Roman" w:cs="Times New Roman"/>
          <w:bCs/>
          <w:iCs/>
        </w:rPr>
        <w:fldChar w:fldCharType="begin">
          <w:fldData xml:space="preserve">PEVuZE5vdGU+PENpdGU+PEF1dGhvcj5QZXJlejwvQXV0aG9yPjxZZWFyPjIwMTk8L1llYXI+PFJl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==
</w:fldData>
        </w:fldChar>
      </w:r>
      <w:r w:rsidR="00AA6E0C">
        <w:rPr>
          <w:rFonts w:ascii="Times New Roman" w:hAnsi="Times New Roman" w:cs="Times New Roman"/>
          <w:bCs/>
          <w:iCs/>
        </w:rPr>
        <w:instrText xml:space="preserve"> ADDIN EN.CITE.DATA </w:instrText>
      </w:r>
      <w:r w:rsidR="00AA6E0C">
        <w:rPr>
          <w:rFonts w:ascii="Times New Roman" w:hAnsi="Times New Roman" w:cs="Times New Roman"/>
          <w:bCs/>
          <w:iCs/>
        </w:rPr>
      </w:r>
      <w:r w:rsidR="00AA6E0C">
        <w:rPr>
          <w:rFonts w:ascii="Times New Roman" w:hAnsi="Times New Roman" w:cs="Times New Roman"/>
          <w:bCs/>
          <w:iCs/>
        </w:rPr>
        <w:fldChar w:fldCharType="end"/>
      </w:r>
      <w:r w:rsidRPr="00F42B6D">
        <w:rPr>
          <w:rFonts w:ascii="Times New Roman" w:hAnsi="Times New Roman" w:cs="Times New Roman"/>
          <w:bCs/>
          <w:iCs/>
        </w:rPr>
      </w:r>
      <w:r w:rsidRPr="00F42B6D">
        <w:rPr>
          <w:rFonts w:ascii="Times New Roman" w:hAnsi="Times New Roman" w:cs="Times New Roman"/>
          <w:bCs/>
          <w:iCs/>
        </w:rPr>
        <w:fldChar w:fldCharType="separate"/>
      </w:r>
      <w:r w:rsidR="00AA6E0C">
        <w:rPr>
          <w:rFonts w:ascii="Times New Roman" w:hAnsi="Times New Roman" w:cs="Times New Roman"/>
          <w:bCs/>
          <w:iCs/>
          <w:noProof/>
        </w:rPr>
        <w:t>(Brellenthin &amp; Lee, 2018; Perez et al., 2019; Sanchez et al., 2015)</w:t>
      </w:r>
      <w:r w:rsidRPr="00F42B6D">
        <w:rPr>
          <w:rFonts w:ascii="Times New Roman" w:hAnsi="Times New Roman" w:cs="Times New Roman"/>
          <w:bCs/>
          <w:iCs/>
        </w:rPr>
        <w:fldChar w:fldCharType="end"/>
      </w:r>
      <w:r w:rsidRPr="00F42B6D">
        <w:rPr>
          <w:rFonts w:ascii="Times New Roman" w:hAnsi="Times New Roman" w:cs="Times New Roman"/>
          <w:bCs/>
          <w:iCs/>
        </w:rPr>
        <w:t xml:space="preserve">. </w:t>
      </w:r>
      <w:r w:rsidRPr="00F42B6D">
        <w:rPr>
          <w:rFonts w:ascii="Times New Roman" w:hAnsi="Times New Roman" w:cs="Times New Roman"/>
          <w:iCs/>
        </w:rPr>
        <w:t xml:space="preserve">Resilience aims to understand healthy development of individuals regardless of risk exposure and can be nurtured through promotive factors (e.g., assets or resources) </w:t>
      </w:r>
      <w:r w:rsidRPr="00F42B6D">
        <w:rPr>
          <w:rFonts w:ascii="Times New Roman" w:eastAsia="Arial" w:hAnsi="Times New Roman" w:cs="Times New Roman"/>
          <w:iCs/>
        </w:rPr>
        <w:fldChar w:fldCharType="begin">
          <w:fldData xml:space="preserve">PEVuZE5vdGU+PENpdGU+PEF1dGhvcj5GZXJndXM8L0F1dGhvcj48WWVhcj4yMDA1PC9ZZWFyPjxS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</w:fldData>
        </w:fldChar>
      </w:r>
      <w:r w:rsidRPr="00F42B6D">
        <w:rPr>
          <w:rFonts w:ascii="Times New Roman" w:eastAsia="Arial" w:hAnsi="Times New Roman" w:cs="Times New Roman"/>
          <w:iCs/>
        </w:rPr>
        <w:instrText xml:space="preserve"> ADDIN EN.CITE </w:instrText>
      </w:r>
      <w:r w:rsidRPr="00F42B6D">
        <w:rPr>
          <w:rFonts w:ascii="Times New Roman" w:eastAsia="Arial" w:hAnsi="Times New Roman" w:cs="Times New Roman"/>
          <w:iCs/>
        </w:rPr>
        <w:fldChar w:fldCharType="begin">
          <w:fldData xml:space="preserve">PEVuZE5vdGU+PENpdGU+PEF1dGhvcj5GZXJndXM8L0F1dGhvcj48WWVhcj4yMDA1PC9ZZWFyPjxS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</w:fldData>
        </w:fldChar>
      </w:r>
      <w:r w:rsidRPr="00F42B6D">
        <w:rPr>
          <w:rFonts w:ascii="Times New Roman" w:eastAsia="Arial" w:hAnsi="Times New Roman" w:cs="Times New Roman"/>
          <w:iCs/>
        </w:rPr>
        <w:instrText xml:space="preserve"> ADDIN EN.CITE.DATA </w:instrText>
      </w:r>
      <w:r w:rsidRPr="00F42B6D">
        <w:rPr>
          <w:rFonts w:ascii="Times New Roman" w:eastAsia="Arial" w:hAnsi="Times New Roman" w:cs="Times New Roman"/>
          <w:iCs/>
        </w:rPr>
      </w:r>
      <w:r w:rsidRPr="00F42B6D">
        <w:rPr>
          <w:rFonts w:ascii="Times New Roman" w:eastAsia="Arial" w:hAnsi="Times New Roman" w:cs="Times New Roman"/>
          <w:iCs/>
        </w:rPr>
        <w:fldChar w:fldCharType="end"/>
      </w:r>
      <w:r w:rsidRPr="00F42B6D">
        <w:rPr>
          <w:rFonts w:ascii="Times New Roman" w:eastAsia="Arial" w:hAnsi="Times New Roman" w:cs="Times New Roman"/>
          <w:iCs/>
        </w:rPr>
      </w:r>
      <w:r w:rsidRPr="00F42B6D">
        <w:rPr>
          <w:rFonts w:ascii="Times New Roman" w:eastAsia="Arial" w:hAnsi="Times New Roman" w:cs="Times New Roman"/>
          <w:iCs/>
        </w:rPr>
        <w:fldChar w:fldCharType="separate"/>
      </w:r>
      <w:r w:rsidRPr="00F42B6D">
        <w:rPr>
          <w:rFonts w:ascii="Times New Roman" w:eastAsia="Arial" w:hAnsi="Times New Roman" w:cs="Times New Roman"/>
          <w:iCs/>
          <w:noProof/>
        </w:rPr>
        <w:t>(Fergus &amp; Zimmerman, 2005)</w:t>
      </w:r>
      <w:r w:rsidRPr="00F42B6D">
        <w:rPr>
          <w:rFonts w:ascii="Times New Roman" w:eastAsia="Arial" w:hAnsi="Times New Roman" w:cs="Times New Roman"/>
          <w:iCs/>
        </w:rPr>
        <w:fldChar w:fldCharType="end"/>
      </w:r>
      <w:r w:rsidRPr="00F42B6D">
        <w:rPr>
          <w:rFonts w:ascii="Times New Roman" w:hAnsi="Times New Roman" w:cs="Times New Roman"/>
          <w:iCs/>
        </w:rPr>
        <w:t xml:space="preserve">. </w:t>
      </w:r>
      <w:r w:rsidRPr="00F42B6D">
        <w:rPr>
          <w:rFonts w:ascii="Times New Roman" w:hAnsi="Times New Roman" w:cs="Times New Roman"/>
        </w:rPr>
        <w:t>PA</w:t>
      </w:r>
      <w:r>
        <w:rPr>
          <w:rFonts w:ascii="Times New Roman" w:hAnsi="Times New Roman" w:cs="Times New Roman"/>
        </w:rPr>
        <w:t xml:space="preserve"> could represent both an asset (e.g., increase self-efficacy) or </w:t>
      </w:r>
      <w:r w:rsidR="00D968C3">
        <w:rPr>
          <w:rFonts w:ascii="Times New Roman" w:hAnsi="Times New Roman" w:cs="Times New Roman"/>
        </w:rPr>
        <w:t xml:space="preserve">a </w:t>
      </w:r>
      <w:r>
        <w:rPr>
          <w:rFonts w:ascii="Times New Roman" w:hAnsi="Times New Roman" w:cs="Times New Roman"/>
        </w:rPr>
        <w:t>resource (e.g., social support from coaches, teammates), thus</w:t>
      </w:r>
      <w:r w:rsidRPr="00F42B6D">
        <w:rPr>
          <w:rFonts w:ascii="Times New Roman" w:hAnsi="Times New Roman" w:cs="Times New Roman"/>
        </w:rPr>
        <w:t xml:space="preserve"> would contribute to a protective resilience model</w:t>
      </w:r>
      <w:r>
        <w:rPr>
          <w:rFonts w:ascii="Times New Roman" w:hAnsi="Times New Roman" w:cs="Times New Roman"/>
        </w:rPr>
        <w:t xml:space="preserve"> as a promotive factor</w:t>
      </w:r>
      <w:r w:rsidRPr="00F42B6D">
        <w:rPr>
          <w:rFonts w:ascii="Times New Roman" w:hAnsi="Times New Roman" w:cs="Times New Roman"/>
        </w:rPr>
        <w:t>, mitigating current or future SU in the presence of ACEs</w:t>
      </w:r>
      <w:r w:rsidRPr="00F42B6D">
        <w:rPr>
          <w:rFonts w:ascii="Times New Roman" w:eastAsia="Arial" w:hAnsi="Times New Roman" w:cs="Times New Roman"/>
          <w:iCs/>
        </w:rPr>
        <w:t xml:space="preserve">. The impact of PA on SU has differed by substance type and physical activity modality, highlighting the importance to analyze PA modality and SU separately </w:t>
      </w:r>
      <w:r w:rsidRPr="00F42B6D">
        <w:rPr>
          <w:rFonts w:ascii="Times New Roman" w:eastAsia="Arial" w:hAnsi="Times New Roman" w:cs="Times New Roman"/>
          <w:iCs/>
        </w:rPr>
        <w:fldChar w:fldCharType="begin">
          <w:fldData xml:space="preserve">PEVuZE5vdGU+PENpdGU+PEF1dGhvcj5MeW5jaDwvQXV0aG9yPjxZZWFyPjIwMTc8L1llYXI+PFJl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</w:fldData>
        </w:fldChar>
      </w:r>
      <w:r w:rsidR="00AA6E0C">
        <w:rPr>
          <w:rFonts w:ascii="Times New Roman" w:eastAsia="Arial" w:hAnsi="Times New Roman" w:cs="Times New Roman"/>
          <w:iCs/>
        </w:rPr>
        <w:instrText xml:space="preserve"> ADDIN EN.CITE </w:instrText>
      </w:r>
      <w:r w:rsidR="00AA6E0C">
        <w:rPr>
          <w:rFonts w:ascii="Times New Roman" w:eastAsia="Arial" w:hAnsi="Times New Roman" w:cs="Times New Roman"/>
          <w:iCs/>
        </w:rPr>
        <w:fldChar w:fldCharType="begin">
          <w:fldData xml:space="preserve">PEVuZE5vdGU+PENpdGU+PEF1dGhvcj5MeW5jaDwvQXV0aG9yPjxZZWFyPjIwMTc8L1llYXI+PFJl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</w:fldData>
        </w:fldChar>
      </w:r>
      <w:r w:rsidR="00AA6E0C">
        <w:rPr>
          <w:rFonts w:ascii="Times New Roman" w:eastAsia="Arial" w:hAnsi="Times New Roman" w:cs="Times New Roman"/>
          <w:iCs/>
        </w:rPr>
        <w:instrText xml:space="preserve"> ADDIN EN.CITE.DATA </w:instrText>
      </w:r>
      <w:r w:rsidR="00AA6E0C">
        <w:rPr>
          <w:rFonts w:ascii="Times New Roman" w:eastAsia="Arial" w:hAnsi="Times New Roman" w:cs="Times New Roman"/>
          <w:iCs/>
        </w:rPr>
      </w:r>
      <w:r w:rsidR="00AA6E0C">
        <w:rPr>
          <w:rFonts w:ascii="Times New Roman" w:eastAsia="Arial" w:hAnsi="Times New Roman" w:cs="Times New Roman"/>
          <w:iCs/>
        </w:rPr>
        <w:fldChar w:fldCharType="end"/>
      </w:r>
      <w:r w:rsidRPr="00F42B6D">
        <w:rPr>
          <w:rFonts w:ascii="Times New Roman" w:eastAsia="Arial" w:hAnsi="Times New Roman" w:cs="Times New Roman"/>
          <w:iCs/>
        </w:rPr>
      </w:r>
      <w:r w:rsidRPr="00F42B6D">
        <w:rPr>
          <w:rFonts w:ascii="Times New Roman" w:eastAsia="Arial" w:hAnsi="Times New Roman" w:cs="Times New Roman"/>
          <w:iCs/>
        </w:rPr>
        <w:fldChar w:fldCharType="separate"/>
      </w:r>
      <w:r w:rsidR="00AA6E0C">
        <w:rPr>
          <w:rFonts w:ascii="Times New Roman" w:eastAsia="Arial" w:hAnsi="Times New Roman" w:cs="Times New Roman"/>
          <w:iCs/>
          <w:noProof/>
        </w:rPr>
        <w:t>(Brellenthin &amp; Lee, 2018; Lynch et al., 2017)</w:t>
      </w:r>
      <w:r w:rsidRPr="00F42B6D">
        <w:rPr>
          <w:rFonts w:ascii="Times New Roman" w:eastAsia="Arial" w:hAnsi="Times New Roman" w:cs="Times New Roman"/>
          <w:iCs/>
        </w:rPr>
        <w:fldChar w:fldCharType="end"/>
      </w:r>
      <w:r w:rsidRPr="00F42B6D">
        <w:rPr>
          <w:rFonts w:ascii="Times New Roman" w:hAnsi="Times New Roman" w:cs="Times New Roman"/>
          <w:bCs/>
          <w:iCs/>
        </w:rPr>
        <w:t>.</w:t>
      </w:r>
      <w:r w:rsidRPr="00F42B6D">
        <w:rPr>
          <w:rFonts w:ascii="Times New Roman" w:eastAsia="Arial" w:hAnsi="Times New Roman" w:cs="Times New Roman"/>
          <w:iCs/>
        </w:rPr>
        <w:t xml:space="preserve"> What is not known, however, is if PA has a protective effect in the presence of ACEs.</w:t>
      </w:r>
    </w:p>
    <w:p w14:paraId="517FB8ED" w14:textId="77777777" w:rsidR="00E65C32" w:rsidRPr="00F42B6D" w:rsidRDefault="00E65C32" w:rsidP="00E65C32">
      <w:pPr>
        <w:spacing w:line="480" w:lineRule="auto"/>
        <w:ind w:firstLine="720"/>
        <w:rPr>
          <w:rFonts w:ascii="Times New Roman" w:hAnsi="Times New Roman" w:cs="Times New Roman"/>
        </w:rPr>
      </w:pPr>
      <w:r w:rsidRPr="00F42B6D">
        <w:rPr>
          <w:rFonts w:ascii="Times New Roman" w:hAnsi="Times New Roman" w:cs="Times New Roman"/>
        </w:rPr>
        <w:t>Using the National Longitudinal Study of Adolescent to Adult Health (Add Health) (</w:t>
      </w:r>
      <w:hyperlink r:id="rId15" w:history="1">
        <w:r w:rsidRPr="00F42B6D">
          <w:rPr>
            <w:rStyle w:val="Hyperlink"/>
            <w:rFonts w:ascii="Times New Roman" w:hAnsi="Times New Roman" w:cs="Times New Roman"/>
          </w:rPr>
          <w:t>http://www.cpc.unc.edu/projects/addhealth</w:t>
        </w:r>
      </w:hyperlink>
      <w:r w:rsidRPr="00F42B6D">
        <w:rPr>
          <w:rFonts w:ascii="Times New Roman" w:hAnsi="Times New Roman" w:cs="Times New Roman"/>
        </w:rPr>
        <w:t xml:space="preserve">), we hypothesized that a higher number of ACEs would be associated with greater odds of frequent SU in emerging and early adulthood and that PA during emerging adulthood will lower current and prospective frequent SU. Guided by the protective resilience model, this study analyzed the potential moderating role of PA modalities on the association of ACEs with daily cannabis and cigarette use and frequent weekly binge drinking. We progress the understanding of ACEs by utilizing a large, nationally representative sample to inform the impact on nine cumulative </w:t>
      </w:r>
      <w:r>
        <w:rPr>
          <w:rFonts w:ascii="Times New Roman" w:hAnsi="Times New Roman" w:cs="Times New Roman"/>
        </w:rPr>
        <w:t>potentially traumatic events</w:t>
      </w:r>
      <w:r w:rsidRPr="00F42B6D">
        <w:rPr>
          <w:rFonts w:ascii="Times New Roman" w:hAnsi="Times New Roman" w:cs="Times New Roman"/>
        </w:rPr>
        <w:t xml:space="preserve"> on frequent SU patterns in emerging and early adulthood and investigate the protective capacity of PA on current and prospective SU by analyzing several PA modalities (walking, strength training, team sports, and individual sports). Our study builds upon the existing literature by investigating several types of SU, having a longitudinal study design, examining frequent SU, and investigating the potential of PA to buffer the impact of ACEs on SU. </w:t>
      </w:r>
    </w:p>
    <w:p w14:paraId="4748A67C" w14:textId="1DE9B3BD" w:rsidR="0076655A" w:rsidRPr="009C49A0" w:rsidRDefault="0076655A" w:rsidP="00A4201D">
      <w:pPr>
        <w:pStyle w:val="Heading2"/>
      </w:pPr>
      <w:bookmarkStart w:id="62" w:name="_Toc131491934"/>
      <w:r w:rsidRPr="009C49A0">
        <w:t>M</w:t>
      </w:r>
      <w:r w:rsidR="00FE17E4" w:rsidRPr="009C49A0">
        <w:t>ethods</w:t>
      </w:r>
      <w:bookmarkEnd w:id="62"/>
    </w:p>
    <w:p w14:paraId="4927B40B" w14:textId="058974EE" w:rsidR="0076655A" w:rsidRPr="009C49A0" w:rsidRDefault="0076655A" w:rsidP="006D09C9">
      <w:pPr>
        <w:pStyle w:val="Heading3"/>
      </w:pPr>
      <w:bookmarkStart w:id="63" w:name="_Toc131491935"/>
      <w:r w:rsidRPr="009C49A0">
        <w:t>Study Population and Design</w:t>
      </w:r>
      <w:r w:rsidR="00A24129">
        <w:t>.</w:t>
      </w:r>
      <w:bookmarkEnd w:id="63"/>
    </w:p>
    <w:p w14:paraId="57CE802F" w14:textId="77777777" w:rsidR="00903CD1" w:rsidRPr="00F42B6D" w:rsidRDefault="00903CD1" w:rsidP="00903CD1">
      <w:pPr>
        <w:spacing w:line="480" w:lineRule="auto"/>
        <w:ind w:firstLine="720"/>
        <w:rPr>
          <w:rFonts w:ascii="Times New Roman" w:hAnsi="Times New Roman" w:cs="Times New Roman"/>
          <w:bCs/>
          <w:iCs/>
        </w:rPr>
      </w:pPr>
      <w:r w:rsidRPr="00F42B6D">
        <w:rPr>
          <w:rFonts w:ascii="Times New Roman" w:hAnsi="Times New Roman" w:cs="Times New Roman"/>
        </w:rPr>
        <w:t>The</w:t>
      </w:r>
      <w:r w:rsidRPr="00F42B6D">
        <w:rPr>
          <w:rFonts w:ascii="Times New Roman" w:hAnsi="Times New Roman" w:cs="Times New Roman"/>
          <w:bCs/>
          <w:iCs/>
        </w:rPr>
        <w:t xml:space="preserve"> Institutional Review Board at The University of Tennessee-Knoxville and administrative process with the National Longitudinal Study of Adolescent </w:t>
      </w:r>
      <w:r>
        <w:rPr>
          <w:rFonts w:ascii="Times New Roman" w:hAnsi="Times New Roman" w:cs="Times New Roman"/>
          <w:bCs/>
          <w:iCs/>
        </w:rPr>
        <w:t xml:space="preserve">to Adult </w:t>
      </w:r>
      <w:r w:rsidRPr="00F42B6D">
        <w:rPr>
          <w:rFonts w:ascii="Times New Roman" w:hAnsi="Times New Roman" w:cs="Times New Roman"/>
          <w:bCs/>
          <w:iCs/>
        </w:rPr>
        <w:t>Health data set (Add Health)</w:t>
      </w:r>
      <w:r w:rsidRPr="00F42B6D">
        <w:rPr>
          <w:rFonts w:ascii="Times New Roman" w:hAnsi="Times New Roman" w:cs="Times New Roman"/>
          <w:bCs/>
          <w:iCs/>
        </w:rPr>
        <w:fldChar w:fldCharType="begin">
          <w:fldData xml:space="preserve">PEVuZE5vdGU+PENpdGU+PFJlY051bT4zODc3PC9SZWNOdW0+PERpc3BsYXlUZXh0PihCZXRoZWxs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</w:fldData>
        </w:fldChar>
      </w:r>
      <w:r w:rsidRPr="00F42B6D">
        <w:rPr>
          <w:rFonts w:ascii="Times New Roman" w:hAnsi="Times New Roman" w:cs="Times New Roman"/>
          <w:bCs/>
          <w:iCs/>
        </w:rPr>
        <w:instrText xml:space="preserve"> ADDIN EN.CITE </w:instrText>
      </w:r>
      <w:r w:rsidRPr="00F42B6D">
        <w:rPr>
          <w:rFonts w:ascii="Times New Roman" w:hAnsi="Times New Roman" w:cs="Times New Roman"/>
          <w:bCs/>
          <w:iCs/>
        </w:rPr>
        <w:fldChar w:fldCharType="begin">
          <w:fldData xml:space="preserve">PEVuZE5vdGU+PENpdGU+PFJlY051bT4zODc3PC9SZWNOdW0+PERpc3BsYXlUZXh0PihCZXRoZWxs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</w:fldData>
        </w:fldChar>
      </w:r>
      <w:r w:rsidRPr="00F42B6D">
        <w:rPr>
          <w:rFonts w:ascii="Times New Roman" w:hAnsi="Times New Roman" w:cs="Times New Roman"/>
          <w:bCs/>
          <w:iCs/>
        </w:rPr>
        <w:instrText xml:space="preserve"> ADDIN EN.CITE.DATA </w:instrText>
      </w:r>
      <w:r w:rsidRPr="00F42B6D">
        <w:rPr>
          <w:rFonts w:ascii="Times New Roman" w:hAnsi="Times New Roman" w:cs="Times New Roman"/>
          <w:bCs/>
          <w:iCs/>
        </w:rPr>
      </w:r>
      <w:r w:rsidRPr="00F42B6D">
        <w:rPr>
          <w:rFonts w:ascii="Times New Roman" w:hAnsi="Times New Roman" w:cs="Times New Roman"/>
          <w:bCs/>
          <w:iCs/>
        </w:rPr>
        <w:fldChar w:fldCharType="end"/>
      </w:r>
      <w:r w:rsidRPr="00F42B6D">
        <w:rPr>
          <w:rFonts w:ascii="Times New Roman" w:hAnsi="Times New Roman" w:cs="Times New Roman"/>
          <w:bCs/>
          <w:iCs/>
        </w:rPr>
      </w:r>
      <w:r w:rsidRPr="00F42B6D">
        <w:rPr>
          <w:rFonts w:ascii="Times New Roman" w:hAnsi="Times New Roman" w:cs="Times New Roman"/>
          <w:bCs/>
          <w:iCs/>
        </w:rPr>
        <w:fldChar w:fldCharType="separate"/>
      </w:r>
      <w:r w:rsidRPr="00F42B6D">
        <w:rPr>
          <w:rFonts w:ascii="Times New Roman" w:hAnsi="Times New Roman" w:cs="Times New Roman"/>
          <w:bCs/>
          <w:iCs/>
          <w:noProof/>
        </w:rPr>
        <w:t>(Bethell, Simpson, &amp; Solloway, 2017)</w:t>
      </w:r>
      <w:r w:rsidRPr="00F42B6D">
        <w:rPr>
          <w:rFonts w:ascii="Times New Roman" w:hAnsi="Times New Roman" w:cs="Times New Roman"/>
          <w:bCs/>
          <w:iCs/>
        </w:rPr>
        <w:fldChar w:fldCharType="end"/>
      </w:r>
      <w:r w:rsidRPr="00F42B6D">
        <w:rPr>
          <w:rFonts w:ascii="Times New Roman" w:hAnsi="Times New Roman" w:cs="Times New Roman"/>
          <w:bCs/>
          <w:iCs/>
        </w:rPr>
        <w:t xml:space="preserve"> approved this study. Add Health is a nationally representative sample of adolescents in the United States who were 11-21 years in 1994-1995 (7-12</w:t>
      </w:r>
      <w:r w:rsidRPr="00F42B6D">
        <w:rPr>
          <w:rFonts w:ascii="Times New Roman" w:hAnsi="Times New Roman" w:cs="Times New Roman"/>
          <w:bCs/>
          <w:iCs/>
          <w:vertAlign w:val="superscript"/>
        </w:rPr>
        <w:t>th</w:t>
      </w:r>
      <w:r w:rsidRPr="00F42B6D">
        <w:rPr>
          <w:rFonts w:ascii="Times New Roman" w:hAnsi="Times New Roman" w:cs="Times New Roman"/>
          <w:bCs/>
          <w:iCs/>
        </w:rPr>
        <w:t xml:space="preserve"> grade) and have been followed into adulthood (33-43 years) through five waves of data collection. Approximately 80% of participants were retained across the waves of data collection and when appropriate sample weights are utilized, the magnitude of bias due to attrition is small </w:t>
      </w:r>
      <w:r w:rsidRPr="00F42B6D">
        <w:rPr>
          <w:rFonts w:ascii="Times New Roman" w:hAnsi="Times New Roman" w:cs="Times New Roman"/>
          <w:bCs/>
          <w:iCs/>
        </w:rPr>
        <w:fldChar w:fldCharType="begin"/>
      </w:r>
      <w:r w:rsidRPr="00F42B6D">
        <w:rPr>
          <w:rFonts w:ascii="Times New Roman" w:hAnsi="Times New Roman" w:cs="Times New Roman"/>
          <w:bCs/>
          <w:iCs/>
        </w:rPr>
        <w:instrText xml:space="preserve"> ADDIN EN.CITE &lt;EndNote&gt;&lt;Cite&gt;&lt;Author&gt;Harris&lt;/Author&gt;&lt;Year&gt;2013&lt;/Year&gt;&lt;RecNum&gt;5732&lt;/RecNum&gt;&lt;DisplayText&gt;(Harris, 2013)&lt;/DisplayText&gt;&lt;record&gt;&lt;rec-number&gt;5732&lt;/rec-number&gt;&lt;foreign-keys&gt;&lt;key app="EN" db-id="vwt2zafw920sx4ep0edv2stirpfteeft2f2r" timestamp="1673448850"&gt;5732&lt;/key&gt;&lt;/foreign-keys&gt;&lt;ref-type name="Journal Article"&gt;17&lt;/ref-type&gt;&lt;contributors&gt;&lt;authors&gt;&lt;author&gt;Harris, Kathleen Mullan&lt;/author&gt;&lt;/authors&gt;&lt;/contributors&gt;&lt;titles&gt;&lt;title&gt;The add health study: Design and accomplishments&lt;/title&gt;&lt;secondary-title&gt;Chapel Hill: Carolina Population Center, University of North Carolina at Chapel Hill&lt;/secondary-title&gt;&lt;/titles&gt;&lt;periodical&gt;&lt;full-title&gt;Chapel Hill: Carolina Population Center, University of North Carolina at Chapel Hill&lt;/full-title&gt;&lt;/periodical&gt;&lt;pages&gt;1-22&lt;/pages&gt;&lt;volume&gt;1&lt;/volume&gt;&lt;dates&gt;&lt;year&gt;2013&lt;/year&gt;&lt;/dates&gt;&lt;urls&gt;&lt;/urls&gt;&lt;/record&gt;&lt;/Cite&gt;&lt;/EndNote&gt;</w:instrText>
      </w:r>
      <w:r w:rsidRPr="00F42B6D">
        <w:rPr>
          <w:rFonts w:ascii="Times New Roman" w:hAnsi="Times New Roman" w:cs="Times New Roman"/>
          <w:bCs/>
          <w:iCs/>
        </w:rPr>
        <w:fldChar w:fldCharType="separate"/>
      </w:r>
      <w:r w:rsidRPr="00F42B6D">
        <w:rPr>
          <w:rFonts w:ascii="Times New Roman" w:hAnsi="Times New Roman" w:cs="Times New Roman"/>
          <w:bCs/>
          <w:iCs/>
          <w:noProof/>
        </w:rPr>
        <w:t>(Harris, 2013)</w:t>
      </w:r>
      <w:r w:rsidRPr="00F42B6D">
        <w:rPr>
          <w:rFonts w:ascii="Times New Roman" w:hAnsi="Times New Roman" w:cs="Times New Roman"/>
          <w:bCs/>
          <w:iCs/>
        </w:rPr>
        <w:fldChar w:fldCharType="end"/>
      </w:r>
      <w:r w:rsidRPr="00F42B6D">
        <w:rPr>
          <w:rFonts w:ascii="Times New Roman" w:hAnsi="Times New Roman" w:cs="Times New Roman"/>
          <w:bCs/>
          <w:iCs/>
        </w:rPr>
        <w:t xml:space="preserve">. </w:t>
      </w:r>
    </w:p>
    <w:p w14:paraId="28187A1F" w14:textId="77777777" w:rsidR="00903CD1" w:rsidRPr="00F42B6D" w:rsidRDefault="00903CD1" w:rsidP="00903CD1">
      <w:pPr>
        <w:spacing w:line="480" w:lineRule="auto"/>
        <w:ind w:firstLine="720"/>
        <w:rPr>
          <w:rFonts w:ascii="Times New Roman" w:hAnsi="Times New Roman" w:cs="Times New Roman"/>
          <w:bCs/>
          <w:iCs/>
        </w:rPr>
      </w:pPr>
      <w:r w:rsidRPr="00F42B6D">
        <w:rPr>
          <w:rFonts w:ascii="Times New Roman" w:hAnsi="Times New Roman" w:cs="Times New Roman"/>
          <w:bCs/>
          <w:iCs/>
        </w:rPr>
        <w:t xml:space="preserve">The analytical sample included participants (n=9,451) from the restricted-use dataset who had sample weights at each wave included in analysis: I (adolescence, 11-20 years), III (emerging adulthood, 18-27 years), and IV (early adulthood, 24-33 years). We characterized the relationships between the number of ACEs (Waves I, III, IV) and frequent cannabis use, binge drinking, and cigarette smoking (Waves III, IV), by first adjusting for sociodemographic covariates (Waves III, IV) and then adjusting for protective factors in emerging adulthood (Waves III). </w:t>
      </w:r>
    </w:p>
    <w:p w14:paraId="1D714C1C" w14:textId="055781DE" w:rsidR="0076655A" w:rsidRPr="009C49A0" w:rsidRDefault="0076655A" w:rsidP="006D09C9">
      <w:pPr>
        <w:pStyle w:val="Heading3"/>
      </w:pPr>
      <w:bookmarkStart w:id="64" w:name="_Toc131491936"/>
      <w:r w:rsidRPr="009C49A0">
        <w:t>Analytic Strategy</w:t>
      </w:r>
      <w:r w:rsidR="00A24129">
        <w:t>.</w:t>
      </w:r>
      <w:bookmarkEnd w:id="64"/>
      <w:r w:rsidRPr="009C49A0">
        <w:t xml:space="preserve"> </w:t>
      </w:r>
    </w:p>
    <w:p w14:paraId="69012566" w14:textId="77777777" w:rsidR="00903CD1" w:rsidRPr="00F42B6D" w:rsidRDefault="00903CD1" w:rsidP="00903CD1">
      <w:pPr>
        <w:spacing w:line="480" w:lineRule="auto"/>
        <w:ind w:firstLine="720"/>
        <w:rPr>
          <w:rFonts w:ascii="Times New Roman" w:hAnsi="Times New Roman" w:cs="Times New Roman"/>
          <w:bCs/>
          <w:iCs/>
        </w:rPr>
      </w:pPr>
      <w:r w:rsidRPr="00F42B6D">
        <w:rPr>
          <w:rFonts w:ascii="Times New Roman" w:hAnsi="Times New Roman" w:cs="Times New Roman"/>
          <w:bCs/>
          <w:iCs/>
        </w:rPr>
        <w:t>Survey procedures in SAS Enterprise Guide version 8.3 (SAS Institute Inc., Cary, North Carolina, USA) were utilized to account for the complex survey design. To describe the analytical sample, univariate, and bivariate analyses were conducted to estimate weighted prevalence of individual and cumulative ACEs</w:t>
      </w:r>
      <w:r>
        <w:rPr>
          <w:rFonts w:ascii="Times New Roman" w:hAnsi="Times New Roman" w:cs="Times New Roman"/>
          <w:bCs/>
          <w:iCs/>
        </w:rPr>
        <w:t xml:space="preserve"> (0, 1, 2, or 3+)</w:t>
      </w:r>
      <w:r w:rsidRPr="00F42B6D">
        <w:rPr>
          <w:rFonts w:ascii="Times New Roman" w:hAnsi="Times New Roman" w:cs="Times New Roman"/>
          <w:bCs/>
          <w:iCs/>
        </w:rPr>
        <w:t xml:space="preserve">, sociodemographic characteristics, and SU in the sample and by sex. </w:t>
      </w:r>
      <w:r>
        <w:rPr>
          <w:rFonts w:ascii="Times New Roman" w:hAnsi="Times New Roman" w:cs="Times New Roman"/>
          <w:bCs/>
          <w:iCs/>
        </w:rPr>
        <w:t>A</w:t>
      </w:r>
      <w:r w:rsidRPr="00F42B6D">
        <w:rPr>
          <w:rFonts w:ascii="Times New Roman" w:hAnsi="Times New Roman" w:cs="Times New Roman"/>
          <w:bCs/>
          <w:iCs/>
        </w:rPr>
        <w:t>fter meeting assumptions for statistical modeling, logistic regression models were run to estimate adjusted (aOR) odds ratios and 95% confidence intervals (CIs) for associations of ACEs and frequent cannabis use, binge drinking, and cigarette smoking at waves III and IV.</w:t>
      </w:r>
      <w:r>
        <w:rPr>
          <w:rFonts w:ascii="Times New Roman" w:hAnsi="Times New Roman" w:cs="Times New Roman"/>
          <w:bCs/>
          <w:iCs/>
        </w:rPr>
        <w:t xml:space="preserve">  P</w:t>
      </w:r>
      <w:r w:rsidRPr="00F42B6D">
        <w:rPr>
          <w:rFonts w:ascii="Times New Roman" w:hAnsi="Times New Roman" w:cs="Times New Roman"/>
          <w:bCs/>
          <w:iCs/>
        </w:rPr>
        <w:t xml:space="preserve">hysical activity interactions with ACEs (walking*ACEs, strength training*ACEs, team sports*ACEs, and individual sports*ACEs) were added separately to the cannabis use, binge drinking, and cigarette smoking models in Wave III and IV. Next, the association between PA and frequent SU amongst ACEs exposure was assessed by adding PA variables to the adjusted regression models. Confirmation of the best model fit between multivariate models were executed by having the larger area under the curve and a Hosmer and Lemeshow </w:t>
      </w:r>
      <w:r w:rsidRPr="00F42B6D">
        <w:rPr>
          <w:rFonts w:ascii="Times New Roman" w:hAnsi="Times New Roman" w:cs="Times New Roman"/>
        </w:rPr>
        <w:t>Test ≥ .05</w:t>
      </w:r>
      <w:r w:rsidRPr="00F42B6D">
        <w:rPr>
          <w:rFonts w:ascii="Times New Roman" w:hAnsi="Times New Roman" w:cs="Times New Roman"/>
          <w:bCs/>
          <w:iCs/>
        </w:rPr>
        <w:t>.</w:t>
      </w:r>
    </w:p>
    <w:p w14:paraId="648B5830" w14:textId="091DC5FE" w:rsidR="0076655A" w:rsidRPr="009C49A0" w:rsidRDefault="0076655A" w:rsidP="006D09C9">
      <w:pPr>
        <w:pStyle w:val="Heading3"/>
      </w:pPr>
      <w:bookmarkStart w:id="65" w:name="_Toc131491937"/>
      <w:r w:rsidRPr="009C49A0">
        <w:t>ACEs</w:t>
      </w:r>
      <w:r w:rsidR="00A24129">
        <w:t>.</w:t>
      </w:r>
      <w:bookmarkEnd w:id="65"/>
    </w:p>
    <w:p w14:paraId="22E6A577" w14:textId="77777777" w:rsidR="00903CD1" w:rsidRPr="00F42B6D" w:rsidRDefault="00903CD1" w:rsidP="00903CD1">
      <w:pPr>
        <w:spacing w:line="480" w:lineRule="auto"/>
        <w:ind w:firstLine="720"/>
        <w:rPr>
          <w:rFonts w:ascii="Times New Roman" w:hAnsi="Times New Roman" w:cs="Times New Roman"/>
          <w:b/>
          <w:iCs/>
        </w:rPr>
      </w:pPr>
      <w:r w:rsidRPr="00F42B6D">
        <w:rPr>
          <w:rFonts w:ascii="Times New Roman" w:hAnsi="Times New Roman" w:cs="Times New Roman"/>
          <w:bCs/>
          <w:iCs/>
        </w:rPr>
        <w:t>ACEs exposure was measured during Waves I, III, and IV through self-reported</w:t>
      </w:r>
      <w:r>
        <w:rPr>
          <w:rFonts w:ascii="Times New Roman" w:hAnsi="Times New Roman" w:cs="Times New Roman"/>
          <w:bCs/>
          <w:iCs/>
        </w:rPr>
        <w:t xml:space="preserve"> potentially</w:t>
      </w:r>
      <w:r w:rsidRPr="00F42B6D">
        <w:rPr>
          <w:rFonts w:ascii="Times New Roman" w:hAnsi="Times New Roman" w:cs="Times New Roman"/>
          <w:bCs/>
          <w:iCs/>
        </w:rPr>
        <w:t xml:space="preserve"> traumatic experiences that occurred before 18 years of age (with exception to parental binge drinking, which parents reported during Wave I). </w:t>
      </w:r>
      <w:r>
        <w:rPr>
          <w:rFonts w:ascii="Times New Roman" w:hAnsi="Times New Roman" w:cs="Times New Roman"/>
          <w:bCs/>
          <w:iCs/>
        </w:rPr>
        <w:t>W</w:t>
      </w:r>
      <w:r w:rsidRPr="00F42B6D">
        <w:rPr>
          <w:rFonts w:ascii="Times New Roman" w:hAnsi="Times New Roman" w:cs="Times New Roman"/>
          <w:bCs/>
          <w:iCs/>
        </w:rPr>
        <w:t xml:space="preserve">e created 9 dichotomous measures that have been previously used in Add Health research studies </w:t>
      </w:r>
      <w:r w:rsidRPr="00F42B6D">
        <w:rPr>
          <w:rFonts w:ascii="Times New Roman" w:hAnsi="Times New Roman" w:cs="Times New Roman"/>
          <w:bCs/>
          <w:iCs/>
        </w:rPr>
        <w:fldChar w:fldCharType="begin">
          <w:fldData xml:space="preserve">PEVuZE5vdGU+PENpdGU+PEF1dGhvcj5TY2hlaWRlbGw8L0F1dGhvcj48WWVhcj4yMDE4PC9ZZWFy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</w:fldData>
        </w:fldChar>
      </w:r>
      <w:r w:rsidRPr="00F42B6D">
        <w:rPr>
          <w:rFonts w:ascii="Times New Roman" w:hAnsi="Times New Roman" w:cs="Times New Roman"/>
          <w:bCs/>
          <w:iCs/>
        </w:rPr>
        <w:instrText xml:space="preserve"> ADDIN EN.CITE </w:instrText>
      </w:r>
      <w:r w:rsidRPr="00F42B6D">
        <w:rPr>
          <w:rFonts w:ascii="Times New Roman" w:hAnsi="Times New Roman" w:cs="Times New Roman"/>
          <w:bCs/>
          <w:iCs/>
        </w:rPr>
        <w:fldChar w:fldCharType="begin">
          <w:fldData xml:space="preserve">PEVuZE5vdGU+PENpdGU+PEF1dGhvcj5TY2hlaWRlbGw8L0F1dGhvcj48WWVhcj4yMDE4PC9ZZWFy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</w:fldData>
        </w:fldChar>
      </w:r>
      <w:r w:rsidRPr="00F42B6D">
        <w:rPr>
          <w:rFonts w:ascii="Times New Roman" w:hAnsi="Times New Roman" w:cs="Times New Roman"/>
          <w:bCs/>
          <w:iCs/>
        </w:rPr>
        <w:instrText xml:space="preserve"> ADDIN EN.CITE.DATA </w:instrText>
      </w:r>
      <w:r w:rsidRPr="00F42B6D">
        <w:rPr>
          <w:rFonts w:ascii="Times New Roman" w:hAnsi="Times New Roman" w:cs="Times New Roman"/>
          <w:bCs/>
          <w:iCs/>
        </w:rPr>
      </w:r>
      <w:r w:rsidRPr="00F42B6D">
        <w:rPr>
          <w:rFonts w:ascii="Times New Roman" w:hAnsi="Times New Roman" w:cs="Times New Roman"/>
          <w:bCs/>
          <w:iCs/>
        </w:rPr>
        <w:fldChar w:fldCharType="end"/>
      </w:r>
      <w:r w:rsidRPr="00F42B6D">
        <w:rPr>
          <w:rFonts w:ascii="Times New Roman" w:hAnsi="Times New Roman" w:cs="Times New Roman"/>
          <w:bCs/>
          <w:iCs/>
        </w:rPr>
      </w:r>
      <w:r w:rsidRPr="00F42B6D">
        <w:rPr>
          <w:rFonts w:ascii="Times New Roman" w:hAnsi="Times New Roman" w:cs="Times New Roman"/>
          <w:bCs/>
          <w:iCs/>
        </w:rPr>
        <w:fldChar w:fldCharType="separate"/>
      </w:r>
      <w:r w:rsidRPr="00F42B6D">
        <w:rPr>
          <w:rFonts w:ascii="Times New Roman" w:hAnsi="Times New Roman" w:cs="Times New Roman"/>
          <w:bCs/>
          <w:iCs/>
          <w:noProof/>
        </w:rPr>
        <w:t>(Quinn et al., 2019; Scheidell et al., 2018)</w:t>
      </w:r>
      <w:r w:rsidRPr="00F42B6D">
        <w:rPr>
          <w:rFonts w:ascii="Times New Roman" w:hAnsi="Times New Roman" w:cs="Times New Roman"/>
          <w:bCs/>
          <w:iCs/>
        </w:rPr>
        <w:fldChar w:fldCharType="end"/>
      </w:r>
      <w:r w:rsidRPr="00F42B6D">
        <w:rPr>
          <w:rFonts w:ascii="Times New Roman" w:hAnsi="Times New Roman" w:cs="Times New Roman"/>
          <w:bCs/>
          <w:iCs/>
        </w:rPr>
        <w:t xml:space="preserve">: </w:t>
      </w:r>
      <w:r w:rsidRPr="00F42B6D">
        <w:rPr>
          <w:rFonts w:ascii="Times New Roman" w:hAnsi="Times New Roman" w:cs="Times New Roman"/>
          <w:bCs/>
          <w:i/>
        </w:rPr>
        <w:t>(1) emotional abuse</w:t>
      </w:r>
      <w:r w:rsidRPr="00F42B6D">
        <w:rPr>
          <w:rFonts w:ascii="Times New Roman" w:hAnsi="Times New Roman" w:cs="Times New Roman"/>
          <w:bCs/>
          <w:iCs/>
        </w:rPr>
        <w:t xml:space="preserve"> (caregiver said things that really hurt one’s feelings or made them feel not wanted or loved, ≥ 6 times); </w:t>
      </w:r>
      <w:r w:rsidRPr="00F42B6D">
        <w:rPr>
          <w:rFonts w:ascii="Times New Roman" w:hAnsi="Times New Roman" w:cs="Times New Roman"/>
          <w:bCs/>
          <w:i/>
        </w:rPr>
        <w:t>(2) physical abuse</w:t>
      </w:r>
      <w:r w:rsidRPr="00F42B6D">
        <w:rPr>
          <w:rFonts w:ascii="Times New Roman" w:hAnsi="Times New Roman" w:cs="Times New Roman"/>
          <w:bCs/>
          <w:iCs/>
        </w:rPr>
        <w:t xml:space="preserve"> (caregiver hit one with a fist, kick one, or thrown one, ≥ 6 times); </w:t>
      </w:r>
      <w:r w:rsidRPr="00F42B6D">
        <w:rPr>
          <w:rFonts w:ascii="Times New Roman" w:hAnsi="Times New Roman" w:cs="Times New Roman"/>
          <w:bCs/>
          <w:i/>
        </w:rPr>
        <w:t>(3) sexual abuse</w:t>
      </w:r>
      <w:r w:rsidRPr="00F42B6D">
        <w:rPr>
          <w:rFonts w:ascii="Times New Roman" w:hAnsi="Times New Roman" w:cs="Times New Roman"/>
          <w:bCs/>
          <w:iCs/>
        </w:rPr>
        <w:t xml:space="preserve"> (caregiver touch one in a sexual way, force one to touch him/her in a sexual way, or force one to have sexual relations, ≥ 1 time); </w:t>
      </w:r>
      <w:r w:rsidRPr="00F42B6D">
        <w:rPr>
          <w:rFonts w:ascii="Times New Roman" w:hAnsi="Times New Roman" w:cs="Times New Roman"/>
          <w:bCs/>
          <w:i/>
        </w:rPr>
        <w:t>(4) neglect</w:t>
      </w:r>
      <w:r w:rsidRPr="00F42B6D">
        <w:rPr>
          <w:rFonts w:ascii="Times New Roman" w:hAnsi="Times New Roman" w:cs="Times New Roman"/>
          <w:bCs/>
          <w:iCs/>
        </w:rPr>
        <w:t xml:space="preserve"> (caregiver left one at home alone when an adult should have been with one, ≥ 6 times); </w:t>
      </w:r>
      <w:r w:rsidRPr="00F42B6D">
        <w:rPr>
          <w:rFonts w:ascii="Times New Roman" w:hAnsi="Times New Roman" w:cs="Times New Roman"/>
          <w:bCs/>
          <w:i/>
        </w:rPr>
        <w:t>(5) witnessed violence</w:t>
      </w:r>
      <w:r w:rsidRPr="00F42B6D">
        <w:rPr>
          <w:rFonts w:ascii="Times New Roman" w:hAnsi="Times New Roman" w:cs="Times New Roman"/>
          <w:bCs/>
          <w:iCs/>
        </w:rPr>
        <w:t xml:space="preserve"> (see someone shoot or stab another person, ≥ 1 time); </w:t>
      </w:r>
      <w:r w:rsidRPr="00F42B6D">
        <w:rPr>
          <w:rFonts w:ascii="Times New Roman" w:hAnsi="Times New Roman" w:cs="Times New Roman"/>
          <w:bCs/>
          <w:i/>
        </w:rPr>
        <w:t>(6) experience violence</w:t>
      </w:r>
      <w:r w:rsidRPr="00F42B6D">
        <w:rPr>
          <w:rFonts w:ascii="Times New Roman" w:hAnsi="Times New Roman" w:cs="Times New Roman"/>
          <w:bCs/>
          <w:iCs/>
        </w:rPr>
        <w:t xml:space="preserve"> (been shot or cut/stabbed, ≥ 1 time); </w:t>
      </w:r>
      <w:r w:rsidRPr="00F42B6D">
        <w:rPr>
          <w:rFonts w:ascii="Times New Roman" w:hAnsi="Times New Roman" w:cs="Times New Roman"/>
          <w:bCs/>
          <w:i/>
        </w:rPr>
        <w:t>(7) parental binge drinking (</w:t>
      </w:r>
      <w:r w:rsidRPr="00F42B6D">
        <w:rPr>
          <w:rFonts w:ascii="Times New Roman" w:hAnsi="Times New Roman" w:cs="Times New Roman"/>
          <w:bCs/>
          <w:iCs/>
        </w:rPr>
        <w:t xml:space="preserve"> ≥ five drinks on one occasion in the past month), </w:t>
      </w:r>
      <w:r w:rsidRPr="00F42B6D">
        <w:rPr>
          <w:rFonts w:ascii="Times New Roman" w:hAnsi="Times New Roman" w:cs="Times New Roman"/>
          <w:bCs/>
          <w:i/>
        </w:rPr>
        <w:t>(8) parental incarceration</w:t>
      </w:r>
      <w:r w:rsidRPr="00F42B6D">
        <w:rPr>
          <w:rFonts w:ascii="Times New Roman" w:hAnsi="Times New Roman" w:cs="Times New Roman"/>
          <w:bCs/>
          <w:iCs/>
        </w:rPr>
        <w:t xml:space="preserve"> (caregiver ever spent time in prison/jail), and; 9) </w:t>
      </w:r>
      <w:r w:rsidRPr="00F42B6D">
        <w:rPr>
          <w:rFonts w:ascii="Times New Roman" w:hAnsi="Times New Roman" w:cs="Times New Roman"/>
          <w:bCs/>
          <w:i/>
        </w:rPr>
        <w:t xml:space="preserve">parental death </w:t>
      </w:r>
      <w:r w:rsidRPr="00F42B6D">
        <w:rPr>
          <w:rFonts w:ascii="Times New Roman" w:hAnsi="Times New Roman" w:cs="Times New Roman"/>
          <w:bCs/>
          <w:iCs/>
        </w:rPr>
        <w:t>(death of biological mother or father).</w:t>
      </w:r>
      <w:r>
        <w:rPr>
          <w:rFonts w:ascii="Times New Roman" w:hAnsi="Times New Roman" w:cs="Times New Roman"/>
          <w:b/>
          <w:iCs/>
        </w:rPr>
        <w:tab/>
      </w:r>
    </w:p>
    <w:p w14:paraId="05668998" w14:textId="63923E6C" w:rsidR="00903CD1" w:rsidRPr="00F42B6D" w:rsidRDefault="00903CD1" w:rsidP="00903CD1">
      <w:pPr>
        <w:spacing w:line="480" w:lineRule="auto"/>
        <w:ind w:firstLine="720"/>
        <w:rPr>
          <w:rFonts w:ascii="Times New Roman" w:hAnsi="Times New Roman" w:cs="Times New Roman"/>
          <w:bCs/>
          <w:iCs/>
        </w:rPr>
      </w:pPr>
      <w:r w:rsidRPr="00F42B6D">
        <w:rPr>
          <w:rFonts w:ascii="Times New Roman" w:hAnsi="Times New Roman" w:cs="Times New Roman"/>
          <w:bCs/>
          <w:iCs/>
        </w:rPr>
        <w:t xml:space="preserve">Due to distributions in the data, we summarized the 9 dichotomous </w:t>
      </w:r>
      <w:r>
        <w:rPr>
          <w:rFonts w:ascii="Times New Roman" w:hAnsi="Times New Roman" w:cs="Times New Roman"/>
          <w:bCs/>
          <w:iCs/>
        </w:rPr>
        <w:t xml:space="preserve">ACEs from Waves I, III, and IV </w:t>
      </w:r>
      <w:r w:rsidRPr="00F42B6D">
        <w:rPr>
          <w:rFonts w:ascii="Times New Roman" w:hAnsi="Times New Roman" w:cs="Times New Roman"/>
          <w:bCs/>
          <w:iCs/>
        </w:rPr>
        <w:t>to create an ordinal ACE score with a range of 0-3+ ACEs. Analyses included only cases with no missing data for all ni</w:t>
      </w:r>
      <w:r w:rsidR="00A61AB0">
        <w:rPr>
          <w:rFonts w:ascii="Times New Roman" w:hAnsi="Times New Roman" w:cs="Times New Roman"/>
          <w:bCs/>
          <w:iCs/>
        </w:rPr>
        <w:t>ne</w:t>
      </w:r>
      <w:r w:rsidRPr="00F42B6D">
        <w:rPr>
          <w:rFonts w:ascii="Times New Roman" w:hAnsi="Times New Roman" w:cs="Times New Roman"/>
          <w:bCs/>
          <w:iCs/>
        </w:rPr>
        <w:t xml:space="preserve"> ACEs (n=9,451) with sample weights at each wave of analysis. We conducted two sensitivity analyses: 1) compare the associations of ACEs and SU in this subsample to the full sample and 2) compare the associations of ACEs and SU to those with a different ACEs classification, whereby the thresholds for emotional abuse, physical abuse, and neglect were 3 or more times instead of 6 or more times. Results followed the same patterns with no large differences that would change interpretation, thus, we present estimates for only the sample with complete ACE data with the prior ACEs threshold values established by other researchers. </w:t>
      </w:r>
    </w:p>
    <w:p w14:paraId="38A3814F" w14:textId="5641586B" w:rsidR="0076655A" w:rsidRPr="009C49A0" w:rsidRDefault="0076655A" w:rsidP="006D09C9">
      <w:pPr>
        <w:pStyle w:val="Heading3"/>
      </w:pPr>
      <w:bookmarkStart w:id="66" w:name="_Toc131491938"/>
      <w:r w:rsidRPr="009C49A0">
        <w:t>Frequent drug use outcomes</w:t>
      </w:r>
      <w:r w:rsidR="00A24129">
        <w:t>.</w:t>
      </w:r>
      <w:bookmarkEnd w:id="66"/>
    </w:p>
    <w:p w14:paraId="3FB58486" w14:textId="77777777" w:rsidR="00903CD1" w:rsidRPr="00F42B6D" w:rsidRDefault="00903CD1" w:rsidP="00903CD1">
      <w:pPr>
        <w:spacing w:line="480" w:lineRule="auto"/>
        <w:ind w:firstLine="720"/>
        <w:rPr>
          <w:rFonts w:ascii="Times New Roman" w:hAnsi="Times New Roman" w:cs="Times New Roman"/>
        </w:rPr>
      </w:pPr>
      <w:r w:rsidRPr="00F42B6D">
        <w:rPr>
          <w:rFonts w:ascii="Times New Roman" w:hAnsi="Times New Roman" w:cs="Times New Roman"/>
          <w:bCs/>
          <w:iCs/>
        </w:rPr>
        <w:t>During Waves III and IV, participants responded to various self-report questions regarding their SU; these questions were identical across waves. We used these questions to create dichotomous outcomes reflecting frequent SU in Waves III and IV. Outcomes were defined as follows with referent categories as no use: 1)</w:t>
      </w:r>
      <w:r w:rsidRPr="00F42B6D">
        <w:rPr>
          <w:rFonts w:ascii="Times New Roman" w:hAnsi="Times New Roman" w:cs="Times New Roman"/>
        </w:rPr>
        <w:t xml:space="preserve"> daily cannabis use; during the past 30 days, on how many days did you use marijuana (persons who reported ≥ 1 per day were classified as daily cannabis use; 2) frequent weekly binge drinking: over the past 12 months, on how many days did you drink 5 or more drinks in a row; (persons who responded 3 days a week or higher were classified as frequent weekly binge drinkers); and 3)</w:t>
      </w:r>
      <w:r w:rsidRPr="00F42B6D">
        <w:rPr>
          <w:rFonts w:ascii="Times New Roman" w:hAnsi="Times New Roman" w:cs="Times New Roman"/>
          <w:bCs/>
          <w:iCs/>
        </w:rPr>
        <w:t xml:space="preserve"> daily cigarette smoking: </w:t>
      </w:r>
      <w:r w:rsidRPr="00F42B6D">
        <w:rPr>
          <w:rFonts w:ascii="Times New Roman" w:hAnsi="Times New Roman" w:cs="Times New Roman"/>
        </w:rPr>
        <w:t xml:space="preserve">have you ever smoked cigarettes regularly, that is, at least 1 cigarette every day for 30 days. </w:t>
      </w:r>
    </w:p>
    <w:p w14:paraId="09C5A518" w14:textId="23E9F516" w:rsidR="0076655A" w:rsidRPr="009C49A0" w:rsidRDefault="0076655A" w:rsidP="006D09C9">
      <w:pPr>
        <w:pStyle w:val="Heading3"/>
      </w:pPr>
      <w:bookmarkStart w:id="67" w:name="_Toc131491939"/>
      <w:r w:rsidRPr="009C49A0">
        <w:t>Socio-demographics</w:t>
      </w:r>
      <w:r w:rsidR="00A24129">
        <w:t>.</w:t>
      </w:r>
      <w:bookmarkEnd w:id="67"/>
    </w:p>
    <w:p w14:paraId="0C033953" w14:textId="77777777" w:rsidR="00903CD1" w:rsidRPr="00F42B6D" w:rsidRDefault="00903CD1" w:rsidP="00903CD1">
      <w:pPr>
        <w:pStyle w:val="CommentText"/>
        <w:spacing w:line="480" w:lineRule="auto"/>
        <w:ind w:firstLine="720"/>
        <w:rPr>
          <w:rFonts w:ascii="Times New Roman" w:hAnsi="Times New Roman" w:cs="Times New Roman"/>
          <w:bCs/>
          <w:iCs/>
          <w:sz w:val="24"/>
          <w:szCs w:val="24"/>
        </w:rPr>
      </w:pPr>
      <w:r w:rsidRPr="00F42B6D">
        <w:rPr>
          <w:rFonts w:ascii="Times New Roman" w:hAnsi="Times New Roman" w:cs="Times New Roman"/>
          <w:bCs/>
          <w:iCs/>
          <w:sz w:val="24"/>
          <w:szCs w:val="24"/>
        </w:rPr>
        <w:t xml:space="preserve">Adjusted models controlled for age from Wave III (18-20 years, 21-23 years, and 24-27 years) and several measures from Wave IV: sex (male, female), race/ethnicity (white, black, Hispanic, or other), adulthood educational attainment (≤high school education, some college or college degree, graduate education), and poverty (not having enough money to pay utility/housing bills).  </w:t>
      </w:r>
    </w:p>
    <w:p w14:paraId="0E66EBE8" w14:textId="616C1C44" w:rsidR="0076655A" w:rsidRPr="009C49A0" w:rsidRDefault="0076655A" w:rsidP="006D09C9">
      <w:pPr>
        <w:pStyle w:val="Heading3"/>
      </w:pPr>
      <w:bookmarkStart w:id="68" w:name="_Toc131491940"/>
      <w:r w:rsidRPr="009C49A0">
        <w:t>Physical activity variables</w:t>
      </w:r>
      <w:r w:rsidR="00A24129">
        <w:t>.</w:t>
      </w:r>
      <w:bookmarkEnd w:id="68"/>
    </w:p>
    <w:p w14:paraId="394EDC5D" w14:textId="77777777" w:rsidR="00086D0C" w:rsidRPr="009C49A0" w:rsidRDefault="00086D0C" w:rsidP="00086D0C">
      <w:pPr>
        <w:pStyle w:val="CommentText"/>
        <w:spacing w:line="480" w:lineRule="auto"/>
        <w:ind w:firstLine="720"/>
        <w:rPr>
          <w:rFonts w:ascii="Times New Roman" w:hAnsi="Times New Roman" w:cs="Times New Roman"/>
          <w:bCs/>
          <w:iCs/>
          <w:sz w:val="24"/>
          <w:szCs w:val="24"/>
        </w:rPr>
      </w:pPr>
      <w:bookmarkStart w:id="69" w:name="_Hlk124756628"/>
      <w:r w:rsidRPr="009C49A0">
        <w:rPr>
          <w:rFonts w:ascii="Times New Roman" w:hAnsi="Times New Roman" w:cs="Times New Roman"/>
          <w:bCs/>
          <w:iCs/>
          <w:sz w:val="24"/>
          <w:szCs w:val="24"/>
        </w:rPr>
        <w:t xml:space="preserve">During Wave III participants were asked in the past seven days, how many times did they 1) walk for exercise, 2) participate in gymnastics, weightlifting, or strength training, 3) participate in strenuous team sports such as football, soccer, basketball, lacrosse, rugby, field hockey, or ice hockey, and 4) participate in individual sports such as running, wrestling, swimming, cross-country skiing, cycle racing, or martial arts. For all categories (walking, strength training, team sports, and individual sports) the referent group was 0 times compared to any level of PA. </w:t>
      </w:r>
    </w:p>
    <w:p w14:paraId="27CF9199" w14:textId="46919E5A" w:rsidR="0076655A" w:rsidRPr="009C49A0" w:rsidRDefault="0076655A" w:rsidP="00A4201D">
      <w:pPr>
        <w:pStyle w:val="Heading2"/>
      </w:pPr>
      <w:bookmarkStart w:id="70" w:name="_Toc131491941"/>
      <w:r w:rsidRPr="009C49A0">
        <w:t>R</w:t>
      </w:r>
      <w:r w:rsidR="00FE17E4" w:rsidRPr="009C49A0">
        <w:t>esults</w:t>
      </w:r>
      <w:bookmarkEnd w:id="70"/>
    </w:p>
    <w:p w14:paraId="61115733" w14:textId="0B853D4A" w:rsidR="0076655A" w:rsidRPr="009C49A0" w:rsidRDefault="0076655A" w:rsidP="006D09C9">
      <w:pPr>
        <w:pStyle w:val="Heading3"/>
      </w:pPr>
      <w:bookmarkStart w:id="71" w:name="_Toc131491942"/>
      <w:r w:rsidRPr="009C49A0">
        <w:t>Participant Characteristics</w:t>
      </w:r>
      <w:r w:rsidR="00A24129">
        <w:t>.</w:t>
      </w:r>
      <w:bookmarkEnd w:id="71"/>
      <w:r w:rsidRPr="009C49A0">
        <w:t xml:space="preserve"> </w:t>
      </w:r>
    </w:p>
    <w:p w14:paraId="0D361BBA" w14:textId="77777777" w:rsidR="00903CD1" w:rsidRPr="00F42B6D" w:rsidRDefault="0076655A" w:rsidP="00903CD1">
      <w:pPr>
        <w:pStyle w:val="CommentText"/>
        <w:tabs>
          <w:tab w:val="center" w:pos="4680"/>
        </w:tabs>
        <w:spacing w:line="480" w:lineRule="auto"/>
        <w:rPr>
          <w:rFonts w:ascii="Times New Roman" w:hAnsi="Times New Roman" w:cs="Times New Roman"/>
          <w:b/>
          <w:i/>
          <w:sz w:val="24"/>
          <w:szCs w:val="24"/>
        </w:rPr>
      </w:pPr>
      <w:r w:rsidRPr="009C49A0">
        <w:rPr>
          <w:rFonts w:ascii="Times New Roman" w:hAnsi="Times New Roman" w:cs="Times New Roman"/>
          <w:bCs/>
          <w:iCs/>
          <w:sz w:val="24"/>
          <w:szCs w:val="24"/>
        </w:rPr>
        <w:tab/>
      </w:r>
      <w:r w:rsidR="00903CD1">
        <w:rPr>
          <w:rFonts w:ascii="Times New Roman" w:hAnsi="Times New Roman" w:cs="Times New Roman"/>
          <w:b/>
          <w:i/>
          <w:sz w:val="24"/>
          <w:szCs w:val="24"/>
        </w:rPr>
        <w:t xml:space="preserve">         </w:t>
      </w:r>
      <w:r w:rsidR="00903CD1" w:rsidRPr="00F42B6D">
        <w:rPr>
          <w:rFonts w:ascii="Times New Roman" w:hAnsi="Times New Roman" w:cs="Times New Roman"/>
          <w:bCs/>
          <w:iCs/>
          <w:sz w:val="24"/>
          <w:szCs w:val="24"/>
        </w:rPr>
        <w:t xml:space="preserve">The analytic sample had equal representation by sex (51.8% females), with a majority being white (69.4%), 14.7% living in poverty, a mean age of 22.0 years at Wave III and 27.8 years at Wave IV, and 63.4% having more than a high school education. </w:t>
      </w:r>
    </w:p>
    <w:p w14:paraId="6FD2639E" w14:textId="45A7E71A" w:rsidR="00903CD1" w:rsidRPr="00F42B6D" w:rsidRDefault="00903CD1" w:rsidP="00903CD1">
      <w:pPr>
        <w:pStyle w:val="CommentText"/>
        <w:tabs>
          <w:tab w:val="center" w:pos="630"/>
        </w:tabs>
        <w:spacing w:line="480" w:lineRule="auto"/>
        <w:ind w:hanging="90"/>
        <w:rPr>
          <w:rFonts w:ascii="Times New Roman" w:hAnsi="Times New Roman" w:cs="Times New Roman"/>
          <w:bCs/>
          <w:iCs/>
          <w:sz w:val="24"/>
          <w:szCs w:val="24"/>
        </w:rPr>
      </w:pPr>
      <w:r>
        <w:rPr>
          <w:rFonts w:ascii="Times New Roman" w:hAnsi="Times New Roman" w:cs="Times New Roman"/>
          <w:bCs/>
          <w:iCs/>
          <w:sz w:val="24"/>
          <w:szCs w:val="24"/>
        </w:rPr>
        <w:tab/>
      </w:r>
      <w:r>
        <w:rPr>
          <w:rFonts w:ascii="Times New Roman" w:hAnsi="Times New Roman" w:cs="Times New Roman"/>
          <w:bCs/>
          <w:iCs/>
          <w:sz w:val="24"/>
          <w:szCs w:val="24"/>
        </w:rPr>
        <w:tab/>
      </w:r>
      <w:r>
        <w:rPr>
          <w:rFonts w:ascii="Times New Roman" w:hAnsi="Times New Roman" w:cs="Times New Roman"/>
          <w:bCs/>
          <w:iCs/>
          <w:sz w:val="24"/>
          <w:szCs w:val="24"/>
        </w:rPr>
        <w:tab/>
      </w:r>
      <w:r w:rsidRPr="00F42B6D">
        <w:rPr>
          <w:rFonts w:ascii="Times New Roman" w:hAnsi="Times New Roman" w:cs="Times New Roman"/>
          <w:bCs/>
          <w:iCs/>
          <w:sz w:val="24"/>
          <w:szCs w:val="24"/>
        </w:rPr>
        <w:t>About half of the sample experienced no ACEs (50.4%) with 29.3% experiencing 1 ACE, 12.5% experiencing 2 ACEs, and 7.</w:t>
      </w:r>
      <w:r>
        <w:rPr>
          <w:rFonts w:ascii="Times New Roman" w:hAnsi="Times New Roman" w:cs="Times New Roman"/>
          <w:bCs/>
          <w:iCs/>
          <w:sz w:val="24"/>
          <w:szCs w:val="24"/>
        </w:rPr>
        <w:t>9</w:t>
      </w:r>
      <w:r w:rsidRPr="00F42B6D">
        <w:rPr>
          <w:rFonts w:ascii="Times New Roman" w:hAnsi="Times New Roman" w:cs="Times New Roman"/>
          <w:bCs/>
          <w:iCs/>
          <w:sz w:val="24"/>
          <w:szCs w:val="24"/>
        </w:rPr>
        <w:t xml:space="preserve">% experiencing 3+ACEs (Table </w:t>
      </w:r>
      <w:r w:rsidR="006E0C51">
        <w:rPr>
          <w:rFonts w:ascii="Times New Roman" w:hAnsi="Times New Roman" w:cs="Times New Roman"/>
          <w:bCs/>
          <w:iCs/>
          <w:sz w:val="24"/>
          <w:szCs w:val="24"/>
        </w:rPr>
        <w:t>6</w:t>
      </w:r>
      <w:r w:rsidRPr="00F42B6D">
        <w:rPr>
          <w:rFonts w:ascii="Times New Roman" w:hAnsi="Times New Roman" w:cs="Times New Roman"/>
          <w:bCs/>
          <w:iCs/>
          <w:sz w:val="24"/>
          <w:szCs w:val="24"/>
        </w:rPr>
        <w:t>). Cumulative ACE scores were similar across sex with no significant differences (p=</w:t>
      </w:r>
      <w:r w:rsidRPr="00F42B6D">
        <w:rPr>
          <w:rFonts w:ascii="Times New Roman" w:hAnsi="Times New Roman" w:cs="Times New Roman"/>
          <w:sz w:val="24"/>
          <w:szCs w:val="24"/>
        </w:rPr>
        <w:t>0.0763</w:t>
      </w:r>
      <w:r w:rsidRPr="00F42B6D">
        <w:rPr>
          <w:rFonts w:ascii="Times New Roman" w:hAnsi="Times New Roman" w:cs="Times New Roman"/>
          <w:bCs/>
          <w:iCs/>
          <w:sz w:val="24"/>
          <w:szCs w:val="24"/>
        </w:rPr>
        <w:t xml:space="preserve">). Individual ACE prevalence ranged from 1.1% (experienced violence) to 15.8% (emotional abuse). Females had increased exposure to emotional, sexual, and physical abuse than males, whereas males had increased exposure to witnessing and experiencing violence than females (Table </w:t>
      </w:r>
      <w:r w:rsidR="006E0C51">
        <w:rPr>
          <w:rFonts w:ascii="Times New Roman" w:hAnsi="Times New Roman" w:cs="Times New Roman"/>
          <w:bCs/>
          <w:iCs/>
          <w:sz w:val="24"/>
          <w:szCs w:val="24"/>
        </w:rPr>
        <w:t>6</w:t>
      </w:r>
      <w:r w:rsidRPr="00F42B6D">
        <w:rPr>
          <w:rFonts w:ascii="Times New Roman" w:hAnsi="Times New Roman" w:cs="Times New Roman"/>
          <w:bCs/>
          <w:iCs/>
          <w:sz w:val="24"/>
          <w:szCs w:val="24"/>
        </w:rPr>
        <w:t xml:space="preserve">). </w:t>
      </w:r>
    </w:p>
    <w:p w14:paraId="75449550" w14:textId="6931C35B" w:rsidR="00903CD1" w:rsidRPr="00F42B6D" w:rsidRDefault="00903CD1" w:rsidP="00903CD1">
      <w:pPr>
        <w:pStyle w:val="CommentText"/>
        <w:spacing w:line="480" w:lineRule="auto"/>
        <w:rPr>
          <w:rFonts w:ascii="Times New Roman" w:hAnsi="Times New Roman" w:cs="Times New Roman"/>
          <w:bCs/>
          <w:iCs/>
          <w:sz w:val="24"/>
          <w:szCs w:val="24"/>
        </w:rPr>
      </w:pPr>
      <w:r>
        <w:rPr>
          <w:rFonts w:ascii="Times New Roman" w:hAnsi="Times New Roman" w:cs="Times New Roman"/>
          <w:bCs/>
          <w:iCs/>
          <w:sz w:val="24"/>
          <w:szCs w:val="24"/>
        </w:rPr>
        <w:tab/>
      </w:r>
      <w:r w:rsidRPr="00F42B6D">
        <w:rPr>
          <w:rFonts w:ascii="Times New Roman" w:hAnsi="Times New Roman" w:cs="Times New Roman"/>
          <w:bCs/>
          <w:iCs/>
          <w:sz w:val="24"/>
          <w:szCs w:val="24"/>
        </w:rPr>
        <w:t>In Wave III 12.4% of the sample used cannabis daily, 15.1% were frequent weekly binge drinkers, and 43.4% smoked cigarettes daily. Between Waves III and IV the percent of the sample that used substances dropped (cannabis, 11.7%; binge drinking, 3.9%) with exception to daily cigarette smoking which increased (46.8%). The majority of the sample had the same patterns of use over time, with, 15.9%, 13.4%, and 11.7% either reducing or initiating cannabis use, binge drinking, or cigarette smoking, respectively between Waves III and IV. Chi-squared tests revealed that persons with any level of ACEs w</w:t>
      </w:r>
      <w:r>
        <w:rPr>
          <w:rFonts w:ascii="Times New Roman" w:hAnsi="Times New Roman" w:cs="Times New Roman"/>
          <w:bCs/>
          <w:iCs/>
          <w:sz w:val="24"/>
          <w:szCs w:val="24"/>
        </w:rPr>
        <w:t>as</w:t>
      </w:r>
      <w:r w:rsidRPr="00F42B6D">
        <w:rPr>
          <w:rFonts w:ascii="Times New Roman" w:hAnsi="Times New Roman" w:cs="Times New Roman"/>
          <w:bCs/>
          <w:iCs/>
          <w:sz w:val="24"/>
          <w:szCs w:val="24"/>
        </w:rPr>
        <w:t xml:space="preserve"> more likely to report daily cannabis use and daily cigarette use at Waves III and IV (p&lt;.0001) and there were no significant differences in frequent weekly binge drinking by ACEs exposure in Wave III (p=</w:t>
      </w:r>
      <w:r w:rsidRPr="00F42B6D">
        <w:rPr>
          <w:rFonts w:ascii="Times New Roman" w:hAnsi="Times New Roman" w:cs="Times New Roman"/>
          <w:sz w:val="24"/>
          <w:szCs w:val="24"/>
        </w:rPr>
        <w:t xml:space="preserve"> 0.8416) or Wave IV (p=0.0590)</w:t>
      </w:r>
      <w:r w:rsidRPr="00F42B6D">
        <w:rPr>
          <w:rFonts w:ascii="Times New Roman" w:hAnsi="Times New Roman" w:cs="Times New Roman"/>
          <w:bCs/>
          <w:iCs/>
          <w:sz w:val="24"/>
          <w:szCs w:val="24"/>
        </w:rPr>
        <w:t xml:space="preserve">. Males were more likely to report frequent substance use (cannabis, cigarette smoking, and binge drinking) than females at all Waves (Table </w:t>
      </w:r>
      <w:r w:rsidR="006E0C51">
        <w:rPr>
          <w:rFonts w:ascii="Times New Roman" w:hAnsi="Times New Roman" w:cs="Times New Roman"/>
          <w:bCs/>
          <w:iCs/>
          <w:sz w:val="24"/>
          <w:szCs w:val="24"/>
        </w:rPr>
        <w:t>6</w:t>
      </w:r>
      <w:r w:rsidRPr="00F42B6D">
        <w:rPr>
          <w:rFonts w:ascii="Times New Roman" w:hAnsi="Times New Roman" w:cs="Times New Roman"/>
          <w:bCs/>
          <w:iCs/>
          <w:sz w:val="24"/>
          <w:szCs w:val="24"/>
        </w:rPr>
        <w:t>).</w:t>
      </w:r>
    </w:p>
    <w:p w14:paraId="63211413" w14:textId="394A1629" w:rsidR="00903CD1" w:rsidRPr="00F42B6D" w:rsidRDefault="00903CD1" w:rsidP="00903CD1">
      <w:pPr>
        <w:spacing w:line="480" w:lineRule="auto"/>
        <w:ind w:firstLine="720"/>
        <w:rPr>
          <w:rFonts w:ascii="Times New Roman" w:hAnsi="Times New Roman" w:cs="Times New Roman"/>
          <w:bCs/>
          <w:iCs/>
          <w:strike/>
        </w:rPr>
      </w:pPr>
      <w:r w:rsidRPr="00F42B6D">
        <w:rPr>
          <w:rFonts w:ascii="Times New Roman" w:hAnsi="Times New Roman" w:cs="Times New Roman"/>
          <w:bCs/>
          <w:iCs/>
        </w:rPr>
        <w:t xml:space="preserve">In Wave III, about half of the sample reported walking for exercise (47.1%), nearly a third participated in strength training activities (29.7%), a quarter participated in individual sports (25.1%), and a fifth participated in team sports (19.6%). Persons with ACEs exposure were less likely to engage in strength training (14.0% vs 15.7%; p=0.04) and individual sports (11.1% vs 14.0%; p&lt;.0001) than persons without ACEs. Females were more likely than males to walk for exercise, whereas males were more likely to strength train, engage in team sports, and participate in individual sports than females (Table </w:t>
      </w:r>
      <w:r w:rsidR="006E0C51">
        <w:rPr>
          <w:rFonts w:ascii="Times New Roman" w:hAnsi="Times New Roman" w:cs="Times New Roman"/>
          <w:bCs/>
          <w:iCs/>
        </w:rPr>
        <w:t>6</w:t>
      </w:r>
      <w:r w:rsidRPr="00F42B6D">
        <w:rPr>
          <w:rFonts w:ascii="Times New Roman" w:hAnsi="Times New Roman" w:cs="Times New Roman"/>
          <w:bCs/>
          <w:iCs/>
        </w:rPr>
        <w:t>).</w:t>
      </w:r>
    </w:p>
    <w:p w14:paraId="3BE8895E" w14:textId="118CF888" w:rsidR="0076655A" w:rsidRPr="006E0C51" w:rsidRDefault="0076655A" w:rsidP="006D09C9">
      <w:pPr>
        <w:pStyle w:val="Heading3"/>
      </w:pPr>
      <w:bookmarkStart w:id="72" w:name="_Toc131491943"/>
      <w:r w:rsidRPr="006E0C51">
        <w:t>ACEs and Substance Use</w:t>
      </w:r>
      <w:r w:rsidR="00A24129">
        <w:t>.</w:t>
      </w:r>
      <w:bookmarkEnd w:id="72"/>
      <w:r w:rsidRPr="006E0C51">
        <w:t xml:space="preserve">  </w:t>
      </w:r>
    </w:p>
    <w:p w14:paraId="32E5945C" w14:textId="7795A1DF" w:rsidR="00903CD1" w:rsidRPr="00F42B6D" w:rsidRDefault="00903CD1" w:rsidP="00903CD1">
      <w:pPr>
        <w:autoSpaceDE w:val="0"/>
        <w:autoSpaceDN w:val="0"/>
        <w:adjustRightInd w:val="0"/>
        <w:spacing w:line="480" w:lineRule="auto"/>
        <w:ind w:firstLine="720"/>
        <w:rPr>
          <w:rFonts w:ascii="Times New Roman" w:hAnsi="Times New Roman" w:cs="Times New Roman"/>
          <w:bCs/>
          <w:iCs/>
          <w:color w:val="000000" w:themeColor="text1"/>
        </w:rPr>
      </w:pPr>
      <w:r w:rsidRPr="00F42B6D">
        <w:rPr>
          <w:rFonts w:ascii="Times New Roman" w:hAnsi="Times New Roman" w:cs="Times New Roman"/>
          <w:bCs/>
          <w:iCs/>
        </w:rPr>
        <w:t xml:space="preserve">At Wave III cumulative </w:t>
      </w:r>
      <w:r>
        <w:rPr>
          <w:rFonts w:ascii="Times New Roman" w:hAnsi="Times New Roman" w:cs="Times New Roman"/>
          <w:bCs/>
          <w:iCs/>
        </w:rPr>
        <w:t>ACEs</w:t>
      </w:r>
      <w:r w:rsidRPr="00F42B6D">
        <w:rPr>
          <w:rFonts w:ascii="Times New Roman" w:hAnsi="Times New Roman" w:cs="Times New Roman"/>
          <w:bCs/>
          <w:iCs/>
        </w:rPr>
        <w:t xml:space="preserve"> w</w:t>
      </w:r>
      <w:r>
        <w:rPr>
          <w:rFonts w:ascii="Times New Roman" w:hAnsi="Times New Roman" w:cs="Times New Roman"/>
          <w:bCs/>
          <w:iCs/>
        </w:rPr>
        <w:t>as</w:t>
      </w:r>
      <w:r w:rsidRPr="00F42B6D">
        <w:rPr>
          <w:rFonts w:ascii="Times New Roman" w:hAnsi="Times New Roman" w:cs="Times New Roman"/>
          <w:bCs/>
          <w:iCs/>
        </w:rPr>
        <w:t xml:space="preserve"> strongly associated with daily cannabis use and daily cigarette use in a dose-respondent fashion. Adjusted models demonstrated that for one, two, and three or more ACEs, respectively, the increase in odds of daily cannabis use were 40%, 80%, and 250% and daily cigarette smoking were 20%, 50%, and 214% </w:t>
      </w:r>
      <w:r w:rsidRPr="00F42B6D">
        <w:rPr>
          <w:rFonts w:ascii="Times New Roman" w:hAnsi="Times New Roman" w:cs="Times New Roman"/>
          <w:bCs/>
          <w:iCs/>
          <w:color w:val="000000" w:themeColor="text1"/>
        </w:rPr>
        <w:t xml:space="preserve">(Figure </w:t>
      </w:r>
      <w:r w:rsidR="009904C9">
        <w:rPr>
          <w:rFonts w:ascii="Times New Roman" w:hAnsi="Times New Roman" w:cs="Times New Roman"/>
          <w:bCs/>
          <w:iCs/>
          <w:color w:val="000000" w:themeColor="text1"/>
        </w:rPr>
        <w:t>6</w:t>
      </w:r>
      <w:r w:rsidRPr="00F42B6D">
        <w:rPr>
          <w:rFonts w:ascii="Times New Roman" w:hAnsi="Times New Roman" w:cs="Times New Roman"/>
          <w:bCs/>
          <w:iCs/>
          <w:color w:val="000000" w:themeColor="text1"/>
        </w:rPr>
        <w:t xml:space="preserve">). No level of </w:t>
      </w:r>
      <w:r>
        <w:rPr>
          <w:rFonts w:ascii="Times New Roman" w:hAnsi="Times New Roman" w:cs="Times New Roman"/>
          <w:bCs/>
          <w:iCs/>
          <w:color w:val="000000" w:themeColor="text1"/>
        </w:rPr>
        <w:t>ACEs</w:t>
      </w:r>
      <w:r w:rsidRPr="00F42B6D">
        <w:rPr>
          <w:rFonts w:ascii="Times New Roman" w:hAnsi="Times New Roman" w:cs="Times New Roman"/>
          <w:bCs/>
          <w:iCs/>
          <w:color w:val="000000" w:themeColor="text1"/>
        </w:rPr>
        <w:t xml:space="preserve"> w</w:t>
      </w:r>
      <w:r>
        <w:rPr>
          <w:rFonts w:ascii="Times New Roman" w:hAnsi="Times New Roman" w:cs="Times New Roman"/>
          <w:bCs/>
          <w:iCs/>
          <w:color w:val="000000" w:themeColor="text1"/>
        </w:rPr>
        <w:t>as</w:t>
      </w:r>
      <w:r w:rsidRPr="00F42B6D">
        <w:rPr>
          <w:rFonts w:ascii="Times New Roman" w:hAnsi="Times New Roman" w:cs="Times New Roman"/>
          <w:bCs/>
          <w:iCs/>
          <w:color w:val="000000" w:themeColor="text1"/>
        </w:rPr>
        <w:t xml:space="preserve"> associated with frequent weekly binge drinking at Wave III. </w:t>
      </w:r>
    </w:p>
    <w:p w14:paraId="2C795847" w14:textId="5A7CD41B" w:rsidR="00903CD1" w:rsidRPr="00F42B6D" w:rsidRDefault="00903CD1" w:rsidP="00903CD1">
      <w:pPr>
        <w:autoSpaceDE w:val="0"/>
        <w:autoSpaceDN w:val="0"/>
        <w:adjustRightInd w:val="0"/>
        <w:spacing w:line="480" w:lineRule="auto"/>
        <w:ind w:firstLine="720"/>
        <w:rPr>
          <w:rFonts w:ascii="Times New Roman" w:hAnsi="Times New Roman" w:cs="Times New Roman"/>
          <w:bCs/>
          <w:iCs/>
          <w:color w:val="000000" w:themeColor="text1"/>
        </w:rPr>
      </w:pPr>
      <w:r w:rsidRPr="00F42B6D">
        <w:rPr>
          <w:rFonts w:ascii="Times New Roman" w:hAnsi="Times New Roman" w:cs="Times New Roman"/>
          <w:bCs/>
          <w:iCs/>
          <w:color w:val="000000" w:themeColor="text1"/>
        </w:rPr>
        <w:t xml:space="preserve">In Wave IV, compared to persons with no ACEs, having two or three or more ACEs was associated with 2.0 and 2.1 times increase of daily cannabis use. As </w:t>
      </w:r>
      <w:r>
        <w:rPr>
          <w:rFonts w:ascii="Times New Roman" w:hAnsi="Times New Roman" w:cs="Times New Roman"/>
          <w:bCs/>
          <w:iCs/>
          <w:color w:val="000000" w:themeColor="text1"/>
        </w:rPr>
        <w:t>ACEs exposure</w:t>
      </w:r>
      <w:r w:rsidRPr="00F42B6D">
        <w:rPr>
          <w:rFonts w:ascii="Times New Roman" w:hAnsi="Times New Roman" w:cs="Times New Roman"/>
          <w:bCs/>
          <w:iCs/>
          <w:color w:val="000000" w:themeColor="text1"/>
        </w:rPr>
        <w:t xml:space="preserve"> increased, so did the risk of using cigarettes daily in early adulthood. Persons with one, two, or three or more </w:t>
      </w:r>
      <w:r>
        <w:rPr>
          <w:rFonts w:ascii="Times New Roman" w:hAnsi="Times New Roman" w:cs="Times New Roman"/>
          <w:bCs/>
          <w:iCs/>
          <w:color w:val="000000" w:themeColor="text1"/>
        </w:rPr>
        <w:t>ACE</w:t>
      </w:r>
      <w:r w:rsidRPr="00F42B6D">
        <w:rPr>
          <w:rFonts w:ascii="Times New Roman" w:hAnsi="Times New Roman" w:cs="Times New Roman"/>
          <w:bCs/>
          <w:iCs/>
          <w:color w:val="000000" w:themeColor="text1"/>
        </w:rPr>
        <w:t xml:space="preserve">s had a 1.4, 1.6, and 2.3 times higher odds of reporting daily cigarette use compared to persons with no </w:t>
      </w:r>
      <w:r>
        <w:rPr>
          <w:rFonts w:ascii="Times New Roman" w:hAnsi="Times New Roman" w:cs="Times New Roman"/>
          <w:bCs/>
          <w:iCs/>
          <w:color w:val="000000" w:themeColor="text1"/>
        </w:rPr>
        <w:t>ACE</w:t>
      </w:r>
      <w:r w:rsidRPr="00F42B6D">
        <w:rPr>
          <w:rFonts w:ascii="Times New Roman" w:hAnsi="Times New Roman" w:cs="Times New Roman"/>
          <w:bCs/>
          <w:iCs/>
          <w:color w:val="000000" w:themeColor="text1"/>
        </w:rPr>
        <w:t xml:space="preserve">s, respectively. Again, no significant association of cumulative ACEs with frequent weekly binge drinking was demonstrated (Figure </w:t>
      </w:r>
      <w:r w:rsidR="009904C9">
        <w:rPr>
          <w:rFonts w:ascii="Times New Roman" w:hAnsi="Times New Roman" w:cs="Times New Roman"/>
          <w:bCs/>
          <w:iCs/>
          <w:color w:val="000000" w:themeColor="text1"/>
        </w:rPr>
        <w:t>6</w:t>
      </w:r>
      <w:r w:rsidRPr="00F42B6D">
        <w:rPr>
          <w:rFonts w:ascii="Times New Roman" w:hAnsi="Times New Roman" w:cs="Times New Roman"/>
          <w:bCs/>
          <w:iCs/>
          <w:color w:val="000000" w:themeColor="text1"/>
        </w:rPr>
        <w:t xml:space="preserve">). </w:t>
      </w:r>
    </w:p>
    <w:p w14:paraId="6CAC4A19" w14:textId="6827392B" w:rsidR="0076655A" w:rsidRPr="009C49A0" w:rsidRDefault="0076655A" w:rsidP="006D09C9">
      <w:pPr>
        <w:pStyle w:val="Heading3"/>
      </w:pPr>
      <w:bookmarkStart w:id="73" w:name="_Toc131491944"/>
      <w:r w:rsidRPr="009C49A0">
        <w:t>Protective Factors</w:t>
      </w:r>
      <w:r w:rsidR="00A24129">
        <w:t>.</w:t>
      </w:r>
      <w:bookmarkEnd w:id="73"/>
      <w:r w:rsidRPr="009C49A0">
        <w:t xml:space="preserve"> </w:t>
      </w:r>
    </w:p>
    <w:bookmarkEnd w:id="69"/>
    <w:p w14:paraId="76621D65" w14:textId="53BBEC3E" w:rsidR="00903CD1" w:rsidRPr="00F42B6D" w:rsidRDefault="00903CD1" w:rsidP="00903CD1">
      <w:pPr>
        <w:autoSpaceDE w:val="0"/>
        <w:autoSpaceDN w:val="0"/>
        <w:adjustRightInd w:val="0"/>
        <w:spacing w:line="480" w:lineRule="auto"/>
        <w:ind w:firstLine="720"/>
        <w:rPr>
          <w:rFonts w:ascii="Times New Roman" w:hAnsi="Times New Roman" w:cs="Times New Roman"/>
          <w:bCs/>
          <w:iCs/>
        </w:rPr>
      </w:pPr>
      <w:r w:rsidRPr="00F42B6D">
        <w:rPr>
          <w:rFonts w:ascii="Times New Roman" w:hAnsi="Times New Roman" w:cs="Times New Roman"/>
          <w:bCs/>
          <w:iCs/>
        </w:rPr>
        <w:t>In most models, education was a strong predictor of SU; individuals with a high school degree or less had increased odds of reporting frequent SU (</w:t>
      </w:r>
      <w:r w:rsidRPr="00F42B6D">
        <w:rPr>
          <w:rFonts w:ascii="Times New Roman" w:hAnsi="Times New Roman" w:cs="Times New Roman"/>
          <w:bCs/>
          <w:iCs/>
          <w:color w:val="000000" w:themeColor="text1"/>
        </w:rPr>
        <w:t xml:space="preserve">Table </w:t>
      </w:r>
      <w:r w:rsidR="009904C9">
        <w:rPr>
          <w:rFonts w:ascii="Times New Roman" w:hAnsi="Times New Roman" w:cs="Times New Roman"/>
          <w:bCs/>
          <w:iCs/>
          <w:color w:val="000000" w:themeColor="text1"/>
        </w:rPr>
        <w:t>7</w:t>
      </w:r>
      <w:r w:rsidRPr="00F42B6D">
        <w:rPr>
          <w:rFonts w:ascii="Times New Roman" w:hAnsi="Times New Roman" w:cs="Times New Roman"/>
          <w:bCs/>
          <w:iCs/>
          <w:color w:val="000000" w:themeColor="text1"/>
        </w:rPr>
        <w:t xml:space="preserve">). </w:t>
      </w:r>
      <w:r w:rsidRPr="00F42B6D">
        <w:rPr>
          <w:rFonts w:ascii="Times New Roman" w:hAnsi="Times New Roman" w:cs="Times New Roman"/>
          <w:bCs/>
          <w:iCs/>
        </w:rPr>
        <w:t xml:space="preserve">Relative to the non-Hispanic white group, in nearly all models, identifying as Hispanic, black, or other race was associated with lower odds of all SU outcomes. Males had increased risk for SU compared to females in most models. Persons in emerging adulthood with a higher economic status had consistently lower odds of frequent SU in Waves III and IV. Finally, older age was associated with decreased cannabis use and binge drinking. </w:t>
      </w:r>
    </w:p>
    <w:p w14:paraId="2D0E9006" w14:textId="4BB093AD" w:rsidR="00903CD1" w:rsidRPr="00F42B6D" w:rsidRDefault="00903CD1" w:rsidP="00903CD1">
      <w:pPr>
        <w:autoSpaceDE w:val="0"/>
        <w:autoSpaceDN w:val="0"/>
        <w:adjustRightInd w:val="0"/>
        <w:spacing w:line="480" w:lineRule="auto"/>
        <w:ind w:firstLine="720"/>
        <w:rPr>
          <w:rFonts w:ascii="Times New Roman" w:hAnsi="Times New Roman" w:cs="Times New Roman"/>
          <w:bCs/>
          <w:iCs/>
        </w:rPr>
      </w:pPr>
      <w:r w:rsidRPr="00F42B6D">
        <w:rPr>
          <w:rFonts w:ascii="Times New Roman" w:hAnsi="Times New Roman" w:cs="Times New Roman"/>
          <w:bCs/>
          <w:iCs/>
        </w:rPr>
        <w:t xml:space="preserve">The interaction terms between PA (walking, strength training, team sports, and individual sports) and ACEs were not statistically significant for current or prospective SU, indicating PA does not moderate the association of ACEs with SU. Although PA is not an effect modifier on the relation between ACEs and SU, certain PA modalities assert a significant protective effect on current and prospective SU (Table </w:t>
      </w:r>
      <w:r w:rsidR="009904C9">
        <w:rPr>
          <w:rFonts w:ascii="Times New Roman" w:hAnsi="Times New Roman" w:cs="Times New Roman"/>
          <w:bCs/>
          <w:iCs/>
        </w:rPr>
        <w:t>8</w:t>
      </w:r>
      <w:r w:rsidRPr="00F42B6D">
        <w:rPr>
          <w:rFonts w:ascii="Times New Roman" w:hAnsi="Times New Roman" w:cs="Times New Roman"/>
          <w:bCs/>
          <w:iCs/>
        </w:rPr>
        <w:t xml:space="preserve">). </w:t>
      </w:r>
    </w:p>
    <w:p w14:paraId="22B7F20D" w14:textId="2F899918" w:rsidR="00903CD1" w:rsidRPr="00F42B6D" w:rsidRDefault="00903CD1" w:rsidP="00903CD1">
      <w:pPr>
        <w:autoSpaceDE w:val="0"/>
        <w:autoSpaceDN w:val="0"/>
        <w:adjustRightInd w:val="0"/>
        <w:spacing w:line="480" w:lineRule="auto"/>
        <w:ind w:firstLine="720"/>
        <w:rPr>
          <w:rFonts w:ascii="Times New Roman" w:hAnsi="Times New Roman" w:cs="Times New Roman"/>
          <w:bCs/>
          <w:iCs/>
        </w:rPr>
      </w:pPr>
      <w:r w:rsidRPr="00F42B6D">
        <w:rPr>
          <w:rFonts w:ascii="Times New Roman" w:hAnsi="Times New Roman" w:cs="Times New Roman"/>
          <w:bCs/>
          <w:iCs/>
        </w:rPr>
        <w:t xml:space="preserve">Walking for exercise was protective of current and prospective daily cannabis use. After adding walking to the logistic models with all adjustments, persons who walked for exercise at Wave III had 40% lower odds of current daily cannabis use and 30% lower odds of prospective daily cannabis use. No other modalities of exercise were protective on current or prospective daily cannabis use (Table </w:t>
      </w:r>
      <w:r w:rsidR="009904C9">
        <w:rPr>
          <w:rFonts w:ascii="Times New Roman" w:hAnsi="Times New Roman" w:cs="Times New Roman"/>
          <w:bCs/>
          <w:iCs/>
        </w:rPr>
        <w:t>8</w:t>
      </w:r>
      <w:r w:rsidRPr="00F42B6D">
        <w:rPr>
          <w:rFonts w:ascii="Times New Roman" w:hAnsi="Times New Roman" w:cs="Times New Roman"/>
          <w:bCs/>
          <w:iCs/>
        </w:rPr>
        <w:t xml:space="preserve">). </w:t>
      </w:r>
    </w:p>
    <w:p w14:paraId="05CD9539" w14:textId="71228953" w:rsidR="00903CD1" w:rsidRPr="00F42B6D" w:rsidRDefault="00903CD1" w:rsidP="00903CD1">
      <w:pPr>
        <w:autoSpaceDE w:val="0"/>
        <w:autoSpaceDN w:val="0"/>
        <w:adjustRightInd w:val="0"/>
        <w:spacing w:line="480" w:lineRule="auto"/>
        <w:ind w:firstLine="720"/>
        <w:rPr>
          <w:rFonts w:ascii="Times New Roman" w:hAnsi="Times New Roman" w:cs="Times New Roman"/>
          <w:bCs/>
          <w:iCs/>
        </w:rPr>
      </w:pPr>
      <w:r w:rsidRPr="00F42B6D">
        <w:rPr>
          <w:rFonts w:ascii="Times New Roman" w:hAnsi="Times New Roman" w:cs="Times New Roman"/>
          <w:bCs/>
          <w:iCs/>
        </w:rPr>
        <w:t xml:space="preserve">In adjusted models, team sport, individual sports, and walking were all protective against daily cigarette use in emerging adulthood, contributing to a 30%, 20%, and 20% lower odds of daily cigarette use, respectively. All PA modalities in Wave III were protective against prospective daily cigarette use in Wave IV (20-30% reduced odds) (Table </w:t>
      </w:r>
      <w:r w:rsidR="009904C9">
        <w:rPr>
          <w:rFonts w:ascii="Times New Roman" w:hAnsi="Times New Roman" w:cs="Times New Roman"/>
          <w:bCs/>
          <w:iCs/>
        </w:rPr>
        <w:t>8</w:t>
      </w:r>
      <w:r w:rsidRPr="00F42B6D">
        <w:rPr>
          <w:rFonts w:ascii="Times New Roman" w:hAnsi="Times New Roman" w:cs="Times New Roman"/>
          <w:bCs/>
          <w:iCs/>
        </w:rPr>
        <w:t xml:space="preserve">). </w:t>
      </w:r>
    </w:p>
    <w:p w14:paraId="3AE25D89" w14:textId="43BC3B7F" w:rsidR="00903CD1" w:rsidRPr="00F42B6D" w:rsidRDefault="00903CD1" w:rsidP="00903CD1">
      <w:pPr>
        <w:autoSpaceDE w:val="0"/>
        <w:autoSpaceDN w:val="0"/>
        <w:adjustRightInd w:val="0"/>
        <w:spacing w:line="480" w:lineRule="auto"/>
        <w:ind w:firstLine="720"/>
        <w:rPr>
          <w:rFonts w:ascii="Times New Roman" w:hAnsi="Times New Roman" w:cs="Times New Roman"/>
          <w:bCs/>
          <w:iCs/>
        </w:rPr>
      </w:pPr>
      <w:r w:rsidRPr="00F42B6D">
        <w:rPr>
          <w:rFonts w:ascii="Times New Roman" w:hAnsi="Times New Roman" w:cs="Times New Roman"/>
          <w:bCs/>
          <w:iCs/>
        </w:rPr>
        <w:t xml:space="preserve">Team sport and individual sport participation were significantly associated with increased odds of frequent weekly binge drinking at Wave III, but no significance emerged at Wave IV (Table </w:t>
      </w:r>
      <w:r w:rsidR="009904C9">
        <w:rPr>
          <w:rFonts w:ascii="Times New Roman" w:hAnsi="Times New Roman" w:cs="Times New Roman"/>
          <w:bCs/>
          <w:iCs/>
        </w:rPr>
        <w:t>8</w:t>
      </w:r>
      <w:r w:rsidRPr="00F42B6D">
        <w:rPr>
          <w:rFonts w:ascii="Times New Roman" w:hAnsi="Times New Roman" w:cs="Times New Roman"/>
          <w:bCs/>
          <w:iCs/>
        </w:rPr>
        <w:t>).</w:t>
      </w:r>
    </w:p>
    <w:p w14:paraId="15E30558" w14:textId="1A70F42A" w:rsidR="0076655A" w:rsidRPr="009C49A0" w:rsidRDefault="0076655A" w:rsidP="00A4201D">
      <w:pPr>
        <w:pStyle w:val="Heading2"/>
      </w:pPr>
      <w:bookmarkStart w:id="74" w:name="_Toc131491945"/>
      <w:r w:rsidRPr="009C49A0">
        <w:t>D</w:t>
      </w:r>
      <w:r w:rsidR="00FE17E4" w:rsidRPr="009C49A0">
        <w:t>iscussion</w:t>
      </w:r>
      <w:bookmarkEnd w:id="74"/>
    </w:p>
    <w:p w14:paraId="3D3A8186" w14:textId="77777777" w:rsidR="00903CD1" w:rsidRPr="00F42B6D" w:rsidRDefault="0076655A" w:rsidP="00903CD1">
      <w:pPr>
        <w:tabs>
          <w:tab w:val="left" w:pos="720"/>
        </w:tabs>
        <w:autoSpaceDE w:val="0"/>
        <w:autoSpaceDN w:val="0"/>
        <w:adjustRightInd w:val="0"/>
        <w:spacing w:line="480" w:lineRule="auto"/>
        <w:rPr>
          <w:rFonts w:ascii="Times New Roman" w:hAnsi="Times New Roman" w:cs="Times New Roman"/>
          <w:bCs/>
          <w:iCs/>
        </w:rPr>
      </w:pPr>
      <w:r w:rsidRPr="009C49A0">
        <w:rPr>
          <w:rFonts w:ascii="Times New Roman" w:hAnsi="Times New Roman" w:cs="Times New Roman"/>
          <w:bCs/>
          <w:iCs/>
        </w:rPr>
        <w:tab/>
      </w:r>
      <w:r w:rsidR="00903CD1" w:rsidRPr="00F42B6D">
        <w:rPr>
          <w:rFonts w:ascii="Times New Roman" w:hAnsi="Times New Roman" w:cs="Times New Roman"/>
          <w:bCs/>
          <w:iCs/>
        </w:rPr>
        <w:t xml:space="preserve">ACEs have been associated with adult SU, but little is known about the association with frequent SU </w:t>
      </w:r>
      <w:r w:rsidR="00903CD1">
        <w:rPr>
          <w:rFonts w:ascii="Times New Roman" w:hAnsi="Times New Roman" w:cs="Times New Roman"/>
          <w:bCs/>
          <w:iCs/>
        </w:rPr>
        <w:t xml:space="preserve">among emerging and early adults </w:t>
      </w:r>
      <w:r w:rsidR="00903CD1" w:rsidRPr="00F42B6D">
        <w:rPr>
          <w:rFonts w:ascii="Times New Roman" w:hAnsi="Times New Roman" w:cs="Times New Roman"/>
          <w:bCs/>
          <w:iCs/>
        </w:rPr>
        <w:t xml:space="preserve">and factors that may buffer this relation. We attempted to address this gap by assessing the relationship between ACEs and frequent cannabis use, cigarette smoking, and binge drinking among emerging and early adulthood and identifying protective factors on this pathway. </w:t>
      </w:r>
    </w:p>
    <w:p w14:paraId="0887C740" w14:textId="77777777" w:rsidR="00903CD1" w:rsidRPr="00F42B6D" w:rsidRDefault="00903CD1" w:rsidP="00903CD1">
      <w:pPr>
        <w:tabs>
          <w:tab w:val="left" w:pos="720"/>
          <w:tab w:val="left" w:pos="1170"/>
        </w:tabs>
        <w:autoSpaceDE w:val="0"/>
        <w:autoSpaceDN w:val="0"/>
        <w:adjustRightInd w:val="0"/>
        <w:spacing w:line="480" w:lineRule="auto"/>
        <w:rPr>
          <w:rFonts w:ascii="Times New Roman" w:hAnsi="Times New Roman" w:cs="Times New Roman"/>
          <w:bCs/>
          <w:iCs/>
        </w:rPr>
      </w:pPr>
      <w:r>
        <w:rPr>
          <w:rFonts w:ascii="Times New Roman" w:hAnsi="Times New Roman" w:cs="Times New Roman"/>
          <w:bCs/>
          <w:iCs/>
        </w:rPr>
        <w:tab/>
      </w:r>
      <w:r w:rsidRPr="00F42B6D">
        <w:rPr>
          <w:rFonts w:ascii="Times New Roman" w:hAnsi="Times New Roman" w:cs="Times New Roman"/>
          <w:bCs/>
          <w:iCs/>
        </w:rPr>
        <w:t xml:space="preserve">Cumulative </w:t>
      </w:r>
      <w:r>
        <w:rPr>
          <w:rFonts w:ascii="Times New Roman" w:hAnsi="Times New Roman" w:cs="Times New Roman"/>
          <w:bCs/>
          <w:iCs/>
        </w:rPr>
        <w:t>ACEs</w:t>
      </w:r>
      <w:r w:rsidRPr="00F42B6D">
        <w:rPr>
          <w:rFonts w:ascii="Times New Roman" w:hAnsi="Times New Roman" w:cs="Times New Roman"/>
          <w:bCs/>
          <w:iCs/>
        </w:rPr>
        <w:t xml:space="preserve"> was strongly associated with daily cannabis and cigarette use in a dose-respondent fashion in emerging and early adulthood. Having just two ACEs strongly predicated increased odds of daily cannabis or cigarette use in emerging and early adulthood. </w:t>
      </w:r>
      <w:r>
        <w:rPr>
          <w:rFonts w:ascii="Times New Roman" w:hAnsi="Times New Roman" w:cs="Times New Roman"/>
          <w:bCs/>
          <w:iCs/>
        </w:rPr>
        <w:t>Our findings align with s</w:t>
      </w:r>
      <w:r w:rsidRPr="00F42B6D">
        <w:rPr>
          <w:rFonts w:ascii="Times New Roman" w:hAnsi="Times New Roman" w:cs="Times New Roman"/>
          <w:bCs/>
          <w:iCs/>
        </w:rPr>
        <w:t xml:space="preserve">everal studies and systematic reviews demonstrating that </w:t>
      </w:r>
      <w:r>
        <w:rPr>
          <w:rFonts w:ascii="Times New Roman" w:hAnsi="Times New Roman" w:cs="Times New Roman"/>
          <w:bCs/>
          <w:iCs/>
        </w:rPr>
        <w:t>ACEs are</w:t>
      </w:r>
      <w:r w:rsidRPr="00F42B6D">
        <w:rPr>
          <w:rFonts w:ascii="Times New Roman" w:hAnsi="Times New Roman" w:cs="Times New Roman"/>
          <w:bCs/>
          <w:iCs/>
        </w:rPr>
        <w:t xml:space="preserve"> associated with increased SU risk in emerging or early adulthood </w:t>
      </w:r>
      <w:r w:rsidRPr="00F42B6D">
        <w:rPr>
          <w:rFonts w:ascii="Times New Roman" w:hAnsi="Times New Roman" w:cs="Times New Roman"/>
          <w:bCs/>
          <w:iCs/>
        </w:rPr>
        <w:fldChar w:fldCharType="begin">
          <w:fldData xml:space="preserve">PEVuZE5vdGU+PENpdGU+PEF1dGhvcj5Gb3JkPC9BdXRob3I+PFllYXI+MjAxMTwvWWVhcj48UmVj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</w:fldData>
        </w:fldChar>
      </w:r>
      <w:r w:rsidRPr="00F42B6D">
        <w:rPr>
          <w:rFonts w:ascii="Times New Roman" w:hAnsi="Times New Roman" w:cs="Times New Roman"/>
          <w:bCs/>
          <w:iCs/>
        </w:rPr>
        <w:instrText xml:space="preserve"> ADDIN EN.CITE </w:instrText>
      </w:r>
      <w:r w:rsidRPr="00F42B6D">
        <w:rPr>
          <w:rFonts w:ascii="Times New Roman" w:hAnsi="Times New Roman" w:cs="Times New Roman"/>
          <w:bCs/>
          <w:iCs/>
        </w:rPr>
        <w:fldChar w:fldCharType="begin">
          <w:fldData xml:space="preserve">PEVuZE5vdGU+PENpdGU+PEF1dGhvcj5Gb3JkPC9BdXRob3I+PFllYXI+MjAxMTwvWWVhcj48UmVj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</w:fldData>
        </w:fldChar>
      </w:r>
      <w:r w:rsidRPr="00F42B6D">
        <w:rPr>
          <w:rFonts w:ascii="Times New Roman" w:hAnsi="Times New Roman" w:cs="Times New Roman"/>
          <w:bCs/>
          <w:iCs/>
        </w:rPr>
        <w:instrText xml:space="preserve"> ADDIN EN.CITE.DATA </w:instrText>
      </w:r>
      <w:r w:rsidRPr="00F42B6D">
        <w:rPr>
          <w:rFonts w:ascii="Times New Roman" w:hAnsi="Times New Roman" w:cs="Times New Roman"/>
          <w:bCs/>
          <w:iCs/>
        </w:rPr>
      </w:r>
      <w:r w:rsidRPr="00F42B6D">
        <w:rPr>
          <w:rFonts w:ascii="Times New Roman" w:hAnsi="Times New Roman" w:cs="Times New Roman"/>
          <w:bCs/>
          <w:iCs/>
        </w:rPr>
        <w:fldChar w:fldCharType="end"/>
      </w:r>
      <w:r w:rsidRPr="00F42B6D">
        <w:rPr>
          <w:rFonts w:ascii="Times New Roman" w:hAnsi="Times New Roman" w:cs="Times New Roman"/>
          <w:bCs/>
          <w:iCs/>
        </w:rPr>
      </w:r>
      <w:r w:rsidRPr="00F42B6D">
        <w:rPr>
          <w:rFonts w:ascii="Times New Roman" w:hAnsi="Times New Roman" w:cs="Times New Roman"/>
          <w:bCs/>
          <w:iCs/>
        </w:rPr>
        <w:fldChar w:fldCharType="separate"/>
      </w:r>
      <w:r w:rsidRPr="00F42B6D">
        <w:rPr>
          <w:rFonts w:ascii="Times New Roman" w:hAnsi="Times New Roman" w:cs="Times New Roman"/>
          <w:bCs/>
          <w:iCs/>
          <w:noProof/>
        </w:rPr>
        <w:t>(Ford et al., 2011; Forster et al., 2019; Scheidell et al., 2018; Schwartz et al., 2022)</w:t>
      </w:r>
      <w:r w:rsidRPr="00F42B6D">
        <w:rPr>
          <w:rFonts w:ascii="Times New Roman" w:hAnsi="Times New Roman" w:cs="Times New Roman"/>
          <w:bCs/>
          <w:iCs/>
        </w:rPr>
        <w:fldChar w:fldCharType="end"/>
      </w:r>
      <w:r>
        <w:rPr>
          <w:rFonts w:ascii="Times New Roman" w:hAnsi="Times New Roman" w:cs="Times New Roman"/>
          <w:bCs/>
          <w:iCs/>
        </w:rPr>
        <w:t xml:space="preserve">. However, these </w:t>
      </w:r>
      <w:r w:rsidRPr="00F42B6D">
        <w:rPr>
          <w:rFonts w:ascii="Times New Roman" w:hAnsi="Times New Roman" w:cs="Times New Roman"/>
          <w:bCs/>
          <w:iCs/>
        </w:rPr>
        <w:t>previous studies typically classified SU as lifetime or any current SU, which may capture experimental SU</w:t>
      </w:r>
      <w:r>
        <w:rPr>
          <w:rFonts w:ascii="Times New Roman" w:hAnsi="Times New Roman" w:cs="Times New Roman"/>
          <w:bCs/>
          <w:iCs/>
        </w:rPr>
        <w:t>.</w:t>
      </w:r>
      <w:r w:rsidRPr="00F42B6D">
        <w:rPr>
          <w:rFonts w:ascii="Times New Roman" w:hAnsi="Times New Roman" w:cs="Times New Roman"/>
          <w:bCs/>
          <w:iCs/>
        </w:rPr>
        <w:t xml:space="preserve"> Th</w:t>
      </w:r>
      <w:r>
        <w:rPr>
          <w:rFonts w:ascii="Times New Roman" w:hAnsi="Times New Roman" w:cs="Times New Roman"/>
          <w:bCs/>
          <w:iCs/>
        </w:rPr>
        <w:t xml:space="preserve">erefore, our unique findings </w:t>
      </w:r>
      <w:r w:rsidRPr="00F42B6D">
        <w:rPr>
          <w:rFonts w:ascii="Times New Roman" w:hAnsi="Times New Roman" w:cs="Times New Roman"/>
          <w:bCs/>
          <w:iCs/>
        </w:rPr>
        <w:t xml:space="preserve">are one of the first to look at the risk of cumulative </w:t>
      </w:r>
      <w:r>
        <w:rPr>
          <w:rFonts w:ascii="Times New Roman" w:hAnsi="Times New Roman" w:cs="Times New Roman"/>
          <w:bCs/>
          <w:iCs/>
        </w:rPr>
        <w:t>ACEs</w:t>
      </w:r>
      <w:r w:rsidRPr="00F42B6D">
        <w:rPr>
          <w:rFonts w:ascii="Times New Roman" w:hAnsi="Times New Roman" w:cs="Times New Roman"/>
          <w:bCs/>
          <w:iCs/>
        </w:rPr>
        <w:t xml:space="preserve"> on frequent SU. </w:t>
      </w:r>
    </w:p>
    <w:p w14:paraId="5BF3A65C" w14:textId="77777777" w:rsidR="00903CD1" w:rsidRPr="00F42B6D" w:rsidRDefault="00903CD1" w:rsidP="00903CD1">
      <w:pPr>
        <w:autoSpaceDE w:val="0"/>
        <w:autoSpaceDN w:val="0"/>
        <w:adjustRightInd w:val="0"/>
        <w:spacing w:line="480" w:lineRule="auto"/>
        <w:ind w:firstLine="720"/>
        <w:rPr>
          <w:rFonts w:ascii="Times New Roman" w:hAnsi="Times New Roman" w:cs="Times New Roman"/>
          <w:bCs/>
          <w:iCs/>
        </w:rPr>
      </w:pPr>
      <w:r>
        <w:rPr>
          <w:rFonts w:ascii="Times New Roman" w:hAnsi="Times New Roman" w:cs="Times New Roman"/>
          <w:bCs/>
          <w:iCs/>
        </w:rPr>
        <w:t xml:space="preserve">The Add Health dataset allows comparing </w:t>
      </w:r>
      <w:r w:rsidRPr="00F42B6D">
        <w:rPr>
          <w:rFonts w:ascii="Times New Roman" w:hAnsi="Times New Roman" w:cs="Times New Roman"/>
          <w:bCs/>
          <w:iCs/>
        </w:rPr>
        <w:t xml:space="preserve">the odds of frequent SU across emerging and early adulthood and extend the literature by describing the relationship between ACEs and the most commonly used substances over time. Our results demonstrate </w:t>
      </w:r>
      <w:r>
        <w:rPr>
          <w:rFonts w:ascii="Times New Roman" w:hAnsi="Times New Roman" w:cs="Times New Roman"/>
          <w:bCs/>
          <w:iCs/>
        </w:rPr>
        <w:t>that experiencing</w:t>
      </w:r>
      <w:r w:rsidRPr="00F42B6D">
        <w:rPr>
          <w:rFonts w:ascii="Times New Roman" w:hAnsi="Times New Roman" w:cs="Times New Roman"/>
          <w:bCs/>
          <w:iCs/>
        </w:rPr>
        <w:t xml:space="preserve"> ACEs </w:t>
      </w:r>
      <w:r>
        <w:rPr>
          <w:rFonts w:ascii="Times New Roman" w:hAnsi="Times New Roman" w:cs="Times New Roman"/>
          <w:bCs/>
          <w:iCs/>
        </w:rPr>
        <w:t xml:space="preserve"> has</w:t>
      </w:r>
      <w:r w:rsidRPr="00F42B6D">
        <w:rPr>
          <w:rFonts w:ascii="Times New Roman" w:hAnsi="Times New Roman" w:cs="Times New Roman"/>
          <w:bCs/>
          <w:iCs/>
        </w:rPr>
        <w:t xml:space="preserve"> continuous impacts across emerging and early adulthood with a persistent dose-response relationship between ACEs and SU. Having three of more ACEs was associated with at least a two times higher risk of daily cannabis and cigarette use, highlighting the duration of the consequences of </w:t>
      </w:r>
      <w:r>
        <w:rPr>
          <w:rFonts w:ascii="Times New Roman" w:hAnsi="Times New Roman" w:cs="Times New Roman"/>
          <w:bCs/>
          <w:iCs/>
        </w:rPr>
        <w:t>ACEs</w:t>
      </w:r>
      <w:r w:rsidRPr="00F42B6D">
        <w:rPr>
          <w:rFonts w:ascii="Times New Roman" w:hAnsi="Times New Roman" w:cs="Times New Roman"/>
          <w:bCs/>
          <w:iCs/>
        </w:rPr>
        <w:t xml:space="preserve">. As emerging adulthood is the developmental period with highest SU </w:t>
      </w:r>
      <w:r w:rsidRPr="00F42B6D">
        <w:rPr>
          <w:rFonts w:ascii="Times New Roman" w:hAnsi="Times New Roman" w:cs="Times New Roman"/>
          <w:bCs/>
          <w:iCs/>
        </w:rPr>
        <w:fldChar w:fldCharType="begin"/>
      </w:r>
      <w:r w:rsidRPr="00F42B6D">
        <w:rPr>
          <w:rFonts w:ascii="Times New Roman" w:hAnsi="Times New Roman" w:cs="Times New Roman"/>
          <w:bCs/>
          <w:iCs/>
        </w:rPr>
        <w:instrText xml:space="preserve"> ADDIN EN.CITE &lt;EndNote&gt;&lt;Cite&gt;&lt;Author&gt;Wisk&lt;/Author&gt;&lt;Year&gt;2016&lt;/Year&gt;&lt;RecNum&gt;4054&lt;/RecNum&gt;&lt;DisplayText&gt;(Wisk &amp;amp; Weitzman, 2016)&lt;/DisplayText&gt;&lt;record&gt;&lt;rec-number&gt;4054&lt;/rec-number&gt;&lt;foreign-keys&gt;&lt;key app="EN" db-id="vwt2zafw920sx4ep0edv2stirpfteeft2f2r" timestamp="1601054532"&gt;4054&lt;/key&gt;&lt;/foreign-keys&gt;&lt;ref-type name="Journal Article"&gt;17&lt;/ref-type&gt;&lt;contributors&gt;&lt;authors&gt;&lt;author&gt;Wisk, Lauren E.&lt;/author&gt;&lt;author&gt;Weitzman, Elissa R.&lt;/author&gt;&lt;/authors&gt;&lt;/contributors&gt;&lt;titles&gt;&lt;title&gt;Substance Use Patterns Through Early Adulthood: Results for Youth With and Without Chronic Conditions&lt;/title&gt;&lt;secondary-title&gt;American journal of preventive medicine&lt;/secondary-title&gt;&lt;alt-title&gt;Am J Prev Med&lt;/alt-title&gt;&lt;/titles&gt;&lt;periodical&gt;&lt;full-title&gt;Am J Prev Med&lt;/full-title&gt;&lt;abbr-1&gt;American journal of preventive medicine&lt;/abbr-1&gt;&lt;/periodical&gt;&lt;alt-periodical&gt;&lt;full-title&gt;Am J Prev Med&lt;/full-title&gt;&lt;abbr-1&gt;American journal of preventive medicine&lt;/abbr-1&gt;&lt;/alt-periodical&gt;&lt;pages&gt;33-45&lt;/pages&gt;&lt;volume&gt;51&lt;/volume&gt;&lt;number&gt;1&lt;/number&gt;&lt;edition&gt;03/30&lt;/edition&gt;&lt;keywords&gt;&lt;keyword&gt;Adolescent&lt;/keyword&gt;&lt;keyword&gt;*Adolescent Behavior&lt;/keyword&gt;&lt;keyword&gt;Alcohol Drinking/epidemiology/trends&lt;/keyword&gt;&lt;keyword&gt;Child&lt;/keyword&gt;&lt;keyword&gt;Chronic Disease/*psychology&lt;/keyword&gt;&lt;keyword&gt;Female&lt;/keyword&gt;&lt;keyword&gt;Humans&lt;/keyword&gt;&lt;keyword&gt;Longitudinal Studies&lt;/keyword&gt;&lt;keyword&gt;Male&lt;/keyword&gt;&lt;keyword&gt;Marijuana Smoking/epidemiology/trends&lt;/keyword&gt;&lt;keyword&gt;Prevalence&lt;/keyword&gt;&lt;keyword&gt;Substance-Related Disorders/*epidemiology&lt;/keyword&gt;&lt;keyword&gt;Young Adult&lt;/keyword&gt;&lt;/keywords&gt;&lt;dates&gt;&lt;year&gt;2016&lt;/year&gt;&lt;/dates&gt;&lt;isbn&gt;1873-2607&amp;#xD;0749-3797&lt;/isbn&gt;&lt;accession-num&gt;27039116&lt;/accession-num&gt;&lt;urls&gt;&lt;related-urls&gt;&lt;url&gt;https://pubmed.ncbi.nlm.nih.gov/27039116&lt;/url&gt;&lt;url&gt;https://www.ncbi.nlm.nih.gov/pmc/articles/PMC4914415/&lt;/url&gt;&lt;url&gt;https://www.ajpmonline.org/article/S0749-3797(16)00058-1/pdf&lt;/url&gt;&lt;/related-urls&gt;&lt;/urls&gt;&lt;electronic-resource-num&gt;10.1016/j.amepre.2016.01.029&lt;/electronic-resource-num&gt;&lt;remote-database-name&gt;PubMed&lt;/remote-database-name&gt;&lt;language&gt;eng&lt;/language&gt;&lt;/record&gt;&lt;/Cite&gt;&lt;/EndNote&gt;</w:instrText>
      </w:r>
      <w:r w:rsidRPr="00F42B6D">
        <w:rPr>
          <w:rFonts w:ascii="Times New Roman" w:hAnsi="Times New Roman" w:cs="Times New Roman"/>
          <w:bCs/>
          <w:iCs/>
        </w:rPr>
        <w:fldChar w:fldCharType="separate"/>
      </w:r>
      <w:r w:rsidRPr="00F42B6D">
        <w:rPr>
          <w:rFonts w:ascii="Times New Roman" w:hAnsi="Times New Roman" w:cs="Times New Roman"/>
          <w:bCs/>
          <w:iCs/>
          <w:noProof/>
        </w:rPr>
        <w:t>(Wisk &amp; Weitzman, 2016)</w:t>
      </w:r>
      <w:r w:rsidRPr="00F42B6D">
        <w:rPr>
          <w:rFonts w:ascii="Times New Roman" w:hAnsi="Times New Roman" w:cs="Times New Roman"/>
          <w:bCs/>
          <w:iCs/>
        </w:rPr>
        <w:fldChar w:fldCharType="end"/>
      </w:r>
      <w:r w:rsidRPr="00F42B6D">
        <w:rPr>
          <w:rFonts w:ascii="Times New Roman" w:hAnsi="Times New Roman" w:cs="Times New Roman"/>
          <w:bCs/>
          <w:iCs/>
        </w:rPr>
        <w:t xml:space="preserve">, these results underscore the combined risk for emerging adults and the increased risk for early adults, who typically have decreasing SU frequency. </w:t>
      </w:r>
    </w:p>
    <w:p w14:paraId="2D41F589" w14:textId="601460D5" w:rsidR="00903CD1" w:rsidRPr="00F42B6D" w:rsidRDefault="00903CD1" w:rsidP="00903CD1">
      <w:pPr>
        <w:autoSpaceDE w:val="0"/>
        <w:autoSpaceDN w:val="0"/>
        <w:adjustRightInd w:val="0"/>
        <w:spacing w:line="480" w:lineRule="auto"/>
        <w:ind w:firstLine="720"/>
        <w:rPr>
          <w:rFonts w:ascii="Times New Roman" w:eastAsia="Arial" w:hAnsi="Times New Roman" w:cs="Times New Roman"/>
          <w:iCs/>
        </w:rPr>
      </w:pPr>
      <w:r w:rsidRPr="00F42B6D">
        <w:rPr>
          <w:rFonts w:ascii="Times New Roman" w:hAnsi="Times New Roman" w:cs="Times New Roman"/>
          <w:bCs/>
          <w:iCs/>
        </w:rPr>
        <w:t xml:space="preserve">The literature has shown conflicting relationships between ACEs exposure and binge drinking among emerging and early adulthood. Some studies have showed moderate risk of binge drinking </w:t>
      </w:r>
      <w:r w:rsidRPr="00F42B6D">
        <w:rPr>
          <w:rFonts w:ascii="Times New Roman" w:hAnsi="Times New Roman" w:cs="Times New Roman"/>
          <w:bCs/>
          <w:iCs/>
        </w:rPr>
        <w:fldChar w:fldCharType="begin">
          <w:fldData xml:space="preserve">PEVuZE5vdGU+PENpdGU+PEF1dGhvcj5Gb3JzdGVyPC9BdXRob3I+PFllYXI+MjAxOTwvWWVhcj48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</w:fldData>
        </w:fldChar>
      </w:r>
      <w:r w:rsidR="00AA6E0C">
        <w:rPr>
          <w:rFonts w:ascii="Times New Roman" w:hAnsi="Times New Roman" w:cs="Times New Roman"/>
          <w:bCs/>
          <w:iCs/>
        </w:rPr>
        <w:instrText xml:space="preserve"> ADDIN EN.CITE </w:instrText>
      </w:r>
      <w:r w:rsidR="00AA6E0C">
        <w:rPr>
          <w:rFonts w:ascii="Times New Roman" w:hAnsi="Times New Roman" w:cs="Times New Roman"/>
          <w:bCs/>
          <w:iCs/>
        </w:rPr>
        <w:fldChar w:fldCharType="begin">
          <w:fldData xml:space="preserve">PEVuZE5vdGU+PENpdGU+PEF1dGhvcj5Gb3JzdGVyPC9BdXRob3I+PFllYXI+MjAxOTwvWWVhcj48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</w:fldData>
        </w:fldChar>
      </w:r>
      <w:r w:rsidR="00AA6E0C">
        <w:rPr>
          <w:rFonts w:ascii="Times New Roman" w:hAnsi="Times New Roman" w:cs="Times New Roman"/>
          <w:bCs/>
          <w:iCs/>
        </w:rPr>
        <w:instrText xml:space="preserve"> ADDIN EN.CITE.DATA </w:instrText>
      </w:r>
      <w:r w:rsidR="00AA6E0C">
        <w:rPr>
          <w:rFonts w:ascii="Times New Roman" w:hAnsi="Times New Roman" w:cs="Times New Roman"/>
          <w:bCs/>
          <w:iCs/>
        </w:rPr>
      </w:r>
      <w:r w:rsidR="00AA6E0C">
        <w:rPr>
          <w:rFonts w:ascii="Times New Roman" w:hAnsi="Times New Roman" w:cs="Times New Roman"/>
          <w:bCs/>
          <w:iCs/>
        </w:rPr>
        <w:fldChar w:fldCharType="end"/>
      </w:r>
      <w:r w:rsidRPr="00F42B6D">
        <w:rPr>
          <w:rFonts w:ascii="Times New Roman" w:hAnsi="Times New Roman" w:cs="Times New Roman"/>
          <w:bCs/>
          <w:iCs/>
        </w:rPr>
      </w:r>
      <w:r w:rsidRPr="00F42B6D">
        <w:rPr>
          <w:rFonts w:ascii="Times New Roman" w:hAnsi="Times New Roman" w:cs="Times New Roman"/>
          <w:bCs/>
          <w:iCs/>
        </w:rPr>
        <w:fldChar w:fldCharType="separate"/>
      </w:r>
      <w:r w:rsidR="00AA6E0C">
        <w:rPr>
          <w:rFonts w:ascii="Times New Roman" w:hAnsi="Times New Roman" w:cs="Times New Roman"/>
          <w:bCs/>
          <w:iCs/>
          <w:noProof/>
        </w:rPr>
        <w:t>(Campbell, Walker, &amp; Egede, 2016; M. Forster, Vetrone, Grigsby, Rogers, &amp; Unger, 2019; T. J. Grigsby et al., 2020; Jung et al., 2020)</w:t>
      </w:r>
      <w:r w:rsidRPr="00F42B6D">
        <w:rPr>
          <w:rFonts w:ascii="Times New Roman" w:hAnsi="Times New Roman" w:cs="Times New Roman"/>
          <w:bCs/>
          <w:iCs/>
        </w:rPr>
        <w:fldChar w:fldCharType="end"/>
      </w:r>
      <w:r w:rsidRPr="00F42B6D">
        <w:rPr>
          <w:rFonts w:ascii="Times New Roman" w:hAnsi="Times New Roman" w:cs="Times New Roman"/>
          <w:bCs/>
          <w:iCs/>
        </w:rPr>
        <w:t xml:space="preserve">, whereas other studies have shown no association </w:t>
      </w:r>
      <w:r w:rsidRPr="00F42B6D">
        <w:rPr>
          <w:rFonts w:ascii="Times New Roman" w:hAnsi="Times New Roman" w:cs="Times New Roman"/>
          <w:bCs/>
          <w:iCs/>
        </w:rPr>
        <w:fldChar w:fldCharType="begin"/>
      </w:r>
      <w:r w:rsidRPr="00F42B6D">
        <w:rPr>
          <w:rFonts w:ascii="Times New Roman" w:hAnsi="Times New Roman" w:cs="Times New Roman"/>
          <w:bCs/>
          <w:iCs/>
        </w:rPr>
        <w:instrText xml:space="preserve"> ADDIN EN.CITE &lt;EndNote&gt;&lt;Cite&gt;&lt;Author&gt;Laurinaitytė&lt;/Author&gt;&lt;Year&gt;2022&lt;/Year&gt;&lt;RecNum&gt;5647&lt;/RecNum&gt;&lt;DisplayText&gt;(Laurinaitytė, Assini-Meytin, &amp;amp; Čunichina, 2022)&lt;/DisplayText&gt;&lt;record&gt;&lt;rec-number&gt;5647&lt;/rec-number&gt;&lt;foreign-keys&gt;&lt;key app="EN" db-id="vwt2zafw920sx4ep0edv2stirpfteeft2f2r" timestamp="1652961666"&gt;5647&lt;/key&gt;&lt;/foreign-keys&gt;&lt;ref-type name="Journal Article"&gt;17&lt;/ref-type&gt;&lt;contributors&gt;&lt;authors&gt;&lt;author&gt;Laurinaitytė, Ilona&lt;/author&gt;&lt;author&gt;Assini-Meytin, Luciana C&lt;/author&gt;&lt;author&gt;Čunichina, Ksenija&lt;/author&gt;&lt;/authors&gt;&lt;/contributors&gt;&lt;titles&gt;&lt;title&gt;Examining the associations between adverse childhood experiences, health risk behaviours, and psychological well-being in a convenience sample of Lithuanian university students&lt;/title&gt;&lt;secondary-title&gt;International journal of environmental research and public health&lt;/secondary-title&gt;&lt;/titles&gt;&lt;periodical&gt;&lt;full-title&gt;Int J Environ Res Public Health&lt;/full-title&gt;&lt;abbr-1&gt;International journal of environmental research and public health&lt;/abbr-1&gt;&lt;/periodical&gt;&lt;pages&gt;3253&lt;/pages&gt;&lt;volume&gt;19&lt;/volume&gt;&lt;number&gt;6&lt;/number&gt;&lt;dates&gt;&lt;year&gt;2022&lt;/year&gt;&lt;/dates&gt;&lt;isbn&gt;1660-4601&lt;/isbn&gt;&lt;urls&gt;&lt;/urls&gt;&lt;/record&gt;&lt;/Cite&gt;&lt;/EndNote&gt;</w:instrText>
      </w:r>
      <w:r w:rsidRPr="00F42B6D">
        <w:rPr>
          <w:rFonts w:ascii="Times New Roman" w:hAnsi="Times New Roman" w:cs="Times New Roman"/>
          <w:bCs/>
          <w:iCs/>
        </w:rPr>
        <w:fldChar w:fldCharType="separate"/>
      </w:r>
      <w:r w:rsidRPr="00F42B6D">
        <w:rPr>
          <w:rFonts w:ascii="Times New Roman" w:hAnsi="Times New Roman" w:cs="Times New Roman"/>
          <w:bCs/>
          <w:iCs/>
          <w:noProof/>
        </w:rPr>
        <w:t>(Laurinaitytė, Assini-Meytin, &amp; Čunichina, 2022)</w:t>
      </w:r>
      <w:r w:rsidRPr="00F42B6D">
        <w:rPr>
          <w:rFonts w:ascii="Times New Roman" w:hAnsi="Times New Roman" w:cs="Times New Roman"/>
          <w:bCs/>
          <w:iCs/>
        </w:rPr>
        <w:fldChar w:fldCharType="end"/>
      </w:r>
      <w:r w:rsidRPr="00F42B6D">
        <w:rPr>
          <w:rFonts w:ascii="Times New Roman" w:hAnsi="Times New Roman" w:cs="Times New Roman"/>
          <w:bCs/>
          <w:iCs/>
        </w:rPr>
        <w:t xml:space="preserve"> or only found associations by certain ACEs types </w:t>
      </w:r>
      <w:r w:rsidRPr="00F42B6D">
        <w:rPr>
          <w:rFonts w:ascii="Times New Roman" w:hAnsi="Times New Roman" w:cs="Times New Roman"/>
          <w:bCs/>
          <w:iCs/>
        </w:rPr>
        <w:fldChar w:fldCharType="begin">
          <w:fldData xml:space="preserve">PEVuZE5vdGU+PENpdGU+PEF1dGhvcj5aaGFuZzwvQXV0aG9yPjxZZWFyPjIwMjA8L1llYXI+PFJl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</w:fldData>
        </w:fldChar>
      </w:r>
      <w:r w:rsidRPr="00F42B6D">
        <w:rPr>
          <w:rFonts w:ascii="Times New Roman" w:hAnsi="Times New Roman" w:cs="Times New Roman"/>
          <w:bCs/>
          <w:iCs/>
        </w:rPr>
        <w:instrText xml:space="preserve"> ADDIN EN.CITE </w:instrText>
      </w:r>
      <w:r w:rsidRPr="00F42B6D">
        <w:rPr>
          <w:rFonts w:ascii="Times New Roman" w:hAnsi="Times New Roman" w:cs="Times New Roman"/>
          <w:bCs/>
          <w:iCs/>
        </w:rPr>
        <w:fldChar w:fldCharType="begin">
          <w:fldData xml:space="preserve">PEVuZE5vdGU+PENpdGU+PEF1dGhvcj5aaGFuZzwvQXV0aG9yPjxZZWFyPjIwMjA8L1llYXI+PFJl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</w:fldData>
        </w:fldChar>
      </w:r>
      <w:r w:rsidRPr="00F42B6D">
        <w:rPr>
          <w:rFonts w:ascii="Times New Roman" w:hAnsi="Times New Roman" w:cs="Times New Roman"/>
          <w:bCs/>
          <w:iCs/>
        </w:rPr>
        <w:instrText xml:space="preserve"> ADDIN EN.CITE.DATA </w:instrText>
      </w:r>
      <w:r w:rsidRPr="00F42B6D">
        <w:rPr>
          <w:rFonts w:ascii="Times New Roman" w:hAnsi="Times New Roman" w:cs="Times New Roman"/>
          <w:bCs/>
          <w:iCs/>
        </w:rPr>
      </w:r>
      <w:r w:rsidRPr="00F42B6D">
        <w:rPr>
          <w:rFonts w:ascii="Times New Roman" w:hAnsi="Times New Roman" w:cs="Times New Roman"/>
          <w:bCs/>
          <w:iCs/>
        </w:rPr>
        <w:fldChar w:fldCharType="end"/>
      </w:r>
      <w:r w:rsidRPr="00F42B6D">
        <w:rPr>
          <w:rFonts w:ascii="Times New Roman" w:hAnsi="Times New Roman" w:cs="Times New Roman"/>
          <w:bCs/>
          <w:iCs/>
        </w:rPr>
      </w:r>
      <w:r w:rsidRPr="00F42B6D">
        <w:rPr>
          <w:rFonts w:ascii="Times New Roman" w:hAnsi="Times New Roman" w:cs="Times New Roman"/>
          <w:bCs/>
          <w:iCs/>
        </w:rPr>
        <w:fldChar w:fldCharType="separate"/>
      </w:r>
      <w:r w:rsidRPr="00F42B6D">
        <w:rPr>
          <w:rFonts w:ascii="Times New Roman" w:hAnsi="Times New Roman" w:cs="Times New Roman"/>
          <w:bCs/>
          <w:iCs/>
          <w:noProof/>
        </w:rPr>
        <w:t>(Fang &amp; McNeil, 2017; Zhang et al., 2020)</w:t>
      </w:r>
      <w:r w:rsidRPr="00F42B6D">
        <w:rPr>
          <w:rFonts w:ascii="Times New Roman" w:hAnsi="Times New Roman" w:cs="Times New Roman"/>
          <w:bCs/>
          <w:iCs/>
        </w:rPr>
        <w:fldChar w:fldCharType="end"/>
      </w:r>
      <w:r w:rsidRPr="00F42B6D">
        <w:rPr>
          <w:rFonts w:ascii="Times New Roman" w:hAnsi="Times New Roman" w:cs="Times New Roman"/>
          <w:bCs/>
          <w:iCs/>
        </w:rPr>
        <w:t xml:space="preserve">. In this study, no level of ACEs was associated with frequent weekly binge drinking at either time point. Results from our study suggest that the effect of cumulative ACEs may not be as profound as that for other SU and may be explained by other contextual factors. </w:t>
      </w:r>
      <w:r w:rsidRPr="00F42B6D">
        <w:rPr>
          <w:rFonts w:ascii="Times New Roman" w:eastAsia="Arial" w:hAnsi="Times New Roman" w:cs="Times New Roman"/>
          <w:iCs/>
        </w:rPr>
        <w:t xml:space="preserve">One out of three college students report recent binge drinking, indicating individual factors such as college attendance may explain this finding </w:t>
      </w:r>
      <w:r w:rsidRPr="00F42B6D">
        <w:rPr>
          <w:rFonts w:ascii="Times New Roman" w:eastAsia="Arial" w:hAnsi="Times New Roman" w:cs="Times New Roman"/>
          <w:iCs/>
        </w:rPr>
        <w:fldChar w:fldCharType="begin">
          <w:fldData xml:space="preserve">PEVuZE5vdGU+PENpdGU+PEF1dGhvcj5KYW5nPC9BdXRob3I+PFllYXI+MjAxOTwvWWVhcj48UmVj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</w:fldData>
        </w:fldChar>
      </w:r>
      <w:r w:rsidR="00AA6E0C">
        <w:rPr>
          <w:rFonts w:ascii="Times New Roman" w:eastAsia="Arial" w:hAnsi="Times New Roman" w:cs="Times New Roman"/>
          <w:iCs/>
        </w:rPr>
        <w:instrText xml:space="preserve"> ADDIN EN.CITE </w:instrText>
      </w:r>
      <w:r w:rsidR="00AA6E0C">
        <w:rPr>
          <w:rFonts w:ascii="Times New Roman" w:eastAsia="Arial" w:hAnsi="Times New Roman" w:cs="Times New Roman"/>
          <w:iCs/>
        </w:rPr>
        <w:fldChar w:fldCharType="begin">
          <w:fldData xml:space="preserve">PEVuZE5vdGU+PENpdGU+PEF1dGhvcj5KYW5nPC9BdXRob3I+PFllYXI+MjAxOTwvWWVhcj48UmVj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</w:fldData>
        </w:fldChar>
      </w:r>
      <w:r w:rsidR="00AA6E0C">
        <w:rPr>
          <w:rFonts w:ascii="Times New Roman" w:eastAsia="Arial" w:hAnsi="Times New Roman" w:cs="Times New Roman"/>
          <w:iCs/>
        </w:rPr>
        <w:instrText xml:space="preserve"> ADDIN EN.CITE.DATA </w:instrText>
      </w:r>
      <w:r w:rsidR="00AA6E0C">
        <w:rPr>
          <w:rFonts w:ascii="Times New Roman" w:eastAsia="Arial" w:hAnsi="Times New Roman" w:cs="Times New Roman"/>
          <w:iCs/>
        </w:rPr>
      </w:r>
      <w:r w:rsidR="00AA6E0C">
        <w:rPr>
          <w:rFonts w:ascii="Times New Roman" w:eastAsia="Arial" w:hAnsi="Times New Roman" w:cs="Times New Roman"/>
          <w:iCs/>
        </w:rPr>
        <w:fldChar w:fldCharType="end"/>
      </w:r>
      <w:r w:rsidRPr="00F42B6D">
        <w:rPr>
          <w:rFonts w:ascii="Times New Roman" w:eastAsia="Arial" w:hAnsi="Times New Roman" w:cs="Times New Roman"/>
          <w:iCs/>
        </w:rPr>
      </w:r>
      <w:r w:rsidRPr="00F42B6D">
        <w:rPr>
          <w:rFonts w:ascii="Times New Roman" w:eastAsia="Arial" w:hAnsi="Times New Roman" w:cs="Times New Roman"/>
          <w:iCs/>
        </w:rPr>
        <w:fldChar w:fldCharType="separate"/>
      </w:r>
      <w:r w:rsidR="00AA6E0C">
        <w:rPr>
          <w:rFonts w:ascii="Times New Roman" w:eastAsia="Arial" w:hAnsi="Times New Roman" w:cs="Times New Roman"/>
          <w:iCs/>
          <w:noProof/>
        </w:rPr>
        <w:t>(Jang et al., 2019; Krieger et al., 2018)</w:t>
      </w:r>
      <w:r w:rsidRPr="00F42B6D">
        <w:rPr>
          <w:rFonts w:ascii="Times New Roman" w:eastAsia="Arial" w:hAnsi="Times New Roman" w:cs="Times New Roman"/>
          <w:iCs/>
        </w:rPr>
        <w:fldChar w:fldCharType="end"/>
      </w:r>
      <w:r w:rsidRPr="00F42B6D">
        <w:rPr>
          <w:rFonts w:ascii="Times New Roman" w:eastAsia="Arial" w:hAnsi="Times New Roman" w:cs="Times New Roman"/>
          <w:iCs/>
        </w:rPr>
        <w:t xml:space="preserve"> and the lack of association could indicate normative behavior for this age group. </w:t>
      </w:r>
    </w:p>
    <w:p w14:paraId="567541A4" w14:textId="6E5274F2" w:rsidR="00903CD1" w:rsidRPr="00F42B6D" w:rsidRDefault="00903CD1" w:rsidP="00903CD1">
      <w:pPr>
        <w:pStyle w:val="BodyText"/>
        <w:spacing w:line="480" w:lineRule="auto"/>
        <w:ind w:firstLine="720"/>
        <w:rPr>
          <w:rFonts w:ascii="Times New Roman" w:hAnsi="Times New Roman" w:cs="Times New Roman"/>
          <w:bCs/>
          <w:iCs/>
          <w:sz w:val="24"/>
          <w:szCs w:val="24"/>
        </w:rPr>
      </w:pPr>
      <w:r w:rsidRPr="00F42B6D">
        <w:rPr>
          <w:rFonts w:ascii="Times New Roman" w:hAnsi="Times New Roman" w:cs="Times New Roman"/>
          <w:bCs/>
          <w:iCs/>
          <w:sz w:val="24"/>
          <w:szCs w:val="24"/>
        </w:rPr>
        <w:t xml:space="preserve">This study </w:t>
      </w:r>
      <w:r w:rsidRPr="00F42B6D">
        <w:rPr>
          <w:rFonts w:ascii="Times New Roman" w:hAnsi="Times New Roman" w:cs="Times New Roman"/>
          <w:iCs/>
          <w:sz w:val="24"/>
          <w:szCs w:val="24"/>
        </w:rPr>
        <w:t xml:space="preserve">identified </w:t>
      </w:r>
      <w:r w:rsidRPr="00F42B6D">
        <w:rPr>
          <w:rFonts w:ascii="Times New Roman" w:hAnsi="Times New Roman" w:cs="Times New Roman"/>
          <w:bCs/>
          <w:iCs/>
          <w:sz w:val="24"/>
          <w:szCs w:val="24"/>
        </w:rPr>
        <w:t xml:space="preserve">protective factors that reduce the impact of </w:t>
      </w:r>
      <w:r>
        <w:rPr>
          <w:rFonts w:ascii="Times New Roman" w:hAnsi="Times New Roman" w:cs="Times New Roman"/>
          <w:bCs/>
          <w:iCs/>
          <w:sz w:val="24"/>
          <w:szCs w:val="24"/>
        </w:rPr>
        <w:t xml:space="preserve">ACEs </w:t>
      </w:r>
      <w:r w:rsidRPr="00F42B6D">
        <w:rPr>
          <w:rFonts w:ascii="Times New Roman" w:hAnsi="Times New Roman" w:cs="Times New Roman"/>
          <w:bCs/>
          <w:iCs/>
          <w:sz w:val="24"/>
          <w:szCs w:val="24"/>
        </w:rPr>
        <w:t xml:space="preserve">on current and prospective frequent SU. While PA did not moderate the association with ACEs and SU, PA was identified as a protective factor that may promote resilience against current and prospective daily cannabis and cigarette use. These results align and build upon the work of two relevant longitudinal analyses who identified that PA is associated with lower SU and the protection of prospective SU (cigarette smoking, marijuana use, illegal drug use), with exception to alcohol </w:t>
      </w:r>
      <w:r w:rsidRPr="00F42B6D">
        <w:rPr>
          <w:rFonts w:ascii="Times New Roman" w:hAnsi="Times New Roman" w:cs="Times New Roman"/>
          <w:bCs/>
          <w:iCs/>
          <w:sz w:val="24"/>
          <w:szCs w:val="24"/>
        </w:rPr>
        <w:fldChar w:fldCharType="begin">
          <w:fldData xml:space="preserve">PEVuZE5vdGU+PENpdGU+PEF1dGhvcj5UZXJyeS1NY0VscmF0aDwvQXV0aG9yPjxZZWFyPjIwMTE8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</w:fldData>
        </w:fldChar>
      </w:r>
      <w:r w:rsidRPr="00F42B6D">
        <w:rPr>
          <w:rFonts w:ascii="Times New Roman" w:hAnsi="Times New Roman" w:cs="Times New Roman"/>
          <w:bCs/>
          <w:iCs/>
          <w:sz w:val="24"/>
          <w:szCs w:val="24"/>
        </w:rPr>
        <w:instrText xml:space="preserve"> ADDIN EN.CITE </w:instrText>
      </w:r>
      <w:r w:rsidRPr="00F42B6D">
        <w:rPr>
          <w:rFonts w:ascii="Times New Roman" w:hAnsi="Times New Roman" w:cs="Times New Roman"/>
          <w:bCs/>
          <w:iCs/>
          <w:sz w:val="24"/>
          <w:szCs w:val="24"/>
        </w:rPr>
        <w:fldChar w:fldCharType="begin">
          <w:fldData xml:space="preserve">PEVuZE5vdGU+PENpdGU+PEF1dGhvcj5UZXJyeS1NY0VscmF0aDwvQXV0aG9yPjxZZWFyPjIwMTE8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</w:fldData>
        </w:fldChar>
      </w:r>
      <w:r w:rsidRPr="00F42B6D">
        <w:rPr>
          <w:rFonts w:ascii="Times New Roman" w:hAnsi="Times New Roman" w:cs="Times New Roman"/>
          <w:bCs/>
          <w:iCs/>
          <w:sz w:val="24"/>
          <w:szCs w:val="24"/>
        </w:rPr>
        <w:instrText xml:space="preserve"> ADDIN EN.CITE.DATA </w:instrText>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separate"/>
      </w:r>
      <w:r w:rsidRPr="00F42B6D">
        <w:rPr>
          <w:rFonts w:ascii="Times New Roman" w:hAnsi="Times New Roman" w:cs="Times New Roman"/>
          <w:bCs/>
          <w:iCs/>
          <w:noProof/>
          <w:sz w:val="24"/>
          <w:szCs w:val="24"/>
        </w:rPr>
        <w:t>(Henchoz et al., 2014; Terry-McElrath &amp; O'Malley, 2011)</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xml:space="preserve">. A systematic review examining the relationship between sport participation and SU indicated that sport participation was associated with reduced illicit drug use 80% of the time, reduced cannabis use half of the time, and was never protective against alcohol consumption </w:t>
      </w:r>
      <w:r w:rsidRPr="00F42B6D">
        <w:rPr>
          <w:rFonts w:ascii="Times New Roman" w:hAnsi="Times New Roman" w:cs="Times New Roman"/>
          <w:bCs/>
          <w:iCs/>
          <w:sz w:val="24"/>
          <w:szCs w:val="24"/>
        </w:rPr>
        <w:fldChar w:fldCharType="begin">
          <w:fldData xml:space="preserve">PEVuZE5vdGU+PENpdGU+PEF1dGhvcj5Ld2FuPC9BdXRob3I+PFllYXI+MjAxNDwvWWVhcj48UmVj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</w:fldData>
        </w:fldChar>
      </w:r>
      <w:r w:rsidR="00AA6E0C">
        <w:rPr>
          <w:rFonts w:ascii="Times New Roman" w:hAnsi="Times New Roman" w:cs="Times New Roman"/>
          <w:bCs/>
          <w:iCs/>
          <w:sz w:val="24"/>
          <w:szCs w:val="24"/>
        </w:rPr>
        <w:instrText xml:space="preserve"> ADDIN EN.CITE </w:instrText>
      </w:r>
      <w:r w:rsidR="00AA6E0C">
        <w:rPr>
          <w:rFonts w:ascii="Times New Roman" w:hAnsi="Times New Roman" w:cs="Times New Roman"/>
          <w:bCs/>
          <w:iCs/>
          <w:sz w:val="24"/>
          <w:szCs w:val="24"/>
        </w:rPr>
        <w:fldChar w:fldCharType="begin">
          <w:fldData xml:space="preserve">PEVuZE5vdGU+PENpdGU+PEF1dGhvcj5Ld2FuPC9BdXRob3I+PFllYXI+MjAxNDwvWWVhcj48UmVj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</w:fldData>
        </w:fldChar>
      </w:r>
      <w:r w:rsidR="00AA6E0C">
        <w:rPr>
          <w:rFonts w:ascii="Times New Roman" w:hAnsi="Times New Roman" w:cs="Times New Roman"/>
          <w:bCs/>
          <w:iCs/>
          <w:sz w:val="24"/>
          <w:szCs w:val="24"/>
        </w:rPr>
        <w:instrText xml:space="preserve"> ADDIN EN.CITE.DATA </w:instrText>
      </w:r>
      <w:r w:rsidR="00AA6E0C">
        <w:rPr>
          <w:rFonts w:ascii="Times New Roman" w:hAnsi="Times New Roman" w:cs="Times New Roman"/>
          <w:bCs/>
          <w:iCs/>
          <w:sz w:val="24"/>
          <w:szCs w:val="24"/>
        </w:rPr>
      </w:r>
      <w:r w:rsidR="00AA6E0C">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separate"/>
      </w:r>
      <w:r w:rsidR="00AA6E0C">
        <w:rPr>
          <w:rFonts w:ascii="Times New Roman" w:hAnsi="Times New Roman" w:cs="Times New Roman"/>
          <w:bCs/>
          <w:iCs/>
          <w:noProof/>
          <w:sz w:val="24"/>
          <w:szCs w:val="24"/>
        </w:rPr>
        <w:t>(Kwan et al., 2014)</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xml:space="preserve">.  The same positive association between sports participation and alcohol use was found in another systematic review </w:t>
      </w:r>
      <w:r w:rsidRPr="00F42B6D">
        <w:rPr>
          <w:rFonts w:ascii="Times New Roman" w:hAnsi="Times New Roman" w:cs="Times New Roman"/>
          <w:bCs/>
          <w:iCs/>
          <w:sz w:val="24"/>
          <w:szCs w:val="24"/>
        </w:rPr>
        <w:fldChar w:fldCharType="begin">
          <w:fldData xml:space="preserve">PEVuZE5vdGU+PENpdGU+PEF1dGhvcj5Tw7huZGVybHVuZDwvQXV0aG9yPjxZZWFyPjIwMTQ8L1ll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</w:fldData>
        </w:fldChar>
      </w:r>
      <w:r w:rsidRPr="00F42B6D">
        <w:rPr>
          <w:rFonts w:ascii="Times New Roman" w:hAnsi="Times New Roman" w:cs="Times New Roman"/>
          <w:bCs/>
          <w:iCs/>
          <w:sz w:val="24"/>
          <w:szCs w:val="24"/>
        </w:rPr>
        <w:instrText xml:space="preserve"> ADDIN EN.CITE </w:instrText>
      </w:r>
      <w:r w:rsidRPr="00F42B6D">
        <w:rPr>
          <w:rFonts w:ascii="Times New Roman" w:hAnsi="Times New Roman" w:cs="Times New Roman"/>
          <w:bCs/>
          <w:iCs/>
          <w:sz w:val="24"/>
          <w:szCs w:val="24"/>
        </w:rPr>
        <w:fldChar w:fldCharType="begin">
          <w:fldData xml:space="preserve">PEVuZE5vdGU+PENpdGU+PEF1dGhvcj5Tw7huZGVybHVuZDwvQXV0aG9yPjxZZWFyPjIwMTQ8L1ll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</w:fldData>
        </w:fldChar>
      </w:r>
      <w:r w:rsidRPr="00F42B6D">
        <w:rPr>
          <w:rFonts w:ascii="Times New Roman" w:hAnsi="Times New Roman" w:cs="Times New Roman"/>
          <w:bCs/>
          <w:iCs/>
          <w:sz w:val="24"/>
          <w:szCs w:val="24"/>
        </w:rPr>
        <w:instrText xml:space="preserve"> ADDIN EN.CITE.DATA </w:instrText>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separate"/>
      </w:r>
      <w:r w:rsidRPr="00F42B6D">
        <w:rPr>
          <w:rFonts w:ascii="Times New Roman" w:hAnsi="Times New Roman" w:cs="Times New Roman"/>
          <w:bCs/>
          <w:iCs/>
          <w:noProof/>
          <w:sz w:val="24"/>
          <w:szCs w:val="24"/>
        </w:rPr>
        <w:t>(Sønderlund et al., 2014)</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Thus, in line with the literature, our results demonstrated that no PA modality was protective against current or prospective binge drinking and in fact individual and team sports participation were both associated with increased risk of frequent weekly binge drinking in Wave III. These findings demonstrate that binge drinking amongst emerging and early adults may be more related to social or cultural factors</w:t>
      </w:r>
      <w:r>
        <w:rPr>
          <w:rFonts w:ascii="Times New Roman" w:hAnsi="Times New Roman" w:cs="Times New Roman"/>
          <w:bCs/>
          <w:iCs/>
          <w:sz w:val="24"/>
          <w:szCs w:val="24"/>
        </w:rPr>
        <w:t xml:space="preserve"> than ACEs</w:t>
      </w:r>
      <w:r w:rsidRPr="00F42B6D">
        <w:rPr>
          <w:rFonts w:ascii="Times New Roman" w:hAnsi="Times New Roman" w:cs="Times New Roman"/>
          <w:bCs/>
          <w:iCs/>
          <w:sz w:val="24"/>
          <w:szCs w:val="24"/>
        </w:rPr>
        <w:t xml:space="preserve"> </w:t>
      </w:r>
      <w:r w:rsidRPr="00F42B6D">
        <w:rPr>
          <w:rFonts w:ascii="Times New Roman" w:hAnsi="Times New Roman" w:cs="Times New Roman"/>
          <w:bCs/>
          <w:iCs/>
          <w:sz w:val="24"/>
          <w:szCs w:val="24"/>
        </w:rPr>
        <w:fldChar w:fldCharType="begin">
          <w:fldData xml:space="preserve">PEVuZE5vdGU+PENpdGU+PEF1dGhvcj5MeW5jaDwvQXV0aG9yPjxZZWFyPjIwMTc8L1llYXI+PFJl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</w:fldData>
        </w:fldChar>
      </w:r>
      <w:r w:rsidRPr="00F42B6D">
        <w:rPr>
          <w:rFonts w:ascii="Times New Roman" w:hAnsi="Times New Roman" w:cs="Times New Roman"/>
          <w:bCs/>
          <w:iCs/>
          <w:sz w:val="24"/>
          <w:szCs w:val="24"/>
        </w:rPr>
        <w:instrText xml:space="preserve"> ADDIN EN.CITE </w:instrText>
      </w:r>
      <w:r w:rsidRPr="00F42B6D">
        <w:rPr>
          <w:rFonts w:ascii="Times New Roman" w:hAnsi="Times New Roman" w:cs="Times New Roman"/>
          <w:bCs/>
          <w:iCs/>
          <w:sz w:val="24"/>
          <w:szCs w:val="24"/>
        </w:rPr>
        <w:fldChar w:fldCharType="begin">
          <w:fldData xml:space="preserve">PEVuZE5vdGU+PENpdGU+PEF1dGhvcj5MeW5jaDwvQXV0aG9yPjxZZWFyPjIwMTc8L1llYXI+PFJl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</w:fldData>
        </w:fldChar>
      </w:r>
      <w:r w:rsidRPr="00F42B6D">
        <w:rPr>
          <w:rFonts w:ascii="Times New Roman" w:hAnsi="Times New Roman" w:cs="Times New Roman"/>
          <w:bCs/>
          <w:iCs/>
          <w:sz w:val="24"/>
          <w:szCs w:val="24"/>
        </w:rPr>
        <w:instrText xml:space="preserve"> ADDIN EN.CITE.DATA </w:instrText>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separate"/>
      </w:r>
      <w:r w:rsidRPr="00F42B6D">
        <w:rPr>
          <w:rFonts w:ascii="Times New Roman" w:hAnsi="Times New Roman" w:cs="Times New Roman"/>
          <w:bCs/>
          <w:iCs/>
          <w:noProof/>
          <w:sz w:val="24"/>
          <w:szCs w:val="24"/>
        </w:rPr>
        <w:t>(Lynch et al., 2017)</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xml:space="preserve">. Our study extends previous work by testing if the association between PA and SU remains significant for persons with ACEs exposure. Further, previous studies utilized generalized terminology, such as sport and exercise, instead of analyzing by specific types of PA. Our approach found PA’s protective capacity to SU varied by PA type and should be explored by researchers to better understand which PA circumstances are necessary to have beneficial outcomes for SU. </w:t>
      </w:r>
    </w:p>
    <w:p w14:paraId="6B64053F" w14:textId="77777777" w:rsidR="00903CD1" w:rsidRPr="00F42B6D" w:rsidRDefault="00903CD1" w:rsidP="00903CD1">
      <w:pPr>
        <w:pStyle w:val="BodyText"/>
        <w:spacing w:line="480" w:lineRule="auto"/>
        <w:ind w:firstLine="720"/>
        <w:rPr>
          <w:rFonts w:ascii="Times New Roman" w:hAnsi="Times New Roman" w:cs="Times New Roman"/>
          <w:bCs/>
          <w:iCs/>
          <w:sz w:val="24"/>
          <w:szCs w:val="24"/>
        </w:rPr>
      </w:pPr>
      <w:r w:rsidRPr="00F42B6D">
        <w:rPr>
          <w:rFonts w:ascii="Times New Roman" w:hAnsi="Times New Roman" w:cs="Times New Roman"/>
          <w:bCs/>
          <w:iCs/>
          <w:sz w:val="24"/>
          <w:szCs w:val="24"/>
        </w:rPr>
        <w:t xml:space="preserve">Walking is the most accessible form of aerobic activity in the United States and has established health benefits </w:t>
      </w:r>
      <w:r w:rsidRPr="00F42B6D">
        <w:rPr>
          <w:rFonts w:ascii="Times New Roman" w:hAnsi="Times New Roman" w:cs="Times New Roman"/>
          <w:bCs/>
          <w:iCs/>
          <w:sz w:val="24"/>
          <w:szCs w:val="24"/>
        </w:rPr>
        <w:fldChar w:fldCharType="begin"/>
      </w:r>
      <w:r w:rsidRPr="00F42B6D">
        <w:rPr>
          <w:rFonts w:ascii="Times New Roman" w:hAnsi="Times New Roman" w:cs="Times New Roman"/>
          <w:bCs/>
          <w:iCs/>
          <w:sz w:val="24"/>
          <w:szCs w:val="24"/>
        </w:rPr>
        <w:instrText xml:space="preserve"> ADDIN EN.CITE &lt;EndNote&gt;&lt;Cite ExcludeAuth="1"&gt;&lt;Year&gt;2012&lt;/Year&gt;&lt;RecNum&gt;4046&lt;/RecNum&gt;&lt;DisplayText&gt;(&amp;quot;Centers for Disease Control and Prevention. More People Walk to Better Health,&amp;quot; 2012)&lt;/DisplayText&gt;&lt;record&gt;&lt;rec-number&gt;4046&lt;/rec-number&gt;&lt;foreign-keys&gt;&lt;key app="EN" db-id="vwt2zafw920sx4ep0edv2stirpfteeft2f2r" timestamp="1601054131"&gt;4046&lt;/key&gt;&lt;/foreign-keys&gt;&lt;ref-type name="Online Multimedia"&gt;48&lt;/ref-type&gt;&lt;contributors&gt;&lt;/contributors&gt;&lt;titles&gt;&lt;title&gt;Centers for Disease Control and Prevention. More People Walk to Better Health&lt;/title&gt;&lt;/titles&gt;&lt;dates&gt;&lt;year&gt;2012&lt;/year&gt;&lt;/dates&gt;&lt;urls&gt;&lt;related-urls&gt;&lt;url&gt;https://www.cdc.gov/vitalsigns/walking/index.html&lt;/url&gt;&lt;/related-urls&gt;&lt;/urls&gt;&lt;/record&gt;&lt;/Cite&gt;&lt;/EndNote&gt;</w:instrText>
      </w:r>
      <w:r w:rsidRPr="00F42B6D">
        <w:rPr>
          <w:rFonts w:ascii="Times New Roman" w:hAnsi="Times New Roman" w:cs="Times New Roman"/>
          <w:bCs/>
          <w:iCs/>
          <w:sz w:val="24"/>
          <w:szCs w:val="24"/>
        </w:rPr>
        <w:fldChar w:fldCharType="separate"/>
      </w:r>
      <w:r w:rsidRPr="00F42B6D">
        <w:rPr>
          <w:rFonts w:ascii="Times New Roman" w:hAnsi="Times New Roman" w:cs="Times New Roman"/>
          <w:bCs/>
          <w:iCs/>
          <w:noProof/>
          <w:sz w:val="24"/>
          <w:szCs w:val="24"/>
        </w:rPr>
        <w:t>("Centers for Disease Control and Prevention. More People Walk to Better Health," 2012)</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xml:space="preserve">. Walking was associated with reduced risk of current and future daily cannabis and cigarette use. According to persons with substance use disorders, walking is one of the most preferred exercise activities </w:t>
      </w:r>
      <w:r w:rsidRPr="00F42B6D">
        <w:rPr>
          <w:rFonts w:ascii="Times New Roman" w:hAnsi="Times New Roman" w:cs="Times New Roman"/>
          <w:bCs/>
          <w:iCs/>
          <w:sz w:val="24"/>
          <w:szCs w:val="24"/>
        </w:rPr>
        <w:fldChar w:fldCharType="begin">
          <w:fldData xml:space="preserve">PEVuZE5vdGU+PENpdGU+PEF1dGhvcj5BYnJhbnRlczwvQXV0aG9yPjxZZWFyPjIwMTE8L1llYXI+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</w:fldData>
        </w:fldChar>
      </w:r>
      <w:r w:rsidRPr="00F42B6D">
        <w:rPr>
          <w:rFonts w:ascii="Times New Roman" w:hAnsi="Times New Roman" w:cs="Times New Roman"/>
          <w:bCs/>
          <w:iCs/>
          <w:sz w:val="24"/>
          <w:szCs w:val="24"/>
        </w:rPr>
        <w:instrText xml:space="preserve"> ADDIN EN.CITE </w:instrText>
      </w:r>
      <w:r w:rsidRPr="00F42B6D">
        <w:rPr>
          <w:rFonts w:ascii="Times New Roman" w:hAnsi="Times New Roman" w:cs="Times New Roman"/>
          <w:bCs/>
          <w:iCs/>
          <w:sz w:val="24"/>
          <w:szCs w:val="24"/>
        </w:rPr>
        <w:fldChar w:fldCharType="begin">
          <w:fldData xml:space="preserve">PEVuZE5vdGU+PENpdGU+PEF1dGhvcj5BYnJhbnRlczwvQXV0aG9yPjxZZWFyPjIwMTE8L1llYXI+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</w:fldData>
        </w:fldChar>
      </w:r>
      <w:r w:rsidRPr="00F42B6D">
        <w:rPr>
          <w:rFonts w:ascii="Times New Roman" w:hAnsi="Times New Roman" w:cs="Times New Roman"/>
          <w:bCs/>
          <w:iCs/>
          <w:sz w:val="24"/>
          <w:szCs w:val="24"/>
        </w:rPr>
        <w:instrText xml:space="preserve"> ADDIN EN.CITE.DATA </w:instrText>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separate"/>
      </w:r>
      <w:r w:rsidRPr="00F42B6D">
        <w:rPr>
          <w:rFonts w:ascii="Times New Roman" w:hAnsi="Times New Roman" w:cs="Times New Roman"/>
          <w:bCs/>
          <w:iCs/>
          <w:noProof/>
          <w:sz w:val="24"/>
          <w:szCs w:val="24"/>
        </w:rPr>
        <w:t>(Abrantes et al., 2011; Linke et al., 2015; Neale, Nettleton, &amp; Pickering, 2012; Stoutenberg, Warne, Vidot, Jimenez, &amp; Read, 2015)</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xml:space="preserve">, indicating this PA type may have promise to inform prevention and treatment of SU. PA guidelines recommend 3-5 days of aerobic activity for best health outcomes </w:t>
      </w:r>
      <w:r w:rsidRPr="00F42B6D">
        <w:rPr>
          <w:rFonts w:ascii="Times New Roman" w:hAnsi="Times New Roman" w:cs="Times New Roman"/>
          <w:bCs/>
          <w:iCs/>
          <w:sz w:val="24"/>
          <w:szCs w:val="24"/>
        </w:rPr>
        <w:fldChar w:fldCharType="begin"/>
      </w:r>
      <w:r w:rsidRPr="00F42B6D">
        <w:rPr>
          <w:rFonts w:ascii="Times New Roman" w:hAnsi="Times New Roman" w:cs="Times New Roman"/>
          <w:bCs/>
          <w:iCs/>
          <w:sz w:val="24"/>
          <w:szCs w:val="24"/>
        </w:rPr>
        <w:instrText xml:space="preserve"> ADDIN EN.CITE &lt;EndNote&gt;&lt;Cite&gt;&lt;RecNum&gt;5722&lt;/RecNum&gt;&lt;DisplayText&gt;(&lt;style face="italic"&gt;Physical Activity Guidelines for Americans, 2nd edition&lt;/style&gt;, 2018)&lt;/DisplayText&gt;&lt;record&gt;&lt;rec-number&gt;5722&lt;/rec-number&gt;&lt;foreign-keys&gt;&lt;key app="EN" db-id="vwt2zafw920sx4ep0edv2stirpfteeft2f2r" timestamp="1669132621"&gt;5722&lt;/key&gt;&lt;/foreign-keys&gt;&lt;ref-type name="Government Document"&gt;46&lt;/ref-type&gt;&lt;contributors&gt;&lt;/contributors&gt;&lt;titles&gt;&lt;title&gt;Physical Activity Guidelines for Americans, 2nd edition&lt;/title&gt;&lt;/titles&gt;&lt;dates&gt;&lt;year&gt;2018&lt;/year&gt;&lt;pub-dates&gt;&lt;date&gt;2018&lt;/date&gt;&lt;/pub-dates&gt;&lt;/dates&gt;&lt;pub-location&gt;Washington, DC&lt;/pub-location&gt;&lt;publisher&gt;U.S. Department of Health and Human Services&lt;/publisher&gt;&lt;urls&gt;&lt;/urls&gt;&lt;/record&gt;&lt;/Cite&gt;&lt;/EndNote&gt;</w:instrText>
      </w:r>
      <w:r w:rsidRPr="00F42B6D">
        <w:rPr>
          <w:rFonts w:ascii="Times New Roman" w:hAnsi="Times New Roman" w:cs="Times New Roman"/>
          <w:bCs/>
          <w:iCs/>
          <w:sz w:val="24"/>
          <w:szCs w:val="24"/>
        </w:rPr>
        <w:fldChar w:fldCharType="separate"/>
      </w:r>
      <w:r w:rsidRPr="00F42B6D">
        <w:rPr>
          <w:rFonts w:ascii="Times New Roman" w:hAnsi="Times New Roman" w:cs="Times New Roman"/>
          <w:bCs/>
          <w:iCs/>
          <w:noProof/>
          <w:sz w:val="24"/>
          <w:szCs w:val="24"/>
        </w:rPr>
        <w:t>(</w:t>
      </w:r>
      <w:r w:rsidRPr="00F42B6D">
        <w:rPr>
          <w:rFonts w:ascii="Times New Roman" w:hAnsi="Times New Roman" w:cs="Times New Roman"/>
          <w:bCs/>
          <w:i/>
          <w:iCs/>
          <w:noProof/>
          <w:sz w:val="24"/>
          <w:szCs w:val="24"/>
        </w:rPr>
        <w:t>Physical Activity Guidelines for Americans, 2nd edition</w:t>
      </w:r>
      <w:r w:rsidRPr="00F42B6D">
        <w:rPr>
          <w:rFonts w:ascii="Times New Roman" w:hAnsi="Times New Roman" w:cs="Times New Roman"/>
          <w:bCs/>
          <w:iCs/>
          <w:noProof/>
          <w:sz w:val="24"/>
          <w:szCs w:val="24"/>
        </w:rPr>
        <w:t>, 2018)</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xml:space="preserve">, thus, the threshold of walking needed to see protective effects among persons with </w:t>
      </w:r>
      <w:r>
        <w:rPr>
          <w:rFonts w:ascii="Times New Roman" w:hAnsi="Times New Roman" w:cs="Times New Roman"/>
          <w:bCs/>
          <w:iCs/>
          <w:sz w:val="24"/>
          <w:szCs w:val="24"/>
        </w:rPr>
        <w:t>ACEs</w:t>
      </w:r>
      <w:r w:rsidRPr="00F42B6D">
        <w:rPr>
          <w:rFonts w:ascii="Times New Roman" w:hAnsi="Times New Roman" w:cs="Times New Roman"/>
          <w:bCs/>
          <w:iCs/>
          <w:sz w:val="24"/>
          <w:szCs w:val="24"/>
        </w:rPr>
        <w:t xml:space="preserve"> should be investigated by future researchers.  The promise of PA to protect against current and prospective SU appears to differ by PA type. </w:t>
      </w:r>
    </w:p>
    <w:p w14:paraId="772A2577" w14:textId="027BDDAC" w:rsidR="00903CD1" w:rsidRPr="00F42B6D" w:rsidRDefault="00903CD1" w:rsidP="00903CD1">
      <w:pPr>
        <w:pStyle w:val="BodyText"/>
        <w:spacing w:line="480" w:lineRule="auto"/>
        <w:ind w:firstLine="720"/>
        <w:rPr>
          <w:rFonts w:ascii="Times New Roman" w:hAnsi="Times New Roman" w:cs="Times New Roman"/>
          <w:bCs/>
          <w:iCs/>
          <w:sz w:val="24"/>
          <w:szCs w:val="24"/>
        </w:rPr>
      </w:pPr>
      <w:r w:rsidRPr="00F42B6D">
        <w:rPr>
          <w:rFonts w:ascii="Times New Roman" w:hAnsi="Times New Roman" w:cs="Times New Roman"/>
          <w:bCs/>
          <w:iCs/>
          <w:sz w:val="24"/>
          <w:szCs w:val="24"/>
        </w:rPr>
        <w:t xml:space="preserve">Muscle strengthening, walking, team sports, and individual sports were protective against future daily cigarette use, indicating PA may be most efficacious for tobacco smoking prevention. Indeed, physical inactivity is a leading risk factor for tobacco use </w:t>
      </w:r>
      <w:r w:rsidRPr="00F42B6D">
        <w:rPr>
          <w:rFonts w:ascii="Times New Roman" w:hAnsi="Times New Roman" w:cs="Times New Roman"/>
          <w:bCs/>
          <w:iCs/>
          <w:sz w:val="24"/>
          <w:szCs w:val="24"/>
        </w:rPr>
        <w:fldChar w:fldCharType="begin"/>
      </w:r>
      <w:r w:rsidRPr="00F42B6D">
        <w:rPr>
          <w:rFonts w:ascii="Times New Roman" w:hAnsi="Times New Roman" w:cs="Times New Roman"/>
          <w:bCs/>
          <w:iCs/>
          <w:sz w:val="24"/>
          <w:szCs w:val="24"/>
        </w:rPr>
        <w:instrText xml:space="preserve"> ADDIN EN.CITE &lt;EndNote&gt;&lt;Cite&gt;&lt;Author&gt;Kramer&lt;/Author&gt;&lt;Year&gt;2020&lt;/Year&gt;&lt;RecNum&gt;5738&lt;/RecNum&gt;&lt;DisplayText&gt;(Kramer, 2020)&lt;/DisplayText&gt;&lt;record&gt;&lt;rec-number&gt;5738&lt;/rec-number&gt;&lt;foreign-keys&gt;&lt;key app="EN" db-id="vwt2zafw920sx4ep0edv2stirpfteeft2f2r" timestamp="1673790653"&gt;5738&lt;/key&gt;&lt;/foreign-keys&gt;&lt;ref-type name="Journal Article"&gt;17&lt;/ref-type&gt;&lt;contributors&gt;&lt;authors&gt;&lt;author&gt;Kramer, A.&lt;/author&gt;&lt;/authors&gt;&lt;/contributors&gt;&lt;auth-address&gt;Sensorimotor Performance Lab, Department of Sport Science, University of Konstanz, Konstanz, Germany. andreas.kramer@uni-konstanz.de.&amp;#xD;FG Sports Science, University of Konstanz, Konstanz, Germany. andreas.kramer@uni-konstanz.de.&lt;/auth-address&gt;&lt;titles&gt;&lt;title&gt;An Overview of the Beneficial Effects of Exercise on Health and Performance&lt;/title&gt;&lt;secondary-title&gt;Adv Exp Med Biol&lt;/secondary-title&gt;&lt;alt-title&gt;Advances in experimental medicine and biology&lt;/alt-title&gt;&lt;/titles&gt;&lt;periodical&gt;&lt;full-title&gt;Adv Exp Med Biol&lt;/full-title&gt;&lt;abbr-1&gt;Advances in experimental medicine and biology&lt;/abbr-1&gt;&lt;/periodical&gt;&lt;alt-periodical&gt;&lt;full-title&gt;Adv Exp Med Biol&lt;/full-title&gt;&lt;abbr-1&gt;Advances in experimental medicine and biology&lt;/abbr-1&gt;&lt;/alt-periodical&gt;&lt;pages&gt;3-22&lt;/pages&gt;&lt;volume&gt;1228&lt;/volume&gt;&lt;edition&gt;2020/04/29&lt;/edition&gt;&lt;keywords&gt;&lt;keyword&gt;Cardiovascular Diseases&lt;/keyword&gt;&lt;keyword&gt;Exercise/*physiology&lt;/keyword&gt;&lt;keyword&gt;*Health Behavior&lt;/keyword&gt;&lt;keyword&gt;Humans&lt;/keyword&gt;&lt;keyword&gt;Mental Health&lt;/keyword&gt;&lt;keyword&gt;Metabolic Syndrome&lt;/keyword&gt;&lt;keyword&gt;Sarcopenia&lt;/keyword&gt;&lt;keyword&gt;Exercise&lt;/keyword&gt;&lt;keyword&gt;Medicine&lt;/keyword&gt;&lt;keyword&gt;Physical activity&lt;/keyword&gt;&lt;keyword&gt;Physical performance&lt;/keyword&gt;&lt;keyword&gt;Public health&lt;/keyword&gt;&lt;/keywords&gt;&lt;dates&gt;&lt;year&gt;2020&lt;/year&gt;&lt;/dates&gt;&lt;isbn&gt;0065-2598 (Print)&amp;#xD;0065-2598&lt;/isbn&gt;&lt;accession-num&gt;32342447&lt;/accession-num&gt;&lt;urls&gt;&lt;/urls&gt;&lt;electronic-resource-num&gt;10.1007/978-981-15-1792-1_1&lt;/electronic-resource-num&gt;&lt;remote-database-provider&gt;NLM&lt;/remote-database-provider&gt;&lt;language&gt;eng&lt;/language&gt;&lt;/record&gt;&lt;/Cite&gt;&lt;/EndNote&gt;</w:instrText>
      </w:r>
      <w:r w:rsidRPr="00F42B6D">
        <w:rPr>
          <w:rFonts w:ascii="Times New Roman" w:hAnsi="Times New Roman" w:cs="Times New Roman"/>
          <w:bCs/>
          <w:iCs/>
          <w:sz w:val="24"/>
          <w:szCs w:val="24"/>
        </w:rPr>
        <w:fldChar w:fldCharType="separate"/>
      </w:r>
      <w:r w:rsidRPr="00F42B6D">
        <w:rPr>
          <w:rFonts w:ascii="Times New Roman" w:hAnsi="Times New Roman" w:cs="Times New Roman"/>
          <w:bCs/>
          <w:iCs/>
          <w:noProof/>
          <w:sz w:val="24"/>
          <w:szCs w:val="24"/>
        </w:rPr>
        <w:t>(Kramer, 2020)</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xml:space="preserve">. PA has an association with the primary and secondary prevention of many chronic medical conditions; including decreased depressive episodes </w:t>
      </w:r>
      <w:r w:rsidRPr="00F42B6D">
        <w:rPr>
          <w:rFonts w:ascii="Times New Roman" w:hAnsi="Times New Roman" w:cs="Times New Roman"/>
          <w:bCs/>
          <w:iCs/>
          <w:sz w:val="24"/>
          <w:szCs w:val="24"/>
        </w:rPr>
        <w:fldChar w:fldCharType="begin">
          <w:fldData xml:space="preserve">PEVuZE5vdGU+PENpdGU+PEF1dGhvcj5IYW1lcjwvQXV0aG9yPjxZZWFyPjIwMDk8L1llYXI+PFJl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</w:fldData>
        </w:fldChar>
      </w:r>
      <w:r w:rsidRPr="00F42B6D">
        <w:rPr>
          <w:rFonts w:ascii="Times New Roman" w:hAnsi="Times New Roman" w:cs="Times New Roman"/>
          <w:bCs/>
          <w:iCs/>
          <w:sz w:val="24"/>
          <w:szCs w:val="24"/>
        </w:rPr>
        <w:instrText xml:space="preserve"> ADDIN EN.CITE </w:instrText>
      </w:r>
      <w:r w:rsidRPr="00F42B6D">
        <w:rPr>
          <w:rFonts w:ascii="Times New Roman" w:hAnsi="Times New Roman" w:cs="Times New Roman"/>
          <w:bCs/>
          <w:iCs/>
          <w:sz w:val="24"/>
          <w:szCs w:val="24"/>
        </w:rPr>
        <w:fldChar w:fldCharType="begin">
          <w:fldData xml:space="preserve">PEVuZE5vdGU+PENpdGU+PEF1dGhvcj5IYW1lcjwvQXV0aG9yPjxZZWFyPjIwMDk8L1llYXI+PFJl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</w:fldData>
        </w:fldChar>
      </w:r>
      <w:r w:rsidRPr="00F42B6D">
        <w:rPr>
          <w:rFonts w:ascii="Times New Roman" w:hAnsi="Times New Roman" w:cs="Times New Roman"/>
          <w:bCs/>
          <w:iCs/>
          <w:sz w:val="24"/>
          <w:szCs w:val="24"/>
        </w:rPr>
        <w:instrText xml:space="preserve"> ADDIN EN.CITE.DATA </w:instrText>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separate"/>
      </w:r>
      <w:r w:rsidRPr="00F42B6D">
        <w:rPr>
          <w:rFonts w:ascii="Times New Roman" w:hAnsi="Times New Roman" w:cs="Times New Roman"/>
          <w:bCs/>
          <w:iCs/>
          <w:noProof/>
          <w:sz w:val="24"/>
          <w:szCs w:val="24"/>
        </w:rPr>
        <w:t>(Hamer, Stamatakis, &amp; Steptoe, 2009; Warburton &amp; Bredin, 2017)</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xml:space="preserve">, which are commonly found among persons with ACEs </w:t>
      </w:r>
      <w:r w:rsidRPr="00F42B6D">
        <w:rPr>
          <w:rFonts w:ascii="Times New Roman" w:hAnsi="Times New Roman" w:cs="Times New Roman"/>
          <w:bCs/>
          <w:iCs/>
          <w:sz w:val="24"/>
          <w:szCs w:val="24"/>
        </w:rPr>
        <w:fldChar w:fldCharType="begin">
          <w:fldData xml:space="preserve">PEVuZE5vdGU+PENpdGU+PEF1dGhvcj5EZSBWZW50ZXI8L0F1dGhvcj48WWVhcj4yMDEzPC9ZZWFy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</w:fldData>
        </w:fldChar>
      </w:r>
      <w:r w:rsidRPr="00F42B6D">
        <w:rPr>
          <w:rFonts w:ascii="Times New Roman" w:hAnsi="Times New Roman" w:cs="Times New Roman"/>
          <w:bCs/>
          <w:iCs/>
          <w:sz w:val="24"/>
          <w:szCs w:val="24"/>
        </w:rPr>
        <w:instrText xml:space="preserve"> ADDIN EN.CITE </w:instrText>
      </w:r>
      <w:r w:rsidRPr="00F42B6D">
        <w:rPr>
          <w:rFonts w:ascii="Times New Roman" w:hAnsi="Times New Roman" w:cs="Times New Roman"/>
          <w:bCs/>
          <w:iCs/>
          <w:sz w:val="24"/>
          <w:szCs w:val="24"/>
        </w:rPr>
        <w:fldChar w:fldCharType="begin">
          <w:fldData xml:space="preserve">PEVuZE5vdGU+PENpdGU+PEF1dGhvcj5EZSBWZW50ZXI8L0F1dGhvcj48WWVhcj4yMDEzPC9ZZWFy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</w:fldData>
        </w:fldChar>
      </w:r>
      <w:r w:rsidRPr="00F42B6D">
        <w:rPr>
          <w:rFonts w:ascii="Times New Roman" w:hAnsi="Times New Roman" w:cs="Times New Roman"/>
          <w:bCs/>
          <w:iCs/>
          <w:sz w:val="24"/>
          <w:szCs w:val="24"/>
        </w:rPr>
        <w:instrText xml:space="preserve"> ADDIN EN.CITE.DATA </w:instrText>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separate"/>
      </w:r>
      <w:r w:rsidRPr="00F42B6D">
        <w:rPr>
          <w:rFonts w:ascii="Times New Roman" w:hAnsi="Times New Roman" w:cs="Times New Roman"/>
          <w:bCs/>
          <w:iCs/>
          <w:noProof/>
          <w:sz w:val="24"/>
          <w:szCs w:val="24"/>
        </w:rPr>
        <w:t>(De Venter, Demyttenaere, &amp; Bruffaerts, 2013)</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xml:space="preserve">. PA may moderate the association between ACEs and depression, as a review found </w:t>
      </w:r>
      <w:r w:rsidRPr="00F42B6D">
        <w:rPr>
          <w:rFonts w:ascii="Times New Roman" w:hAnsi="Times New Roman" w:cs="Times New Roman"/>
          <w:sz w:val="24"/>
          <w:szCs w:val="24"/>
        </w:rPr>
        <w:t xml:space="preserve">associations between ACEs and poor mental health outcomes among persons with less frequent PA activity </w:t>
      </w:r>
      <w:r w:rsidRPr="00F42B6D">
        <w:rPr>
          <w:rFonts w:ascii="Times New Roman" w:hAnsi="Times New Roman" w:cs="Times New Roman"/>
          <w:sz w:val="24"/>
          <w:szCs w:val="24"/>
        </w:rPr>
        <w:fldChar w:fldCharType="begin">
          <w:fldData xml:space="preserve">PEVuZE5vdGU+PENpdGU+PEF1dGhvcj5IYWR3ZW48L0F1dGhvcj48WWVhcj4yMDIyPC9ZZWFyPjxS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==
</w:fldData>
        </w:fldChar>
      </w:r>
      <w:r w:rsidRPr="00F42B6D">
        <w:rPr>
          <w:rFonts w:ascii="Times New Roman" w:hAnsi="Times New Roman" w:cs="Times New Roman"/>
          <w:sz w:val="24"/>
          <w:szCs w:val="24"/>
        </w:rPr>
        <w:instrText xml:space="preserve"> ADDIN EN.CITE </w:instrText>
      </w:r>
      <w:r w:rsidRPr="00F42B6D">
        <w:rPr>
          <w:rFonts w:ascii="Times New Roman" w:hAnsi="Times New Roman" w:cs="Times New Roman"/>
          <w:sz w:val="24"/>
          <w:szCs w:val="24"/>
        </w:rPr>
        <w:fldChar w:fldCharType="begin">
          <w:fldData xml:space="preserve">PEVuZE5vdGU+PENpdGU+PEF1dGhvcj5IYWR3ZW48L0F1dGhvcj48WWVhcj4yMDIyPC9ZZWFyPjxS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==
</w:fldData>
        </w:fldChar>
      </w:r>
      <w:r w:rsidRPr="00F42B6D">
        <w:rPr>
          <w:rFonts w:ascii="Times New Roman" w:hAnsi="Times New Roman" w:cs="Times New Roman"/>
          <w:sz w:val="24"/>
          <w:szCs w:val="24"/>
        </w:rPr>
        <w:instrText xml:space="preserve"> ADDIN EN.CITE.DATA </w:instrText>
      </w:r>
      <w:r w:rsidRPr="00F42B6D">
        <w:rPr>
          <w:rFonts w:ascii="Times New Roman" w:hAnsi="Times New Roman" w:cs="Times New Roman"/>
          <w:sz w:val="24"/>
          <w:szCs w:val="24"/>
        </w:rPr>
      </w:r>
      <w:r w:rsidRPr="00F42B6D">
        <w:rPr>
          <w:rFonts w:ascii="Times New Roman" w:hAnsi="Times New Roman" w:cs="Times New Roman"/>
          <w:sz w:val="24"/>
          <w:szCs w:val="24"/>
        </w:rPr>
        <w:fldChar w:fldCharType="end"/>
      </w:r>
      <w:r w:rsidRPr="00F42B6D">
        <w:rPr>
          <w:rFonts w:ascii="Times New Roman" w:hAnsi="Times New Roman" w:cs="Times New Roman"/>
          <w:sz w:val="24"/>
          <w:szCs w:val="24"/>
        </w:rPr>
      </w:r>
      <w:r w:rsidRPr="00F42B6D">
        <w:rPr>
          <w:rFonts w:ascii="Times New Roman" w:hAnsi="Times New Roman" w:cs="Times New Roman"/>
          <w:sz w:val="24"/>
          <w:szCs w:val="24"/>
        </w:rPr>
        <w:fldChar w:fldCharType="separate"/>
      </w:r>
      <w:r w:rsidRPr="00F42B6D">
        <w:rPr>
          <w:rFonts w:ascii="Times New Roman" w:hAnsi="Times New Roman" w:cs="Times New Roman"/>
          <w:noProof/>
          <w:sz w:val="24"/>
          <w:szCs w:val="24"/>
        </w:rPr>
        <w:t>(Hadwen, Pila, &amp; Thornton, 2022)</w:t>
      </w:r>
      <w:r w:rsidRPr="00F42B6D">
        <w:rPr>
          <w:rFonts w:ascii="Times New Roman" w:hAnsi="Times New Roman" w:cs="Times New Roman"/>
          <w:sz w:val="24"/>
          <w:szCs w:val="24"/>
        </w:rPr>
        <w:fldChar w:fldCharType="end"/>
      </w:r>
      <w:r w:rsidRPr="00F42B6D">
        <w:rPr>
          <w:rFonts w:ascii="Times New Roman" w:hAnsi="Times New Roman" w:cs="Times New Roman"/>
          <w:sz w:val="24"/>
          <w:szCs w:val="24"/>
        </w:rPr>
        <w:t xml:space="preserve">. </w:t>
      </w:r>
      <w:r w:rsidRPr="00F42B6D">
        <w:rPr>
          <w:rFonts w:ascii="Times New Roman" w:hAnsi="Times New Roman" w:cs="Times New Roman"/>
          <w:bCs/>
          <w:iCs/>
          <w:sz w:val="24"/>
          <w:szCs w:val="24"/>
        </w:rPr>
        <w:t xml:space="preserve">Regular physical activity has been demonstrated as an effective way to improve mental health and has little costs while supporting several health outcomes at once </w:t>
      </w:r>
      <w:r w:rsidRPr="00F42B6D">
        <w:rPr>
          <w:rFonts w:ascii="Times New Roman" w:hAnsi="Times New Roman" w:cs="Times New Roman"/>
          <w:bCs/>
          <w:iCs/>
          <w:sz w:val="24"/>
          <w:szCs w:val="24"/>
        </w:rPr>
        <w:fldChar w:fldCharType="begin"/>
      </w:r>
      <w:r w:rsidRPr="00F42B6D">
        <w:rPr>
          <w:rFonts w:ascii="Times New Roman" w:hAnsi="Times New Roman" w:cs="Times New Roman"/>
          <w:bCs/>
          <w:iCs/>
          <w:sz w:val="24"/>
          <w:szCs w:val="24"/>
        </w:rPr>
        <w:instrText xml:space="preserve"> ADDIN EN.CITE &lt;EndNote&gt;&lt;Cite&gt;&lt;Author&gt;Kramer&lt;/Author&gt;&lt;Year&gt;2020&lt;/Year&gt;&lt;RecNum&gt;5738&lt;/RecNum&gt;&lt;DisplayText&gt;(Kramer, 2020)&lt;/DisplayText&gt;&lt;record&gt;&lt;rec-number&gt;5738&lt;/rec-number&gt;&lt;foreign-keys&gt;&lt;key app="EN" db-id="vwt2zafw920sx4ep0edv2stirpfteeft2f2r" timestamp="1673790653"&gt;5738&lt;/key&gt;&lt;/foreign-keys&gt;&lt;ref-type name="Journal Article"&gt;17&lt;/ref-type&gt;&lt;contributors&gt;&lt;authors&gt;&lt;author&gt;Kramer, A.&lt;/author&gt;&lt;/authors&gt;&lt;/contributors&gt;&lt;auth-address&gt;Sensorimotor Performance Lab, Department of Sport Science, University of Konstanz, Konstanz, Germany. andreas.kramer@uni-konstanz.de.&amp;#xD;FG Sports Science, University of Konstanz, Konstanz, Germany. andreas.kramer@uni-konstanz.de.&lt;/auth-address&gt;&lt;titles&gt;&lt;title&gt;An Overview of the Beneficial Effects of Exercise on Health and Performance&lt;/title&gt;&lt;secondary-title&gt;Adv Exp Med Biol&lt;/secondary-title&gt;&lt;alt-title&gt;Advances in experimental medicine and biology&lt;/alt-title&gt;&lt;/titles&gt;&lt;periodical&gt;&lt;full-title&gt;Adv Exp Med Biol&lt;/full-title&gt;&lt;abbr-1&gt;Advances in experimental medicine and biology&lt;/abbr-1&gt;&lt;/periodical&gt;&lt;alt-periodical&gt;&lt;full-title&gt;Adv Exp Med Biol&lt;/full-title&gt;&lt;abbr-1&gt;Advances in experimental medicine and biology&lt;/abbr-1&gt;&lt;/alt-periodical&gt;&lt;pages&gt;3-22&lt;/pages&gt;&lt;volume&gt;1228&lt;/volume&gt;&lt;edition&gt;2020/04/29&lt;/edition&gt;&lt;keywords&gt;&lt;keyword&gt;Cardiovascular Diseases&lt;/keyword&gt;&lt;keyword&gt;Exercise/*physiology&lt;/keyword&gt;&lt;keyword&gt;*Health Behavior&lt;/keyword&gt;&lt;keyword&gt;Humans&lt;/keyword&gt;&lt;keyword&gt;Mental Health&lt;/keyword&gt;&lt;keyword&gt;Metabolic Syndrome&lt;/keyword&gt;&lt;keyword&gt;Sarcopenia&lt;/keyword&gt;&lt;keyword&gt;Exercise&lt;/keyword&gt;&lt;keyword&gt;Medicine&lt;/keyword&gt;&lt;keyword&gt;Physical activity&lt;/keyword&gt;&lt;keyword&gt;Physical performance&lt;/keyword&gt;&lt;keyword&gt;Public health&lt;/keyword&gt;&lt;/keywords&gt;&lt;dates&gt;&lt;year&gt;2020&lt;/year&gt;&lt;/dates&gt;&lt;isbn&gt;0065-2598 (Print)&amp;#xD;0065-2598&lt;/isbn&gt;&lt;accession-num&gt;32342447&lt;/accession-num&gt;&lt;urls&gt;&lt;/urls&gt;&lt;electronic-resource-num&gt;10.1007/978-981-15-1792-1_1&lt;/electronic-resource-num&gt;&lt;remote-database-provider&gt;NLM&lt;/remote-database-provider&gt;&lt;language&gt;eng&lt;/language&gt;&lt;/record&gt;&lt;/Cite&gt;&lt;/EndNote&gt;</w:instrText>
      </w:r>
      <w:r w:rsidRPr="00F42B6D">
        <w:rPr>
          <w:rFonts w:ascii="Times New Roman" w:hAnsi="Times New Roman" w:cs="Times New Roman"/>
          <w:bCs/>
          <w:iCs/>
          <w:sz w:val="24"/>
          <w:szCs w:val="24"/>
        </w:rPr>
        <w:fldChar w:fldCharType="separate"/>
      </w:r>
      <w:r w:rsidRPr="00F42B6D">
        <w:rPr>
          <w:rFonts w:ascii="Times New Roman" w:hAnsi="Times New Roman" w:cs="Times New Roman"/>
          <w:bCs/>
          <w:iCs/>
          <w:noProof/>
          <w:sz w:val="24"/>
          <w:szCs w:val="24"/>
        </w:rPr>
        <w:t>(Kramer, 2020)</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xml:space="preserve">. Considering the multifaceted consequences </w:t>
      </w:r>
      <w:r>
        <w:rPr>
          <w:rFonts w:ascii="Times New Roman" w:hAnsi="Times New Roman" w:cs="Times New Roman"/>
          <w:bCs/>
          <w:iCs/>
          <w:sz w:val="24"/>
          <w:szCs w:val="24"/>
        </w:rPr>
        <w:t>ACEs</w:t>
      </w:r>
      <w:r w:rsidRPr="00F42B6D">
        <w:rPr>
          <w:rFonts w:ascii="Times New Roman" w:hAnsi="Times New Roman" w:cs="Times New Roman"/>
          <w:bCs/>
          <w:iCs/>
          <w:sz w:val="24"/>
          <w:szCs w:val="24"/>
        </w:rPr>
        <w:t xml:space="preserve"> present across the lifespan </w:t>
      </w:r>
      <w:r w:rsidRPr="00F42B6D">
        <w:rPr>
          <w:rFonts w:ascii="Times New Roman" w:hAnsi="Times New Roman" w:cs="Times New Roman"/>
          <w:bCs/>
          <w:iCs/>
          <w:sz w:val="24"/>
          <w:szCs w:val="24"/>
        </w:rPr>
        <w:fldChar w:fldCharType="begin">
          <w:fldData xml:space="preserve">PEVuZE5vdGU+PENpdGU+PEF1dGhvcj5GZWxpdHRpPC9BdXRob3I+PFllYXI+MjAxOTwvWWVhcj48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</w:fldData>
        </w:fldChar>
      </w:r>
      <w:r w:rsidR="00AA6E0C">
        <w:rPr>
          <w:rFonts w:ascii="Times New Roman" w:hAnsi="Times New Roman" w:cs="Times New Roman"/>
          <w:bCs/>
          <w:iCs/>
          <w:sz w:val="24"/>
          <w:szCs w:val="24"/>
        </w:rPr>
        <w:instrText xml:space="preserve"> ADDIN EN.CITE </w:instrText>
      </w:r>
      <w:r w:rsidR="00AA6E0C">
        <w:rPr>
          <w:rFonts w:ascii="Times New Roman" w:hAnsi="Times New Roman" w:cs="Times New Roman"/>
          <w:bCs/>
          <w:iCs/>
          <w:sz w:val="24"/>
          <w:szCs w:val="24"/>
        </w:rPr>
        <w:fldChar w:fldCharType="begin">
          <w:fldData xml:space="preserve">PEVuZE5vdGU+PENpdGU+PEF1dGhvcj5GZWxpdHRpPC9BdXRob3I+PFllYXI+MjAxOTwvWWVhcj48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</w:fldData>
        </w:fldChar>
      </w:r>
      <w:r w:rsidR="00AA6E0C">
        <w:rPr>
          <w:rFonts w:ascii="Times New Roman" w:hAnsi="Times New Roman" w:cs="Times New Roman"/>
          <w:bCs/>
          <w:iCs/>
          <w:sz w:val="24"/>
          <w:szCs w:val="24"/>
        </w:rPr>
        <w:instrText xml:space="preserve"> ADDIN EN.CITE.DATA </w:instrText>
      </w:r>
      <w:r w:rsidR="00AA6E0C">
        <w:rPr>
          <w:rFonts w:ascii="Times New Roman" w:hAnsi="Times New Roman" w:cs="Times New Roman"/>
          <w:bCs/>
          <w:iCs/>
          <w:sz w:val="24"/>
          <w:szCs w:val="24"/>
        </w:rPr>
      </w:r>
      <w:r w:rsidR="00AA6E0C">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separate"/>
      </w:r>
      <w:r w:rsidR="00AA6E0C">
        <w:rPr>
          <w:rFonts w:ascii="Times New Roman" w:hAnsi="Times New Roman" w:cs="Times New Roman"/>
          <w:bCs/>
          <w:iCs/>
          <w:noProof/>
          <w:sz w:val="24"/>
          <w:szCs w:val="24"/>
        </w:rPr>
        <w:t>(V. J. Felitti et al., 2019)</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xml:space="preserve">, walking for prevention of current and future SU among emerging adults ACEs is a cost-effective, accessible, intervention that may support not only SU prevention but enhanced mental health amongst young adults.   </w:t>
      </w:r>
    </w:p>
    <w:p w14:paraId="26EC2F82" w14:textId="77777777" w:rsidR="00903CD1" w:rsidRPr="00F42B6D" w:rsidRDefault="00903CD1" w:rsidP="00903CD1">
      <w:pPr>
        <w:spacing w:line="480" w:lineRule="auto"/>
        <w:ind w:firstLine="720"/>
        <w:rPr>
          <w:rFonts w:ascii="Times New Roman" w:hAnsi="Times New Roman" w:cs="Times New Roman"/>
          <w:bCs/>
          <w:iCs/>
        </w:rPr>
      </w:pPr>
      <w:r w:rsidRPr="00F42B6D">
        <w:rPr>
          <w:rFonts w:ascii="Times New Roman" w:hAnsi="Times New Roman" w:cs="Times New Roman"/>
          <w:bCs/>
          <w:iCs/>
        </w:rPr>
        <w:t xml:space="preserve">Our study clarifies the relationship between ACEs and frequent cigarette smoking, marijuana use, and binge drinking in emerging and early adulthood and suggests that walking for exercise amongst persons with ACEs may promote the effectiveness of SU prevention strategies. Expanding our current understanding, this analysis has several strengths including utilization of a large nationally representative sample, investigating the impact of ACEs on the most commonly used substances, adjustment on a wide variety of potential confounding factors and biological variables, comprehensive utilization of 9 ACEs , analyzing the protective capacity of four modalities of PA on current and prospective SU, and conducting several sensitivity analyses. </w:t>
      </w:r>
    </w:p>
    <w:p w14:paraId="4DE749A5" w14:textId="77777777" w:rsidR="00903CD1" w:rsidRPr="00F42B6D" w:rsidRDefault="00903CD1" w:rsidP="00903CD1">
      <w:pPr>
        <w:spacing w:line="480" w:lineRule="auto"/>
        <w:ind w:firstLine="720"/>
        <w:rPr>
          <w:rFonts w:ascii="Times New Roman" w:hAnsi="Times New Roman" w:cs="Times New Roman"/>
          <w:iCs/>
        </w:rPr>
      </w:pPr>
      <w:r w:rsidRPr="00F42B6D">
        <w:rPr>
          <w:rFonts w:ascii="Times New Roman" w:hAnsi="Times New Roman" w:cs="Times New Roman"/>
          <w:bCs/>
          <w:iCs/>
        </w:rPr>
        <w:t xml:space="preserve">Despite the strengths of this study, certain limitations should be considered when interpreting results. First, given </w:t>
      </w:r>
      <w:r w:rsidRPr="00F42B6D">
        <w:rPr>
          <w:rFonts w:ascii="Times New Roman" w:hAnsi="Times New Roman" w:cs="Times New Roman"/>
          <w:iCs/>
        </w:rPr>
        <w:t xml:space="preserve">ACEs and SU are both linked with dropping out of school, the sample may be limited to selection bias and attrition. While these limitations exist, they are inherent to the study design. Second, data on sensitive topics may be influenced by social desirability and recall bias. To account for this, Add Health utilized a suitable and robust computerized survey tool that is more reliable and valid for collecting information on sensitive topics compared to other methodologies </w:t>
      </w:r>
      <w:r w:rsidRPr="00F42B6D">
        <w:rPr>
          <w:rFonts w:ascii="Times New Roman" w:hAnsi="Times New Roman" w:cs="Times New Roman"/>
          <w:iCs/>
        </w:rPr>
        <w:fldChar w:fldCharType="begin"/>
      </w:r>
      <w:r w:rsidRPr="00F42B6D">
        <w:rPr>
          <w:rFonts w:ascii="Times New Roman" w:hAnsi="Times New Roman" w:cs="Times New Roman"/>
          <w:iCs/>
        </w:rPr>
        <w:instrText xml:space="preserve"> ADDIN EN.CITE &lt;EndNote&gt;&lt;Cite&gt;&lt;Author&gt;Cooley&lt;/Author&gt;&lt;Year&gt;2000&lt;/Year&gt;&lt;RecNum&gt;4049&lt;/RecNum&gt;&lt;DisplayText&gt;(Cooley, Miller, Gribble, &amp;amp; Turner, 2000)&lt;/DisplayText&gt;&lt;record&gt;&lt;rec-number&gt;4049&lt;/rec-number&gt;&lt;foreign-keys&gt;&lt;key app="EN" db-id="vwt2zafw920sx4ep0edv2stirpfteeft2f2r" timestamp="1601054136"&gt;4049&lt;/key&gt;&lt;/foreign-keys&gt;&lt;ref-type name="Journal Article"&gt;17&lt;/ref-type&gt;&lt;contributors&gt;&lt;authors&gt;&lt;author&gt;Cooley, Philip C&lt;/author&gt;&lt;author&gt;Miller, Heather G&lt;/author&gt;&lt;author&gt;Gribble, James N&lt;/author&gt;&lt;author&gt;Turner, Charles F&lt;/author&gt;&lt;/authors&gt;&lt;/contributors&gt;&lt;titles&gt;&lt;title&gt;Automating telephone surveys: using T-ACASI to obtain data on sensitive topics&lt;/title&gt;&lt;secondary-title&gt;Computers in Human Behavior&lt;/secondary-title&gt;&lt;/titles&gt;&lt;periodical&gt;&lt;full-title&gt;Computers in Human Behavior&lt;/full-title&gt;&lt;/periodical&gt;&lt;pages&gt;1-11&lt;/pages&gt;&lt;volume&gt;16&lt;/volume&gt;&lt;number&gt;1&lt;/number&gt;&lt;dates&gt;&lt;year&gt;2000&lt;/year&gt;&lt;/dates&gt;&lt;isbn&gt;0747-5632&lt;/isbn&gt;&lt;urls&gt;&lt;/urls&gt;&lt;/record&gt;&lt;/Cite&gt;&lt;/EndNote&gt;</w:instrText>
      </w:r>
      <w:r w:rsidRPr="00F42B6D">
        <w:rPr>
          <w:rFonts w:ascii="Times New Roman" w:hAnsi="Times New Roman" w:cs="Times New Roman"/>
          <w:iCs/>
        </w:rPr>
        <w:fldChar w:fldCharType="separate"/>
      </w:r>
      <w:r w:rsidRPr="00F42B6D">
        <w:rPr>
          <w:rFonts w:ascii="Times New Roman" w:hAnsi="Times New Roman" w:cs="Times New Roman"/>
          <w:iCs/>
          <w:noProof/>
        </w:rPr>
        <w:t>(Cooley, Miller, Gribble, &amp; Turner, 2000)</w:t>
      </w:r>
      <w:r w:rsidRPr="00F42B6D">
        <w:rPr>
          <w:rFonts w:ascii="Times New Roman" w:hAnsi="Times New Roman" w:cs="Times New Roman"/>
          <w:iCs/>
        </w:rPr>
        <w:fldChar w:fldCharType="end"/>
      </w:r>
      <w:r w:rsidRPr="00F42B6D">
        <w:rPr>
          <w:rFonts w:ascii="Times New Roman" w:hAnsi="Times New Roman" w:cs="Times New Roman"/>
          <w:iCs/>
        </w:rPr>
        <w:t xml:space="preserve">. Third, the PA variables asked about PA during the last week which may not be representative of PA levels over time and the questionnaire didn’t assess duration of activity. The sample was asked if they were generally more or less active in the last week and less than 5% of the sample was less active, thus the level of self-reported PA is unlikely to impact results. To understand the dose of PA needed for prevention efforts, researchers should include assessments of frequency, intensity, time and type of PA </w:t>
      </w:r>
      <w:r w:rsidRPr="00F42B6D">
        <w:rPr>
          <w:rFonts w:ascii="Times New Roman" w:hAnsi="Times New Roman" w:cs="Times New Roman"/>
          <w:iCs/>
        </w:rPr>
        <w:fldChar w:fldCharType="begin"/>
      </w:r>
      <w:r w:rsidRPr="00F42B6D">
        <w:rPr>
          <w:rFonts w:ascii="Times New Roman" w:hAnsi="Times New Roman" w:cs="Times New Roman"/>
          <w:iCs/>
        </w:rPr>
        <w:instrText xml:space="preserve"> ADDIN EN.CITE &lt;EndNote&gt;&lt;Cite&gt;&lt;Author&gt;Ainsworth&lt;/Author&gt;&lt;Year&gt;2012&lt;/Year&gt;&lt;RecNum&gt;5740&lt;/RecNum&gt;&lt;DisplayText&gt;(Ainsworth et al., 2012)&lt;/DisplayText&gt;&lt;record&gt;&lt;rec-number&gt;5740&lt;/rec-number&gt;&lt;foreign-keys&gt;&lt;key app="EN" db-id="vwt2zafw920sx4ep0edv2stirpfteeft2f2r" timestamp="1673866908"&gt;5740&lt;/key&gt;&lt;/foreign-keys&gt;&lt;ref-type name="Journal Article"&gt;17&lt;/ref-type&gt;&lt;contributors&gt;&lt;authors&gt;&lt;author&gt;Ainsworth, B. E.&lt;/author&gt;&lt;author&gt;Caspersen, C. J.&lt;/author&gt;&lt;author&gt;Matthews, C. E.&lt;/author&gt;&lt;author&gt;Mâsse, L. C.&lt;/author&gt;&lt;author&gt;Baranowski, T.&lt;/author&gt;&lt;author&gt;Zhu, W.&lt;/author&gt;&lt;/authors&gt;&lt;/contributors&gt;&lt;auth-address&gt;Program in Exercise and Wellness, School of Nutrition and Health Promotion, Arizona State University, Phoenix, AZ, USA.&lt;/auth-address&gt;&lt;titles&gt;&lt;title&gt;Recommendations to improve the accuracy of estimates of physical activity derived from self report&lt;/title&gt;&lt;secondary-title&gt;J Phys Act Health&lt;/secondary-title&gt;&lt;alt-title&gt;Journal of physical activity &amp;amp; health&lt;/alt-title&gt;&lt;/titles&gt;&lt;periodical&gt;&lt;full-title&gt;J Phys Act Health&lt;/full-title&gt;&lt;abbr-1&gt;Journal of physical activity &amp;amp; health&lt;/abbr-1&gt;&lt;/periodical&gt;&lt;alt-periodical&gt;&lt;full-title&gt;J Phys Act Health&lt;/full-title&gt;&lt;abbr-1&gt;Journal of physical activity &amp;amp; health&lt;/abbr-1&gt;&lt;/alt-periodical&gt;&lt;pages&gt;S76-84&lt;/pages&gt;&lt;volume&gt;9 Suppl 1&lt;/volume&gt;&lt;number&gt;0 1&lt;/number&gt;&lt;edition&gt;2012/02/01&lt;/edition&gt;&lt;keywords&gt;&lt;keyword&gt;Concept Formation&lt;/keyword&gt;&lt;keyword&gt;Data Collection/methods&lt;/keyword&gt;&lt;keyword&gt;Education&lt;/keyword&gt;&lt;keyword&gt;Energy Metabolism&lt;/keyword&gt;&lt;keyword&gt;Humans&lt;/keyword&gt;&lt;keyword&gt;*Mental Recall&lt;/keyword&gt;&lt;keyword&gt;Motor Activity/*physiology&lt;/keyword&gt;&lt;keyword&gt;*Selection Bias&lt;/keyword&gt;&lt;keyword&gt;*Self Report&lt;/keyword&gt;&lt;/keywords&gt;&lt;dates&gt;&lt;year&gt;2012&lt;/year&gt;&lt;pub-dates&gt;&lt;date&gt;Jan&lt;/date&gt;&lt;/pub-dates&gt;&lt;/dates&gt;&lt;isbn&gt;1543-3080 (Print)&amp;#xD;1543-3080&lt;/isbn&gt;&lt;accession-num&gt;22287451&lt;/accession-num&gt;&lt;urls&gt;&lt;/urls&gt;&lt;custom2&gt;PMC3544158&lt;/custom2&gt;&lt;custom6&gt;NIHMS425294&lt;/custom6&gt;&lt;electronic-resource-num&gt;10.1123/jpah.9.s1.s76&lt;/electronic-resource-num&gt;&lt;remote-database-provider&gt;NLM&lt;/remote-database-provider&gt;&lt;language&gt;eng&lt;/language&gt;&lt;/record&gt;&lt;/Cite&gt;&lt;/EndNote&gt;</w:instrText>
      </w:r>
      <w:r w:rsidRPr="00F42B6D">
        <w:rPr>
          <w:rFonts w:ascii="Times New Roman" w:hAnsi="Times New Roman" w:cs="Times New Roman"/>
          <w:iCs/>
        </w:rPr>
        <w:fldChar w:fldCharType="separate"/>
      </w:r>
      <w:r w:rsidRPr="00F42B6D">
        <w:rPr>
          <w:rFonts w:ascii="Times New Roman" w:hAnsi="Times New Roman" w:cs="Times New Roman"/>
          <w:iCs/>
          <w:noProof/>
        </w:rPr>
        <w:t>(Ainsworth et al., 2012)</w:t>
      </w:r>
      <w:r w:rsidRPr="00F42B6D">
        <w:rPr>
          <w:rFonts w:ascii="Times New Roman" w:hAnsi="Times New Roman" w:cs="Times New Roman"/>
          <w:iCs/>
        </w:rPr>
        <w:fldChar w:fldCharType="end"/>
      </w:r>
      <w:r w:rsidRPr="00F42B6D">
        <w:rPr>
          <w:rFonts w:ascii="Times New Roman" w:hAnsi="Times New Roman" w:cs="Times New Roman"/>
          <w:iCs/>
        </w:rPr>
        <w:t xml:space="preserve">. Fourth, parental binge drinking was assessed by one parent and may not be indicative of cumulative exposure to binge drinking. Lastly, the measurement of daily cigarette smoking asks about lifetime cigarette consumption, thus we cannot ascertain the exact timing of ACEs and daily cigarette smoking. However, the mean age of regular cigarette smoking was 18 years of age within the analytical sample, thus most SU likely occurred after ACEs exposure. </w:t>
      </w:r>
    </w:p>
    <w:p w14:paraId="3D011A5B" w14:textId="1C6CF75A" w:rsidR="00903CD1" w:rsidRPr="00F42B6D" w:rsidRDefault="00903CD1" w:rsidP="00903CD1">
      <w:pPr>
        <w:pStyle w:val="BodyText"/>
        <w:spacing w:line="480" w:lineRule="auto"/>
        <w:ind w:firstLine="720"/>
        <w:rPr>
          <w:rFonts w:ascii="Times New Roman" w:hAnsi="Times New Roman" w:cs="Times New Roman"/>
          <w:bCs/>
          <w:iCs/>
          <w:sz w:val="24"/>
          <w:szCs w:val="24"/>
        </w:rPr>
      </w:pPr>
      <w:r w:rsidRPr="00F42B6D">
        <w:rPr>
          <w:rFonts w:ascii="Times New Roman" w:hAnsi="Times New Roman" w:cs="Times New Roman"/>
          <w:bCs/>
          <w:iCs/>
          <w:sz w:val="24"/>
          <w:szCs w:val="24"/>
        </w:rPr>
        <w:t>ACEs</w:t>
      </w:r>
      <w:r>
        <w:rPr>
          <w:rFonts w:ascii="Times New Roman" w:hAnsi="Times New Roman" w:cs="Times New Roman"/>
          <w:bCs/>
          <w:iCs/>
          <w:sz w:val="24"/>
          <w:szCs w:val="24"/>
        </w:rPr>
        <w:t xml:space="preserve"> may</w:t>
      </w:r>
      <w:r w:rsidRPr="00F42B6D">
        <w:rPr>
          <w:rFonts w:ascii="Times New Roman" w:hAnsi="Times New Roman" w:cs="Times New Roman"/>
          <w:bCs/>
          <w:iCs/>
          <w:sz w:val="24"/>
          <w:szCs w:val="24"/>
        </w:rPr>
        <w:t xml:space="preserve"> represent a form of chronic stress that contributes to disproportionate allostatic load and disrupted neurodevelopment which can consequently impact healthy coping strategies and lead to SU </w:t>
      </w:r>
      <w:r w:rsidRPr="00F42B6D">
        <w:rPr>
          <w:rFonts w:ascii="Times New Roman" w:hAnsi="Times New Roman" w:cs="Times New Roman"/>
          <w:bCs/>
          <w:iCs/>
          <w:sz w:val="24"/>
          <w:szCs w:val="24"/>
        </w:rPr>
        <w:fldChar w:fldCharType="begin">
          <w:fldData xml:space="preserve">PEVuZE5vdGU+PENpdGU+PEF1dGhvcj5NY0V3ZW48L0F1dGhvcj48WWVhcj4yMDE2PC9ZZWFyPjxS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</w:fldData>
        </w:fldChar>
      </w:r>
      <w:r w:rsidRPr="00F42B6D">
        <w:rPr>
          <w:rFonts w:ascii="Times New Roman" w:hAnsi="Times New Roman" w:cs="Times New Roman"/>
          <w:bCs/>
          <w:iCs/>
          <w:sz w:val="24"/>
          <w:szCs w:val="24"/>
        </w:rPr>
        <w:instrText xml:space="preserve"> ADDIN EN.CITE </w:instrText>
      </w:r>
      <w:r w:rsidRPr="00F42B6D">
        <w:rPr>
          <w:rFonts w:ascii="Times New Roman" w:hAnsi="Times New Roman" w:cs="Times New Roman"/>
          <w:bCs/>
          <w:iCs/>
          <w:sz w:val="24"/>
          <w:szCs w:val="24"/>
        </w:rPr>
        <w:fldChar w:fldCharType="begin">
          <w:fldData xml:space="preserve">PEVuZE5vdGU+PENpdGU+PEF1dGhvcj5NY0V3ZW48L0F1dGhvcj48WWVhcj4yMDE2PC9ZZWFyPjxS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</w:fldData>
        </w:fldChar>
      </w:r>
      <w:r w:rsidRPr="00F42B6D">
        <w:rPr>
          <w:rFonts w:ascii="Times New Roman" w:hAnsi="Times New Roman" w:cs="Times New Roman"/>
          <w:bCs/>
          <w:iCs/>
          <w:sz w:val="24"/>
          <w:szCs w:val="24"/>
        </w:rPr>
        <w:instrText xml:space="preserve"> ADDIN EN.CITE.DATA </w:instrText>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r>
      <w:r w:rsidRPr="00F42B6D">
        <w:rPr>
          <w:rFonts w:ascii="Times New Roman" w:hAnsi="Times New Roman" w:cs="Times New Roman"/>
          <w:bCs/>
          <w:iCs/>
          <w:sz w:val="24"/>
          <w:szCs w:val="24"/>
        </w:rPr>
        <w:fldChar w:fldCharType="separate"/>
      </w:r>
      <w:r w:rsidRPr="00F42B6D">
        <w:rPr>
          <w:rFonts w:ascii="Times New Roman" w:hAnsi="Times New Roman" w:cs="Times New Roman"/>
          <w:bCs/>
          <w:iCs/>
          <w:noProof/>
          <w:sz w:val="24"/>
          <w:szCs w:val="24"/>
        </w:rPr>
        <w:t>(McEwen, 2016)</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xml:space="preserve">. Early adoption of SU can negatively impact long-term health trajectories and has significant implications during emerging adulthood as brain development is continuing </w:t>
      </w:r>
      <w:r w:rsidRPr="00F42B6D">
        <w:rPr>
          <w:rFonts w:ascii="Times New Roman" w:hAnsi="Times New Roman" w:cs="Times New Roman"/>
          <w:bCs/>
          <w:iCs/>
          <w:sz w:val="24"/>
          <w:szCs w:val="24"/>
        </w:rPr>
        <w:fldChar w:fldCharType="begin"/>
      </w:r>
      <w:r w:rsidRPr="00F42B6D">
        <w:rPr>
          <w:rFonts w:ascii="Times New Roman" w:hAnsi="Times New Roman" w:cs="Times New Roman"/>
          <w:bCs/>
          <w:iCs/>
          <w:sz w:val="24"/>
          <w:szCs w:val="24"/>
        </w:rPr>
        <w:instrText xml:space="preserve"> ADDIN EN.CITE &lt;EndNote&gt;&lt;Cite&gt;&lt;Author&gt;Arnett&lt;/Author&gt;&lt;Year&gt;2005&lt;/Year&gt;&lt;RecNum&gt;4045&lt;/RecNum&gt;&lt;DisplayText&gt;(Arnett, 2005)&lt;/DisplayText&gt;&lt;record&gt;&lt;rec-number&gt;4045&lt;/rec-number&gt;&lt;foreign-keys&gt;&lt;key app="EN" db-id="vwt2zafw920sx4ep0edv2stirpfteeft2f2r" timestamp="1601054131"&gt;4045&lt;/key&gt;&lt;/foreign-keys&gt;&lt;ref-type name="Journal Article"&gt;17&lt;/ref-type&gt;&lt;contributors&gt;&lt;authors&gt;&lt;author&gt;Arnett, J.&lt;/author&gt;&lt;/authors&gt;&lt;/contributors&gt;&lt;titles&gt;&lt;title&gt;The developmental context of substance use in emerging adulthood&lt;/title&gt;&lt;secondary-title&gt;Journal of drug issues&lt;/secondary-title&gt;&lt;/titles&gt;&lt;periodical&gt;&lt;full-title&gt;Journal of drug issues&lt;/full-title&gt;&lt;/periodical&gt;&lt;pages&gt;235-254&lt;/pages&gt;&lt;volume&gt;35&lt;/volume&gt;&lt;number&gt;2&lt;/number&gt;&lt;dates&gt;&lt;year&gt;2005&lt;/year&gt;&lt;/dates&gt;&lt;isbn&gt;0022-0426&lt;/isbn&gt;&lt;urls&gt;&lt;/urls&gt;&lt;/record&gt;&lt;/Cite&gt;&lt;/EndNote&gt;</w:instrText>
      </w:r>
      <w:r w:rsidRPr="00F42B6D">
        <w:rPr>
          <w:rFonts w:ascii="Times New Roman" w:hAnsi="Times New Roman" w:cs="Times New Roman"/>
          <w:bCs/>
          <w:iCs/>
          <w:sz w:val="24"/>
          <w:szCs w:val="24"/>
        </w:rPr>
        <w:fldChar w:fldCharType="separate"/>
      </w:r>
      <w:r w:rsidRPr="00F42B6D">
        <w:rPr>
          <w:rFonts w:ascii="Times New Roman" w:hAnsi="Times New Roman" w:cs="Times New Roman"/>
          <w:bCs/>
          <w:iCs/>
          <w:noProof/>
          <w:sz w:val="24"/>
          <w:szCs w:val="24"/>
        </w:rPr>
        <w:t>(Arnett, 2005)</w:t>
      </w:r>
      <w:r w:rsidRPr="00F42B6D">
        <w:rPr>
          <w:rFonts w:ascii="Times New Roman" w:hAnsi="Times New Roman" w:cs="Times New Roman"/>
          <w:bCs/>
          <w:iCs/>
          <w:sz w:val="24"/>
          <w:szCs w:val="24"/>
        </w:rPr>
        <w:fldChar w:fldCharType="end"/>
      </w:r>
      <w:r w:rsidRPr="00F42B6D">
        <w:rPr>
          <w:rFonts w:ascii="Times New Roman" w:hAnsi="Times New Roman" w:cs="Times New Roman"/>
          <w:bCs/>
          <w:iCs/>
          <w:sz w:val="24"/>
          <w:szCs w:val="24"/>
        </w:rPr>
        <w:t xml:space="preserve">. These colliding risks make it imperative to understand factors that may promote resilience and reduce the intensity of the relation between ACEs and SU in emerging and early adulthood. Our results indicate ACEs exposure is common in a nationally representative sample of Americans and cumulative ACEs are associated with increased risk of daily cigarette and cannabis consumption. Our analyses support the inclusion of walking as a protective factor that may promote resilience amongst persons with ACEs to lower risk of current and future substance use. These findings should be investigated further to understand if walking for exercise can promote SU prevention strategies for persons with </w:t>
      </w:r>
      <w:r>
        <w:rPr>
          <w:rFonts w:ascii="Times New Roman" w:hAnsi="Times New Roman" w:cs="Times New Roman"/>
          <w:bCs/>
          <w:iCs/>
          <w:sz w:val="24"/>
          <w:szCs w:val="24"/>
        </w:rPr>
        <w:t>ACE</w:t>
      </w:r>
      <w:r w:rsidRPr="00F42B6D">
        <w:rPr>
          <w:rFonts w:ascii="Times New Roman" w:hAnsi="Times New Roman" w:cs="Times New Roman"/>
          <w:bCs/>
          <w:iCs/>
          <w:sz w:val="24"/>
          <w:szCs w:val="24"/>
        </w:rPr>
        <w:t xml:space="preserve">s. </w:t>
      </w:r>
    </w:p>
    <w:p w14:paraId="65F5E429" w14:textId="6E5CDF9C" w:rsidR="00236E6D" w:rsidRPr="009C49A0" w:rsidRDefault="00236E6D" w:rsidP="00903CD1">
      <w:pPr>
        <w:tabs>
          <w:tab w:val="left" w:pos="720"/>
        </w:tabs>
        <w:autoSpaceDE w:val="0"/>
        <w:autoSpaceDN w:val="0"/>
        <w:adjustRightInd w:val="0"/>
        <w:spacing w:line="480" w:lineRule="auto"/>
        <w:rPr>
          <w:rFonts w:ascii="Times New Roman" w:hAnsi="Times New Roman" w:cs="Times New Roman"/>
          <w:b/>
          <w:bCs/>
        </w:rPr>
      </w:pPr>
    </w:p>
    <w:p w14:paraId="3D4A04A0" w14:textId="77777777" w:rsidR="0076655A" w:rsidRPr="009C49A0" w:rsidRDefault="0076655A" w:rsidP="00A4201D">
      <w:pPr>
        <w:pStyle w:val="Heading1"/>
      </w:pPr>
      <w:r w:rsidRPr="009C49A0">
        <w:br w:type="page"/>
      </w:r>
      <w:bookmarkStart w:id="75" w:name="_Toc420995910"/>
      <w:bookmarkStart w:id="76" w:name="_Toc422997497"/>
    </w:p>
    <w:p w14:paraId="5BA79734" w14:textId="33B16A15" w:rsidR="00982461" w:rsidRPr="009C49A0" w:rsidRDefault="003F5DE0" w:rsidP="00A4201D">
      <w:pPr>
        <w:pStyle w:val="Heading1"/>
      </w:pPr>
      <w:bookmarkStart w:id="77" w:name="_Toc131491946"/>
      <w:bookmarkEnd w:id="75"/>
      <w:bookmarkEnd w:id="76"/>
      <w:r w:rsidRPr="009C49A0">
        <w:t>CHAPTER FIVE: CONCLUSIONS AND RECOMMENDATIONS</w:t>
      </w:r>
      <w:bookmarkEnd w:id="77"/>
    </w:p>
    <w:p w14:paraId="2FECD548" w14:textId="77777777" w:rsidR="0076655A" w:rsidRPr="009C49A0" w:rsidRDefault="0076655A" w:rsidP="0076655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p>
    <w:p w14:paraId="055EE094" w14:textId="77777777" w:rsidR="00E039EA" w:rsidRPr="009C49A0" w:rsidRDefault="00E039EA" w:rsidP="00E039EA">
      <w:pPr>
        <w:pStyle w:val="ListParagraph"/>
        <w:rPr>
          <w:rStyle w:val="Emphasis"/>
          <w:rFonts w:ascii="Times New Roman" w:hAnsi="Times New Roman"/>
          <w:i w:val="0"/>
          <w:iCs w:val="0"/>
        </w:rPr>
      </w:pPr>
      <w:r w:rsidRPr="009C49A0">
        <w:rPr>
          <w:rStyle w:val="Emphasis"/>
          <w:rFonts w:ascii="Times New Roman" w:hAnsi="Times New Roman"/>
          <w:i w:val="0"/>
          <w:iCs w:val="0"/>
        </w:rPr>
        <w:t>This chapter will conclude the dissertation by summarizing the key research findings in relation to the research aims and discussing the value and contribution thereof. It will also propose opportunities for future research.</w:t>
      </w:r>
    </w:p>
    <w:p w14:paraId="58BF8CDC" w14:textId="77777777" w:rsidR="0076655A" w:rsidRPr="009C49A0" w:rsidRDefault="0076655A" w:rsidP="00A4201D">
      <w:pPr>
        <w:pStyle w:val="Heading2"/>
        <w:rPr>
          <w:rStyle w:val="Emphasis"/>
          <w:rFonts w:ascii="Times New Roman" w:hAnsi="Times New Roman"/>
          <w:b w:val="0"/>
          <w:bCs w:val="0"/>
          <w:i w:val="0"/>
          <w:iCs/>
        </w:rPr>
      </w:pPr>
      <w:bookmarkStart w:id="78" w:name="_Toc131491947"/>
      <w:r w:rsidRPr="009C49A0">
        <w:rPr>
          <w:rStyle w:val="Emphasis"/>
          <w:rFonts w:ascii="Times New Roman" w:hAnsi="Times New Roman"/>
          <w:i w:val="0"/>
          <w:iCs/>
        </w:rPr>
        <w:t>Overview of Importance</w:t>
      </w:r>
      <w:bookmarkEnd w:id="78"/>
      <w:r w:rsidRPr="009C49A0">
        <w:rPr>
          <w:rStyle w:val="Emphasis"/>
          <w:rFonts w:ascii="Times New Roman" w:hAnsi="Times New Roman"/>
          <w:i w:val="0"/>
          <w:iCs/>
        </w:rPr>
        <w:t xml:space="preserve"> </w:t>
      </w:r>
    </w:p>
    <w:p w14:paraId="54077E7D" w14:textId="3E72DABD" w:rsidR="00E039EA" w:rsidRPr="009C49A0" w:rsidRDefault="00E039EA" w:rsidP="00E039EA">
      <w:pPr>
        <w:pStyle w:val="ListParagraph"/>
        <w:rPr>
          <w:rStyle w:val="Emphasis"/>
          <w:rFonts w:ascii="Times New Roman" w:hAnsi="Times New Roman"/>
          <w:i w:val="0"/>
          <w:iCs w:val="0"/>
        </w:rPr>
      </w:pPr>
      <w:r w:rsidRPr="009C49A0">
        <w:rPr>
          <w:rStyle w:val="Emphasis"/>
          <w:rFonts w:ascii="Times New Roman" w:hAnsi="Times New Roman"/>
          <w:i w:val="0"/>
          <w:iCs w:val="0"/>
        </w:rPr>
        <w:t xml:space="preserve">Adverse childhood experiences (ACEs), traumatic or stressful events that occur in the first 18 years of life, have been linked to various negative health outcomes, including many of the leading causes of death for adults </w:t>
      </w:r>
      <w:r w:rsidRPr="009C49A0">
        <w:rPr>
          <w:rStyle w:val="Emphasis"/>
          <w:rFonts w:ascii="Times New Roman" w:hAnsi="Times New Roman"/>
          <w:i w:val="0"/>
          <w:iCs w:val="0"/>
        </w:rPr>
        <w:fldChar w:fldCharType="begin">
          <w:fldData xml:space="preserve">PEVuZE5vdGU+PENpdGU+PEF1dGhvcj5IdWdoZXM8L0F1dGhvcj48WWVhcj4yMDE3PC9ZZWFyPjxS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</w:fldData>
        </w:fldChar>
      </w:r>
      <w:r w:rsidRPr="009C49A0">
        <w:rPr>
          <w:rStyle w:val="Emphasis"/>
          <w:rFonts w:ascii="Times New Roman" w:hAnsi="Times New Roman"/>
          <w:i w:val="0"/>
          <w:iCs w:val="0"/>
        </w:rPr>
        <w:instrText xml:space="preserve"> ADDIN EN.CITE </w:instrText>
      </w:r>
      <w:r w:rsidRPr="009C49A0">
        <w:rPr>
          <w:rStyle w:val="Emphasis"/>
          <w:rFonts w:ascii="Times New Roman" w:hAnsi="Times New Roman"/>
          <w:i w:val="0"/>
          <w:iCs w:val="0"/>
        </w:rPr>
        <w:fldChar w:fldCharType="begin">
          <w:fldData xml:space="preserve">PEVuZE5vdGU+PENpdGU+PEF1dGhvcj5IdWdoZXM8L0F1dGhvcj48WWVhcj4yMDE3PC9ZZWFyPjxS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</w:fldData>
        </w:fldChar>
      </w:r>
      <w:r w:rsidRPr="009C49A0">
        <w:rPr>
          <w:rStyle w:val="Emphasis"/>
          <w:rFonts w:ascii="Times New Roman" w:hAnsi="Times New Roman"/>
          <w:i w:val="0"/>
          <w:iCs w:val="0"/>
        </w:rPr>
        <w:instrText xml:space="preserve"> ADDIN EN.CITE.DATA </w:instrText>
      </w:r>
      <w:r w:rsidRPr="009C49A0">
        <w:rPr>
          <w:rStyle w:val="Emphasis"/>
          <w:rFonts w:ascii="Times New Roman" w:hAnsi="Times New Roman"/>
          <w:i w:val="0"/>
          <w:iCs w:val="0"/>
        </w:rPr>
      </w:r>
      <w:r w:rsidRPr="009C49A0">
        <w:rPr>
          <w:rStyle w:val="Emphasis"/>
          <w:rFonts w:ascii="Times New Roman" w:hAnsi="Times New Roman"/>
          <w:i w:val="0"/>
          <w:iCs w:val="0"/>
        </w:rPr>
        <w:fldChar w:fldCharType="end"/>
      </w:r>
      <w:r w:rsidRPr="009C49A0">
        <w:rPr>
          <w:rStyle w:val="Emphasis"/>
          <w:rFonts w:ascii="Times New Roman" w:hAnsi="Times New Roman"/>
          <w:i w:val="0"/>
          <w:iCs w:val="0"/>
        </w:rPr>
      </w:r>
      <w:r w:rsidRPr="009C49A0">
        <w:rPr>
          <w:rStyle w:val="Emphasis"/>
          <w:rFonts w:ascii="Times New Roman" w:hAnsi="Times New Roman"/>
          <w:i w:val="0"/>
          <w:iCs w:val="0"/>
        </w:rPr>
        <w:fldChar w:fldCharType="separate"/>
      </w:r>
      <w:r w:rsidRPr="009C49A0">
        <w:rPr>
          <w:rStyle w:val="Emphasis"/>
          <w:rFonts w:ascii="Times New Roman" w:hAnsi="Times New Roman"/>
          <w:i w:val="0"/>
          <w:iCs w:val="0"/>
          <w:noProof/>
        </w:rPr>
        <w:t>(V. J. Felitti et al., 2019; Hughes et al., 2017)</w:t>
      </w:r>
      <w:r w:rsidRPr="009C49A0">
        <w:rPr>
          <w:rStyle w:val="Emphasis"/>
          <w:rFonts w:ascii="Times New Roman" w:hAnsi="Times New Roman"/>
          <w:i w:val="0"/>
          <w:iCs w:val="0"/>
        </w:rPr>
        <w:fldChar w:fldCharType="end"/>
      </w:r>
      <w:r w:rsidRPr="009C49A0">
        <w:rPr>
          <w:rStyle w:val="Emphasis"/>
          <w:rFonts w:ascii="Times New Roman" w:hAnsi="Times New Roman"/>
          <w:i w:val="0"/>
          <w:iCs w:val="0"/>
        </w:rPr>
        <w:t xml:space="preserve">. Persons with ACE traumas have an increased likelihood of substance use (SU) and substance use disorders </w:t>
      </w:r>
      <w:r w:rsidRPr="009C49A0">
        <w:rPr>
          <w:rStyle w:val="Emphasis"/>
          <w:rFonts w:ascii="Times New Roman" w:hAnsi="Times New Roman"/>
          <w:i w:val="0"/>
          <w:iCs w:val="0"/>
        </w:rPr>
        <w:fldChar w:fldCharType="begin">
          <w:fldData xml:space="preserve">PEVuZE5vdGU+PENpdGU+PEF1dGhvcj5MZXphPC9BdXRob3I+PFllYXI+MjAyMTwvWWVhcj48UmVj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</w:fldData>
        </w:fldChar>
      </w:r>
      <w:r w:rsidRPr="009C49A0">
        <w:rPr>
          <w:rStyle w:val="Emphasis"/>
          <w:rFonts w:ascii="Times New Roman" w:hAnsi="Times New Roman"/>
          <w:i w:val="0"/>
          <w:iCs w:val="0"/>
        </w:rPr>
        <w:instrText xml:space="preserve"> ADDIN EN.CITE </w:instrText>
      </w:r>
      <w:r w:rsidRPr="009C49A0">
        <w:rPr>
          <w:rStyle w:val="Emphasis"/>
          <w:rFonts w:ascii="Times New Roman" w:hAnsi="Times New Roman"/>
          <w:i w:val="0"/>
          <w:iCs w:val="0"/>
        </w:rPr>
        <w:fldChar w:fldCharType="begin">
          <w:fldData xml:space="preserve">PEVuZE5vdGU+PENpdGU+PEF1dGhvcj5MZXphPC9BdXRob3I+PFllYXI+MjAyMTwvWWVhcj48UmVj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</w:fldData>
        </w:fldChar>
      </w:r>
      <w:r w:rsidRPr="009C49A0">
        <w:rPr>
          <w:rStyle w:val="Emphasis"/>
          <w:rFonts w:ascii="Times New Roman" w:hAnsi="Times New Roman"/>
          <w:i w:val="0"/>
          <w:iCs w:val="0"/>
        </w:rPr>
        <w:instrText xml:space="preserve"> ADDIN EN.CITE.DATA </w:instrText>
      </w:r>
      <w:r w:rsidRPr="009C49A0">
        <w:rPr>
          <w:rStyle w:val="Emphasis"/>
          <w:rFonts w:ascii="Times New Roman" w:hAnsi="Times New Roman"/>
          <w:i w:val="0"/>
          <w:iCs w:val="0"/>
        </w:rPr>
      </w:r>
      <w:r w:rsidRPr="009C49A0">
        <w:rPr>
          <w:rStyle w:val="Emphasis"/>
          <w:rFonts w:ascii="Times New Roman" w:hAnsi="Times New Roman"/>
          <w:i w:val="0"/>
          <w:iCs w:val="0"/>
        </w:rPr>
        <w:fldChar w:fldCharType="end"/>
      </w:r>
      <w:r w:rsidRPr="009C49A0">
        <w:rPr>
          <w:rStyle w:val="Emphasis"/>
          <w:rFonts w:ascii="Times New Roman" w:hAnsi="Times New Roman"/>
          <w:i w:val="0"/>
          <w:iCs w:val="0"/>
        </w:rPr>
      </w:r>
      <w:r w:rsidRPr="009C49A0">
        <w:rPr>
          <w:rStyle w:val="Emphasis"/>
          <w:rFonts w:ascii="Times New Roman" w:hAnsi="Times New Roman"/>
          <w:i w:val="0"/>
          <w:iCs w:val="0"/>
        </w:rPr>
        <w:fldChar w:fldCharType="separate"/>
      </w:r>
      <w:r w:rsidRPr="009C49A0">
        <w:rPr>
          <w:rStyle w:val="Emphasis"/>
          <w:rFonts w:ascii="Times New Roman" w:hAnsi="Times New Roman"/>
          <w:i w:val="0"/>
          <w:iCs w:val="0"/>
          <w:noProof/>
        </w:rPr>
        <w:t>(Leza et al., 2021)</w:t>
      </w:r>
      <w:r w:rsidRPr="009C49A0">
        <w:rPr>
          <w:rStyle w:val="Emphasis"/>
          <w:rFonts w:ascii="Times New Roman" w:hAnsi="Times New Roman"/>
          <w:i w:val="0"/>
          <w:iCs w:val="0"/>
        </w:rPr>
        <w:fldChar w:fldCharType="end"/>
      </w:r>
      <w:r w:rsidRPr="009C49A0">
        <w:rPr>
          <w:rStyle w:val="Emphasis"/>
          <w:rFonts w:ascii="Times New Roman" w:hAnsi="Times New Roman"/>
          <w:i w:val="0"/>
          <w:iCs w:val="0"/>
        </w:rPr>
        <w:t xml:space="preserve">. SU peaks in emerging adulthood and is associated with health consequences, challenged relationships, and academic consequences </w:t>
      </w:r>
      <w:r w:rsidRPr="009C49A0">
        <w:rPr>
          <w:rStyle w:val="Emphasis"/>
          <w:rFonts w:ascii="Times New Roman" w:hAnsi="Times New Roman"/>
          <w:i w:val="0"/>
          <w:iCs w:val="0"/>
        </w:rPr>
        <w:fldChar w:fldCharType="begin">
          <w:fldData xml:space="preserve">PEVuZE5vdGU+PENpdGU+PEF1dGhvcj5TdG9uZTwvQXV0aG9yPjxZZWFyPjIwMTI8L1llYXI+PFJl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</w:fldData>
        </w:fldChar>
      </w:r>
      <w:r w:rsidRPr="009C49A0">
        <w:rPr>
          <w:rStyle w:val="Emphasis"/>
          <w:rFonts w:ascii="Times New Roman" w:hAnsi="Times New Roman"/>
          <w:i w:val="0"/>
          <w:iCs w:val="0"/>
        </w:rPr>
        <w:instrText xml:space="preserve"> ADDIN EN.CITE </w:instrText>
      </w:r>
      <w:r w:rsidRPr="009C49A0">
        <w:rPr>
          <w:rStyle w:val="Emphasis"/>
          <w:rFonts w:ascii="Times New Roman" w:hAnsi="Times New Roman"/>
          <w:i w:val="0"/>
          <w:iCs w:val="0"/>
        </w:rPr>
        <w:fldChar w:fldCharType="begin">
          <w:fldData xml:space="preserve">PEVuZE5vdGU+PENpdGU+PEF1dGhvcj5TdG9uZTwvQXV0aG9yPjxZZWFyPjIwMTI8L1llYXI+PFJl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</w:fldData>
        </w:fldChar>
      </w:r>
      <w:r w:rsidRPr="009C49A0">
        <w:rPr>
          <w:rStyle w:val="Emphasis"/>
          <w:rFonts w:ascii="Times New Roman" w:hAnsi="Times New Roman"/>
          <w:i w:val="0"/>
          <w:iCs w:val="0"/>
        </w:rPr>
        <w:instrText xml:space="preserve"> ADDIN EN.CITE.DATA </w:instrText>
      </w:r>
      <w:r w:rsidRPr="009C49A0">
        <w:rPr>
          <w:rStyle w:val="Emphasis"/>
          <w:rFonts w:ascii="Times New Roman" w:hAnsi="Times New Roman"/>
          <w:i w:val="0"/>
          <w:iCs w:val="0"/>
        </w:rPr>
      </w:r>
      <w:r w:rsidRPr="009C49A0">
        <w:rPr>
          <w:rStyle w:val="Emphasis"/>
          <w:rFonts w:ascii="Times New Roman" w:hAnsi="Times New Roman"/>
          <w:i w:val="0"/>
          <w:iCs w:val="0"/>
        </w:rPr>
        <w:fldChar w:fldCharType="end"/>
      </w:r>
      <w:r w:rsidRPr="009C49A0">
        <w:rPr>
          <w:rStyle w:val="Emphasis"/>
          <w:rFonts w:ascii="Times New Roman" w:hAnsi="Times New Roman"/>
          <w:i w:val="0"/>
          <w:iCs w:val="0"/>
        </w:rPr>
      </w:r>
      <w:r w:rsidRPr="009C49A0">
        <w:rPr>
          <w:rStyle w:val="Emphasis"/>
          <w:rFonts w:ascii="Times New Roman" w:hAnsi="Times New Roman"/>
          <w:i w:val="0"/>
          <w:iCs w:val="0"/>
        </w:rPr>
        <w:fldChar w:fldCharType="separate"/>
      </w:r>
      <w:r w:rsidRPr="009C49A0">
        <w:rPr>
          <w:rStyle w:val="Emphasis"/>
          <w:rFonts w:ascii="Times New Roman" w:hAnsi="Times New Roman"/>
          <w:i w:val="0"/>
          <w:iCs w:val="0"/>
          <w:noProof/>
        </w:rPr>
        <w:t>(Skidmore et al., 2016; Stone et al., 2012)</w:t>
      </w:r>
      <w:r w:rsidRPr="009C49A0">
        <w:rPr>
          <w:rStyle w:val="Emphasis"/>
          <w:rFonts w:ascii="Times New Roman" w:hAnsi="Times New Roman"/>
          <w:i w:val="0"/>
          <w:iCs w:val="0"/>
        </w:rPr>
        <w:fldChar w:fldCharType="end"/>
      </w:r>
      <w:r w:rsidRPr="009C49A0">
        <w:rPr>
          <w:rStyle w:val="Emphasis"/>
          <w:rFonts w:ascii="Times New Roman" w:hAnsi="Times New Roman"/>
          <w:i w:val="0"/>
          <w:iCs w:val="0"/>
        </w:rPr>
        <w:t xml:space="preserve">. As this is a period of continued neurodevelopment and developmental transitions, having exposure to ACEs compounds existing risks </w:t>
      </w:r>
      <w:r w:rsidRPr="009C49A0">
        <w:rPr>
          <w:rStyle w:val="Emphasis"/>
          <w:rFonts w:ascii="Times New Roman" w:hAnsi="Times New Roman"/>
          <w:i w:val="0"/>
          <w:iCs w:val="0"/>
        </w:rPr>
        <w:fldChar w:fldCharType="begin"/>
      </w:r>
      <w:r w:rsidRPr="009C49A0">
        <w:rPr>
          <w:rStyle w:val="Emphasis"/>
          <w:rFonts w:ascii="Times New Roman" w:hAnsi="Times New Roman"/>
          <w:i w:val="0"/>
          <w:iCs w:val="0"/>
        </w:rPr>
        <w:instrText xml:space="preserve"> ADDIN EN.CITE &lt;EndNote&gt;&lt;Cite&gt;&lt;Author&gt;Arnett&lt;/Author&gt;&lt;Year&gt;2005&lt;/Year&gt;&lt;RecNum&gt;4045&lt;/RecNum&gt;&lt;DisplayText&gt;(Arnett, 2005)&lt;/DisplayText&gt;&lt;record&gt;&lt;rec-number&gt;4045&lt;/rec-number&gt;&lt;foreign-keys&gt;&lt;key app="EN" db-id="vwt2zafw920sx4ep0edv2stirpfteeft2f2r" timestamp="1601054131"&gt;4045&lt;/key&gt;&lt;/foreign-keys&gt;&lt;ref-type name="Journal Article"&gt;17&lt;/ref-type&gt;&lt;contributors&gt;&lt;authors&gt;&lt;author&gt;Arnett, J.&lt;/author&gt;&lt;/authors&gt;&lt;/contributors&gt;&lt;titles&gt;&lt;title&gt;The developmental context of substance use in emerging adulthood&lt;/title&gt;&lt;secondary-title&gt;Journal of drug issues&lt;/secondary-title&gt;&lt;/titles&gt;&lt;periodical&gt;&lt;full-title&gt;Journal of drug issues&lt;/full-title&gt;&lt;/periodical&gt;&lt;pages&gt;235-254&lt;/pages&gt;&lt;volume&gt;35&lt;/volume&gt;&lt;number&gt;2&lt;/number&gt;&lt;dates&gt;&lt;year&gt;2005&lt;/year&gt;&lt;/dates&gt;&lt;isbn&gt;0022-0426&lt;/isbn&gt;&lt;urls&gt;&lt;/urls&gt;&lt;/record&gt;&lt;/Cite&gt;&lt;/EndNote&gt;</w:instrText>
      </w:r>
      <w:r w:rsidRPr="009C49A0">
        <w:rPr>
          <w:rStyle w:val="Emphasis"/>
          <w:rFonts w:ascii="Times New Roman" w:hAnsi="Times New Roman"/>
          <w:i w:val="0"/>
          <w:iCs w:val="0"/>
        </w:rPr>
        <w:fldChar w:fldCharType="separate"/>
      </w:r>
      <w:r w:rsidRPr="009C49A0">
        <w:rPr>
          <w:rStyle w:val="Emphasis"/>
          <w:rFonts w:ascii="Times New Roman" w:hAnsi="Times New Roman"/>
          <w:i w:val="0"/>
          <w:iCs w:val="0"/>
          <w:noProof/>
        </w:rPr>
        <w:t>(Arnett, 2005)</w:t>
      </w:r>
      <w:r w:rsidRPr="009C49A0">
        <w:rPr>
          <w:rStyle w:val="Emphasis"/>
          <w:rFonts w:ascii="Times New Roman" w:hAnsi="Times New Roman"/>
          <w:i w:val="0"/>
          <w:iCs w:val="0"/>
        </w:rPr>
        <w:fldChar w:fldCharType="end"/>
      </w:r>
      <w:r w:rsidRPr="009C49A0">
        <w:rPr>
          <w:rStyle w:val="Emphasis"/>
          <w:rFonts w:ascii="Times New Roman" w:hAnsi="Times New Roman"/>
          <w:i w:val="0"/>
          <w:iCs w:val="0"/>
        </w:rPr>
        <w:t xml:space="preserve">. While both ACEs and SU represents public health concerns, limited research on this topic has been conducted among the emerging adult population with several gaps in the literature. This dissertation investigated these limitations by using diverse approaches and samples to contribute to an informed framework to improve SU screening and prevention strategies. </w:t>
      </w:r>
    </w:p>
    <w:p w14:paraId="58D472A0" w14:textId="77777777" w:rsidR="0076655A" w:rsidRPr="009C49A0" w:rsidRDefault="0076655A" w:rsidP="00A4201D">
      <w:pPr>
        <w:pStyle w:val="Heading2"/>
        <w:rPr>
          <w:rStyle w:val="Emphasis"/>
          <w:rFonts w:ascii="Times New Roman" w:hAnsi="Times New Roman"/>
          <w:i w:val="0"/>
          <w:iCs/>
        </w:rPr>
      </w:pPr>
      <w:bookmarkStart w:id="79" w:name="_Toc131491948"/>
      <w:r w:rsidRPr="009C49A0">
        <w:rPr>
          <w:rStyle w:val="Emphasis"/>
          <w:rFonts w:ascii="Times New Roman" w:hAnsi="Times New Roman"/>
          <w:i w:val="0"/>
          <w:iCs/>
        </w:rPr>
        <w:t>Novel Findings and Innovative Approaches</w:t>
      </w:r>
      <w:bookmarkEnd w:id="79"/>
    </w:p>
    <w:p w14:paraId="693E4CA6" w14:textId="0F60EFFD" w:rsidR="0076655A" w:rsidRPr="006D09C9" w:rsidRDefault="0076655A" w:rsidP="006D09C9">
      <w:pPr>
        <w:pStyle w:val="Heading3"/>
        <w:rPr>
          <w:rStyle w:val="Emphasis"/>
          <w:rFonts w:ascii="Times New Roman" w:hAnsi="Times New Roman"/>
          <w:i w:val="0"/>
          <w:iCs/>
        </w:rPr>
      </w:pPr>
      <w:bookmarkStart w:id="80" w:name="_Toc131491949"/>
      <w:r w:rsidRPr="006D09C9">
        <w:rPr>
          <w:rStyle w:val="Emphasis"/>
          <w:rFonts w:ascii="Times New Roman" w:hAnsi="Times New Roman"/>
          <w:i w:val="0"/>
          <w:iCs/>
        </w:rPr>
        <w:t>Approach I</w:t>
      </w:r>
      <w:bookmarkEnd w:id="80"/>
      <w:r w:rsidR="00B24792">
        <w:rPr>
          <w:rStyle w:val="Emphasis"/>
          <w:rFonts w:ascii="Times New Roman" w:hAnsi="Times New Roman"/>
          <w:i w:val="0"/>
          <w:iCs/>
        </w:rPr>
        <w:t>.</w:t>
      </w:r>
    </w:p>
    <w:p w14:paraId="133AA3B1" w14:textId="77777777" w:rsidR="00E039EA" w:rsidRPr="009C49A0" w:rsidRDefault="00E039EA" w:rsidP="00E039EA">
      <w:pPr>
        <w:pStyle w:val="ListParagraph"/>
      </w:pPr>
      <w:r w:rsidRPr="009C49A0">
        <w:rPr>
          <w:rStyle w:val="Emphasis"/>
          <w:rFonts w:ascii="Times New Roman" w:hAnsi="Times New Roman"/>
          <w:i w:val="0"/>
          <w:iCs w:val="0"/>
        </w:rPr>
        <w:t>The objective of Chapter II was to critically review studies that examined the relation between ACEs and SU among university students.  Systematic reviews are considered to provide one of the highest levels of evidence for research questions, as they are based on the findings of a group of studies and are conducted in an a-priori, comprehensive, and systematic manner. Of 450 articles screened, 16 met inclusion criteria, including 53,433 university students with and without ACEs exposure from 17 countries. While other reviews had been conducted on similar topics, no review had focused on university students with ACEs exposure or specified outcomes by substance type. Results demonstrated that u</w:t>
      </w:r>
      <w:r w:rsidRPr="009C49A0">
        <w:t xml:space="preserve">niversity students reporting ACEs had an increased risk of alcohol, tobacco, marijuana, prescription-medication, and illicit drug consumption compared to students not reporting ACEs and that this relationship varied by substance type, with ACEs having the greatest association with illicit drug use and tobacco. Thus, the review demonstrated the importance of analyzing the relationship between ACEs and SU by substance type, especially as all substances present with differing risk and protective factors and require unique social-ecological approaches for prevention </w:t>
      </w:r>
      <w:r w:rsidRPr="009C49A0">
        <w:fldChar w:fldCharType="begin"/>
      </w:r>
      <w:r w:rsidRPr="009C49A0">
        <w:instrText xml:space="preserve"> ADDIN EN.CITE &lt;EndNote&gt;&lt;Cite&gt;&lt;Author&gt;SAMSHA&lt;/Author&gt;&lt;Year&gt;2018&lt;/Year&gt;&lt;RecNum&gt;5546&lt;/RecNum&gt;&lt;DisplayText&gt;(SAMSHA, 2018)&lt;/DisplayText&gt;&lt;record&gt;&lt;rec-number&gt;5546&lt;/rec-number&gt;&lt;foreign-keys&gt;&lt;key app="EN" db-id="vwt2zafw920sx4ep0edv2stirpfteeft2f2r" timestamp="1636971157"&gt;5546&lt;/key&gt;&lt;/foreign-keys&gt;&lt;ref-type name="Online Multimedia"&gt;48&lt;/ref-type&gt;&lt;contributors&gt;&lt;authors&gt;&lt;author&gt;SAMSHA&lt;/author&gt;&lt;/authors&gt;&lt;/contributors&gt;&lt;titles&gt;&lt;title&gt;Selecting Best-fit Programs and Practices: Guidance for Substance Misuse Prevention Practitioners&lt;/title&gt;&lt;/titles&gt;&lt;dates&gt;&lt;year&gt;2018&lt;/year&gt;&lt;/dates&gt;&lt;urls&gt;&lt;related-urls&gt;&lt;url&gt;https://www.samhsa.gov/sites/default/files/ebp_prevention_guidance_document_241.pdf&lt;/url&gt;&lt;/related-urls&gt;&lt;/urls&gt;&lt;/record&gt;&lt;/Cite&gt;&lt;/EndNote&gt;</w:instrText>
      </w:r>
      <w:r w:rsidRPr="009C49A0">
        <w:fldChar w:fldCharType="separate"/>
      </w:r>
      <w:r w:rsidRPr="009C49A0">
        <w:rPr>
          <w:noProof/>
        </w:rPr>
        <w:t>(SAMSHA, 2018)</w:t>
      </w:r>
      <w:r w:rsidRPr="009C49A0">
        <w:fldChar w:fldCharType="end"/>
      </w:r>
      <w:r w:rsidRPr="009C49A0">
        <w:t xml:space="preserve">. Emerging adults with ACEs exposure had the highest risk for illegal drug and tobacco use, thus Chapters III and IV focused on these outcomes, respectively. </w:t>
      </w:r>
    </w:p>
    <w:p w14:paraId="67A4A160" w14:textId="14E3884A" w:rsidR="0076655A" w:rsidRPr="009C49A0" w:rsidRDefault="0076655A" w:rsidP="006D09C9">
      <w:pPr>
        <w:pStyle w:val="Heading3"/>
      </w:pPr>
      <w:bookmarkStart w:id="81" w:name="_Toc131491950"/>
      <w:r w:rsidRPr="009C49A0">
        <w:t>Approach II</w:t>
      </w:r>
      <w:bookmarkEnd w:id="81"/>
      <w:r w:rsidR="00B24792">
        <w:t>.</w:t>
      </w:r>
    </w:p>
    <w:p w14:paraId="1C7EED15" w14:textId="77777777" w:rsidR="00E039EA" w:rsidRPr="009C49A0" w:rsidRDefault="00E039EA" w:rsidP="00E039EA">
      <w:pPr>
        <w:pStyle w:val="ListParagraph"/>
      </w:pPr>
      <w:r w:rsidRPr="009C49A0">
        <w:t xml:space="preserve">Building upon Chapter II, Chapter III examined data from a French sample of college students to investigate the consequences of ACEs on illegal drug use. Collaborating with the University of Bordeaux, I examined how ACEs are associated with specific illegal drug types </w:t>
      </w:r>
      <w:r w:rsidRPr="009C49A0">
        <w:rPr>
          <w:color w:val="000000" w:themeColor="text1"/>
        </w:rPr>
        <w:t xml:space="preserve">(hallucinogens, stimulants, marijuana). The analytic sample was part of the Internet-based Students Health Research Enterprise [i-Share] cohort project ( </w:t>
      </w:r>
      <w:hyperlink r:id="rId16" w:history="1">
        <w:r w:rsidRPr="009C49A0">
          <w:rPr>
            <w:rStyle w:val="Hyperlink"/>
            <w:rFonts w:ascii="Times New Roman" w:hAnsi="Times New Roman"/>
          </w:rPr>
          <w:t>https://www.i-share.fr/</w:t>
        </w:r>
      </w:hyperlink>
      <w:r w:rsidRPr="009C49A0">
        <w:rPr>
          <w:color w:val="000000" w:themeColor="text1"/>
        </w:rPr>
        <w:t xml:space="preserve"> ). I-Share uses surveys to evaluate the health of thousands of college students over ten years and, as such, it is the largest and most comprehensive dataset of its kind in France. Similar to the systematic review findings, ACEs exposure was common in France with 70% of the analytical sample reporting one or more ACEs. Students with three or more ACEs had a higher likelihood of using illegal drugs than persons with no trauma exposure and a dose-response relationship also emerged between ACEs and illegal SU. Unlike other studies in the field that categorized illegal drug use into one category, this analysis described the association between ACEs and several types of illegal drugs. This analysis also described the relationship between nine ACE types and illegal drug use and revealed exposure to parental substance use, sexual abuse, and divorce were associated with the highest risk of illegal SU. </w:t>
      </w:r>
    </w:p>
    <w:p w14:paraId="4C5A0416" w14:textId="77777777" w:rsidR="00E039EA" w:rsidRPr="009C49A0" w:rsidRDefault="00E039EA" w:rsidP="00E039EA">
      <w:pPr>
        <w:pStyle w:val="ListParagraph"/>
      </w:pPr>
      <w:r w:rsidRPr="009C49A0">
        <w:rPr>
          <w:color w:val="000000" w:themeColor="text1"/>
        </w:rPr>
        <w:t xml:space="preserve">As discussed in Chapter II, most research on ACEs exposure and SU has been conducted in the United States and no French data were available for the systematic review. As France has a different healthcare system, policies, and cultural practices than the United States related to illegal drug use, understanding the impact of ACEs in the French context was an important next step to understanding if the threats of ACEs were similar in other cultural contexts. Our results indicate that the burden of ACEs on illicit substance use are indeed similar between the United States and France. Thus, these findings indicate despite cultural and legal differences, ACEs may represent a form of toxic stress that exert similar risks across various contexts. </w:t>
      </w:r>
    </w:p>
    <w:p w14:paraId="44A9F056" w14:textId="77F04E61" w:rsidR="0076655A" w:rsidRPr="006D09C9" w:rsidRDefault="0076655A" w:rsidP="006D09C9">
      <w:pPr>
        <w:pStyle w:val="Heading3"/>
        <w:rPr>
          <w:rStyle w:val="Emphasis"/>
          <w:rFonts w:ascii="Times New Roman" w:hAnsi="Times New Roman"/>
          <w:i w:val="0"/>
          <w:iCs/>
        </w:rPr>
      </w:pPr>
      <w:bookmarkStart w:id="82" w:name="_Toc131491951"/>
      <w:r w:rsidRPr="006D09C9">
        <w:rPr>
          <w:rStyle w:val="Emphasis"/>
          <w:rFonts w:ascii="Times New Roman" w:hAnsi="Times New Roman"/>
          <w:i w:val="0"/>
          <w:iCs/>
        </w:rPr>
        <w:t>Approach III</w:t>
      </w:r>
      <w:bookmarkEnd w:id="82"/>
      <w:r w:rsidR="00B24792">
        <w:rPr>
          <w:rStyle w:val="Emphasis"/>
          <w:rFonts w:ascii="Times New Roman" w:hAnsi="Times New Roman"/>
          <w:i w:val="0"/>
          <w:iCs/>
        </w:rPr>
        <w:t>.</w:t>
      </w:r>
    </w:p>
    <w:p w14:paraId="4EDFEA68" w14:textId="77777777" w:rsidR="00E039EA" w:rsidRPr="009C49A0" w:rsidRDefault="00E039EA" w:rsidP="00E039EA">
      <w:pPr>
        <w:pStyle w:val="BodyText"/>
        <w:spacing w:line="480" w:lineRule="auto"/>
        <w:ind w:firstLine="720"/>
        <w:rPr>
          <w:rFonts w:ascii="Times New Roman" w:hAnsi="Times New Roman" w:cs="Times New Roman"/>
          <w:color w:val="000000" w:themeColor="text1"/>
          <w:sz w:val="24"/>
          <w:szCs w:val="24"/>
        </w:rPr>
      </w:pPr>
      <w:r w:rsidRPr="009C49A0">
        <w:rPr>
          <w:rFonts w:ascii="Times New Roman" w:hAnsi="Times New Roman" w:cs="Times New Roman"/>
          <w:color w:val="000000" w:themeColor="text1"/>
          <w:sz w:val="24"/>
          <w:szCs w:val="24"/>
        </w:rPr>
        <w:t>The last approach taken to address the dissertation’s aim was an analysis of a nationally representative American dataset (</w:t>
      </w:r>
      <w:r w:rsidRPr="009C49A0">
        <w:rPr>
          <w:rFonts w:ascii="Times New Roman" w:hAnsi="Times New Roman" w:cs="Times New Roman"/>
          <w:bCs/>
          <w:sz w:val="24"/>
          <w:szCs w:val="24"/>
        </w:rPr>
        <w:t xml:space="preserve">National Longitudinal Study of Adolescent to Adult Health data set (Add Health; </w:t>
      </w:r>
      <w:hyperlink r:id="rId17" w:history="1">
        <w:r w:rsidRPr="009C49A0">
          <w:rPr>
            <w:rStyle w:val="Hyperlink"/>
            <w:rFonts w:ascii="Times New Roman" w:hAnsi="Times New Roman" w:cs="Times New Roman"/>
            <w:bCs/>
            <w:szCs w:val="24"/>
          </w:rPr>
          <w:t>https://addhealth.cpc.unc.edu/</w:t>
        </w:r>
      </w:hyperlink>
      <w:r w:rsidRPr="009C49A0">
        <w:rPr>
          <w:rFonts w:ascii="Times New Roman" w:hAnsi="Times New Roman" w:cs="Times New Roman"/>
          <w:bCs/>
          <w:sz w:val="24"/>
          <w:szCs w:val="24"/>
        </w:rPr>
        <w:t xml:space="preserve"> ))</w:t>
      </w:r>
      <w:r w:rsidRPr="009C49A0">
        <w:rPr>
          <w:rFonts w:ascii="Times New Roman" w:hAnsi="Times New Roman" w:cs="Times New Roman"/>
          <w:color w:val="000000" w:themeColor="text1"/>
          <w:sz w:val="24"/>
          <w:szCs w:val="24"/>
        </w:rPr>
        <w:t>. The two prior studies focused on risk factors for SU among emerging adults; this study took a turn by using a theoretical model of resilience and examining protective factors of the pathway between ACEs and SU. Understanding both risk and protective factors is vital to enhance prevention efforts.</w:t>
      </w:r>
    </w:p>
    <w:p w14:paraId="7F308A1E" w14:textId="0DA2860F" w:rsidR="00E039EA" w:rsidRPr="009C49A0" w:rsidRDefault="00E039EA" w:rsidP="00E039EA">
      <w:pPr>
        <w:pStyle w:val="BodyText"/>
        <w:spacing w:line="480" w:lineRule="auto"/>
        <w:ind w:firstLine="720"/>
        <w:rPr>
          <w:rFonts w:ascii="Times New Roman" w:hAnsi="Times New Roman" w:cs="Times New Roman"/>
          <w:color w:val="000000" w:themeColor="text1"/>
          <w:sz w:val="24"/>
          <w:szCs w:val="24"/>
        </w:rPr>
      </w:pPr>
      <w:r w:rsidRPr="009C49A0">
        <w:rPr>
          <w:rFonts w:ascii="Times New Roman" w:hAnsi="Times New Roman" w:cs="Times New Roman"/>
          <w:color w:val="000000" w:themeColor="text1"/>
          <w:sz w:val="24"/>
          <w:szCs w:val="24"/>
        </w:rPr>
        <w:t xml:space="preserve">As the systematic review highlighted a substantial risk between ACEs exposure and tobacco consumption, the last approach focused on understanding the relation between ACEs and commonly used substances in the United States, including tobacco. While other studies had investigated the link between ACEs and commonly used substances </w:t>
      </w:r>
      <w:r w:rsidRPr="009C49A0">
        <w:rPr>
          <w:rFonts w:ascii="Times New Roman" w:hAnsi="Times New Roman" w:cs="Times New Roman"/>
          <w:color w:val="000000" w:themeColor="text1"/>
          <w:sz w:val="24"/>
          <w:szCs w:val="24"/>
        </w:rPr>
        <w:fldChar w:fldCharType="begin">
          <w:fldData xml:space="preserve">PEVuZE5vdGU+PENpdGU+PEF1dGhvcj5Gb3JzdGVyPC9BdXRob3I+PFllYXI+MjAxOTwvWWVhcj48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</w:fldData>
        </w:fldChar>
      </w:r>
      <w:r w:rsidR="00AA6E0C">
        <w:rPr>
          <w:rFonts w:ascii="Times New Roman" w:hAnsi="Times New Roman" w:cs="Times New Roman"/>
          <w:color w:val="000000" w:themeColor="text1"/>
          <w:sz w:val="24"/>
          <w:szCs w:val="24"/>
        </w:rPr>
        <w:instrText xml:space="preserve"> ADDIN EN.CITE </w:instrText>
      </w:r>
      <w:r w:rsidR="00AA6E0C">
        <w:rPr>
          <w:rFonts w:ascii="Times New Roman" w:hAnsi="Times New Roman" w:cs="Times New Roman"/>
          <w:color w:val="000000" w:themeColor="text1"/>
          <w:sz w:val="24"/>
          <w:szCs w:val="24"/>
        </w:rPr>
        <w:fldChar w:fldCharType="begin">
          <w:fldData xml:space="preserve">PEVuZE5vdGU+PENpdGU+PEF1dGhvcj5Gb3JzdGVyPC9BdXRob3I+PFllYXI+MjAxOTwvWWVhcj48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</w:fldData>
        </w:fldChar>
      </w:r>
      <w:r w:rsidR="00AA6E0C">
        <w:rPr>
          <w:rFonts w:ascii="Times New Roman" w:hAnsi="Times New Roman" w:cs="Times New Roman"/>
          <w:color w:val="000000" w:themeColor="text1"/>
          <w:sz w:val="24"/>
          <w:szCs w:val="24"/>
        </w:rPr>
        <w:instrText xml:space="preserve"> ADDIN EN.CITE.DATA </w:instrText>
      </w:r>
      <w:r w:rsidR="00AA6E0C">
        <w:rPr>
          <w:rFonts w:ascii="Times New Roman" w:hAnsi="Times New Roman" w:cs="Times New Roman"/>
          <w:color w:val="000000" w:themeColor="text1"/>
          <w:sz w:val="24"/>
          <w:szCs w:val="24"/>
        </w:rPr>
      </w:r>
      <w:r w:rsidR="00AA6E0C">
        <w:rPr>
          <w:rFonts w:ascii="Times New Roman" w:hAnsi="Times New Roman" w:cs="Times New Roman"/>
          <w:color w:val="000000" w:themeColor="text1"/>
          <w:sz w:val="24"/>
          <w:szCs w:val="24"/>
        </w:rPr>
        <w:fldChar w:fldCharType="end"/>
      </w:r>
      <w:r w:rsidRPr="009C49A0">
        <w:rPr>
          <w:rFonts w:ascii="Times New Roman" w:hAnsi="Times New Roman" w:cs="Times New Roman"/>
          <w:color w:val="000000" w:themeColor="text1"/>
          <w:sz w:val="24"/>
          <w:szCs w:val="24"/>
        </w:rPr>
      </w:r>
      <w:r w:rsidRPr="009C49A0">
        <w:rPr>
          <w:rFonts w:ascii="Times New Roman" w:hAnsi="Times New Roman" w:cs="Times New Roman"/>
          <w:color w:val="000000" w:themeColor="text1"/>
          <w:sz w:val="24"/>
          <w:szCs w:val="24"/>
        </w:rPr>
        <w:fldChar w:fldCharType="separate"/>
      </w:r>
      <w:r w:rsidR="00AA6E0C">
        <w:rPr>
          <w:rFonts w:ascii="Times New Roman" w:hAnsi="Times New Roman" w:cs="Times New Roman"/>
          <w:noProof/>
          <w:color w:val="000000" w:themeColor="text1"/>
          <w:sz w:val="24"/>
          <w:szCs w:val="24"/>
        </w:rPr>
        <w:t>(Forster et al., 2019; T. J. Grigsby et al., 2020; Hughes et al., 2019; Windle, Haardörfer, et al., 2018; Zhang et al., 2020)</w:t>
      </w:r>
      <w:r w:rsidRPr="009C49A0">
        <w:rPr>
          <w:rFonts w:ascii="Times New Roman" w:hAnsi="Times New Roman" w:cs="Times New Roman"/>
          <w:color w:val="000000" w:themeColor="text1"/>
          <w:sz w:val="24"/>
          <w:szCs w:val="24"/>
        </w:rPr>
        <w:fldChar w:fldCharType="end"/>
      </w:r>
      <w:r w:rsidRPr="009C49A0">
        <w:rPr>
          <w:rFonts w:ascii="Times New Roman" w:hAnsi="Times New Roman" w:cs="Times New Roman"/>
          <w:color w:val="000000" w:themeColor="text1"/>
          <w:sz w:val="24"/>
          <w:szCs w:val="24"/>
        </w:rPr>
        <w:t xml:space="preserve">, these studies investigated the risk of lifetime use or any quantity of use. Previous approaches may have therefore captured occasional users. To understand ACEs contribution with higher risk substance use, Chapter IV investigated the risk of ACEs on frequent substance use, defined as daily cannabis use, daily cigarette smoking, and weekly binge drinking (≥3 times a week). </w:t>
      </w:r>
      <w:r w:rsidRPr="009C49A0">
        <w:rPr>
          <w:rFonts w:ascii="Times New Roman" w:hAnsi="Times New Roman" w:cs="Times New Roman"/>
          <w:bCs/>
          <w:sz w:val="24"/>
          <w:szCs w:val="24"/>
        </w:rPr>
        <w:t xml:space="preserve">The design of the Add Health study allowed us to compare the odds of frequent SU across emerging and early adulthood and extend the literature by portraying the relationship between ACEs and the most commonly used substances over time. Our results demonstrate the aftermath of trauma has continuous impacts across emerging and early adulthood with a persistent dose-response relationship between ACEs and SU. </w:t>
      </w:r>
      <w:r w:rsidRPr="009C49A0">
        <w:rPr>
          <w:rFonts w:ascii="Times New Roman" w:hAnsi="Times New Roman" w:cs="Times New Roman"/>
          <w:sz w:val="24"/>
          <w:szCs w:val="24"/>
        </w:rPr>
        <w:t xml:space="preserve">In analyzing potential </w:t>
      </w:r>
      <w:r w:rsidRPr="009C49A0">
        <w:rPr>
          <w:rFonts w:ascii="Times New Roman" w:hAnsi="Times New Roman" w:cs="Times New Roman"/>
          <w:bCs/>
          <w:sz w:val="24"/>
          <w:szCs w:val="24"/>
        </w:rPr>
        <w:t xml:space="preserve">protective factors that could reduce the impact of childhood trauma on current and prospective frequent SU, the results demonstrated that walking in emerging adulthood reduced risk of current and prospective daily cigarette and cannabis use. </w:t>
      </w:r>
    </w:p>
    <w:p w14:paraId="3D771524" w14:textId="77777777" w:rsidR="0076655A" w:rsidRPr="009C49A0" w:rsidRDefault="0076655A" w:rsidP="00A4201D">
      <w:pPr>
        <w:pStyle w:val="Heading2"/>
      </w:pPr>
      <w:bookmarkStart w:id="83" w:name="_Toc131491952"/>
      <w:r w:rsidRPr="009C49A0">
        <w:t>Future Directions</w:t>
      </w:r>
      <w:bookmarkEnd w:id="83"/>
    </w:p>
    <w:p w14:paraId="51638569" w14:textId="77777777" w:rsidR="00E039EA" w:rsidRPr="009C49A0" w:rsidRDefault="00E039EA" w:rsidP="00E039EA">
      <w:pPr>
        <w:pStyle w:val="BodyText"/>
        <w:spacing w:line="480" w:lineRule="auto"/>
        <w:ind w:firstLine="720"/>
        <w:rPr>
          <w:rFonts w:ascii="Times New Roman" w:hAnsi="Times New Roman" w:cs="Times New Roman"/>
          <w:bCs/>
          <w:sz w:val="24"/>
          <w:szCs w:val="24"/>
        </w:rPr>
      </w:pPr>
      <w:r w:rsidRPr="009C49A0">
        <w:rPr>
          <w:rFonts w:ascii="Times New Roman" w:hAnsi="Times New Roman" w:cs="Times New Roman"/>
          <w:bCs/>
          <w:sz w:val="24"/>
          <w:szCs w:val="24"/>
        </w:rPr>
        <w:t xml:space="preserve">Through the dissertation’s diverse approaches and analyses, several opportunities for future research have been identified. </w:t>
      </w:r>
    </w:p>
    <w:p w14:paraId="7AF44F58" w14:textId="4CC17D11" w:rsidR="0076655A" w:rsidRPr="009C49A0" w:rsidRDefault="0076655A" w:rsidP="006D09C9">
      <w:pPr>
        <w:pStyle w:val="Heading3"/>
      </w:pPr>
      <w:bookmarkStart w:id="84" w:name="_Toc131491953"/>
      <w:r w:rsidRPr="009C49A0">
        <w:t>Ad</w:t>
      </w:r>
      <w:r w:rsidR="003943DE">
        <w:t>d</w:t>
      </w:r>
      <w:r w:rsidRPr="009C49A0">
        <w:t xml:space="preserve"> Health Dataset</w:t>
      </w:r>
      <w:bookmarkEnd w:id="84"/>
    </w:p>
    <w:p w14:paraId="74D7530C" w14:textId="77777777" w:rsidR="00E039EA" w:rsidRPr="009C49A0" w:rsidRDefault="00E039EA" w:rsidP="00E039EA">
      <w:pPr>
        <w:pStyle w:val="BodyText"/>
        <w:spacing w:line="480" w:lineRule="auto"/>
        <w:ind w:firstLine="720"/>
        <w:rPr>
          <w:rFonts w:ascii="Times New Roman" w:hAnsi="Times New Roman" w:cs="Times New Roman"/>
          <w:bCs/>
          <w:sz w:val="24"/>
          <w:szCs w:val="24"/>
        </w:rPr>
      </w:pPr>
      <w:r w:rsidRPr="009C49A0">
        <w:rPr>
          <w:rFonts w:ascii="Times New Roman" w:hAnsi="Times New Roman" w:cs="Times New Roman"/>
          <w:bCs/>
          <w:sz w:val="24"/>
          <w:szCs w:val="24"/>
        </w:rPr>
        <w:t xml:space="preserve">ACEs increase SU risk among emerging adults. This is the same time period where mental health challenges emerge and in addition to SU, childhood traumas have been highly associated with anxiety and depression </w:t>
      </w:r>
      <w:r w:rsidRPr="009C49A0">
        <w:rPr>
          <w:rFonts w:ascii="Times New Roman" w:hAnsi="Times New Roman" w:cs="Times New Roman"/>
          <w:bCs/>
          <w:sz w:val="24"/>
          <w:szCs w:val="24"/>
        </w:rPr>
        <w:fldChar w:fldCharType="begin">
          <w:fldData xml:space="preserve">PEVuZE5vdGU+PENpdGU+PEF1dGhvcj5UaG9tcHNvbjwvQXV0aG9yPjxZZWFyPjIwMTk8L1llYXI+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</w:fldData>
        </w:fldChar>
      </w:r>
      <w:r w:rsidRPr="009C49A0">
        <w:rPr>
          <w:rFonts w:ascii="Times New Roman" w:hAnsi="Times New Roman" w:cs="Times New Roman"/>
          <w:bCs/>
          <w:sz w:val="24"/>
          <w:szCs w:val="24"/>
        </w:rPr>
        <w:instrText xml:space="preserve"> ADDIN EN.CITE </w:instrText>
      </w:r>
      <w:r w:rsidRPr="009C49A0">
        <w:rPr>
          <w:rFonts w:ascii="Times New Roman" w:hAnsi="Times New Roman" w:cs="Times New Roman"/>
          <w:bCs/>
          <w:sz w:val="24"/>
          <w:szCs w:val="24"/>
        </w:rPr>
        <w:fldChar w:fldCharType="begin">
          <w:fldData xml:space="preserve">PEVuZE5vdGU+PENpdGU+PEF1dGhvcj5UaG9tcHNvbjwvQXV0aG9yPjxZZWFyPjIwMTk8L1llYXI+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</w:fldData>
        </w:fldChar>
      </w:r>
      <w:r w:rsidRPr="009C49A0">
        <w:rPr>
          <w:rFonts w:ascii="Times New Roman" w:hAnsi="Times New Roman" w:cs="Times New Roman"/>
          <w:bCs/>
          <w:sz w:val="24"/>
          <w:szCs w:val="24"/>
        </w:rPr>
        <w:instrText xml:space="preserve"> ADDIN EN.CITE.DATA </w:instrText>
      </w:r>
      <w:r w:rsidRPr="009C49A0">
        <w:rPr>
          <w:rFonts w:ascii="Times New Roman" w:hAnsi="Times New Roman" w:cs="Times New Roman"/>
          <w:bCs/>
          <w:sz w:val="24"/>
          <w:szCs w:val="24"/>
        </w:rPr>
      </w:r>
      <w:r w:rsidRPr="009C49A0">
        <w:rPr>
          <w:rFonts w:ascii="Times New Roman" w:hAnsi="Times New Roman" w:cs="Times New Roman"/>
          <w:bCs/>
          <w:sz w:val="24"/>
          <w:szCs w:val="24"/>
        </w:rPr>
        <w:fldChar w:fldCharType="end"/>
      </w:r>
      <w:r w:rsidRPr="009C49A0">
        <w:rPr>
          <w:rFonts w:ascii="Times New Roman" w:hAnsi="Times New Roman" w:cs="Times New Roman"/>
          <w:bCs/>
          <w:sz w:val="24"/>
          <w:szCs w:val="24"/>
        </w:rPr>
      </w:r>
      <w:r w:rsidRPr="009C49A0">
        <w:rPr>
          <w:rFonts w:ascii="Times New Roman" w:hAnsi="Times New Roman" w:cs="Times New Roman"/>
          <w:bCs/>
          <w:sz w:val="24"/>
          <w:szCs w:val="24"/>
        </w:rPr>
        <w:fldChar w:fldCharType="separate"/>
      </w:r>
      <w:r w:rsidRPr="009C49A0">
        <w:rPr>
          <w:rFonts w:ascii="Times New Roman" w:hAnsi="Times New Roman" w:cs="Times New Roman"/>
          <w:bCs/>
          <w:noProof/>
          <w:sz w:val="24"/>
          <w:szCs w:val="24"/>
        </w:rPr>
        <w:t>(Thompson, Kingree, &amp; Lamis, 2019)</w:t>
      </w:r>
      <w:r w:rsidRPr="009C49A0">
        <w:rPr>
          <w:rFonts w:ascii="Times New Roman" w:hAnsi="Times New Roman" w:cs="Times New Roman"/>
          <w:bCs/>
          <w:sz w:val="24"/>
          <w:szCs w:val="24"/>
        </w:rPr>
        <w:fldChar w:fldCharType="end"/>
      </w:r>
      <w:r w:rsidRPr="009C49A0">
        <w:rPr>
          <w:rFonts w:ascii="Times New Roman" w:hAnsi="Times New Roman" w:cs="Times New Roman"/>
          <w:bCs/>
          <w:sz w:val="24"/>
          <w:szCs w:val="24"/>
        </w:rPr>
        <w:t xml:space="preserve">. Although ACEs increase risk for both mental health challenges and substance use, the pathway between ACEs and these outcomes is not well understood. Some studies have found that mental health challenges, including depression and anxiety mediate the pathway between ACEs and SU. Existent studies have focused almost exclusively on legal drug use or behavioral addictions (e.g., social media, gambling) </w:t>
      </w:r>
      <w:r w:rsidRPr="009C49A0">
        <w:rPr>
          <w:rFonts w:ascii="Times New Roman" w:hAnsi="Times New Roman" w:cs="Times New Roman"/>
          <w:bCs/>
          <w:sz w:val="24"/>
          <w:szCs w:val="24"/>
        </w:rPr>
        <w:fldChar w:fldCharType="begin">
          <w:fldData xml:space="preserve">PEVuZE5vdGU+PENpdGU+PEF1dGhvcj5MaW08L0F1dGhvcj48WWVhcj4yMDIwPC9ZZWFyPjxSZWNO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</w:fldData>
        </w:fldChar>
      </w:r>
      <w:r w:rsidRPr="009C49A0">
        <w:rPr>
          <w:rFonts w:ascii="Times New Roman" w:hAnsi="Times New Roman" w:cs="Times New Roman"/>
          <w:bCs/>
          <w:sz w:val="24"/>
          <w:szCs w:val="24"/>
        </w:rPr>
        <w:instrText xml:space="preserve"> ADDIN EN.CITE </w:instrText>
      </w:r>
      <w:r w:rsidRPr="009C49A0">
        <w:rPr>
          <w:rFonts w:ascii="Times New Roman" w:hAnsi="Times New Roman" w:cs="Times New Roman"/>
          <w:bCs/>
          <w:sz w:val="24"/>
          <w:szCs w:val="24"/>
        </w:rPr>
        <w:fldChar w:fldCharType="begin">
          <w:fldData xml:space="preserve">PEVuZE5vdGU+PENpdGU+PEF1dGhvcj5MaW08L0F1dGhvcj48WWVhcj4yMDIwPC9ZZWFyPjxSZWNO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</w:fldData>
        </w:fldChar>
      </w:r>
      <w:r w:rsidRPr="009C49A0">
        <w:rPr>
          <w:rFonts w:ascii="Times New Roman" w:hAnsi="Times New Roman" w:cs="Times New Roman"/>
          <w:bCs/>
          <w:sz w:val="24"/>
          <w:szCs w:val="24"/>
        </w:rPr>
        <w:instrText xml:space="preserve"> ADDIN EN.CITE.DATA </w:instrText>
      </w:r>
      <w:r w:rsidRPr="009C49A0">
        <w:rPr>
          <w:rFonts w:ascii="Times New Roman" w:hAnsi="Times New Roman" w:cs="Times New Roman"/>
          <w:bCs/>
          <w:sz w:val="24"/>
          <w:szCs w:val="24"/>
        </w:rPr>
      </w:r>
      <w:r w:rsidRPr="009C49A0">
        <w:rPr>
          <w:rFonts w:ascii="Times New Roman" w:hAnsi="Times New Roman" w:cs="Times New Roman"/>
          <w:bCs/>
          <w:sz w:val="24"/>
          <w:szCs w:val="24"/>
        </w:rPr>
        <w:fldChar w:fldCharType="end"/>
      </w:r>
      <w:r w:rsidRPr="009C49A0">
        <w:rPr>
          <w:rFonts w:ascii="Times New Roman" w:hAnsi="Times New Roman" w:cs="Times New Roman"/>
          <w:bCs/>
          <w:sz w:val="24"/>
          <w:szCs w:val="24"/>
        </w:rPr>
      </w:r>
      <w:r w:rsidRPr="009C49A0">
        <w:rPr>
          <w:rFonts w:ascii="Times New Roman" w:hAnsi="Times New Roman" w:cs="Times New Roman"/>
          <w:bCs/>
          <w:sz w:val="24"/>
          <w:szCs w:val="24"/>
        </w:rPr>
        <w:fldChar w:fldCharType="separate"/>
      </w:r>
      <w:r w:rsidRPr="009C49A0">
        <w:rPr>
          <w:rFonts w:ascii="Times New Roman" w:hAnsi="Times New Roman" w:cs="Times New Roman"/>
          <w:bCs/>
          <w:noProof/>
          <w:sz w:val="24"/>
          <w:szCs w:val="24"/>
        </w:rPr>
        <w:t>(Lim, Cheung, Kho, &amp; Tang, 2020; Quinn et al., 2019; Walsh &amp; Cawthon, 2014)</w:t>
      </w:r>
      <w:r w:rsidRPr="009C49A0">
        <w:rPr>
          <w:rFonts w:ascii="Times New Roman" w:hAnsi="Times New Roman" w:cs="Times New Roman"/>
          <w:bCs/>
          <w:sz w:val="24"/>
          <w:szCs w:val="24"/>
        </w:rPr>
        <w:fldChar w:fldCharType="end"/>
      </w:r>
      <w:r w:rsidRPr="009C49A0">
        <w:rPr>
          <w:rFonts w:ascii="Times New Roman" w:hAnsi="Times New Roman" w:cs="Times New Roman"/>
          <w:bCs/>
          <w:sz w:val="24"/>
          <w:szCs w:val="24"/>
        </w:rPr>
        <w:t>, providing the opportunity to test whether such relations hold true for illegal drug use. Longitudinal datasets, such as Add Health, present an occasion to further investigate this pathway with mediation analyses. This approach could yield critical information to inform screening and prevention efforts amongst adolescents and young adults.</w:t>
      </w:r>
    </w:p>
    <w:p w14:paraId="0399EA93" w14:textId="50E214CF" w:rsidR="00E039EA" w:rsidRPr="009C49A0" w:rsidRDefault="00E039EA" w:rsidP="00E039EA">
      <w:pPr>
        <w:pStyle w:val="BodyText"/>
        <w:spacing w:line="480" w:lineRule="auto"/>
        <w:ind w:firstLine="720"/>
        <w:rPr>
          <w:rFonts w:ascii="Times New Roman" w:hAnsi="Times New Roman" w:cs="Times New Roman"/>
          <w:bCs/>
          <w:sz w:val="24"/>
          <w:szCs w:val="24"/>
        </w:rPr>
      </w:pPr>
      <w:r w:rsidRPr="009C49A0">
        <w:rPr>
          <w:rFonts w:ascii="Times New Roman" w:hAnsi="Times New Roman" w:cs="Times New Roman"/>
          <w:bCs/>
          <w:sz w:val="24"/>
          <w:szCs w:val="24"/>
        </w:rPr>
        <w:t xml:space="preserve">In addition, some studies have indicated that physical activity may moderate the association between ACEs and mental health outcomes </w:t>
      </w:r>
      <w:r w:rsidRPr="009C49A0">
        <w:rPr>
          <w:rFonts w:ascii="Times New Roman" w:hAnsi="Times New Roman" w:cs="Times New Roman"/>
          <w:bCs/>
          <w:sz w:val="24"/>
          <w:szCs w:val="24"/>
        </w:rPr>
        <w:fldChar w:fldCharType="begin">
          <w:fldData xml:space="preserve">PEVuZE5vdGU+PENpdGU+PEF1dGhvcj5IYWR3ZW48L0F1dGhvcj48WWVhcj4yMDIyPC9ZZWFyPjxS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</w:fldData>
        </w:fldChar>
      </w:r>
      <w:r w:rsidRPr="009C49A0">
        <w:rPr>
          <w:rFonts w:ascii="Times New Roman" w:hAnsi="Times New Roman" w:cs="Times New Roman"/>
          <w:bCs/>
          <w:sz w:val="24"/>
          <w:szCs w:val="24"/>
        </w:rPr>
        <w:instrText xml:space="preserve"> ADDIN EN.CITE </w:instrText>
      </w:r>
      <w:r w:rsidRPr="009C49A0">
        <w:rPr>
          <w:rFonts w:ascii="Times New Roman" w:hAnsi="Times New Roman" w:cs="Times New Roman"/>
          <w:bCs/>
          <w:sz w:val="24"/>
          <w:szCs w:val="24"/>
        </w:rPr>
        <w:fldChar w:fldCharType="begin">
          <w:fldData xml:space="preserve">PEVuZE5vdGU+PENpdGU+PEF1dGhvcj5IYWR3ZW48L0F1dGhvcj48WWVhcj4yMDIyPC9ZZWFyPjxS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</w:fldData>
        </w:fldChar>
      </w:r>
      <w:r w:rsidRPr="009C49A0">
        <w:rPr>
          <w:rFonts w:ascii="Times New Roman" w:hAnsi="Times New Roman" w:cs="Times New Roman"/>
          <w:bCs/>
          <w:sz w:val="24"/>
          <w:szCs w:val="24"/>
        </w:rPr>
        <w:instrText xml:space="preserve"> ADDIN EN.CITE.DATA </w:instrText>
      </w:r>
      <w:r w:rsidRPr="009C49A0">
        <w:rPr>
          <w:rFonts w:ascii="Times New Roman" w:hAnsi="Times New Roman" w:cs="Times New Roman"/>
          <w:bCs/>
          <w:sz w:val="24"/>
          <w:szCs w:val="24"/>
        </w:rPr>
      </w:r>
      <w:r w:rsidRPr="009C49A0">
        <w:rPr>
          <w:rFonts w:ascii="Times New Roman" w:hAnsi="Times New Roman" w:cs="Times New Roman"/>
          <w:bCs/>
          <w:sz w:val="24"/>
          <w:szCs w:val="24"/>
        </w:rPr>
        <w:fldChar w:fldCharType="end"/>
      </w:r>
      <w:r w:rsidRPr="009C49A0">
        <w:rPr>
          <w:rFonts w:ascii="Times New Roman" w:hAnsi="Times New Roman" w:cs="Times New Roman"/>
          <w:bCs/>
          <w:sz w:val="24"/>
          <w:szCs w:val="24"/>
        </w:rPr>
      </w:r>
      <w:r w:rsidRPr="009C49A0">
        <w:rPr>
          <w:rFonts w:ascii="Times New Roman" w:hAnsi="Times New Roman" w:cs="Times New Roman"/>
          <w:bCs/>
          <w:sz w:val="24"/>
          <w:szCs w:val="24"/>
        </w:rPr>
        <w:fldChar w:fldCharType="separate"/>
      </w:r>
      <w:r w:rsidRPr="009C49A0">
        <w:rPr>
          <w:rFonts w:ascii="Times New Roman" w:hAnsi="Times New Roman" w:cs="Times New Roman"/>
          <w:bCs/>
          <w:noProof/>
          <w:sz w:val="24"/>
          <w:szCs w:val="24"/>
        </w:rPr>
        <w:t>(Hadwen et al., 2022)</w:t>
      </w:r>
      <w:r w:rsidRPr="009C49A0">
        <w:rPr>
          <w:rFonts w:ascii="Times New Roman" w:hAnsi="Times New Roman" w:cs="Times New Roman"/>
          <w:bCs/>
          <w:sz w:val="24"/>
          <w:szCs w:val="24"/>
        </w:rPr>
        <w:fldChar w:fldCharType="end"/>
      </w:r>
      <w:r w:rsidRPr="009C49A0">
        <w:rPr>
          <w:rFonts w:ascii="Times New Roman" w:hAnsi="Times New Roman" w:cs="Times New Roman"/>
          <w:bCs/>
          <w:sz w:val="24"/>
          <w:szCs w:val="24"/>
        </w:rPr>
        <w:t xml:space="preserve">. Regular physical activity has been shown to be an effective way to enhance mental health </w:t>
      </w:r>
      <w:r w:rsidRPr="009C49A0">
        <w:rPr>
          <w:rFonts w:ascii="Times New Roman" w:hAnsi="Times New Roman" w:cs="Times New Roman"/>
          <w:bCs/>
          <w:sz w:val="24"/>
          <w:szCs w:val="24"/>
        </w:rPr>
        <w:fldChar w:fldCharType="begin"/>
      </w:r>
      <w:r w:rsidRPr="009C49A0">
        <w:rPr>
          <w:rFonts w:ascii="Times New Roman" w:hAnsi="Times New Roman" w:cs="Times New Roman"/>
          <w:bCs/>
          <w:sz w:val="24"/>
          <w:szCs w:val="24"/>
        </w:rPr>
        <w:instrText xml:space="preserve"> ADDIN EN.CITE &lt;EndNote&gt;&lt;Cite&gt;&lt;Author&gt;Kramer&lt;/Author&gt;&lt;Year&gt;2020&lt;/Year&gt;&lt;RecNum&gt;5738&lt;/RecNum&gt;&lt;DisplayText&gt;(Kramer, 2020)&lt;/DisplayText&gt;&lt;record&gt;&lt;rec-number&gt;5738&lt;/rec-number&gt;&lt;foreign-keys&gt;&lt;key app="EN" db-id="vwt2zafw920sx4ep0edv2stirpfteeft2f2r" timestamp="1673790653"&gt;5738&lt;/key&gt;&lt;/foreign-keys&gt;&lt;ref-type name="Journal Article"&gt;17&lt;/ref-type&gt;&lt;contributors&gt;&lt;authors&gt;&lt;author&gt;Kramer, A.&lt;/author&gt;&lt;/authors&gt;&lt;/contributors&gt;&lt;auth-address&gt;Sensorimotor Performance Lab, Department of Sport Science, University of Konstanz, Konstanz, Germany. andreas.kramer@uni-konstanz.de.&amp;#xD;FG Sports Science, University of Konstanz, Konstanz, Germany. andreas.kramer@uni-konstanz.de.&lt;/auth-address&gt;&lt;titles&gt;&lt;title&gt;An Overview of the Beneficial Effects of Exercise on Health and Performance&lt;/title&gt;&lt;secondary-title&gt;Adv Exp Med Biol&lt;/secondary-title&gt;&lt;alt-title&gt;Advances in experimental medicine and biology&lt;/alt-title&gt;&lt;/titles&gt;&lt;periodical&gt;&lt;full-title&gt;Adv Exp Med Biol&lt;/full-title&gt;&lt;abbr-1&gt;Advances in experimental medicine and biology&lt;/abbr-1&gt;&lt;/periodical&gt;&lt;alt-periodical&gt;&lt;full-title&gt;Adv Exp Med Biol&lt;/full-title&gt;&lt;abbr-1&gt;Advances in experimental medicine and biology&lt;/abbr-1&gt;&lt;/alt-periodical&gt;&lt;pages&gt;3-22&lt;/pages&gt;&lt;volume&gt;1228&lt;/volume&gt;&lt;edition&gt;2020/04/29&lt;/edition&gt;&lt;keywords&gt;&lt;keyword&gt;Cardiovascular Diseases&lt;/keyword&gt;&lt;keyword&gt;Exercise/*physiology&lt;/keyword&gt;&lt;keyword&gt;*Health Behavior&lt;/keyword&gt;&lt;keyword&gt;Humans&lt;/keyword&gt;&lt;keyword&gt;Mental Health&lt;/keyword&gt;&lt;keyword&gt;Metabolic Syndrome&lt;/keyword&gt;&lt;keyword&gt;Sarcopenia&lt;/keyword&gt;&lt;keyword&gt;Exercise&lt;/keyword&gt;&lt;keyword&gt;Medicine&lt;/keyword&gt;&lt;keyword&gt;Physical activity&lt;/keyword&gt;&lt;keyword&gt;Physical performance&lt;/keyword&gt;&lt;keyword&gt;Public health&lt;/keyword&gt;&lt;/keywords&gt;&lt;dates&gt;&lt;year&gt;2020&lt;/year&gt;&lt;/dates&gt;&lt;isbn&gt;0065-2598 (Print)&amp;#xD;0065-2598&lt;/isbn&gt;&lt;accession-num&gt;32342447&lt;/accession-num&gt;&lt;urls&gt;&lt;/urls&gt;&lt;electronic-resource-num&gt;10.1007/978-981-15-1792-1_1&lt;/electronic-resource-num&gt;&lt;remote-database-provider&gt;NLM&lt;/remote-database-provider&gt;&lt;language&gt;eng&lt;/language&gt;&lt;/record&gt;&lt;/Cite&gt;&lt;/EndNote&gt;</w:instrText>
      </w:r>
      <w:r w:rsidRPr="009C49A0">
        <w:rPr>
          <w:rFonts w:ascii="Times New Roman" w:hAnsi="Times New Roman" w:cs="Times New Roman"/>
          <w:bCs/>
          <w:sz w:val="24"/>
          <w:szCs w:val="24"/>
        </w:rPr>
        <w:fldChar w:fldCharType="separate"/>
      </w:r>
      <w:r w:rsidRPr="009C49A0">
        <w:rPr>
          <w:rFonts w:ascii="Times New Roman" w:hAnsi="Times New Roman" w:cs="Times New Roman"/>
          <w:bCs/>
          <w:noProof/>
          <w:sz w:val="24"/>
          <w:szCs w:val="24"/>
        </w:rPr>
        <w:t>(Kramer, 2020)</w:t>
      </w:r>
      <w:r w:rsidRPr="009C49A0">
        <w:rPr>
          <w:rFonts w:ascii="Times New Roman" w:hAnsi="Times New Roman" w:cs="Times New Roman"/>
          <w:bCs/>
          <w:sz w:val="24"/>
          <w:szCs w:val="24"/>
        </w:rPr>
        <w:fldChar w:fldCharType="end"/>
      </w:r>
      <w:r w:rsidRPr="009C49A0">
        <w:rPr>
          <w:rFonts w:ascii="Times New Roman" w:hAnsi="Times New Roman" w:cs="Times New Roman"/>
          <w:bCs/>
          <w:sz w:val="24"/>
          <w:szCs w:val="24"/>
        </w:rPr>
        <w:t>, however, it’s unclear if this relation remains amongst persons with ACEs exposure. The ability of physical activity to protect against depression, anxiety, ADHD, or suicidal ideation amongst persons with ACEs could be a next step that would further inform prevention efforts for persons with childhood traumas.</w:t>
      </w:r>
    </w:p>
    <w:p w14:paraId="7B8EFED0" w14:textId="77777777" w:rsidR="0076655A" w:rsidRPr="009C49A0" w:rsidRDefault="0076655A" w:rsidP="006D09C9">
      <w:pPr>
        <w:pStyle w:val="Heading3"/>
      </w:pPr>
      <w:bookmarkStart w:id="85" w:name="_Toc131491954"/>
      <w:r w:rsidRPr="009C49A0">
        <w:t>i-Share Dataset</w:t>
      </w:r>
      <w:bookmarkEnd w:id="85"/>
    </w:p>
    <w:p w14:paraId="5C6F9760" w14:textId="77777777" w:rsidR="00E039EA" w:rsidRPr="009C49A0" w:rsidRDefault="00E039EA" w:rsidP="00E039EA">
      <w:pPr>
        <w:pStyle w:val="BodyText"/>
        <w:spacing w:line="480" w:lineRule="auto"/>
        <w:ind w:firstLine="720"/>
        <w:rPr>
          <w:rFonts w:ascii="Times New Roman" w:hAnsi="Times New Roman" w:cs="Times New Roman"/>
          <w:bCs/>
          <w:sz w:val="24"/>
          <w:szCs w:val="24"/>
        </w:rPr>
      </w:pPr>
      <w:r w:rsidRPr="009C49A0">
        <w:rPr>
          <w:rFonts w:ascii="Times New Roman" w:hAnsi="Times New Roman" w:cs="Times New Roman"/>
          <w:bCs/>
          <w:sz w:val="24"/>
          <w:szCs w:val="24"/>
        </w:rPr>
        <w:t xml:space="preserve">Several studies have documented that childhood trauma is associated with alterations in brain development, typically reduced hippocampus and amygdala volumes </w:t>
      </w:r>
      <w:r w:rsidRPr="009C49A0">
        <w:rPr>
          <w:rFonts w:ascii="Times New Roman" w:hAnsi="Times New Roman" w:cs="Times New Roman"/>
          <w:bCs/>
          <w:sz w:val="24"/>
          <w:szCs w:val="24"/>
        </w:rPr>
        <w:fldChar w:fldCharType="begin">
          <w:fldData xml:space="preserve">PEVuZE5vdGU+PENpdGU+PEF1dGhvcj5IZXJ6b2c8L0F1dGhvcj48WWVhcj4yMDE4PC9ZZWFyPjxS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</w:fldData>
        </w:fldChar>
      </w:r>
      <w:r w:rsidRPr="009C49A0">
        <w:rPr>
          <w:rFonts w:ascii="Times New Roman" w:hAnsi="Times New Roman" w:cs="Times New Roman"/>
          <w:bCs/>
          <w:sz w:val="24"/>
          <w:szCs w:val="24"/>
        </w:rPr>
        <w:instrText xml:space="preserve"> ADDIN EN.CITE </w:instrText>
      </w:r>
      <w:r w:rsidRPr="009C49A0">
        <w:rPr>
          <w:rFonts w:ascii="Times New Roman" w:hAnsi="Times New Roman" w:cs="Times New Roman"/>
          <w:bCs/>
          <w:sz w:val="24"/>
          <w:szCs w:val="24"/>
        </w:rPr>
        <w:fldChar w:fldCharType="begin">
          <w:fldData xml:space="preserve">PEVuZE5vdGU+PENpdGU+PEF1dGhvcj5IZXJ6b2c8L0F1dGhvcj48WWVhcj4yMDE4PC9ZZWFyPjxS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</w:fldData>
        </w:fldChar>
      </w:r>
      <w:r w:rsidRPr="009C49A0">
        <w:rPr>
          <w:rFonts w:ascii="Times New Roman" w:hAnsi="Times New Roman" w:cs="Times New Roman"/>
          <w:bCs/>
          <w:sz w:val="24"/>
          <w:szCs w:val="24"/>
        </w:rPr>
        <w:instrText xml:space="preserve"> ADDIN EN.CITE.DATA </w:instrText>
      </w:r>
      <w:r w:rsidRPr="009C49A0">
        <w:rPr>
          <w:rFonts w:ascii="Times New Roman" w:hAnsi="Times New Roman" w:cs="Times New Roman"/>
          <w:bCs/>
          <w:sz w:val="24"/>
          <w:szCs w:val="24"/>
        </w:rPr>
      </w:r>
      <w:r w:rsidRPr="009C49A0">
        <w:rPr>
          <w:rFonts w:ascii="Times New Roman" w:hAnsi="Times New Roman" w:cs="Times New Roman"/>
          <w:bCs/>
          <w:sz w:val="24"/>
          <w:szCs w:val="24"/>
        </w:rPr>
        <w:fldChar w:fldCharType="end"/>
      </w:r>
      <w:r w:rsidRPr="009C49A0">
        <w:rPr>
          <w:rFonts w:ascii="Times New Roman" w:hAnsi="Times New Roman" w:cs="Times New Roman"/>
          <w:bCs/>
          <w:sz w:val="24"/>
          <w:szCs w:val="24"/>
        </w:rPr>
      </w:r>
      <w:r w:rsidRPr="009C49A0">
        <w:rPr>
          <w:rFonts w:ascii="Times New Roman" w:hAnsi="Times New Roman" w:cs="Times New Roman"/>
          <w:bCs/>
          <w:sz w:val="24"/>
          <w:szCs w:val="24"/>
        </w:rPr>
        <w:fldChar w:fldCharType="separate"/>
      </w:r>
      <w:r w:rsidRPr="009C49A0">
        <w:rPr>
          <w:rFonts w:ascii="Times New Roman" w:hAnsi="Times New Roman" w:cs="Times New Roman"/>
          <w:bCs/>
          <w:noProof/>
          <w:sz w:val="24"/>
          <w:szCs w:val="24"/>
        </w:rPr>
        <w:t>(Dannlowski et al., 2012; Herzog &amp; Schmahl, 2018; Oshri et al., 2019)</w:t>
      </w:r>
      <w:r w:rsidRPr="009C49A0">
        <w:rPr>
          <w:rFonts w:ascii="Times New Roman" w:hAnsi="Times New Roman" w:cs="Times New Roman"/>
          <w:bCs/>
          <w:sz w:val="24"/>
          <w:szCs w:val="24"/>
        </w:rPr>
        <w:fldChar w:fldCharType="end"/>
      </w:r>
      <w:r w:rsidRPr="009C49A0">
        <w:rPr>
          <w:rFonts w:ascii="Times New Roman" w:hAnsi="Times New Roman" w:cs="Times New Roman"/>
          <w:bCs/>
          <w:sz w:val="24"/>
          <w:szCs w:val="24"/>
        </w:rPr>
        <w:t xml:space="preserve">. These studies are hampered by small sample sizes (average n=40), limited analyses controlling for gender, inclusion of only one type of ACE (physical or sexual abuse) and reflecting populations with psychopathologies. The i-Share dataset also includes a subsample of individuals with MRI data (n~1,000). This rich dataset is much larger than earlier studies and more extensive with a comprehensive assessment on 9 ACE types. Thus, this dataset provides an alternate approach to understand which ACE types and how cumulative ACEs contribute to brain structure in emerging adulthood. </w:t>
      </w:r>
    </w:p>
    <w:p w14:paraId="400F2799" w14:textId="26475A72" w:rsidR="00E039EA" w:rsidRDefault="00E039EA" w:rsidP="003248A9">
      <w:pPr>
        <w:pStyle w:val="BodyText"/>
        <w:spacing w:line="480" w:lineRule="auto"/>
        <w:ind w:firstLine="720"/>
        <w:rPr>
          <w:rFonts w:ascii="Times New Roman" w:hAnsi="Times New Roman" w:cs="Times New Roman"/>
          <w:sz w:val="24"/>
          <w:szCs w:val="24"/>
        </w:rPr>
      </w:pPr>
      <w:r w:rsidRPr="009C49A0">
        <w:rPr>
          <w:rFonts w:ascii="Times New Roman" w:hAnsi="Times New Roman" w:cs="Times New Roman"/>
          <w:bCs/>
          <w:sz w:val="24"/>
          <w:szCs w:val="24"/>
        </w:rPr>
        <w:t xml:space="preserve">On a similar note, studies have reported a relationship between ACEs and decreased gray matter in various brain regions </w:t>
      </w:r>
      <w:r w:rsidRPr="009C49A0">
        <w:rPr>
          <w:rFonts w:ascii="Times New Roman" w:hAnsi="Times New Roman" w:cs="Times New Roman"/>
          <w:bCs/>
          <w:sz w:val="24"/>
          <w:szCs w:val="24"/>
        </w:rPr>
        <w:fldChar w:fldCharType="begin">
          <w:fldData xml:space="preserve">PEVuZE5vdGU+PENpdGU+PEF1dGhvcj5Hb3JrYTwvQXV0aG9yPjxZZWFyPjIwMTQ8L1llYXI+PFJl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</w:fldData>
        </w:fldChar>
      </w:r>
      <w:r w:rsidRPr="009C49A0">
        <w:rPr>
          <w:rFonts w:ascii="Times New Roman" w:hAnsi="Times New Roman" w:cs="Times New Roman"/>
          <w:bCs/>
          <w:sz w:val="24"/>
          <w:szCs w:val="24"/>
        </w:rPr>
        <w:instrText xml:space="preserve"> ADDIN EN.CITE </w:instrText>
      </w:r>
      <w:r w:rsidRPr="009C49A0">
        <w:rPr>
          <w:rFonts w:ascii="Times New Roman" w:hAnsi="Times New Roman" w:cs="Times New Roman"/>
          <w:bCs/>
          <w:sz w:val="24"/>
          <w:szCs w:val="24"/>
        </w:rPr>
        <w:fldChar w:fldCharType="begin">
          <w:fldData xml:space="preserve">PEVuZE5vdGU+PENpdGU+PEF1dGhvcj5Hb3JrYTwvQXV0aG9yPjxZZWFyPjIwMTQ8L1llYXI+PFJl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</w:fldData>
        </w:fldChar>
      </w:r>
      <w:r w:rsidRPr="009C49A0">
        <w:rPr>
          <w:rFonts w:ascii="Times New Roman" w:hAnsi="Times New Roman" w:cs="Times New Roman"/>
          <w:bCs/>
          <w:sz w:val="24"/>
          <w:szCs w:val="24"/>
        </w:rPr>
        <w:instrText xml:space="preserve"> ADDIN EN.CITE.DATA </w:instrText>
      </w:r>
      <w:r w:rsidRPr="009C49A0">
        <w:rPr>
          <w:rFonts w:ascii="Times New Roman" w:hAnsi="Times New Roman" w:cs="Times New Roman"/>
          <w:bCs/>
          <w:sz w:val="24"/>
          <w:szCs w:val="24"/>
        </w:rPr>
      </w:r>
      <w:r w:rsidRPr="009C49A0">
        <w:rPr>
          <w:rFonts w:ascii="Times New Roman" w:hAnsi="Times New Roman" w:cs="Times New Roman"/>
          <w:bCs/>
          <w:sz w:val="24"/>
          <w:szCs w:val="24"/>
        </w:rPr>
        <w:fldChar w:fldCharType="end"/>
      </w:r>
      <w:r w:rsidRPr="009C49A0">
        <w:rPr>
          <w:rFonts w:ascii="Times New Roman" w:hAnsi="Times New Roman" w:cs="Times New Roman"/>
          <w:bCs/>
          <w:sz w:val="24"/>
          <w:szCs w:val="24"/>
        </w:rPr>
      </w:r>
      <w:r w:rsidRPr="009C49A0">
        <w:rPr>
          <w:rFonts w:ascii="Times New Roman" w:hAnsi="Times New Roman" w:cs="Times New Roman"/>
          <w:bCs/>
          <w:sz w:val="24"/>
          <w:szCs w:val="24"/>
        </w:rPr>
        <w:fldChar w:fldCharType="separate"/>
      </w:r>
      <w:r w:rsidRPr="009C49A0">
        <w:rPr>
          <w:rFonts w:ascii="Times New Roman" w:hAnsi="Times New Roman" w:cs="Times New Roman"/>
          <w:bCs/>
          <w:noProof/>
          <w:sz w:val="24"/>
          <w:szCs w:val="24"/>
        </w:rPr>
        <w:t>(Gorka, Hanson, Radtke, &amp; Hariri, 2014; Kirsch et al., 2021; Rinne-Albers et al., 2017)</w:t>
      </w:r>
      <w:r w:rsidRPr="009C49A0">
        <w:rPr>
          <w:rFonts w:ascii="Times New Roman" w:hAnsi="Times New Roman" w:cs="Times New Roman"/>
          <w:bCs/>
          <w:sz w:val="24"/>
          <w:szCs w:val="24"/>
        </w:rPr>
        <w:fldChar w:fldCharType="end"/>
      </w:r>
      <w:r w:rsidRPr="009C49A0">
        <w:rPr>
          <w:rFonts w:ascii="Times New Roman" w:hAnsi="Times New Roman" w:cs="Times New Roman"/>
          <w:bCs/>
          <w:sz w:val="24"/>
          <w:szCs w:val="24"/>
        </w:rPr>
        <w:t xml:space="preserve">. Substance use has also been associated with gray matter alterations, usually gray matter loss </w:t>
      </w:r>
      <w:r w:rsidRPr="009C49A0">
        <w:rPr>
          <w:rFonts w:ascii="Times New Roman" w:hAnsi="Times New Roman" w:cs="Times New Roman"/>
          <w:bCs/>
          <w:sz w:val="24"/>
          <w:szCs w:val="24"/>
        </w:rPr>
        <w:fldChar w:fldCharType="begin">
          <w:fldData xml:space="preserve">PEVuZE5vdGU+PENpdGU+PEF1dGhvcj5XZWluc3RlaW48L0F1dGhvcj48WWVhcj4yMDE2PC9ZZWFy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</w:fldData>
        </w:fldChar>
      </w:r>
      <w:r w:rsidRPr="009C49A0">
        <w:rPr>
          <w:rFonts w:ascii="Times New Roman" w:hAnsi="Times New Roman" w:cs="Times New Roman"/>
          <w:bCs/>
          <w:sz w:val="24"/>
          <w:szCs w:val="24"/>
        </w:rPr>
        <w:instrText xml:space="preserve"> ADDIN EN.CITE </w:instrText>
      </w:r>
      <w:r w:rsidRPr="009C49A0">
        <w:rPr>
          <w:rFonts w:ascii="Times New Roman" w:hAnsi="Times New Roman" w:cs="Times New Roman"/>
          <w:bCs/>
          <w:sz w:val="24"/>
          <w:szCs w:val="24"/>
        </w:rPr>
        <w:fldChar w:fldCharType="begin">
          <w:fldData xml:space="preserve">PEVuZE5vdGU+PENpdGU+PEF1dGhvcj5XZWluc3RlaW48L0F1dGhvcj48WWVhcj4yMDE2PC9ZZWFy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</w:fldData>
        </w:fldChar>
      </w:r>
      <w:r w:rsidRPr="009C49A0">
        <w:rPr>
          <w:rFonts w:ascii="Times New Roman" w:hAnsi="Times New Roman" w:cs="Times New Roman"/>
          <w:bCs/>
          <w:sz w:val="24"/>
          <w:szCs w:val="24"/>
        </w:rPr>
        <w:instrText xml:space="preserve"> ADDIN EN.CITE.DATA </w:instrText>
      </w:r>
      <w:r w:rsidRPr="009C49A0">
        <w:rPr>
          <w:rFonts w:ascii="Times New Roman" w:hAnsi="Times New Roman" w:cs="Times New Roman"/>
          <w:bCs/>
          <w:sz w:val="24"/>
          <w:szCs w:val="24"/>
        </w:rPr>
      </w:r>
      <w:r w:rsidRPr="009C49A0">
        <w:rPr>
          <w:rFonts w:ascii="Times New Roman" w:hAnsi="Times New Roman" w:cs="Times New Roman"/>
          <w:bCs/>
          <w:sz w:val="24"/>
          <w:szCs w:val="24"/>
        </w:rPr>
        <w:fldChar w:fldCharType="end"/>
      </w:r>
      <w:r w:rsidRPr="009C49A0">
        <w:rPr>
          <w:rFonts w:ascii="Times New Roman" w:hAnsi="Times New Roman" w:cs="Times New Roman"/>
          <w:bCs/>
          <w:sz w:val="24"/>
          <w:szCs w:val="24"/>
        </w:rPr>
      </w:r>
      <w:r w:rsidRPr="009C49A0">
        <w:rPr>
          <w:rFonts w:ascii="Times New Roman" w:hAnsi="Times New Roman" w:cs="Times New Roman"/>
          <w:bCs/>
          <w:sz w:val="24"/>
          <w:szCs w:val="24"/>
        </w:rPr>
        <w:fldChar w:fldCharType="separate"/>
      </w:r>
      <w:r w:rsidRPr="009C49A0">
        <w:rPr>
          <w:rFonts w:ascii="Times New Roman" w:hAnsi="Times New Roman" w:cs="Times New Roman"/>
          <w:bCs/>
          <w:noProof/>
          <w:sz w:val="24"/>
          <w:szCs w:val="24"/>
        </w:rPr>
        <w:t>(Harro, 2015; Weinstein, Livny, &amp; Weizman, 2016)</w:t>
      </w:r>
      <w:r w:rsidRPr="009C49A0">
        <w:rPr>
          <w:rFonts w:ascii="Times New Roman" w:hAnsi="Times New Roman" w:cs="Times New Roman"/>
          <w:bCs/>
          <w:sz w:val="24"/>
          <w:szCs w:val="24"/>
        </w:rPr>
        <w:fldChar w:fldCharType="end"/>
      </w:r>
      <w:r w:rsidRPr="009C49A0">
        <w:rPr>
          <w:rFonts w:ascii="Times New Roman" w:hAnsi="Times New Roman" w:cs="Times New Roman"/>
          <w:bCs/>
          <w:sz w:val="24"/>
          <w:szCs w:val="24"/>
        </w:rPr>
        <w:t xml:space="preserve">. However, the same limitations of small sample sizes exist, thus it is unclear how ACEs exposure is associated with variations in gray matter volume and their links with substance use. </w:t>
      </w:r>
      <w:r w:rsidRPr="009C49A0">
        <w:rPr>
          <w:rFonts w:ascii="Times New Roman" w:hAnsi="Times New Roman" w:cs="Times New Roman"/>
          <w:sz w:val="24"/>
          <w:szCs w:val="24"/>
        </w:rPr>
        <w:t>Analyzing this question would demonstrate if there were differences in brain volume by ACEs exposure among young adults and whether these differences relate to substance use. Decreased gray matter, hippocampal, and amygdala volume can inhibit academic performance, social relationships, and healthy development. Thus, this project would provide insight on the brain structure and development of young adults and enhance prevention efforts.</w:t>
      </w:r>
    </w:p>
    <w:p w14:paraId="50DBC54C" w14:textId="4FF71C4D" w:rsidR="003248A9" w:rsidRDefault="003248A9" w:rsidP="006D09C9">
      <w:pPr>
        <w:pStyle w:val="Heading3"/>
      </w:pPr>
      <w:bookmarkStart w:id="86" w:name="_Toc131491955"/>
      <w:r>
        <w:t>ACEs Measurement</w:t>
      </w:r>
      <w:bookmarkEnd w:id="86"/>
      <w:r>
        <w:t xml:space="preserve"> </w:t>
      </w:r>
    </w:p>
    <w:p w14:paraId="1A657C17" w14:textId="4ED4822B" w:rsidR="003248A9" w:rsidRPr="003248A9" w:rsidRDefault="003248A9" w:rsidP="003248A9">
      <w:pPr>
        <w:spacing w:line="480" w:lineRule="auto"/>
        <w:ind w:firstLine="720"/>
        <w:rPr>
          <w:b/>
          <w:bCs/>
          <w:lang w:eastAsia="en-GB"/>
        </w:rPr>
      </w:pPr>
      <w:r>
        <w:rPr>
          <w:rFonts w:ascii="Times New Roman" w:hAnsi="Times New Roman" w:cs="Times New Roman"/>
        </w:rPr>
        <w:t xml:space="preserve">Beyond opportunities for future research, it is important to note some limitations within the conceptualization of ACEs for researchers to consider. Although ACEs are considered one homogenous term, ACEs are in fact diverse and as the list of ACEs continues to expand, researchers should consider if these various early life exposures are indeed similar and comparable. For example, the original ACEs study and scale focused on abuse, neglect, and household dysfunction. In the last decade several new types of ACEs from the child’s social environment are being included in studies, including exposure to bullying, war, terrorism, poverty, etc. To compare the impact of ACEs across studies there is a need to standardize ACEs terminology so meta-analyses can be conducted to see </w:t>
      </w:r>
      <w:r w:rsidR="00817109">
        <w:rPr>
          <w:rFonts w:ascii="Times New Roman" w:hAnsi="Times New Roman" w:cs="Times New Roman"/>
        </w:rPr>
        <w:t>more consistent and accurate</w:t>
      </w:r>
      <w:r>
        <w:rPr>
          <w:rFonts w:ascii="Times New Roman" w:hAnsi="Times New Roman" w:cs="Times New Roman"/>
        </w:rPr>
        <w:t xml:space="preserve"> effects of the same ACEs exposures. Further, within ACEs measurements, scales utilize different thresholds for what consists of an ACE. For example, certain studies say an individual must have experienced abuse more than 6 times whereas other studies say individuals must have experienced this exposure often. Again, standardizing this terminology and classification is urgently needed to increase understanding of ACEs and their impacts.</w:t>
      </w:r>
    </w:p>
    <w:p w14:paraId="00A85CAC" w14:textId="693966C3" w:rsidR="00E039EA" w:rsidRPr="009C49A0" w:rsidRDefault="00E039EA" w:rsidP="006D09C9">
      <w:pPr>
        <w:pStyle w:val="Heading3"/>
      </w:pPr>
      <w:bookmarkStart w:id="87" w:name="_Toc131491956"/>
      <w:r w:rsidRPr="009C49A0">
        <w:t>Informed Framework and Prevention Strategies</w:t>
      </w:r>
      <w:bookmarkEnd w:id="87"/>
    </w:p>
    <w:p w14:paraId="4E787239" w14:textId="77777777" w:rsidR="00E039EA" w:rsidRPr="009C49A0" w:rsidRDefault="00E039EA" w:rsidP="003248A9">
      <w:pPr>
        <w:spacing w:line="480" w:lineRule="auto"/>
        <w:ind w:firstLine="720"/>
        <w:rPr>
          <w:rFonts w:ascii="Times New Roman" w:hAnsi="Times New Roman" w:cs="Times New Roman"/>
          <w:bCs/>
        </w:rPr>
      </w:pPr>
      <w:r w:rsidRPr="009C49A0">
        <w:rPr>
          <w:rFonts w:ascii="Times New Roman" w:hAnsi="Times New Roman" w:cs="Times New Roman"/>
          <w:bCs/>
        </w:rPr>
        <w:t xml:space="preserve">From this dissertation, several key factors have been identified on the relation between ACEs and SU that can inform a framework and prevention efforts. First, there is strong evidence that cumulative ACEs (3 or 4 or more ACEs) drastically increase the risk of SU, indicating not only the importance of screening for ACEs exposure but also of identifying individuals with multiple ACEs. Second, ACEs exposure doesn’t exert uniform risks across all substances, with the highest risk of illicit drug use and inconsistent associations with binge drinking (Figure 7). Third, not all physical activity modalities are protective against current or future substance use (Figure 8). Caution should be employed when considering exercise prescription in the form of team or individual sport participation until further research is conducted and understood, however, walking for exercise may demonstrate a promise to protect against SU in the presence of ACEs.  </w:t>
      </w:r>
    </w:p>
    <w:p w14:paraId="7DC2CE51" w14:textId="77777777" w:rsidR="00E039EA" w:rsidRPr="009C49A0" w:rsidRDefault="00E039EA" w:rsidP="00E039EA">
      <w:pPr>
        <w:spacing w:line="480" w:lineRule="auto"/>
        <w:ind w:firstLine="720"/>
        <w:rPr>
          <w:rFonts w:ascii="Times New Roman" w:hAnsi="Times New Roman" w:cs="Times New Roman"/>
          <w:bCs/>
        </w:rPr>
      </w:pPr>
      <w:r w:rsidRPr="009C49A0">
        <w:rPr>
          <w:rFonts w:ascii="Times New Roman" w:hAnsi="Times New Roman" w:cs="Times New Roman"/>
          <w:bCs/>
        </w:rPr>
        <w:t xml:space="preserve">Future interventions should investigate the role of walking amongst various levels of ACEs exposure. As SU risk is the largest amongst cumulative ACEs exposure, it is vital to understand if walking exerts similar influences amongst persons with high levels (3+) or low lower levels of ACEs (1-2). Attention to walking prescription (frequency, intensity, and time) should be controlled for to understand how the dose of physical activity may relate to substance use prevention. Heart rate or activity monitors can be utilized to have detailed descriptions of the exercise load. Further attention should be given to individual, relationship, and community-level factors that may explain the protective role of walking, including walking alone versus walking with a friend and the safety of the community. While there are several neurobiological pathways that may explain walking as a protective factor, it is important to consider relationships and environments drastically influence behavior and may act as protective or risk factors. </w:t>
      </w:r>
    </w:p>
    <w:p w14:paraId="357202EC" w14:textId="618EB753" w:rsidR="00E039EA" w:rsidRPr="009C49A0" w:rsidRDefault="00E039EA" w:rsidP="00E039EA">
      <w:pPr>
        <w:spacing w:line="480" w:lineRule="auto"/>
        <w:ind w:firstLine="720"/>
        <w:rPr>
          <w:rFonts w:ascii="Times New Roman" w:hAnsi="Times New Roman" w:cs="Times New Roman"/>
          <w:color w:val="212121"/>
          <w:shd w:val="clear" w:color="auto" w:fill="FFFFFF"/>
          <w:lang w:val="en-GB" w:eastAsia="en-GB"/>
        </w:rPr>
      </w:pPr>
      <w:r w:rsidRPr="009C49A0">
        <w:rPr>
          <w:rFonts w:ascii="Times New Roman" w:hAnsi="Times New Roman" w:cs="Times New Roman"/>
          <w:bCs/>
        </w:rPr>
        <w:t xml:space="preserve">Given the relationship between ACEs exposure and SU, enhanced screening efforts for ACEs among college students should be an important consideration at universities. These efforts would enhance evaluation, diagnosis, management, and delivery of care </w:t>
      </w:r>
      <w:r w:rsidRPr="009C49A0">
        <w:rPr>
          <w:rFonts w:ascii="Times New Roman" w:hAnsi="Times New Roman" w:cs="Times New Roman"/>
          <w:bCs/>
        </w:rPr>
        <w:fldChar w:fldCharType="begin">
          <w:fldData xml:space="preserve">PEVuZE5vdGU+PENpdGU+PEF1dGhvcj5Ccm93bjwvQXV0aG9yPjxZZWFyPjIwMTc8L1llYXI+PFJl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</w:fldData>
        </w:fldChar>
      </w:r>
      <w:r w:rsidRPr="009C49A0">
        <w:rPr>
          <w:rFonts w:ascii="Times New Roman" w:hAnsi="Times New Roman" w:cs="Times New Roman"/>
          <w:bCs/>
        </w:rPr>
        <w:instrText xml:space="preserve"> ADDIN EN.CITE </w:instrText>
      </w:r>
      <w:r w:rsidRPr="009C49A0">
        <w:rPr>
          <w:rFonts w:ascii="Times New Roman" w:hAnsi="Times New Roman" w:cs="Times New Roman"/>
          <w:bCs/>
        </w:rPr>
        <w:fldChar w:fldCharType="begin">
          <w:fldData xml:space="preserve">PEVuZE5vdGU+PENpdGU+PEF1dGhvcj5Ccm93bjwvQXV0aG9yPjxZZWFyPjIwMTc8L1llYXI+PFJl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</w:fldData>
        </w:fldChar>
      </w:r>
      <w:r w:rsidRPr="009C49A0">
        <w:rPr>
          <w:rFonts w:ascii="Times New Roman" w:hAnsi="Times New Roman" w:cs="Times New Roman"/>
          <w:bCs/>
        </w:rPr>
        <w:instrText xml:space="preserve"> ADDIN EN.CITE.DATA </w:instrText>
      </w:r>
      <w:r w:rsidRPr="009C49A0">
        <w:rPr>
          <w:rFonts w:ascii="Times New Roman" w:hAnsi="Times New Roman" w:cs="Times New Roman"/>
          <w:bCs/>
        </w:rPr>
      </w:r>
      <w:r w:rsidRPr="009C49A0">
        <w:rPr>
          <w:rFonts w:ascii="Times New Roman" w:hAnsi="Times New Roman" w:cs="Times New Roman"/>
          <w:bCs/>
        </w:rPr>
        <w:fldChar w:fldCharType="end"/>
      </w:r>
      <w:r w:rsidRPr="009C49A0">
        <w:rPr>
          <w:rFonts w:ascii="Times New Roman" w:hAnsi="Times New Roman" w:cs="Times New Roman"/>
          <w:bCs/>
        </w:rPr>
      </w:r>
      <w:r w:rsidRPr="009C49A0">
        <w:rPr>
          <w:rFonts w:ascii="Times New Roman" w:hAnsi="Times New Roman" w:cs="Times New Roman"/>
          <w:bCs/>
        </w:rPr>
        <w:fldChar w:fldCharType="separate"/>
      </w:r>
      <w:r w:rsidRPr="009C49A0">
        <w:rPr>
          <w:rFonts w:ascii="Times New Roman" w:hAnsi="Times New Roman" w:cs="Times New Roman"/>
          <w:bCs/>
          <w:noProof/>
        </w:rPr>
        <w:t>(Brown et al., 2017)</w:t>
      </w:r>
      <w:r w:rsidRPr="009C49A0">
        <w:rPr>
          <w:rFonts w:ascii="Times New Roman" w:hAnsi="Times New Roman" w:cs="Times New Roman"/>
          <w:bCs/>
        </w:rPr>
        <w:fldChar w:fldCharType="end"/>
      </w:r>
      <w:r w:rsidRPr="009C49A0">
        <w:rPr>
          <w:rFonts w:ascii="Times New Roman" w:hAnsi="Times New Roman" w:cs="Times New Roman"/>
          <w:bCs/>
        </w:rPr>
        <w:t xml:space="preserve">. Professionals who work with college students with SU or mental health challenges should consider the role of ACEs before developing their treatment plans and be prepared to discuss these sensitive topics using a trauma informed approach </w:t>
      </w:r>
      <w:r w:rsidRPr="009C49A0">
        <w:rPr>
          <w:rFonts w:ascii="Times New Roman" w:hAnsi="Times New Roman" w:cs="Times New Roman"/>
          <w:bCs/>
        </w:rPr>
        <w:fldChar w:fldCharType="begin">
          <w:fldData xml:space="preserve">PEVuZE5vdGU+PENpdGU+PEF1dGhvcj5PcmFsPC9BdXRob3I+PFllYXI+MjAxNjwvWWVhcj48UmVj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</w:fldData>
        </w:fldChar>
      </w:r>
      <w:r w:rsidRPr="009C49A0">
        <w:rPr>
          <w:rFonts w:ascii="Times New Roman" w:hAnsi="Times New Roman" w:cs="Times New Roman"/>
          <w:bCs/>
        </w:rPr>
        <w:instrText xml:space="preserve"> ADDIN EN.CITE </w:instrText>
      </w:r>
      <w:r w:rsidRPr="009C49A0">
        <w:rPr>
          <w:rFonts w:ascii="Times New Roman" w:hAnsi="Times New Roman" w:cs="Times New Roman"/>
          <w:bCs/>
        </w:rPr>
        <w:fldChar w:fldCharType="begin">
          <w:fldData xml:space="preserve">PEVuZE5vdGU+PENpdGU+PEF1dGhvcj5PcmFsPC9BdXRob3I+PFllYXI+MjAxNjwvWWVhcj48UmVj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</w:fldData>
        </w:fldChar>
      </w:r>
      <w:r w:rsidRPr="009C49A0">
        <w:rPr>
          <w:rFonts w:ascii="Times New Roman" w:hAnsi="Times New Roman" w:cs="Times New Roman"/>
          <w:bCs/>
        </w:rPr>
        <w:instrText xml:space="preserve"> ADDIN EN.CITE.DATA </w:instrText>
      </w:r>
      <w:r w:rsidRPr="009C49A0">
        <w:rPr>
          <w:rFonts w:ascii="Times New Roman" w:hAnsi="Times New Roman" w:cs="Times New Roman"/>
          <w:bCs/>
        </w:rPr>
      </w:r>
      <w:r w:rsidRPr="009C49A0">
        <w:rPr>
          <w:rFonts w:ascii="Times New Roman" w:hAnsi="Times New Roman" w:cs="Times New Roman"/>
          <w:bCs/>
        </w:rPr>
        <w:fldChar w:fldCharType="end"/>
      </w:r>
      <w:r w:rsidRPr="009C49A0">
        <w:rPr>
          <w:rFonts w:ascii="Times New Roman" w:hAnsi="Times New Roman" w:cs="Times New Roman"/>
          <w:bCs/>
        </w:rPr>
      </w:r>
      <w:r w:rsidRPr="009C49A0">
        <w:rPr>
          <w:rFonts w:ascii="Times New Roman" w:hAnsi="Times New Roman" w:cs="Times New Roman"/>
          <w:bCs/>
        </w:rPr>
        <w:fldChar w:fldCharType="separate"/>
      </w:r>
      <w:r w:rsidRPr="009C49A0">
        <w:rPr>
          <w:rFonts w:ascii="Times New Roman" w:hAnsi="Times New Roman" w:cs="Times New Roman"/>
          <w:bCs/>
          <w:noProof/>
        </w:rPr>
        <w:t>(Goddard, 2021; Oral et al., 2016)</w:t>
      </w:r>
      <w:r w:rsidRPr="009C49A0">
        <w:rPr>
          <w:rFonts w:ascii="Times New Roman" w:hAnsi="Times New Roman" w:cs="Times New Roman"/>
          <w:bCs/>
        </w:rPr>
        <w:fldChar w:fldCharType="end"/>
      </w:r>
      <w:r w:rsidRPr="009C49A0">
        <w:rPr>
          <w:rFonts w:ascii="Times New Roman" w:hAnsi="Times New Roman" w:cs="Times New Roman"/>
          <w:bCs/>
        </w:rPr>
        <w:t xml:space="preserve">. Exposure to ACEs involves </w:t>
      </w:r>
      <w:r w:rsidR="00BA061A" w:rsidRPr="009C49A0">
        <w:rPr>
          <w:rFonts w:ascii="Times New Roman" w:hAnsi="Times New Roman" w:cs="Times New Roman"/>
          <w:bCs/>
        </w:rPr>
        <w:t xml:space="preserve">potential </w:t>
      </w:r>
      <w:r w:rsidRPr="009C49A0">
        <w:rPr>
          <w:rFonts w:ascii="Times New Roman" w:hAnsi="Times New Roman" w:cs="Times New Roman"/>
          <w:bCs/>
        </w:rPr>
        <w:t xml:space="preserve">exposure to traumatic stress and </w:t>
      </w:r>
      <w:r w:rsidR="00212E27" w:rsidRPr="009C49A0">
        <w:rPr>
          <w:rFonts w:ascii="Times New Roman" w:hAnsi="Times New Roman" w:cs="Times New Roman"/>
          <w:color w:val="212121"/>
          <w:shd w:val="clear" w:color="auto" w:fill="FFFFFF"/>
          <w:lang w:val="en-GB" w:eastAsia="en-GB"/>
        </w:rPr>
        <w:t>may</w:t>
      </w:r>
      <w:r w:rsidRPr="009C49A0">
        <w:rPr>
          <w:rFonts w:ascii="Times New Roman" w:hAnsi="Times New Roman" w:cs="Times New Roman"/>
          <w:color w:val="212121"/>
          <w:shd w:val="clear" w:color="auto" w:fill="FFFFFF"/>
          <w:lang w:eastAsia="en-GB"/>
        </w:rPr>
        <w:t xml:space="preserve"> result in a complex </w:t>
      </w:r>
      <w:r w:rsidRPr="009C49A0">
        <w:rPr>
          <w:rFonts w:ascii="Times New Roman" w:hAnsi="Times New Roman" w:cs="Times New Roman"/>
          <w:color w:val="212121"/>
          <w:shd w:val="clear" w:color="auto" w:fill="FFFFFF"/>
          <w:lang w:val="en-GB" w:eastAsia="en-GB"/>
        </w:rPr>
        <w:t xml:space="preserve">presentation of </w:t>
      </w:r>
      <w:r w:rsidRPr="009C49A0">
        <w:rPr>
          <w:rFonts w:ascii="Times New Roman" w:hAnsi="Times New Roman" w:cs="Times New Roman"/>
          <w:color w:val="212121"/>
          <w:shd w:val="clear" w:color="auto" w:fill="FFFFFF"/>
          <w:lang w:eastAsia="en-GB"/>
        </w:rPr>
        <w:t xml:space="preserve">posttraumatic stress disorder (PTSD), as well as self-regulatory </w:t>
      </w:r>
      <w:r w:rsidRPr="009C49A0">
        <w:rPr>
          <w:rFonts w:ascii="Times New Roman" w:hAnsi="Times New Roman" w:cs="Times New Roman"/>
          <w:color w:val="212121"/>
          <w:shd w:val="clear" w:color="auto" w:fill="FFFFFF"/>
          <w:lang w:val="en-GB" w:eastAsia="en-GB"/>
        </w:rPr>
        <w:t xml:space="preserve">emotional </w:t>
      </w:r>
      <w:r w:rsidRPr="009C49A0">
        <w:rPr>
          <w:rFonts w:ascii="Times New Roman" w:hAnsi="Times New Roman" w:cs="Times New Roman"/>
          <w:color w:val="212121"/>
          <w:shd w:val="clear" w:color="auto" w:fill="FFFFFF"/>
          <w:lang w:eastAsia="en-GB"/>
        </w:rPr>
        <w:t>disturbances</w:t>
      </w:r>
      <w:r w:rsidRPr="009C49A0">
        <w:rPr>
          <w:rFonts w:ascii="Times New Roman" w:hAnsi="Times New Roman" w:cs="Times New Roman"/>
          <w:color w:val="212121"/>
          <w:shd w:val="clear" w:color="auto" w:fill="FFFFFF"/>
          <w:lang w:val="en-GB" w:eastAsia="en-GB"/>
        </w:rPr>
        <w:t xml:space="preserve"> and impulsivity </w:t>
      </w:r>
      <w:r w:rsidRPr="009C49A0">
        <w:rPr>
          <w:rFonts w:ascii="Times New Roman" w:hAnsi="Times New Roman" w:cs="Times New Roman"/>
          <w:color w:val="212121"/>
          <w:shd w:val="clear" w:color="auto" w:fill="FFFFFF"/>
          <w:lang w:val="en-GB" w:eastAsia="en-GB"/>
        </w:rPr>
        <w:fldChar w:fldCharType="begin"/>
      </w:r>
      <w:r w:rsidRPr="009C49A0">
        <w:rPr>
          <w:rFonts w:ascii="Times New Roman" w:hAnsi="Times New Roman" w:cs="Times New Roman"/>
          <w:color w:val="212121"/>
          <w:shd w:val="clear" w:color="auto" w:fill="FFFFFF"/>
          <w:lang w:val="en-GB" w:eastAsia="en-GB"/>
        </w:rPr>
        <w:instrText xml:space="preserve"> ADDIN EN.CITE &lt;EndNote&gt;&lt;Cite&gt;&lt;Author&gt;Cloitre&lt;/Author&gt;&lt;Year&gt;2009&lt;/Year&gt;&lt;RecNum&gt;5622&lt;/RecNum&gt;&lt;DisplayText&gt;(Cloitre et al., 2009)&lt;/DisplayText&gt;&lt;record&gt;&lt;rec-number&gt;5622&lt;/rec-number&gt;&lt;foreign-keys&gt;&lt;key app="EN" db-id="vwt2zafw920sx4ep0edv2stirpfteeft2f2r" timestamp="1650964387"&gt;5622&lt;/key&gt;&lt;/foreign-keys&gt;&lt;ref-type name="Journal Article"&gt;17&lt;/ref-type&gt;&lt;contributors&gt;&lt;authors&gt;&lt;author&gt;Cloitre, Marylene&lt;/author&gt;&lt;author&gt;Stolbach, Bradley C&lt;/author&gt;&lt;author&gt;Herman, Judith L&lt;/author&gt;&lt;author&gt;Kolk, Bessel van der&lt;/author&gt;&lt;author&gt;Pynoos, Robert&lt;/author&gt;&lt;author&gt;Wang, Jing&lt;/author&gt;&lt;author&gt;Petkova, Eva&lt;/author&gt;&lt;/authors&gt;&lt;/contributors&gt;&lt;titles&gt;&lt;title&gt;A developmental approach to complex PTSD: Childhood and adult cumulative trauma as predictors of symptom complexity&lt;/title&gt;&lt;secondary-title&gt;Journal of traumatic stress&lt;/secondary-title&gt;&lt;/titles&gt;&lt;periodical&gt;&lt;full-title&gt;J Trauma Stress&lt;/full-title&gt;&lt;abbr-1&gt;Journal of traumatic stress&lt;/abbr-1&gt;&lt;/periodical&gt;&lt;pages&gt;399-408&lt;/pages&gt;&lt;volume&gt;22&lt;/volume&gt;&lt;number&gt;5&lt;/number&gt;&lt;dates&gt;&lt;year&gt;2009&lt;/year&gt;&lt;/dates&gt;&lt;isbn&gt;0894-9867&lt;/isbn&gt;&lt;urls&gt;&lt;related-urls&gt;&lt;url&gt;https://onlinelibrary.wiley.com/doi/10.1002/jts.20444&lt;/url&gt;&lt;/related-urls&gt;&lt;/urls&gt;&lt;/record&gt;&lt;/Cite&gt;&lt;/EndNote&gt;</w:instrText>
      </w:r>
      <w:r w:rsidRPr="009C49A0">
        <w:rPr>
          <w:rFonts w:ascii="Times New Roman" w:hAnsi="Times New Roman" w:cs="Times New Roman"/>
          <w:color w:val="212121"/>
          <w:shd w:val="clear" w:color="auto" w:fill="FFFFFF"/>
          <w:lang w:val="en-GB" w:eastAsia="en-GB"/>
        </w:rPr>
        <w:fldChar w:fldCharType="separate"/>
      </w:r>
      <w:r w:rsidRPr="009C49A0">
        <w:rPr>
          <w:rFonts w:ascii="Times New Roman" w:hAnsi="Times New Roman" w:cs="Times New Roman"/>
          <w:noProof/>
          <w:color w:val="212121"/>
          <w:shd w:val="clear" w:color="auto" w:fill="FFFFFF"/>
          <w:lang w:val="en-GB" w:eastAsia="en-GB"/>
        </w:rPr>
        <w:t>(Cloitre et al., 2009)</w:t>
      </w:r>
      <w:r w:rsidRPr="009C49A0">
        <w:rPr>
          <w:rFonts w:ascii="Times New Roman" w:hAnsi="Times New Roman" w:cs="Times New Roman"/>
          <w:color w:val="212121"/>
          <w:shd w:val="clear" w:color="auto" w:fill="FFFFFF"/>
          <w:lang w:val="en-GB" w:eastAsia="en-GB"/>
        </w:rPr>
        <w:fldChar w:fldCharType="end"/>
      </w:r>
      <w:r w:rsidRPr="009C49A0">
        <w:rPr>
          <w:rFonts w:ascii="Times New Roman" w:hAnsi="Times New Roman" w:cs="Times New Roman"/>
          <w:color w:val="212121"/>
          <w:shd w:val="clear" w:color="auto" w:fill="FFFFFF"/>
          <w:lang w:val="en-GB" w:eastAsia="en-GB"/>
        </w:rPr>
        <w:t xml:space="preserve">, leading to the recognition of a developmental trauma disorder diagnosis or complex PTSD in ICD-11 </w:t>
      </w:r>
      <w:r w:rsidRPr="009C49A0">
        <w:rPr>
          <w:rFonts w:ascii="Times New Roman" w:hAnsi="Times New Roman" w:cs="Times New Roman"/>
          <w:color w:val="212121"/>
          <w:shd w:val="clear" w:color="auto" w:fill="FFFFFF"/>
          <w:lang w:val="en-GB" w:eastAsia="en-GB"/>
        </w:rPr>
        <w:fldChar w:fldCharType="begin"/>
      </w:r>
      <w:r w:rsidRPr="009C49A0">
        <w:rPr>
          <w:rFonts w:ascii="Times New Roman" w:hAnsi="Times New Roman" w:cs="Times New Roman"/>
          <w:color w:val="212121"/>
          <w:shd w:val="clear" w:color="auto" w:fill="FFFFFF"/>
          <w:lang w:val="en-GB" w:eastAsia="en-GB"/>
        </w:rPr>
        <w:instrText xml:space="preserve"> ADDIN EN.CITE &lt;EndNote&gt;&lt;Cite&gt;&lt;Author&gt;Brewin&lt;/Author&gt;&lt;Year&gt;2017&lt;/Year&gt;&lt;RecNum&gt;5623&lt;/RecNum&gt;&lt;DisplayText&gt;(Brewin et al., 2017; Van der Kolk &amp;amp; d’Andrea, 2010)&lt;/DisplayText&gt;&lt;record&gt;&lt;rec-number&gt;5623&lt;/rec-number&gt;&lt;foreign-keys&gt;&lt;key app="EN" db-id="vwt2zafw920sx4ep0edv2stirpfteeft2f2r" timestamp="1650964429"&gt;5623&lt;/key&gt;&lt;/foreign-keys&gt;&lt;ref-type name="Journal Article"&gt;17&lt;/ref-type&gt;&lt;contributors&gt;&lt;authors&gt;&lt;author&gt;Brewin, Chris R&lt;/author&gt;&lt;author&gt;Cloitre, Marylène&lt;/author&gt;&lt;author&gt;Hyland, Philip&lt;/author&gt;&lt;author&gt;Shevlin, Mark&lt;/author&gt;&lt;author&gt;Maercker, Andreas&lt;/author&gt;&lt;author&gt;Bryant, Richard A&lt;/author&gt;&lt;author&gt;Humayun, Asma&lt;/author&gt;&lt;author&gt;Jones, Lynne M&lt;/author&gt;&lt;author&gt;Kagee, Ashraf&lt;/author&gt;&lt;author&gt;Rousseau, Cécile&lt;/author&gt;&lt;/authors&gt;&lt;/contributors&gt;&lt;titles&gt;&lt;title&gt;A review of current evidence regarding the ICD-11 proposals for diagnosing PTSD and complex PTSD&lt;/title&gt;&lt;secondary-title&gt;Clinical psychology review&lt;/secondary-title&gt;&lt;/titles&gt;&lt;periodical&gt;&lt;full-title&gt;Clinical psychology review&lt;/full-title&gt;&lt;/periodical&gt;&lt;pages&gt;1-15&lt;/pages&gt;&lt;volume&gt;58&lt;/volume&gt;&lt;dates&gt;&lt;year&gt;2017&lt;/year&gt;&lt;/dates&gt;&lt;isbn&gt;0272-7358&lt;/isbn&gt;&lt;urls&gt;&lt;/urls&gt;&lt;/record&gt;&lt;/Cite&gt;&lt;Cite&gt;&lt;Author&gt;Van der Kolk&lt;/Author&gt;&lt;Year&gt;2010&lt;/Year&gt;&lt;RecNum&gt;5625&lt;/RecNum&gt;&lt;record&gt;&lt;rec-number&gt;5625&lt;/rec-number&gt;&lt;foreign-keys&gt;&lt;key app="EN" db-id="vwt2zafw920sx4ep0edv2stirpfteeft2f2r" timestamp="1650964542"&gt;5625&lt;/key&gt;&lt;/foreign-keys&gt;&lt;ref-type name="Journal Article"&gt;17&lt;/ref-type&gt;&lt;contributors&gt;&lt;authors&gt;&lt;author&gt;Van der Kolk, Bessel A&lt;/author&gt;&lt;author&gt;d’Andrea, Wendy&lt;/author&gt;&lt;/authors&gt;&lt;/contributors&gt;&lt;titles&gt;&lt;title&gt;Towards a developmental trauma disorder diagnosis for childhood interpersonal trauma&lt;/title&gt;&lt;secondary-title&gt;The impact of early life trauma on health and disease: The hidden epidemic&lt;/secondary-title&gt;&lt;/titles&gt;&lt;periodical&gt;&lt;full-title&gt;The impact of early life trauma on health and disease: The hidden epidemic&lt;/full-title&gt;&lt;/periodical&gt;&lt;pages&gt;57-68&lt;/pages&gt;&lt;dates&gt;&lt;year&gt;2010&lt;/year&gt;&lt;/dates&gt;&lt;urls&gt;&lt;/urls&gt;&lt;/record&gt;&lt;/Cite&gt;&lt;/EndNote&gt;</w:instrText>
      </w:r>
      <w:r w:rsidRPr="009C49A0">
        <w:rPr>
          <w:rFonts w:ascii="Times New Roman" w:hAnsi="Times New Roman" w:cs="Times New Roman"/>
          <w:color w:val="212121"/>
          <w:shd w:val="clear" w:color="auto" w:fill="FFFFFF"/>
          <w:lang w:val="en-GB" w:eastAsia="en-GB"/>
        </w:rPr>
        <w:fldChar w:fldCharType="separate"/>
      </w:r>
      <w:r w:rsidRPr="009C49A0">
        <w:rPr>
          <w:rFonts w:ascii="Times New Roman" w:hAnsi="Times New Roman" w:cs="Times New Roman"/>
          <w:noProof/>
          <w:color w:val="212121"/>
          <w:shd w:val="clear" w:color="auto" w:fill="FFFFFF"/>
          <w:lang w:val="en-GB" w:eastAsia="en-GB"/>
        </w:rPr>
        <w:t>(Brewin et al., 2017; Van der Kolk &amp; d’Andrea, 2010)</w:t>
      </w:r>
      <w:r w:rsidRPr="009C49A0">
        <w:rPr>
          <w:rFonts w:ascii="Times New Roman" w:hAnsi="Times New Roman" w:cs="Times New Roman"/>
          <w:color w:val="212121"/>
          <w:shd w:val="clear" w:color="auto" w:fill="FFFFFF"/>
          <w:lang w:val="en-GB" w:eastAsia="en-GB"/>
        </w:rPr>
        <w:fldChar w:fldCharType="end"/>
      </w:r>
      <w:r w:rsidRPr="009C49A0">
        <w:rPr>
          <w:rFonts w:ascii="Times New Roman" w:hAnsi="Times New Roman" w:cs="Times New Roman"/>
          <w:color w:val="212121"/>
          <w:shd w:val="clear" w:color="auto" w:fill="FFFFFF"/>
          <w:lang w:val="en-GB" w:eastAsia="en-GB"/>
        </w:rPr>
        <w:t xml:space="preserve">. Thus, emerging adults with both ACEs exposure and SU may need a different treatment, as a classical treatment of SU alone might not be sufficient to address the effects of trauma and the various manifestations of co-morbid PTSD and SU.  In this regard, </w:t>
      </w:r>
      <w:r w:rsidRPr="009C49A0">
        <w:rPr>
          <w:rFonts w:ascii="Times New Roman" w:hAnsi="Times New Roman" w:cs="Times New Roman"/>
          <w:bCs/>
        </w:rPr>
        <w:t xml:space="preserve">there is a need to increase access to therapies specifically designed to target underlying trauma, such as trauma-focused cognitive behavioral therapy </w:t>
      </w:r>
      <w:r w:rsidRPr="009C49A0">
        <w:rPr>
          <w:rFonts w:ascii="Times New Roman" w:hAnsi="Times New Roman" w:cs="Times New Roman"/>
          <w:bCs/>
        </w:rPr>
        <w:fldChar w:fldCharType="begin"/>
      </w:r>
      <w:r w:rsidRPr="009C49A0">
        <w:rPr>
          <w:rFonts w:ascii="Times New Roman" w:hAnsi="Times New Roman" w:cs="Times New Roman"/>
          <w:bCs/>
        </w:rPr>
        <w:instrText xml:space="preserve"> ADDIN EN.CITE &lt;EndNote&gt;&lt;Cite&gt;&lt;Author&gt;Mannarino&lt;/Author&gt;&lt;Year&gt;2014&lt;/Year&gt;&lt;RecNum&gt;5604&lt;/RecNum&gt;&lt;DisplayText&gt;(Mannarino et al., 2014)&lt;/DisplayText&gt;&lt;record&gt;&lt;rec-number&gt;5604&lt;/rec-number&gt;&lt;foreign-keys&gt;&lt;key app="EN" db-id="vwt2zafw920sx4ep0edv2stirpfteeft2f2r" timestamp="1647944885"&gt;5604&lt;/key&gt;&lt;/foreign-keys&gt;&lt;ref-type name="Journal Article"&gt;17&lt;/ref-type&gt;&lt;contributors&gt;&lt;authors&gt;&lt;author&gt;Mannarino, Anthony P&lt;/author&gt;&lt;author&gt;Cohen, Judith A&lt;/author&gt;&lt;author&gt;Deblinger, Esther&lt;/author&gt;&lt;/authors&gt;&lt;/contributors&gt;&lt;titles&gt;&lt;title&gt;Trauma-focused cognitive-behavioral therapy&lt;/title&gt;&lt;secondary-title&gt;Evidence-based approaches for the treatment of maltreated children&lt;/secondary-title&gt;&lt;/titles&gt;&lt;periodical&gt;&lt;full-title&gt;Evidence-based approaches for the treatment of maltreated children&lt;/full-title&gt;&lt;/periodical&gt;&lt;pages&gt;165-185&lt;/pages&gt;&lt;dates&gt;&lt;year&gt;2014&lt;/year&gt;&lt;/dates&gt;&lt;urls&gt;&lt;/urls&gt;&lt;/record&gt;&lt;/Cite&gt;&lt;/EndNote&gt;</w:instrText>
      </w:r>
      <w:r w:rsidRPr="009C49A0">
        <w:rPr>
          <w:rFonts w:ascii="Times New Roman" w:hAnsi="Times New Roman" w:cs="Times New Roman"/>
          <w:bCs/>
        </w:rPr>
        <w:fldChar w:fldCharType="separate"/>
      </w:r>
      <w:r w:rsidRPr="009C49A0">
        <w:rPr>
          <w:rFonts w:ascii="Times New Roman" w:hAnsi="Times New Roman" w:cs="Times New Roman"/>
          <w:bCs/>
          <w:noProof/>
        </w:rPr>
        <w:t>(Mannarino et al., 2014)</w:t>
      </w:r>
      <w:r w:rsidRPr="009C49A0">
        <w:rPr>
          <w:rFonts w:ascii="Times New Roman" w:hAnsi="Times New Roman" w:cs="Times New Roman"/>
          <w:bCs/>
        </w:rPr>
        <w:fldChar w:fldCharType="end"/>
      </w:r>
      <w:r w:rsidRPr="009C49A0">
        <w:rPr>
          <w:rFonts w:ascii="Times New Roman" w:hAnsi="Times New Roman" w:cs="Times New Roman"/>
          <w:bCs/>
        </w:rPr>
        <w:t xml:space="preserve">, eye movement desensitization and reprocessing </w:t>
      </w:r>
      <w:r w:rsidRPr="009C49A0">
        <w:rPr>
          <w:rFonts w:ascii="Times New Roman" w:hAnsi="Times New Roman" w:cs="Times New Roman"/>
          <w:bCs/>
        </w:rPr>
        <w:fldChar w:fldCharType="begin"/>
      </w:r>
      <w:r w:rsidRPr="009C49A0">
        <w:rPr>
          <w:rFonts w:ascii="Times New Roman" w:hAnsi="Times New Roman" w:cs="Times New Roman"/>
          <w:bCs/>
        </w:rPr>
        <w:instrText xml:space="preserve"> ADDIN EN.CITE &lt;EndNote&gt;&lt;Cite&gt;&lt;Author&gt;Wilson&lt;/Author&gt;&lt;Year&gt;2018&lt;/Year&gt;&lt;RecNum&gt;5626&lt;/RecNum&gt;&lt;DisplayText&gt;(Wilson et al., 2018)&lt;/DisplayText&gt;&lt;record&gt;&lt;rec-number&gt;5626&lt;/rec-number&gt;&lt;foreign-keys&gt;&lt;key app="EN" db-id="vwt2zafw920sx4ep0edv2stirpfteeft2f2r" timestamp="1650964608"&gt;5626&lt;/key&gt;&lt;/foreign-keys&gt;&lt;ref-type name="Journal Article"&gt;17&lt;/ref-type&gt;&lt;contributors&gt;&lt;authors&gt;&lt;author&gt;Wilson, Gemma&lt;/author&gt;&lt;author&gt;Farrell, Derek&lt;/author&gt;&lt;author&gt;Barron, Ian&lt;/author&gt;&lt;author&gt;Hutchins, Jonathan&lt;/author&gt;&lt;author&gt;Whybrow, Dean&lt;/author&gt;&lt;author&gt;Kiernan, Matthew D&lt;/author&gt;&lt;/authors&gt;&lt;/contributors&gt;&lt;titles&gt;&lt;title&gt;The use of eye-movement desensitization reprocessing (EMDR) therapy in treating post-traumatic stress disorder—a systematic narrative review&lt;/title&gt;&lt;secondary-title&gt;Frontiers in psychology&lt;/secondary-title&gt;&lt;/titles&gt;&lt;periodical&gt;&lt;full-title&gt;Frontiers in Psychology&lt;/full-title&gt;&lt;/periodical&gt;&lt;pages&gt;923&lt;/pages&gt;&lt;volume&gt;9&lt;/volume&gt;&lt;dates&gt;&lt;year&gt;2018&lt;/year&gt;&lt;/dates&gt;&lt;isbn&gt;1664-1078&lt;/isbn&gt;&lt;urls&gt;&lt;related-urls&gt;&lt;url&gt;https://www.ncbi.nlm.nih.gov/pmc/articles/PMC5997931/pdf/fpsyg-09-00923.pdf&lt;/url&gt;&lt;/related-urls&gt;&lt;/urls&gt;&lt;/record&gt;&lt;/Cite&gt;&lt;/EndNote&gt;</w:instrText>
      </w:r>
      <w:r w:rsidRPr="009C49A0">
        <w:rPr>
          <w:rFonts w:ascii="Times New Roman" w:hAnsi="Times New Roman" w:cs="Times New Roman"/>
          <w:bCs/>
        </w:rPr>
        <w:fldChar w:fldCharType="separate"/>
      </w:r>
      <w:r w:rsidRPr="009C49A0">
        <w:rPr>
          <w:rFonts w:ascii="Times New Roman" w:hAnsi="Times New Roman" w:cs="Times New Roman"/>
          <w:bCs/>
          <w:noProof/>
        </w:rPr>
        <w:t>(Wilson et al., 2018)</w:t>
      </w:r>
      <w:r w:rsidRPr="009C49A0">
        <w:rPr>
          <w:rFonts w:ascii="Times New Roman" w:hAnsi="Times New Roman" w:cs="Times New Roman"/>
          <w:bCs/>
        </w:rPr>
        <w:fldChar w:fldCharType="end"/>
      </w:r>
      <w:r w:rsidRPr="009C49A0">
        <w:rPr>
          <w:rFonts w:ascii="Times New Roman" w:hAnsi="Times New Roman" w:cs="Times New Roman"/>
          <w:bCs/>
        </w:rPr>
        <w:t xml:space="preserve">, or prolonged exposure therapy </w:t>
      </w:r>
      <w:r w:rsidRPr="009C49A0">
        <w:rPr>
          <w:rFonts w:ascii="Times New Roman" w:hAnsi="Times New Roman" w:cs="Times New Roman"/>
          <w:bCs/>
        </w:rPr>
        <w:fldChar w:fldCharType="begin"/>
      </w:r>
      <w:r w:rsidRPr="009C49A0">
        <w:rPr>
          <w:rFonts w:ascii="Times New Roman" w:hAnsi="Times New Roman" w:cs="Times New Roman"/>
          <w:bCs/>
        </w:rPr>
        <w:instrText xml:space="preserve"> ADDIN EN.CITE &lt;EndNote&gt;&lt;Cite&gt;&lt;Author&gt;Booysen&lt;/Author&gt;&lt;Year&gt;2020&lt;/Year&gt;&lt;RecNum&gt;5627&lt;/RecNum&gt;&lt;DisplayText&gt;(Booysen &amp;amp; Kagee, 2020)&lt;/DisplayText&gt;&lt;record&gt;&lt;rec-number&gt;5627&lt;/rec-number&gt;&lt;foreign-keys&gt;&lt;key app="EN" db-id="vwt2zafw920sx4ep0edv2stirpfteeft2f2r" timestamp="1650964647"&gt;5627&lt;/key&gt;&lt;/foreign-keys&gt;&lt;ref-type name="Journal Article"&gt;17&lt;/ref-type&gt;&lt;contributors&gt;&lt;authors&gt;&lt;author&gt;Booysen, Duane D&lt;/author&gt;&lt;author&gt;Kagee, Ashraf&lt;/author&gt;&lt;/authors&gt;&lt;/contributors&gt;&lt;titles&gt;&lt;title&gt;The feasibility of prolonged exposure therapy for PTSD in low-and middle-income countries: a review&lt;/title&gt;&lt;secondary-title&gt;European Journal of Psychotraumatology&lt;/secondary-title&gt;&lt;/titles&gt;&lt;periodical&gt;&lt;full-title&gt;European Journal of Psychotraumatology&lt;/full-title&gt;&lt;/periodical&gt;&lt;pages&gt;1753941&lt;/pages&gt;&lt;volume&gt;11&lt;/volume&gt;&lt;number&gt;1&lt;/number&gt;&lt;dates&gt;&lt;year&gt;2020&lt;/year&gt;&lt;/dates&gt;&lt;isbn&gt;2000-8198&lt;/isbn&gt;&lt;urls&gt;&lt;/urls&gt;&lt;/record&gt;&lt;/Cite&gt;&lt;/EndNote&gt;</w:instrText>
      </w:r>
      <w:r w:rsidRPr="009C49A0">
        <w:rPr>
          <w:rFonts w:ascii="Times New Roman" w:hAnsi="Times New Roman" w:cs="Times New Roman"/>
          <w:bCs/>
        </w:rPr>
        <w:fldChar w:fldCharType="separate"/>
      </w:r>
      <w:r w:rsidRPr="009C49A0">
        <w:rPr>
          <w:rFonts w:ascii="Times New Roman" w:hAnsi="Times New Roman" w:cs="Times New Roman"/>
          <w:bCs/>
          <w:noProof/>
        </w:rPr>
        <w:t>(Booysen &amp; Kagee, 2020)</w:t>
      </w:r>
      <w:r w:rsidRPr="009C49A0">
        <w:rPr>
          <w:rFonts w:ascii="Times New Roman" w:hAnsi="Times New Roman" w:cs="Times New Roman"/>
          <w:bCs/>
        </w:rPr>
        <w:fldChar w:fldCharType="end"/>
      </w:r>
      <w:r w:rsidRPr="009C49A0">
        <w:rPr>
          <w:rFonts w:ascii="Times New Roman" w:hAnsi="Times New Roman" w:cs="Times New Roman"/>
          <w:bCs/>
        </w:rPr>
        <w:t xml:space="preserve">. These same considerations and approaches should be considered with primary care doctors, incarceration facilities, or substance use clinics treating emerging adults. </w:t>
      </w:r>
    </w:p>
    <w:p w14:paraId="2BF8BE46" w14:textId="627113FB" w:rsidR="00E039EA" w:rsidRDefault="00E039EA" w:rsidP="00E039EA">
      <w:pPr>
        <w:spacing w:line="480" w:lineRule="auto"/>
        <w:ind w:firstLine="720"/>
        <w:rPr>
          <w:rFonts w:ascii="Times New Roman" w:hAnsi="Times New Roman" w:cs="Times New Roman"/>
          <w:color w:val="303030"/>
          <w:shd w:val="clear" w:color="auto" w:fill="FFFFFF"/>
        </w:rPr>
      </w:pPr>
      <w:r w:rsidRPr="009C49A0">
        <w:rPr>
          <w:rFonts w:ascii="Times New Roman" w:hAnsi="Times New Roman" w:cs="Times New Roman"/>
        </w:rPr>
        <w:t xml:space="preserve">Even more importantly, our findings highlight the importance of identifying and screening for ACEs and childhood trauma among the pediatric population as a major public health need with implications for adulthood. Considering risk factors at early stages and </w:t>
      </w:r>
      <w:r w:rsidRPr="009C49A0">
        <w:rPr>
          <w:rFonts w:ascii="Times New Roman" w:hAnsi="Times New Roman" w:cs="Times New Roman"/>
          <w:color w:val="212121"/>
          <w:lang w:eastAsia="en-GB"/>
        </w:rPr>
        <w:t xml:space="preserve">screening in pediatric and primary care settings provides an opportunity for early identification, and intervention while preventing the development of SU and complex trauma. Primary care is the best setting for ACEs screening because of the regular intervals of interaction with children and their families </w:t>
      </w:r>
      <w:r w:rsidRPr="009C49A0">
        <w:rPr>
          <w:rFonts w:ascii="Times New Roman" w:hAnsi="Times New Roman" w:cs="Times New Roman"/>
          <w:color w:val="212121"/>
          <w:lang w:eastAsia="en-GB"/>
        </w:rPr>
        <w:fldChar w:fldCharType="begin">
          <w:fldData xml:space="preserve">PEVuZE5vdGU+PENpdGU+PEF1dGhvcj5CYXJuZXM8L0F1dGhvcj48WWVhcj4yMDIwPC9ZZWFyPjxS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==
</w:fldData>
        </w:fldChar>
      </w:r>
      <w:r w:rsidRPr="009C49A0">
        <w:rPr>
          <w:rFonts w:ascii="Times New Roman" w:hAnsi="Times New Roman" w:cs="Times New Roman"/>
          <w:color w:val="212121"/>
          <w:lang w:eastAsia="en-GB"/>
        </w:rPr>
        <w:instrText xml:space="preserve"> ADDIN EN.CITE </w:instrText>
      </w:r>
      <w:r w:rsidRPr="009C49A0">
        <w:rPr>
          <w:rFonts w:ascii="Times New Roman" w:hAnsi="Times New Roman" w:cs="Times New Roman"/>
          <w:color w:val="212121"/>
          <w:lang w:eastAsia="en-GB"/>
        </w:rPr>
        <w:fldChar w:fldCharType="begin">
          <w:fldData xml:space="preserve">PEVuZE5vdGU+PENpdGU+PEF1dGhvcj5CYXJuZXM8L0F1dGhvcj48WWVhcj4yMDIwPC9ZZWFyPjxS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==
</w:fldData>
        </w:fldChar>
      </w:r>
      <w:r w:rsidRPr="009C49A0">
        <w:rPr>
          <w:rFonts w:ascii="Times New Roman" w:hAnsi="Times New Roman" w:cs="Times New Roman"/>
          <w:color w:val="212121"/>
          <w:lang w:eastAsia="en-GB"/>
        </w:rPr>
        <w:instrText xml:space="preserve"> ADDIN EN.CITE.DATA </w:instrText>
      </w:r>
      <w:r w:rsidRPr="009C49A0">
        <w:rPr>
          <w:rFonts w:ascii="Times New Roman" w:hAnsi="Times New Roman" w:cs="Times New Roman"/>
          <w:color w:val="212121"/>
          <w:lang w:eastAsia="en-GB"/>
        </w:rPr>
      </w:r>
      <w:r w:rsidRPr="009C49A0">
        <w:rPr>
          <w:rFonts w:ascii="Times New Roman" w:hAnsi="Times New Roman" w:cs="Times New Roman"/>
          <w:color w:val="212121"/>
          <w:lang w:eastAsia="en-GB"/>
        </w:rPr>
        <w:fldChar w:fldCharType="end"/>
      </w:r>
      <w:r w:rsidRPr="009C49A0">
        <w:rPr>
          <w:rFonts w:ascii="Times New Roman" w:hAnsi="Times New Roman" w:cs="Times New Roman"/>
          <w:color w:val="212121"/>
          <w:lang w:eastAsia="en-GB"/>
        </w:rPr>
      </w:r>
      <w:r w:rsidRPr="009C49A0">
        <w:rPr>
          <w:rFonts w:ascii="Times New Roman" w:hAnsi="Times New Roman" w:cs="Times New Roman"/>
          <w:color w:val="212121"/>
          <w:lang w:eastAsia="en-GB"/>
        </w:rPr>
        <w:fldChar w:fldCharType="separate"/>
      </w:r>
      <w:r w:rsidRPr="009C49A0">
        <w:rPr>
          <w:rFonts w:ascii="Times New Roman" w:hAnsi="Times New Roman" w:cs="Times New Roman"/>
          <w:noProof/>
          <w:color w:val="212121"/>
          <w:lang w:eastAsia="en-GB"/>
        </w:rPr>
        <w:t>(Barnes et al., 2020; Marie-Mitchell et al., 2019)</w:t>
      </w:r>
      <w:r w:rsidRPr="009C49A0">
        <w:rPr>
          <w:rFonts w:ascii="Times New Roman" w:hAnsi="Times New Roman" w:cs="Times New Roman"/>
          <w:color w:val="212121"/>
          <w:lang w:eastAsia="en-GB"/>
        </w:rPr>
        <w:fldChar w:fldCharType="end"/>
      </w:r>
      <w:r w:rsidRPr="009C49A0">
        <w:rPr>
          <w:rFonts w:ascii="Times New Roman" w:hAnsi="Times New Roman" w:cs="Times New Roman"/>
          <w:color w:val="303030"/>
          <w:shd w:val="clear" w:color="auto" w:fill="FFFFFF"/>
        </w:rPr>
        <w:t xml:space="preserve">. Several questionnaires have been developed in the pediatric setting to screen and assess for ACEs, despite limitations regarding their use and psychometric reliability </w:t>
      </w:r>
      <w:r w:rsidRPr="009C49A0">
        <w:rPr>
          <w:rFonts w:ascii="Times New Roman" w:hAnsi="Times New Roman" w:cs="Times New Roman"/>
          <w:color w:val="303030"/>
          <w:shd w:val="clear" w:color="auto" w:fill="FFFFFF"/>
        </w:rPr>
        <w:fldChar w:fldCharType="begin"/>
      </w:r>
      <w:r w:rsidRPr="009C49A0">
        <w:rPr>
          <w:rFonts w:ascii="Times New Roman" w:hAnsi="Times New Roman" w:cs="Times New Roman"/>
          <w:color w:val="303030"/>
          <w:shd w:val="clear" w:color="auto" w:fill="FFFFFF"/>
        </w:rPr>
        <w:instrText xml:space="preserve"> ADDIN EN.CITE &lt;EndNote&gt;&lt;Cite&gt;&lt;Author&gt;McLennan&lt;/Author&gt;&lt;Year&gt;2020&lt;/Year&gt;&lt;RecNum&gt;5628&lt;/RecNum&gt;&lt;DisplayText&gt;(McLennan, MacMillan, &amp;amp; Afifi, 2020)&lt;/DisplayText&gt;&lt;record&gt;&lt;rec-number&gt;5628&lt;/rec-number&gt;&lt;foreign-keys&gt;&lt;key app="EN" db-id="vwt2zafw920sx4ep0edv2stirpfteeft2f2r" timestamp="1650964746"&gt;5628&lt;/key&gt;&lt;/foreign-keys&gt;&lt;ref-type name="Journal Article"&gt;17&lt;/ref-type&gt;&lt;contributors&gt;&lt;authors&gt;&lt;author&gt;McLennan, John D&lt;/author&gt;&lt;author&gt;MacMillan, Harriet L&lt;/author&gt;&lt;author&gt;Afifi, Tracie O&lt;/author&gt;&lt;/authors&gt;&lt;/contributors&gt;&lt;titles&gt;&lt;title&gt;Questioning the use of adverse childhood experiences (ACEs) questionnaires&lt;/title&gt;&lt;secondary-title&gt;Child Abuse &amp;amp; Neglect&lt;/secondary-title&gt;&lt;/titles&gt;&lt;periodical&gt;&lt;full-title&gt;Child Abuse &amp;amp; Neglect&lt;/full-title&gt;&lt;/periodical&gt;&lt;pages&gt;104331&lt;/pages&gt;&lt;volume&gt;101&lt;/volume&gt;&lt;dates&gt;&lt;year&gt;2020&lt;/year&gt;&lt;/dates&gt;&lt;isbn&gt;0145-2134&lt;/isbn&gt;&lt;urls&gt;&lt;/urls&gt;&lt;/record&gt;&lt;/Cite&gt;&lt;/EndNote&gt;</w:instrText>
      </w:r>
      <w:r w:rsidRPr="009C49A0">
        <w:rPr>
          <w:rFonts w:ascii="Times New Roman" w:hAnsi="Times New Roman" w:cs="Times New Roman"/>
          <w:color w:val="303030"/>
          <w:shd w:val="clear" w:color="auto" w:fill="FFFFFF"/>
        </w:rPr>
        <w:fldChar w:fldCharType="separate"/>
      </w:r>
      <w:r w:rsidRPr="009C49A0">
        <w:rPr>
          <w:rFonts w:ascii="Times New Roman" w:hAnsi="Times New Roman" w:cs="Times New Roman"/>
          <w:noProof/>
          <w:color w:val="303030"/>
          <w:shd w:val="clear" w:color="auto" w:fill="FFFFFF"/>
        </w:rPr>
        <w:t>(McLennan, MacMillan, &amp; Afifi, 2020)</w:t>
      </w:r>
      <w:r w:rsidRPr="009C49A0">
        <w:rPr>
          <w:rFonts w:ascii="Times New Roman" w:hAnsi="Times New Roman" w:cs="Times New Roman"/>
          <w:color w:val="303030"/>
          <w:shd w:val="clear" w:color="auto" w:fill="FFFFFF"/>
        </w:rPr>
        <w:fldChar w:fldCharType="end"/>
      </w:r>
      <w:r w:rsidRPr="009C49A0">
        <w:rPr>
          <w:rFonts w:ascii="Times New Roman" w:hAnsi="Times New Roman" w:cs="Times New Roman"/>
          <w:color w:val="303030"/>
          <w:shd w:val="clear" w:color="auto" w:fill="FFFFFF"/>
        </w:rPr>
        <w:t xml:space="preserve">, which points to the need for further understanding of the nature of ACEs and their impact for a better screening </w:t>
      </w:r>
      <w:r w:rsidRPr="009C49A0">
        <w:rPr>
          <w:rFonts w:ascii="Times New Roman" w:hAnsi="Times New Roman" w:cs="Times New Roman"/>
          <w:color w:val="303030"/>
          <w:shd w:val="clear" w:color="auto" w:fill="FFFFFF"/>
        </w:rPr>
        <w:fldChar w:fldCharType="begin"/>
      </w:r>
      <w:r w:rsidRPr="009C49A0">
        <w:rPr>
          <w:rFonts w:ascii="Times New Roman" w:hAnsi="Times New Roman" w:cs="Times New Roman"/>
          <w:color w:val="303030"/>
          <w:shd w:val="clear" w:color="auto" w:fill="FFFFFF"/>
        </w:rPr>
        <w:instrText xml:space="preserve"> ADDIN EN.CITE &lt;EndNote&gt;&lt;Cite&gt;&lt;Author&gt;Finkelhor&lt;/Author&gt;&lt;Year&gt;2018&lt;/Year&gt;&lt;RecNum&gt;5629&lt;/RecNum&gt;&lt;DisplayText&gt;(David Finkelhor, 2018)&lt;/DisplayText&gt;&lt;record&gt;&lt;rec-number&gt;5629&lt;/rec-number&gt;&lt;foreign-keys&gt;&lt;key app="EN" db-id="vwt2zafw920sx4ep0edv2stirpfteeft2f2r" timestamp="1650964814"&gt;5629&lt;/key&gt;&lt;/foreign-keys&gt;&lt;ref-type name="Journal Article"&gt;17&lt;/ref-type&gt;&lt;contributors&gt;&lt;authors&gt;&lt;author&gt;Finkelhor, David&lt;/author&gt;&lt;/authors&gt;&lt;/contributors&gt;&lt;titles&gt;&lt;title&gt;Screening for adverse childhood experiences (ACEs): Cautions and suggestions&lt;/title&gt;&lt;secondary-title&gt;Child abuse &amp;amp; neglect&lt;/secondary-title&gt;&lt;/titles&gt;&lt;periodical&gt;&lt;full-title&gt;Child Abuse &amp;amp; Neglect&lt;/full-title&gt;&lt;/periodical&gt;&lt;pages&gt;174-179&lt;/pages&gt;&lt;volume&gt;85&lt;/volume&gt;&lt;dates&gt;&lt;year&gt;2018&lt;/year&gt;&lt;/dates&gt;&lt;isbn&gt;0145-2134&lt;/isbn&gt;&lt;urls&gt;&lt;/urls&gt;&lt;/record&gt;&lt;/Cite&gt;&lt;/EndNote&gt;</w:instrText>
      </w:r>
      <w:r w:rsidRPr="009C49A0">
        <w:rPr>
          <w:rFonts w:ascii="Times New Roman" w:hAnsi="Times New Roman" w:cs="Times New Roman"/>
          <w:color w:val="303030"/>
          <w:shd w:val="clear" w:color="auto" w:fill="FFFFFF"/>
        </w:rPr>
        <w:fldChar w:fldCharType="separate"/>
      </w:r>
      <w:r w:rsidRPr="009C49A0">
        <w:rPr>
          <w:rFonts w:ascii="Times New Roman" w:hAnsi="Times New Roman" w:cs="Times New Roman"/>
          <w:noProof/>
          <w:color w:val="303030"/>
          <w:shd w:val="clear" w:color="auto" w:fill="FFFFFF"/>
        </w:rPr>
        <w:t>(David Finkelhor, 2018)</w:t>
      </w:r>
      <w:r w:rsidRPr="009C49A0">
        <w:rPr>
          <w:rFonts w:ascii="Times New Roman" w:hAnsi="Times New Roman" w:cs="Times New Roman"/>
          <w:color w:val="303030"/>
          <w:shd w:val="clear" w:color="auto" w:fill="FFFFFF"/>
        </w:rPr>
        <w:fldChar w:fldCharType="end"/>
      </w:r>
      <w:r w:rsidRPr="009C49A0">
        <w:rPr>
          <w:rFonts w:ascii="Times New Roman" w:hAnsi="Times New Roman" w:cs="Times New Roman"/>
          <w:color w:val="303030"/>
          <w:shd w:val="clear" w:color="auto" w:fill="FFFFFF"/>
        </w:rPr>
        <w:t>.</w:t>
      </w:r>
    </w:p>
    <w:p w14:paraId="2F41888C" w14:textId="77777777" w:rsidR="0076655A" w:rsidRPr="009C49A0" w:rsidRDefault="0076655A" w:rsidP="00A4201D">
      <w:pPr>
        <w:pStyle w:val="Heading2"/>
      </w:pPr>
      <w:bookmarkStart w:id="88" w:name="_Toc131491957"/>
      <w:r w:rsidRPr="009C49A0">
        <w:rPr>
          <w:rStyle w:val="Emphasis"/>
          <w:rFonts w:ascii="Times New Roman" w:hAnsi="Times New Roman"/>
          <w:i w:val="0"/>
          <w:iCs/>
        </w:rPr>
        <w:t>Conclusion</w:t>
      </w:r>
      <w:bookmarkEnd w:id="88"/>
      <w:r w:rsidRPr="009C49A0">
        <w:rPr>
          <w:rStyle w:val="Emphasis"/>
          <w:rFonts w:ascii="Times New Roman" w:hAnsi="Times New Roman"/>
          <w:i w:val="0"/>
          <w:iCs/>
        </w:rPr>
        <w:t xml:space="preserve"> </w:t>
      </w:r>
    </w:p>
    <w:p w14:paraId="79CE0419" w14:textId="5B27B130" w:rsidR="00236E6D" w:rsidRPr="009C49A0" w:rsidRDefault="006111B5" w:rsidP="0072496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rPr>
      </w:pPr>
      <w:r w:rsidRPr="009C49A0">
        <w:rPr>
          <w:rFonts w:ascii="Times New Roman" w:hAnsi="Times New Roman" w:cs="Times New Roman"/>
          <w:bCs/>
        </w:rPr>
        <w:tab/>
      </w:r>
      <w:r w:rsidR="00E039EA" w:rsidRPr="009C49A0">
        <w:rPr>
          <w:rFonts w:ascii="Times New Roman" w:hAnsi="Times New Roman" w:cs="Times New Roman"/>
          <w:bCs/>
        </w:rPr>
        <w:t>The results of the overall dissertation are significant because they strengthen understanding of specific SU after ACEs exposure and highlight the avenues for prevention in primary care settings and amongst emerging adults. The dissertation utilized high levels of evidence including a systematic review and secondary data analysis with nationally representative populations, large sample sizes, and samples from different world regions (France, USA). This multifaceted approach filled gaps in the literature by analyzing the risks of ACEs on a large spectrum of SU types (e.g., alcohol, tobacco, cannabis, stimulants, and hallucinogens) utilized at different frequencies (e.g., lifetime, year, month, week, and day). In addition, a comprehensive assessment of nine types of ACEs were incorporated in analyses to enhance understanding of long-term consequences of cumulative ACEs and the respective contributions of different ACE types. Beyond demonstrating the relationship between risk factors and SU amongst emerging adults, this dissertation elucidates how protective factors, such as physical activity can promote resilience. Taken together, this dissertation strengthens existing knowledge of the association between ACEs and SU amongst emerging adults and highlights strategies to inform screening and prevention efforts.</w:t>
      </w:r>
    </w:p>
    <w:p w14:paraId="6F803EBF" w14:textId="77777777" w:rsidR="008F2A6C" w:rsidRPr="009C49A0" w:rsidRDefault="008F60C3" w:rsidP="00724963">
      <w:pPr>
        <w:numPr>
          <w:ilvl w:val="12"/>
          <w:numId w:val="0"/>
        </w:numPr>
        <w:spacing w:line="480" w:lineRule="auto"/>
        <w:rPr>
          <w:rFonts w:ascii="Times New Roman" w:hAnsi="Times New Roman" w:cs="Times New Roman"/>
        </w:rPr>
      </w:pPr>
      <w:r w:rsidRPr="009C49A0">
        <w:rPr>
          <w:rFonts w:ascii="Times New Roman" w:hAnsi="Times New Roman" w:cs="Times New Roman"/>
        </w:rPr>
        <w:br w:type="page"/>
      </w:r>
      <w:bookmarkStart w:id="89" w:name="_Toc420995911"/>
      <w:bookmarkStart w:id="90" w:name="_Toc422997498"/>
    </w:p>
    <w:p w14:paraId="540F1391" w14:textId="2B57A864" w:rsidR="007C3331" w:rsidRPr="009C49A0" w:rsidRDefault="00A238C1" w:rsidP="001E1CD1">
      <w:pPr>
        <w:pStyle w:val="Heading1"/>
      </w:pPr>
      <w:bookmarkStart w:id="91" w:name="_Toc131491958"/>
      <w:bookmarkStart w:id="92" w:name="_Toc427156483"/>
      <w:r w:rsidRPr="009C49A0">
        <w:t>LIST OF REFERENCES</w:t>
      </w:r>
      <w:bookmarkEnd w:id="91"/>
      <w:r w:rsidRPr="009C49A0">
        <w:t xml:space="preserve"> </w:t>
      </w:r>
      <w:bookmarkEnd w:id="89"/>
      <w:bookmarkEnd w:id="90"/>
      <w:bookmarkEnd w:id="92"/>
    </w:p>
    <w:p w14:paraId="5D5D489F" w14:textId="77777777" w:rsidR="00AA6E0C" w:rsidRPr="00906609" w:rsidRDefault="007C3331"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fldChar w:fldCharType="begin"/>
      </w:r>
      <w:r w:rsidRPr="00906609">
        <w:rPr>
          <w:rFonts w:ascii="Times New Roman" w:hAnsi="Times New Roman" w:cs="Times New Roman"/>
        </w:rPr>
        <w:instrText xml:space="preserve"> ADDIN EN.REFLIST </w:instrText>
      </w:r>
      <w:r w:rsidRPr="00906609">
        <w:rPr>
          <w:rFonts w:ascii="Times New Roman" w:hAnsi="Times New Roman" w:cs="Times New Roman"/>
        </w:rPr>
        <w:fldChar w:fldCharType="separate"/>
      </w:r>
      <w:r w:rsidR="00AA6E0C" w:rsidRPr="00906609">
        <w:rPr>
          <w:rFonts w:ascii="Times New Roman" w:hAnsi="Times New Roman" w:cs="Times New Roman"/>
        </w:rPr>
        <w:t xml:space="preserve">Abrantes, A. M., Battle, C. L., Strong, D. R., Ing, E., Dubreuil, M. E., Gordon, A., &amp; Brown, R. A. (2011). Exercise Preferences of Patients in Substance Abuse Treatment. </w:t>
      </w:r>
      <w:r w:rsidR="00AA6E0C" w:rsidRPr="00906609">
        <w:rPr>
          <w:rFonts w:ascii="Times New Roman" w:hAnsi="Times New Roman" w:cs="Times New Roman"/>
          <w:i/>
        </w:rPr>
        <w:t>Ment Health Phys Act, 4</w:t>
      </w:r>
      <w:r w:rsidR="00AA6E0C" w:rsidRPr="00906609">
        <w:rPr>
          <w:rFonts w:ascii="Times New Roman" w:hAnsi="Times New Roman" w:cs="Times New Roman"/>
        </w:rPr>
        <w:t>(2), 79-87. doi:10.1016/j.mhpa.2011.08.002</w:t>
      </w:r>
    </w:p>
    <w:p w14:paraId="624B5306"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Ainsworth, B. E., Caspersen, C. J., Matthews, C. E., Mâsse, L. C., Baranowski, T., &amp; Zhu, W. (2012). Recommendations to improve the accuracy of estimates of physical activity derived from self report. </w:t>
      </w:r>
      <w:r w:rsidRPr="00906609">
        <w:rPr>
          <w:rFonts w:ascii="Times New Roman" w:hAnsi="Times New Roman" w:cs="Times New Roman"/>
          <w:i/>
        </w:rPr>
        <w:t>J Phys Act Health, 9 Suppl 1</w:t>
      </w:r>
      <w:r w:rsidRPr="00906609">
        <w:rPr>
          <w:rFonts w:ascii="Times New Roman" w:hAnsi="Times New Roman" w:cs="Times New Roman"/>
        </w:rPr>
        <w:t>(0 1), S76-84. doi:10.1123/jpah.9.s1.s76</w:t>
      </w:r>
    </w:p>
    <w:p w14:paraId="6B725B14"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Arnett, J. (2005). The developmental context of substance use in emerging adulthood. </w:t>
      </w:r>
      <w:r w:rsidRPr="00906609">
        <w:rPr>
          <w:rFonts w:ascii="Times New Roman" w:hAnsi="Times New Roman" w:cs="Times New Roman"/>
          <w:i/>
        </w:rPr>
        <w:t>Journal of drug issues, 35</w:t>
      </w:r>
      <w:r w:rsidRPr="00906609">
        <w:rPr>
          <w:rFonts w:ascii="Times New Roman" w:hAnsi="Times New Roman" w:cs="Times New Roman"/>
        </w:rPr>
        <w:t xml:space="preserve">(2), 235-254. </w:t>
      </w:r>
    </w:p>
    <w:p w14:paraId="4CCE2611"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Arnett, J., Žukauskienė, R., &amp; Sugimura, K. (2014). The new life stage of emerging adulthood at ages 18–29 years: Implications for mental health. </w:t>
      </w:r>
      <w:r w:rsidRPr="00906609">
        <w:rPr>
          <w:rFonts w:ascii="Times New Roman" w:hAnsi="Times New Roman" w:cs="Times New Roman"/>
          <w:i/>
        </w:rPr>
        <w:t>The Lancet Psychiatry, 1</w:t>
      </w:r>
      <w:r w:rsidRPr="00906609">
        <w:rPr>
          <w:rFonts w:ascii="Times New Roman" w:hAnsi="Times New Roman" w:cs="Times New Roman"/>
        </w:rPr>
        <w:t xml:space="preserve">(7), 569-576. </w:t>
      </w:r>
    </w:p>
    <w:p w14:paraId="5A0CD0F6"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Arria, A. M., Garnier-Dykstra, L. M., Caldeira, K. M., Vincent, K. B., Winick, E. R., &amp; O’Grady, K. E. (2013). Drug use patterns and continuous enrollment in college: Results from a longitudinal study. </w:t>
      </w:r>
      <w:r w:rsidRPr="00906609">
        <w:rPr>
          <w:rFonts w:ascii="Times New Roman" w:hAnsi="Times New Roman" w:cs="Times New Roman"/>
          <w:i/>
        </w:rPr>
        <w:t>Journal of studies on alcohol and drugs, 74</w:t>
      </w:r>
      <w:r w:rsidRPr="00906609">
        <w:rPr>
          <w:rFonts w:ascii="Times New Roman" w:hAnsi="Times New Roman" w:cs="Times New Roman"/>
        </w:rPr>
        <w:t xml:space="preserve">(1), 71-83. </w:t>
      </w:r>
    </w:p>
    <w:p w14:paraId="39A24EC2"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Babor, T. F., Caulkins, J. P., Edwards, G., Fischer, B., Foxcroft, D. R., Humphreys, K., . . . Reuter, P. (2010). Drug policy and the public good. </w:t>
      </w:r>
    </w:p>
    <w:p w14:paraId="31C883E6"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Baker, T. B., Japuntich, S. J., Hogle, J. M., McCarthy, D. E., &amp; Curtin, J. J. (2006). Pharmacologic and behavioral withdrawal from addictive drugs. </w:t>
      </w:r>
      <w:r w:rsidRPr="00906609">
        <w:rPr>
          <w:rFonts w:ascii="Times New Roman" w:hAnsi="Times New Roman" w:cs="Times New Roman"/>
          <w:i/>
        </w:rPr>
        <w:t>Current Directions in Psychological Science, 15</w:t>
      </w:r>
      <w:r w:rsidRPr="00906609">
        <w:rPr>
          <w:rFonts w:ascii="Times New Roman" w:hAnsi="Times New Roman" w:cs="Times New Roman"/>
        </w:rPr>
        <w:t xml:space="preserve">(5), 232-236. </w:t>
      </w:r>
    </w:p>
    <w:p w14:paraId="6F5E2A5E" w14:textId="77777777" w:rsidR="00AA6E0C" w:rsidRPr="003248A9" w:rsidRDefault="00AA6E0C" w:rsidP="00906609">
      <w:pPr>
        <w:pStyle w:val="EndNoteBibliography"/>
        <w:spacing w:line="480" w:lineRule="auto"/>
        <w:ind w:left="720" w:hanging="720"/>
        <w:rPr>
          <w:rFonts w:ascii="Times New Roman" w:hAnsi="Times New Roman" w:cs="Times New Roman"/>
          <w:lang w:val="fr-FR"/>
        </w:rPr>
      </w:pPr>
      <w:r w:rsidRPr="00906609">
        <w:rPr>
          <w:rFonts w:ascii="Times New Roman" w:hAnsi="Times New Roman" w:cs="Times New Roman"/>
        </w:rPr>
        <w:t xml:space="preserve">Barnes, A. J., Anthony, B. J., Karatekin, C., Lingras, K. A., Mercado, R., &amp; Thompson, L. A. (2020). Identifying adverse childhood experiences in pediatrics to prevent chronic health conditions. </w:t>
      </w:r>
      <w:r w:rsidRPr="003248A9">
        <w:rPr>
          <w:rFonts w:ascii="Times New Roman" w:hAnsi="Times New Roman" w:cs="Times New Roman"/>
          <w:i/>
          <w:lang w:val="fr-FR"/>
        </w:rPr>
        <w:t>Pediatr Res, 87</w:t>
      </w:r>
      <w:r w:rsidRPr="003248A9">
        <w:rPr>
          <w:rFonts w:ascii="Times New Roman" w:hAnsi="Times New Roman" w:cs="Times New Roman"/>
          <w:lang w:val="fr-FR"/>
        </w:rPr>
        <w:t xml:space="preserve">(2), 362-370. </w:t>
      </w:r>
    </w:p>
    <w:p w14:paraId="17A5F934"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3248A9">
        <w:rPr>
          <w:rFonts w:ascii="Times New Roman" w:hAnsi="Times New Roman" w:cs="Times New Roman"/>
          <w:lang w:val="fr-FR"/>
        </w:rPr>
        <w:t xml:space="preserve">Baumer, P. C., Dennis, M. L., &amp; Estrada, B. (2018). </w:t>
      </w:r>
      <w:r w:rsidRPr="00906609">
        <w:rPr>
          <w:rFonts w:ascii="Times New Roman" w:hAnsi="Times New Roman" w:cs="Times New Roman"/>
        </w:rPr>
        <w:t xml:space="preserve">Needs, services received, and outcomes of adolescents and young adults in substance use disorder (SUD) treatment. In </w:t>
      </w:r>
      <w:r w:rsidRPr="00906609">
        <w:rPr>
          <w:rFonts w:ascii="Times New Roman" w:hAnsi="Times New Roman" w:cs="Times New Roman"/>
          <w:i/>
        </w:rPr>
        <w:t>Adolescent Substance Abuse</w:t>
      </w:r>
      <w:r w:rsidRPr="00906609">
        <w:rPr>
          <w:rFonts w:ascii="Times New Roman" w:hAnsi="Times New Roman" w:cs="Times New Roman"/>
        </w:rPr>
        <w:t xml:space="preserve"> (pp. 67-139): Springer.</w:t>
      </w:r>
    </w:p>
    <w:p w14:paraId="06307E4A"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Benson, K., Flory, K., Humphreys, K. L., &amp; Lee, S. S. (2015). Misuse of stimulant medication among college students: a comprehensive review and meta-analysis. </w:t>
      </w:r>
      <w:r w:rsidRPr="00906609">
        <w:rPr>
          <w:rFonts w:ascii="Times New Roman" w:hAnsi="Times New Roman" w:cs="Times New Roman"/>
          <w:i/>
        </w:rPr>
        <w:t>Clin Child Fam Psychol Rev, 18</w:t>
      </w:r>
      <w:r w:rsidRPr="00906609">
        <w:rPr>
          <w:rFonts w:ascii="Times New Roman" w:hAnsi="Times New Roman" w:cs="Times New Roman"/>
        </w:rPr>
        <w:t xml:space="preserve">(1), 50-76. </w:t>
      </w:r>
    </w:p>
    <w:p w14:paraId="260A88A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Berrigan, D., Dodd, K., Troiano, R. P., Krebs-Smith, S. M., &amp; Barbash, R. B. (2003). Patterns of health behavior in U.S. adults. </w:t>
      </w:r>
      <w:r w:rsidRPr="00906609">
        <w:rPr>
          <w:rFonts w:ascii="Times New Roman" w:hAnsi="Times New Roman" w:cs="Times New Roman"/>
          <w:i/>
        </w:rPr>
        <w:t>Prev Med, 36</w:t>
      </w:r>
      <w:r w:rsidRPr="00906609">
        <w:rPr>
          <w:rFonts w:ascii="Times New Roman" w:hAnsi="Times New Roman" w:cs="Times New Roman"/>
        </w:rPr>
        <w:t>(5), 615-623. doi:10.1016/s0091-7435(02)00067-1</w:t>
      </w:r>
    </w:p>
    <w:p w14:paraId="640829E4"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Bethell, C. D., Simpson, L. A., &amp; Solloway, M. R. (2017). Child Well-being and Adverse Childhood Experiences in the United States. </w:t>
      </w:r>
      <w:r w:rsidRPr="00906609">
        <w:rPr>
          <w:rFonts w:ascii="Times New Roman" w:hAnsi="Times New Roman" w:cs="Times New Roman"/>
          <w:i/>
        </w:rPr>
        <w:t>Acad Pediatr, 17</w:t>
      </w:r>
      <w:r w:rsidRPr="00906609">
        <w:rPr>
          <w:rFonts w:ascii="Times New Roman" w:hAnsi="Times New Roman" w:cs="Times New Roman"/>
        </w:rPr>
        <w:t>(7s), S1-s3. doi:10.1016/j.acap.2017.06.011</w:t>
      </w:r>
    </w:p>
    <w:p w14:paraId="069B8EB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Boecker, H., Sprenger, T., Spilker, M. E., Henriksen, G., Koppenhoefer, M., Wagner, K. J., . . . Tolle, T. R. (2008). The runner's high: opioidergic mechanisms in the human brain. </w:t>
      </w:r>
      <w:r w:rsidRPr="00906609">
        <w:rPr>
          <w:rFonts w:ascii="Times New Roman" w:hAnsi="Times New Roman" w:cs="Times New Roman"/>
          <w:i/>
        </w:rPr>
        <w:t>Cerebral Cortex, 18</w:t>
      </w:r>
      <w:r w:rsidRPr="00906609">
        <w:rPr>
          <w:rFonts w:ascii="Times New Roman" w:hAnsi="Times New Roman" w:cs="Times New Roman"/>
        </w:rPr>
        <w:t xml:space="preserve">(11), 2523-2531. </w:t>
      </w:r>
    </w:p>
    <w:p w14:paraId="6F7B2FD7"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Booysen, D. D., &amp; Kagee, A. (2020). The feasibility of prolonged exposure therapy for PTSD in low-and middle-income countries: a review. </w:t>
      </w:r>
      <w:r w:rsidRPr="00906609">
        <w:rPr>
          <w:rFonts w:ascii="Times New Roman" w:hAnsi="Times New Roman" w:cs="Times New Roman"/>
          <w:i/>
        </w:rPr>
        <w:t>European Journal of Psychotraumatology, 11</w:t>
      </w:r>
      <w:r w:rsidRPr="00906609">
        <w:rPr>
          <w:rFonts w:ascii="Times New Roman" w:hAnsi="Times New Roman" w:cs="Times New Roman"/>
        </w:rPr>
        <w:t xml:space="preserve">(1), 1753941. </w:t>
      </w:r>
    </w:p>
    <w:p w14:paraId="34A2C349" w14:textId="1B53D00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Boyd, C. J., McCabe, S. E., &amp; d'Arcy, H. (2003). Ecstasy use among college undergraduates: gender, race and sexual identity. </w:t>
      </w:r>
      <w:r w:rsidRPr="00906609">
        <w:rPr>
          <w:rFonts w:ascii="Times New Roman" w:hAnsi="Times New Roman" w:cs="Times New Roman"/>
          <w:i/>
        </w:rPr>
        <w:t>J Subst Abuse Treat, 24</w:t>
      </w:r>
      <w:r w:rsidRPr="00906609">
        <w:rPr>
          <w:rFonts w:ascii="Times New Roman" w:hAnsi="Times New Roman" w:cs="Times New Roman"/>
        </w:rPr>
        <w:t>(3), 209-215. doi:</w:t>
      </w:r>
      <w:hyperlink r:id="rId18" w:history="1">
        <w:r w:rsidRPr="00906609">
          <w:rPr>
            <w:rStyle w:val="Hyperlink"/>
            <w:rFonts w:ascii="Times New Roman" w:hAnsi="Times New Roman" w:cs="Times New Roman"/>
          </w:rPr>
          <w:t>https://doi.org/10.1016/S0740-5472(03)00025-4</w:t>
        </w:r>
      </w:hyperlink>
    </w:p>
    <w:p w14:paraId="63686901"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Brajović, M., Bellis, M., Kukec, A., Terzić, N., Baban, A., Sethi, D., &amp; Zaletel-Kragelj, L. (2019). Impact of Adverse Childhood Experiences on Alcohol Use in Emerging Adults in Montenegro and Romania. </w:t>
      </w:r>
      <w:r w:rsidRPr="00906609">
        <w:rPr>
          <w:rFonts w:ascii="Times New Roman" w:hAnsi="Times New Roman" w:cs="Times New Roman"/>
          <w:i/>
        </w:rPr>
        <w:t>Zdr Varst, 58</w:t>
      </w:r>
      <w:r w:rsidRPr="00906609">
        <w:rPr>
          <w:rFonts w:ascii="Times New Roman" w:hAnsi="Times New Roman" w:cs="Times New Roman"/>
        </w:rPr>
        <w:t>(3), 129-138. doi:10.2478/sjph-2019-0017</w:t>
      </w:r>
    </w:p>
    <w:p w14:paraId="5801F9E7"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Brellenthin, A. G., &amp; Lee, D.-c. (2018). Physical Activity and the Development of Substance Use Disorders: Current Knowledge and Future Directions. </w:t>
      </w:r>
      <w:r w:rsidRPr="00906609">
        <w:rPr>
          <w:rFonts w:ascii="Times New Roman" w:hAnsi="Times New Roman" w:cs="Times New Roman"/>
          <w:i/>
        </w:rPr>
        <w:t>Progress in Preventive Medicine, 3</w:t>
      </w:r>
      <w:r w:rsidRPr="00906609">
        <w:rPr>
          <w:rFonts w:ascii="Times New Roman" w:hAnsi="Times New Roman" w:cs="Times New Roman"/>
        </w:rPr>
        <w:t>(3), e0018. doi:10.1097/pp9.0000000000000018</w:t>
      </w:r>
    </w:p>
    <w:p w14:paraId="601D4FEC"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Brett, E. I., Espeleta, H. C., Lopez, S. V., Leavens, E. L. S., &amp; Leffingwell, T. R. (2018). Mindfulness as a mediator of the association between adverse childhood experiences and alcohol use and consequences. </w:t>
      </w:r>
      <w:r w:rsidRPr="00906609">
        <w:rPr>
          <w:rFonts w:ascii="Times New Roman" w:hAnsi="Times New Roman" w:cs="Times New Roman"/>
          <w:i/>
        </w:rPr>
        <w:t>Addict Behav, 84</w:t>
      </w:r>
      <w:r w:rsidRPr="00906609">
        <w:rPr>
          <w:rFonts w:ascii="Times New Roman" w:hAnsi="Times New Roman" w:cs="Times New Roman"/>
        </w:rPr>
        <w:t>, 92-98. doi:10.1016/j.addbeh.2018.04.002</w:t>
      </w:r>
    </w:p>
    <w:p w14:paraId="66804F2D"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Brewin, C. R., Cloitre, M., Hyland, P., Shevlin, M., Maercker, A., Bryant, R. A., . . . Rousseau, C. (2017). A review of current evidence regarding the ICD-11 proposals for diagnosing PTSD and complex PTSD. </w:t>
      </w:r>
      <w:r w:rsidRPr="00906609">
        <w:rPr>
          <w:rFonts w:ascii="Times New Roman" w:hAnsi="Times New Roman" w:cs="Times New Roman"/>
          <w:i/>
        </w:rPr>
        <w:t>Clinical psychology review, 58</w:t>
      </w:r>
      <w:r w:rsidRPr="00906609">
        <w:rPr>
          <w:rFonts w:ascii="Times New Roman" w:hAnsi="Times New Roman" w:cs="Times New Roman"/>
        </w:rPr>
        <w:t xml:space="preserve">, 1-15. </w:t>
      </w:r>
    </w:p>
    <w:p w14:paraId="05679DE8"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Brook, J. S., Zhang, C., Leukefeld, C. G., &amp; Brook, D. W. (2016). Marijuana use from adolescence to adulthood: developmental trajectories and their outcomes. </w:t>
      </w:r>
      <w:r w:rsidRPr="00906609">
        <w:rPr>
          <w:rFonts w:ascii="Times New Roman" w:hAnsi="Times New Roman" w:cs="Times New Roman"/>
          <w:i/>
        </w:rPr>
        <w:t>Social psychiatry and psychiatric epidemiology, 51</w:t>
      </w:r>
      <w:r w:rsidRPr="00906609">
        <w:rPr>
          <w:rFonts w:ascii="Times New Roman" w:hAnsi="Times New Roman" w:cs="Times New Roman"/>
        </w:rPr>
        <w:t>(10), 1405-1415. doi:10.1007/s00127-016-1229-0</w:t>
      </w:r>
    </w:p>
    <w:p w14:paraId="69BC8878"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Brown, N., Brown, S., Briggs, R., Germán, M., Belamarich, P., &amp; Oyeku, S. (2017). Associations Between Adverse Childhood Experiences and ADHD Diagnosis and Severity. </w:t>
      </w:r>
      <w:r w:rsidRPr="00906609">
        <w:rPr>
          <w:rFonts w:ascii="Times New Roman" w:hAnsi="Times New Roman" w:cs="Times New Roman"/>
          <w:i/>
        </w:rPr>
        <w:t>Acad Pediatr, 17</w:t>
      </w:r>
      <w:r w:rsidRPr="00906609">
        <w:rPr>
          <w:rFonts w:ascii="Times New Roman" w:hAnsi="Times New Roman" w:cs="Times New Roman"/>
        </w:rPr>
        <w:t>(4), 349-355. doi:10.1016/j.acap.2016.08.013</w:t>
      </w:r>
    </w:p>
    <w:p w14:paraId="4D30840C"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Bucci, M., Marques, S. S., Oh, D., &amp; Harris, N. B. (2016). Toxic stress in children and adolescents. </w:t>
      </w:r>
      <w:r w:rsidRPr="00906609">
        <w:rPr>
          <w:rFonts w:ascii="Times New Roman" w:hAnsi="Times New Roman" w:cs="Times New Roman"/>
          <w:i/>
        </w:rPr>
        <w:t>Advances in Pediatrics, 63</w:t>
      </w:r>
      <w:r w:rsidRPr="00906609">
        <w:rPr>
          <w:rFonts w:ascii="Times New Roman" w:hAnsi="Times New Roman" w:cs="Times New Roman"/>
        </w:rPr>
        <w:t xml:space="preserve">(1), 403-428. </w:t>
      </w:r>
    </w:p>
    <w:p w14:paraId="3C9B7223" w14:textId="26F3C7D9"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Campbell, J. A., Walker, R. J., &amp; Egede, L. E. (2016). Associations between adverse childhood experiences, high-risk behaviors, and morbidity in adulthood. </w:t>
      </w:r>
      <w:r w:rsidRPr="00906609">
        <w:rPr>
          <w:rFonts w:ascii="Times New Roman" w:hAnsi="Times New Roman" w:cs="Times New Roman"/>
          <w:i/>
        </w:rPr>
        <w:t>Am J Prev Med, 50</w:t>
      </w:r>
      <w:r w:rsidRPr="00906609">
        <w:rPr>
          <w:rFonts w:ascii="Times New Roman" w:hAnsi="Times New Roman" w:cs="Times New Roman"/>
        </w:rPr>
        <w:t>(3), 344-352. doi:</w:t>
      </w:r>
      <w:hyperlink r:id="rId19" w:history="1">
        <w:r w:rsidRPr="00906609">
          <w:rPr>
            <w:rStyle w:val="Hyperlink"/>
            <w:rFonts w:ascii="Times New Roman" w:hAnsi="Times New Roman" w:cs="Times New Roman"/>
          </w:rPr>
          <w:t>http://dx.doi.org/10.1016/j.amepre.2015.07.022</w:t>
        </w:r>
      </w:hyperlink>
    </w:p>
    <w:p w14:paraId="05A1089A"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CDC. (2019). </w:t>
      </w:r>
      <w:r w:rsidRPr="00906609">
        <w:rPr>
          <w:rFonts w:ascii="Times New Roman" w:hAnsi="Times New Roman" w:cs="Times New Roman"/>
          <w:i/>
        </w:rPr>
        <w:t>Preventing Adverse Childhood Experiences: Leveraging the Best Available Evidence</w:t>
      </w:r>
      <w:r w:rsidRPr="00906609">
        <w:rPr>
          <w:rFonts w:ascii="Times New Roman" w:hAnsi="Times New Roman" w:cs="Times New Roman"/>
        </w:rPr>
        <w:t xml:space="preserve">. Retrieved from Atlanta, GA: </w:t>
      </w:r>
    </w:p>
    <w:p w14:paraId="24B136BF" w14:textId="74B7A30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Centers for Disease Control and Prevention. More People Walk to Better Health. (2012). Retrieved from </w:t>
      </w:r>
      <w:hyperlink r:id="rId20" w:history="1">
        <w:r w:rsidRPr="00906609">
          <w:rPr>
            <w:rStyle w:val="Hyperlink"/>
            <w:rFonts w:ascii="Times New Roman" w:hAnsi="Times New Roman" w:cs="Times New Roman"/>
          </w:rPr>
          <w:t>https://www.cdc.gov/vitalsigns/walking/index.html</w:t>
        </w:r>
      </w:hyperlink>
    </w:p>
    <w:p w14:paraId="33D840BE" w14:textId="3587B593"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Chandler, G. E., Kalmakis, K. A., &amp; Murtha, T. (2018). Screening adults with substance use disorder for adverse childhood experiences. </w:t>
      </w:r>
      <w:r w:rsidRPr="00906609">
        <w:rPr>
          <w:rFonts w:ascii="Times New Roman" w:hAnsi="Times New Roman" w:cs="Times New Roman"/>
          <w:i/>
        </w:rPr>
        <w:t>Journal of Addictions Nursing, 29</w:t>
      </w:r>
      <w:r w:rsidRPr="00906609">
        <w:rPr>
          <w:rFonts w:ascii="Times New Roman" w:hAnsi="Times New Roman" w:cs="Times New Roman"/>
        </w:rPr>
        <w:t>(3), 172-178. doi:</w:t>
      </w:r>
      <w:hyperlink r:id="rId21" w:history="1">
        <w:r w:rsidRPr="00906609">
          <w:rPr>
            <w:rStyle w:val="Hyperlink"/>
            <w:rFonts w:ascii="Times New Roman" w:hAnsi="Times New Roman" w:cs="Times New Roman"/>
          </w:rPr>
          <w:t>http://dx.doi.org/10.1097/JAN.0000000000000233</w:t>
        </w:r>
      </w:hyperlink>
    </w:p>
    <w:p w14:paraId="4F634311"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Choi, N. G., DiNitto, D. M., Marti, C. N., &amp; Choi, B. Y. (2016). Association of adverse childhood experiences with lifetime mental and substance use disorders among men and women aged 50+ years. </w:t>
      </w:r>
      <w:r w:rsidRPr="00906609">
        <w:rPr>
          <w:rFonts w:ascii="Times New Roman" w:hAnsi="Times New Roman" w:cs="Times New Roman"/>
          <w:i/>
        </w:rPr>
        <w:t>International Psychogeriatrics, 29</w:t>
      </w:r>
      <w:r w:rsidRPr="00906609">
        <w:rPr>
          <w:rFonts w:ascii="Times New Roman" w:hAnsi="Times New Roman" w:cs="Times New Roman"/>
        </w:rPr>
        <w:t>(3), 359-372. doi:10.1017/S1041610216001800</w:t>
      </w:r>
    </w:p>
    <w:p w14:paraId="27FF005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Cloitre, M., Stolbach, B. C., Herman, J. L., Kolk, B. v. d., Pynoos, R., Wang, J., &amp; Petkova, E. (2009). A developmental approach to complex PTSD: Childhood and adult cumulative trauma as predictors of symptom complexity. </w:t>
      </w:r>
      <w:r w:rsidRPr="00906609">
        <w:rPr>
          <w:rFonts w:ascii="Times New Roman" w:hAnsi="Times New Roman" w:cs="Times New Roman"/>
          <w:i/>
        </w:rPr>
        <w:t>J Trauma Stress, 22</w:t>
      </w:r>
      <w:r w:rsidRPr="00906609">
        <w:rPr>
          <w:rFonts w:ascii="Times New Roman" w:hAnsi="Times New Roman" w:cs="Times New Roman"/>
        </w:rPr>
        <w:t xml:space="preserve">(5), 399-408. </w:t>
      </w:r>
    </w:p>
    <w:p w14:paraId="32754AE2"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Cooley, P. C., Miller, H. G., Gribble, J. N., &amp; Turner, C. F. (2000). Automating telephone surveys: using T-ACASI to obtain data on sensitive topics. </w:t>
      </w:r>
      <w:r w:rsidRPr="00906609">
        <w:rPr>
          <w:rFonts w:ascii="Times New Roman" w:hAnsi="Times New Roman" w:cs="Times New Roman"/>
          <w:i/>
        </w:rPr>
        <w:t>Computers in Human Behavior, 16</w:t>
      </w:r>
      <w:r w:rsidRPr="00906609">
        <w:rPr>
          <w:rFonts w:ascii="Times New Roman" w:hAnsi="Times New Roman" w:cs="Times New Roman"/>
        </w:rPr>
        <w:t xml:space="preserve">(1), 1-11. </w:t>
      </w:r>
    </w:p>
    <w:p w14:paraId="5357C364" w14:textId="4E92FA4C"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Costs of Substance Abuse. (2020).  Retrieved September 30,2020 </w:t>
      </w:r>
      <w:hyperlink r:id="rId22" w:history="1">
        <w:r w:rsidRPr="00906609">
          <w:rPr>
            <w:rStyle w:val="Hyperlink"/>
            <w:rFonts w:ascii="Times New Roman" w:hAnsi="Times New Roman" w:cs="Times New Roman"/>
          </w:rPr>
          <w:t>https://www.drugabuse.gov/drug-topics/trends-statistics/costs-substance-abuse</w:t>
        </w:r>
      </w:hyperlink>
    </w:p>
    <w:p w14:paraId="139D3387"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Daley, A. (2008). Exercise and depression: a review of reviews. </w:t>
      </w:r>
      <w:r w:rsidRPr="00906609">
        <w:rPr>
          <w:rFonts w:ascii="Times New Roman" w:hAnsi="Times New Roman" w:cs="Times New Roman"/>
          <w:i/>
        </w:rPr>
        <w:t>J Clin Psychol Med Settings, 15</w:t>
      </w:r>
      <w:r w:rsidRPr="00906609">
        <w:rPr>
          <w:rFonts w:ascii="Times New Roman" w:hAnsi="Times New Roman" w:cs="Times New Roman"/>
        </w:rPr>
        <w:t>(2), 140-147. doi:10.1007/s10880-008-9105-z</w:t>
      </w:r>
    </w:p>
    <w:p w14:paraId="537A62B5" w14:textId="77777777" w:rsidR="00AA6E0C" w:rsidRPr="003248A9" w:rsidRDefault="00AA6E0C" w:rsidP="00906609">
      <w:pPr>
        <w:pStyle w:val="EndNoteBibliography"/>
        <w:spacing w:line="480" w:lineRule="auto"/>
        <w:ind w:left="720" w:hanging="720"/>
        <w:rPr>
          <w:rFonts w:ascii="Times New Roman" w:hAnsi="Times New Roman" w:cs="Times New Roman"/>
          <w:lang w:val="fr-FR"/>
        </w:rPr>
      </w:pPr>
      <w:r w:rsidRPr="00906609">
        <w:rPr>
          <w:rFonts w:ascii="Times New Roman" w:hAnsi="Times New Roman" w:cs="Times New Roman"/>
        </w:rPr>
        <w:t xml:space="preserve">Dannlowski, U., Stuhrmann, A., Beutelmann, V., Zwanzger, P., Lenzen, T., Grotegerd, D., . . . Kugel, H. (2012). Limbic scars: long-term consequences of childhood maltreatment revealed by functional and structural magnetic resonance imaging. </w:t>
      </w:r>
      <w:r w:rsidRPr="003248A9">
        <w:rPr>
          <w:rFonts w:ascii="Times New Roman" w:hAnsi="Times New Roman" w:cs="Times New Roman"/>
          <w:i/>
          <w:lang w:val="fr-FR"/>
        </w:rPr>
        <w:t>Biol Psychiatry, 71</w:t>
      </w:r>
      <w:r w:rsidRPr="003248A9">
        <w:rPr>
          <w:rFonts w:ascii="Times New Roman" w:hAnsi="Times New Roman" w:cs="Times New Roman"/>
          <w:lang w:val="fr-FR"/>
        </w:rPr>
        <w:t>(4), 286-293. doi:10.1016/j.biopsych.2011.10.021</w:t>
      </w:r>
    </w:p>
    <w:p w14:paraId="10F96735"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3248A9">
        <w:rPr>
          <w:rFonts w:ascii="Times New Roman" w:hAnsi="Times New Roman" w:cs="Times New Roman"/>
          <w:lang w:val="fr-FR"/>
        </w:rPr>
        <w:t xml:space="preserve">De Venter, M., Demyttenaere, K., &amp; Bruffaerts, R. (2013). </w:t>
      </w:r>
      <w:r w:rsidRPr="00906609">
        <w:rPr>
          <w:rFonts w:ascii="Times New Roman" w:hAnsi="Times New Roman" w:cs="Times New Roman"/>
        </w:rPr>
        <w:t xml:space="preserve">[The relationship between adverse childhood experiences and mental health in adulthood. A systematic literature review]. </w:t>
      </w:r>
      <w:r w:rsidRPr="00906609">
        <w:rPr>
          <w:rFonts w:ascii="Times New Roman" w:hAnsi="Times New Roman" w:cs="Times New Roman"/>
          <w:i/>
        </w:rPr>
        <w:t>Tijdschr Psychiatr, 55</w:t>
      </w:r>
      <w:r w:rsidRPr="00906609">
        <w:rPr>
          <w:rFonts w:ascii="Times New Roman" w:hAnsi="Times New Roman" w:cs="Times New Roman"/>
        </w:rPr>
        <w:t xml:space="preserve">(4), 259-268. </w:t>
      </w:r>
    </w:p>
    <w:p w14:paraId="28859894"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Degenhardt, L., &amp; Hall, W. (2012). Extent of illicit drug use and dependence, and their contribution to the global burden of disease. </w:t>
      </w:r>
      <w:r w:rsidRPr="00906609">
        <w:rPr>
          <w:rFonts w:ascii="Times New Roman" w:hAnsi="Times New Roman" w:cs="Times New Roman"/>
          <w:i/>
        </w:rPr>
        <w:t>Lancet, 379</w:t>
      </w:r>
      <w:r w:rsidRPr="00906609">
        <w:rPr>
          <w:rFonts w:ascii="Times New Roman" w:hAnsi="Times New Roman" w:cs="Times New Roman"/>
        </w:rPr>
        <w:t>(9810), 55-70. doi:10.1016/s0140-6736(11)61138-0</w:t>
      </w:r>
    </w:p>
    <w:p w14:paraId="498635E6"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Dube, S. R., Felitti, V. J., Dong, M., Chapman, D. P., Giles, W. H., &amp; Anda, R. F. (2003a). Childhood abuse, neglect, and household dysfunction and the risk of illicit drug use: The Adverse Childhood Experiences Study. </w:t>
      </w:r>
      <w:r w:rsidRPr="00906609">
        <w:rPr>
          <w:rFonts w:ascii="Times New Roman" w:hAnsi="Times New Roman" w:cs="Times New Roman"/>
          <w:i/>
        </w:rPr>
        <w:t>Pediatrics, 111</w:t>
      </w:r>
      <w:r w:rsidRPr="00906609">
        <w:rPr>
          <w:rFonts w:ascii="Times New Roman" w:hAnsi="Times New Roman" w:cs="Times New Roman"/>
        </w:rPr>
        <w:t>(3), 564-572. doi:10.1542/peds.111.3.564</w:t>
      </w:r>
    </w:p>
    <w:p w14:paraId="45F4A111"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Dube, S. R., Felitti, V. J., Dong, M., Chapman, D. P., Giles, W. H., &amp; Anda, R. F. (2003b). Childhood abuse, neglect, and household dysfunction and the risk of illicit drug use: the adverse childhood experiences study. </w:t>
      </w:r>
      <w:r w:rsidRPr="00906609">
        <w:rPr>
          <w:rFonts w:ascii="Times New Roman" w:hAnsi="Times New Roman" w:cs="Times New Roman"/>
          <w:i/>
        </w:rPr>
        <w:t>Pediatrics, 111</w:t>
      </w:r>
      <w:r w:rsidRPr="00906609">
        <w:rPr>
          <w:rFonts w:ascii="Times New Roman" w:hAnsi="Times New Roman" w:cs="Times New Roman"/>
        </w:rPr>
        <w:t>(3), 564-572. doi:10.1542/peds.111.3.564</w:t>
      </w:r>
    </w:p>
    <w:p w14:paraId="2D6DAEBC"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Ekkekakis, P., &amp; Petruzzello, S. J. (1999). Acute aerobic exercise and affect: current status, problems and prospects regarding dose-response. </w:t>
      </w:r>
      <w:r w:rsidRPr="00906609">
        <w:rPr>
          <w:rFonts w:ascii="Times New Roman" w:hAnsi="Times New Roman" w:cs="Times New Roman"/>
          <w:i/>
        </w:rPr>
        <w:t>Sports Med, 28</w:t>
      </w:r>
      <w:r w:rsidRPr="00906609">
        <w:rPr>
          <w:rFonts w:ascii="Times New Roman" w:hAnsi="Times New Roman" w:cs="Times New Roman"/>
        </w:rPr>
        <w:t>(5), 337-374. doi:10.2165/00007256-199928050-00005</w:t>
      </w:r>
    </w:p>
    <w:p w14:paraId="335F2CE4"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El Mhamdi, S., Lemieux, A., Ben Salah, A., Bouanene, I., Ben Salem, K., &amp; al'Absi, M. (2018). Exposure to community and collective violence during childhood and tobacco use patterns among young adults in Tunisia. </w:t>
      </w:r>
      <w:r w:rsidRPr="00906609">
        <w:rPr>
          <w:rFonts w:ascii="Times New Roman" w:hAnsi="Times New Roman" w:cs="Times New Roman"/>
          <w:i/>
        </w:rPr>
        <w:t>Health Soc Care Community, 26</w:t>
      </w:r>
      <w:r w:rsidRPr="00906609">
        <w:rPr>
          <w:rFonts w:ascii="Times New Roman" w:hAnsi="Times New Roman" w:cs="Times New Roman"/>
        </w:rPr>
        <w:t>(6), 935-945. doi:10.1111/hsc.12623</w:t>
      </w:r>
    </w:p>
    <w:p w14:paraId="3E57DD1C"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El Mhamdi, S., Lemieux, A., Bouanene, I., Ben Salah, A., Nakajima, M., Ben Salem, K., &amp; al'Absi, M. (2017). Gender differences in adverse childhood experiences, collective violence, and the risk for addictive behaviors among university students in Tunisia. </w:t>
      </w:r>
      <w:r w:rsidRPr="00906609">
        <w:rPr>
          <w:rFonts w:ascii="Times New Roman" w:hAnsi="Times New Roman" w:cs="Times New Roman"/>
          <w:i/>
        </w:rPr>
        <w:t>Prev Med, 99</w:t>
      </w:r>
      <w:r w:rsidRPr="00906609">
        <w:rPr>
          <w:rFonts w:ascii="Times New Roman" w:hAnsi="Times New Roman" w:cs="Times New Roman"/>
        </w:rPr>
        <w:t>, 99-104. doi:10.1016/j.ypmed.2017.02.011</w:t>
      </w:r>
    </w:p>
    <w:p w14:paraId="4C00A86C"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Ellis, B. H., MacDonald, H. Z., Lincoln, A. K., &amp; Cabral, H. J. (2008). Mental health of Somali adolescent refugees: the role of trauma, stress, and perceived discrimination. </w:t>
      </w:r>
      <w:r w:rsidRPr="00906609">
        <w:rPr>
          <w:rFonts w:ascii="Times New Roman" w:hAnsi="Times New Roman" w:cs="Times New Roman"/>
          <w:i/>
        </w:rPr>
        <w:t>Journal of Consulting and Clinical Psychology, 76</w:t>
      </w:r>
      <w:r w:rsidRPr="00906609">
        <w:rPr>
          <w:rFonts w:ascii="Times New Roman" w:hAnsi="Times New Roman" w:cs="Times New Roman"/>
        </w:rPr>
        <w:t xml:space="preserve">(2), 184. </w:t>
      </w:r>
    </w:p>
    <w:p w14:paraId="4DD9D0B0"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European Monitoring Centre for Drugs. (2018). </w:t>
      </w:r>
      <w:r w:rsidRPr="00906609">
        <w:rPr>
          <w:rFonts w:ascii="Times New Roman" w:hAnsi="Times New Roman" w:cs="Times New Roman"/>
          <w:i/>
        </w:rPr>
        <w:t>European drug report 2018: trends and developments</w:t>
      </w:r>
      <w:r w:rsidRPr="00906609">
        <w:rPr>
          <w:rFonts w:ascii="Times New Roman" w:hAnsi="Times New Roman" w:cs="Times New Roman"/>
        </w:rPr>
        <w:t>. (9294972836). Office for Official Publications of the European Communities.</w:t>
      </w:r>
    </w:p>
    <w:p w14:paraId="6CCD426C"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Evans, G. W., &amp; Kim, P. (2007). Childhood poverty and health: Cumulative risk exposure and stress dysregulation. </w:t>
      </w:r>
      <w:r w:rsidRPr="00906609">
        <w:rPr>
          <w:rFonts w:ascii="Times New Roman" w:hAnsi="Times New Roman" w:cs="Times New Roman"/>
          <w:i/>
        </w:rPr>
        <w:t>Psychol Sci, 18</w:t>
      </w:r>
      <w:r w:rsidRPr="00906609">
        <w:rPr>
          <w:rFonts w:ascii="Times New Roman" w:hAnsi="Times New Roman" w:cs="Times New Roman"/>
        </w:rPr>
        <w:t xml:space="preserve">(11), 953-957. </w:t>
      </w:r>
    </w:p>
    <w:p w14:paraId="769CAEFE"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Fang, L., &amp; McNeil, S. (2017). Is there a relationship between adverse childhood experiences and problem drinking behaviors? Findings from a population-based sample. </w:t>
      </w:r>
      <w:r w:rsidRPr="00906609">
        <w:rPr>
          <w:rFonts w:ascii="Times New Roman" w:hAnsi="Times New Roman" w:cs="Times New Roman"/>
          <w:i/>
        </w:rPr>
        <w:t>Public Health, 150</w:t>
      </w:r>
      <w:r w:rsidRPr="00906609">
        <w:rPr>
          <w:rFonts w:ascii="Times New Roman" w:hAnsi="Times New Roman" w:cs="Times New Roman"/>
        </w:rPr>
        <w:t>, 34-42. doi:10.1016/j.puhe.2017.05.005</w:t>
      </w:r>
    </w:p>
    <w:p w14:paraId="4267F9E9"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Felitti, V., Anda, R., Nordenberg, D., Williamson, D., Spitz, A., Edwards, V., . . . Marks, J. (1998). Relationship of childhood abuse and household dysfunction to many of the leading causes of death in adults. The Adverse Childhood Experiences (ACE) Study. </w:t>
      </w:r>
      <w:r w:rsidRPr="00906609">
        <w:rPr>
          <w:rFonts w:ascii="Times New Roman" w:hAnsi="Times New Roman" w:cs="Times New Roman"/>
          <w:i/>
        </w:rPr>
        <w:t>Am J Prev Med, 14</w:t>
      </w:r>
      <w:r w:rsidRPr="00906609">
        <w:rPr>
          <w:rFonts w:ascii="Times New Roman" w:hAnsi="Times New Roman" w:cs="Times New Roman"/>
        </w:rPr>
        <w:t>(4), 245-258. doi:10.1016/s0749-3797(98)00017-8</w:t>
      </w:r>
    </w:p>
    <w:p w14:paraId="226EFB0B"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Felitti, V. J., Anda, R. F., Nordenberg, D., Williamson, D. F., Spitz, A. M., Edwards, V., . . . Marks, J. S. (2019). REPRINT OF: Relationship of Childhood Abuse and Household Dysfunction to Many of the Leading Causes of Death in Adults: The Adverse Childhood Experiences (ACE) Study. </w:t>
      </w:r>
      <w:r w:rsidRPr="00906609">
        <w:rPr>
          <w:rFonts w:ascii="Times New Roman" w:hAnsi="Times New Roman" w:cs="Times New Roman"/>
          <w:i/>
        </w:rPr>
        <w:t>Am J Prev Med, 56</w:t>
      </w:r>
      <w:r w:rsidRPr="00906609">
        <w:rPr>
          <w:rFonts w:ascii="Times New Roman" w:hAnsi="Times New Roman" w:cs="Times New Roman"/>
        </w:rPr>
        <w:t>(6), 774-786. doi:10.1016/j.amepre.2019.04.001</w:t>
      </w:r>
    </w:p>
    <w:p w14:paraId="502DE269"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Fergus, S., &amp; Zimmerman, M. A. (2005). Adolescent resilience: a framework for understanding healthy development in the face of risk. </w:t>
      </w:r>
      <w:r w:rsidRPr="00906609">
        <w:rPr>
          <w:rFonts w:ascii="Times New Roman" w:hAnsi="Times New Roman" w:cs="Times New Roman"/>
          <w:i/>
        </w:rPr>
        <w:t>Annu Rev Public Health, 26</w:t>
      </w:r>
      <w:r w:rsidRPr="00906609">
        <w:rPr>
          <w:rFonts w:ascii="Times New Roman" w:hAnsi="Times New Roman" w:cs="Times New Roman"/>
        </w:rPr>
        <w:t>, 399-419. doi:10.1146/annurev.publhealth.26.021304.144357</w:t>
      </w:r>
    </w:p>
    <w:p w14:paraId="48417570"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Finkelhor, D. (2018). Screening for adverse childhood experiences (ACEs): Cautions and suggestions. </w:t>
      </w:r>
      <w:r w:rsidRPr="00906609">
        <w:rPr>
          <w:rFonts w:ascii="Times New Roman" w:hAnsi="Times New Roman" w:cs="Times New Roman"/>
          <w:i/>
        </w:rPr>
        <w:t>Child Abuse &amp; Neglect, 85</w:t>
      </w:r>
      <w:r w:rsidRPr="00906609">
        <w:rPr>
          <w:rFonts w:ascii="Times New Roman" w:hAnsi="Times New Roman" w:cs="Times New Roman"/>
        </w:rPr>
        <w:t xml:space="preserve">, 174-179. </w:t>
      </w:r>
    </w:p>
    <w:p w14:paraId="58BE6E56"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Finkelhor, D., Shattuck, A., Turner, H., &amp; Hamby, S. (2013). Improving the adverse childhood experiences study scale. </w:t>
      </w:r>
      <w:r w:rsidRPr="00906609">
        <w:rPr>
          <w:rFonts w:ascii="Times New Roman" w:hAnsi="Times New Roman" w:cs="Times New Roman"/>
          <w:i/>
        </w:rPr>
        <w:t>JAMA Pediatr, 167</w:t>
      </w:r>
      <w:r w:rsidRPr="00906609">
        <w:rPr>
          <w:rFonts w:ascii="Times New Roman" w:hAnsi="Times New Roman" w:cs="Times New Roman"/>
        </w:rPr>
        <w:t>(1), 70-75. doi:10.1001/jamapediatrics.2013.420</w:t>
      </w:r>
    </w:p>
    <w:p w14:paraId="5C63EBA9"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Ford, E. S., Anda, R. F., Edwards, V. J., Perry, G. S., Zhao, G., Li, C., &amp; Croft, J. B. (2011). Adverse childhood experiences and smoking status in five states. </w:t>
      </w:r>
      <w:r w:rsidRPr="00906609">
        <w:rPr>
          <w:rFonts w:ascii="Times New Roman" w:hAnsi="Times New Roman" w:cs="Times New Roman"/>
          <w:i/>
        </w:rPr>
        <w:t>Prev Med, 53</w:t>
      </w:r>
      <w:r w:rsidRPr="00906609">
        <w:rPr>
          <w:rFonts w:ascii="Times New Roman" w:hAnsi="Times New Roman" w:cs="Times New Roman"/>
        </w:rPr>
        <w:t>(3), 188-193. doi:10.1016/j.ypmed.2011.06.015</w:t>
      </w:r>
    </w:p>
    <w:p w14:paraId="01082271" w14:textId="2C80C7E8"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Forster, Grigsby, Rogers, &amp; Benjamin. (2018a). The relationship between family-based adverse childhood experiences and substance use behaviors among a diverse sample of college students. </w:t>
      </w:r>
      <w:r w:rsidRPr="00906609">
        <w:rPr>
          <w:rFonts w:ascii="Times New Roman" w:hAnsi="Times New Roman" w:cs="Times New Roman"/>
          <w:i/>
        </w:rPr>
        <w:t>Addict Behav, 76</w:t>
      </w:r>
      <w:r w:rsidRPr="00906609">
        <w:rPr>
          <w:rFonts w:ascii="Times New Roman" w:hAnsi="Times New Roman" w:cs="Times New Roman"/>
        </w:rPr>
        <w:t>, 298-304. doi:</w:t>
      </w:r>
      <w:hyperlink r:id="rId23" w:history="1">
        <w:r w:rsidRPr="00906609">
          <w:rPr>
            <w:rStyle w:val="Hyperlink"/>
            <w:rFonts w:ascii="Times New Roman" w:hAnsi="Times New Roman" w:cs="Times New Roman"/>
          </w:rPr>
          <w:t>http://dx.doi.org/10.1016/j.addbeh.2017.08.037</w:t>
        </w:r>
      </w:hyperlink>
    </w:p>
    <w:p w14:paraId="7C009F81"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Forster, Grigsby, Rogers, &amp; Benjamin. (2018b). The relationship between family-based adverse childhood experiences and substance use behaviors among a diverse sample of college students. </w:t>
      </w:r>
      <w:r w:rsidRPr="00906609">
        <w:rPr>
          <w:rFonts w:ascii="Times New Roman" w:hAnsi="Times New Roman" w:cs="Times New Roman"/>
          <w:i/>
        </w:rPr>
        <w:t>Addict Behav, 76</w:t>
      </w:r>
      <w:r w:rsidRPr="00906609">
        <w:rPr>
          <w:rFonts w:ascii="Times New Roman" w:hAnsi="Times New Roman" w:cs="Times New Roman"/>
        </w:rPr>
        <w:t>, 298-304. doi:10.1016/j.addbeh.2017.08.037</w:t>
      </w:r>
    </w:p>
    <w:p w14:paraId="2F43464D"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Forster, Rogers, Benjamin, Grigsby, Lust, &amp; Eisenberg. (2019). Adverse Childhood Experiences, Ethnicity, and Substance Use among College Students: Findings from a Two-State Sample. </w:t>
      </w:r>
      <w:r w:rsidRPr="00906609">
        <w:rPr>
          <w:rFonts w:ascii="Times New Roman" w:hAnsi="Times New Roman" w:cs="Times New Roman"/>
          <w:i/>
        </w:rPr>
        <w:t>Subst Use Misuse, 54</w:t>
      </w:r>
      <w:r w:rsidRPr="00906609">
        <w:rPr>
          <w:rFonts w:ascii="Times New Roman" w:hAnsi="Times New Roman" w:cs="Times New Roman"/>
        </w:rPr>
        <w:t>(14), 2368-2379. doi:10.1080/10826084.2019.1650772</w:t>
      </w:r>
    </w:p>
    <w:p w14:paraId="68825487"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Forster, M., Rogers, C. J., Benjamin, S. M., Grigsby, T., Lust, K., &amp; Eisenberg, M. E. (2019). Adverse Childhood Experiences, Ethnicity, and Substance Use among College Students: Findings from a Two-State Sample. </w:t>
      </w:r>
      <w:r w:rsidRPr="00906609">
        <w:rPr>
          <w:rFonts w:ascii="Times New Roman" w:hAnsi="Times New Roman" w:cs="Times New Roman"/>
          <w:i/>
        </w:rPr>
        <w:t>Subst Use Misuse, 54</w:t>
      </w:r>
      <w:r w:rsidRPr="00906609">
        <w:rPr>
          <w:rFonts w:ascii="Times New Roman" w:hAnsi="Times New Roman" w:cs="Times New Roman"/>
        </w:rPr>
        <w:t>(14), 2368-2379. doi:10.1080/10826084.2019.1650772</w:t>
      </w:r>
    </w:p>
    <w:p w14:paraId="5A748414"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Forster, M., Vetrone, S., Grigsby, T. J., Rogers, C., &amp; Unger, J. B. (2019). The relationships between emerging adult transition themes, adverse childhood experiences, and substance use patterns among a community cohort of Hispanics. </w:t>
      </w:r>
      <w:r w:rsidRPr="00906609">
        <w:rPr>
          <w:rFonts w:ascii="Times New Roman" w:hAnsi="Times New Roman" w:cs="Times New Roman"/>
          <w:i/>
        </w:rPr>
        <w:t>Cultur Divers Ethnic Minor Psychol</w:t>
      </w:r>
      <w:r w:rsidRPr="00906609">
        <w:rPr>
          <w:rFonts w:ascii="Times New Roman" w:hAnsi="Times New Roman" w:cs="Times New Roman"/>
        </w:rPr>
        <w:t>. doi:10.1037/cdp0000304</w:t>
      </w:r>
    </w:p>
    <w:p w14:paraId="0CCBEB3B"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Glass, D. C., Kelsall, H. L., Slegers, C., Forbes, A. B., Loff, B., Zion, D., &amp; Fritschi, L. (2015). A telephone survey of factors affecting willingness to participate in health research surveys. </w:t>
      </w:r>
      <w:r w:rsidRPr="00906609">
        <w:rPr>
          <w:rFonts w:ascii="Times New Roman" w:hAnsi="Times New Roman" w:cs="Times New Roman"/>
          <w:i/>
        </w:rPr>
        <w:t>BMC Public Health, 15</w:t>
      </w:r>
      <w:r w:rsidRPr="00906609">
        <w:rPr>
          <w:rFonts w:ascii="Times New Roman" w:hAnsi="Times New Roman" w:cs="Times New Roman"/>
        </w:rPr>
        <w:t>, 1017. doi:10.1186/s12889-015-2350-9</w:t>
      </w:r>
    </w:p>
    <w:p w14:paraId="12082218"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Goddard, A. (2021). Adverse childhood experiences and trauma-informed care. </w:t>
      </w:r>
      <w:r w:rsidRPr="00906609">
        <w:rPr>
          <w:rFonts w:ascii="Times New Roman" w:hAnsi="Times New Roman" w:cs="Times New Roman"/>
          <w:i/>
        </w:rPr>
        <w:t>Journal of Pediatric Health Care, 35</w:t>
      </w:r>
      <w:r w:rsidRPr="00906609">
        <w:rPr>
          <w:rFonts w:ascii="Times New Roman" w:hAnsi="Times New Roman" w:cs="Times New Roman"/>
        </w:rPr>
        <w:t xml:space="preserve">(2), 145-155. </w:t>
      </w:r>
    </w:p>
    <w:p w14:paraId="29230C46"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Gorka, A. X., Hanson, J. L., Radtke, S. R., &amp; Hariri, A. R. (2014). Reduced hippocampal and medial prefrontal gray matter mediate the association between reported childhood maltreatment and trait anxiety in adulthood and predict sensitivity to future life stress. </w:t>
      </w:r>
      <w:r w:rsidRPr="00906609">
        <w:rPr>
          <w:rFonts w:ascii="Times New Roman" w:hAnsi="Times New Roman" w:cs="Times New Roman"/>
          <w:i/>
        </w:rPr>
        <w:t>Biol Mood Anxiety Disord, 4</w:t>
      </w:r>
      <w:r w:rsidRPr="00906609">
        <w:rPr>
          <w:rFonts w:ascii="Times New Roman" w:hAnsi="Times New Roman" w:cs="Times New Roman"/>
        </w:rPr>
        <w:t>, 12. doi:10.1186/2045-5380-4-12</w:t>
      </w:r>
    </w:p>
    <w:p w14:paraId="093B36FC"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Greenwood, B. N., &amp; Fleshner, M. (2011). Exercise, stress resistance, and central serotonergic systems. </w:t>
      </w:r>
      <w:r w:rsidRPr="00906609">
        <w:rPr>
          <w:rFonts w:ascii="Times New Roman" w:hAnsi="Times New Roman" w:cs="Times New Roman"/>
          <w:i/>
        </w:rPr>
        <w:t>Exercise and sport sciences reviews, 39</w:t>
      </w:r>
      <w:r w:rsidRPr="00906609">
        <w:rPr>
          <w:rFonts w:ascii="Times New Roman" w:hAnsi="Times New Roman" w:cs="Times New Roman"/>
        </w:rPr>
        <w:t xml:space="preserve">(3), 140. </w:t>
      </w:r>
    </w:p>
    <w:p w14:paraId="2CB2505E"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Griffin, K. W., Bang, H., &amp; Botvin, G. J. (2010). Age of alcohol and marijuana use onset predicts weekly substance use and related psychosocial problems during young adulthood. </w:t>
      </w:r>
      <w:r w:rsidRPr="00906609">
        <w:rPr>
          <w:rFonts w:ascii="Times New Roman" w:hAnsi="Times New Roman" w:cs="Times New Roman"/>
          <w:i/>
        </w:rPr>
        <w:t>Journal of Substance Use, 15</w:t>
      </w:r>
      <w:r w:rsidRPr="00906609">
        <w:rPr>
          <w:rFonts w:ascii="Times New Roman" w:hAnsi="Times New Roman" w:cs="Times New Roman"/>
        </w:rPr>
        <w:t>(3), 174-183. doi:10.3109/14659890903013109</w:t>
      </w:r>
    </w:p>
    <w:p w14:paraId="28055960"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Grigsby. (2021). Leaving “Drug Abuse” behind: A Theoretical and Methodological Heuristic to Selecting “Problem Drug Use” or “Drug Misuse” as Alternative Terms. </w:t>
      </w:r>
      <w:r w:rsidRPr="00906609">
        <w:rPr>
          <w:rFonts w:ascii="Times New Roman" w:hAnsi="Times New Roman" w:cs="Times New Roman"/>
          <w:i/>
        </w:rPr>
        <w:t>Subst Use Misuse, 56</w:t>
      </w:r>
      <w:r w:rsidRPr="00906609">
        <w:rPr>
          <w:rFonts w:ascii="Times New Roman" w:hAnsi="Times New Roman" w:cs="Times New Roman"/>
        </w:rPr>
        <w:t xml:space="preserve">(13), 2074-2077. </w:t>
      </w:r>
    </w:p>
    <w:p w14:paraId="64FDD8F1"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Grigsby, T. J., Rogers, C. J., Albers, L. D., Benjamin, S. M., Lust, K., Eisenberg, M. E., &amp; Forster, M. (2020). Adverse Childhood Experiences and Health Indicators in a Young Adult, College Student Sample: Differences by Gender. </w:t>
      </w:r>
      <w:r w:rsidRPr="00906609">
        <w:rPr>
          <w:rFonts w:ascii="Times New Roman" w:hAnsi="Times New Roman" w:cs="Times New Roman"/>
          <w:i/>
        </w:rPr>
        <w:t>Int J Behav Med, 27</w:t>
      </w:r>
      <w:r w:rsidRPr="00906609">
        <w:rPr>
          <w:rFonts w:ascii="Times New Roman" w:hAnsi="Times New Roman" w:cs="Times New Roman"/>
        </w:rPr>
        <w:t>(6), 660-667. doi:10.1007/s12529-020-09913-5</w:t>
      </w:r>
    </w:p>
    <w:p w14:paraId="22F9B256"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Hadwen, B., Pila, E., &amp; Thornton, J. (2022). The Associations Between Adverse Childhood Experiences, Physical and Mental Health, and Physical Activity: A Scoping Review. </w:t>
      </w:r>
      <w:r w:rsidRPr="00906609">
        <w:rPr>
          <w:rFonts w:ascii="Times New Roman" w:hAnsi="Times New Roman" w:cs="Times New Roman"/>
          <w:i/>
        </w:rPr>
        <w:t>J Phys Act Health, 19</w:t>
      </w:r>
      <w:r w:rsidRPr="00906609">
        <w:rPr>
          <w:rFonts w:ascii="Times New Roman" w:hAnsi="Times New Roman" w:cs="Times New Roman"/>
        </w:rPr>
        <w:t>(12), 847-854. doi:10.1123/jpah.2022-0298</w:t>
      </w:r>
    </w:p>
    <w:p w14:paraId="78654B6C"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Hamer, M., Stamatakis, E., &amp; Steptoe, A. (2009). Dose-response relationship between physical activity and mental health: the Scottish Health Survey. </w:t>
      </w:r>
      <w:r w:rsidRPr="00906609">
        <w:rPr>
          <w:rFonts w:ascii="Times New Roman" w:hAnsi="Times New Roman" w:cs="Times New Roman"/>
          <w:i/>
        </w:rPr>
        <w:t>Br J Sports Med, 43</w:t>
      </w:r>
      <w:r w:rsidRPr="00906609">
        <w:rPr>
          <w:rFonts w:ascii="Times New Roman" w:hAnsi="Times New Roman" w:cs="Times New Roman"/>
        </w:rPr>
        <w:t>(14), 1111-1114. doi:10.1136/bjsm.2008.046243</w:t>
      </w:r>
    </w:p>
    <w:p w14:paraId="005B5C06"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Harris, K. M. (2013). The add health study: Design and accomplishments. </w:t>
      </w:r>
      <w:r w:rsidRPr="00906609">
        <w:rPr>
          <w:rFonts w:ascii="Times New Roman" w:hAnsi="Times New Roman" w:cs="Times New Roman"/>
          <w:i/>
        </w:rPr>
        <w:t>Chapel Hill: Carolina Population Center, University of North Carolina at Chapel Hill, 1</w:t>
      </w:r>
      <w:r w:rsidRPr="00906609">
        <w:rPr>
          <w:rFonts w:ascii="Times New Roman" w:hAnsi="Times New Roman" w:cs="Times New Roman"/>
        </w:rPr>
        <w:t xml:space="preserve">, 1-22. </w:t>
      </w:r>
    </w:p>
    <w:p w14:paraId="54BE3552"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Harro, J. (2015). Neuropsychiatric Adverse Effects of Amphetamine and Methamphetamine. </w:t>
      </w:r>
      <w:r w:rsidRPr="00906609">
        <w:rPr>
          <w:rFonts w:ascii="Times New Roman" w:hAnsi="Times New Roman" w:cs="Times New Roman"/>
          <w:i/>
        </w:rPr>
        <w:t>Int Rev Neurobiol, 120</w:t>
      </w:r>
      <w:r w:rsidRPr="00906609">
        <w:rPr>
          <w:rFonts w:ascii="Times New Roman" w:hAnsi="Times New Roman" w:cs="Times New Roman"/>
        </w:rPr>
        <w:t>, 179-204. doi:10.1016/bs.irn.2015.02.004</w:t>
      </w:r>
    </w:p>
    <w:p w14:paraId="69608F22"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Hasin, D. S., O'Brien, C. P., Auriacombe, M., Borges, G., Bucholz, K., Budney, A., . . . Grant, B. F. (2013). DSM-5 criteria for substance use disorders: recommendations and rationale. </w:t>
      </w:r>
      <w:r w:rsidRPr="00906609">
        <w:rPr>
          <w:rFonts w:ascii="Times New Roman" w:hAnsi="Times New Roman" w:cs="Times New Roman"/>
          <w:i/>
        </w:rPr>
        <w:t>Am J Psychiatry, 170</w:t>
      </w:r>
      <w:r w:rsidRPr="00906609">
        <w:rPr>
          <w:rFonts w:ascii="Times New Roman" w:hAnsi="Times New Roman" w:cs="Times New Roman"/>
        </w:rPr>
        <w:t>(8), 834-851. doi:10.1176/appi.ajp.2013.12060782</w:t>
      </w:r>
    </w:p>
    <w:p w14:paraId="68BD7689"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Heilig, M., Egli, M., Crabbe, J. C., &amp; Becker, H. C. (2010). Acute withdrawal, protracted abstinence and negative affect in alcoholism: are they linked? </w:t>
      </w:r>
      <w:r w:rsidRPr="00906609">
        <w:rPr>
          <w:rFonts w:ascii="Times New Roman" w:hAnsi="Times New Roman" w:cs="Times New Roman"/>
          <w:i/>
        </w:rPr>
        <w:t>Addict Biol, 15</w:t>
      </w:r>
      <w:r w:rsidRPr="00906609">
        <w:rPr>
          <w:rFonts w:ascii="Times New Roman" w:hAnsi="Times New Roman" w:cs="Times New Roman"/>
        </w:rPr>
        <w:t xml:space="preserve">(2), 169-184. </w:t>
      </w:r>
    </w:p>
    <w:p w14:paraId="4BB15B2E"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Heitkamp, H.-C., Schmid, K., &amp; Scheib, K. (1993). β-endorphin and adrenocorticotropic hormone production during marathon and incremental exercise. </w:t>
      </w:r>
      <w:r w:rsidRPr="00906609">
        <w:rPr>
          <w:rFonts w:ascii="Times New Roman" w:hAnsi="Times New Roman" w:cs="Times New Roman"/>
          <w:i/>
        </w:rPr>
        <w:t>Eur J Appl Physiol Occup Physiol, 66</w:t>
      </w:r>
      <w:r w:rsidRPr="00906609">
        <w:rPr>
          <w:rFonts w:ascii="Times New Roman" w:hAnsi="Times New Roman" w:cs="Times New Roman"/>
        </w:rPr>
        <w:t xml:space="preserve">(3), 269-274. </w:t>
      </w:r>
    </w:p>
    <w:p w14:paraId="6009D0AA"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Henchoz, Y., Dupuis, M., Deline, S., Studer, J., Baggio, S., N'Goran, A. A., . . . Gmel, G. (2014). Associations of physical activity and sport and exercise with at-risk substance use in young men: a longitudinal study. </w:t>
      </w:r>
      <w:r w:rsidRPr="00906609">
        <w:rPr>
          <w:rFonts w:ascii="Times New Roman" w:hAnsi="Times New Roman" w:cs="Times New Roman"/>
          <w:i/>
        </w:rPr>
        <w:t>Prev Med, 64</w:t>
      </w:r>
      <w:r w:rsidRPr="00906609">
        <w:rPr>
          <w:rFonts w:ascii="Times New Roman" w:hAnsi="Times New Roman" w:cs="Times New Roman"/>
        </w:rPr>
        <w:t>, 27-31. doi:10.1016/j.ypmed.2014.03.022</w:t>
      </w:r>
    </w:p>
    <w:p w14:paraId="606E02F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Herzog, J. I., &amp; Schmahl, C. (2018). Adverse Childhood Experiences and the Consequences on Neurobiological, Psychosocial, and Somatic Conditions Across the Lifespan. </w:t>
      </w:r>
      <w:r w:rsidRPr="00906609">
        <w:rPr>
          <w:rFonts w:ascii="Times New Roman" w:hAnsi="Times New Roman" w:cs="Times New Roman"/>
          <w:i/>
        </w:rPr>
        <w:t>Front Psychiatry, 9</w:t>
      </w:r>
      <w:r w:rsidRPr="00906609">
        <w:rPr>
          <w:rFonts w:ascii="Times New Roman" w:hAnsi="Times New Roman" w:cs="Times New Roman"/>
        </w:rPr>
        <w:t>, 420. doi:10.3389/fpsyt.2018.00420</w:t>
      </w:r>
    </w:p>
    <w:p w14:paraId="0B87B8F7"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Hingson, R., Heeren, T., Winter, M., &amp; Wechsler, H. (2005). Magnitude of alcohol-related mortality and morbidity among U.S. college students ages 18-24: changes from 1998 to 2001. </w:t>
      </w:r>
      <w:r w:rsidRPr="00906609">
        <w:rPr>
          <w:rFonts w:ascii="Times New Roman" w:hAnsi="Times New Roman" w:cs="Times New Roman"/>
          <w:i/>
        </w:rPr>
        <w:t>Annu Rev Public Health, 26</w:t>
      </w:r>
      <w:r w:rsidRPr="00906609">
        <w:rPr>
          <w:rFonts w:ascii="Times New Roman" w:hAnsi="Times New Roman" w:cs="Times New Roman"/>
        </w:rPr>
        <w:t>, 259-279. doi:10.1146/annurev.publhealth.26.021304.144652</w:t>
      </w:r>
    </w:p>
    <w:p w14:paraId="78E7165D"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Hingson, R. W., Zha, W., &amp; Weitzman, E. R. (2009). Magnitude of and trends in alcohol-related mortality and morbidity among U.S. college students ages 18-24, 1998-2005. </w:t>
      </w:r>
      <w:r w:rsidRPr="00906609">
        <w:rPr>
          <w:rFonts w:ascii="Times New Roman" w:hAnsi="Times New Roman" w:cs="Times New Roman"/>
          <w:i/>
        </w:rPr>
        <w:t>J Stud Alcohol Drugs Suppl</w:t>
      </w:r>
      <w:r w:rsidRPr="00906609">
        <w:rPr>
          <w:rFonts w:ascii="Times New Roman" w:hAnsi="Times New Roman" w:cs="Times New Roman"/>
        </w:rPr>
        <w:t>(16), 12-20. doi:10.15288/jsads.2009.s16.12</w:t>
      </w:r>
    </w:p>
    <w:p w14:paraId="7217D347"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Hughes, K., Bellis, M. A., Hardcastle, K. A., Sethi, D., Butchart, A., Mikton, C., . . . Dunne, M. P. (2017). The effect of multiple adverse childhood experiences on health: a systematic review and meta-analysis. </w:t>
      </w:r>
      <w:r w:rsidRPr="00906609">
        <w:rPr>
          <w:rFonts w:ascii="Times New Roman" w:hAnsi="Times New Roman" w:cs="Times New Roman"/>
          <w:i/>
        </w:rPr>
        <w:t>Lancet Public Health, 2</w:t>
      </w:r>
      <w:r w:rsidRPr="00906609">
        <w:rPr>
          <w:rFonts w:ascii="Times New Roman" w:hAnsi="Times New Roman" w:cs="Times New Roman"/>
        </w:rPr>
        <w:t>(8), e356-e366. doi:10.1016/s2468-2667(17)30118-4</w:t>
      </w:r>
    </w:p>
    <w:p w14:paraId="029765BF"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Hughes, K., Bellis, M. A., Sethi, D., Andrew, R., Yon, Y., Wood, S., . . . Zakhozha, V. (2019). Adverse childhood experiences, childhood relationships and associated substance use and mental health in young Europeans. </w:t>
      </w:r>
      <w:r w:rsidRPr="00906609">
        <w:rPr>
          <w:rFonts w:ascii="Times New Roman" w:hAnsi="Times New Roman" w:cs="Times New Roman"/>
          <w:i/>
        </w:rPr>
        <w:t>Eur J Public Health, 29</w:t>
      </w:r>
      <w:r w:rsidRPr="00906609">
        <w:rPr>
          <w:rFonts w:ascii="Times New Roman" w:hAnsi="Times New Roman" w:cs="Times New Roman"/>
        </w:rPr>
        <w:t>(4), 741-747. doi:10.1093/eurpub/ckz037</w:t>
      </w:r>
    </w:p>
    <w:p w14:paraId="3B311B41"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Jang, J. B., Schuler, M. S., Evans-Polce, R. J., &amp; Patrick, M. E. (2019). College attendance type and subsequent alcohol and marijuana use in the U.S. </w:t>
      </w:r>
      <w:r w:rsidRPr="00906609">
        <w:rPr>
          <w:rFonts w:ascii="Times New Roman" w:hAnsi="Times New Roman" w:cs="Times New Roman"/>
          <w:i/>
        </w:rPr>
        <w:t>Drug Alcohol Depend, 204</w:t>
      </w:r>
      <w:r w:rsidRPr="00906609">
        <w:rPr>
          <w:rFonts w:ascii="Times New Roman" w:hAnsi="Times New Roman" w:cs="Times New Roman"/>
        </w:rPr>
        <w:t>, 107580. doi:10.1016/j.drugalcdep.2019.107580</w:t>
      </w:r>
    </w:p>
    <w:p w14:paraId="2CDB3A92"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Johnson, R. J., &amp; Kaplan, H. B. (1990). Stability of psychological symptoms: drug use consequences and intervening processes. </w:t>
      </w:r>
      <w:r w:rsidRPr="00906609">
        <w:rPr>
          <w:rFonts w:ascii="Times New Roman" w:hAnsi="Times New Roman" w:cs="Times New Roman"/>
          <w:i/>
        </w:rPr>
        <w:t>J Health Soc Behav, 31</w:t>
      </w:r>
      <w:r w:rsidRPr="00906609">
        <w:rPr>
          <w:rFonts w:ascii="Times New Roman" w:hAnsi="Times New Roman" w:cs="Times New Roman"/>
        </w:rPr>
        <w:t xml:space="preserve">(3), 277-291. </w:t>
      </w:r>
    </w:p>
    <w:p w14:paraId="06AEBC12"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Jung, J., Rosoff, D. B., Muench, C., Luo, A., Longley, M., Lee, J., . . . Lohoff, F. W. (2020). Adverse Childhood Experiences are Associated with High-Intensity Binge Drinking Behavior in Adulthood and Mediated by Psychiatric Disorders. </w:t>
      </w:r>
      <w:r w:rsidRPr="00906609">
        <w:rPr>
          <w:rFonts w:ascii="Times New Roman" w:hAnsi="Times New Roman" w:cs="Times New Roman"/>
          <w:i/>
        </w:rPr>
        <w:t>Alcohol Alcohol, 55</w:t>
      </w:r>
      <w:r w:rsidRPr="00906609">
        <w:rPr>
          <w:rFonts w:ascii="Times New Roman" w:hAnsi="Times New Roman" w:cs="Times New Roman"/>
        </w:rPr>
        <w:t>(2), 204-214. doi:10.1093/alcalc/agz098</w:t>
      </w:r>
    </w:p>
    <w:p w14:paraId="3EE59EA8"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Kalmakis, K. A., &amp; Chandler, G. E. (2015). Health consequences of adverse childhood experiences: a systematic review. </w:t>
      </w:r>
      <w:r w:rsidRPr="00906609">
        <w:rPr>
          <w:rFonts w:ascii="Times New Roman" w:hAnsi="Times New Roman" w:cs="Times New Roman"/>
          <w:i/>
        </w:rPr>
        <w:t>J Am Assoc Nurse Pract, 27</w:t>
      </w:r>
      <w:r w:rsidRPr="00906609">
        <w:rPr>
          <w:rFonts w:ascii="Times New Roman" w:hAnsi="Times New Roman" w:cs="Times New Roman"/>
        </w:rPr>
        <w:t>(8), 457-465. doi:10.1002/2327-6924.12215</w:t>
      </w:r>
    </w:p>
    <w:p w14:paraId="0D2EC81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Kameg, Lindsay, Lee, &amp; Mitchell. (2020). Substance Use and Exposure to Adverse Childhood Experiences in Undergraduate and Graduate Nursing Students[Formula: see text]. </w:t>
      </w:r>
      <w:r w:rsidRPr="00906609">
        <w:rPr>
          <w:rFonts w:ascii="Times New Roman" w:hAnsi="Times New Roman" w:cs="Times New Roman"/>
          <w:i/>
        </w:rPr>
        <w:t>J Am Psychiatr Nurses Assoc, 26</w:t>
      </w:r>
      <w:r w:rsidRPr="00906609">
        <w:rPr>
          <w:rFonts w:ascii="Times New Roman" w:hAnsi="Times New Roman" w:cs="Times New Roman"/>
        </w:rPr>
        <w:t>(4), 354-363. doi:10.1177/1078390320905669</w:t>
      </w:r>
    </w:p>
    <w:p w14:paraId="2003868A"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Kameg, &amp; Mitchell. (2021). Associations Between Adverse Childhood Experiences and Substance Use in Nursing Students. </w:t>
      </w:r>
      <w:r w:rsidRPr="00906609">
        <w:rPr>
          <w:rFonts w:ascii="Times New Roman" w:hAnsi="Times New Roman" w:cs="Times New Roman"/>
          <w:i/>
        </w:rPr>
        <w:t>J Psychosoc Nurs Ment Health Serv, 59</w:t>
      </w:r>
      <w:r w:rsidRPr="00906609">
        <w:rPr>
          <w:rFonts w:ascii="Times New Roman" w:hAnsi="Times New Roman" w:cs="Times New Roman"/>
        </w:rPr>
        <w:t>(7), 43-47. doi:10.3928/02793695-20210219-03</w:t>
      </w:r>
    </w:p>
    <w:p w14:paraId="21A00BD0"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Kandel, D. B., Johnson, J. G., Bird, H. R., Canino, G., Goodman, S. H., Lahey, B. B., . . . Schwab-Stone, M. (1997). Psychiatric Disorders Associated with Substance Use Among Children and Adolescents: Findings from the Methods for the Epidemiology of Child and Adolescent Mental Disorders (MECA) Study. </w:t>
      </w:r>
      <w:r w:rsidRPr="00906609">
        <w:rPr>
          <w:rFonts w:ascii="Times New Roman" w:hAnsi="Times New Roman" w:cs="Times New Roman"/>
          <w:i/>
        </w:rPr>
        <w:t>J Abnorm Child Psychol, 25</w:t>
      </w:r>
      <w:r w:rsidRPr="00906609">
        <w:rPr>
          <w:rFonts w:ascii="Times New Roman" w:hAnsi="Times New Roman" w:cs="Times New Roman"/>
        </w:rPr>
        <w:t>(2), 121-132. doi:10.1023/A:1025779412167</w:t>
      </w:r>
    </w:p>
    <w:p w14:paraId="783146F5"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Kane, M. J., &amp; Engle, R. W. (2002). The role of prefrontal cortex in working-memory capacity, executive attention, and general fluid intelligence: An individual-differences perspective. </w:t>
      </w:r>
      <w:r w:rsidRPr="00906609">
        <w:rPr>
          <w:rFonts w:ascii="Times New Roman" w:hAnsi="Times New Roman" w:cs="Times New Roman"/>
          <w:i/>
        </w:rPr>
        <w:t>Psychonomic Bulletin &amp; Review, 9</w:t>
      </w:r>
      <w:r w:rsidRPr="00906609">
        <w:rPr>
          <w:rFonts w:ascii="Times New Roman" w:hAnsi="Times New Roman" w:cs="Times New Roman"/>
        </w:rPr>
        <w:t>(4), 637-671. doi:10.3758/bf03196323</w:t>
      </w:r>
    </w:p>
    <w:p w14:paraId="70BF724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Kessler, R. C., Berglund, P., Demler, O., Jin, R., Merikangas, K. R., &amp; Walters, E. E. (2005). Lifetime prevalence and age-of-onset distributions of dsm-iv disorders in the national comorbidity survey replication. </w:t>
      </w:r>
      <w:r w:rsidRPr="00906609">
        <w:rPr>
          <w:rFonts w:ascii="Times New Roman" w:hAnsi="Times New Roman" w:cs="Times New Roman"/>
          <w:i/>
        </w:rPr>
        <w:t>Arch Gen Psychiatry, 62</w:t>
      </w:r>
      <w:r w:rsidRPr="00906609">
        <w:rPr>
          <w:rFonts w:ascii="Times New Roman" w:hAnsi="Times New Roman" w:cs="Times New Roman"/>
        </w:rPr>
        <w:t>(6), 593-602. doi:10.1001/archpsyc.62.6.593</w:t>
      </w:r>
    </w:p>
    <w:p w14:paraId="5BDD4E2B"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Khan, K. M., Thompson, A. M., Blair, S. N., Sallis, J. F., Powell, K. E., Bull, F. C., &amp; Bauman, A. E. (2012). Sport and exercise as contributors to the health of nations. </w:t>
      </w:r>
      <w:r w:rsidRPr="00906609">
        <w:rPr>
          <w:rFonts w:ascii="Times New Roman" w:hAnsi="Times New Roman" w:cs="Times New Roman"/>
          <w:i/>
        </w:rPr>
        <w:t>Lancet, 380</w:t>
      </w:r>
      <w:r w:rsidRPr="00906609">
        <w:rPr>
          <w:rFonts w:ascii="Times New Roman" w:hAnsi="Times New Roman" w:cs="Times New Roman"/>
        </w:rPr>
        <w:t>(9836), 59-64. doi:10.1016/s0140-6736(12)60865-4</w:t>
      </w:r>
    </w:p>
    <w:p w14:paraId="48A96169"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Kim, Y. H. (2017). Associations of adverse childhood experiences with depression and alcohol abuse among Korean college students. </w:t>
      </w:r>
      <w:r w:rsidRPr="00906609">
        <w:rPr>
          <w:rFonts w:ascii="Times New Roman" w:hAnsi="Times New Roman" w:cs="Times New Roman"/>
          <w:i/>
        </w:rPr>
        <w:t>Child Abuse Negl, 67</w:t>
      </w:r>
      <w:r w:rsidRPr="00906609">
        <w:rPr>
          <w:rFonts w:ascii="Times New Roman" w:hAnsi="Times New Roman" w:cs="Times New Roman"/>
        </w:rPr>
        <w:t>, 338-348. doi:10.1016/j.chiabu.2017.03.009</w:t>
      </w:r>
    </w:p>
    <w:p w14:paraId="5A1C1870"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Kirsch, D. E., Tretyak, V., Radpour, S., Weber, W. A., Nemeroff, C. B., Fromme, K., . . . Lippard, E. T. C. (2021). Childhood maltreatment, prefrontal-paralimbic gray matter volume, and substance use in young adults and interactions with risk for bipolar disorder. </w:t>
      </w:r>
      <w:r w:rsidRPr="00906609">
        <w:rPr>
          <w:rFonts w:ascii="Times New Roman" w:hAnsi="Times New Roman" w:cs="Times New Roman"/>
          <w:i/>
        </w:rPr>
        <w:t>Sci Rep, 11</w:t>
      </w:r>
      <w:r w:rsidRPr="00906609">
        <w:rPr>
          <w:rFonts w:ascii="Times New Roman" w:hAnsi="Times New Roman" w:cs="Times New Roman"/>
        </w:rPr>
        <w:t>(1), 123. doi:10.1038/s41598-020-80407-w</w:t>
      </w:r>
    </w:p>
    <w:p w14:paraId="524398A8"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Kramer, A. (2020). An Overview of the Beneficial Effects of Exercise on Health and Performance. </w:t>
      </w:r>
      <w:r w:rsidRPr="00906609">
        <w:rPr>
          <w:rFonts w:ascii="Times New Roman" w:hAnsi="Times New Roman" w:cs="Times New Roman"/>
          <w:i/>
        </w:rPr>
        <w:t>Adv Exp Med Biol, 1228</w:t>
      </w:r>
      <w:r w:rsidRPr="00906609">
        <w:rPr>
          <w:rFonts w:ascii="Times New Roman" w:hAnsi="Times New Roman" w:cs="Times New Roman"/>
        </w:rPr>
        <w:t>, 3-22. doi:10.1007/978-981-15-1792-1_1</w:t>
      </w:r>
    </w:p>
    <w:p w14:paraId="7AF5243E"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Krieger, H., Young, C. M., Anthenien, A. M., &amp; Neighbors, C. (2018). The Epidemiology of Binge Drinking Among College-Age Individuals in the United States. </w:t>
      </w:r>
      <w:r w:rsidRPr="00906609">
        <w:rPr>
          <w:rFonts w:ascii="Times New Roman" w:hAnsi="Times New Roman" w:cs="Times New Roman"/>
          <w:i/>
        </w:rPr>
        <w:t>Alcohol Res, 39</w:t>
      </w:r>
      <w:r w:rsidRPr="00906609">
        <w:rPr>
          <w:rFonts w:ascii="Times New Roman" w:hAnsi="Times New Roman" w:cs="Times New Roman"/>
        </w:rPr>
        <w:t xml:space="preserve">(1), 23-30. </w:t>
      </w:r>
    </w:p>
    <w:p w14:paraId="2AC16E6E"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Krinner, L. M., Warren-Findlow, J., &amp; Bowling, J. (2020). Examining the Role of Childhood Adversity on Excess Alcohol Intake and Tobacco Exposure among US College Students. </w:t>
      </w:r>
      <w:r w:rsidRPr="00906609">
        <w:rPr>
          <w:rFonts w:ascii="Times New Roman" w:hAnsi="Times New Roman" w:cs="Times New Roman"/>
          <w:i/>
        </w:rPr>
        <w:t>Subst Use Misuse, 55</w:t>
      </w:r>
      <w:r w:rsidRPr="00906609">
        <w:rPr>
          <w:rFonts w:ascii="Times New Roman" w:hAnsi="Times New Roman" w:cs="Times New Roman"/>
        </w:rPr>
        <w:t>(13), 2087-2098. doi:10.1080/10826084.2020.1790009</w:t>
      </w:r>
    </w:p>
    <w:p w14:paraId="6F29A662"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Kwan, M., Bobko, S., Faulkner, G., Donnelly, P., &amp; Cairney, J. (2014). Sport participation and alcohol and illicit drug use in adolescents and young adults: a systematic review of longitudinal studies. </w:t>
      </w:r>
      <w:r w:rsidRPr="00906609">
        <w:rPr>
          <w:rFonts w:ascii="Times New Roman" w:hAnsi="Times New Roman" w:cs="Times New Roman"/>
          <w:i/>
        </w:rPr>
        <w:t>Addict Behav, 39</w:t>
      </w:r>
      <w:r w:rsidRPr="00906609">
        <w:rPr>
          <w:rFonts w:ascii="Times New Roman" w:hAnsi="Times New Roman" w:cs="Times New Roman"/>
        </w:rPr>
        <w:t>(3), 497-506. doi:10.1016/j.addbeh.2013.11.006</w:t>
      </w:r>
    </w:p>
    <w:p w14:paraId="32078B61"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Laurinaitytė, I., Assini-Meytin, L. C., &amp; Čunichina, K. (2022). Examining the associations between adverse childhood experiences, health risk behaviours, and psychological well-being in a convenience sample of Lithuanian university students. </w:t>
      </w:r>
      <w:r w:rsidRPr="00906609">
        <w:rPr>
          <w:rFonts w:ascii="Times New Roman" w:hAnsi="Times New Roman" w:cs="Times New Roman"/>
          <w:i/>
        </w:rPr>
        <w:t>Int J Environ Res Public Health, 19</w:t>
      </w:r>
      <w:r w:rsidRPr="00906609">
        <w:rPr>
          <w:rFonts w:ascii="Times New Roman" w:hAnsi="Times New Roman" w:cs="Times New Roman"/>
        </w:rPr>
        <w:t xml:space="preserve">(6), 3253. </w:t>
      </w:r>
    </w:p>
    <w:p w14:paraId="4F3E7A24"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Lavie, C. J., Milani, R. V., O'Keefe, J. H., &amp; Lavie, T. J. (2011). Impact of exercise training on psychological risk factors. </w:t>
      </w:r>
      <w:r w:rsidRPr="00906609">
        <w:rPr>
          <w:rFonts w:ascii="Times New Roman" w:hAnsi="Times New Roman" w:cs="Times New Roman"/>
          <w:i/>
        </w:rPr>
        <w:t>Progress in cardiovascular diseases, 53</w:t>
      </w:r>
      <w:r w:rsidRPr="00906609">
        <w:rPr>
          <w:rFonts w:ascii="Times New Roman" w:hAnsi="Times New Roman" w:cs="Times New Roman"/>
        </w:rPr>
        <w:t xml:space="preserve">(6), 464-470. </w:t>
      </w:r>
    </w:p>
    <w:p w14:paraId="02A04A82"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Lee, H., Slack, K. S., Berger, L. M., Mather, R. S., &amp; Murray, R. K. (2021). Childhood Poverty, Adverse Childhood Experiences, and Adult Health Outcomes. </w:t>
      </w:r>
      <w:r w:rsidRPr="00906609">
        <w:rPr>
          <w:rFonts w:ascii="Times New Roman" w:hAnsi="Times New Roman" w:cs="Times New Roman"/>
          <w:i/>
        </w:rPr>
        <w:t>Health &amp; Social Work, 46</w:t>
      </w:r>
      <w:r w:rsidRPr="00906609">
        <w:rPr>
          <w:rFonts w:ascii="Times New Roman" w:hAnsi="Times New Roman" w:cs="Times New Roman"/>
        </w:rPr>
        <w:t>(3), 159-170. doi:10.1093/hsw/hlab018</w:t>
      </w:r>
    </w:p>
    <w:p w14:paraId="1807AFBF"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Leitch, L. (2015). PACES: positive and adverse childhood events survey. </w:t>
      </w:r>
      <w:r w:rsidRPr="00906609">
        <w:rPr>
          <w:rFonts w:ascii="Times New Roman" w:hAnsi="Times New Roman" w:cs="Times New Roman"/>
          <w:i/>
        </w:rPr>
        <w:t>New York, NY: Threshold GlobalWorks</w:t>
      </w:r>
      <w:r w:rsidRPr="00906609">
        <w:rPr>
          <w:rFonts w:ascii="Times New Roman" w:hAnsi="Times New Roman" w:cs="Times New Roman"/>
        </w:rPr>
        <w:t xml:space="preserve">. </w:t>
      </w:r>
    </w:p>
    <w:p w14:paraId="22D49364"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Leza, L., Siria, S., López-Goñi, J. J., &amp; Fernández-Montalvo, J. (2021). Adverse childhood experiences (ACEs) and substance use disorder (SUD): A scoping review. </w:t>
      </w:r>
      <w:r w:rsidRPr="00906609">
        <w:rPr>
          <w:rFonts w:ascii="Times New Roman" w:hAnsi="Times New Roman" w:cs="Times New Roman"/>
          <w:i/>
        </w:rPr>
        <w:t>Drug Alcohol Depend, 221</w:t>
      </w:r>
      <w:r w:rsidRPr="00906609">
        <w:rPr>
          <w:rFonts w:ascii="Times New Roman" w:hAnsi="Times New Roman" w:cs="Times New Roman"/>
        </w:rPr>
        <w:t>, 108563. doi:10.1016/j.drugalcdep.2021.108563</w:t>
      </w:r>
    </w:p>
    <w:p w14:paraId="15F09C05"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Lim, M. S. M., Cheung, F. Y. L., Kho, J. M., &amp; Tang, C. S. K. (2020). Childhood adversity and behavioural addictions: the mediating role of emotion dysregulation and depression in an adult community sample. </w:t>
      </w:r>
      <w:r w:rsidRPr="00906609">
        <w:rPr>
          <w:rFonts w:ascii="Times New Roman" w:hAnsi="Times New Roman" w:cs="Times New Roman"/>
          <w:i/>
        </w:rPr>
        <w:t>Addiction research &amp; theory, 28</w:t>
      </w:r>
      <w:r w:rsidRPr="00906609">
        <w:rPr>
          <w:rFonts w:ascii="Times New Roman" w:hAnsi="Times New Roman" w:cs="Times New Roman"/>
        </w:rPr>
        <w:t>(2), 116-123. doi:10.1080/16066359.2019.1594203</w:t>
      </w:r>
    </w:p>
    <w:p w14:paraId="363027AA"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Linke, S. E., Noble, M., Hurst, S., Strong, D. R., Redwine, L., Norman, S. B., &amp; Lindamer, L. A. (2015). An Exercise-Based Program for Veterans with Substance Use Disorders: Formative Research. </w:t>
      </w:r>
      <w:r w:rsidRPr="00906609">
        <w:rPr>
          <w:rFonts w:ascii="Times New Roman" w:hAnsi="Times New Roman" w:cs="Times New Roman"/>
          <w:i/>
        </w:rPr>
        <w:t>J Psychoactive Drugs, 47</w:t>
      </w:r>
      <w:r w:rsidRPr="00906609">
        <w:rPr>
          <w:rFonts w:ascii="Times New Roman" w:hAnsi="Times New Roman" w:cs="Times New Roman"/>
        </w:rPr>
        <w:t>(3), 248-257. doi:10.1080/02791072.2015.1047915</w:t>
      </w:r>
    </w:p>
    <w:p w14:paraId="1B21E491"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Linke, S. E., &amp; Ussher, M. (2015). Exercise-based treatments for substance use disorders: evidence, theory, and practicality. </w:t>
      </w:r>
      <w:r w:rsidRPr="00906609">
        <w:rPr>
          <w:rFonts w:ascii="Times New Roman" w:hAnsi="Times New Roman" w:cs="Times New Roman"/>
          <w:i/>
        </w:rPr>
        <w:t>Am J Drug Alcohol Abuse, 41</w:t>
      </w:r>
      <w:r w:rsidRPr="00906609">
        <w:rPr>
          <w:rFonts w:ascii="Times New Roman" w:hAnsi="Times New Roman" w:cs="Times New Roman"/>
        </w:rPr>
        <w:t>(1), 7-15. doi:10.3109/00952990.2014.976708</w:t>
      </w:r>
    </w:p>
    <w:p w14:paraId="1BAA91CA"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López‐Castro, T., Hu, M. C., Papini, S., Ruglass, L. M., &amp; Hien, D. A. (2015). Pathways to change: Use trajectories following trauma‐informed treatment of women with co‐occurring post‐traumatic stress disorder and substance use disorders. </w:t>
      </w:r>
      <w:r w:rsidRPr="00906609">
        <w:rPr>
          <w:rFonts w:ascii="Times New Roman" w:hAnsi="Times New Roman" w:cs="Times New Roman"/>
          <w:i/>
        </w:rPr>
        <w:t>Drug Alcohol Rev, 34</w:t>
      </w:r>
      <w:r w:rsidRPr="00906609">
        <w:rPr>
          <w:rFonts w:ascii="Times New Roman" w:hAnsi="Times New Roman" w:cs="Times New Roman"/>
        </w:rPr>
        <w:t xml:space="preserve">(3), 242-251. </w:t>
      </w:r>
    </w:p>
    <w:p w14:paraId="2E7DA37E"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Lynch, W. J., Robinson, A. M., Abel, J., &amp; Smith, M. A. (2017). Exercise as a Prevention for Substance Use Disorder: A Review of Sex Differences and Neurobiological Mechanisms. </w:t>
      </w:r>
      <w:r w:rsidRPr="00906609">
        <w:rPr>
          <w:rFonts w:ascii="Times New Roman" w:hAnsi="Times New Roman" w:cs="Times New Roman"/>
          <w:i/>
        </w:rPr>
        <w:t>Curr Addict Rep, 4</w:t>
      </w:r>
      <w:r w:rsidRPr="00906609">
        <w:rPr>
          <w:rFonts w:ascii="Times New Roman" w:hAnsi="Times New Roman" w:cs="Times New Roman"/>
        </w:rPr>
        <w:t>(4), 455-466. doi:10.1007/s40429-017-0178-3</w:t>
      </w:r>
    </w:p>
    <w:p w14:paraId="077544B9"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Mannarino, A. P., Cohen, J. A., &amp; Deblinger, E. (2014). Trauma-focused cognitive-behavioral therapy. </w:t>
      </w:r>
      <w:r w:rsidRPr="00906609">
        <w:rPr>
          <w:rFonts w:ascii="Times New Roman" w:hAnsi="Times New Roman" w:cs="Times New Roman"/>
          <w:i/>
        </w:rPr>
        <w:t>Evidence-based approaches for the treatment of maltreated children</w:t>
      </w:r>
      <w:r w:rsidRPr="00906609">
        <w:rPr>
          <w:rFonts w:ascii="Times New Roman" w:hAnsi="Times New Roman" w:cs="Times New Roman"/>
        </w:rPr>
        <w:t xml:space="preserve">, 165-185. </w:t>
      </w:r>
    </w:p>
    <w:p w14:paraId="4C9F49D4"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Marie-Mitchell, A., Lee, J., Siplon, C., Chan, F., Riesen, S., &amp; Vercio, C. (2019). Implementation of the Whole Child Assessment to screen for adverse childhood experiences. </w:t>
      </w:r>
      <w:r w:rsidRPr="00906609">
        <w:rPr>
          <w:rFonts w:ascii="Times New Roman" w:hAnsi="Times New Roman" w:cs="Times New Roman"/>
          <w:i/>
        </w:rPr>
        <w:t>Global Pediatric Health, 6</w:t>
      </w:r>
      <w:r w:rsidRPr="00906609">
        <w:rPr>
          <w:rFonts w:ascii="Times New Roman" w:hAnsi="Times New Roman" w:cs="Times New Roman"/>
        </w:rPr>
        <w:t xml:space="preserve">, 2333794X19862093. </w:t>
      </w:r>
    </w:p>
    <w:p w14:paraId="1E60E08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McEwen, B. S. (2016). In pursuit of resilience: stress, epigenetics, and brain plasticity. </w:t>
      </w:r>
      <w:r w:rsidRPr="00906609">
        <w:rPr>
          <w:rFonts w:ascii="Times New Roman" w:hAnsi="Times New Roman" w:cs="Times New Roman"/>
          <w:i/>
        </w:rPr>
        <w:t>Ann N Y Acad Sci, 1373</w:t>
      </w:r>
      <w:r w:rsidRPr="00906609">
        <w:rPr>
          <w:rFonts w:ascii="Times New Roman" w:hAnsi="Times New Roman" w:cs="Times New Roman"/>
        </w:rPr>
        <w:t>(1), 56-64. doi:10.1111/nyas.13020</w:t>
      </w:r>
    </w:p>
    <w:p w14:paraId="7D46639D" w14:textId="77777777" w:rsidR="00AA6E0C" w:rsidRPr="003248A9" w:rsidRDefault="00AA6E0C" w:rsidP="00906609">
      <w:pPr>
        <w:pStyle w:val="EndNoteBibliography"/>
        <w:spacing w:line="480" w:lineRule="auto"/>
        <w:ind w:left="720" w:hanging="720"/>
        <w:rPr>
          <w:rFonts w:ascii="Times New Roman" w:hAnsi="Times New Roman" w:cs="Times New Roman"/>
          <w:lang w:val="fr-FR"/>
        </w:rPr>
      </w:pPr>
      <w:r w:rsidRPr="00906609">
        <w:rPr>
          <w:rFonts w:ascii="Times New Roman" w:hAnsi="Times New Roman" w:cs="Times New Roman"/>
        </w:rPr>
        <w:t xml:space="preserve">McKeen, H., Hook, M., Podduturi, P., Beitzell, E., Jones, A., &amp; Liss, M. (2021). Mindfulness as a mediator and moderator in the relationship between adverse childhood experiences and depression. </w:t>
      </w:r>
      <w:r w:rsidRPr="003248A9">
        <w:rPr>
          <w:rFonts w:ascii="Times New Roman" w:hAnsi="Times New Roman" w:cs="Times New Roman"/>
          <w:i/>
          <w:lang w:val="fr-FR"/>
        </w:rPr>
        <w:t>Current Psychology</w:t>
      </w:r>
      <w:r w:rsidRPr="003248A9">
        <w:rPr>
          <w:rFonts w:ascii="Times New Roman" w:hAnsi="Times New Roman" w:cs="Times New Roman"/>
          <w:lang w:val="fr-FR"/>
        </w:rPr>
        <w:t xml:space="preserve">, 1-11. </w:t>
      </w:r>
    </w:p>
    <w:p w14:paraId="11B4937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3248A9">
        <w:rPr>
          <w:rFonts w:ascii="Times New Roman" w:hAnsi="Times New Roman" w:cs="Times New Roman"/>
          <w:lang w:val="fr-FR"/>
        </w:rPr>
        <w:t xml:space="preserve">McLennan, J. D., MacMillan, H. L., &amp; Afifi, T. O. (2020). </w:t>
      </w:r>
      <w:r w:rsidRPr="00906609">
        <w:rPr>
          <w:rFonts w:ascii="Times New Roman" w:hAnsi="Times New Roman" w:cs="Times New Roman"/>
        </w:rPr>
        <w:t xml:space="preserve">Questioning the use of adverse childhood experiences (ACEs) questionnaires. </w:t>
      </w:r>
      <w:r w:rsidRPr="00906609">
        <w:rPr>
          <w:rFonts w:ascii="Times New Roman" w:hAnsi="Times New Roman" w:cs="Times New Roman"/>
          <w:i/>
        </w:rPr>
        <w:t>Child Abuse &amp; Neglect, 101</w:t>
      </w:r>
      <w:r w:rsidRPr="00906609">
        <w:rPr>
          <w:rFonts w:ascii="Times New Roman" w:hAnsi="Times New Roman" w:cs="Times New Roman"/>
        </w:rPr>
        <w:t xml:space="preserve">, 104331. </w:t>
      </w:r>
    </w:p>
    <w:p w14:paraId="7B811C8A"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Metrik, J., Caswell, A. J., Magill, M., Monti, P. M., &amp; Kahler, C. W. (2016). Sexual Risk Behavior and Heavy Drinking Among Weekly Marijuana Users. </w:t>
      </w:r>
      <w:r w:rsidRPr="00906609">
        <w:rPr>
          <w:rFonts w:ascii="Times New Roman" w:hAnsi="Times New Roman" w:cs="Times New Roman"/>
          <w:i/>
        </w:rPr>
        <w:t>Journal of studies on alcohol and drugs, 77</w:t>
      </w:r>
      <w:r w:rsidRPr="00906609">
        <w:rPr>
          <w:rFonts w:ascii="Times New Roman" w:hAnsi="Times New Roman" w:cs="Times New Roman"/>
        </w:rPr>
        <w:t>(1), 104-112. doi:10.15288/jsad.2016.77.104</w:t>
      </w:r>
    </w:p>
    <w:p w14:paraId="72EA0B6D"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Miech, R. A., Patrick, M. E., O'Malley, P. M., &amp; Johnston, L. D. (2017). The Influence of College Attendance on Risk for Marijuana Initiation in the United States: 1977 to 2015. </w:t>
      </w:r>
      <w:r w:rsidRPr="00906609">
        <w:rPr>
          <w:rFonts w:ascii="Times New Roman" w:hAnsi="Times New Roman" w:cs="Times New Roman"/>
          <w:i/>
        </w:rPr>
        <w:t>Am J Public Health, 107</w:t>
      </w:r>
      <w:r w:rsidRPr="00906609">
        <w:rPr>
          <w:rFonts w:ascii="Times New Roman" w:hAnsi="Times New Roman" w:cs="Times New Roman"/>
        </w:rPr>
        <w:t>(6), 996-1002. doi:10.2105/ajph.2017.303745</w:t>
      </w:r>
    </w:p>
    <w:p w14:paraId="22893575"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Mokdad, A. H., Marks, J. S., Stroup, D. F., &amp; Gerberding, J. L. (2004). Actual causes of death in the United States, 2000. </w:t>
      </w:r>
      <w:r w:rsidRPr="00906609">
        <w:rPr>
          <w:rFonts w:ascii="Times New Roman" w:hAnsi="Times New Roman" w:cs="Times New Roman"/>
          <w:i/>
        </w:rPr>
        <w:t>Jama, 291</w:t>
      </w:r>
      <w:r w:rsidRPr="00906609">
        <w:rPr>
          <w:rFonts w:ascii="Times New Roman" w:hAnsi="Times New Roman" w:cs="Times New Roman"/>
        </w:rPr>
        <w:t>(10), 1238-1245. doi:10.1001/jama.291.10.1238</w:t>
      </w:r>
    </w:p>
    <w:p w14:paraId="137565AC"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Moss, H. B., Chen, C. M., &amp; Yi, H.-Y. (2012). Measures of substance consumption among substance users, DSM-IV abusers, and those with DSM-IV dependence disorders in a nationally representative sample. </w:t>
      </w:r>
      <w:r w:rsidRPr="00906609">
        <w:rPr>
          <w:rFonts w:ascii="Times New Roman" w:hAnsi="Times New Roman" w:cs="Times New Roman"/>
          <w:i/>
        </w:rPr>
        <w:t>Journal of studies on alcohol and drugs, 73</w:t>
      </w:r>
      <w:r w:rsidRPr="00906609">
        <w:rPr>
          <w:rFonts w:ascii="Times New Roman" w:hAnsi="Times New Roman" w:cs="Times New Roman"/>
        </w:rPr>
        <w:t>(5), 820-828. doi:10.15288/jsad.2012.73.820</w:t>
      </w:r>
    </w:p>
    <w:p w14:paraId="0B71D49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Najavits, L. M., Lande, R. G., Gragnani, C., Isenstein, D., &amp; Schmitz, M. (2016). Seeking safety pilot outcome study at Walter Reed National Military Medical Center. </w:t>
      </w:r>
      <w:r w:rsidRPr="00906609">
        <w:rPr>
          <w:rFonts w:ascii="Times New Roman" w:hAnsi="Times New Roman" w:cs="Times New Roman"/>
          <w:i/>
        </w:rPr>
        <w:t>Military Medicine, 181</w:t>
      </w:r>
      <w:r w:rsidRPr="00906609">
        <w:rPr>
          <w:rFonts w:ascii="Times New Roman" w:hAnsi="Times New Roman" w:cs="Times New Roman"/>
        </w:rPr>
        <w:t xml:space="preserve">(8), 740-746. </w:t>
      </w:r>
    </w:p>
    <w:p w14:paraId="74471436" w14:textId="66BDFF43"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National Heart Lung and Blood Institue (Producer). (2019). Study Quality Assessment Tools. Retrieved from </w:t>
      </w:r>
      <w:hyperlink r:id="rId24" w:history="1">
        <w:r w:rsidRPr="00906609">
          <w:rPr>
            <w:rStyle w:val="Hyperlink"/>
            <w:rFonts w:ascii="Times New Roman" w:hAnsi="Times New Roman" w:cs="Times New Roman"/>
          </w:rPr>
          <w:t>https://www.nhlbi.nih.gov/health-topics/study-quality-assessment-tools</w:t>
        </w:r>
      </w:hyperlink>
    </w:p>
    <w:p w14:paraId="44793CF8"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Neale, J., Nettleton, S., &amp; Pickering, L. (2012). Heroin users' views and experiences of physical activity, sport and exercise. </w:t>
      </w:r>
      <w:r w:rsidRPr="00906609">
        <w:rPr>
          <w:rFonts w:ascii="Times New Roman" w:hAnsi="Times New Roman" w:cs="Times New Roman"/>
          <w:i/>
        </w:rPr>
        <w:t>Int J Drug Policy, 23</w:t>
      </w:r>
      <w:r w:rsidRPr="00906609">
        <w:rPr>
          <w:rFonts w:ascii="Times New Roman" w:hAnsi="Times New Roman" w:cs="Times New Roman"/>
        </w:rPr>
        <w:t>(2), 120-127. doi:10.1016/j.drugpo.2011.06.004</w:t>
      </w:r>
    </w:p>
    <w:p w14:paraId="6F65AEC7" w14:textId="77777777" w:rsidR="00AA6E0C" w:rsidRPr="003248A9" w:rsidRDefault="00AA6E0C" w:rsidP="00906609">
      <w:pPr>
        <w:pStyle w:val="EndNoteBibliography"/>
        <w:spacing w:line="480" w:lineRule="auto"/>
        <w:ind w:left="720" w:hanging="720"/>
        <w:rPr>
          <w:rFonts w:ascii="Times New Roman" w:hAnsi="Times New Roman" w:cs="Times New Roman"/>
          <w:lang w:val="fr-FR"/>
        </w:rPr>
      </w:pPr>
      <w:r w:rsidRPr="00906609">
        <w:rPr>
          <w:rFonts w:ascii="Times New Roman" w:hAnsi="Times New Roman" w:cs="Times New Roman"/>
        </w:rPr>
        <w:t xml:space="preserve">Nelson III, C. A., &amp; Gabard-Durnam, L. J. (2020). Early adversity and critical periods: neurodevelopmental consequences of violating the expectable environment. </w:t>
      </w:r>
      <w:r w:rsidRPr="003248A9">
        <w:rPr>
          <w:rFonts w:ascii="Times New Roman" w:hAnsi="Times New Roman" w:cs="Times New Roman"/>
          <w:i/>
          <w:lang w:val="fr-FR"/>
        </w:rPr>
        <w:t>Trends Neurosci, 43</w:t>
      </w:r>
      <w:r w:rsidRPr="003248A9">
        <w:rPr>
          <w:rFonts w:ascii="Times New Roman" w:hAnsi="Times New Roman" w:cs="Times New Roman"/>
          <w:lang w:val="fr-FR"/>
        </w:rPr>
        <w:t xml:space="preserve">(3), 133-143. </w:t>
      </w:r>
    </w:p>
    <w:p w14:paraId="53F27139"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3248A9">
        <w:rPr>
          <w:rFonts w:ascii="Times New Roman" w:hAnsi="Times New Roman" w:cs="Times New Roman"/>
          <w:lang w:val="fr-FR"/>
        </w:rPr>
        <w:t xml:space="preserve">O'Connor, E. A., Perdue, L. A., Senger, C. A., Rushkin, M., Patnode, C. D., Bean, S. I., &amp; Jonas, D. E. (2018). </w:t>
      </w:r>
      <w:r w:rsidRPr="00906609">
        <w:rPr>
          <w:rFonts w:ascii="Times New Roman" w:hAnsi="Times New Roman" w:cs="Times New Roman"/>
        </w:rPr>
        <w:t xml:space="preserve">Screening and Behavioral Counseling Interventions to Reduce Unhealthy Alcohol Use in Adolescents and Adults: Updated Evidence Report and Systematic Review for the US Preventive Services Task Force. </w:t>
      </w:r>
      <w:r w:rsidRPr="00906609">
        <w:rPr>
          <w:rFonts w:ascii="Times New Roman" w:hAnsi="Times New Roman" w:cs="Times New Roman"/>
          <w:i/>
        </w:rPr>
        <w:t>Jama, 320</w:t>
      </w:r>
      <w:r w:rsidRPr="00906609">
        <w:rPr>
          <w:rFonts w:ascii="Times New Roman" w:hAnsi="Times New Roman" w:cs="Times New Roman"/>
        </w:rPr>
        <w:t>(18), 1910-1928. doi:10.1001/jama.2018.12086</w:t>
      </w:r>
    </w:p>
    <w:p w14:paraId="2A90A5DA"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Onu, D. U., Ifeagwazi, C. M., Orjiakor, C. T., &amp; Iorfa, S. K. (2021). Adverse childhood experiences and tramadol use in Nigeria: the mediating role of sociosexuality in a predominantly male student sample. </w:t>
      </w:r>
      <w:r w:rsidRPr="00906609">
        <w:rPr>
          <w:rFonts w:ascii="Times New Roman" w:hAnsi="Times New Roman" w:cs="Times New Roman"/>
          <w:i/>
        </w:rPr>
        <w:t>Journal of Substance Use, 26</w:t>
      </w:r>
      <w:r w:rsidRPr="00906609">
        <w:rPr>
          <w:rFonts w:ascii="Times New Roman" w:hAnsi="Times New Roman" w:cs="Times New Roman"/>
        </w:rPr>
        <w:t>(4), 427-433. doi:10.1080/14659891.2020.1846805</w:t>
      </w:r>
    </w:p>
    <w:p w14:paraId="5C212020"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Oral, R., Ramirez, M., Coohey, C., Nakada, S., Walz, A., Kuntz, A., . . . Peek-Asa, C. (2016). Adverse childhood experiences and trauma informed care: the future of health care. </w:t>
      </w:r>
      <w:r w:rsidRPr="00906609">
        <w:rPr>
          <w:rFonts w:ascii="Times New Roman" w:hAnsi="Times New Roman" w:cs="Times New Roman"/>
          <w:i/>
        </w:rPr>
        <w:t>Pediatr Res, 79</w:t>
      </w:r>
      <w:r w:rsidRPr="00906609">
        <w:rPr>
          <w:rFonts w:ascii="Times New Roman" w:hAnsi="Times New Roman" w:cs="Times New Roman"/>
        </w:rPr>
        <w:t>(1-2), 227-233. doi:10.1038/pr.2015.197</w:t>
      </w:r>
    </w:p>
    <w:p w14:paraId="38F2A00D"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Ortiz, R. (2019). Building Resilience Against the Sequelae of Adverse Childhood Experiences: Rise Up, Change Your Life, and Reform Health Care. </w:t>
      </w:r>
      <w:r w:rsidRPr="00906609">
        <w:rPr>
          <w:rFonts w:ascii="Times New Roman" w:hAnsi="Times New Roman" w:cs="Times New Roman"/>
          <w:i/>
        </w:rPr>
        <w:t>Am J Lifestyle Med, 13</w:t>
      </w:r>
      <w:r w:rsidRPr="00906609">
        <w:rPr>
          <w:rFonts w:ascii="Times New Roman" w:hAnsi="Times New Roman" w:cs="Times New Roman"/>
        </w:rPr>
        <w:t>(5), 470-479. doi:10.1177/1559827619839997</w:t>
      </w:r>
    </w:p>
    <w:p w14:paraId="108B4F7F"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Ortiz, R., Gilgoff, R., &amp; Harris, N. B. (2022). Adverse Childhood Experiences, Toxic Stress, and Trauma-Informed Neurology. </w:t>
      </w:r>
      <w:r w:rsidRPr="00906609">
        <w:rPr>
          <w:rFonts w:ascii="Times New Roman" w:hAnsi="Times New Roman" w:cs="Times New Roman"/>
          <w:i/>
        </w:rPr>
        <w:t>JAMA neurology</w:t>
      </w:r>
      <w:r w:rsidRPr="00906609">
        <w:rPr>
          <w:rFonts w:ascii="Times New Roman" w:hAnsi="Times New Roman" w:cs="Times New Roman"/>
        </w:rPr>
        <w:t xml:space="preserve">. </w:t>
      </w:r>
    </w:p>
    <w:p w14:paraId="75ED0E80"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Ortiz, R., &amp; Sibinga, E. M. (2017). The role of mindfulness in reducing the adverse effects of childhood stress and trauma. </w:t>
      </w:r>
      <w:r w:rsidRPr="00906609">
        <w:rPr>
          <w:rFonts w:ascii="Times New Roman" w:hAnsi="Times New Roman" w:cs="Times New Roman"/>
          <w:i/>
        </w:rPr>
        <w:t>Children, 4</w:t>
      </w:r>
      <w:r w:rsidRPr="00906609">
        <w:rPr>
          <w:rFonts w:ascii="Times New Roman" w:hAnsi="Times New Roman" w:cs="Times New Roman"/>
        </w:rPr>
        <w:t xml:space="preserve">(3), 16. </w:t>
      </w:r>
    </w:p>
    <w:p w14:paraId="4A088FD6"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Oshri, A., Gray, J. C., Owens, M. M., Liu, S., Duprey, E. B., Sweet, L. H., &amp; MacKillop, J. (2019). Adverse Childhood Experiences and Amygdalar Reduction: High-Resolution Segmentation Reveals Associations With Subnuclei and Psychiatric Outcomes. </w:t>
      </w:r>
      <w:r w:rsidRPr="00906609">
        <w:rPr>
          <w:rFonts w:ascii="Times New Roman" w:hAnsi="Times New Roman" w:cs="Times New Roman"/>
          <w:i/>
        </w:rPr>
        <w:t>Child Maltreatment, 24</w:t>
      </w:r>
      <w:r w:rsidRPr="00906609">
        <w:rPr>
          <w:rFonts w:ascii="Times New Roman" w:hAnsi="Times New Roman" w:cs="Times New Roman"/>
        </w:rPr>
        <w:t>(4), 400-410. doi:10.1177/1077559519839491</w:t>
      </w:r>
    </w:p>
    <w:p w14:paraId="32F6D6A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Pakdaman, S., Unger, J. B., Forster, M., Rogers, C. J., Sussman, S. Y., &amp; Benjamin, S. M. (2021). Childhood Trauma and Prescription Drug Misuse in a College Population. </w:t>
      </w:r>
      <w:r w:rsidRPr="00906609">
        <w:rPr>
          <w:rFonts w:ascii="Times New Roman" w:hAnsi="Times New Roman" w:cs="Times New Roman"/>
          <w:i/>
        </w:rPr>
        <w:t>Subst Use Misuse, 56</w:t>
      </w:r>
      <w:r w:rsidRPr="00906609">
        <w:rPr>
          <w:rFonts w:ascii="Times New Roman" w:hAnsi="Times New Roman" w:cs="Times New Roman"/>
        </w:rPr>
        <w:t>(1), 140-144. doi:10.1080/10826084.2020.1846056</w:t>
      </w:r>
    </w:p>
    <w:p w14:paraId="67159C9B"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Park, E., Lee, J., &amp; Han, J. (2021). The association between adverse childhood experiences and young adult outcomes: A scoping study. </w:t>
      </w:r>
      <w:r w:rsidRPr="00906609">
        <w:rPr>
          <w:rFonts w:ascii="Times New Roman" w:hAnsi="Times New Roman" w:cs="Times New Roman"/>
          <w:i/>
        </w:rPr>
        <w:t>Children &amp; Youth Services Review, 123</w:t>
      </w:r>
      <w:r w:rsidRPr="00906609">
        <w:rPr>
          <w:rFonts w:ascii="Times New Roman" w:hAnsi="Times New Roman" w:cs="Times New Roman"/>
        </w:rPr>
        <w:t>, N.PAG-N.PAG. doi:10.1016/j.childyouth.2020.105916</w:t>
      </w:r>
    </w:p>
    <w:p w14:paraId="56306167"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Peacock, A., Leung, J., Larney, S., Colledge, S., Hickman, M., Rehm, J., . . . Degenhardt, L. (2018). Global statistics on alcohol, tobacco and illicit drug use: 2017 status report. </w:t>
      </w:r>
      <w:r w:rsidRPr="00906609">
        <w:rPr>
          <w:rFonts w:ascii="Times New Roman" w:hAnsi="Times New Roman" w:cs="Times New Roman"/>
          <w:i/>
        </w:rPr>
        <w:t>Addiction, 113</w:t>
      </w:r>
      <w:r w:rsidRPr="00906609">
        <w:rPr>
          <w:rFonts w:ascii="Times New Roman" w:hAnsi="Times New Roman" w:cs="Times New Roman"/>
        </w:rPr>
        <w:t>(10), 1905-1926. doi:10.1111/add.14234</w:t>
      </w:r>
    </w:p>
    <w:p w14:paraId="182B5717"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Peltzer, K., &amp; Pengpid, S. (2016). Correlates of illicit drug use among university students in Africa and the Caribbean. </w:t>
      </w:r>
      <w:r w:rsidRPr="00906609">
        <w:rPr>
          <w:rFonts w:ascii="Times New Roman" w:hAnsi="Times New Roman" w:cs="Times New Roman"/>
          <w:i/>
        </w:rPr>
        <w:t>Journal of Psychology in Africa, 26</w:t>
      </w:r>
      <w:r w:rsidRPr="00906609">
        <w:rPr>
          <w:rFonts w:ascii="Times New Roman" w:hAnsi="Times New Roman" w:cs="Times New Roman"/>
        </w:rPr>
        <w:t xml:space="preserve">(4), 390-393. </w:t>
      </w:r>
    </w:p>
    <w:p w14:paraId="3CEC5805" w14:textId="77777777" w:rsidR="00AA6E0C" w:rsidRPr="003248A9" w:rsidRDefault="00AA6E0C" w:rsidP="00906609">
      <w:pPr>
        <w:pStyle w:val="EndNoteBibliography"/>
        <w:spacing w:line="480" w:lineRule="auto"/>
        <w:ind w:left="720" w:hanging="720"/>
        <w:rPr>
          <w:rFonts w:ascii="Times New Roman" w:hAnsi="Times New Roman" w:cs="Times New Roman"/>
          <w:lang w:val="fr-FR"/>
        </w:rPr>
      </w:pPr>
      <w:r w:rsidRPr="00906609">
        <w:rPr>
          <w:rFonts w:ascii="Times New Roman" w:hAnsi="Times New Roman" w:cs="Times New Roman"/>
        </w:rPr>
        <w:t xml:space="preserve">Perez, E. C., Bravo, D. R., Rodgers, S. P., Khan, A. R., &amp; Leasure, J. L. (2019). Shaping the adult brain with exercise during development: Emerging evidence and knowledge gaps. </w:t>
      </w:r>
      <w:r w:rsidRPr="003248A9">
        <w:rPr>
          <w:rFonts w:ascii="Times New Roman" w:hAnsi="Times New Roman" w:cs="Times New Roman"/>
          <w:i/>
          <w:lang w:val="fr-FR"/>
        </w:rPr>
        <w:t>Int J Dev Neurosci, 78</w:t>
      </w:r>
      <w:r w:rsidRPr="003248A9">
        <w:rPr>
          <w:rFonts w:ascii="Times New Roman" w:hAnsi="Times New Roman" w:cs="Times New Roman"/>
          <w:lang w:val="fr-FR"/>
        </w:rPr>
        <w:t>, 147-155. doi:10.1016/j.ijdevneu.2019.06.006</w:t>
      </w:r>
    </w:p>
    <w:p w14:paraId="2CC7834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3248A9">
        <w:rPr>
          <w:rFonts w:ascii="Times New Roman" w:hAnsi="Times New Roman" w:cs="Times New Roman"/>
          <w:lang w:val="fr-FR"/>
        </w:rPr>
        <w:t xml:space="preserve">Petruccelli, K., Davis, J., &amp; Berman, T. (2019). </w:t>
      </w:r>
      <w:r w:rsidRPr="00906609">
        <w:rPr>
          <w:rFonts w:ascii="Times New Roman" w:hAnsi="Times New Roman" w:cs="Times New Roman"/>
        </w:rPr>
        <w:t xml:space="preserve">Adverse childhood experiences and associated health outcomes: A systematic review and meta-analysis. </w:t>
      </w:r>
      <w:r w:rsidRPr="00906609">
        <w:rPr>
          <w:rFonts w:ascii="Times New Roman" w:hAnsi="Times New Roman" w:cs="Times New Roman"/>
          <w:i/>
        </w:rPr>
        <w:t>Child Abuse Negl, 97</w:t>
      </w:r>
      <w:r w:rsidRPr="00906609">
        <w:rPr>
          <w:rFonts w:ascii="Times New Roman" w:hAnsi="Times New Roman" w:cs="Times New Roman"/>
        </w:rPr>
        <w:t>, 104127. doi:10.1016/j.chiabu.2019.104127</w:t>
      </w:r>
    </w:p>
    <w:p w14:paraId="07B67B1D"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i/>
        </w:rPr>
        <w:t>Physical Activity Guidelines for Americans, 2nd edition</w:t>
      </w:r>
      <w:r w:rsidRPr="00906609">
        <w:rPr>
          <w:rFonts w:ascii="Times New Roman" w:hAnsi="Times New Roman" w:cs="Times New Roman"/>
        </w:rPr>
        <w:t>. (2018). Washington, DC: U.S. Department of Health and Human Services.</w:t>
      </w:r>
    </w:p>
    <w:p w14:paraId="12D13E75"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Quinn, K., Frueh, B. C., Scheidell, J., Schatz, D., Scanlon, F., &amp; Khan, M. R. (2019). Internalizing and externalizing factors on the pathway from adverse experiences in childhood to non-medical prescription opioid use in adulthood. </w:t>
      </w:r>
      <w:r w:rsidRPr="00906609">
        <w:rPr>
          <w:rFonts w:ascii="Times New Roman" w:hAnsi="Times New Roman" w:cs="Times New Roman"/>
          <w:i/>
        </w:rPr>
        <w:t>Drug Alcohol Depend, 197</w:t>
      </w:r>
      <w:r w:rsidRPr="00906609">
        <w:rPr>
          <w:rFonts w:ascii="Times New Roman" w:hAnsi="Times New Roman" w:cs="Times New Roman"/>
        </w:rPr>
        <w:t>, 212-219. doi:10.1016/j.drugalcdep.2018.12.029</w:t>
      </w:r>
    </w:p>
    <w:p w14:paraId="689C6D5D"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Ramakrishnan, N., McPhee, M., Sosnowski, A., Rajasingaam, V., &amp; Erb, S. (2019). Positive urgency partially mediates the relationship between childhood adversity and problems associated with substance use in an undergraduate population. </w:t>
      </w:r>
      <w:r w:rsidRPr="00906609">
        <w:rPr>
          <w:rFonts w:ascii="Times New Roman" w:hAnsi="Times New Roman" w:cs="Times New Roman"/>
          <w:i/>
        </w:rPr>
        <w:t>Addict Behav Rep, 10</w:t>
      </w:r>
      <w:r w:rsidRPr="00906609">
        <w:rPr>
          <w:rFonts w:ascii="Times New Roman" w:hAnsi="Times New Roman" w:cs="Times New Roman"/>
        </w:rPr>
        <w:t>, 100230. doi:10.1016/j.abrep.2019.100230</w:t>
      </w:r>
    </w:p>
    <w:p w14:paraId="65A9249D"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Rehm, J., &amp; Shield, K. D. (2019). Global Burden of Disease and the Impact of Mental and Addictive Disorders. </w:t>
      </w:r>
      <w:r w:rsidRPr="00906609">
        <w:rPr>
          <w:rFonts w:ascii="Times New Roman" w:hAnsi="Times New Roman" w:cs="Times New Roman"/>
          <w:i/>
        </w:rPr>
        <w:t>Curr Psychiatry Rep, 21</w:t>
      </w:r>
      <w:r w:rsidRPr="00906609">
        <w:rPr>
          <w:rFonts w:ascii="Times New Roman" w:hAnsi="Times New Roman" w:cs="Times New Roman"/>
        </w:rPr>
        <w:t>(2), 10. doi:10.1007/s11920-019-0997-0</w:t>
      </w:r>
    </w:p>
    <w:p w14:paraId="46247C0D"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Reuben, A., Moffitt, T. E., Caspi, A., Belsky, D. W., Harrington, H., Schroeder, F., . . . Danese, A. (2016). Lest we forget: comparing retrospective and prospective assessments of adverse childhood experiences in the prediction of adult health. </w:t>
      </w:r>
      <w:r w:rsidRPr="00906609">
        <w:rPr>
          <w:rFonts w:ascii="Times New Roman" w:hAnsi="Times New Roman" w:cs="Times New Roman"/>
          <w:i/>
        </w:rPr>
        <w:t>Journal of Child Psychology &amp; Psychiatry, 57</w:t>
      </w:r>
      <w:r w:rsidRPr="00906609">
        <w:rPr>
          <w:rFonts w:ascii="Times New Roman" w:hAnsi="Times New Roman" w:cs="Times New Roman"/>
        </w:rPr>
        <w:t>(10), 1103-1112. doi:10.1111/jcpp.12621</w:t>
      </w:r>
    </w:p>
    <w:p w14:paraId="6AEC855B"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Rinne-Albers, M. A., Pannekoek, J. N., van Hoof, M. J., van Lang, N. D., Lamers-Winkelman, F., Rombouts, S. A., . . . Vermeiren, R. R. (2017). Anterior cingulate cortex grey matter volume abnormalities in adolescents with PTSD after childhood sexual abuse. </w:t>
      </w:r>
      <w:r w:rsidRPr="00906609">
        <w:rPr>
          <w:rFonts w:ascii="Times New Roman" w:hAnsi="Times New Roman" w:cs="Times New Roman"/>
          <w:i/>
        </w:rPr>
        <w:t>Eur Neuropsychopharmacol, 27</w:t>
      </w:r>
      <w:r w:rsidRPr="00906609">
        <w:rPr>
          <w:rFonts w:ascii="Times New Roman" w:hAnsi="Times New Roman" w:cs="Times New Roman"/>
        </w:rPr>
        <w:t>(11), 1163-1171. doi:10.1016/j.euroneuro.2017.08.432</w:t>
      </w:r>
    </w:p>
    <w:p w14:paraId="3E849A8E"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Roberts, A., Rogers, J., Mason, R., Siriwardena, A. N., Hogue, T., Whitley, G. A., &amp; Law, G. R. (2021). Alcohol and other substance use during the COVID-19 pandemic: A systematic review. </w:t>
      </w:r>
      <w:r w:rsidRPr="00906609">
        <w:rPr>
          <w:rFonts w:ascii="Times New Roman" w:hAnsi="Times New Roman" w:cs="Times New Roman"/>
          <w:i/>
        </w:rPr>
        <w:t>Drug Alcohol Depend, 229</w:t>
      </w:r>
      <w:r w:rsidRPr="00906609">
        <w:rPr>
          <w:rFonts w:ascii="Times New Roman" w:hAnsi="Times New Roman" w:cs="Times New Roman"/>
        </w:rPr>
        <w:t>(Pt A), 109150. doi:10.1016/j.drugalcdep.2021.109150</w:t>
      </w:r>
    </w:p>
    <w:p w14:paraId="70FE2CCE"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Rogers, C. J., Pakdaman, S., Forster, M., Sussman, S., Grigsby, T. J., Victoria, J., &amp; Unger, J. B. (2022). Effects of multiple adverse childhood experiences on substance use in young adults: a review of the literature. </w:t>
      </w:r>
      <w:r w:rsidRPr="00906609">
        <w:rPr>
          <w:rFonts w:ascii="Times New Roman" w:hAnsi="Times New Roman" w:cs="Times New Roman"/>
          <w:i/>
        </w:rPr>
        <w:t>Drug Alcohol Depend</w:t>
      </w:r>
      <w:r w:rsidRPr="00906609">
        <w:rPr>
          <w:rFonts w:ascii="Times New Roman" w:hAnsi="Times New Roman" w:cs="Times New Roman"/>
        </w:rPr>
        <w:t xml:space="preserve">, 109407. </w:t>
      </w:r>
    </w:p>
    <w:p w14:paraId="6DDA7128"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Rutter, M. (1987). Psychosocial resilience and protective mechanisms. </w:t>
      </w:r>
      <w:r w:rsidRPr="00906609">
        <w:rPr>
          <w:rFonts w:ascii="Times New Roman" w:hAnsi="Times New Roman" w:cs="Times New Roman"/>
          <w:i/>
        </w:rPr>
        <w:t>Am J Orthopsychiatry, 57</w:t>
      </w:r>
      <w:r w:rsidRPr="00906609">
        <w:rPr>
          <w:rFonts w:ascii="Times New Roman" w:hAnsi="Times New Roman" w:cs="Times New Roman"/>
        </w:rPr>
        <w:t>(3), 316-331. doi:10.1111/j.1939-0025.1987.tb03541.x</w:t>
      </w:r>
    </w:p>
    <w:p w14:paraId="1590D59E"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Samet, J. M. (2013). Tobacco smoking: the leading cause of preventable disease worldwide. </w:t>
      </w:r>
      <w:r w:rsidRPr="00906609">
        <w:rPr>
          <w:rFonts w:ascii="Times New Roman" w:hAnsi="Times New Roman" w:cs="Times New Roman"/>
          <w:i/>
        </w:rPr>
        <w:t>Thorac Surg Clin, 23</w:t>
      </w:r>
      <w:r w:rsidRPr="00906609">
        <w:rPr>
          <w:rFonts w:ascii="Times New Roman" w:hAnsi="Times New Roman" w:cs="Times New Roman"/>
        </w:rPr>
        <w:t>(2), 103-112. doi:10.1016/j.thorsurg.2013.01.009</w:t>
      </w:r>
    </w:p>
    <w:p w14:paraId="273D692B" w14:textId="366770CF"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SAMSHA (Producer). (2018). Selecting Best-fit Programs and Practices: Guidance for Substance Misuse Prevention Practitioners. Retrieved from </w:t>
      </w:r>
      <w:hyperlink r:id="rId25" w:history="1">
        <w:r w:rsidRPr="00906609">
          <w:rPr>
            <w:rStyle w:val="Hyperlink"/>
            <w:rFonts w:ascii="Times New Roman" w:hAnsi="Times New Roman" w:cs="Times New Roman"/>
          </w:rPr>
          <w:t>https://www.samhsa.gov/sites/default/files/ebp_prevention_guidance_document_241.pdf</w:t>
        </w:r>
      </w:hyperlink>
    </w:p>
    <w:p w14:paraId="723D8504" w14:textId="5D87FDF2"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SAMSHA. (2019). Key substance use and mental health indicators in the United States: Results from the 2018 National Survey on Drug Use and Health (HHS Publication No. PEP19-5068, NSDUH Series H-54).  Retrieved October 12, 2020, from Center for Behavioral Health Statistics and Quality, Substance Abuse and Mental Health Services Administration </w:t>
      </w:r>
      <w:hyperlink r:id="rId26" w:history="1">
        <w:r w:rsidRPr="00906609">
          <w:rPr>
            <w:rStyle w:val="Hyperlink"/>
            <w:rFonts w:ascii="Times New Roman" w:hAnsi="Times New Roman" w:cs="Times New Roman"/>
          </w:rPr>
          <w:t>https://www.samhsa.gov/data/sites/default/files/cbhsq-reports/NSDUHNationalFindingsReport2018/NSDUHNationalFindingsReport2018.pdf</w:t>
        </w:r>
      </w:hyperlink>
    </w:p>
    <w:p w14:paraId="491CBBF6"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SAMSHA. (2020). Key substance use and mental health indicators in the United States: results from the 2019 National Survey on Drug Use and Health. </w:t>
      </w:r>
    </w:p>
    <w:p w14:paraId="02A3B1A2"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3248A9">
        <w:rPr>
          <w:rFonts w:ascii="Times New Roman" w:hAnsi="Times New Roman" w:cs="Times New Roman"/>
          <w:lang w:val="fr-FR"/>
        </w:rPr>
        <w:t xml:space="preserve">Sanchez, V., Lycas, M. D., Lynch, W. J., &amp; Brunzell, D. H. (2015). </w:t>
      </w:r>
      <w:r w:rsidRPr="00906609">
        <w:rPr>
          <w:rFonts w:ascii="Times New Roman" w:hAnsi="Times New Roman" w:cs="Times New Roman"/>
        </w:rPr>
        <w:t xml:space="preserve">Wheel running exercise attenuates vulnerability to self-administer nicotine in rats. </w:t>
      </w:r>
      <w:r w:rsidRPr="00906609">
        <w:rPr>
          <w:rFonts w:ascii="Times New Roman" w:hAnsi="Times New Roman" w:cs="Times New Roman"/>
          <w:i/>
        </w:rPr>
        <w:t>Drug Alcohol Depend, 156</w:t>
      </w:r>
      <w:r w:rsidRPr="00906609">
        <w:rPr>
          <w:rFonts w:ascii="Times New Roman" w:hAnsi="Times New Roman" w:cs="Times New Roman"/>
        </w:rPr>
        <w:t>, 193-198. doi:10.1016/j.drugalcdep.2015.09.022</w:t>
      </w:r>
    </w:p>
    <w:p w14:paraId="74BA0144"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Schafer, E. S. (2021). Adverse childhood experiences and risky behaviors in male college students. </w:t>
      </w:r>
      <w:r w:rsidRPr="00906609">
        <w:rPr>
          <w:rFonts w:ascii="Times New Roman" w:hAnsi="Times New Roman" w:cs="Times New Roman"/>
          <w:i/>
        </w:rPr>
        <w:t>J Am Coll Health</w:t>
      </w:r>
      <w:r w:rsidRPr="00906609">
        <w:rPr>
          <w:rFonts w:ascii="Times New Roman" w:hAnsi="Times New Roman" w:cs="Times New Roman"/>
        </w:rPr>
        <w:t>, 1-9. doi:10.1080/07448481.2021.1950731</w:t>
      </w:r>
    </w:p>
    <w:p w14:paraId="293FB044"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Scheidell, J. D., Quinn, K., McGorray, S. P., Frueh, B. C., Beharie, N. N., Cottler, L. B., &amp; Khan, M. R. (2018). Childhood traumatic experiences and the association with marijuana and cocaine use in adolescence through adulthood. </w:t>
      </w:r>
      <w:r w:rsidRPr="00906609">
        <w:rPr>
          <w:rFonts w:ascii="Times New Roman" w:hAnsi="Times New Roman" w:cs="Times New Roman"/>
          <w:i/>
        </w:rPr>
        <w:t>Addiction, 113</w:t>
      </w:r>
      <w:r w:rsidRPr="00906609">
        <w:rPr>
          <w:rFonts w:ascii="Times New Roman" w:hAnsi="Times New Roman" w:cs="Times New Roman"/>
        </w:rPr>
        <w:t>(1), 44-56. doi:10.1111/add.13921</w:t>
      </w:r>
    </w:p>
    <w:p w14:paraId="7BCC2FD8" w14:textId="77777777" w:rsidR="00AA6E0C" w:rsidRPr="003248A9" w:rsidRDefault="00AA6E0C" w:rsidP="00906609">
      <w:pPr>
        <w:pStyle w:val="EndNoteBibliography"/>
        <w:spacing w:line="480" w:lineRule="auto"/>
        <w:ind w:left="720" w:hanging="720"/>
        <w:rPr>
          <w:rFonts w:ascii="Times New Roman" w:hAnsi="Times New Roman" w:cs="Times New Roman"/>
          <w:lang w:val="fr-FR"/>
        </w:rPr>
      </w:pPr>
      <w:r w:rsidRPr="00906609">
        <w:rPr>
          <w:rFonts w:ascii="Times New Roman" w:hAnsi="Times New Roman" w:cs="Times New Roman"/>
        </w:rPr>
        <w:t xml:space="preserve">Schulenberg, J., Johnston, L., O'Malley, P., Bachman, J., Miech, R., &amp; Patrick, M. (2020). Monitoring the Future national survey results on drug use, 1975-2019: Volume II, college students and adults ages 19-60. </w:t>
      </w:r>
      <w:r w:rsidRPr="003248A9">
        <w:rPr>
          <w:rFonts w:ascii="Times New Roman" w:hAnsi="Times New Roman" w:cs="Times New Roman"/>
          <w:lang w:val="fr-FR"/>
        </w:rPr>
        <w:t>In.</w:t>
      </w:r>
    </w:p>
    <w:p w14:paraId="7BA27BD6"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3248A9">
        <w:rPr>
          <w:rFonts w:ascii="Times New Roman" w:hAnsi="Times New Roman" w:cs="Times New Roman"/>
          <w:lang w:val="fr-FR"/>
        </w:rPr>
        <w:t xml:space="preserve">Schwartz, A., Arsandaux, J., Montagni, I., Meschke, L. L., Galera, C., &amp; Tzourio, C. (2022). </w:t>
      </w:r>
      <w:r w:rsidRPr="00906609">
        <w:rPr>
          <w:rFonts w:ascii="Times New Roman" w:hAnsi="Times New Roman" w:cs="Times New Roman"/>
        </w:rPr>
        <w:t xml:space="preserve">Adverse childhood experiences and substance use among university students: a systematic review. </w:t>
      </w:r>
      <w:r w:rsidRPr="00906609">
        <w:rPr>
          <w:rFonts w:ascii="Times New Roman" w:hAnsi="Times New Roman" w:cs="Times New Roman"/>
          <w:i/>
        </w:rPr>
        <w:t>Journal of Substance Use</w:t>
      </w:r>
      <w:r w:rsidRPr="00906609">
        <w:rPr>
          <w:rFonts w:ascii="Times New Roman" w:hAnsi="Times New Roman" w:cs="Times New Roman"/>
        </w:rPr>
        <w:t>, 1-11. doi:10.1080/14659891.2022.2114389</w:t>
      </w:r>
    </w:p>
    <w:p w14:paraId="51BBEF96"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Shamseer, L., Moher, D., Clarke, M., Ghersi, D., Liberati, A., Petticrew, M., . . . Stewart, L. A. (2015). Preferred reporting items for systematic review and meta-analysis protocols (PRISMA-P) 2015: elaboration and explanation. </w:t>
      </w:r>
      <w:r w:rsidRPr="00906609">
        <w:rPr>
          <w:rFonts w:ascii="Times New Roman" w:hAnsi="Times New Roman" w:cs="Times New Roman"/>
          <w:i/>
        </w:rPr>
        <w:t>BMJ : British Medical Journal, 349</w:t>
      </w:r>
      <w:r w:rsidRPr="00906609">
        <w:rPr>
          <w:rFonts w:ascii="Times New Roman" w:hAnsi="Times New Roman" w:cs="Times New Roman"/>
        </w:rPr>
        <w:t>. doi:10.1136/bmj.g7647</w:t>
      </w:r>
    </w:p>
    <w:p w14:paraId="078870CD"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Skidmore, C. R., Kaufman, E. A., &amp; Crowell, S. E. (2016). Substance Use Among College Students. </w:t>
      </w:r>
      <w:r w:rsidRPr="00906609">
        <w:rPr>
          <w:rFonts w:ascii="Times New Roman" w:hAnsi="Times New Roman" w:cs="Times New Roman"/>
          <w:i/>
        </w:rPr>
        <w:t>Child Adolesc Psychiatr Clin N Am, 25</w:t>
      </w:r>
      <w:r w:rsidRPr="00906609">
        <w:rPr>
          <w:rFonts w:ascii="Times New Roman" w:hAnsi="Times New Roman" w:cs="Times New Roman"/>
        </w:rPr>
        <w:t>(4), 735-753. doi:10.1016/j.chc.2016.06.004</w:t>
      </w:r>
    </w:p>
    <w:p w14:paraId="5B084072"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Sønderlund, A. L., O'Brien, K., Kremer, P., Rowland, B., De Groot, F., Staiger, P., . . . Miller, P. G. (2014). The association between sports participation, alcohol use and aggression and violence: a systematic review. </w:t>
      </w:r>
      <w:r w:rsidRPr="00906609">
        <w:rPr>
          <w:rFonts w:ascii="Times New Roman" w:hAnsi="Times New Roman" w:cs="Times New Roman"/>
          <w:i/>
        </w:rPr>
        <w:t>J Sci Med Sport, 17</w:t>
      </w:r>
      <w:r w:rsidRPr="00906609">
        <w:rPr>
          <w:rFonts w:ascii="Times New Roman" w:hAnsi="Times New Roman" w:cs="Times New Roman"/>
        </w:rPr>
        <w:t>(1), 2-7. doi:10.1016/j.jsams.2013.03.011</w:t>
      </w:r>
    </w:p>
    <w:p w14:paraId="388E14C5"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Sonu, S., Post, S., &amp; Feinglass, J. (2019). Adverse childhood experiences and the onset of chronic disease in young adulthood. </w:t>
      </w:r>
      <w:r w:rsidRPr="00906609">
        <w:rPr>
          <w:rFonts w:ascii="Times New Roman" w:hAnsi="Times New Roman" w:cs="Times New Roman"/>
          <w:i/>
        </w:rPr>
        <w:t>Prev Med, 123</w:t>
      </w:r>
      <w:r w:rsidRPr="00906609">
        <w:rPr>
          <w:rFonts w:ascii="Times New Roman" w:hAnsi="Times New Roman" w:cs="Times New Roman"/>
        </w:rPr>
        <w:t>, 163-170. doi:10.1016/j.ypmed.2019.03.032</w:t>
      </w:r>
    </w:p>
    <w:p w14:paraId="3588B8C9"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Stone, A. L., Becker, L. G., Huber, A. M., &amp; Catalano, R. F. (2012). Review of risk and protective factors of substance use and problem use in emerging adulthood. </w:t>
      </w:r>
      <w:r w:rsidRPr="00906609">
        <w:rPr>
          <w:rFonts w:ascii="Times New Roman" w:hAnsi="Times New Roman" w:cs="Times New Roman"/>
          <w:i/>
        </w:rPr>
        <w:t>Addict Behav, 37</w:t>
      </w:r>
      <w:r w:rsidRPr="00906609">
        <w:rPr>
          <w:rFonts w:ascii="Times New Roman" w:hAnsi="Times New Roman" w:cs="Times New Roman"/>
        </w:rPr>
        <w:t>(7), 747-775. doi:10.1016/j.addbeh.2012.02.014</w:t>
      </w:r>
    </w:p>
    <w:p w14:paraId="4AB1EEB1"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Stoutenberg, M., Warne, J., Vidot, D., Jimenez, E., &amp; Read, J. P. (2015). Attitudes and preferences towards exercise training in individuals with alcohol use disorders in a residential treatment setting. </w:t>
      </w:r>
      <w:r w:rsidRPr="00906609">
        <w:rPr>
          <w:rFonts w:ascii="Times New Roman" w:hAnsi="Times New Roman" w:cs="Times New Roman"/>
          <w:i/>
        </w:rPr>
        <w:t>J Subst Abuse Treat, 49</w:t>
      </w:r>
      <w:r w:rsidRPr="00906609">
        <w:rPr>
          <w:rFonts w:ascii="Times New Roman" w:hAnsi="Times New Roman" w:cs="Times New Roman"/>
        </w:rPr>
        <w:t>, 43-49. doi:10.1016/j.jsat.2014.08.008</w:t>
      </w:r>
    </w:p>
    <w:p w14:paraId="42065B90"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Suerken, C. K., Reboussin, B. A., Egan, K. L., Sutfin, E. L., Wagoner, K. G., Spangler, J., &amp; Wolfson, M. (2016). Marijuana use trajectories and academic outcomes among college students. </w:t>
      </w:r>
      <w:r w:rsidRPr="00906609">
        <w:rPr>
          <w:rFonts w:ascii="Times New Roman" w:hAnsi="Times New Roman" w:cs="Times New Roman"/>
          <w:i/>
        </w:rPr>
        <w:t>Drug Alcohol Depend, 162</w:t>
      </w:r>
      <w:r w:rsidRPr="00906609">
        <w:rPr>
          <w:rFonts w:ascii="Times New Roman" w:hAnsi="Times New Roman" w:cs="Times New Roman"/>
        </w:rPr>
        <w:t>, 137-145. doi:10.1016/j.drugalcdep.2016.02.041</w:t>
      </w:r>
    </w:p>
    <w:p w14:paraId="5701F88F"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Terry-McElrath, Y. M., &amp; O'Malley, P. M. (2011). Substance use and exercise participation among young adults: parallel trajectories in a national cohort-sequential study. </w:t>
      </w:r>
      <w:r w:rsidRPr="00906609">
        <w:rPr>
          <w:rFonts w:ascii="Times New Roman" w:hAnsi="Times New Roman" w:cs="Times New Roman"/>
          <w:i/>
        </w:rPr>
        <w:t>Addiction, 106</w:t>
      </w:r>
      <w:r w:rsidRPr="00906609">
        <w:rPr>
          <w:rFonts w:ascii="Times New Roman" w:hAnsi="Times New Roman" w:cs="Times New Roman"/>
        </w:rPr>
        <w:t>(10), 1855-1865; discussion 1866-1857. doi:10.1111/j.1360-0443.2011.03489.x</w:t>
      </w:r>
    </w:p>
    <w:p w14:paraId="37DB64F8"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Thompson, M. P., Kingree, J. B., &amp; Lamis, D. (2019). Associations of adverse childhood experiences and suicidal behaviors in adulthood in a U.S. nationally representative sample. </w:t>
      </w:r>
      <w:r w:rsidRPr="00906609">
        <w:rPr>
          <w:rFonts w:ascii="Times New Roman" w:hAnsi="Times New Roman" w:cs="Times New Roman"/>
          <w:i/>
        </w:rPr>
        <w:t>Child: Care, Health &amp; Development, 45</w:t>
      </w:r>
      <w:r w:rsidRPr="00906609">
        <w:rPr>
          <w:rFonts w:ascii="Times New Roman" w:hAnsi="Times New Roman" w:cs="Times New Roman"/>
        </w:rPr>
        <w:t>(1), 121-128. doi:10.1111/cch.12617</w:t>
      </w:r>
    </w:p>
    <w:p w14:paraId="587BC227"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United Nations. (2018). </w:t>
      </w:r>
      <w:r w:rsidRPr="00906609">
        <w:rPr>
          <w:rFonts w:ascii="Times New Roman" w:hAnsi="Times New Roman" w:cs="Times New Roman"/>
          <w:i/>
        </w:rPr>
        <w:t>World Drug Report</w:t>
      </w:r>
      <w:r w:rsidRPr="00906609">
        <w:rPr>
          <w:rFonts w:ascii="Times New Roman" w:hAnsi="Times New Roman" w:cs="Times New Roman"/>
        </w:rPr>
        <w:t>.</w:t>
      </w:r>
    </w:p>
    <w:p w14:paraId="0A98CC52"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Van der Kolk, B. A., &amp; d’Andrea, W. (2010). Towards a developmental trauma disorder diagnosis for childhood interpersonal trauma. </w:t>
      </w:r>
      <w:r w:rsidRPr="00906609">
        <w:rPr>
          <w:rFonts w:ascii="Times New Roman" w:hAnsi="Times New Roman" w:cs="Times New Roman"/>
          <w:i/>
        </w:rPr>
        <w:t>The impact of early life trauma on health and disease: The hidden epidemic</w:t>
      </w:r>
      <w:r w:rsidRPr="00906609">
        <w:rPr>
          <w:rFonts w:ascii="Times New Roman" w:hAnsi="Times New Roman" w:cs="Times New Roman"/>
        </w:rPr>
        <w:t xml:space="preserve">, 57-68. </w:t>
      </w:r>
    </w:p>
    <w:p w14:paraId="46B35998"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3248A9">
        <w:rPr>
          <w:rFonts w:ascii="Times New Roman" w:hAnsi="Times New Roman" w:cs="Times New Roman"/>
          <w:lang w:val="fr-FR"/>
        </w:rPr>
        <w:t xml:space="preserve">Villanueva, L., &amp; Gomis-Pomares, A. (2021). </w:t>
      </w:r>
      <w:r w:rsidRPr="00906609">
        <w:rPr>
          <w:rFonts w:ascii="Times New Roman" w:hAnsi="Times New Roman" w:cs="Times New Roman"/>
        </w:rPr>
        <w:t xml:space="preserve">The Cumulative and Differential Relation of Adverse Childhood Experiences and Substance Use During Emerging Adulthood. </w:t>
      </w:r>
      <w:r w:rsidRPr="00906609">
        <w:rPr>
          <w:rFonts w:ascii="Times New Roman" w:hAnsi="Times New Roman" w:cs="Times New Roman"/>
          <w:i/>
        </w:rPr>
        <w:t>Child Psychiatry Hum Dev, 52</w:t>
      </w:r>
      <w:r w:rsidRPr="00906609">
        <w:rPr>
          <w:rFonts w:ascii="Times New Roman" w:hAnsi="Times New Roman" w:cs="Times New Roman"/>
        </w:rPr>
        <w:t>(3), 420-429. doi:10.1007/s10578-020-01029-x</w:t>
      </w:r>
    </w:p>
    <w:p w14:paraId="118984DA"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Walsh, E. G., &amp; Cawthon, S. W. (2014). The mediating role of depressive symptoms in the relationship between adverse childhood experiences and smoking. </w:t>
      </w:r>
      <w:r w:rsidRPr="00906609">
        <w:rPr>
          <w:rFonts w:ascii="Times New Roman" w:hAnsi="Times New Roman" w:cs="Times New Roman"/>
          <w:i/>
        </w:rPr>
        <w:t>Addict Behav, 39</w:t>
      </w:r>
      <w:r w:rsidRPr="00906609">
        <w:rPr>
          <w:rFonts w:ascii="Times New Roman" w:hAnsi="Times New Roman" w:cs="Times New Roman"/>
        </w:rPr>
        <w:t>(10), 1471-1476. doi:10.1016/j.addbeh.2014.05.020</w:t>
      </w:r>
    </w:p>
    <w:p w14:paraId="7D6FE3F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Warburton, D. E. R., &amp; Bredin, S. S. D. (2017). Health benefits of physical activity: a systematic review of current systematic reviews. </w:t>
      </w:r>
      <w:r w:rsidRPr="00906609">
        <w:rPr>
          <w:rFonts w:ascii="Times New Roman" w:hAnsi="Times New Roman" w:cs="Times New Roman"/>
          <w:i/>
        </w:rPr>
        <w:t>Curr Opin Cardiol, 32</w:t>
      </w:r>
      <w:r w:rsidRPr="00906609">
        <w:rPr>
          <w:rFonts w:ascii="Times New Roman" w:hAnsi="Times New Roman" w:cs="Times New Roman"/>
        </w:rPr>
        <w:t>(5), 541-556. doi:10.1097/hco.0000000000000437</w:t>
      </w:r>
    </w:p>
    <w:p w14:paraId="67F2CC50"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Wei, Y., &amp; Shah, R. (2020). Substance Use Disorder in the COVID-19 Pandemic: A Systematic Review of Vulnerabilities and Complications. </w:t>
      </w:r>
      <w:r w:rsidRPr="00906609">
        <w:rPr>
          <w:rFonts w:ascii="Times New Roman" w:hAnsi="Times New Roman" w:cs="Times New Roman"/>
          <w:i/>
        </w:rPr>
        <w:t>Pharmaceuticals (Basel), 13</w:t>
      </w:r>
      <w:r w:rsidRPr="00906609">
        <w:rPr>
          <w:rFonts w:ascii="Times New Roman" w:hAnsi="Times New Roman" w:cs="Times New Roman"/>
        </w:rPr>
        <w:t>(7). doi:10.3390/ph13070155</w:t>
      </w:r>
    </w:p>
    <w:p w14:paraId="7355253B" w14:textId="77777777" w:rsidR="00AA6E0C" w:rsidRPr="003248A9" w:rsidRDefault="00AA6E0C" w:rsidP="00906609">
      <w:pPr>
        <w:pStyle w:val="EndNoteBibliography"/>
        <w:spacing w:line="480" w:lineRule="auto"/>
        <w:ind w:left="720" w:hanging="720"/>
        <w:rPr>
          <w:rFonts w:ascii="Times New Roman" w:hAnsi="Times New Roman" w:cs="Times New Roman"/>
          <w:lang w:val="fr-FR"/>
        </w:rPr>
      </w:pPr>
      <w:r w:rsidRPr="00906609">
        <w:rPr>
          <w:rFonts w:ascii="Times New Roman" w:hAnsi="Times New Roman" w:cs="Times New Roman"/>
        </w:rPr>
        <w:t xml:space="preserve">Weinstein, A., Livny, A., &amp; Weizman, A. (2016). Brain Imaging Studies on the Cognitive, Pharmacological and Neurobiological Effects of Cannabis in Humans: Evidence from Studies of Adult Users. </w:t>
      </w:r>
      <w:r w:rsidRPr="003248A9">
        <w:rPr>
          <w:rFonts w:ascii="Times New Roman" w:hAnsi="Times New Roman" w:cs="Times New Roman"/>
          <w:i/>
          <w:lang w:val="fr-FR"/>
        </w:rPr>
        <w:t>Curr Pharm Des, 22</w:t>
      </w:r>
      <w:r w:rsidRPr="003248A9">
        <w:rPr>
          <w:rFonts w:ascii="Times New Roman" w:hAnsi="Times New Roman" w:cs="Times New Roman"/>
          <w:lang w:val="fr-FR"/>
        </w:rPr>
        <w:t>(42), 6366-6379. doi:10.2174/1381612822666160822151323</w:t>
      </w:r>
    </w:p>
    <w:p w14:paraId="06FF546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3248A9">
        <w:rPr>
          <w:rFonts w:ascii="Times New Roman" w:hAnsi="Times New Roman" w:cs="Times New Roman"/>
          <w:lang w:val="fr-FR"/>
        </w:rPr>
        <w:t xml:space="preserve">Welsh, J. W., Shentu, Y., &amp; Sarvey, D. B. (2019). </w:t>
      </w:r>
      <w:r w:rsidRPr="00906609">
        <w:rPr>
          <w:rFonts w:ascii="Times New Roman" w:hAnsi="Times New Roman" w:cs="Times New Roman"/>
        </w:rPr>
        <w:t xml:space="preserve">Substance Use Among College Students. </w:t>
      </w:r>
      <w:r w:rsidRPr="00906609">
        <w:rPr>
          <w:rFonts w:ascii="Times New Roman" w:hAnsi="Times New Roman" w:cs="Times New Roman"/>
          <w:i/>
        </w:rPr>
        <w:t>Focus (American Psychiatric Publishing), 17</w:t>
      </w:r>
      <w:r w:rsidRPr="00906609">
        <w:rPr>
          <w:rFonts w:ascii="Times New Roman" w:hAnsi="Times New Roman" w:cs="Times New Roman"/>
        </w:rPr>
        <w:t>(2), 117-127. doi:10.1176/appi.focus.20180037</w:t>
      </w:r>
    </w:p>
    <w:p w14:paraId="3675B3C6"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Whitaker, R. C., Dearth-Wesley, T., Gooze, R. A., Becker, B. D., Gallagher, K. C., &amp; McEwen, B. S. (2014). Adverse childhood experiences, dispositional mindfulness, and adult health. </w:t>
      </w:r>
      <w:r w:rsidRPr="00906609">
        <w:rPr>
          <w:rFonts w:ascii="Times New Roman" w:hAnsi="Times New Roman" w:cs="Times New Roman"/>
          <w:i/>
        </w:rPr>
        <w:t>Prev Med, 67</w:t>
      </w:r>
      <w:r w:rsidRPr="00906609">
        <w:rPr>
          <w:rFonts w:ascii="Times New Roman" w:hAnsi="Times New Roman" w:cs="Times New Roman"/>
        </w:rPr>
        <w:t xml:space="preserve">, 147-153. </w:t>
      </w:r>
    </w:p>
    <w:p w14:paraId="14266864"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Wiehn, J., Hornberg, C., &amp; Fischer, F. (2018). How adverse childhood experiences relate to single and multiple health risk behaviours in German public university students: a cross-sectional analysis. </w:t>
      </w:r>
      <w:r w:rsidRPr="00906609">
        <w:rPr>
          <w:rFonts w:ascii="Times New Roman" w:hAnsi="Times New Roman" w:cs="Times New Roman"/>
          <w:i/>
        </w:rPr>
        <w:t>BMC Public Health, 18</w:t>
      </w:r>
      <w:r w:rsidRPr="00906609">
        <w:rPr>
          <w:rFonts w:ascii="Times New Roman" w:hAnsi="Times New Roman" w:cs="Times New Roman"/>
        </w:rPr>
        <w:t>(1), 1005. doi:10.1186/s12889-018-5926-3</w:t>
      </w:r>
    </w:p>
    <w:p w14:paraId="58A7A307"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Williams, D. M. (2008). Exercise, affect, and adherence: an integrated model and a case for self-paced exercise. </w:t>
      </w:r>
      <w:r w:rsidRPr="00906609">
        <w:rPr>
          <w:rFonts w:ascii="Times New Roman" w:hAnsi="Times New Roman" w:cs="Times New Roman"/>
          <w:i/>
        </w:rPr>
        <w:t>J Sport Exerc Psychol, 30</w:t>
      </w:r>
      <w:r w:rsidRPr="00906609">
        <w:rPr>
          <w:rFonts w:ascii="Times New Roman" w:hAnsi="Times New Roman" w:cs="Times New Roman"/>
        </w:rPr>
        <w:t xml:space="preserve">(5), 471. </w:t>
      </w:r>
    </w:p>
    <w:p w14:paraId="3D005260"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Wilson, G., Farrell, D., Barron, I., Hutchins, J., Whybrow, D., &amp; Kiernan, M. D. (2018). The use of eye-movement desensitization reprocessing (EMDR) therapy in treating post-traumatic stress disorder—a systematic narrative review. </w:t>
      </w:r>
      <w:r w:rsidRPr="00906609">
        <w:rPr>
          <w:rFonts w:ascii="Times New Roman" w:hAnsi="Times New Roman" w:cs="Times New Roman"/>
          <w:i/>
        </w:rPr>
        <w:t>Frontiers in Psychology, 9</w:t>
      </w:r>
      <w:r w:rsidRPr="00906609">
        <w:rPr>
          <w:rFonts w:ascii="Times New Roman" w:hAnsi="Times New Roman" w:cs="Times New Roman"/>
        </w:rPr>
        <w:t xml:space="preserve">, 923. </w:t>
      </w:r>
    </w:p>
    <w:p w14:paraId="0588003D"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Windle, M., Haardorfer, R., Getachew, B., Shah, J., Payne, J., Pillai, D., &amp; Berg, C. J. (2018). A multivariate analysis of adverse childhood experiences and health behaviors and outcomes among college students. </w:t>
      </w:r>
      <w:r w:rsidRPr="00906609">
        <w:rPr>
          <w:rFonts w:ascii="Times New Roman" w:hAnsi="Times New Roman" w:cs="Times New Roman"/>
          <w:i/>
        </w:rPr>
        <w:t>Journal of American College Health, 66</w:t>
      </w:r>
      <w:r w:rsidRPr="00906609">
        <w:rPr>
          <w:rFonts w:ascii="Times New Roman" w:hAnsi="Times New Roman" w:cs="Times New Roman"/>
        </w:rPr>
        <w:t>(4), 246-251. doi:10.1080/07448481.2018.1431892</w:t>
      </w:r>
    </w:p>
    <w:p w14:paraId="01BBCB41"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Windle, M., Haardörfer, R., Getachew, B., Shah, J., Payne, J., Pillai, D., &amp; Berg, C. J. (2018). A multivariate analysis of adverse childhood experiences and health behaviors and outcomes among college students. </w:t>
      </w:r>
      <w:r w:rsidRPr="00906609">
        <w:rPr>
          <w:rFonts w:ascii="Times New Roman" w:hAnsi="Times New Roman" w:cs="Times New Roman"/>
          <w:i/>
        </w:rPr>
        <w:t>J Am Coll Health, 66</w:t>
      </w:r>
      <w:r w:rsidRPr="00906609">
        <w:rPr>
          <w:rFonts w:ascii="Times New Roman" w:hAnsi="Times New Roman" w:cs="Times New Roman"/>
        </w:rPr>
        <w:t>(4), 246-251. doi:10.1080/07448481.2018.1431892</w:t>
      </w:r>
    </w:p>
    <w:p w14:paraId="5DDF49A0"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Wisk, L. E., &amp; Weitzman, E. R. (2016). Substance Use Patterns Through Early Adulthood: Results for Youth With and Without Chronic Conditions. </w:t>
      </w:r>
      <w:r w:rsidRPr="00906609">
        <w:rPr>
          <w:rFonts w:ascii="Times New Roman" w:hAnsi="Times New Roman" w:cs="Times New Roman"/>
          <w:i/>
        </w:rPr>
        <w:t>Am J Prev Med, 51</w:t>
      </w:r>
      <w:r w:rsidRPr="00906609">
        <w:rPr>
          <w:rFonts w:ascii="Times New Roman" w:hAnsi="Times New Roman" w:cs="Times New Roman"/>
        </w:rPr>
        <w:t>(1), 33-45. doi:10.1016/j.amepre.2016.01.029</w:t>
      </w:r>
    </w:p>
    <w:p w14:paraId="64892372"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Woodward, J., L., McPherson, C., C., &amp; Volpe, J. J. (2018). Passive Addiction and Teratogenic Effects. </w:t>
      </w:r>
      <w:r w:rsidRPr="00906609">
        <w:rPr>
          <w:rFonts w:ascii="Times New Roman" w:hAnsi="Times New Roman" w:cs="Times New Roman"/>
          <w:i/>
        </w:rPr>
        <w:t>Volpe's Neurology of the Newborn</w:t>
      </w:r>
      <w:r w:rsidRPr="00906609">
        <w:rPr>
          <w:rFonts w:ascii="Times New Roman" w:hAnsi="Times New Roman" w:cs="Times New Roman"/>
        </w:rPr>
        <w:t xml:space="preserve">, 1149-1189. </w:t>
      </w:r>
    </w:p>
    <w:p w14:paraId="2DC2EFE5" w14:textId="4C3238CB"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World Health Organization. (2012). </w:t>
      </w:r>
      <w:r w:rsidRPr="00906609">
        <w:rPr>
          <w:rFonts w:ascii="Times New Roman" w:hAnsi="Times New Roman" w:cs="Times New Roman"/>
          <w:i/>
        </w:rPr>
        <w:t>Adverse childhood experiences international questionnaire (ACE-IQ): Rationale for ACE-IQ</w:t>
      </w:r>
      <w:r w:rsidRPr="00906609">
        <w:rPr>
          <w:rFonts w:ascii="Times New Roman" w:hAnsi="Times New Roman" w:cs="Times New Roman"/>
        </w:rPr>
        <w:t xml:space="preserve">.  Retrieved from </w:t>
      </w:r>
      <w:hyperlink r:id="rId27" w:history="1">
        <w:r w:rsidRPr="00906609">
          <w:rPr>
            <w:rStyle w:val="Hyperlink"/>
            <w:rFonts w:ascii="Times New Roman" w:hAnsi="Times New Roman" w:cs="Times New Roman"/>
          </w:rPr>
          <w:t>https://www.who.int/violence_injury_prevention/violence/activities/adverse_childhood_experiences/en/</w:t>
        </w:r>
      </w:hyperlink>
      <w:r w:rsidRPr="00906609">
        <w:rPr>
          <w:rFonts w:ascii="Times New Roman" w:hAnsi="Times New Roman" w:cs="Times New Roman"/>
        </w:rPr>
        <w:t>.</w:t>
      </w:r>
    </w:p>
    <w:p w14:paraId="247AF16F"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Yau, S.-Y., Lau, B. W.-M., &amp; So, K.-F. (2011). Adult hippocampal neurogenesis: a possible way how physical exercise counteracts stress. </w:t>
      </w:r>
      <w:r w:rsidRPr="00906609">
        <w:rPr>
          <w:rFonts w:ascii="Times New Roman" w:hAnsi="Times New Roman" w:cs="Times New Roman"/>
          <w:i/>
        </w:rPr>
        <w:t>Cell Transplant, 20</w:t>
      </w:r>
      <w:r w:rsidRPr="00906609">
        <w:rPr>
          <w:rFonts w:ascii="Times New Roman" w:hAnsi="Times New Roman" w:cs="Times New Roman"/>
        </w:rPr>
        <w:t xml:space="preserve">(1), 99-111. </w:t>
      </w:r>
    </w:p>
    <w:p w14:paraId="08D554AD"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Yi, S., Peltzer, K., Pengpid, S., &amp; Susilowati, I. H. (2017). Prevalence and associated factors of illicit drug use among university students in the association of southeast Asian nations (ASEAN). </w:t>
      </w:r>
      <w:r w:rsidRPr="00906609">
        <w:rPr>
          <w:rFonts w:ascii="Times New Roman" w:hAnsi="Times New Roman" w:cs="Times New Roman"/>
          <w:i/>
        </w:rPr>
        <w:t>Subst Abuse Treat Prev Policy, 12</w:t>
      </w:r>
      <w:r w:rsidRPr="00906609">
        <w:rPr>
          <w:rFonts w:ascii="Times New Roman" w:hAnsi="Times New Roman" w:cs="Times New Roman"/>
        </w:rPr>
        <w:t>(1), 9. doi:10.1186/s13011-017-0096-3</w:t>
      </w:r>
    </w:p>
    <w:p w14:paraId="3D17AF23"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Zhang, J., Tang, B. W., Liu, M. W., Yuan, S., Yu, H. J., Zhang, R., . . . He, Q. Q. (2020). Association of Adverse Childhood Experiences with Health Risk Behaviors Among College Students in Zambia. </w:t>
      </w:r>
      <w:r w:rsidRPr="00906609">
        <w:rPr>
          <w:rFonts w:ascii="Times New Roman" w:hAnsi="Times New Roman" w:cs="Times New Roman"/>
          <w:i/>
        </w:rPr>
        <w:t>Int J Behav Med</w:t>
      </w:r>
      <w:r w:rsidRPr="00906609">
        <w:rPr>
          <w:rFonts w:ascii="Times New Roman" w:hAnsi="Times New Roman" w:cs="Times New Roman"/>
        </w:rPr>
        <w:t>. doi:10.1007/s12529-020-09863-y</w:t>
      </w:r>
    </w:p>
    <w:p w14:paraId="03ECA6CC" w14:textId="77777777" w:rsidR="00AA6E0C" w:rsidRPr="00906609" w:rsidRDefault="00AA6E0C"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t xml:space="preserve">Zimmerman, M. A., Stoddard, S. A., Eisman, A. B., Caldwell, C. H., Aiyer, S. M., &amp; Miller, A. (2013). Adolescent Resilience: Promotive Factors That Inform Prevention. </w:t>
      </w:r>
      <w:r w:rsidRPr="00906609">
        <w:rPr>
          <w:rFonts w:ascii="Times New Roman" w:hAnsi="Times New Roman" w:cs="Times New Roman"/>
          <w:i/>
        </w:rPr>
        <w:t>Child Dev Perspect, 7</w:t>
      </w:r>
      <w:r w:rsidRPr="00906609">
        <w:rPr>
          <w:rFonts w:ascii="Times New Roman" w:hAnsi="Times New Roman" w:cs="Times New Roman"/>
        </w:rPr>
        <w:t>(4). doi:10.1111/cdep.12042</w:t>
      </w:r>
    </w:p>
    <w:p w14:paraId="79AA9CD0" w14:textId="265AC963" w:rsidR="00236E6D" w:rsidRPr="009C49A0" w:rsidRDefault="007C3331" w:rsidP="00906609">
      <w:pPr>
        <w:pStyle w:val="EndNoteBibliography"/>
        <w:spacing w:line="480" w:lineRule="auto"/>
        <w:ind w:left="720" w:hanging="720"/>
        <w:rPr>
          <w:rFonts w:ascii="Times New Roman" w:hAnsi="Times New Roman" w:cs="Times New Roman"/>
        </w:rPr>
      </w:pPr>
      <w:r w:rsidRPr="00906609">
        <w:rPr>
          <w:rFonts w:ascii="Times New Roman" w:hAnsi="Times New Roman" w:cs="Times New Roman"/>
        </w:rPr>
        <w:fldChar w:fldCharType="end"/>
      </w:r>
    </w:p>
    <w:p w14:paraId="214ED4B2" w14:textId="1849E1EF" w:rsidR="00690B77" w:rsidRPr="009C49A0" w:rsidRDefault="00690B77" w:rsidP="0092683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1080" w:hanging="1080"/>
        <w:rPr>
          <w:rFonts w:ascii="Times New Roman" w:hAnsi="Times New Roman" w:cs="Times New Roman"/>
        </w:rPr>
      </w:pPr>
    </w:p>
    <w:p w14:paraId="68427CB7" w14:textId="77777777" w:rsidR="008F2A6C" w:rsidRPr="009C49A0" w:rsidRDefault="00236E6D" w:rsidP="00790B6C">
      <w:pPr>
        <w:numPr>
          <w:ilvl w:val="12"/>
          <w:numId w:val="0"/>
        </w:numPr>
        <w:jc w:val="center"/>
        <w:rPr>
          <w:rFonts w:ascii="Times New Roman" w:hAnsi="Times New Roman" w:cs="Times New Roman"/>
        </w:rPr>
      </w:pPr>
      <w:r w:rsidRPr="009C49A0">
        <w:rPr>
          <w:rFonts w:ascii="Times New Roman" w:hAnsi="Times New Roman" w:cs="Times New Roman"/>
        </w:rPr>
        <w:br w:type="page"/>
      </w:r>
      <w:bookmarkStart w:id="93" w:name="_Toc420995912"/>
      <w:bookmarkStart w:id="94" w:name="_Toc422997499"/>
    </w:p>
    <w:p w14:paraId="0FCA8D75" w14:textId="6A49AE39" w:rsidR="0065159D" w:rsidRPr="009C49A0" w:rsidRDefault="002B5F19" w:rsidP="006C2AE8">
      <w:pPr>
        <w:pStyle w:val="AltHeading1"/>
      </w:pPr>
      <w:bookmarkStart w:id="95" w:name="_Toc131491959"/>
      <w:bookmarkStart w:id="96" w:name="_Toc427156484"/>
      <w:r w:rsidRPr="009C49A0">
        <w:t>APPENDICES</w:t>
      </w:r>
      <w:bookmarkEnd w:id="95"/>
      <w:r w:rsidRPr="009C49A0">
        <w:t xml:space="preserve"> </w:t>
      </w:r>
      <w:bookmarkEnd w:id="93"/>
      <w:bookmarkEnd w:id="94"/>
      <w:bookmarkEnd w:id="96"/>
    </w:p>
    <w:p w14:paraId="6DEC794A" w14:textId="77777777" w:rsidR="00D400C9" w:rsidRPr="009C49A0" w:rsidRDefault="00D400C9" w:rsidP="00D400C9">
      <w:pPr>
        <w:rPr>
          <w:rFonts w:ascii="Times New Roman" w:hAnsi="Times New Roman" w:cs="Times New Roman"/>
        </w:rPr>
      </w:pPr>
      <w:bookmarkStart w:id="97" w:name="_Toc123904476"/>
      <w:bookmarkStart w:id="98" w:name="_Toc123904524"/>
      <w:r w:rsidRPr="009C49A0">
        <w:rPr>
          <w:rFonts w:ascii="Times New Roman" w:hAnsi="Times New Roman" w:cs="Times New Roman"/>
          <w:noProof/>
        </w:rPr>
        <w:drawing>
          <wp:inline distT="0" distB="0" distL="0" distR="0" wp14:anchorId="30828204" wp14:editId="19C2AF05">
            <wp:extent cx="5227233" cy="5570806"/>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238155" cy="5582446"/>
                    </a:xfrm>
                    <a:prstGeom prst="rect">
                      <a:avLst/>
                    </a:prstGeom>
                  </pic:spPr>
                </pic:pic>
              </a:graphicData>
            </a:graphic>
          </wp:inline>
        </w:drawing>
      </w:r>
    </w:p>
    <w:p w14:paraId="798C66CA" w14:textId="77777777" w:rsidR="0020602D" w:rsidRPr="009C49A0" w:rsidRDefault="0020602D" w:rsidP="00D400C9">
      <w:pPr>
        <w:rPr>
          <w:rFonts w:ascii="Times New Roman" w:hAnsi="Times New Roman" w:cs="Times New Roman"/>
        </w:rPr>
      </w:pPr>
    </w:p>
    <w:p w14:paraId="75E0E09F" w14:textId="72925F91" w:rsidR="00D400C9" w:rsidRPr="009C49A0" w:rsidRDefault="002541CE" w:rsidP="00EB1A7C">
      <w:pPr>
        <w:pStyle w:val="Caption"/>
        <w:sectPr w:rsidR="00D400C9" w:rsidRPr="009C49A0" w:rsidSect="00B83BCA">
          <w:pgSz w:w="12240" w:h="15840" w:code="1"/>
          <w:pgMar w:top="1440" w:right="1800" w:bottom="1872" w:left="1800" w:header="720" w:footer="1440" w:gutter="0"/>
          <w:cols w:space="720"/>
          <w:noEndnote/>
          <w:docGrid w:linePitch="360"/>
        </w:sectPr>
      </w:pPr>
      <w:bookmarkStart w:id="99" w:name="_Toc131491969"/>
      <w:r w:rsidRPr="009C49A0">
        <w:t xml:space="preserve">Figure </w:t>
      </w:r>
      <w:r w:rsidRPr="009C49A0">
        <w:fldChar w:fldCharType="begin"/>
      </w:r>
      <w:r w:rsidRPr="009C49A0">
        <w:instrText xml:space="preserve"> SEQ Figure \* ARABIC </w:instrText>
      </w:r>
      <w:r w:rsidRPr="009C49A0">
        <w:fldChar w:fldCharType="separate"/>
      </w:r>
      <w:r w:rsidR="00BC1EA4">
        <w:t>1</w:t>
      </w:r>
      <w:r w:rsidRPr="009C49A0">
        <w:fldChar w:fldCharType="end"/>
      </w:r>
      <w:r w:rsidR="00376C4C" w:rsidRPr="009C49A0">
        <w:t>.</w:t>
      </w:r>
      <w:r w:rsidRPr="009C49A0">
        <w:t xml:space="preserve"> PRISMA Flow Diagram of Literature Search</w:t>
      </w:r>
      <w:r w:rsidR="00376C4C" w:rsidRPr="009C49A0">
        <w:t>.</w:t>
      </w:r>
      <w:bookmarkEnd w:id="99"/>
    </w:p>
    <w:p w14:paraId="469339CE" w14:textId="37BFE760" w:rsidR="00D400C9" w:rsidRPr="009C49A0" w:rsidRDefault="00FD14ED" w:rsidP="00EB1A7C">
      <w:pPr>
        <w:pStyle w:val="Caption"/>
      </w:pPr>
      <w:bookmarkStart w:id="100" w:name="_Toc131602337"/>
      <w:r w:rsidRPr="009C49A0">
        <w:t xml:space="preserve">Table </w:t>
      </w:r>
      <w:r w:rsidRPr="009C49A0">
        <w:fldChar w:fldCharType="begin"/>
      </w:r>
      <w:r w:rsidRPr="009C49A0">
        <w:instrText xml:space="preserve"> SEQ Table \* ARABIC </w:instrText>
      </w:r>
      <w:r w:rsidRPr="009C49A0">
        <w:fldChar w:fldCharType="separate"/>
      </w:r>
      <w:r w:rsidR="00BC1EA4">
        <w:t>1</w:t>
      </w:r>
      <w:r w:rsidRPr="009C49A0">
        <w:fldChar w:fldCharType="end"/>
      </w:r>
      <w:r w:rsidR="006111B5" w:rsidRPr="009C49A0">
        <w:t>.</w:t>
      </w:r>
      <w:r w:rsidRPr="009C49A0">
        <w:t xml:space="preserve"> Descriptive characteristics</w:t>
      </w:r>
      <w:r w:rsidR="00376C4C" w:rsidRPr="009C49A0">
        <w:t>.</w:t>
      </w:r>
      <w:bookmarkEnd w:id="100"/>
    </w:p>
    <w:tbl>
      <w:tblPr>
        <w:tblStyle w:val="PlainTable5"/>
        <w:tblpPr w:leftFromText="180" w:rightFromText="180" w:vertAnchor="text" w:tblpY="1"/>
        <w:tblW w:w="12420" w:type="dxa"/>
        <w:tblLayout w:type="fixed"/>
        <w:tblLook w:val="04A0" w:firstRow="1" w:lastRow="0" w:firstColumn="1" w:lastColumn="0" w:noHBand="0" w:noVBand="1"/>
      </w:tblPr>
      <w:tblGrid>
        <w:gridCol w:w="1890"/>
        <w:gridCol w:w="2016"/>
        <w:gridCol w:w="1710"/>
        <w:gridCol w:w="900"/>
        <w:gridCol w:w="774"/>
        <w:gridCol w:w="900"/>
        <w:gridCol w:w="810"/>
        <w:gridCol w:w="846"/>
        <w:gridCol w:w="2304"/>
        <w:gridCol w:w="270"/>
      </w:tblGrid>
      <w:tr w:rsidR="00D400C9" w:rsidRPr="009C49A0" w14:paraId="3ABBFA50" w14:textId="77777777" w:rsidTr="00FC157D">
        <w:trPr>
          <w:cnfStyle w:val="100000000000" w:firstRow="1" w:lastRow="0" w:firstColumn="0" w:lastColumn="0" w:oddVBand="0" w:evenVBand="0" w:oddHBand="0" w:evenHBand="0" w:firstRowFirstColumn="0" w:firstRowLastColumn="0" w:lastRowFirstColumn="0" w:lastRowLastColumn="0"/>
          <w:trHeight w:val="260"/>
        </w:trPr>
        <w:tc>
          <w:tcPr>
            <w:cnfStyle w:val="001000000100" w:firstRow="0" w:lastRow="0" w:firstColumn="1" w:lastColumn="0" w:oddVBand="0" w:evenVBand="0" w:oddHBand="0" w:evenHBand="0" w:firstRowFirstColumn="1" w:firstRowLastColumn="0" w:lastRowFirstColumn="0" w:lastRowLastColumn="0"/>
            <w:tcW w:w="12420" w:type="dxa"/>
            <w:gridSpan w:val="10"/>
          </w:tcPr>
          <w:p w14:paraId="0EAA6A48" w14:textId="381524DA" w:rsidR="00D400C9" w:rsidRPr="009C49A0" w:rsidRDefault="00D400C9" w:rsidP="005529A8">
            <w:pPr>
              <w:jc w:val="left"/>
              <w:rPr>
                <w:rFonts w:ascii="Times New Roman" w:hAnsi="Times New Roman" w:cs="Times New Roman"/>
                <w:b/>
                <w:bCs/>
                <w:i w:val="0"/>
                <w:iCs w:val="0"/>
                <w:sz w:val="24"/>
              </w:rPr>
            </w:pPr>
          </w:p>
        </w:tc>
      </w:tr>
      <w:tr w:rsidR="00FC157D" w:rsidRPr="009C49A0" w14:paraId="513580E5" w14:textId="77777777" w:rsidTr="00FC157D">
        <w:trPr>
          <w:gridAfter w:val="1"/>
          <w:cnfStyle w:val="000000100000" w:firstRow="0" w:lastRow="0" w:firstColumn="0" w:lastColumn="0" w:oddVBand="0" w:evenVBand="0" w:oddHBand="1" w:evenHBand="0" w:firstRowFirstColumn="0" w:firstRowLastColumn="0" w:lastRowFirstColumn="0" w:lastRowLastColumn="0"/>
          <w:wAfter w:w="270" w:type="dxa"/>
          <w:trHeight w:val="622"/>
        </w:trPr>
        <w:tc>
          <w:tcPr>
            <w:cnfStyle w:val="001000000000" w:firstRow="0" w:lastRow="0" w:firstColumn="1" w:lastColumn="0" w:oddVBand="0" w:evenVBand="0" w:oddHBand="0" w:evenHBand="0" w:firstRowFirstColumn="0" w:firstRowLastColumn="0" w:lastRowFirstColumn="0" w:lastRowLastColumn="0"/>
            <w:tcW w:w="1890" w:type="dxa"/>
            <w:vMerge w:val="restart"/>
            <w:tcBorders>
              <w:bottom w:val="single" w:sz="4" w:space="0" w:color="auto"/>
            </w:tcBorders>
          </w:tcPr>
          <w:p w14:paraId="587EA4B4" w14:textId="77777777" w:rsidR="00D400C9" w:rsidRPr="009C49A0" w:rsidRDefault="00D400C9" w:rsidP="005529A8">
            <w:pPr>
              <w:contextualSpacing/>
              <w:rPr>
                <w:rFonts w:ascii="Times New Roman" w:hAnsi="Times New Roman" w:cs="Times New Roman"/>
                <w:b/>
                <w:bCs/>
                <w:sz w:val="24"/>
              </w:rPr>
            </w:pPr>
            <w:r w:rsidRPr="009C49A0">
              <w:rPr>
                <w:rFonts w:ascii="Times New Roman" w:hAnsi="Times New Roman" w:cs="Times New Roman"/>
                <w:b/>
                <w:bCs/>
                <w:sz w:val="24"/>
              </w:rPr>
              <w:t>Study and Country</w:t>
            </w:r>
          </w:p>
        </w:tc>
        <w:tc>
          <w:tcPr>
            <w:tcW w:w="2016" w:type="dxa"/>
            <w:vMerge w:val="restart"/>
            <w:tcBorders>
              <w:bottom w:val="single" w:sz="4" w:space="0" w:color="auto"/>
            </w:tcBorders>
          </w:tcPr>
          <w:p w14:paraId="0D817ED6"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Types ACEs</w:t>
            </w:r>
          </w:p>
        </w:tc>
        <w:tc>
          <w:tcPr>
            <w:tcW w:w="1710" w:type="dxa"/>
            <w:vMerge w:val="restart"/>
            <w:tcBorders>
              <w:bottom w:val="single" w:sz="4" w:space="0" w:color="auto"/>
            </w:tcBorders>
          </w:tcPr>
          <w:p w14:paraId="3BEB8B5E"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ACE instrument/ cumulative or individual ACEs</w:t>
            </w:r>
          </w:p>
        </w:tc>
        <w:tc>
          <w:tcPr>
            <w:tcW w:w="1674" w:type="dxa"/>
            <w:gridSpan w:val="2"/>
          </w:tcPr>
          <w:p w14:paraId="564E74C2"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rPr>
            </w:pPr>
            <w:r w:rsidRPr="009C49A0">
              <w:rPr>
                <w:rFonts w:ascii="Times New Roman" w:hAnsi="Times New Roman" w:cs="Times New Roman"/>
                <w:b/>
                <w:bCs/>
              </w:rPr>
              <w:t>Prevalence (%)</w:t>
            </w:r>
          </w:p>
        </w:tc>
        <w:tc>
          <w:tcPr>
            <w:tcW w:w="900" w:type="dxa"/>
            <w:vMerge w:val="restart"/>
            <w:tcBorders>
              <w:bottom w:val="single" w:sz="4" w:space="0" w:color="auto"/>
            </w:tcBorders>
          </w:tcPr>
          <w:p w14:paraId="1AE207A0" w14:textId="1D2934BB" w:rsidR="00D400C9" w:rsidRPr="009C49A0" w:rsidRDefault="00B83BCA"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rPr>
            </w:pPr>
            <w:r w:rsidRPr="009C49A0">
              <w:rPr>
                <w:rFonts w:ascii="Times New Roman" w:hAnsi="Times New Roman" w:cs="Times New Roman"/>
                <w:b/>
                <w:bCs/>
                <w:i/>
                <w:iCs/>
              </w:rPr>
              <w:t>N</w:t>
            </w:r>
          </w:p>
        </w:tc>
        <w:tc>
          <w:tcPr>
            <w:tcW w:w="810" w:type="dxa"/>
            <w:vMerge w:val="restart"/>
            <w:tcBorders>
              <w:bottom w:val="single" w:sz="4" w:space="0" w:color="auto"/>
            </w:tcBorders>
          </w:tcPr>
          <w:p w14:paraId="6C4B5419"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Male (%)</w:t>
            </w:r>
          </w:p>
        </w:tc>
        <w:tc>
          <w:tcPr>
            <w:tcW w:w="846" w:type="dxa"/>
            <w:vMerge w:val="restart"/>
            <w:tcBorders>
              <w:bottom w:val="single" w:sz="4" w:space="0" w:color="auto"/>
            </w:tcBorders>
          </w:tcPr>
          <w:p w14:paraId="20E62E28"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Mean Age (SD)</w:t>
            </w:r>
          </w:p>
        </w:tc>
        <w:tc>
          <w:tcPr>
            <w:tcW w:w="2304" w:type="dxa"/>
            <w:vMerge w:val="restart"/>
            <w:tcBorders>
              <w:bottom w:val="single" w:sz="4" w:space="0" w:color="auto"/>
            </w:tcBorders>
          </w:tcPr>
          <w:p w14:paraId="08E12E29" w14:textId="77777777" w:rsidR="00FC157D"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Outcome/</w:t>
            </w:r>
          </w:p>
          <w:p w14:paraId="39857DBD" w14:textId="4E0DF79D"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Measure</w:t>
            </w:r>
          </w:p>
        </w:tc>
      </w:tr>
      <w:tr w:rsidR="00FC157D" w:rsidRPr="009C49A0" w14:paraId="305D7FA6" w14:textId="77777777" w:rsidTr="00FC157D">
        <w:trPr>
          <w:gridAfter w:val="1"/>
          <w:wAfter w:w="270" w:type="dxa"/>
          <w:trHeight w:val="683"/>
        </w:trPr>
        <w:tc>
          <w:tcPr>
            <w:cnfStyle w:val="001000000000" w:firstRow="0" w:lastRow="0" w:firstColumn="1" w:lastColumn="0" w:oddVBand="0" w:evenVBand="0" w:oddHBand="0" w:evenHBand="0" w:firstRowFirstColumn="0" w:firstRowLastColumn="0" w:lastRowFirstColumn="0" w:lastRowLastColumn="0"/>
            <w:tcW w:w="1890" w:type="dxa"/>
            <w:vMerge/>
            <w:tcBorders>
              <w:bottom w:val="single" w:sz="4" w:space="0" w:color="auto"/>
            </w:tcBorders>
          </w:tcPr>
          <w:p w14:paraId="0C9EA4BD" w14:textId="77777777" w:rsidR="00D400C9" w:rsidRPr="009C49A0" w:rsidRDefault="00D400C9" w:rsidP="005529A8">
            <w:pPr>
              <w:contextualSpacing/>
              <w:rPr>
                <w:rFonts w:ascii="Times New Roman" w:hAnsi="Times New Roman" w:cs="Times New Roman"/>
                <w:b/>
                <w:bCs/>
                <w:sz w:val="24"/>
              </w:rPr>
            </w:pPr>
          </w:p>
        </w:tc>
        <w:tc>
          <w:tcPr>
            <w:tcW w:w="2016" w:type="dxa"/>
            <w:vMerge/>
            <w:tcBorders>
              <w:bottom w:val="single" w:sz="4" w:space="0" w:color="auto"/>
            </w:tcBorders>
          </w:tcPr>
          <w:p w14:paraId="3D22AE71"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1710" w:type="dxa"/>
            <w:vMerge/>
            <w:tcBorders>
              <w:bottom w:val="single" w:sz="4" w:space="0" w:color="auto"/>
            </w:tcBorders>
          </w:tcPr>
          <w:p w14:paraId="768AFF56"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900" w:type="dxa"/>
            <w:tcBorders>
              <w:bottom w:val="single" w:sz="4" w:space="0" w:color="auto"/>
            </w:tcBorders>
            <w:shd w:val="clear" w:color="auto" w:fill="F2F2F2" w:themeFill="background1" w:themeFillShade="F2"/>
          </w:tcPr>
          <w:p w14:paraId="4D7281B9"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 xml:space="preserve">1 ACE </w:t>
            </w:r>
          </w:p>
        </w:tc>
        <w:tc>
          <w:tcPr>
            <w:tcW w:w="774" w:type="dxa"/>
            <w:tcBorders>
              <w:bottom w:val="single" w:sz="4" w:space="0" w:color="auto"/>
            </w:tcBorders>
            <w:shd w:val="clear" w:color="auto" w:fill="F2F2F2" w:themeFill="background1" w:themeFillShade="F2"/>
          </w:tcPr>
          <w:p w14:paraId="3CE77D3C"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4+ ACE</w:t>
            </w:r>
          </w:p>
        </w:tc>
        <w:tc>
          <w:tcPr>
            <w:tcW w:w="900" w:type="dxa"/>
            <w:vMerge/>
            <w:tcBorders>
              <w:bottom w:val="single" w:sz="4" w:space="0" w:color="auto"/>
            </w:tcBorders>
          </w:tcPr>
          <w:p w14:paraId="17BC3746"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rPr>
            </w:pPr>
          </w:p>
        </w:tc>
        <w:tc>
          <w:tcPr>
            <w:tcW w:w="810" w:type="dxa"/>
            <w:vMerge/>
            <w:tcBorders>
              <w:bottom w:val="single" w:sz="4" w:space="0" w:color="auto"/>
            </w:tcBorders>
          </w:tcPr>
          <w:p w14:paraId="2AA12F0E"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846" w:type="dxa"/>
            <w:vMerge/>
            <w:tcBorders>
              <w:bottom w:val="single" w:sz="4" w:space="0" w:color="auto"/>
            </w:tcBorders>
          </w:tcPr>
          <w:p w14:paraId="0496EF86"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2304" w:type="dxa"/>
            <w:vMerge/>
            <w:tcBorders>
              <w:bottom w:val="single" w:sz="4" w:space="0" w:color="auto"/>
            </w:tcBorders>
          </w:tcPr>
          <w:p w14:paraId="2D6FAD70"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r>
      <w:tr w:rsidR="00FC157D" w:rsidRPr="009C49A0" w14:paraId="29CAC198" w14:textId="77777777" w:rsidTr="00FC157D">
        <w:trPr>
          <w:gridAfter w:val="1"/>
          <w:cnfStyle w:val="000000100000" w:firstRow="0" w:lastRow="0" w:firstColumn="0" w:lastColumn="0" w:oddVBand="0" w:evenVBand="0" w:oddHBand="1" w:evenHBand="0" w:firstRowFirstColumn="0" w:firstRowLastColumn="0" w:lastRowFirstColumn="0" w:lastRowLastColumn="0"/>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Borders>
              <w:top w:val="single" w:sz="4" w:space="0" w:color="auto"/>
            </w:tcBorders>
          </w:tcPr>
          <w:p w14:paraId="0DF6D49B"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Brett et al., 2018, USA</w:t>
            </w:r>
          </w:p>
        </w:tc>
        <w:tc>
          <w:tcPr>
            <w:tcW w:w="2016" w:type="dxa"/>
            <w:tcBorders>
              <w:top w:val="single" w:sz="4" w:space="0" w:color="auto"/>
            </w:tcBorders>
          </w:tcPr>
          <w:p w14:paraId="5146F4DB"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EA, PA, SA, EN, VH, SU, MH, IN</w:t>
            </w:r>
          </w:p>
        </w:tc>
        <w:tc>
          <w:tcPr>
            <w:tcW w:w="1710" w:type="dxa"/>
            <w:tcBorders>
              <w:top w:val="single" w:sz="4" w:space="0" w:color="auto"/>
            </w:tcBorders>
          </w:tcPr>
          <w:p w14:paraId="2A2C5864"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ACES-SF/ cumulative </w:t>
            </w:r>
          </w:p>
        </w:tc>
        <w:tc>
          <w:tcPr>
            <w:tcW w:w="900" w:type="dxa"/>
            <w:tcBorders>
              <w:top w:val="single" w:sz="4" w:space="0" w:color="auto"/>
            </w:tcBorders>
          </w:tcPr>
          <w:p w14:paraId="0247BE36"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19.2</w:t>
            </w:r>
          </w:p>
        </w:tc>
        <w:tc>
          <w:tcPr>
            <w:tcW w:w="774" w:type="dxa"/>
            <w:tcBorders>
              <w:top w:val="single" w:sz="4" w:space="0" w:color="auto"/>
            </w:tcBorders>
          </w:tcPr>
          <w:p w14:paraId="1558D4D8"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8.4</w:t>
            </w:r>
          </w:p>
        </w:tc>
        <w:tc>
          <w:tcPr>
            <w:tcW w:w="900" w:type="dxa"/>
            <w:tcBorders>
              <w:top w:val="single" w:sz="4" w:space="0" w:color="auto"/>
            </w:tcBorders>
          </w:tcPr>
          <w:p w14:paraId="0BEA10EE"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385</w:t>
            </w:r>
          </w:p>
        </w:tc>
        <w:tc>
          <w:tcPr>
            <w:tcW w:w="810" w:type="dxa"/>
            <w:tcBorders>
              <w:top w:val="single" w:sz="4" w:space="0" w:color="auto"/>
            </w:tcBorders>
          </w:tcPr>
          <w:p w14:paraId="2D983641"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16.1</w:t>
            </w:r>
          </w:p>
        </w:tc>
        <w:tc>
          <w:tcPr>
            <w:tcW w:w="846" w:type="dxa"/>
            <w:tcBorders>
              <w:top w:val="single" w:sz="4" w:space="0" w:color="auto"/>
            </w:tcBorders>
          </w:tcPr>
          <w:p w14:paraId="43663381"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20.09 (3.01)</w:t>
            </w:r>
          </w:p>
        </w:tc>
        <w:tc>
          <w:tcPr>
            <w:tcW w:w="2304" w:type="dxa"/>
            <w:tcBorders>
              <w:top w:val="single" w:sz="4" w:space="0" w:color="auto"/>
            </w:tcBorders>
          </w:tcPr>
          <w:p w14:paraId="42D2B82D"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Alcohol consumption and consequences</w:t>
            </w:r>
            <w:r w:rsidRPr="009C49A0">
              <w:rPr>
                <w:rFonts w:ascii="Times New Roman" w:hAnsi="Times New Roman" w:cs="Times New Roman"/>
                <w:b/>
                <w:bCs/>
              </w:rPr>
              <w:t xml:space="preserve">/ </w:t>
            </w:r>
            <w:r w:rsidRPr="009C49A0">
              <w:rPr>
                <w:rFonts w:ascii="Times New Roman" w:hAnsi="Times New Roman" w:cs="Times New Roman"/>
              </w:rPr>
              <w:t>Daily Drinking Questionnaire,</w:t>
            </w:r>
          </w:p>
          <w:p w14:paraId="28F067CC"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Brief Young Adult Alcohol Consequences Questionnaire</w:t>
            </w:r>
          </w:p>
        </w:tc>
      </w:tr>
      <w:tr w:rsidR="00FC157D" w:rsidRPr="009C49A0" w14:paraId="349CBF82" w14:textId="77777777" w:rsidTr="00FC157D">
        <w:trPr>
          <w:gridAfter w:val="1"/>
          <w:wAfter w:w="270" w:type="dxa"/>
          <w:trHeight w:val="867"/>
        </w:trPr>
        <w:tc>
          <w:tcPr>
            <w:cnfStyle w:val="001000000000" w:firstRow="0" w:lastRow="0" w:firstColumn="1" w:lastColumn="0" w:oddVBand="0" w:evenVBand="0" w:oddHBand="0" w:evenHBand="0" w:firstRowFirstColumn="0" w:firstRowLastColumn="0" w:lastRowFirstColumn="0" w:lastRowLastColumn="0"/>
            <w:tcW w:w="1890" w:type="dxa"/>
          </w:tcPr>
          <w:p w14:paraId="6271BECE"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El Mhamdi et al., 2018, Tunisia</w:t>
            </w:r>
          </w:p>
        </w:tc>
        <w:tc>
          <w:tcPr>
            <w:tcW w:w="2016" w:type="dxa"/>
          </w:tcPr>
          <w:p w14:paraId="40B1D5D4"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VC, PN, EN, PA, SA, EA, PR, CV</w:t>
            </w:r>
          </w:p>
        </w:tc>
        <w:tc>
          <w:tcPr>
            <w:tcW w:w="1710" w:type="dxa"/>
          </w:tcPr>
          <w:p w14:paraId="0164FC90"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ACE-IQ/ cumulative and individual</w:t>
            </w:r>
          </w:p>
        </w:tc>
        <w:tc>
          <w:tcPr>
            <w:tcW w:w="900" w:type="dxa"/>
          </w:tcPr>
          <w:p w14:paraId="1A39CBEC"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76.2</w:t>
            </w:r>
          </w:p>
        </w:tc>
        <w:tc>
          <w:tcPr>
            <w:tcW w:w="774" w:type="dxa"/>
          </w:tcPr>
          <w:p w14:paraId="3650EBA3"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NR</w:t>
            </w:r>
          </w:p>
        </w:tc>
        <w:tc>
          <w:tcPr>
            <w:tcW w:w="900" w:type="dxa"/>
          </w:tcPr>
          <w:p w14:paraId="596C9575"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1200</w:t>
            </w:r>
          </w:p>
        </w:tc>
        <w:tc>
          <w:tcPr>
            <w:tcW w:w="810" w:type="dxa"/>
          </w:tcPr>
          <w:p w14:paraId="35AE855E"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24.5</w:t>
            </w:r>
          </w:p>
        </w:tc>
        <w:tc>
          <w:tcPr>
            <w:tcW w:w="846" w:type="dxa"/>
          </w:tcPr>
          <w:p w14:paraId="033F3527"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22.00 (2.1)</w:t>
            </w:r>
          </w:p>
        </w:tc>
        <w:tc>
          <w:tcPr>
            <w:tcW w:w="2304" w:type="dxa"/>
          </w:tcPr>
          <w:p w14:paraId="2AE6D004"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Current tobacco smoking</w:t>
            </w:r>
            <w:r w:rsidRPr="009C49A0">
              <w:rPr>
                <w:rFonts w:ascii="Times New Roman" w:hAnsi="Times New Roman" w:cs="Times New Roman"/>
                <w:b/>
                <w:bCs/>
              </w:rPr>
              <w:t>/</w:t>
            </w:r>
          </w:p>
          <w:p w14:paraId="73C701CB"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Fagerstrom Test for Nicotine Dependence</w:t>
            </w:r>
          </w:p>
        </w:tc>
      </w:tr>
      <w:tr w:rsidR="00FC157D" w:rsidRPr="009C49A0" w14:paraId="0FD7A6F8" w14:textId="77777777" w:rsidTr="00FC157D">
        <w:trPr>
          <w:gridAfter w:val="1"/>
          <w:cnfStyle w:val="000000100000" w:firstRow="0" w:lastRow="0" w:firstColumn="0" w:lastColumn="0" w:oddVBand="0" w:evenVBand="0" w:oddHBand="1" w:evenHBand="0" w:firstRowFirstColumn="0" w:firstRowLastColumn="0" w:lastRowFirstColumn="0" w:lastRowLastColumn="0"/>
          <w:wAfter w:w="270" w:type="dxa"/>
          <w:trHeight w:val="975"/>
        </w:trPr>
        <w:tc>
          <w:tcPr>
            <w:cnfStyle w:val="001000000000" w:firstRow="0" w:lastRow="0" w:firstColumn="1" w:lastColumn="0" w:oddVBand="0" w:evenVBand="0" w:oddHBand="0" w:evenHBand="0" w:firstRowFirstColumn="0" w:firstRowLastColumn="0" w:lastRowFirstColumn="0" w:lastRowLastColumn="0"/>
            <w:tcW w:w="1890" w:type="dxa"/>
          </w:tcPr>
          <w:p w14:paraId="7C6BB451"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El Mhamdi et al., 2017, Tunisia</w:t>
            </w:r>
          </w:p>
        </w:tc>
        <w:tc>
          <w:tcPr>
            <w:tcW w:w="2016" w:type="dxa"/>
          </w:tcPr>
          <w:p w14:paraId="4AF17C50"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VC, PN, EN, PA, SA, EA, PR, CV</w:t>
            </w:r>
          </w:p>
        </w:tc>
        <w:tc>
          <w:tcPr>
            <w:tcW w:w="1710" w:type="dxa"/>
          </w:tcPr>
          <w:p w14:paraId="2D3AF0B1"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ACE-IQ/ cumulative and individual </w:t>
            </w:r>
          </w:p>
        </w:tc>
        <w:tc>
          <w:tcPr>
            <w:tcW w:w="900" w:type="dxa"/>
          </w:tcPr>
          <w:p w14:paraId="493071CB"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74.8</w:t>
            </w:r>
          </w:p>
        </w:tc>
        <w:tc>
          <w:tcPr>
            <w:tcW w:w="774" w:type="dxa"/>
          </w:tcPr>
          <w:p w14:paraId="628A5B20"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9.8</w:t>
            </w:r>
          </w:p>
        </w:tc>
        <w:tc>
          <w:tcPr>
            <w:tcW w:w="900" w:type="dxa"/>
          </w:tcPr>
          <w:p w14:paraId="70D6C76B"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1200</w:t>
            </w:r>
          </w:p>
        </w:tc>
        <w:tc>
          <w:tcPr>
            <w:tcW w:w="810" w:type="dxa"/>
          </w:tcPr>
          <w:p w14:paraId="7AAD4A2E"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24.5</w:t>
            </w:r>
          </w:p>
        </w:tc>
        <w:tc>
          <w:tcPr>
            <w:tcW w:w="846" w:type="dxa"/>
          </w:tcPr>
          <w:p w14:paraId="6503BFB8"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22.00 (2.1)</w:t>
            </w:r>
          </w:p>
        </w:tc>
        <w:tc>
          <w:tcPr>
            <w:tcW w:w="2304" w:type="dxa"/>
          </w:tcPr>
          <w:p w14:paraId="5BDEDD2B"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SU (tobacco, alcohol, and street drugs)</w:t>
            </w:r>
            <w:r w:rsidRPr="009C49A0">
              <w:rPr>
                <w:rFonts w:ascii="Times New Roman" w:hAnsi="Times New Roman" w:cs="Times New Roman"/>
                <w:b/>
                <w:bCs/>
              </w:rPr>
              <w:t>/</w:t>
            </w:r>
            <w:r w:rsidRPr="009C49A0">
              <w:rPr>
                <w:rFonts w:ascii="Times New Roman" w:hAnsi="Times New Roman" w:cs="Times New Roman"/>
              </w:rPr>
              <w:t xml:space="preserve"> Health Appraisal Questionnaire</w:t>
            </w:r>
          </w:p>
        </w:tc>
      </w:tr>
      <w:tr w:rsidR="00FC157D" w:rsidRPr="009C49A0" w14:paraId="509611C0" w14:textId="77777777" w:rsidTr="00FC157D">
        <w:trPr>
          <w:gridAfter w:val="1"/>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Pr>
          <w:p w14:paraId="5F2D4498"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Forster et al., 2019, USA</w:t>
            </w:r>
          </w:p>
        </w:tc>
        <w:tc>
          <w:tcPr>
            <w:tcW w:w="2016" w:type="dxa"/>
          </w:tcPr>
          <w:p w14:paraId="66AD6684"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SU, EA, PA, VH, SA</w:t>
            </w:r>
          </w:p>
        </w:tc>
        <w:tc>
          <w:tcPr>
            <w:tcW w:w="1710" w:type="dxa"/>
          </w:tcPr>
          <w:p w14:paraId="2542B3FD"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Items from org. ACE/ cumulative and individual </w:t>
            </w:r>
          </w:p>
        </w:tc>
        <w:tc>
          <w:tcPr>
            <w:tcW w:w="900" w:type="dxa"/>
          </w:tcPr>
          <w:p w14:paraId="0AFFC92E"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45.0</w:t>
            </w:r>
          </w:p>
        </w:tc>
        <w:tc>
          <w:tcPr>
            <w:tcW w:w="774" w:type="dxa"/>
          </w:tcPr>
          <w:p w14:paraId="11D59C24"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NR</w:t>
            </w:r>
          </w:p>
        </w:tc>
        <w:tc>
          <w:tcPr>
            <w:tcW w:w="900" w:type="dxa"/>
          </w:tcPr>
          <w:p w14:paraId="4AD3CDEB"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7148</w:t>
            </w:r>
          </w:p>
        </w:tc>
        <w:tc>
          <w:tcPr>
            <w:tcW w:w="810" w:type="dxa"/>
          </w:tcPr>
          <w:p w14:paraId="3A8F9D18"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40.0</w:t>
            </w:r>
          </w:p>
        </w:tc>
        <w:tc>
          <w:tcPr>
            <w:tcW w:w="846" w:type="dxa"/>
          </w:tcPr>
          <w:p w14:paraId="328A6AB3"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22.27 (4.06) </w:t>
            </w:r>
          </w:p>
        </w:tc>
        <w:tc>
          <w:tcPr>
            <w:tcW w:w="2304" w:type="dxa"/>
          </w:tcPr>
          <w:p w14:paraId="032C2BB9"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Alcohol, marijuana, tobacco, binge drinking, illicit drugs, polysubstance </w:t>
            </w:r>
            <w:r w:rsidRPr="009C49A0">
              <w:rPr>
                <w:rFonts w:ascii="Times New Roman" w:hAnsi="Times New Roman" w:cs="Times New Roman"/>
                <w:b/>
                <w:bCs/>
              </w:rPr>
              <w:t>/</w:t>
            </w:r>
            <w:r w:rsidRPr="009C49A0">
              <w:rPr>
                <w:rFonts w:ascii="Times New Roman" w:hAnsi="Times New Roman" w:cs="Times New Roman"/>
              </w:rPr>
              <w:t xml:space="preserve"> Survey </w:t>
            </w:r>
          </w:p>
        </w:tc>
      </w:tr>
      <w:tr w:rsidR="00A74B0E" w:rsidRPr="009C49A0" w14:paraId="4CAAC959" w14:textId="77777777" w:rsidTr="00A74B0E">
        <w:trPr>
          <w:gridAfter w:val="1"/>
          <w:cnfStyle w:val="000000100000" w:firstRow="0" w:lastRow="0" w:firstColumn="0" w:lastColumn="0" w:oddVBand="0" w:evenVBand="0" w:oddHBand="1" w:evenHBand="0" w:firstRowFirstColumn="0" w:firstRowLastColumn="0" w:lastRowFirstColumn="0" w:lastRowLastColumn="0"/>
          <w:wAfter w:w="270" w:type="dxa"/>
          <w:trHeight w:val="480"/>
        </w:trPr>
        <w:tc>
          <w:tcPr>
            <w:cnfStyle w:val="001000000000" w:firstRow="0" w:lastRow="0" w:firstColumn="1" w:lastColumn="0" w:oddVBand="0" w:evenVBand="0" w:oddHBand="0" w:evenHBand="0" w:firstRowFirstColumn="0" w:firstRowLastColumn="0" w:lastRowFirstColumn="0" w:lastRowLastColumn="0"/>
            <w:tcW w:w="12150" w:type="dxa"/>
            <w:gridSpan w:val="9"/>
            <w:shd w:val="clear" w:color="auto" w:fill="auto"/>
          </w:tcPr>
          <w:p w14:paraId="55342636" w14:textId="1F5700D5" w:rsidR="00A74B0E" w:rsidRPr="009C49A0" w:rsidRDefault="00A74B0E" w:rsidP="00A74B0E">
            <w:pPr>
              <w:contextualSpacing/>
              <w:jc w:val="left"/>
              <w:rPr>
                <w:rFonts w:ascii="Times New Roman" w:hAnsi="Times New Roman" w:cs="Times New Roman"/>
                <w:i w:val="0"/>
                <w:iCs w:val="0"/>
              </w:rPr>
            </w:pPr>
            <w:r w:rsidRPr="009C49A0">
              <w:rPr>
                <w:rFonts w:ascii="Times New Roman" w:hAnsi="Times New Roman" w:cs="Times New Roman"/>
                <w:i w:val="0"/>
                <w:iCs w:val="0"/>
              </w:rPr>
              <w:t>Table 1 continued</w:t>
            </w:r>
          </w:p>
        </w:tc>
      </w:tr>
      <w:tr w:rsidR="007F6813" w:rsidRPr="009C49A0" w14:paraId="4C911590" w14:textId="77777777" w:rsidTr="007F6813">
        <w:trPr>
          <w:gridAfter w:val="1"/>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Pr>
          <w:p w14:paraId="19BC52CA" w14:textId="1398D4B9" w:rsidR="007F6813" w:rsidRPr="009C49A0" w:rsidRDefault="007F6813" w:rsidP="00A74B0E">
            <w:pPr>
              <w:contextualSpacing/>
              <w:rPr>
                <w:rFonts w:ascii="Times New Roman" w:hAnsi="Times New Roman" w:cs="Times New Roman"/>
                <w:lang w:val="fr-FR"/>
              </w:rPr>
            </w:pPr>
            <w:r w:rsidRPr="009C49A0">
              <w:rPr>
                <w:rFonts w:ascii="Times New Roman" w:hAnsi="Times New Roman" w:cs="Times New Roman"/>
                <w:b/>
                <w:bCs/>
                <w:sz w:val="24"/>
              </w:rPr>
              <w:t>Study and Country</w:t>
            </w:r>
          </w:p>
        </w:tc>
        <w:tc>
          <w:tcPr>
            <w:tcW w:w="2016" w:type="dxa"/>
            <w:shd w:val="clear" w:color="auto" w:fill="F2F2F2" w:themeFill="background1" w:themeFillShade="F2"/>
          </w:tcPr>
          <w:p w14:paraId="68C0D164" w14:textId="69256CEF"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b/>
                <w:bCs/>
              </w:rPr>
              <w:t>Types ACEs</w:t>
            </w:r>
          </w:p>
        </w:tc>
        <w:tc>
          <w:tcPr>
            <w:tcW w:w="1710" w:type="dxa"/>
            <w:vMerge w:val="restart"/>
            <w:shd w:val="clear" w:color="auto" w:fill="F2F2F2" w:themeFill="background1" w:themeFillShade="F2"/>
          </w:tcPr>
          <w:p w14:paraId="482DEA81" w14:textId="5BD101B6"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ACE instrument/ cumulative or individual ACEs</w:t>
            </w:r>
          </w:p>
        </w:tc>
        <w:tc>
          <w:tcPr>
            <w:tcW w:w="1674" w:type="dxa"/>
            <w:gridSpan w:val="2"/>
            <w:shd w:val="clear" w:color="auto" w:fill="F2F2F2" w:themeFill="background1" w:themeFillShade="F2"/>
          </w:tcPr>
          <w:p w14:paraId="4EAC8678"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Prevalence (%)</w:t>
            </w:r>
          </w:p>
          <w:p w14:paraId="4BAF824F"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p w14:paraId="6555B13B" w14:textId="3DF9C3A6"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shd w:val="clear" w:color="auto" w:fill="F2F2F2" w:themeFill="background1" w:themeFillShade="F2"/>
          </w:tcPr>
          <w:p w14:paraId="237D1DE5" w14:textId="4878C519"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i/>
                <w:iCs/>
              </w:rPr>
              <w:t>N</w:t>
            </w:r>
          </w:p>
        </w:tc>
        <w:tc>
          <w:tcPr>
            <w:tcW w:w="810" w:type="dxa"/>
            <w:shd w:val="clear" w:color="auto" w:fill="F2F2F2" w:themeFill="background1" w:themeFillShade="F2"/>
          </w:tcPr>
          <w:p w14:paraId="11F09E87" w14:textId="5C2E2340"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Male (%)</w:t>
            </w:r>
          </w:p>
        </w:tc>
        <w:tc>
          <w:tcPr>
            <w:tcW w:w="846" w:type="dxa"/>
            <w:shd w:val="clear" w:color="auto" w:fill="F2F2F2" w:themeFill="background1" w:themeFillShade="F2"/>
          </w:tcPr>
          <w:p w14:paraId="56FE6DB2" w14:textId="710B3FEA"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Mean Age (SD)</w:t>
            </w:r>
          </w:p>
        </w:tc>
        <w:tc>
          <w:tcPr>
            <w:tcW w:w="2304" w:type="dxa"/>
            <w:shd w:val="clear" w:color="auto" w:fill="F2F2F2" w:themeFill="background1" w:themeFillShade="F2"/>
          </w:tcPr>
          <w:p w14:paraId="579FE2E7"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Outcome/</w:t>
            </w:r>
          </w:p>
          <w:p w14:paraId="79C31888" w14:textId="2BD08B2A"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Measure</w:t>
            </w:r>
          </w:p>
        </w:tc>
      </w:tr>
      <w:tr w:rsidR="007F6813" w:rsidRPr="009C49A0" w14:paraId="2E4721C4" w14:textId="77777777" w:rsidTr="007F6813">
        <w:trPr>
          <w:gridAfter w:val="1"/>
          <w:cnfStyle w:val="000000100000" w:firstRow="0" w:lastRow="0" w:firstColumn="0" w:lastColumn="0" w:oddVBand="0" w:evenVBand="0" w:oddHBand="1" w:evenHBand="0" w:firstRowFirstColumn="0" w:firstRowLastColumn="0" w:lastRowFirstColumn="0" w:lastRowLastColumn="0"/>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Borders>
              <w:bottom w:val="single" w:sz="4" w:space="0" w:color="auto"/>
            </w:tcBorders>
          </w:tcPr>
          <w:p w14:paraId="0966FA4F" w14:textId="77777777" w:rsidR="007F6813" w:rsidRPr="009C49A0" w:rsidRDefault="007F6813" w:rsidP="00A74B0E">
            <w:pPr>
              <w:contextualSpacing/>
              <w:rPr>
                <w:rFonts w:ascii="Times New Roman" w:hAnsi="Times New Roman" w:cs="Times New Roman"/>
                <w:lang w:val="fr-FR"/>
              </w:rPr>
            </w:pPr>
          </w:p>
        </w:tc>
        <w:tc>
          <w:tcPr>
            <w:tcW w:w="2016" w:type="dxa"/>
            <w:tcBorders>
              <w:bottom w:val="single" w:sz="4" w:space="0" w:color="auto"/>
            </w:tcBorders>
          </w:tcPr>
          <w:p w14:paraId="4E9D61B8"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
        </w:tc>
        <w:tc>
          <w:tcPr>
            <w:tcW w:w="1710" w:type="dxa"/>
            <w:vMerge/>
            <w:tcBorders>
              <w:bottom w:val="single" w:sz="4" w:space="0" w:color="auto"/>
            </w:tcBorders>
          </w:tcPr>
          <w:p w14:paraId="06BAB274"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tcBorders>
              <w:bottom w:val="single" w:sz="4" w:space="0" w:color="auto"/>
            </w:tcBorders>
          </w:tcPr>
          <w:p w14:paraId="435CC11D" w14:textId="3193236D"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1 ACE</w:t>
            </w:r>
          </w:p>
        </w:tc>
        <w:tc>
          <w:tcPr>
            <w:tcW w:w="774" w:type="dxa"/>
            <w:tcBorders>
              <w:bottom w:val="single" w:sz="4" w:space="0" w:color="auto"/>
            </w:tcBorders>
          </w:tcPr>
          <w:p w14:paraId="58695F7C" w14:textId="5C8DBA1C"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4+ACEs</w:t>
            </w:r>
          </w:p>
        </w:tc>
        <w:tc>
          <w:tcPr>
            <w:tcW w:w="900" w:type="dxa"/>
            <w:tcBorders>
              <w:bottom w:val="single" w:sz="4" w:space="0" w:color="auto"/>
            </w:tcBorders>
          </w:tcPr>
          <w:p w14:paraId="5D80EBBE"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10" w:type="dxa"/>
            <w:tcBorders>
              <w:bottom w:val="single" w:sz="4" w:space="0" w:color="auto"/>
            </w:tcBorders>
          </w:tcPr>
          <w:p w14:paraId="35E0ADBE"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46" w:type="dxa"/>
            <w:tcBorders>
              <w:bottom w:val="single" w:sz="4" w:space="0" w:color="auto"/>
            </w:tcBorders>
          </w:tcPr>
          <w:p w14:paraId="07762413"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304" w:type="dxa"/>
            <w:tcBorders>
              <w:bottom w:val="single" w:sz="4" w:space="0" w:color="auto"/>
            </w:tcBorders>
          </w:tcPr>
          <w:p w14:paraId="5A529C68"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7F6813" w:rsidRPr="009C49A0" w14:paraId="7ED3F00B" w14:textId="77777777" w:rsidTr="007F6813">
        <w:trPr>
          <w:gridAfter w:val="1"/>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Borders>
              <w:top w:val="single" w:sz="4" w:space="0" w:color="auto"/>
            </w:tcBorders>
          </w:tcPr>
          <w:p w14:paraId="2833DFC6" w14:textId="77777777" w:rsidR="00A74B0E" w:rsidRPr="009C49A0" w:rsidRDefault="00A74B0E" w:rsidP="00A74B0E">
            <w:pPr>
              <w:contextualSpacing/>
              <w:rPr>
                <w:rFonts w:ascii="Times New Roman" w:hAnsi="Times New Roman" w:cs="Times New Roman"/>
                <w:sz w:val="24"/>
                <w:lang w:val="fr-FR"/>
              </w:rPr>
            </w:pPr>
            <w:r w:rsidRPr="009C49A0">
              <w:rPr>
                <w:rFonts w:ascii="Times New Roman" w:hAnsi="Times New Roman" w:cs="Times New Roman"/>
                <w:sz w:val="24"/>
                <w:lang w:val="fr-FR"/>
              </w:rPr>
              <w:t>Grigsby et al., 2020, USA</w:t>
            </w:r>
          </w:p>
        </w:tc>
        <w:tc>
          <w:tcPr>
            <w:tcW w:w="2016" w:type="dxa"/>
            <w:tcBorders>
              <w:top w:val="single" w:sz="4" w:space="0" w:color="auto"/>
            </w:tcBorders>
          </w:tcPr>
          <w:p w14:paraId="691C846C"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EA, PA, SA, VH, IN, SU, MH</w:t>
            </w:r>
          </w:p>
        </w:tc>
        <w:tc>
          <w:tcPr>
            <w:tcW w:w="1710" w:type="dxa"/>
            <w:tcBorders>
              <w:top w:val="single" w:sz="4" w:space="0" w:color="auto"/>
            </w:tcBorders>
          </w:tcPr>
          <w:p w14:paraId="061106BE"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Items from org. ACE/ cumulative </w:t>
            </w:r>
          </w:p>
        </w:tc>
        <w:tc>
          <w:tcPr>
            <w:tcW w:w="900" w:type="dxa"/>
            <w:tcBorders>
              <w:top w:val="single" w:sz="4" w:space="0" w:color="auto"/>
            </w:tcBorders>
          </w:tcPr>
          <w:p w14:paraId="563C62E4"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51.7</w:t>
            </w:r>
          </w:p>
        </w:tc>
        <w:tc>
          <w:tcPr>
            <w:tcW w:w="774" w:type="dxa"/>
            <w:tcBorders>
              <w:top w:val="single" w:sz="4" w:space="0" w:color="auto"/>
            </w:tcBorders>
          </w:tcPr>
          <w:p w14:paraId="65AAA3AF"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8.62</w:t>
            </w:r>
          </w:p>
        </w:tc>
        <w:tc>
          <w:tcPr>
            <w:tcW w:w="900" w:type="dxa"/>
            <w:tcBorders>
              <w:top w:val="single" w:sz="4" w:space="0" w:color="auto"/>
            </w:tcBorders>
          </w:tcPr>
          <w:p w14:paraId="5E566F20"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16370</w:t>
            </w:r>
          </w:p>
        </w:tc>
        <w:tc>
          <w:tcPr>
            <w:tcW w:w="810" w:type="dxa"/>
            <w:tcBorders>
              <w:top w:val="single" w:sz="4" w:space="0" w:color="auto"/>
            </w:tcBorders>
          </w:tcPr>
          <w:p w14:paraId="34F216D0"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33.4</w:t>
            </w:r>
          </w:p>
        </w:tc>
        <w:tc>
          <w:tcPr>
            <w:tcW w:w="846" w:type="dxa"/>
            <w:tcBorders>
              <w:top w:val="single" w:sz="4" w:space="0" w:color="auto"/>
            </w:tcBorders>
          </w:tcPr>
          <w:p w14:paraId="4661EA86"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21.52 (2.83) </w:t>
            </w:r>
          </w:p>
        </w:tc>
        <w:tc>
          <w:tcPr>
            <w:tcW w:w="2304" w:type="dxa"/>
            <w:tcBorders>
              <w:top w:val="single" w:sz="4" w:space="0" w:color="auto"/>
            </w:tcBorders>
          </w:tcPr>
          <w:p w14:paraId="356F0307"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Recent tobacco smoking, binge drinking, and  e-cigarette use</w:t>
            </w:r>
            <w:r w:rsidRPr="009C49A0">
              <w:rPr>
                <w:rFonts w:ascii="Times New Roman" w:hAnsi="Times New Roman" w:cs="Times New Roman"/>
                <w:b/>
                <w:bCs/>
              </w:rPr>
              <w:t>/</w:t>
            </w:r>
            <w:r w:rsidRPr="009C49A0">
              <w:rPr>
                <w:rFonts w:ascii="Times New Roman" w:hAnsi="Times New Roman" w:cs="Times New Roman"/>
              </w:rPr>
              <w:t xml:space="preserve"> Survey </w:t>
            </w:r>
          </w:p>
        </w:tc>
      </w:tr>
      <w:tr w:rsidR="00A74B0E" w:rsidRPr="009C49A0" w14:paraId="36232EB9" w14:textId="77777777" w:rsidTr="00FC157D">
        <w:trPr>
          <w:gridAfter w:val="1"/>
          <w:cnfStyle w:val="000000100000" w:firstRow="0" w:lastRow="0" w:firstColumn="0" w:lastColumn="0" w:oddVBand="0" w:evenVBand="0" w:oddHBand="1" w:evenHBand="0" w:firstRowFirstColumn="0" w:firstRowLastColumn="0" w:lastRowFirstColumn="0" w:lastRowLastColumn="0"/>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Pr>
          <w:p w14:paraId="23ACC14C" w14:textId="77777777" w:rsidR="00A74B0E" w:rsidRPr="009C49A0" w:rsidRDefault="00A74B0E" w:rsidP="00A74B0E">
            <w:pPr>
              <w:contextualSpacing/>
              <w:rPr>
                <w:rFonts w:ascii="Times New Roman" w:hAnsi="Times New Roman" w:cs="Times New Roman"/>
                <w:sz w:val="24"/>
              </w:rPr>
            </w:pPr>
            <w:r w:rsidRPr="009C49A0">
              <w:rPr>
                <w:rFonts w:ascii="Times New Roman" w:hAnsi="Times New Roman" w:cs="Times New Roman"/>
                <w:sz w:val="24"/>
              </w:rPr>
              <w:t xml:space="preserve">Hughes et al., 2019,  Europe </w:t>
            </w:r>
          </w:p>
        </w:tc>
        <w:tc>
          <w:tcPr>
            <w:tcW w:w="2016" w:type="dxa"/>
          </w:tcPr>
          <w:p w14:paraId="35803848"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PA, EA, SA, DIV, VH, MH, SU, IN</w:t>
            </w:r>
          </w:p>
        </w:tc>
        <w:tc>
          <w:tcPr>
            <w:tcW w:w="1710" w:type="dxa"/>
          </w:tcPr>
          <w:p w14:paraId="12FBFA6D"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Family health questionnaire/ cumulative </w:t>
            </w:r>
          </w:p>
        </w:tc>
        <w:tc>
          <w:tcPr>
            <w:tcW w:w="900" w:type="dxa"/>
          </w:tcPr>
          <w:p w14:paraId="67C2DA06"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46.2</w:t>
            </w:r>
          </w:p>
        </w:tc>
        <w:tc>
          <w:tcPr>
            <w:tcW w:w="774" w:type="dxa"/>
          </w:tcPr>
          <w:p w14:paraId="3932FB63"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5.6</w:t>
            </w:r>
          </w:p>
        </w:tc>
        <w:tc>
          <w:tcPr>
            <w:tcW w:w="900" w:type="dxa"/>
          </w:tcPr>
          <w:p w14:paraId="73E2CB52"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14661</w:t>
            </w:r>
          </w:p>
        </w:tc>
        <w:tc>
          <w:tcPr>
            <w:tcW w:w="810" w:type="dxa"/>
          </w:tcPr>
          <w:p w14:paraId="5E9EF822"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39.6</w:t>
            </w:r>
          </w:p>
        </w:tc>
        <w:tc>
          <w:tcPr>
            <w:tcW w:w="846" w:type="dxa"/>
          </w:tcPr>
          <w:p w14:paraId="13A20732"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18-25</w:t>
            </w:r>
          </w:p>
        </w:tc>
        <w:tc>
          <w:tcPr>
            <w:tcW w:w="2304" w:type="dxa"/>
          </w:tcPr>
          <w:p w14:paraId="49FAD0A5"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Early alcohol initiation, problematic alcohol use, smoking, drug use</w:t>
            </w:r>
            <w:r w:rsidRPr="009C49A0">
              <w:rPr>
                <w:rFonts w:ascii="Times New Roman" w:hAnsi="Times New Roman" w:cs="Times New Roman"/>
                <w:b/>
                <w:bCs/>
              </w:rPr>
              <w:t>/</w:t>
            </w:r>
            <w:r w:rsidRPr="009C49A0">
              <w:rPr>
                <w:rFonts w:ascii="Times New Roman" w:hAnsi="Times New Roman" w:cs="Times New Roman"/>
              </w:rPr>
              <w:t xml:space="preserve"> Survey </w:t>
            </w:r>
          </w:p>
        </w:tc>
      </w:tr>
      <w:tr w:rsidR="009C49A0" w:rsidRPr="009C49A0" w14:paraId="491C3FC3" w14:textId="77777777" w:rsidTr="00FC157D">
        <w:trPr>
          <w:gridAfter w:val="1"/>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Pr>
          <w:p w14:paraId="7EC42E71" w14:textId="77777777" w:rsidR="00A74B0E" w:rsidRPr="009C49A0" w:rsidRDefault="00A74B0E" w:rsidP="00A74B0E">
            <w:pPr>
              <w:contextualSpacing/>
              <w:rPr>
                <w:rFonts w:ascii="Times New Roman" w:hAnsi="Times New Roman" w:cs="Times New Roman"/>
                <w:sz w:val="24"/>
                <w:lang w:val="fr-FR"/>
              </w:rPr>
            </w:pPr>
            <w:r w:rsidRPr="009C49A0">
              <w:rPr>
                <w:rFonts w:ascii="Times New Roman" w:hAnsi="Times New Roman" w:cs="Times New Roman"/>
                <w:sz w:val="24"/>
                <w:lang w:val="fr-FR"/>
              </w:rPr>
              <w:t xml:space="preserve">Kameg et al., 2020, USA </w:t>
            </w:r>
          </w:p>
        </w:tc>
        <w:tc>
          <w:tcPr>
            <w:tcW w:w="2016" w:type="dxa"/>
          </w:tcPr>
          <w:p w14:paraId="4736B0F1"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PA, EA, SA, EN, PN, MH, SU, IN, DIV, VH</w:t>
            </w:r>
          </w:p>
        </w:tc>
        <w:tc>
          <w:tcPr>
            <w:tcW w:w="1710" w:type="dxa"/>
          </w:tcPr>
          <w:p w14:paraId="182EEC30"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Org. ACE/ cumulative </w:t>
            </w:r>
          </w:p>
        </w:tc>
        <w:tc>
          <w:tcPr>
            <w:tcW w:w="900" w:type="dxa"/>
          </w:tcPr>
          <w:p w14:paraId="5B27B0B9"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56.2</w:t>
            </w:r>
          </w:p>
        </w:tc>
        <w:tc>
          <w:tcPr>
            <w:tcW w:w="774" w:type="dxa"/>
          </w:tcPr>
          <w:p w14:paraId="1CB38765"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NR</w:t>
            </w:r>
          </w:p>
        </w:tc>
        <w:tc>
          <w:tcPr>
            <w:tcW w:w="900" w:type="dxa"/>
          </w:tcPr>
          <w:p w14:paraId="2E5DED88"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616</w:t>
            </w:r>
          </w:p>
        </w:tc>
        <w:tc>
          <w:tcPr>
            <w:tcW w:w="810" w:type="dxa"/>
          </w:tcPr>
          <w:p w14:paraId="646E4AF4"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11.2</w:t>
            </w:r>
          </w:p>
        </w:tc>
        <w:tc>
          <w:tcPr>
            <w:tcW w:w="846" w:type="dxa"/>
          </w:tcPr>
          <w:p w14:paraId="763E5698"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18-21 </w:t>
            </w:r>
          </w:p>
        </w:tc>
        <w:tc>
          <w:tcPr>
            <w:tcW w:w="2304" w:type="dxa"/>
          </w:tcPr>
          <w:p w14:paraId="508CEAE5"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Risky alcohol use and risky drug use</w:t>
            </w:r>
            <w:r w:rsidRPr="009C49A0">
              <w:rPr>
                <w:rFonts w:ascii="Times New Roman" w:hAnsi="Times New Roman" w:cs="Times New Roman"/>
                <w:b/>
                <w:bCs/>
              </w:rPr>
              <w:t>/</w:t>
            </w:r>
            <w:r w:rsidRPr="009C49A0">
              <w:rPr>
                <w:rFonts w:ascii="Times New Roman" w:hAnsi="Times New Roman" w:cs="Times New Roman"/>
              </w:rPr>
              <w:t xml:space="preserve"> AUDIT-C; DAST-10</w:t>
            </w:r>
          </w:p>
        </w:tc>
      </w:tr>
      <w:tr w:rsidR="00A74B0E" w:rsidRPr="009C49A0" w14:paraId="136509DF" w14:textId="77777777" w:rsidTr="00FC157D">
        <w:trPr>
          <w:gridAfter w:val="1"/>
          <w:cnfStyle w:val="000000100000" w:firstRow="0" w:lastRow="0" w:firstColumn="0" w:lastColumn="0" w:oddVBand="0" w:evenVBand="0" w:oddHBand="1" w:evenHBand="0" w:firstRowFirstColumn="0" w:firstRowLastColumn="0" w:lastRowFirstColumn="0" w:lastRowLastColumn="0"/>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Pr>
          <w:p w14:paraId="5BC6FD3F" w14:textId="77777777" w:rsidR="00A74B0E" w:rsidRPr="009C49A0" w:rsidRDefault="00A74B0E" w:rsidP="00A74B0E">
            <w:pPr>
              <w:contextualSpacing/>
              <w:rPr>
                <w:rFonts w:ascii="Times New Roman" w:hAnsi="Times New Roman" w:cs="Times New Roman"/>
                <w:sz w:val="24"/>
              </w:rPr>
            </w:pPr>
            <w:r w:rsidRPr="009C49A0">
              <w:rPr>
                <w:rFonts w:ascii="Times New Roman" w:hAnsi="Times New Roman" w:cs="Times New Roman"/>
                <w:sz w:val="24"/>
              </w:rPr>
              <w:t>Kim, 2017, South Korea</w:t>
            </w:r>
          </w:p>
        </w:tc>
        <w:tc>
          <w:tcPr>
            <w:tcW w:w="2016" w:type="dxa"/>
          </w:tcPr>
          <w:p w14:paraId="7BEE38D1"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PA, EA, SA, EN, PN, MH, SU, IN, DIV, VC, BU</w:t>
            </w:r>
          </w:p>
        </w:tc>
        <w:tc>
          <w:tcPr>
            <w:tcW w:w="1710" w:type="dxa"/>
          </w:tcPr>
          <w:p w14:paraId="7D06AF72"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ACE-IQ/ cumulative and individual  </w:t>
            </w:r>
          </w:p>
        </w:tc>
        <w:tc>
          <w:tcPr>
            <w:tcW w:w="900" w:type="dxa"/>
          </w:tcPr>
          <w:p w14:paraId="04859CA2"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49.9</w:t>
            </w:r>
          </w:p>
        </w:tc>
        <w:tc>
          <w:tcPr>
            <w:tcW w:w="774" w:type="dxa"/>
          </w:tcPr>
          <w:p w14:paraId="14D69BD7"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7.8</w:t>
            </w:r>
          </w:p>
        </w:tc>
        <w:tc>
          <w:tcPr>
            <w:tcW w:w="900" w:type="dxa"/>
          </w:tcPr>
          <w:p w14:paraId="0825484C"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939</w:t>
            </w:r>
          </w:p>
        </w:tc>
        <w:tc>
          <w:tcPr>
            <w:tcW w:w="810" w:type="dxa"/>
          </w:tcPr>
          <w:p w14:paraId="19534023"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NR</w:t>
            </w:r>
          </w:p>
        </w:tc>
        <w:tc>
          <w:tcPr>
            <w:tcW w:w="846" w:type="dxa"/>
          </w:tcPr>
          <w:p w14:paraId="29D03EDB"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21.83 (NR)</w:t>
            </w:r>
          </w:p>
        </w:tc>
        <w:tc>
          <w:tcPr>
            <w:tcW w:w="2304" w:type="dxa"/>
          </w:tcPr>
          <w:p w14:paraId="35081D9E"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Alcohol use disorder (problem alcohol use and potential alcohol use disorder)</w:t>
            </w:r>
            <w:r w:rsidRPr="009C49A0">
              <w:rPr>
                <w:rFonts w:ascii="Times New Roman" w:hAnsi="Times New Roman" w:cs="Times New Roman"/>
                <w:b/>
                <w:bCs/>
              </w:rPr>
              <w:t>/</w:t>
            </w:r>
            <w:r w:rsidRPr="009C49A0">
              <w:rPr>
                <w:rFonts w:ascii="Times New Roman" w:hAnsi="Times New Roman" w:cs="Times New Roman"/>
              </w:rPr>
              <w:t xml:space="preserve"> AUDIT-K</w:t>
            </w:r>
          </w:p>
        </w:tc>
      </w:tr>
      <w:tr w:rsidR="007F62FB" w:rsidRPr="009C49A0" w14:paraId="7AAC4D55" w14:textId="77777777" w:rsidTr="007F62FB">
        <w:trPr>
          <w:gridAfter w:val="1"/>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Pr>
          <w:p w14:paraId="263870D4" w14:textId="77777777" w:rsidR="00A74B0E" w:rsidRPr="009C49A0" w:rsidRDefault="00A74B0E" w:rsidP="00A74B0E">
            <w:pPr>
              <w:contextualSpacing/>
              <w:rPr>
                <w:rFonts w:ascii="Times New Roman" w:hAnsi="Times New Roman" w:cs="Times New Roman"/>
                <w:sz w:val="24"/>
                <w:lang w:val="fr-FR"/>
              </w:rPr>
            </w:pPr>
            <w:r w:rsidRPr="009C49A0">
              <w:rPr>
                <w:rFonts w:ascii="Times New Roman" w:hAnsi="Times New Roman" w:cs="Times New Roman"/>
                <w:sz w:val="24"/>
                <w:lang w:val="fr-FR"/>
              </w:rPr>
              <w:t xml:space="preserve">Krinner et al., 2020, USA </w:t>
            </w:r>
          </w:p>
        </w:tc>
        <w:tc>
          <w:tcPr>
            <w:tcW w:w="2016" w:type="dxa"/>
            <w:shd w:val="clear" w:color="auto" w:fill="FFFFFF" w:themeFill="background1"/>
          </w:tcPr>
          <w:p w14:paraId="5E4D2D0F"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PN, PA, EN, EA, SA, SU, MH, VH</w:t>
            </w:r>
          </w:p>
        </w:tc>
        <w:tc>
          <w:tcPr>
            <w:tcW w:w="1710" w:type="dxa"/>
            <w:shd w:val="clear" w:color="auto" w:fill="FFFFFF" w:themeFill="background1"/>
          </w:tcPr>
          <w:p w14:paraId="51C6938E"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ACE-IQ/ cumulative </w:t>
            </w:r>
          </w:p>
        </w:tc>
        <w:tc>
          <w:tcPr>
            <w:tcW w:w="900" w:type="dxa"/>
            <w:shd w:val="clear" w:color="auto" w:fill="FFFFFF" w:themeFill="background1"/>
          </w:tcPr>
          <w:p w14:paraId="4A179922"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NR</w:t>
            </w:r>
          </w:p>
        </w:tc>
        <w:tc>
          <w:tcPr>
            <w:tcW w:w="774" w:type="dxa"/>
            <w:shd w:val="clear" w:color="auto" w:fill="FFFFFF" w:themeFill="background1"/>
          </w:tcPr>
          <w:p w14:paraId="065A926F"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NR</w:t>
            </w:r>
          </w:p>
        </w:tc>
        <w:tc>
          <w:tcPr>
            <w:tcW w:w="900" w:type="dxa"/>
            <w:shd w:val="clear" w:color="auto" w:fill="FFFFFF" w:themeFill="background1"/>
          </w:tcPr>
          <w:p w14:paraId="5BB06113"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568</w:t>
            </w:r>
          </w:p>
        </w:tc>
        <w:tc>
          <w:tcPr>
            <w:tcW w:w="810" w:type="dxa"/>
            <w:shd w:val="clear" w:color="auto" w:fill="FFFFFF" w:themeFill="background1"/>
          </w:tcPr>
          <w:p w14:paraId="1888EAF3"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28.0</w:t>
            </w:r>
          </w:p>
        </w:tc>
        <w:tc>
          <w:tcPr>
            <w:tcW w:w="846" w:type="dxa"/>
            <w:shd w:val="clear" w:color="auto" w:fill="FFFFFF" w:themeFill="background1"/>
          </w:tcPr>
          <w:p w14:paraId="57AA25F9"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21.00 (NR)</w:t>
            </w:r>
          </w:p>
        </w:tc>
        <w:tc>
          <w:tcPr>
            <w:tcW w:w="2304" w:type="dxa"/>
            <w:shd w:val="clear" w:color="auto" w:fill="FFFFFF" w:themeFill="background1"/>
          </w:tcPr>
          <w:p w14:paraId="357F960D"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Risky alcohol use </w:t>
            </w:r>
            <w:r w:rsidRPr="009C49A0">
              <w:rPr>
                <w:rFonts w:ascii="Times New Roman" w:hAnsi="Times New Roman" w:cs="Times New Roman"/>
                <w:b/>
                <w:bCs/>
              </w:rPr>
              <w:t>/</w:t>
            </w:r>
            <w:r w:rsidRPr="009C49A0">
              <w:rPr>
                <w:rFonts w:ascii="Times New Roman" w:hAnsi="Times New Roman" w:cs="Times New Roman"/>
              </w:rPr>
              <w:t xml:space="preserve"> Survey </w:t>
            </w:r>
          </w:p>
        </w:tc>
      </w:tr>
      <w:tr w:rsidR="00A74B0E" w:rsidRPr="009C49A0" w14:paraId="3E68AC2B" w14:textId="77777777" w:rsidTr="007F62FB">
        <w:trPr>
          <w:gridAfter w:val="1"/>
          <w:cnfStyle w:val="000000100000" w:firstRow="0" w:lastRow="0" w:firstColumn="0" w:lastColumn="0" w:oddVBand="0" w:evenVBand="0" w:oddHBand="1" w:evenHBand="0" w:firstRowFirstColumn="0" w:firstRowLastColumn="0" w:lastRowFirstColumn="0" w:lastRowLastColumn="0"/>
          <w:wAfter w:w="270" w:type="dxa"/>
          <w:trHeight w:val="359"/>
        </w:trPr>
        <w:tc>
          <w:tcPr>
            <w:cnfStyle w:val="001000000000" w:firstRow="0" w:lastRow="0" w:firstColumn="1" w:lastColumn="0" w:oddVBand="0" w:evenVBand="0" w:oddHBand="0" w:evenHBand="0" w:firstRowFirstColumn="0" w:firstRowLastColumn="0" w:lastRowFirstColumn="0" w:lastRowLastColumn="0"/>
            <w:tcW w:w="1890" w:type="dxa"/>
          </w:tcPr>
          <w:p w14:paraId="09566C51" w14:textId="77777777" w:rsidR="00A74B0E" w:rsidRPr="009C49A0" w:rsidRDefault="00A74B0E" w:rsidP="00A74B0E">
            <w:pPr>
              <w:contextualSpacing/>
              <w:rPr>
                <w:rFonts w:ascii="Times New Roman" w:hAnsi="Times New Roman" w:cs="Times New Roman"/>
                <w:lang w:val="fr-FR"/>
              </w:rPr>
            </w:pPr>
          </w:p>
        </w:tc>
        <w:tc>
          <w:tcPr>
            <w:tcW w:w="2016" w:type="dxa"/>
            <w:shd w:val="clear" w:color="auto" w:fill="FFFFFF" w:themeFill="background1"/>
          </w:tcPr>
          <w:p w14:paraId="538615BF"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
        </w:tc>
        <w:tc>
          <w:tcPr>
            <w:tcW w:w="1710" w:type="dxa"/>
            <w:shd w:val="clear" w:color="auto" w:fill="FFFFFF" w:themeFill="background1"/>
          </w:tcPr>
          <w:p w14:paraId="59FD34AD"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shd w:val="clear" w:color="auto" w:fill="FFFFFF" w:themeFill="background1"/>
          </w:tcPr>
          <w:p w14:paraId="61DAA717"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74" w:type="dxa"/>
            <w:shd w:val="clear" w:color="auto" w:fill="FFFFFF" w:themeFill="background1"/>
          </w:tcPr>
          <w:p w14:paraId="1C48F9D2"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shd w:val="clear" w:color="auto" w:fill="FFFFFF" w:themeFill="background1"/>
          </w:tcPr>
          <w:p w14:paraId="36A4A64F"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10" w:type="dxa"/>
            <w:shd w:val="clear" w:color="auto" w:fill="FFFFFF" w:themeFill="background1"/>
          </w:tcPr>
          <w:p w14:paraId="658D074E"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46" w:type="dxa"/>
            <w:shd w:val="clear" w:color="auto" w:fill="FFFFFF" w:themeFill="background1"/>
          </w:tcPr>
          <w:p w14:paraId="6E5E16AC"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304" w:type="dxa"/>
            <w:shd w:val="clear" w:color="auto" w:fill="FFFFFF" w:themeFill="background1"/>
          </w:tcPr>
          <w:p w14:paraId="2A98AE6F"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7F62FB" w:rsidRPr="009C49A0" w14:paraId="1CC8012D" w14:textId="77777777" w:rsidTr="007F62FB">
        <w:trPr>
          <w:gridAfter w:val="1"/>
          <w:wAfter w:w="270" w:type="dxa"/>
          <w:trHeight w:val="480"/>
        </w:trPr>
        <w:tc>
          <w:tcPr>
            <w:cnfStyle w:val="001000000000" w:firstRow="0" w:lastRow="0" w:firstColumn="1" w:lastColumn="0" w:oddVBand="0" w:evenVBand="0" w:oddHBand="0" w:evenHBand="0" w:firstRowFirstColumn="0" w:firstRowLastColumn="0" w:lastRowFirstColumn="0" w:lastRowLastColumn="0"/>
            <w:tcW w:w="12150" w:type="dxa"/>
            <w:gridSpan w:val="9"/>
            <w:tcBorders>
              <w:right w:val="none" w:sz="0" w:space="0" w:color="auto"/>
            </w:tcBorders>
          </w:tcPr>
          <w:p w14:paraId="2BF461B0" w14:textId="31699B73" w:rsidR="007F62FB" w:rsidRPr="009C49A0" w:rsidRDefault="007F62FB" w:rsidP="007F62FB">
            <w:pPr>
              <w:contextualSpacing/>
              <w:jc w:val="left"/>
              <w:rPr>
                <w:rFonts w:ascii="Times New Roman" w:hAnsi="Times New Roman" w:cs="Times New Roman"/>
              </w:rPr>
            </w:pPr>
          </w:p>
          <w:p w14:paraId="3B7D5EFF" w14:textId="77777777" w:rsidR="007F62FB" w:rsidRPr="009C49A0" w:rsidRDefault="007F62FB" w:rsidP="007F62FB">
            <w:pPr>
              <w:contextualSpacing/>
              <w:jc w:val="left"/>
              <w:rPr>
                <w:rFonts w:ascii="Times New Roman" w:hAnsi="Times New Roman" w:cs="Times New Roman"/>
                <w:i w:val="0"/>
                <w:iCs w:val="0"/>
              </w:rPr>
            </w:pPr>
          </w:p>
          <w:p w14:paraId="23E4D4E4" w14:textId="59546205" w:rsidR="007F62FB" w:rsidRPr="009C49A0" w:rsidRDefault="007F62FB" w:rsidP="007F62FB">
            <w:pPr>
              <w:contextualSpacing/>
              <w:jc w:val="left"/>
              <w:rPr>
                <w:rFonts w:ascii="Times New Roman" w:hAnsi="Times New Roman" w:cs="Times New Roman"/>
                <w:i w:val="0"/>
                <w:iCs w:val="0"/>
              </w:rPr>
            </w:pPr>
            <w:r w:rsidRPr="009C49A0">
              <w:rPr>
                <w:rFonts w:ascii="Times New Roman" w:hAnsi="Times New Roman" w:cs="Times New Roman"/>
                <w:i w:val="0"/>
                <w:iCs w:val="0"/>
              </w:rPr>
              <w:t>Table 1 Continued</w:t>
            </w:r>
          </w:p>
        </w:tc>
      </w:tr>
      <w:tr w:rsidR="007F6813" w:rsidRPr="009C49A0" w14:paraId="10E652BF" w14:textId="77777777" w:rsidTr="007F6813">
        <w:trPr>
          <w:gridAfter w:val="1"/>
          <w:cnfStyle w:val="000000100000" w:firstRow="0" w:lastRow="0" w:firstColumn="0" w:lastColumn="0" w:oddVBand="0" w:evenVBand="0" w:oddHBand="1" w:evenHBand="0" w:firstRowFirstColumn="0" w:firstRowLastColumn="0" w:lastRowFirstColumn="0" w:lastRowLastColumn="0"/>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Pr>
          <w:p w14:paraId="038FA633" w14:textId="77777777" w:rsidR="007F6813" w:rsidRPr="009C49A0" w:rsidRDefault="007F6813" w:rsidP="00A74B0E">
            <w:pPr>
              <w:contextualSpacing/>
              <w:rPr>
                <w:rFonts w:ascii="Times New Roman" w:hAnsi="Times New Roman" w:cs="Times New Roman"/>
                <w:lang w:val="fr-FR"/>
              </w:rPr>
            </w:pPr>
            <w:r w:rsidRPr="009C49A0">
              <w:rPr>
                <w:rFonts w:ascii="Times New Roman" w:hAnsi="Times New Roman" w:cs="Times New Roman"/>
                <w:b/>
                <w:bCs/>
                <w:sz w:val="24"/>
              </w:rPr>
              <w:t>Study and Country</w:t>
            </w:r>
          </w:p>
        </w:tc>
        <w:tc>
          <w:tcPr>
            <w:tcW w:w="2016" w:type="dxa"/>
          </w:tcPr>
          <w:p w14:paraId="38E79538"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b/>
                <w:bCs/>
              </w:rPr>
              <w:t>Types ACEs</w:t>
            </w:r>
          </w:p>
        </w:tc>
        <w:tc>
          <w:tcPr>
            <w:tcW w:w="1710" w:type="dxa"/>
            <w:vMerge w:val="restart"/>
          </w:tcPr>
          <w:p w14:paraId="27546302"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ACE instrument/ cumulative or individual ACEs</w:t>
            </w:r>
          </w:p>
        </w:tc>
        <w:tc>
          <w:tcPr>
            <w:tcW w:w="1674" w:type="dxa"/>
            <w:gridSpan w:val="2"/>
          </w:tcPr>
          <w:p w14:paraId="68711433" w14:textId="14E656F6"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Prevalence (%)</w:t>
            </w:r>
          </w:p>
          <w:p w14:paraId="5520C9DC"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tcPr>
          <w:p w14:paraId="65ECD4E3"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i/>
                <w:iCs/>
              </w:rPr>
              <w:t>N</w:t>
            </w:r>
          </w:p>
        </w:tc>
        <w:tc>
          <w:tcPr>
            <w:tcW w:w="810" w:type="dxa"/>
          </w:tcPr>
          <w:p w14:paraId="49AFEBBF"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Male (%)</w:t>
            </w:r>
          </w:p>
        </w:tc>
        <w:tc>
          <w:tcPr>
            <w:tcW w:w="846" w:type="dxa"/>
          </w:tcPr>
          <w:p w14:paraId="7CF3CBB6"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Mean Age (SD)</w:t>
            </w:r>
          </w:p>
        </w:tc>
        <w:tc>
          <w:tcPr>
            <w:tcW w:w="2304" w:type="dxa"/>
          </w:tcPr>
          <w:p w14:paraId="2FDAF057"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Outcome/</w:t>
            </w:r>
          </w:p>
          <w:p w14:paraId="7D4310BE"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Measure</w:t>
            </w:r>
          </w:p>
        </w:tc>
      </w:tr>
      <w:tr w:rsidR="007F6813" w:rsidRPr="009C49A0" w14:paraId="235F3BF2" w14:textId="77777777" w:rsidTr="007F6813">
        <w:trPr>
          <w:gridAfter w:val="1"/>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Borders>
              <w:bottom w:val="single" w:sz="4" w:space="0" w:color="auto"/>
            </w:tcBorders>
          </w:tcPr>
          <w:p w14:paraId="6F011777" w14:textId="77777777" w:rsidR="007F6813" w:rsidRPr="009C49A0" w:rsidRDefault="007F6813" w:rsidP="00A74B0E">
            <w:pPr>
              <w:contextualSpacing/>
              <w:rPr>
                <w:rFonts w:ascii="Times New Roman" w:hAnsi="Times New Roman" w:cs="Times New Roman"/>
                <w:lang w:val="fr-FR"/>
              </w:rPr>
            </w:pPr>
          </w:p>
        </w:tc>
        <w:tc>
          <w:tcPr>
            <w:tcW w:w="2016" w:type="dxa"/>
            <w:tcBorders>
              <w:bottom w:val="single" w:sz="4" w:space="0" w:color="auto"/>
            </w:tcBorders>
            <w:shd w:val="clear" w:color="auto" w:fill="F2F2F2" w:themeFill="background1" w:themeFillShade="F2"/>
          </w:tcPr>
          <w:p w14:paraId="17EE2545"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p>
        </w:tc>
        <w:tc>
          <w:tcPr>
            <w:tcW w:w="1710" w:type="dxa"/>
            <w:vMerge/>
            <w:tcBorders>
              <w:bottom w:val="single" w:sz="4" w:space="0" w:color="auto"/>
            </w:tcBorders>
            <w:shd w:val="clear" w:color="auto" w:fill="F2F2F2" w:themeFill="background1" w:themeFillShade="F2"/>
          </w:tcPr>
          <w:p w14:paraId="2618976B"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Borders>
              <w:bottom w:val="single" w:sz="4" w:space="0" w:color="auto"/>
            </w:tcBorders>
            <w:shd w:val="clear" w:color="auto" w:fill="F2F2F2" w:themeFill="background1" w:themeFillShade="F2"/>
          </w:tcPr>
          <w:p w14:paraId="1875A510"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1 ACE</w:t>
            </w:r>
          </w:p>
        </w:tc>
        <w:tc>
          <w:tcPr>
            <w:tcW w:w="774" w:type="dxa"/>
            <w:tcBorders>
              <w:bottom w:val="single" w:sz="4" w:space="0" w:color="auto"/>
            </w:tcBorders>
            <w:shd w:val="clear" w:color="auto" w:fill="F2F2F2" w:themeFill="background1" w:themeFillShade="F2"/>
          </w:tcPr>
          <w:p w14:paraId="744A0B56"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4+ACEs</w:t>
            </w:r>
          </w:p>
        </w:tc>
        <w:tc>
          <w:tcPr>
            <w:tcW w:w="900" w:type="dxa"/>
            <w:tcBorders>
              <w:bottom w:val="single" w:sz="4" w:space="0" w:color="auto"/>
            </w:tcBorders>
            <w:shd w:val="clear" w:color="auto" w:fill="F2F2F2" w:themeFill="background1" w:themeFillShade="F2"/>
          </w:tcPr>
          <w:p w14:paraId="57A1C8BE"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10" w:type="dxa"/>
            <w:tcBorders>
              <w:bottom w:val="single" w:sz="4" w:space="0" w:color="auto"/>
            </w:tcBorders>
            <w:shd w:val="clear" w:color="auto" w:fill="F2F2F2" w:themeFill="background1" w:themeFillShade="F2"/>
          </w:tcPr>
          <w:p w14:paraId="749F0D71"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46" w:type="dxa"/>
            <w:tcBorders>
              <w:bottom w:val="single" w:sz="4" w:space="0" w:color="auto"/>
            </w:tcBorders>
            <w:shd w:val="clear" w:color="auto" w:fill="F2F2F2" w:themeFill="background1" w:themeFillShade="F2"/>
          </w:tcPr>
          <w:p w14:paraId="14D3A1E3"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04" w:type="dxa"/>
            <w:tcBorders>
              <w:bottom w:val="single" w:sz="4" w:space="0" w:color="auto"/>
            </w:tcBorders>
            <w:shd w:val="clear" w:color="auto" w:fill="F2F2F2" w:themeFill="background1" w:themeFillShade="F2"/>
          </w:tcPr>
          <w:p w14:paraId="15F6426E"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F62FB" w:rsidRPr="009C49A0" w14:paraId="0CEA26B5" w14:textId="77777777" w:rsidTr="007F6813">
        <w:trPr>
          <w:gridAfter w:val="1"/>
          <w:cnfStyle w:val="000000100000" w:firstRow="0" w:lastRow="0" w:firstColumn="0" w:lastColumn="0" w:oddVBand="0" w:evenVBand="0" w:oddHBand="1" w:evenHBand="0" w:firstRowFirstColumn="0" w:firstRowLastColumn="0" w:lastRowFirstColumn="0" w:lastRowLastColumn="0"/>
          <w:wAfter w:w="270" w:type="dxa"/>
          <w:trHeight w:val="359"/>
        </w:trPr>
        <w:tc>
          <w:tcPr>
            <w:cnfStyle w:val="001000000000" w:firstRow="0" w:lastRow="0" w:firstColumn="1" w:lastColumn="0" w:oddVBand="0" w:evenVBand="0" w:oddHBand="0" w:evenHBand="0" w:firstRowFirstColumn="0" w:firstRowLastColumn="0" w:lastRowFirstColumn="0" w:lastRowLastColumn="0"/>
            <w:tcW w:w="1890" w:type="dxa"/>
            <w:tcBorders>
              <w:top w:val="single" w:sz="4" w:space="0" w:color="auto"/>
            </w:tcBorders>
          </w:tcPr>
          <w:p w14:paraId="3F1FA333" w14:textId="77777777" w:rsidR="00A74B0E" w:rsidRPr="009C49A0" w:rsidRDefault="00A74B0E" w:rsidP="00A74B0E">
            <w:pPr>
              <w:contextualSpacing/>
              <w:rPr>
                <w:rFonts w:ascii="Times New Roman" w:hAnsi="Times New Roman" w:cs="Times New Roman"/>
                <w:sz w:val="24"/>
                <w:lang w:val="fr-FR"/>
              </w:rPr>
            </w:pPr>
            <w:r w:rsidRPr="009C49A0">
              <w:rPr>
                <w:rFonts w:ascii="Times New Roman" w:hAnsi="Times New Roman" w:cs="Times New Roman"/>
                <w:sz w:val="24"/>
                <w:lang w:val="fr-FR"/>
              </w:rPr>
              <w:t>Onu et al., 2021, Nigeria</w:t>
            </w:r>
          </w:p>
        </w:tc>
        <w:tc>
          <w:tcPr>
            <w:tcW w:w="2016" w:type="dxa"/>
            <w:tcBorders>
              <w:top w:val="single" w:sz="4" w:space="0" w:color="auto"/>
            </w:tcBorders>
          </w:tcPr>
          <w:p w14:paraId="3BC4B5F7"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PA, SA, EA, EN, PN, SU, MH, VH, DIV, IN</w:t>
            </w:r>
          </w:p>
        </w:tc>
        <w:tc>
          <w:tcPr>
            <w:tcW w:w="1710" w:type="dxa"/>
            <w:tcBorders>
              <w:top w:val="single" w:sz="4" w:space="0" w:color="auto"/>
            </w:tcBorders>
          </w:tcPr>
          <w:p w14:paraId="0485A7CA"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Org. ACE / cumulative </w:t>
            </w:r>
          </w:p>
        </w:tc>
        <w:tc>
          <w:tcPr>
            <w:tcW w:w="900" w:type="dxa"/>
            <w:tcBorders>
              <w:top w:val="single" w:sz="4" w:space="0" w:color="auto"/>
            </w:tcBorders>
          </w:tcPr>
          <w:p w14:paraId="1682A8CF"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NR</w:t>
            </w:r>
          </w:p>
        </w:tc>
        <w:tc>
          <w:tcPr>
            <w:tcW w:w="774" w:type="dxa"/>
            <w:tcBorders>
              <w:top w:val="single" w:sz="4" w:space="0" w:color="auto"/>
            </w:tcBorders>
          </w:tcPr>
          <w:p w14:paraId="2D92B80F"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NR</w:t>
            </w:r>
          </w:p>
        </w:tc>
        <w:tc>
          <w:tcPr>
            <w:tcW w:w="900" w:type="dxa"/>
            <w:tcBorders>
              <w:top w:val="single" w:sz="4" w:space="0" w:color="auto"/>
            </w:tcBorders>
          </w:tcPr>
          <w:p w14:paraId="70ABED64"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301</w:t>
            </w:r>
          </w:p>
        </w:tc>
        <w:tc>
          <w:tcPr>
            <w:tcW w:w="810" w:type="dxa"/>
            <w:tcBorders>
              <w:top w:val="single" w:sz="4" w:space="0" w:color="auto"/>
            </w:tcBorders>
          </w:tcPr>
          <w:p w14:paraId="0EBEFC48"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96.0</w:t>
            </w:r>
          </w:p>
        </w:tc>
        <w:tc>
          <w:tcPr>
            <w:tcW w:w="846" w:type="dxa"/>
            <w:tcBorders>
              <w:top w:val="single" w:sz="4" w:space="0" w:color="auto"/>
            </w:tcBorders>
          </w:tcPr>
          <w:p w14:paraId="4FE11FCF"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22.60 (NR)</w:t>
            </w:r>
          </w:p>
        </w:tc>
        <w:tc>
          <w:tcPr>
            <w:tcW w:w="2304" w:type="dxa"/>
            <w:tcBorders>
              <w:top w:val="single" w:sz="4" w:space="0" w:color="auto"/>
            </w:tcBorders>
          </w:tcPr>
          <w:p w14:paraId="0A8E373F"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Risky tramadol use</w:t>
            </w:r>
            <w:r w:rsidRPr="009C49A0">
              <w:rPr>
                <w:rFonts w:ascii="Times New Roman" w:hAnsi="Times New Roman" w:cs="Times New Roman"/>
                <w:b/>
                <w:bCs/>
              </w:rPr>
              <w:t>/</w:t>
            </w:r>
            <w:r w:rsidRPr="009C49A0">
              <w:rPr>
                <w:rFonts w:ascii="Times New Roman" w:hAnsi="Times New Roman" w:cs="Times New Roman"/>
              </w:rPr>
              <w:t xml:space="preserve"> Tramadol Abuse Scale</w:t>
            </w:r>
          </w:p>
        </w:tc>
      </w:tr>
      <w:tr w:rsidR="00A74B0E" w:rsidRPr="009C49A0" w14:paraId="003FD40B" w14:textId="77777777" w:rsidTr="00FC157D">
        <w:trPr>
          <w:gridAfter w:val="1"/>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Pr>
          <w:p w14:paraId="0DDBB7C9" w14:textId="77777777" w:rsidR="00A74B0E" w:rsidRPr="009C49A0" w:rsidRDefault="00A74B0E" w:rsidP="00A74B0E">
            <w:pPr>
              <w:contextualSpacing/>
              <w:rPr>
                <w:rFonts w:ascii="Times New Roman" w:hAnsi="Times New Roman" w:cs="Times New Roman"/>
                <w:sz w:val="24"/>
                <w:lang w:val="fr-FR"/>
              </w:rPr>
            </w:pPr>
            <w:r w:rsidRPr="009C49A0">
              <w:rPr>
                <w:rFonts w:ascii="Times New Roman" w:hAnsi="Times New Roman" w:cs="Times New Roman"/>
                <w:sz w:val="24"/>
                <w:lang w:val="fr-FR"/>
              </w:rPr>
              <w:t xml:space="preserve">Pakdaman et al., 2021, USA </w:t>
            </w:r>
          </w:p>
        </w:tc>
        <w:tc>
          <w:tcPr>
            <w:tcW w:w="2016" w:type="dxa"/>
          </w:tcPr>
          <w:p w14:paraId="41265F2E"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SU, MH, PA, EA, HOM, SA</w:t>
            </w:r>
          </w:p>
        </w:tc>
        <w:tc>
          <w:tcPr>
            <w:tcW w:w="1710" w:type="dxa"/>
          </w:tcPr>
          <w:p w14:paraId="781E3449"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Org. ACE / cumulative </w:t>
            </w:r>
          </w:p>
        </w:tc>
        <w:tc>
          <w:tcPr>
            <w:tcW w:w="900" w:type="dxa"/>
          </w:tcPr>
          <w:p w14:paraId="39C8C6C9"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17.5</w:t>
            </w:r>
          </w:p>
        </w:tc>
        <w:tc>
          <w:tcPr>
            <w:tcW w:w="774" w:type="dxa"/>
          </w:tcPr>
          <w:p w14:paraId="667EE702"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9.1</w:t>
            </w:r>
          </w:p>
          <w:p w14:paraId="2D711756"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Pr>
          <w:p w14:paraId="66990F63"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3899</w:t>
            </w:r>
          </w:p>
        </w:tc>
        <w:tc>
          <w:tcPr>
            <w:tcW w:w="810" w:type="dxa"/>
          </w:tcPr>
          <w:p w14:paraId="18F03E4E"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29.3</w:t>
            </w:r>
          </w:p>
        </w:tc>
        <w:tc>
          <w:tcPr>
            <w:tcW w:w="846" w:type="dxa"/>
          </w:tcPr>
          <w:p w14:paraId="5392FB0B"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24.55 (7.65)</w:t>
            </w:r>
          </w:p>
        </w:tc>
        <w:tc>
          <w:tcPr>
            <w:tcW w:w="2304" w:type="dxa"/>
          </w:tcPr>
          <w:p w14:paraId="48B5C47D"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Risky prescription use (opiates, antidepressants, sedatives, and stimulants)</w:t>
            </w:r>
            <w:r w:rsidRPr="009C49A0">
              <w:rPr>
                <w:rFonts w:ascii="Times New Roman" w:hAnsi="Times New Roman" w:cs="Times New Roman"/>
                <w:b/>
                <w:bCs/>
              </w:rPr>
              <w:t>/</w:t>
            </w:r>
            <w:r w:rsidRPr="009C49A0">
              <w:rPr>
                <w:rFonts w:ascii="Times New Roman" w:hAnsi="Times New Roman" w:cs="Times New Roman"/>
              </w:rPr>
              <w:t xml:space="preserve"> Survey </w:t>
            </w:r>
          </w:p>
        </w:tc>
      </w:tr>
      <w:tr w:rsidR="007F62FB" w:rsidRPr="009C49A0" w14:paraId="0DFC8676" w14:textId="77777777" w:rsidTr="00FC157D">
        <w:trPr>
          <w:gridAfter w:val="1"/>
          <w:cnfStyle w:val="000000100000" w:firstRow="0" w:lastRow="0" w:firstColumn="0" w:lastColumn="0" w:oddVBand="0" w:evenVBand="0" w:oddHBand="1" w:evenHBand="0" w:firstRowFirstColumn="0" w:firstRowLastColumn="0" w:lastRowFirstColumn="0" w:lastRowLastColumn="0"/>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Pr>
          <w:p w14:paraId="2BB65B4D" w14:textId="77777777" w:rsidR="00A74B0E" w:rsidRPr="009C49A0" w:rsidRDefault="00A74B0E" w:rsidP="00A74B0E">
            <w:pPr>
              <w:contextualSpacing/>
              <w:rPr>
                <w:rFonts w:ascii="Times New Roman" w:hAnsi="Times New Roman" w:cs="Times New Roman"/>
                <w:sz w:val="24"/>
                <w:lang w:val="fr-FR"/>
              </w:rPr>
            </w:pPr>
            <w:r w:rsidRPr="009C49A0">
              <w:rPr>
                <w:rFonts w:ascii="Times New Roman" w:hAnsi="Times New Roman" w:cs="Times New Roman"/>
                <w:sz w:val="24"/>
                <w:lang w:val="fr-FR"/>
              </w:rPr>
              <w:t>Ramakrishnan et al., 2019, Canada</w:t>
            </w:r>
          </w:p>
        </w:tc>
        <w:tc>
          <w:tcPr>
            <w:tcW w:w="2016" w:type="dxa"/>
          </w:tcPr>
          <w:p w14:paraId="0DD96062"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EA, PA, SA, MH, VH, DIV, IN, SU, EN, PN</w:t>
            </w:r>
          </w:p>
        </w:tc>
        <w:tc>
          <w:tcPr>
            <w:tcW w:w="1710" w:type="dxa"/>
          </w:tcPr>
          <w:p w14:paraId="6753556F"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Org. ACE/ cumulative </w:t>
            </w:r>
          </w:p>
        </w:tc>
        <w:tc>
          <w:tcPr>
            <w:tcW w:w="900" w:type="dxa"/>
          </w:tcPr>
          <w:p w14:paraId="03016842"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NR</w:t>
            </w:r>
          </w:p>
        </w:tc>
        <w:tc>
          <w:tcPr>
            <w:tcW w:w="774" w:type="dxa"/>
          </w:tcPr>
          <w:p w14:paraId="680952CA"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NR</w:t>
            </w:r>
          </w:p>
        </w:tc>
        <w:tc>
          <w:tcPr>
            <w:tcW w:w="900" w:type="dxa"/>
          </w:tcPr>
          <w:p w14:paraId="48B9ECAC"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292</w:t>
            </w:r>
          </w:p>
        </w:tc>
        <w:tc>
          <w:tcPr>
            <w:tcW w:w="810" w:type="dxa"/>
          </w:tcPr>
          <w:p w14:paraId="1FB9526F"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21.2</w:t>
            </w:r>
          </w:p>
        </w:tc>
        <w:tc>
          <w:tcPr>
            <w:tcW w:w="846" w:type="dxa"/>
          </w:tcPr>
          <w:p w14:paraId="239C3EE6"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18.85(2.23)</w:t>
            </w:r>
          </w:p>
        </w:tc>
        <w:tc>
          <w:tcPr>
            <w:tcW w:w="2304" w:type="dxa"/>
          </w:tcPr>
          <w:p w14:paraId="3C25B77A"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Substance use disorder (excluding alcohol and tobacco)</w:t>
            </w:r>
            <w:r w:rsidRPr="009C49A0">
              <w:rPr>
                <w:rFonts w:ascii="Times New Roman" w:hAnsi="Times New Roman" w:cs="Times New Roman"/>
                <w:b/>
                <w:bCs/>
              </w:rPr>
              <w:t>/</w:t>
            </w:r>
            <w:r w:rsidRPr="009C49A0">
              <w:rPr>
                <w:rFonts w:ascii="Times New Roman" w:hAnsi="Times New Roman" w:cs="Times New Roman"/>
              </w:rPr>
              <w:t xml:space="preserve">DAST-10 </w:t>
            </w:r>
          </w:p>
        </w:tc>
      </w:tr>
      <w:tr w:rsidR="00A74B0E" w:rsidRPr="009C49A0" w14:paraId="0A45BCB0" w14:textId="77777777" w:rsidTr="00FC157D">
        <w:trPr>
          <w:gridAfter w:val="1"/>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Pr>
          <w:p w14:paraId="2BBF06C1" w14:textId="77777777" w:rsidR="00A74B0E" w:rsidRPr="009C49A0" w:rsidRDefault="00A74B0E" w:rsidP="00A74B0E">
            <w:pPr>
              <w:contextualSpacing/>
              <w:rPr>
                <w:rFonts w:ascii="Times New Roman" w:hAnsi="Times New Roman" w:cs="Times New Roman"/>
                <w:sz w:val="24"/>
              </w:rPr>
            </w:pPr>
            <w:r w:rsidRPr="009C49A0">
              <w:rPr>
                <w:rFonts w:ascii="Times New Roman" w:hAnsi="Times New Roman" w:cs="Times New Roman"/>
                <w:sz w:val="24"/>
              </w:rPr>
              <w:t>Schafer, 2021,  USA</w:t>
            </w:r>
          </w:p>
        </w:tc>
        <w:tc>
          <w:tcPr>
            <w:tcW w:w="2016" w:type="dxa"/>
          </w:tcPr>
          <w:p w14:paraId="5A72E231"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SA, MH, VH, SU</w:t>
            </w:r>
          </w:p>
        </w:tc>
        <w:tc>
          <w:tcPr>
            <w:tcW w:w="1710" w:type="dxa"/>
          </w:tcPr>
          <w:p w14:paraId="045C67F7"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color w:val="000000"/>
              </w:rPr>
              <w:t>CPICS/ cumulative and individual</w:t>
            </w:r>
          </w:p>
        </w:tc>
        <w:tc>
          <w:tcPr>
            <w:tcW w:w="900" w:type="dxa"/>
          </w:tcPr>
          <w:p w14:paraId="680D335D"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24.0</w:t>
            </w:r>
          </w:p>
        </w:tc>
        <w:tc>
          <w:tcPr>
            <w:tcW w:w="774" w:type="dxa"/>
          </w:tcPr>
          <w:p w14:paraId="5D785F4F"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0.3</w:t>
            </w:r>
          </w:p>
        </w:tc>
        <w:tc>
          <w:tcPr>
            <w:tcW w:w="900" w:type="dxa"/>
          </w:tcPr>
          <w:p w14:paraId="6DED4272"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795</w:t>
            </w:r>
          </w:p>
        </w:tc>
        <w:tc>
          <w:tcPr>
            <w:tcW w:w="810" w:type="dxa"/>
          </w:tcPr>
          <w:p w14:paraId="421B0D12"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100</w:t>
            </w:r>
          </w:p>
        </w:tc>
        <w:tc>
          <w:tcPr>
            <w:tcW w:w="846" w:type="dxa"/>
          </w:tcPr>
          <w:p w14:paraId="22D1368B"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18.56 (0.51)</w:t>
            </w:r>
          </w:p>
        </w:tc>
        <w:tc>
          <w:tcPr>
            <w:tcW w:w="2304" w:type="dxa"/>
          </w:tcPr>
          <w:p w14:paraId="4F264584"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Risky alcohol use</w:t>
            </w:r>
            <w:r w:rsidRPr="009C49A0">
              <w:rPr>
                <w:rFonts w:ascii="Times New Roman" w:hAnsi="Times New Roman" w:cs="Times New Roman"/>
                <w:b/>
                <w:bCs/>
              </w:rPr>
              <w:t>/</w:t>
            </w:r>
            <w:r w:rsidRPr="009C49A0">
              <w:rPr>
                <w:rFonts w:ascii="Times New Roman" w:hAnsi="Times New Roman" w:cs="Times New Roman"/>
              </w:rPr>
              <w:t xml:space="preserve"> Survey </w:t>
            </w:r>
          </w:p>
        </w:tc>
      </w:tr>
      <w:tr w:rsidR="007F62FB" w:rsidRPr="009C49A0" w14:paraId="2984F001" w14:textId="77777777" w:rsidTr="007F62FB">
        <w:trPr>
          <w:gridAfter w:val="1"/>
          <w:cnfStyle w:val="000000100000" w:firstRow="0" w:lastRow="0" w:firstColumn="0" w:lastColumn="0" w:oddVBand="0" w:evenVBand="0" w:oddHBand="1" w:evenHBand="0" w:firstRowFirstColumn="0" w:firstRowLastColumn="0" w:lastRowFirstColumn="0" w:lastRowLastColumn="0"/>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Pr>
          <w:p w14:paraId="30645659" w14:textId="77777777" w:rsidR="00A74B0E" w:rsidRPr="009C49A0" w:rsidRDefault="00A74B0E" w:rsidP="00A74B0E">
            <w:pPr>
              <w:contextualSpacing/>
              <w:rPr>
                <w:rFonts w:ascii="Times New Roman" w:hAnsi="Times New Roman" w:cs="Times New Roman"/>
                <w:sz w:val="24"/>
              </w:rPr>
            </w:pPr>
            <w:r w:rsidRPr="009C49A0">
              <w:rPr>
                <w:rFonts w:ascii="Times New Roman" w:hAnsi="Times New Roman" w:cs="Times New Roman"/>
                <w:sz w:val="24"/>
              </w:rPr>
              <w:t xml:space="preserve">Wiehn et al., 2018, Germany </w:t>
            </w:r>
          </w:p>
        </w:tc>
        <w:tc>
          <w:tcPr>
            <w:tcW w:w="2016" w:type="dxa"/>
          </w:tcPr>
          <w:p w14:paraId="145166D5"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EA, PA, SA, MH, VH, DIV, IN, SU, EN, PN, FP, CA, BU</w:t>
            </w:r>
          </w:p>
        </w:tc>
        <w:tc>
          <w:tcPr>
            <w:tcW w:w="1710" w:type="dxa"/>
          </w:tcPr>
          <w:p w14:paraId="11E2AC55"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ACE-IQ/ cumulative and individual</w:t>
            </w:r>
          </w:p>
        </w:tc>
        <w:tc>
          <w:tcPr>
            <w:tcW w:w="900" w:type="dxa"/>
          </w:tcPr>
          <w:p w14:paraId="3FFA0023"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22.9</w:t>
            </w:r>
          </w:p>
        </w:tc>
        <w:tc>
          <w:tcPr>
            <w:tcW w:w="774" w:type="dxa"/>
          </w:tcPr>
          <w:p w14:paraId="74E40E96"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24.6</w:t>
            </w:r>
          </w:p>
        </w:tc>
        <w:tc>
          <w:tcPr>
            <w:tcW w:w="900" w:type="dxa"/>
          </w:tcPr>
          <w:p w14:paraId="6C108275"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1466</w:t>
            </w:r>
          </w:p>
        </w:tc>
        <w:tc>
          <w:tcPr>
            <w:tcW w:w="810" w:type="dxa"/>
          </w:tcPr>
          <w:p w14:paraId="5069A6FB"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19.3</w:t>
            </w:r>
          </w:p>
        </w:tc>
        <w:tc>
          <w:tcPr>
            <w:tcW w:w="846" w:type="dxa"/>
          </w:tcPr>
          <w:p w14:paraId="0037DB5B"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24.09 (4.49)</w:t>
            </w:r>
          </w:p>
        </w:tc>
        <w:tc>
          <w:tcPr>
            <w:tcW w:w="2304" w:type="dxa"/>
          </w:tcPr>
          <w:p w14:paraId="79E6E24F"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Risky alcohol use, tobacco use, illegal drugs</w:t>
            </w:r>
            <w:r w:rsidRPr="009C49A0">
              <w:rPr>
                <w:rFonts w:ascii="Times New Roman" w:hAnsi="Times New Roman" w:cs="Times New Roman"/>
                <w:b/>
                <w:bCs/>
              </w:rPr>
              <w:t>/</w:t>
            </w:r>
            <w:r w:rsidRPr="009C49A0">
              <w:rPr>
                <w:rFonts w:ascii="Times New Roman" w:hAnsi="Times New Roman" w:cs="Times New Roman"/>
              </w:rPr>
              <w:t xml:space="preserve"> AUDIT-C; Survey </w:t>
            </w:r>
          </w:p>
        </w:tc>
      </w:tr>
      <w:tr w:rsidR="00A74B0E" w:rsidRPr="009C49A0" w14:paraId="2B528530" w14:textId="77777777" w:rsidTr="007F62FB">
        <w:trPr>
          <w:gridAfter w:val="1"/>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Borders>
              <w:right w:val="none" w:sz="0" w:space="0" w:color="auto"/>
            </w:tcBorders>
          </w:tcPr>
          <w:p w14:paraId="1EDD00B5" w14:textId="28EF3CF4" w:rsidR="00A74B0E" w:rsidRPr="009C49A0" w:rsidRDefault="00A74B0E" w:rsidP="00A74B0E">
            <w:pPr>
              <w:contextualSpacing/>
              <w:rPr>
                <w:rFonts w:ascii="Times New Roman" w:hAnsi="Times New Roman" w:cs="Times New Roman"/>
                <w:i w:val="0"/>
                <w:iCs w:val="0"/>
              </w:rPr>
            </w:pPr>
          </w:p>
        </w:tc>
        <w:tc>
          <w:tcPr>
            <w:tcW w:w="2016" w:type="dxa"/>
          </w:tcPr>
          <w:p w14:paraId="79A951D5" w14:textId="77777777" w:rsidR="00A74B0E" w:rsidRPr="00A4201D"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BC935CE" w14:textId="77777777" w:rsidR="007F62FB" w:rsidRPr="00A4201D" w:rsidRDefault="007F62FB"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D12CEEF" w14:textId="77777777" w:rsidR="007F62FB" w:rsidRPr="00A4201D" w:rsidRDefault="007F62FB"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F70F1A7" w14:textId="1121E9CB" w:rsidR="007F62FB" w:rsidRPr="00A4201D" w:rsidRDefault="007F62FB"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10" w:type="dxa"/>
          </w:tcPr>
          <w:p w14:paraId="4AF35B99"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Pr>
          <w:p w14:paraId="750DE4CE"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74" w:type="dxa"/>
          </w:tcPr>
          <w:p w14:paraId="310FA614"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tcPr>
          <w:p w14:paraId="40630ED4"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10" w:type="dxa"/>
          </w:tcPr>
          <w:p w14:paraId="333CB262"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46" w:type="dxa"/>
          </w:tcPr>
          <w:p w14:paraId="3A942B80"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304" w:type="dxa"/>
          </w:tcPr>
          <w:p w14:paraId="6155956E"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A74B0E" w:rsidRPr="009C49A0" w14:paraId="771693A5" w14:textId="77777777" w:rsidTr="002B41C1">
        <w:trPr>
          <w:gridAfter w:val="1"/>
          <w:cnfStyle w:val="000000100000" w:firstRow="0" w:lastRow="0" w:firstColumn="0" w:lastColumn="0" w:oddVBand="0" w:evenVBand="0" w:oddHBand="1" w:evenHBand="0" w:firstRowFirstColumn="0" w:firstRowLastColumn="0" w:lastRowFirstColumn="0" w:lastRowLastColumn="0"/>
          <w:wAfter w:w="270" w:type="dxa"/>
          <w:trHeight w:val="480"/>
        </w:trPr>
        <w:tc>
          <w:tcPr>
            <w:cnfStyle w:val="001000000000" w:firstRow="0" w:lastRow="0" w:firstColumn="1" w:lastColumn="0" w:oddVBand="0" w:evenVBand="0" w:oddHBand="0" w:evenHBand="0" w:firstRowFirstColumn="0" w:firstRowLastColumn="0" w:lastRowFirstColumn="0" w:lastRowLastColumn="0"/>
            <w:tcW w:w="12150" w:type="dxa"/>
            <w:gridSpan w:val="9"/>
          </w:tcPr>
          <w:p w14:paraId="17E9956F" w14:textId="6440DA1A" w:rsidR="00A74B0E" w:rsidRPr="009C49A0" w:rsidRDefault="00A74B0E" w:rsidP="00A74B0E">
            <w:pPr>
              <w:contextualSpacing/>
              <w:jc w:val="left"/>
              <w:rPr>
                <w:rFonts w:ascii="Times New Roman" w:hAnsi="Times New Roman" w:cs="Times New Roman"/>
                <w:b/>
                <w:bCs/>
              </w:rPr>
            </w:pPr>
            <w:r w:rsidRPr="009C49A0">
              <w:rPr>
                <w:rFonts w:ascii="Times New Roman" w:hAnsi="Times New Roman" w:cs="Times New Roman"/>
                <w:i w:val="0"/>
                <w:iCs w:val="0"/>
              </w:rPr>
              <w:t>Table 1 Continued</w:t>
            </w:r>
          </w:p>
        </w:tc>
      </w:tr>
      <w:tr w:rsidR="007F6813" w:rsidRPr="009C49A0" w14:paraId="027C962B" w14:textId="77777777" w:rsidTr="007F6813">
        <w:trPr>
          <w:gridAfter w:val="1"/>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Pr>
          <w:p w14:paraId="28B4A680" w14:textId="77777777" w:rsidR="007F6813" w:rsidRPr="009C49A0" w:rsidRDefault="007F6813" w:rsidP="00A74B0E">
            <w:pPr>
              <w:contextualSpacing/>
              <w:rPr>
                <w:rFonts w:ascii="Times New Roman" w:hAnsi="Times New Roman" w:cs="Times New Roman"/>
                <w:lang w:val="fr-FR"/>
              </w:rPr>
            </w:pPr>
            <w:r w:rsidRPr="009C49A0">
              <w:rPr>
                <w:rFonts w:ascii="Times New Roman" w:hAnsi="Times New Roman" w:cs="Times New Roman"/>
                <w:b/>
                <w:bCs/>
                <w:sz w:val="24"/>
              </w:rPr>
              <w:t>Study and Country</w:t>
            </w:r>
          </w:p>
        </w:tc>
        <w:tc>
          <w:tcPr>
            <w:tcW w:w="2016" w:type="dxa"/>
            <w:shd w:val="clear" w:color="auto" w:fill="F2F2F2" w:themeFill="background1" w:themeFillShade="F2"/>
          </w:tcPr>
          <w:p w14:paraId="35643E5D"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b/>
                <w:bCs/>
              </w:rPr>
              <w:t>Types ACEs</w:t>
            </w:r>
          </w:p>
        </w:tc>
        <w:tc>
          <w:tcPr>
            <w:tcW w:w="1710" w:type="dxa"/>
            <w:vMerge w:val="restart"/>
            <w:shd w:val="clear" w:color="auto" w:fill="F2F2F2" w:themeFill="background1" w:themeFillShade="F2"/>
          </w:tcPr>
          <w:p w14:paraId="61B942A9"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ACE instrument/ cumulative or individual ACEs</w:t>
            </w:r>
          </w:p>
        </w:tc>
        <w:tc>
          <w:tcPr>
            <w:tcW w:w="1674" w:type="dxa"/>
            <w:gridSpan w:val="2"/>
            <w:shd w:val="clear" w:color="auto" w:fill="F2F2F2" w:themeFill="background1" w:themeFillShade="F2"/>
          </w:tcPr>
          <w:p w14:paraId="1B3F352C"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Prevalence (%)</w:t>
            </w:r>
          </w:p>
          <w:p w14:paraId="62E7A26A"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p w14:paraId="6B4E96A5"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shd w:val="clear" w:color="auto" w:fill="F2F2F2" w:themeFill="background1" w:themeFillShade="F2"/>
          </w:tcPr>
          <w:p w14:paraId="40F6257D"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i/>
                <w:iCs/>
              </w:rPr>
              <w:t>N</w:t>
            </w:r>
          </w:p>
        </w:tc>
        <w:tc>
          <w:tcPr>
            <w:tcW w:w="810" w:type="dxa"/>
            <w:shd w:val="clear" w:color="auto" w:fill="F2F2F2" w:themeFill="background1" w:themeFillShade="F2"/>
          </w:tcPr>
          <w:p w14:paraId="3E08F577"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Male (%)</w:t>
            </w:r>
          </w:p>
        </w:tc>
        <w:tc>
          <w:tcPr>
            <w:tcW w:w="846" w:type="dxa"/>
            <w:shd w:val="clear" w:color="auto" w:fill="F2F2F2" w:themeFill="background1" w:themeFillShade="F2"/>
          </w:tcPr>
          <w:p w14:paraId="78BDB3E3"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Mean Age (SD)</w:t>
            </w:r>
          </w:p>
        </w:tc>
        <w:tc>
          <w:tcPr>
            <w:tcW w:w="2304" w:type="dxa"/>
            <w:shd w:val="clear" w:color="auto" w:fill="F2F2F2" w:themeFill="background1" w:themeFillShade="F2"/>
          </w:tcPr>
          <w:p w14:paraId="20AB0D9E"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Outcome/</w:t>
            </w:r>
          </w:p>
          <w:p w14:paraId="5D362D81" w14:textId="77777777" w:rsidR="007F6813" w:rsidRPr="009C49A0" w:rsidRDefault="007F6813"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Measure</w:t>
            </w:r>
          </w:p>
        </w:tc>
      </w:tr>
      <w:tr w:rsidR="007F6813" w:rsidRPr="009C49A0" w14:paraId="11072B86" w14:textId="77777777" w:rsidTr="007F6813">
        <w:trPr>
          <w:gridAfter w:val="1"/>
          <w:cnfStyle w:val="000000100000" w:firstRow="0" w:lastRow="0" w:firstColumn="0" w:lastColumn="0" w:oddVBand="0" w:evenVBand="0" w:oddHBand="1" w:evenHBand="0" w:firstRowFirstColumn="0" w:firstRowLastColumn="0" w:lastRowFirstColumn="0" w:lastRowLastColumn="0"/>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Borders>
              <w:bottom w:val="single" w:sz="4" w:space="0" w:color="auto"/>
            </w:tcBorders>
          </w:tcPr>
          <w:p w14:paraId="00999D1B" w14:textId="77777777" w:rsidR="007F6813" w:rsidRPr="009C49A0" w:rsidRDefault="007F6813" w:rsidP="00A74B0E">
            <w:pPr>
              <w:contextualSpacing/>
              <w:rPr>
                <w:rFonts w:ascii="Times New Roman" w:hAnsi="Times New Roman" w:cs="Times New Roman"/>
                <w:lang w:val="fr-FR"/>
              </w:rPr>
            </w:pPr>
          </w:p>
        </w:tc>
        <w:tc>
          <w:tcPr>
            <w:tcW w:w="2016" w:type="dxa"/>
            <w:tcBorders>
              <w:bottom w:val="single" w:sz="4" w:space="0" w:color="auto"/>
            </w:tcBorders>
          </w:tcPr>
          <w:p w14:paraId="202CD21B"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p>
        </w:tc>
        <w:tc>
          <w:tcPr>
            <w:tcW w:w="1710" w:type="dxa"/>
            <w:vMerge/>
            <w:tcBorders>
              <w:bottom w:val="single" w:sz="4" w:space="0" w:color="auto"/>
            </w:tcBorders>
          </w:tcPr>
          <w:p w14:paraId="7285103E"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tcBorders>
              <w:bottom w:val="single" w:sz="4" w:space="0" w:color="auto"/>
            </w:tcBorders>
          </w:tcPr>
          <w:p w14:paraId="75CD21A7"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1 ACE</w:t>
            </w:r>
          </w:p>
        </w:tc>
        <w:tc>
          <w:tcPr>
            <w:tcW w:w="774" w:type="dxa"/>
            <w:tcBorders>
              <w:bottom w:val="single" w:sz="4" w:space="0" w:color="auto"/>
            </w:tcBorders>
          </w:tcPr>
          <w:p w14:paraId="59910751"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4+ACEs</w:t>
            </w:r>
          </w:p>
        </w:tc>
        <w:tc>
          <w:tcPr>
            <w:tcW w:w="900" w:type="dxa"/>
            <w:tcBorders>
              <w:bottom w:val="single" w:sz="4" w:space="0" w:color="auto"/>
            </w:tcBorders>
          </w:tcPr>
          <w:p w14:paraId="2BD28DD0"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10" w:type="dxa"/>
            <w:tcBorders>
              <w:bottom w:val="single" w:sz="4" w:space="0" w:color="auto"/>
            </w:tcBorders>
          </w:tcPr>
          <w:p w14:paraId="479720CE"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46" w:type="dxa"/>
            <w:tcBorders>
              <w:bottom w:val="single" w:sz="4" w:space="0" w:color="auto"/>
            </w:tcBorders>
          </w:tcPr>
          <w:p w14:paraId="0BD25A2D"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304" w:type="dxa"/>
            <w:tcBorders>
              <w:bottom w:val="single" w:sz="4" w:space="0" w:color="auto"/>
            </w:tcBorders>
          </w:tcPr>
          <w:p w14:paraId="1FDA33EF" w14:textId="77777777" w:rsidR="007F6813" w:rsidRPr="009C49A0" w:rsidRDefault="007F6813"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7F6813" w:rsidRPr="009C49A0" w14:paraId="0769B430" w14:textId="77777777" w:rsidTr="007F6813">
        <w:trPr>
          <w:gridAfter w:val="1"/>
          <w:wAfter w:w="270" w:type="dxa"/>
          <w:trHeight w:val="480"/>
        </w:trPr>
        <w:tc>
          <w:tcPr>
            <w:cnfStyle w:val="001000000000" w:firstRow="0" w:lastRow="0" w:firstColumn="1" w:lastColumn="0" w:oddVBand="0" w:evenVBand="0" w:oddHBand="0" w:evenHBand="0" w:firstRowFirstColumn="0" w:firstRowLastColumn="0" w:lastRowFirstColumn="0" w:lastRowLastColumn="0"/>
            <w:tcW w:w="1890" w:type="dxa"/>
            <w:tcBorders>
              <w:top w:val="single" w:sz="4" w:space="0" w:color="auto"/>
            </w:tcBorders>
          </w:tcPr>
          <w:p w14:paraId="6BF82F9A" w14:textId="77777777" w:rsidR="00A74B0E" w:rsidRPr="009C49A0" w:rsidRDefault="00A74B0E" w:rsidP="00A74B0E">
            <w:pPr>
              <w:contextualSpacing/>
              <w:rPr>
                <w:rFonts w:ascii="Times New Roman" w:hAnsi="Times New Roman" w:cs="Times New Roman"/>
                <w:sz w:val="24"/>
              </w:rPr>
            </w:pPr>
            <w:r w:rsidRPr="009C49A0">
              <w:rPr>
                <w:rFonts w:ascii="Times New Roman" w:hAnsi="Times New Roman" w:cs="Times New Roman"/>
                <w:sz w:val="24"/>
              </w:rPr>
              <w:t xml:space="preserve">Windle et al., 2018,  USA </w:t>
            </w:r>
          </w:p>
        </w:tc>
        <w:tc>
          <w:tcPr>
            <w:tcW w:w="2016" w:type="dxa"/>
            <w:tcBorders>
              <w:top w:val="single" w:sz="4" w:space="0" w:color="auto"/>
            </w:tcBorders>
          </w:tcPr>
          <w:p w14:paraId="2B470D99"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PA, EA, SA, EN, PN, DIV, MH, SU, IN, VH</w:t>
            </w:r>
          </w:p>
        </w:tc>
        <w:tc>
          <w:tcPr>
            <w:tcW w:w="1710" w:type="dxa"/>
            <w:tcBorders>
              <w:top w:val="single" w:sz="4" w:space="0" w:color="auto"/>
            </w:tcBorders>
          </w:tcPr>
          <w:p w14:paraId="5FE17ABA"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Org. ACE / cumulative </w:t>
            </w:r>
          </w:p>
        </w:tc>
        <w:tc>
          <w:tcPr>
            <w:tcW w:w="900" w:type="dxa"/>
            <w:tcBorders>
              <w:top w:val="single" w:sz="4" w:space="0" w:color="auto"/>
            </w:tcBorders>
          </w:tcPr>
          <w:p w14:paraId="682E0ABC"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21.3</w:t>
            </w:r>
          </w:p>
        </w:tc>
        <w:tc>
          <w:tcPr>
            <w:tcW w:w="774" w:type="dxa"/>
            <w:tcBorders>
              <w:top w:val="single" w:sz="4" w:space="0" w:color="auto"/>
            </w:tcBorders>
          </w:tcPr>
          <w:p w14:paraId="495EADFB"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12.4</w:t>
            </w:r>
          </w:p>
        </w:tc>
        <w:tc>
          <w:tcPr>
            <w:tcW w:w="900" w:type="dxa"/>
            <w:tcBorders>
              <w:top w:val="single" w:sz="4" w:space="0" w:color="auto"/>
            </w:tcBorders>
          </w:tcPr>
          <w:p w14:paraId="50454E4C"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2969</w:t>
            </w:r>
          </w:p>
        </w:tc>
        <w:tc>
          <w:tcPr>
            <w:tcW w:w="810" w:type="dxa"/>
            <w:tcBorders>
              <w:top w:val="single" w:sz="4" w:space="0" w:color="auto"/>
            </w:tcBorders>
          </w:tcPr>
          <w:p w14:paraId="0DD9AAD4"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NR</w:t>
            </w:r>
          </w:p>
        </w:tc>
        <w:tc>
          <w:tcPr>
            <w:tcW w:w="846" w:type="dxa"/>
            <w:tcBorders>
              <w:top w:val="single" w:sz="4" w:space="0" w:color="auto"/>
            </w:tcBorders>
          </w:tcPr>
          <w:p w14:paraId="727B4C19"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18-25</w:t>
            </w:r>
          </w:p>
        </w:tc>
        <w:tc>
          <w:tcPr>
            <w:tcW w:w="2304" w:type="dxa"/>
            <w:tcBorders>
              <w:top w:val="single" w:sz="4" w:space="0" w:color="auto"/>
            </w:tcBorders>
          </w:tcPr>
          <w:p w14:paraId="7F23470D" w14:textId="77777777" w:rsidR="00A74B0E" w:rsidRPr="009C49A0" w:rsidRDefault="00A74B0E" w:rsidP="00A74B0E">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Alcohol, tobacco, marijuana</w:t>
            </w:r>
            <w:r w:rsidRPr="009C49A0">
              <w:rPr>
                <w:rFonts w:ascii="Times New Roman" w:hAnsi="Times New Roman" w:cs="Times New Roman"/>
                <w:b/>
                <w:bCs/>
              </w:rPr>
              <w:t>/</w:t>
            </w:r>
            <w:r w:rsidRPr="009C49A0">
              <w:rPr>
                <w:rFonts w:ascii="Times New Roman" w:hAnsi="Times New Roman" w:cs="Times New Roman"/>
              </w:rPr>
              <w:t xml:space="preserve"> Survey </w:t>
            </w:r>
          </w:p>
        </w:tc>
      </w:tr>
      <w:tr w:rsidR="007F62FB" w:rsidRPr="009C49A0" w14:paraId="4297479C" w14:textId="77777777" w:rsidTr="00FC157D">
        <w:trPr>
          <w:gridAfter w:val="1"/>
          <w:cnfStyle w:val="000000100000" w:firstRow="0" w:lastRow="0" w:firstColumn="0" w:lastColumn="0" w:oddVBand="0" w:evenVBand="0" w:oddHBand="1" w:evenHBand="0" w:firstRowFirstColumn="0" w:firstRowLastColumn="0" w:lastRowFirstColumn="0" w:lastRowLastColumn="0"/>
          <w:wAfter w:w="270" w:type="dxa"/>
          <w:trHeight w:val="303"/>
        </w:trPr>
        <w:tc>
          <w:tcPr>
            <w:cnfStyle w:val="001000000000" w:firstRow="0" w:lastRow="0" w:firstColumn="1" w:lastColumn="0" w:oddVBand="0" w:evenVBand="0" w:oddHBand="0" w:evenHBand="0" w:firstRowFirstColumn="0" w:firstRowLastColumn="0" w:lastRowFirstColumn="0" w:lastRowLastColumn="0"/>
            <w:tcW w:w="1890" w:type="dxa"/>
            <w:tcBorders>
              <w:bottom w:val="single" w:sz="4" w:space="0" w:color="auto"/>
            </w:tcBorders>
          </w:tcPr>
          <w:p w14:paraId="7D324FA7" w14:textId="77777777" w:rsidR="00A74B0E" w:rsidRPr="009C49A0" w:rsidRDefault="00A74B0E" w:rsidP="00A74B0E">
            <w:pPr>
              <w:contextualSpacing/>
              <w:rPr>
                <w:rFonts w:ascii="Times New Roman" w:hAnsi="Times New Roman" w:cs="Times New Roman"/>
                <w:sz w:val="24"/>
                <w:lang w:val="fr-FR"/>
              </w:rPr>
            </w:pPr>
            <w:r w:rsidRPr="009C49A0">
              <w:rPr>
                <w:rFonts w:ascii="Times New Roman" w:hAnsi="Times New Roman" w:cs="Times New Roman"/>
                <w:sz w:val="24"/>
                <w:lang w:val="fr-FR"/>
              </w:rPr>
              <w:t>Zhang et al., 2020, Zambia</w:t>
            </w:r>
          </w:p>
        </w:tc>
        <w:tc>
          <w:tcPr>
            <w:tcW w:w="2016" w:type="dxa"/>
            <w:tcBorders>
              <w:bottom w:val="single" w:sz="4" w:space="0" w:color="auto"/>
            </w:tcBorders>
          </w:tcPr>
          <w:p w14:paraId="0E26BF0B"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fr-FR"/>
              </w:rPr>
            </w:pPr>
            <w:r w:rsidRPr="009C49A0">
              <w:rPr>
                <w:rFonts w:ascii="Times New Roman" w:hAnsi="Times New Roman" w:cs="Times New Roman"/>
                <w:lang w:val="fr-FR"/>
              </w:rPr>
              <w:t>PA, EA, SU, SA, VH</w:t>
            </w:r>
          </w:p>
        </w:tc>
        <w:tc>
          <w:tcPr>
            <w:tcW w:w="1710" w:type="dxa"/>
            <w:tcBorders>
              <w:bottom w:val="single" w:sz="4" w:space="0" w:color="auto"/>
            </w:tcBorders>
          </w:tcPr>
          <w:p w14:paraId="7F7BC8C2"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Org. ACE/ individual </w:t>
            </w:r>
          </w:p>
        </w:tc>
        <w:tc>
          <w:tcPr>
            <w:tcW w:w="900" w:type="dxa"/>
            <w:tcBorders>
              <w:bottom w:val="single" w:sz="4" w:space="0" w:color="auto"/>
            </w:tcBorders>
          </w:tcPr>
          <w:p w14:paraId="4AD1AA6B"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27.6</w:t>
            </w:r>
          </w:p>
        </w:tc>
        <w:tc>
          <w:tcPr>
            <w:tcW w:w="774" w:type="dxa"/>
            <w:tcBorders>
              <w:bottom w:val="single" w:sz="4" w:space="0" w:color="auto"/>
            </w:tcBorders>
          </w:tcPr>
          <w:p w14:paraId="6883B318"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NR</w:t>
            </w:r>
          </w:p>
        </w:tc>
        <w:tc>
          <w:tcPr>
            <w:tcW w:w="900" w:type="dxa"/>
            <w:tcBorders>
              <w:bottom w:val="single" w:sz="4" w:space="0" w:color="auto"/>
            </w:tcBorders>
          </w:tcPr>
          <w:p w14:paraId="1F7A92F6"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624</w:t>
            </w:r>
          </w:p>
        </w:tc>
        <w:tc>
          <w:tcPr>
            <w:tcW w:w="810" w:type="dxa"/>
            <w:tcBorders>
              <w:bottom w:val="single" w:sz="4" w:space="0" w:color="auto"/>
            </w:tcBorders>
          </w:tcPr>
          <w:p w14:paraId="3C64A8C8"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48.3</w:t>
            </w:r>
          </w:p>
        </w:tc>
        <w:tc>
          <w:tcPr>
            <w:tcW w:w="846" w:type="dxa"/>
            <w:tcBorders>
              <w:bottom w:val="single" w:sz="4" w:space="0" w:color="auto"/>
            </w:tcBorders>
          </w:tcPr>
          <w:p w14:paraId="7CABCA15"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22.90 (2.2)</w:t>
            </w:r>
          </w:p>
        </w:tc>
        <w:tc>
          <w:tcPr>
            <w:tcW w:w="2304" w:type="dxa"/>
            <w:tcBorders>
              <w:bottom w:val="single" w:sz="4" w:space="0" w:color="auto"/>
            </w:tcBorders>
          </w:tcPr>
          <w:p w14:paraId="65748821" w14:textId="77777777" w:rsidR="00A74B0E" w:rsidRPr="009C49A0" w:rsidRDefault="00A74B0E" w:rsidP="00A74B0E">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Tobacco, binge drinking, and illicit drug</w:t>
            </w:r>
            <w:r w:rsidRPr="009C49A0">
              <w:rPr>
                <w:rFonts w:ascii="Times New Roman" w:hAnsi="Times New Roman" w:cs="Times New Roman"/>
                <w:b/>
                <w:bCs/>
              </w:rPr>
              <w:t>/</w:t>
            </w:r>
            <w:r w:rsidRPr="009C49A0">
              <w:rPr>
                <w:rFonts w:ascii="Times New Roman" w:hAnsi="Times New Roman" w:cs="Times New Roman"/>
              </w:rPr>
              <w:t xml:space="preserve"> Survey </w:t>
            </w:r>
          </w:p>
        </w:tc>
      </w:tr>
    </w:tbl>
    <w:p w14:paraId="40A2FB8C" w14:textId="77777777" w:rsidR="00D400C9" w:rsidRPr="009C49A0" w:rsidRDefault="00D400C9" w:rsidP="00D400C9">
      <w:pPr>
        <w:rPr>
          <w:rFonts w:ascii="Times New Roman" w:hAnsi="Times New Roman" w:cs="Times New Roman"/>
          <w:b/>
          <w:bCs/>
        </w:rPr>
      </w:pPr>
      <w:r w:rsidRPr="009C49A0">
        <w:rPr>
          <w:rFonts w:ascii="Times New Roman" w:hAnsi="Times New Roman" w:cs="Times New Roman"/>
        </w:rPr>
        <w:t xml:space="preserve">Abbreviations. EU=European Union; USA=United States of America, </w:t>
      </w:r>
      <w:bookmarkStart w:id="101" w:name="_Hlk89763064"/>
      <w:r w:rsidRPr="009C49A0">
        <w:rPr>
          <w:rFonts w:ascii="Times New Roman" w:hAnsi="Times New Roman" w:cs="Times New Roman"/>
        </w:rPr>
        <w:t xml:space="preserve">PN=physical neglect, EN=emotional neglect, PA=physical abuse, EA=emotional abuse, SA=sexual abuse, SU=household or parental SU, MH=household or parental mental health, IN=incarceration, CV=collective violence; VH=violence household, VC=violence community, DIV=divorce, BU=bullying; HOM=homelessness; FP=financial problems; CA=caregiver absence; PR=parental/caregiver relationship; PS=parental separation/divorce; PD=parental death;  NR=not reported; </w:t>
      </w:r>
      <w:bookmarkEnd w:id="101"/>
      <w:r w:rsidRPr="009C49A0">
        <w:rPr>
          <w:rFonts w:ascii="Times New Roman" w:hAnsi="Times New Roman" w:cs="Times New Roman"/>
        </w:rPr>
        <w:t>The Adverse Childhood Experiences Questionnaire- Short Form=ACES-SF; Adverse Childhood Experiences-International Questionnaire=ACE-IQ;</w:t>
      </w:r>
      <w:r w:rsidRPr="009C49A0">
        <w:rPr>
          <w:rFonts w:ascii="Times New Roman" w:hAnsi="Times New Roman" w:cs="Times New Roman"/>
          <w:color w:val="000000"/>
        </w:rPr>
        <w:t xml:space="preserve"> Children’s Perception of Interparental Conflict Scale= CPICS; Original ACE Scale= Org. ACE; </w:t>
      </w:r>
      <w:r w:rsidRPr="009C49A0">
        <w:rPr>
          <w:rFonts w:ascii="Times New Roman" w:hAnsi="Times New Roman" w:cs="Times New Roman"/>
        </w:rPr>
        <w:t xml:space="preserve">Drug Abuse Screening Tool=DAST-10; AUDIT=Alcohol Use Disorder Identification Test Consumption </w:t>
      </w:r>
    </w:p>
    <w:p w14:paraId="1367D49B" w14:textId="1153EB6B" w:rsidR="00D400C9" w:rsidRPr="009C49A0" w:rsidRDefault="00D400C9" w:rsidP="00035FD1">
      <w:pPr>
        <w:rPr>
          <w:rFonts w:ascii="Times New Roman" w:hAnsi="Times New Roman" w:cs="Times New Roman"/>
        </w:rPr>
      </w:pPr>
    </w:p>
    <w:tbl>
      <w:tblPr>
        <w:tblStyle w:val="PlainTable5"/>
        <w:tblpPr w:leftFromText="180" w:rightFromText="180" w:horzAnchor="margin" w:tblpY="486"/>
        <w:tblW w:w="12600" w:type="dxa"/>
        <w:tblLayout w:type="fixed"/>
        <w:tblLook w:val="04A0" w:firstRow="1" w:lastRow="0" w:firstColumn="1" w:lastColumn="0" w:noHBand="0" w:noVBand="1"/>
      </w:tblPr>
      <w:tblGrid>
        <w:gridCol w:w="1710"/>
        <w:gridCol w:w="1440"/>
        <w:gridCol w:w="2340"/>
        <w:gridCol w:w="1980"/>
        <w:gridCol w:w="4590"/>
        <w:gridCol w:w="540"/>
      </w:tblGrid>
      <w:tr w:rsidR="00D400C9" w:rsidRPr="009C49A0" w14:paraId="5E0A5B4A" w14:textId="77777777" w:rsidTr="00DE0507">
        <w:trPr>
          <w:cnfStyle w:val="100000000000" w:firstRow="1" w:lastRow="0" w:firstColumn="0" w:lastColumn="0" w:oddVBand="0" w:evenVBand="0" w:oddHBand="0" w:evenHBand="0" w:firstRowFirstColumn="0" w:firstRowLastColumn="0" w:lastRowFirstColumn="0" w:lastRowLastColumn="0"/>
          <w:trHeight w:val="260"/>
        </w:trPr>
        <w:tc>
          <w:tcPr>
            <w:cnfStyle w:val="001000000100" w:firstRow="0" w:lastRow="0" w:firstColumn="1" w:lastColumn="0" w:oddVBand="0" w:evenVBand="0" w:oddHBand="0" w:evenHBand="0" w:firstRowFirstColumn="1" w:firstRowLastColumn="0" w:lastRowFirstColumn="0" w:lastRowLastColumn="0"/>
            <w:tcW w:w="12600" w:type="dxa"/>
            <w:gridSpan w:val="6"/>
          </w:tcPr>
          <w:p w14:paraId="1ED49FFC" w14:textId="6665B3A1" w:rsidR="00D400C9" w:rsidRPr="009C49A0" w:rsidRDefault="00FD14ED" w:rsidP="006111B5">
            <w:pPr>
              <w:pStyle w:val="Caption"/>
              <w:jc w:val="left"/>
              <w:rPr>
                <w:i w:val="0"/>
                <w:iCs w:val="0"/>
              </w:rPr>
            </w:pPr>
            <w:bookmarkStart w:id="102" w:name="_Toc131602338"/>
            <w:r w:rsidRPr="009C49A0">
              <w:rPr>
                <w:i w:val="0"/>
                <w:iCs w:val="0"/>
              </w:rPr>
              <w:t xml:space="preserve">Table </w:t>
            </w:r>
            <w:r w:rsidRPr="009C49A0">
              <w:rPr>
                <w:noProof w:val="0"/>
              </w:rPr>
              <w:fldChar w:fldCharType="begin"/>
            </w:r>
            <w:r w:rsidRPr="009C49A0">
              <w:rPr>
                <w:i w:val="0"/>
                <w:iCs w:val="0"/>
              </w:rPr>
              <w:instrText xml:space="preserve"> SEQ Table \* ARABIC </w:instrText>
            </w:r>
            <w:r w:rsidRPr="009C49A0">
              <w:rPr>
                <w:noProof w:val="0"/>
              </w:rPr>
              <w:fldChar w:fldCharType="separate"/>
            </w:r>
            <w:r w:rsidR="00BC1EA4">
              <w:rPr>
                <w:i w:val="0"/>
                <w:iCs w:val="0"/>
              </w:rPr>
              <w:t>2</w:t>
            </w:r>
            <w:r w:rsidRPr="009C49A0">
              <w:fldChar w:fldCharType="end"/>
            </w:r>
            <w:r w:rsidR="00376C4C" w:rsidRPr="009C49A0">
              <w:rPr>
                <w:i w:val="0"/>
                <w:iCs w:val="0"/>
              </w:rPr>
              <w:t>.</w:t>
            </w:r>
            <w:r w:rsidRPr="009C49A0">
              <w:rPr>
                <w:i w:val="0"/>
                <w:iCs w:val="0"/>
              </w:rPr>
              <w:t xml:space="preserve"> Mediators, Moderators, and SU Outcomes</w:t>
            </w:r>
            <w:r w:rsidR="00376C4C" w:rsidRPr="009C49A0">
              <w:rPr>
                <w:i w:val="0"/>
                <w:iCs w:val="0"/>
              </w:rPr>
              <w:t>.</w:t>
            </w:r>
            <w:bookmarkEnd w:id="102"/>
          </w:p>
        </w:tc>
      </w:tr>
      <w:tr w:rsidR="00D400C9" w:rsidRPr="009C49A0" w14:paraId="0F15B749" w14:textId="77777777" w:rsidTr="00DE0507">
        <w:trPr>
          <w:gridAfter w:val="1"/>
          <w:cnfStyle w:val="000000100000" w:firstRow="0" w:lastRow="0" w:firstColumn="0" w:lastColumn="0" w:oddVBand="0" w:evenVBand="0" w:oddHBand="1" w:evenHBand="0" w:firstRowFirstColumn="0" w:firstRowLastColumn="0" w:lastRowFirstColumn="0" w:lastRowLastColumn="0"/>
          <w:wAfter w:w="540" w:type="dxa"/>
          <w:trHeight w:val="299"/>
        </w:trPr>
        <w:tc>
          <w:tcPr>
            <w:cnfStyle w:val="001000000000" w:firstRow="0" w:lastRow="0" w:firstColumn="1" w:lastColumn="0" w:oddVBand="0" w:evenVBand="0" w:oddHBand="0" w:evenHBand="0" w:firstRowFirstColumn="0" w:firstRowLastColumn="0" w:lastRowFirstColumn="0" w:lastRowLastColumn="0"/>
            <w:tcW w:w="1710" w:type="dxa"/>
            <w:vMerge w:val="restart"/>
            <w:tcBorders>
              <w:bottom w:val="single" w:sz="4" w:space="0" w:color="auto"/>
            </w:tcBorders>
          </w:tcPr>
          <w:p w14:paraId="4E5D106E" w14:textId="77777777" w:rsidR="00D400C9" w:rsidRPr="009C49A0" w:rsidRDefault="00D400C9" w:rsidP="005529A8">
            <w:pPr>
              <w:contextualSpacing/>
              <w:rPr>
                <w:rFonts w:ascii="Times New Roman" w:hAnsi="Times New Roman" w:cs="Times New Roman"/>
                <w:b/>
                <w:bCs/>
                <w:sz w:val="24"/>
              </w:rPr>
            </w:pPr>
            <w:r w:rsidRPr="009C49A0">
              <w:rPr>
                <w:rFonts w:ascii="Times New Roman" w:hAnsi="Times New Roman" w:cs="Times New Roman"/>
                <w:b/>
                <w:bCs/>
                <w:sz w:val="24"/>
              </w:rPr>
              <w:t>Study</w:t>
            </w:r>
          </w:p>
        </w:tc>
        <w:tc>
          <w:tcPr>
            <w:tcW w:w="1440" w:type="dxa"/>
            <w:vMerge w:val="restart"/>
            <w:tcBorders>
              <w:bottom w:val="single" w:sz="4" w:space="0" w:color="auto"/>
            </w:tcBorders>
          </w:tcPr>
          <w:p w14:paraId="634C310A"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Mediators/Moderators</w:t>
            </w:r>
          </w:p>
        </w:tc>
        <w:tc>
          <w:tcPr>
            <w:tcW w:w="2340" w:type="dxa"/>
            <w:vMerge w:val="restart"/>
            <w:tcBorders>
              <w:bottom w:val="single" w:sz="4" w:space="0" w:color="auto"/>
            </w:tcBorders>
          </w:tcPr>
          <w:p w14:paraId="7D0227BE"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Covariates in Adjusted Models</w:t>
            </w:r>
          </w:p>
        </w:tc>
        <w:tc>
          <w:tcPr>
            <w:tcW w:w="1980" w:type="dxa"/>
            <w:vMerge w:val="restart"/>
            <w:tcBorders>
              <w:bottom w:val="single" w:sz="4" w:space="0" w:color="auto"/>
            </w:tcBorders>
          </w:tcPr>
          <w:p w14:paraId="56BB9F6E"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Substance Type</w:t>
            </w:r>
          </w:p>
        </w:tc>
        <w:tc>
          <w:tcPr>
            <w:tcW w:w="4590" w:type="dxa"/>
            <w:vMerge w:val="restart"/>
            <w:tcBorders>
              <w:top w:val="single" w:sz="4" w:space="0" w:color="auto"/>
              <w:bottom w:val="single" w:sz="4" w:space="0" w:color="auto"/>
            </w:tcBorders>
          </w:tcPr>
          <w:p w14:paraId="76E01F17"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9C49A0">
              <w:rPr>
                <w:rFonts w:ascii="Times New Roman" w:hAnsi="Times New Roman" w:cs="Times New Roman"/>
                <w:b/>
                <w:bCs/>
              </w:rPr>
              <w:t>Main Findings (related to SU)</w:t>
            </w:r>
          </w:p>
        </w:tc>
      </w:tr>
      <w:tr w:rsidR="00D400C9" w:rsidRPr="009C49A0" w14:paraId="2F6ABC94" w14:textId="77777777" w:rsidTr="00DE0507">
        <w:trPr>
          <w:gridAfter w:val="1"/>
          <w:wAfter w:w="540" w:type="dxa"/>
          <w:trHeight w:val="299"/>
        </w:trPr>
        <w:tc>
          <w:tcPr>
            <w:cnfStyle w:val="001000000000" w:firstRow="0" w:lastRow="0" w:firstColumn="1" w:lastColumn="0" w:oddVBand="0" w:evenVBand="0" w:oddHBand="0" w:evenHBand="0" w:firstRowFirstColumn="0" w:firstRowLastColumn="0" w:lastRowFirstColumn="0" w:lastRowLastColumn="0"/>
            <w:tcW w:w="1710" w:type="dxa"/>
            <w:vMerge/>
            <w:tcBorders>
              <w:bottom w:val="single" w:sz="4" w:space="0" w:color="auto"/>
            </w:tcBorders>
          </w:tcPr>
          <w:p w14:paraId="4F251DCC" w14:textId="77777777" w:rsidR="00D400C9" w:rsidRPr="009C49A0" w:rsidRDefault="00D400C9" w:rsidP="005529A8">
            <w:pPr>
              <w:contextualSpacing/>
              <w:rPr>
                <w:rFonts w:ascii="Times New Roman" w:hAnsi="Times New Roman" w:cs="Times New Roman"/>
                <w:b/>
                <w:bCs/>
                <w:sz w:val="24"/>
              </w:rPr>
            </w:pPr>
          </w:p>
        </w:tc>
        <w:tc>
          <w:tcPr>
            <w:tcW w:w="1440" w:type="dxa"/>
            <w:vMerge/>
            <w:tcBorders>
              <w:bottom w:val="single" w:sz="4" w:space="0" w:color="auto"/>
            </w:tcBorders>
          </w:tcPr>
          <w:p w14:paraId="5DF4F060"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2340" w:type="dxa"/>
            <w:vMerge/>
            <w:tcBorders>
              <w:bottom w:val="single" w:sz="4" w:space="0" w:color="auto"/>
            </w:tcBorders>
          </w:tcPr>
          <w:p w14:paraId="18B687D7"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1980" w:type="dxa"/>
            <w:vMerge/>
            <w:tcBorders>
              <w:bottom w:val="single" w:sz="4" w:space="0" w:color="auto"/>
            </w:tcBorders>
          </w:tcPr>
          <w:p w14:paraId="2D860B56"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c>
          <w:tcPr>
            <w:tcW w:w="4590" w:type="dxa"/>
            <w:vMerge/>
            <w:tcBorders>
              <w:bottom w:val="single" w:sz="4" w:space="0" w:color="auto"/>
            </w:tcBorders>
          </w:tcPr>
          <w:p w14:paraId="0A6DBFFB"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r>
      <w:tr w:rsidR="00D400C9" w:rsidRPr="009C49A0" w14:paraId="783D830F" w14:textId="77777777" w:rsidTr="00DE0507">
        <w:trPr>
          <w:gridAfter w:val="1"/>
          <w:cnfStyle w:val="000000100000" w:firstRow="0" w:lastRow="0" w:firstColumn="0" w:lastColumn="0" w:oddVBand="0" w:evenVBand="0" w:oddHBand="1" w:evenHBand="0" w:firstRowFirstColumn="0" w:firstRowLastColumn="0" w:lastRowFirstColumn="0" w:lastRowLastColumn="0"/>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Borders>
              <w:top w:val="single" w:sz="4" w:space="0" w:color="auto"/>
            </w:tcBorders>
          </w:tcPr>
          <w:p w14:paraId="2CD13CAE"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Brett et al., 2018</w:t>
            </w:r>
          </w:p>
        </w:tc>
        <w:tc>
          <w:tcPr>
            <w:tcW w:w="1440" w:type="dxa"/>
            <w:tcBorders>
              <w:top w:val="single" w:sz="4" w:space="0" w:color="auto"/>
            </w:tcBorders>
          </w:tcPr>
          <w:p w14:paraId="72119A8D"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Mindfulness</w:t>
            </w:r>
          </w:p>
        </w:tc>
        <w:tc>
          <w:tcPr>
            <w:tcW w:w="2340" w:type="dxa"/>
            <w:tcBorders>
              <w:top w:val="single" w:sz="4" w:space="0" w:color="auto"/>
            </w:tcBorders>
          </w:tcPr>
          <w:p w14:paraId="28630E08"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Sex and age</w:t>
            </w:r>
          </w:p>
        </w:tc>
        <w:tc>
          <w:tcPr>
            <w:tcW w:w="1980" w:type="dxa"/>
            <w:tcBorders>
              <w:top w:val="single" w:sz="4" w:space="0" w:color="auto"/>
            </w:tcBorders>
          </w:tcPr>
          <w:p w14:paraId="7B1E17A7"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Alcohol </w:t>
            </w:r>
          </w:p>
        </w:tc>
        <w:tc>
          <w:tcPr>
            <w:tcW w:w="4590" w:type="dxa"/>
            <w:tcBorders>
              <w:top w:val="single" w:sz="4" w:space="0" w:color="auto"/>
            </w:tcBorders>
          </w:tcPr>
          <w:p w14:paraId="4C7E5E33"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-Higher ACE score and lower levels of mindfulness predict risky alcohol use. </w:t>
            </w:r>
          </w:p>
          <w:p w14:paraId="26F0A02C"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-Mindfulness mediates the relationship between ACEs and problem alcohol use.</w:t>
            </w:r>
          </w:p>
        </w:tc>
      </w:tr>
      <w:tr w:rsidR="00D400C9" w:rsidRPr="009C49A0" w14:paraId="29E5FEFF" w14:textId="77777777" w:rsidTr="00DE0507">
        <w:trPr>
          <w:gridAfter w:val="1"/>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6AD9D6CD"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El Mhamdi et al., 2018</w:t>
            </w:r>
          </w:p>
        </w:tc>
        <w:tc>
          <w:tcPr>
            <w:tcW w:w="1440" w:type="dxa"/>
          </w:tcPr>
          <w:p w14:paraId="42125628"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Gender</w:t>
            </w:r>
          </w:p>
        </w:tc>
        <w:tc>
          <w:tcPr>
            <w:tcW w:w="2340" w:type="dxa"/>
          </w:tcPr>
          <w:p w14:paraId="548014B9"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Anxiety, depression, and intrafamilial ELA</w:t>
            </w:r>
          </w:p>
        </w:tc>
        <w:tc>
          <w:tcPr>
            <w:tcW w:w="1980" w:type="dxa"/>
          </w:tcPr>
          <w:p w14:paraId="50A7CF07"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Tobacco</w:t>
            </w:r>
          </w:p>
        </w:tc>
        <w:tc>
          <w:tcPr>
            <w:tcW w:w="4590" w:type="dxa"/>
          </w:tcPr>
          <w:p w14:paraId="50BE26DE"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-Prevalence of current smoking is higher among emerging adults who report early life adversities </w:t>
            </w:r>
          </w:p>
        </w:tc>
      </w:tr>
      <w:tr w:rsidR="00D400C9" w:rsidRPr="009C49A0" w14:paraId="6D66FEAA" w14:textId="77777777" w:rsidTr="00DE0507">
        <w:trPr>
          <w:gridAfter w:val="1"/>
          <w:cnfStyle w:val="000000100000" w:firstRow="0" w:lastRow="0" w:firstColumn="0" w:lastColumn="0" w:oddVBand="0" w:evenVBand="0" w:oddHBand="1" w:evenHBand="0" w:firstRowFirstColumn="0" w:firstRowLastColumn="0" w:lastRowFirstColumn="0" w:lastRowLastColumn="0"/>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77744923"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El Mhamdi et al., 2017</w:t>
            </w:r>
          </w:p>
        </w:tc>
        <w:tc>
          <w:tcPr>
            <w:tcW w:w="1440" w:type="dxa"/>
          </w:tcPr>
          <w:p w14:paraId="4326AF03"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Gender</w:t>
            </w:r>
          </w:p>
        </w:tc>
        <w:tc>
          <w:tcPr>
            <w:tcW w:w="2340" w:type="dxa"/>
          </w:tcPr>
          <w:p w14:paraId="3E14E420"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Age, marital status, edu., and anxiety, depression</w:t>
            </w:r>
          </w:p>
        </w:tc>
        <w:tc>
          <w:tcPr>
            <w:tcW w:w="1980" w:type="dxa"/>
          </w:tcPr>
          <w:p w14:paraId="428077E4"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Tobacco, alcohol, and street drugs</w:t>
            </w:r>
          </w:p>
        </w:tc>
        <w:tc>
          <w:tcPr>
            <w:tcW w:w="4590" w:type="dxa"/>
          </w:tcPr>
          <w:p w14:paraId="55843E9E"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-Students with ≥1 ACE had significantly higher odds of SU compared to counterparts without ACE exposure. </w:t>
            </w:r>
          </w:p>
          <w:p w14:paraId="4D63169A"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-The odds of SU increased with increased ACE exposure.</w:t>
            </w:r>
          </w:p>
        </w:tc>
      </w:tr>
      <w:tr w:rsidR="00D400C9" w:rsidRPr="009C49A0" w14:paraId="1FDF4A55" w14:textId="77777777" w:rsidTr="00DE0507">
        <w:trPr>
          <w:gridAfter w:val="1"/>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2344AF1A"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Forster et al., 2019</w:t>
            </w:r>
          </w:p>
        </w:tc>
        <w:tc>
          <w:tcPr>
            <w:tcW w:w="1440" w:type="dxa"/>
          </w:tcPr>
          <w:p w14:paraId="1CFE4F4A"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Ethnicity</w:t>
            </w:r>
          </w:p>
        </w:tc>
        <w:tc>
          <w:tcPr>
            <w:tcW w:w="2340" w:type="dxa"/>
          </w:tcPr>
          <w:p w14:paraId="6334915D"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Age, sex, state, and depressive symptoms, </w:t>
            </w:r>
          </w:p>
        </w:tc>
        <w:tc>
          <w:tcPr>
            <w:tcW w:w="1980" w:type="dxa"/>
          </w:tcPr>
          <w:p w14:paraId="72B98190"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Alcohol, marijuana, tobacco, and  illicit drugs</w:t>
            </w:r>
          </w:p>
        </w:tc>
        <w:tc>
          <w:tcPr>
            <w:tcW w:w="4590" w:type="dxa"/>
          </w:tcPr>
          <w:p w14:paraId="51AC56EA"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-Every additional ACE was associated with a corresponding increase in odds of alcohol, binge drinking, tobacco, marijuana, illicit drugs, and polysubstance use. </w:t>
            </w:r>
          </w:p>
          <w:p w14:paraId="5B8F3489"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-Significant ethnic variation of the dose-response relationship between ACEs and tobacco, marijuana, and binge drinking existed. </w:t>
            </w:r>
          </w:p>
        </w:tc>
      </w:tr>
      <w:tr w:rsidR="00D400C9" w:rsidRPr="009C49A0" w14:paraId="2097955C" w14:textId="77777777" w:rsidTr="00DE0507">
        <w:trPr>
          <w:gridAfter w:val="1"/>
          <w:cnfStyle w:val="000000100000" w:firstRow="0" w:lastRow="0" w:firstColumn="0" w:lastColumn="0" w:oddVBand="0" w:evenVBand="0" w:oddHBand="1" w:evenHBand="0" w:firstRowFirstColumn="0" w:firstRowLastColumn="0" w:lastRowFirstColumn="0" w:lastRowLastColumn="0"/>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54335B32"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Grigsby et al., 2020</w:t>
            </w:r>
          </w:p>
        </w:tc>
        <w:tc>
          <w:tcPr>
            <w:tcW w:w="1440" w:type="dxa"/>
          </w:tcPr>
          <w:p w14:paraId="513E6F78"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NA</w:t>
            </w:r>
          </w:p>
        </w:tc>
        <w:tc>
          <w:tcPr>
            <w:tcW w:w="2340" w:type="dxa"/>
          </w:tcPr>
          <w:p w14:paraId="6347346B"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Sex, age, race/ethnicity, and site </w:t>
            </w:r>
          </w:p>
        </w:tc>
        <w:tc>
          <w:tcPr>
            <w:tcW w:w="1980" w:type="dxa"/>
          </w:tcPr>
          <w:p w14:paraId="3DB2E74E"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Tobacco and alcohol</w:t>
            </w:r>
          </w:p>
        </w:tc>
        <w:tc>
          <w:tcPr>
            <w:tcW w:w="4590" w:type="dxa"/>
          </w:tcPr>
          <w:p w14:paraId="13606D89"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-Graded relationship between ACE exposure and cigarette use, and e-cigarette use.</w:t>
            </w:r>
          </w:p>
          <w:p w14:paraId="7556DE35"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-ACEs did not yield gender-specific SU trajectories.</w:t>
            </w:r>
          </w:p>
        </w:tc>
      </w:tr>
      <w:tr w:rsidR="007F62FB" w:rsidRPr="009C49A0" w14:paraId="6291D809" w14:textId="77777777" w:rsidTr="003C4C2E">
        <w:trPr>
          <w:gridAfter w:val="1"/>
          <w:wAfter w:w="540" w:type="dxa"/>
          <w:trHeight w:val="480"/>
        </w:trPr>
        <w:tc>
          <w:tcPr>
            <w:cnfStyle w:val="001000000000" w:firstRow="0" w:lastRow="0" w:firstColumn="1" w:lastColumn="0" w:oddVBand="0" w:evenVBand="0" w:oddHBand="0" w:evenHBand="0" w:firstRowFirstColumn="0" w:firstRowLastColumn="0" w:lastRowFirstColumn="0" w:lastRowLastColumn="0"/>
            <w:tcW w:w="12060" w:type="dxa"/>
            <w:gridSpan w:val="5"/>
          </w:tcPr>
          <w:p w14:paraId="5332E541" w14:textId="05206EE4" w:rsidR="007F62FB" w:rsidRPr="009C49A0" w:rsidRDefault="007F62FB" w:rsidP="007F62FB">
            <w:pPr>
              <w:contextualSpacing/>
              <w:jc w:val="left"/>
              <w:rPr>
                <w:rFonts w:ascii="Times New Roman" w:hAnsi="Times New Roman" w:cs="Times New Roman"/>
                <w:i w:val="0"/>
                <w:iCs w:val="0"/>
              </w:rPr>
            </w:pPr>
            <w:r w:rsidRPr="009C49A0">
              <w:rPr>
                <w:rFonts w:ascii="Times New Roman" w:hAnsi="Times New Roman" w:cs="Times New Roman"/>
                <w:i w:val="0"/>
                <w:iCs w:val="0"/>
              </w:rPr>
              <w:t>Table 2 Continued</w:t>
            </w:r>
          </w:p>
        </w:tc>
      </w:tr>
      <w:tr w:rsidR="007F62FB" w:rsidRPr="009C49A0" w14:paraId="7AD8F1F8" w14:textId="77777777" w:rsidTr="00DE0507">
        <w:trPr>
          <w:gridAfter w:val="1"/>
          <w:cnfStyle w:val="000000100000" w:firstRow="0" w:lastRow="0" w:firstColumn="0" w:lastColumn="0" w:oddVBand="0" w:evenVBand="0" w:oddHBand="1" w:evenHBand="0" w:firstRowFirstColumn="0" w:firstRowLastColumn="0" w:lastRowFirstColumn="0" w:lastRowLastColumn="0"/>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326A3912" w14:textId="433F18F6" w:rsidR="007F62FB" w:rsidRPr="009C49A0" w:rsidRDefault="007F62FB" w:rsidP="007F62FB">
            <w:pPr>
              <w:contextualSpacing/>
              <w:rPr>
                <w:rFonts w:ascii="Times New Roman" w:hAnsi="Times New Roman" w:cs="Times New Roman"/>
                <w:lang w:val="fr-FR"/>
              </w:rPr>
            </w:pPr>
            <w:r w:rsidRPr="009C49A0">
              <w:rPr>
                <w:rFonts w:ascii="Times New Roman" w:hAnsi="Times New Roman" w:cs="Times New Roman"/>
                <w:b/>
                <w:bCs/>
                <w:sz w:val="24"/>
              </w:rPr>
              <w:t>Study</w:t>
            </w:r>
          </w:p>
        </w:tc>
        <w:tc>
          <w:tcPr>
            <w:tcW w:w="1440" w:type="dxa"/>
          </w:tcPr>
          <w:p w14:paraId="301C30BF" w14:textId="66AD69BC" w:rsidR="007F62FB" w:rsidRPr="009C49A0" w:rsidRDefault="007F62FB" w:rsidP="007F62F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Mediators/Moderators</w:t>
            </w:r>
          </w:p>
        </w:tc>
        <w:tc>
          <w:tcPr>
            <w:tcW w:w="2340" w:type="dxa"/>
          </w:tcPr>
          <w:p w14:paraId="4486D49F" w14:textId="25BE3F5E" w:rsidR="007F62FB" w:rsidRPr="009C49A0" w:rsidRDefault="007F62FB" w:rsidP="007F62F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Covariates in Adjusted Models</w:t>
            </w:r>
          </w:p>
        </w:tc>
        <w:tc>
          <w:tcPr>
            <w:tcW w:w="1980" w:type="dxa"/>
          </w:tcPr>
          <w:p w14:paraId="0397AB50" w14:textId="0E91CC79" w:rsidR="007F62FB" w:rsidRPr="009C49A0" w:rsidRDefault="007F62FB" w:rsidP="007F62F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Substance Type</w:t>
            </w:r>
          </w:p>
        </w:tc>
        <w:tc>
          <w:tcPr>
            <w:tcW w:w="4590" w:type="dxa"/>
          </w:tcPr>
          <w:p w14:paraId="6C93BD7A" w14:textId="0A5DF0D6" w:rsidR="007F62FB" w:rsidRPr="009C49A0" w:rsidRDefault="007F62FB" w:rsidP="007F62F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Main Findings (related to SU)</w:t>
            </w:r>
          </w:p>
        </w:tc>
      </w:tr>
      <w:tr w:rsidR="00D400C9" w:rsidRPr="009C49A0" w14:paraId="183C3A0D" w14:textId="77777777" w:rsidTr="00DE0507">
        <w:trPr>
          <w:gridAfter w:val="1"/>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7249B8DE"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 xml:space="preserve">Hughes et al., 2019 </w:t>
            </w:r>
          </w:p>
        </w:tc>
        <w:tc>
          <w:tcPr>
            <w:tcW w:w="1440" w:type="dxa"/>
          </w:tcPr>
          <w:p w14:paraId="114623AC"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Supportive childhood relationships</w:t>
            </w:r>
          </w:p>
        </w:tc>
        <w:tc>
          <w:tcPr>
            <w:tcW w:w="2340" w:type="dxa"/>
          </w:tcPr>
          <w:p w14:paraId="4AD33D3F"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Age, gender, and childhood SES</w:t>
            </w:r>
          </w:p>
        </w:tc>
        <w:tc>
          <w:tcPr>
            <w:tcW w:w="1980" w:type="dxa"/>
          </w:tcPr>
          <w:p w14:paraId="24E189D5"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Alcohol, smoking, and drug use</w:t>
            </w:r>
          </w:p>
        </w:tc>
        <w:tc>
          <w:tcPr>
            <w:tcW w:w="4590" w:type="dxa"/>
          </w:tcPr>
          <w:p w14:paraId="7B717216"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-Strong association between ACE and SU outcomes. </w:t>
            </w:r>
          </w:p>
          <w:p w14:paraId="4A32C1A9"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-Supportive childhood relationships were associated with moderating risk of smoking and problem alcohol use. </w:t>
            </w:r>
          </w:p>
        </w:tc>
      </w:tr>
      <w:tr w:rsidR="00D400C9" w:rsidRPr="009C49A0" w14:paraId="0DB0E6BF" w14:textId="77777777" w:rsidTr="00DE0507">
        <w:trPr>
          <w:gridAfter w:val="1"/>
          <w:cnfStyle w:val="000000100000" w:firstRow="0" w:lastRow="0" w:firstColumn="0" w:lastColumn="0" w:oddVBand="0" w:evenVBand="0" w:oddHBand="1" w:evenHBand="0" w:firstRowFirstColumn="0" w:firstRowLastColumn="0" w:lastRowFirstColumn="0" w:lastRowLastColumn="0"/>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598BCD67"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Kameg et al., 2020</w:t>
            </w:r>
          </w:p>
        </w:tc>
        <w:tc>
          <w:tcPr>
            <w:tcW w:w="1440" w:type="dxa"/>
          </w:tcPr>
          <w:p w14:paraId="6353C999"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NA</w:t>
            </w:r>
          </w:p>
        </w:tc>
        <w:tc>
          <w:tcPr>
            <w:tcW w:w="2340" w:type="dxa"/>
          </w:tcPr>
          <w:p w14:paraId="2069E2FA"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NA</w:t>
            </w:r>
          </w:p>
        </w:tc>
        <w:tc>
          <w:tcPr>
            <w:tcW w:w="1980" w:type="dxa"/>
          </w:tcPr>
          <w:p w14:paraId="193555FB"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Alcohol and drugs</w:t>
            </w:r>
          </w:p>
        </w:tc>
        <w:tc>
          <w:tcPr>
            <w:tcW w:w="4590" w:type="dxa"/>
          </w:tcPr>
          <w:p w14:paraId="2E304AC3"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-No significant association between ACE score and risky alcohol use, however a statistically significant association between ACEs and risky drug use.</w:t>
            </w:r>
          </w:p>
        </w:tc>
      </w:tr>
      <w:tr w:rsidR="00D400C9" w:rsidRPr="009C49A0" w14:paraId="40924DFB" w14:textId="77777777" w:rsidTr="00DE0507">
        <w:trPr>
          <w:gridAfter w:val="1"/>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5690E0F0" w14:textId="77777777" w:rsidR="00D400C9" w:rsidRPr="009C49A0" w:rsidRDefault="00D400C9" w:rsidP="005529A8">
            <w:pPr>
              <w:contextualSpacing/>
              <w:rPr>
                <w:rFonts w:ascii="Times New Roman" w:hAnsi="Times New Roman" w:cs="Times New Roman"/>
                <w:sz w:val="24"/>
              </w:rPr>
            </w:pPr>
            <w:r w:rsidRPr="009C49A0">
              <w:rPr>
                <w:rFonts w:ascii="Times New Roman" w:hAnsi="Times New Roman" w:cs="Times New Roman"/>
                <w:sz w:val="24"/>
              </w:rPr>
              <w:t>Kim, 2017</w:t>
            </w:r>
          </w:p>
        </w:tc>
        <w:tc>
          <w:tcPr>
            <w:tcW w:w="1440" w:type="dxa"/>
          </w:tcPr>
          <w:p w14:paraId="0F122FD5"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NA</w:t>
            </w:r>
          </w:p>
        </w:tc>
        <w:tc>
          <w:tcPr>
            <w:tcW w:w="2340" w:type="dxa"/>
          </w:tcPr>
          <w:p w14:paraId="47C1AD49"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Sex, region, parental edu., and family income</w:t>
            </w:r>
          </w:p>
        </w:tc>
        <w:tc>
          <w:tcPr>
            <w:tcW w:w="1980" w:type="dxa"/>
          </w:tcPr>
          <w:p w14:paraId="6C21981E"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Alcohol</w:t>
            </w:r>
          </w:p>
        </w:tc>
        <w:tc>
          <w:tcPr>
            <w:tcW w:w="4590" w:type="dxa"/>
          </w:tcPr>
          <w:p w14:paraId="5FD5A57E"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-Significant correlation between ACEs and alcohol use disorder </w:t>
            </w:r>
          </w:p>
          <w:p w14:paraId="223AB083"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-Graded associations of cumulative ACE exposure and alcohol use disorder. </w:t>
            </w:r>
          </w:p>
        </w:tc>
      </w:tr>
      <w:tr w:rsidR="00D400C9" w:rsidRPr="009C49A0" w14:paraId="76B3E948" w14:textId="77777777" w:rsidTr="00DE0507">
        <w:trPr>
          <w:gridAfter w:val="1"/>
          <w:cnfStyle w:val="000000100000" w:firstRow="0" w:lastRow="0" w:firstColumn="0" w:lastColumn="0" w:oddVBand="0" w:evenVBand="0" w:oddHBand="1" w:evenHBand="0" w:firstRowFirstColumn="0" w:firstRowLastColumn="0" w:lastRowFirstColumn="0" w:lastRowLastColumn="0"/>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47C67F75"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Krinner et al., 2020</w:t>
            </w:r>
          </w:p>
        </w:tc>
        <w:tc>
          <w:tcPr>
            <w:tcW w:w="1440" w:type="dxa"/>
          </w:tcPr>
          <w:p w14:paraId="25148D36"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NA</w:t>
            </w:r>
          </w:p>
        </w:tc>
        <w:tc>
          <w:tcPr>
            <w:tcW w:w="2340" w:type="dxa"/>
          </w:tcPr>
          <w:p w14:paraId="207A2510"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Age, sex, race/ethnicity, and health behaviors, </w:t>
            </w:r>
          </w:p>
        </w:tc>
        <w:tc>
          <w:tcPr>
            <w:tcW w:w="1980" w:type="dxa"/>
          </w:tcPr>
          <w:p w14:paraId="08ECA57E"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Alcohol and tobacco</w:t>
            </w:r>
          </w:p>
        </w:tc>
        <w:tc>
          <w:tcPr>
            <w:tcW w:w="4590" w:type="dxa"/>
          </w:tcPr>
          <w:p w14:paraId="79957B9B"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 ACE exposure was not associated with risky alcohol use. </w:t>
            </w:r>
          </w:p>
        </w:tc>
      </w:tr>
      <w:tr w:rsidR="00D400C9" w:rsidRPr="009C49A0" w14:paraId="4619E132" w14:textId="77777777" w:rsidTr="00DE0507">
        <w:trPr>
          <w:gridAfter w:val="1"/>
          <w:wAfter w:w="540" w:type="dxa"/>
          <w:trHeight w:val="359"/>
        </w:trPr>
        <w:tc>
          <w:tcPr>
            <w:cnfStyle w:val="001000000000" w:firstRow="0" w:lastRow="0" w:firstColumn="1" w:lastColumn="0" w:oddVBand="0" w:evenVBand="0" w:oddHBand="0" w:evenHBand="0" w:firstRowFirstColumn="0" w:firstRowLastColumn="0" w:lastRowFirstColumn="0" w:lastRowLastColumn="0"/>
            <w:tcW w:w="1710" w:type="dxa"/>
          </w:tcPr>
          <w:p w14:paraId="6F0978A6"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Onu et al., 2021</w:t>
            </w:r>
          </w:p>
        </w:tc>
        <w:tc>
          <w:tcPr>
            <w:tcW w:w="1440" w:type="dxa"/>
          </w:tcPr>
          <w:p w14:paraId="59665E22"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Sociosexual behavior</w:t>
            </w:r>
          </w:p>
        </w:tc>
        <w:tc>
          <w:tcPr>
            <w:tcW w:w="2340" w:type="dxa"/>
          </w:tcPr>
          <w:p w14:paraId="4736127F"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Age</w:t>
            </w:r>
          </w:p>
        </w:tc>
        <w:tc>
          <w:tcPr>
            <w:tcW w:w="1980" w:type="dxa"/>
          </w:tcPr>
          <w:p w14:paraId="00706B4E"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Tramadol use</w:t>
            </w:r>
          </w:p>
        </w:tc>
        <w:tc>
          <w:tcPr>
            <w:tcW w:w="4590" w:type="dxa"/>
          </w:tcPr>
          <w:p w14:paraId="73D148A7"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-ACEs were positively associated with tramadol use.</w:t>
            </w:r>
          </w:p>
          <w:p w14:paraId="3EDD2D26"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-The relationship between ACEs and tramadol use was mediated by sociosexual behaviors and desires. </w:t>
            </w:r>
          </w:p>
        </w:tc>
      </w:tr>
      <w:tr w:rsidR="00D400C9" w:rsidRPr="009C49A0" w14:paraId="60EC27A0" w14:textId="77777777" w:rsidTr="00DE0507">
        <w:trPr>
          <w:gridAfter w:val="1"/>
          <w:cnfStyle w:val="000000100000" w:firstRow="0" w:lastRow="0" w:firstColumn="0" w:lastColumn="0" w:oddVBand="0" w:evenVBand="0" w:oddHBand="1" w:evenHBand="0" w:firstRowFirstColumn="0" w:firstRowLastColumn="0" w:lastRowFirstColumn="0" w:lastRowLastColumn="0"/>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69E1258F"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Pakdaman et al., 2021</w:t>
            </w:r>
          </w:p>
        </w:tc>
        <w:tc>
          <w:tcPr>
            <w:tcW w:w="1440" w:type="dxa"/>
          </w:tcPr>
          <w:p w14:paraId="7D6ADC73"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NA</w:t>
            </w:r>
          </w:p>
        </w:tc>
        <w:tc>
          <w:tcPr>
            <w:tcW w:w="2340" w:type="dxa"/>
          </w:tcPr>
          <w:p w14:paraId="07983180"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School year, sex, race/ethnicity</w:t>
            </w:r>
          </w:p>
        </w:tc>
        <w:tc>
          <w:tcPr>
            <w:tcW w:w="1980" w:type="dxa"/>
          </w:tcPr>
          <w:p w14:paraId="74AFA994"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Prescription drugs</w:t>
            </w:r>
          </w:p>
        </w:tc>
        <w:tc>
          <w:tcPr>
            <w:tcW w:w="4590" w:type="dxa"/>
          </w:tcPr>
          <w:p w14:paraId="120987CF"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-ACEs were significantly related to increased opiate, antidepressant, sedative, and stimulant use. </w:t>
            </w:r>
          </w:p>
          <w:p w14:paraId="12ABB930"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-Race/ethnicity interaction was significant in prediction of stimulant misuse. </w:t>
            </w:r>
          </w:p>
        </w:tc>
      </w:tr>
      <w:tr w:rsidR="007F62FB" w:rsidRPr="009C49A0" w14:paraId="61D009D2" w14:textId="77777777" w:rsidTr="00A621EF">
        <w:trPr>
          <w:gridAfter w:val="1"/>
          <w:wAfter w:w="540" w:type="dxa"/>
          <w:trHeight w:val="480"/>
        </w:trPr>
        <w:tc>
          <w:tcPr>
            <w:cnfStyle w:val="001000000000" w:firstRow="0" w:lastRow="0" w:firstColumn="1" w:lastColumn="0" w:oddVBand="0" w:evenVBand="0" w:oddHBand="0" w:evenHBand="0" w:firstRowFirstColumn="0" w:firstRowLastColumn="0" w:lastRowFirstColumn="0" w:lastRowLastColumn="0"/>
            <w:tcW w:w="12060" w:type="dxa"/>
            <w:gridSpan w:val="5"/>
          </w:tcPr>
          <w:p w14:paraId="14782FD7" w14:textId="4C4A9BB4" w:rsidR="007F62FB" w:rsidRPr="009C49A0" w:rsidRDefault="007F62FB" w:rsidP="007F62FB">
            <w:pPr>
              <w:contextualSpacing/>
              <w:jc w:val="left"/>
              <w:rPr>
                <w:rFonts w:ascii="Times New Roman" w:hAnsi="Times New Roman" w:cs="Times New Roman"/>
                <w:i w:val="0"/>
                <w:iCs w:val="0"/>
              </w:rPr>
            </w:pPr>
            <w:r w:rsidRPr="009C49A0">
              <w:rPr>
                <w:rFonts w:ascii="Times New Roman" w:hAnsi="Times New Roman" w:cs="Times New Roman"/>
                <w:i w:val="0"/>
                <w:iCs w:val="0"/>
              </w:rPr>
              <w:t>Table 2 Continued</w:t>
            </w:r>
          </w:p>
        </w:tc>
      </w:tr>
      <w:tr w:rsidR="007F62FB" w:rsidRPr="009C49A0" w14:paraId="754AE427" w14:textId="77777777" w:rsidTr="00DE0507">
        <w:trPr>
          <w:gridAfter w:val="1"/>
          <w:cnfStyle w:val="000000100000" w:firstRow="0" w:lastRow="0" w:firstColumn="0" w:lastColumn="0" w:oddVBand="0" w:evenVBand="0" w:oddHBand="1" w:evenHBand="0" w:firstRowFirstColumn="0" w:firstRowLastColumn="0" w:lastRowFirstColumn="0" w:lastRowLastColumn="0"/>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5130F557" w14:textId="74501E4F" w:rsidR="007F62FB" w:rsidRPr="009C49A0" w:rsidRDefault="007F62FB" w:rsidP="007F62FB">
            <w:pPr>
              <w:contextualSpacing/>
              <w:rPr>
                <w:rFonts w:ascii="Times New Roman" w:hAnsi="Times New Roman" w:cs="Times New Roman"/>
                <w:lang w:val="fr-FR"/>
              </w:rPr>
            </w:pPr>
            <w:r w:rsidRPr="009C49A0">
              <w:rPr>
                <w:rFonts w:ascii="Times New Roman" w:hAnsi="Times New Roman" w:cs="Times New Roman"/>
                <w:b/>
                <w:bCs/>
                <w:sz w:val="24"/>
              </w:rPr>
              <w:t>Study</w:t>
            </w:r>
          </w:p>
        </w:tc>
        <w:tc>
          <w:tcPr>
            <w:tcW w:w="1440" w:type="dxa"/>
          </w:tcPr>
          <w:p w14:paraId="5E40F3CE" w14:textId="40A7AB12" w:rsidR="007F62FB" w:rsidRPr="009C49A0" w:rsidRDefault="007F62FB" w:rsidP="007F62F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Mediators/Moderators</w:t>
            </w:r>
          </w:p>
        </w:tc>
        <w:tc>
          <w:tcPr>
            <w:tcW w:w="2340" w:type="dxa"/>
          </w:tcPr>
          <w:p w14:paraId="7CD60092" w14:textId="7B5A9A71" w:rsidR="007F62FB" w:rsidRPr="009C49A0" w:rsidRDefault="007F62FB" w:rsidP="007F62F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Covariates in Adjusted Models</w:t>
            </w:r>
          </w:p>
        </w:tc>
        <w:tc>
          <w:tcPr>
            <w:tcW w:w="1980" w:type="dxa"/>
          </w:tcPr>
          <w:p w14:paraId="38E0DFF8" w14:textId="5DE3D723" w:rsidR="007F62FB" w:rsidRPr="009C49A0" w:rsidRDefault="007F62FB" w:rsidP="007F62F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Substance Type</w:t>
            </w:r>
          </w:p>
        </w:tc>
        <w:tc>
          <w:tcPr>
            <w:tcW w:w="4590" w:type="dxa"/>
          </w:tcPr>
          <w:p w14:paraId="25FCFB8C" w14:textId="08C13DBF" w:rsidR="007F62FB" w:rsidRPr="009C49A0" w:rsidRDefault="007F62FB" w:rsidP="007F62FB">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b/>
                <w:bCs/>
              </w:rPr>
              <w:t>Main Findings (related to SU)</w:t>
            </w:r>
          </w:p>
        </w:tc>
      </w:tr>
      <w:tr w:rsidR="00D400C9" w:rsidRPr="009C49A0" w14:paraId="509D7641" w14:textId="77777777" w:rsidTr="00DE0507">
        <w:trPr>
          <w:gridAfter w:val="1"/>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5EB90003"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Ramakrishnan et al., 2019</w:t>
            </w:r>
          </w:p>
        </w:tc>
        <w:tc>
          <w:tcPr>
            <w:tcW w:w="1440" w:type="dxa"/>
          </w:tcPr>
          <w:p w14:paraId="7A425997"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Positive urgency</w:t>
            </w:r>
          </w:p>
        </w:tc>
        <w:tc>
          <w:tcPr>
            <w:tcW w:w="2340" w:type="dxa"/>
          </w:tcPr>
          <w:p w14:paraId="5E73E246"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NA</w:t>
            </w:r>
          </w:p>
        </w:tc>
        <w:tc>
          <w:tcPr>
            <w:tcW w:w="1980" w:type="dxa"/>
          </w:tcPr>
          <w:p w14:paraId="1EBC9157"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Substance use disorder </w:t>
            </w:r>
          </w:p>
        </w:tc>
        <w:tc>
          <w:tcPr>
            <w:tcW w:w="4590" w:type="dxa"/>
          </w:tcPr>
          <w:p w14:paraId="43207E63"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-Positive urgency partially mediated the relationship between ACEs and substance use disorders.</w:t>
            </w:r>
          </w:p>
        </w:tc>
      </w:tr>
      <w:tr w:rsidR="00D400C9" w:rsidRPr="009C49A0" w14:paraId="359376D8" w14:textId="77777777" w:rsidTr="00DE0507">
        <w:trPr>
          <w:gridAfter w:val="1"/>
          <w:cnfStyle w:val="000000100000" w:firstRow="0" w:lastRow="0" w:firstColumn="0" w:lastColumn="0" w:oddVBand="0" w:evenVBand="0" w:oddHBand="1" w:evenHBand="0" w:firstRowFirstColumn="0" w:firstRowLastColumn="0" w:lastRowFirstColumn="0" w:lastRowLastColumn="0"/>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43CE70BB" w14:textId="77777777" w:rsidR="00D400C9" w:rsidRPr="009C49A0" w:rsidRDefault="00D400C9" w:rsidP="005529A8">
            <w:pPr>
              <w:contextualSpacing/>
              <w:rPr>
                <w:rFonts w:ascii="Times New Roman" w:hAnsi="Times New Roman" w:cs="Times New Roman"/>
                <w:sz w:val="24"/>
              </w:rPr>
            </w:pPr>
            <w:r w:rsidRPr="009C49A0">
              <w:rPr>
                <w:rFonts w:ascii="Times New Roman" w:hAnsi="Times New Roman" w:cs="Times New Roman"/>
                <w:sz w:val="24"/>
              </w:rPr>
              <w:t>Schafer, 2021</w:t>
            </w:r>
          </w:p>
        </w:tc>
        <w:tc>
          <w:tcPr>
            <w:tcW w:w="1440" w:type="dxa"/>
          </w:tcPr>
          <w:p w14:paraId="61C79CF5"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NA</w:t>
            </w:r>
          </w:p>
        </w:tc>
        <w:tc>
          <w:tcPr>
            <w:tcW w:w="2340" w:type="dxa"/>
          </w:tcPr>
          <w:p w14:paraId="41DD59D7"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NA</w:t>
            </w:r>
          </w:p>
        </w:tc>
        <w:tc>
          <w:tcPr>
            <w:tcW w:w="1980" w:type="dxa"/>
          </w:tcPr>
          <w:p w14:paraId="63CC6A17"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Alcohol</w:t>
            </w:r>
          </w:p>
        </w:tc>
        <w:tc>
          <w:tcPr>
            <w:tcW w:w="4590" w:type="dxa"/>
          </w:tcPr>
          <w:p w14:paraId="340EDE28"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 A dose-response relationship between ACEs and risky alcohol use emerged. </w:t>
            </w:r>
          </w:p>
          <w:p w14:paraId="396D6A4A"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-Household substance use was significantly associated with risky alcohol use. </w:t>
            </w:r>
            <w:r w:rsidRPr="009C49A0">
              <w:rPr>
                <w:rFonts w:ascii="Times New Roman" w:hAnsi="Times New Roman" w:cs="Times New Roman"/>
                <w:color w:val="000000"/>
              </w:rPr>
              <w:t xml:space="preserve"> </w:t>
            </w:r>
          </w:p>
        </w:tc>
      </w:tr>
      <w:tr w:rsidR="00D400C9" w:rsidRPr="009C49A0" w14:paraId="5D4DD45A" w14:textId="77777777" w:rsidTr="00DE0507">
        <w:trPr>
          <w:gridAfter w:val="1"/>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75430DC3"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 xml:space="preserve">Wiehn et al., 2018 </w:t>
            </w:r>
          </w:p>
        </w:tc>
        <w:tc>
          <w:tcPr>
            <w:tcW w:w="1440" w:type="dxa"/>
          </w:tcPr>
          <w:p w14:paraId="2873F51E"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NA</w:t>
            </w:r>
          </w:p>
        </w:tc>
        <w:tc>
          <w:tcPr>
            <w:tcW w:w="2340" w:type="dxa"/>
          </w:tcPr>
          <w:p w14:paraId="038F3C5F"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Sex, age, parental age and edu., migration bkgd, and family SES</w:t>
            </w:r>
          </w:p>
        </w:tc>
        <w:tc>
          <w:tcPr>
            <w:tcW w:w="1980" w:type="dxa"/>
          </w:tcPr>
          <w:p w14:paraId="290BAC08"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Alcohol, tobacco, and illegal drugs</w:t>
            </w:r>
          </w:p>
        </w:tc>
        <w:tc>
          <w:tcPr>
            <w:tcW w:w="4590" w:type="dxa"/>
          </w:tcPr>
          <w:p w14:paraId="3FD36621"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-Experiencing four or more ACEs was associated with current smoking and substance use disorders. </w:t>
            </w:r>
          </w:p>
          <w:p w14:paraId="2C01D4CF"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 xml:space="preserve">-A dose response relationship between ACEs and health risk behaviors was found. </w:t>
            </w:r>
          </w:p>
        </w:tc>
      </w:tr>
      <w:tr w:rsidR="00D400C9" w:rsidRPr="009C49A0" w14:paraId="413535F3" w14:textId="77777777" w:rsidTr="00DE0507">
        <w:trPr>
          <w:gridAfter w:val="1"/>
          <w:cnfStyle w:val="000000100000" w:firstRow="0" w:lastRow="0" w:firstColumn="0" w:lastColumn="0" w:oddVBand="0" w:evenVBand="0" w:oddHBand="1" w:evenHBand="0" w:firstRowFirstColumn="0" w:firstRowLastColumn="0" w:lastRowFirstColumn="0" w:lastRowLastColumn="0"/>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Pr>
          <w:p w14:paraId="0DD861A8" w14:textId="77777777" w:rsidR="00D400C9" w:rsidRPr="009C49A0" w:rsidRDefault="00D400C9" w:rsidP="005529A8">
            <w:pPr>
              <w:contextualSpacing/>
              <w:rPr>
                <w:rFonts w:ascii="Times New Roman" w:hAnsi="Times New Roman" w:cs="Times New Roman"/>
                <w:sz w:val="24"/>
              </w:rPr>
            </w:pPr>
            <w:r w:rsidRPr="009C49A0">
              <w:rPr>
                <w:rFonts w:ascii="Times New Roman" w:hAnsi="Times New Roman" w:cs="Times New Roman"/>
                <w:sz w:val="24"/>
              </w:rPr>
              <w:t>Windle et al., 2018</w:t>
            </w:r>
          </w:p>
        </w:tc>
        <w:tc>
          <w:tcPr>
            <w:tcW w:w="1440" w:type="dxa"/>
          </w:tcPr>
          <w:p w14:paraId="41271F28"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NA</w:t>
            </w:r>
          </w:p>
        </w:tc>
        <w:tc>
          <w:tcPr>
            <w:tcW w:w="2340" w:type="dxa"/>
          </w:tcPr>
          <w:p w14:paraId="14E3130E"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Age, sex, and race/ethnicity</w:t>
            </w:r>
          </w:p>
        </w:tc>
        <w:tc>
          <w:tcPr>
            <w:tcW w:w="1980" w:type="dxa"/>
          </w:tcPr>
          <w:p w14:paraId="665ECB89"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Alcohol, tobacco, and marijuana</w:t>
            </w:r>
          </w:p>
        </w:tc>
        <w:tc>
          <w:tcPr>
            <w:tcW w:w="4590" w:type="dxa"/>
          </w:tcPr>
          <w:p w14:paraId="5DB34399" w14:textId="77777777" w:rsidR="00D400C9" w:rsidRPr="009C49A0" w:rsidRDefault="00D400C9" w:rsidP="005529A8">
            <w:pPr>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-Higher ACE scores significantly predicted risky cigarette, alcohol, and marijuana use.</w:t>
            </w:r>
          </w:p>
        </w:tc>
      </w:tr>
      <w:tr w:rsidR="00D400C9" w:rsidRPr="009C49A0" w14:paraId="084A714C" w14:textId="77777777" w:rsidTr="00DE0507">
        <w:trPr>
          <w:gridAfter w:val="1"/>
          <w:wAfter w:w="540" w:type="dxa"/>
          <w:trHeight w:val="480"/>
        </w:trPr>
        <w:tc>
          <w:tcPr>
            <w:cnfStyle w:val="001000000000" w:firstRow="0" w:lastRow="0" w:firstColumn="1" w:lastColumn="0" w:oddVBand="0" w:evenVBand="0" w:oddHBand="0" w:evenHBand="0" w:firstRowFirstColumn="0" w:firstRowLastColumn="0" w:lastRowFirstColumn="0" w:lastRowLastColumn="0"/>
            <w:tcW w:w="1710" w:type="dxa"/>
            <w:tcBorders>
              <w:bottom w:val="single" w:sz="4" w:space="0" w:color="auto"/>
            </w:tcBorders>
          </w:tcPr>
          <w:p w14:paraId="31637E4D" w14:textId="77777777" w:rsidR="00D400C9" w:rsidRPr="009C49A0" w:rsidRDefault="00D400C9" w:rsidP="005529A8">
            <w:pPr>
              <w:contextualSpacing/>
              <w:rPr>
                <w:rFonts w:ascii="Times New Roman" w:hAnsi="Times New Roman" w:cs="Times New Roman"/>
                <w:sz w:val="24"/>
                <w:lang w:val="fr-FR"/>
              </w:rPr>
            </w:pPr>
            <w:r w:rsidRPr="009C49A0">
              <w:rPr>
                <w:rFonts w:ascii="Times New Roman" w:hAnsi="Times New Roman" w:cs="Times New Roman"/>
                <w:sz w:val="24"/>
                <w:lang w:val="fr-FR"/>
              </w:rPr>
              <w:t>Zhang et al., 2020</w:t>
            </w:r>
          </w:p>
        </w:tc>
        <w:tc>
          <w:tcPr>
            <w:tcW w:w="1440" w:type="dxa"/>
            <w:tcBorders>
              <w:bottom w:val="single" w:sz="4" w:space="0" w:color="auto"/>
            </w:tcBorders>
          </w:tcPr>
          <w:p w14:paraId="50F10D57"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NA</w:t>
            </w:r>
          </w:p>
        </w:tc>
        <w:tc>
          <w:tcPr>
            <w:tcW w:w="2340" w:type="dxa"/>
            <w:tcBorders>
              <w:bottom w:val="single" w:sz="4" w:space="0" w:color="auto"/>
            </w:tcBorders>
          </w:tcPr>
          <w:p w14:paraId="4A999361"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Age, sex, and maternal edu.</w:t>
            </w:r>
          </w:p>
        </w:tc>
        <w:tc>
          <w:tcPr>
            <w:tcW w:w="1980" w:type="dxa"/>
            <w:tcBorders>
              <w:bottom w:val="single" w:sz="4" w:space="0" w:color="auto"/>
            </w:tcBorders>
          </w:tcPr>
          <w:p w14:paraId="00B7C2BD"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Tobacco, alcohol and illicit drugs</w:t>
            </w:r>
          </w:p>
        </w:tc>
        <w:tc>
          <w:tcPr>
            <w:tcW w:w="4590" w:type="dxa"/>
            <w:tcBorders>
              <w:bottom w:val="single" w:sz="4" w:space="0" w:color="auto"/>
            </w:tcBorders>
          </w:tcPr>
          <w:p w14:paraId="24B67F9D" w14:textId="77777777" w:rsidR="00D400C9" w:rsidRPr="009C49A0" w:rsidRDefault="00D400C9" w:rsidP="005529A8">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C49A0">
              <w:rPr>
                <w:rFonts w:ascii="Times New Roman" w:hAnsi="Times New Roman" w:cs="Times New Roman"/>
              </w:rPr>
              <w:t>-ACEs were associated with increased risk of smoking, binge drinking, and illicit drug use</w:t>
            </w:r>
          </w:p>
        </w:tc>
      </w:tr>
    </w:tbl>
    <w:p w14:paraId="2AE9259F" w14:textId="77777777" w:rsidR="00D400C9" w:rsidRPr="009C49A0" w:rsidRDefault="00D400C9" w:rsidP="00E039EA">
      <w:pPr>
        <w:pStyle w:val="ListParagraph"/>
      </w:pPr>
      <w:r w:rsidRPr="009C49A0">
        <w:t>Abbreviations: education=edu.;early life adversities=ELA; background=bkgd; NA=not assessed; significant=statistical significance</w:t>
      </w:r>
    </w:p>
    <w:p w14:paraId="4D551F03" w14:textId="530CBEB8" w:rsidR="00D400C9" w:rsidRPr="009C49A0" w:rsidRDefault="00D400C9" w:rsidP="00D400C9">
      <w:pPr>
        <w:rPr>
          <w:rFonts w:ascii="Times New Roman" w:hAnsi="Times New Roman" w:cs="Times New Roman"/>
        </w:rPr>
      </w:pPr>
    </w:p>
    <w:p w14:paraId="2AFD7B4D" w14:textId="5970065F" w:rsidR="00D400C9" w:rsidRPr="009C49A0" w:rsidRDefault="00D400C9" w:rsidP="00D400C9">
      <w:pPr>
        <w:rPr>
          <w:rFonts w:ascii="Times New Roman" w:hAnsi="Times New Roman" w:cs="Times New Roman"/>
        </w:rPr>
      </w:pPr>
    </w:p>
    <w:p w14:paraId="39B15CB4" w14:textId="643E3856" w:rsidR="00D400C9" w:rsidRPr="009C49A0" w:rsidRDefault="00D400C9" w:rsidP="00D400C9">
      <w:pPr>
        <w:rPr>
          <w:rFonts w:ascii="Times New Roman" w:hAnsi="Times New Roman" w:cs="Times New Roman"/>
        </w:rPr>
      </w:pPr>
    </w:p>
    <w:p w14:paraId="46AF41DA" w14:textId="77777777" w:rsidR="00D400C9" w:rsidRPr="009C49A0" w:rsidRDefault="00D400C9" w:rsidP="00D400C9">
      <w:pPr>
        <w:rPr>
          <w:rFonts w:ascii="Times New Roman" w:hAnsi="Times New Roman" w:cs="Times New Roman"/>
          <w:b/>
          <w:bCs/>
        </w:rPr>
        <w:sectPr w:rsidR="00D400C9" w:rsidRPr="009C49A0" w:rsidSect="00C56DC3">
          <w:pgSz w:w="15840" w:h="12240" w:orient="landscape" w:code="1"/>
          <w:pgMar w:top="1800" w:right="1440" w:bottom="1800" w:left="1872" w:header="720" w:footer="1440" w:gutter="0"/>
          <w:cols w:space="720"/>
          <w:noEndnote/>
          <w:docGrid w:linePitch="360"/>
        </w:sectPr>
      </w:pPr>
    </w:p>
    <w:p w14:paraId="1EFEBD1A" w14:textId="0F88341B" w:rsidR="00D400C9" w:rsidRPr="009C49A0" w:rsidRDefault="00FD14ED" w:rsidP="00EB1A7C">
      <w:pPr>
        <w:pStyle w:val="Caption"/>
      </w:pPr>
      <w:bookmarkStart w:id="103" w:name="_Toc131602339"/>
      <w:r w:rsidRPr="009C49A0">
        <w:t xml:space="preserve">Table </w:t>
      </w:r>
      <w:r w:rsidRPr="009C49A0">
        <w:fldChar w:fldCharType="begin"/>
      </w:r>
      <w:r w:rsidRPr="009C49A0">
        <w:instrText xml:space="preserve"> SEQ Table \* ARABIC </w:instrText>
      </w:r>
      <w:r w:rsidRPr="009C49A0">
        <w:fldChar w:fldCharType="separate"/>
      </w:r>
      <w:r w:rsidR="00BC1EA4">
        <w:t>3</w:t>
      </w:r>
      <w:r w:rsidRPr="009C49A0">
        <w:fldChar w:fldCharType="end"/>
      </w:r>
      <w:r w:rsidR="00376C4C" w:rsidRPr="009C49A0">
        <w:t>.</w:t>
      </w:r>
      <w:r w:rsidRPr="009C49A0">
        <w:t xml:space="preserve"> ACE Type and SU</w:t>
      </w:r>
      <w:r w:rsidR="00376C4C" w:rsidRPr="009C49A0">
        <w:t>.</w:t>
      </w:r>
      <w:bookmarkEnd w:id="103"/>
    </w:p>
    <w:tbl>
      <w:tblPr>
        <w:tblW w:w="11275" w:type="dxa"/>
        <w:jc w:val="center"/>
        <w:tblLayout w:type="fixed"/>
        <w:tblLook w:val="04A0" w:firstRow="1" w:lastRow="0" w:firstColumn="1" w:lastColumn="0" w:noHBand="0" w:noVBand="1"/>
      </w:tblPr>
      <w:tblGrid>
        <w:gridCol w:w="1825"/>
        <w:gridCol w:w="720"/>
        <w:gridCol w:w="720"/>
        <w:gridCol w:w="540"/>
        <w:gridCol w:w="630"/>
        <w:gridCol w:w="540"/>
        <w:gridCol w:w="540"/>
        <w:gridCol w:w="540"/>
        <w:gridCol w:w="540"/>
        <w:gridCol w:w="540"/>
        <w:gridCol w:w="535"/>
        <w:gridCol w:w="545"/>
        <w:gridCol w:w="535"/>
        <w:gridCol w:w="810"/>
        <w:gridCol w:w="630"/>
        <w:gridCol w:w="540"/>
        <w:gridCol w:w="545"/>
      </w:tblGrid>
      <w:tr w:rsidR="00222378" w:rsidRPr="009C49A0" w14:paraId="650FCDEF" w14:textId="77777777" w:rsidTr="00222378">
        <w:trPr>
          <w:trHeight w:val="773"/>
          <w:jc w:val="center"/>
        </w:trPr>
        <w:tc>
          <w:tcPr>
            <w:tcW w:w="182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51C5C73B" w14:textId="77777777" w:rsidR="00222378" w:rsidRPr="009C49A0" w:rsidRDefault="00222378" w:rsidP="00DE0507">
            <w:pPr>
              <w:contextualSpacing/>
              <w:jc w:val="center"/>
              <w:rPr>
                <w:rFonts w:ascii="Times New Roman" w:hAnsi="Times New Roman" w:cs="Times New Roman"/>
                <w:b/>
                <w:bCs/>
                <w:color w:val="000000"/>
                <w:sz w:val="22"/>
                <w:szCs w:val="22"/>
              </w:rPr>
            </w:pPr>
            <w:bookmarkStart w:id="104" w:name="_Hlk89349114"/>
            <w:r w:rsidRPr="009C49A0">
              <w:rPr>
                <w:rFonts w:ascii="Times New Roman" w:hAnsi="Times New Roman" w:cs="Times New Roman"/>
                <w:b/>
                <w:bCs/>
                <w:color w:val="000000"/>
                <w:sz w:val="22"/>
                <w:szCs w:val="22"/>
              </w:rPr>
              <w:t>ACE TYPE</w:t>
            </w:r>
          </w:p>
        </w:tc>
        <w:tc>
          <w:tcPr>
            <w:tcW w:w="720" w:type="dxa"/>
            <w:tcBorders>
              <w:top w:val="single" w:sz="4" w:space="0" w:color="auto"/>
              <w:left w:val="nil"/>
              <w:bottom w:val="single" w:sz="4" w:space="0" w:color="auto"/>
              <w:right w:val="single" w:sz="4" w:space="0" w:color="auto"/>
            </w:tcBorders>
            <w:shd w:val="clear" w:color="auto" w:fill="FFFFFF" w:themeFill="background1"/>
            <w:vAlign w:val="bottom"/>
          </w:tcPr>
          <w:p w14:paraId="2B7916CC" w14:textId="77777777" w:rsidR="00222378" w:rsidRPr="009C49A0" w:rsidRDefault="00222378" w:rsidP="00DE0507">
            <w:pPr>
              <w:contextualSpacing/>
              <w:rPr>
                <w:rFonts w:ascii="Times New Roman" w:hAnsi="Times New Roman" w:cs="Times New Roman"/>
                <w:color w:val="000000"/>
                <w:sz w:val="22"/>
                <w:szCs w:val="22"/>
              </w:rPr>
            </w:pPr>
            <w:r w:rsidRPr="009C49A0">
              <w:rPr>
                <w:rFonts w:ascii="Times New Roman" w:hAnsi="Times New Roman" w:cs="Times New Roman"/>
                <w:b/>
                <w:bCs/>
                <w:color w:val="000000"/>
                <w:sz w:val="22"/>
                <w:szCs w:val="22"/>
              </w:rPr>
              <w:t>Alcohol use</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14:paraId="622287E8" w14:textId="77777777" w:rsidR="00222378" w:rsidRPr="009C49A0" w:rsidRDefault="00222378" w:rsidP="00DE0507">
            <w:pPr>
              <w:contextualSpacing/>
              <w:rPr>
                <w:rFonts w:ascii="Times New Roman" w:hAnsi="Times New Roman" w:cs="Times New Roman"/>
                <w:b/>
                <w:bCs/>
                <w:color w:val="000000"/>
                <w:sz w:val="22"/>
                <w:szCs w:val="22"/>
              </w:rPr>
            </w:pPr>
          </w:p>
          <w:p w14:paraId="5DAABB21" w14:textId="582D6FB0" w:rsidR="00222378" w:rsidRPr="009C49A0" w:rsidRDefault="00222378" w:rsidP="00DE0507">
            <w:pPr>
              <w:contextualSpacing/>
              <w:rPr>
                <w:rFonts w:ascii="Times New Roman" w:hAnsi="Times New Roman" w:cs="Times New Roman"/>
                <w:b/>
                <w:bCs/>
                <w:color w:val="000000"/>
                <w:sz w:val="22"/>
                <w:szCs w:val="22"/>
              </w:rPr>
            </w:pPr>
            <w:r w:rsidRPr="009C49A0">
              <w:rPr>
                <w:rFonts w:ascii="Times New Roman" w:hAnsi="Times New Roman" w:cs="Times New Roman"/>
                <w:b/>
                <w:bCs/>
                <w:color w:val="000000"/>
                <w:sz w:val="22"/>
                <w:szCs w:val="22"/>
              </w:rPr>
              <w:t>Potential AUD</w:t>
            </w:r>
          </w:p>
        </w:tc>
        <w:tc>
          <w:tcPr>
            <w:tcW w:w="171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AB69F2E" w14:textId="77777777" w:rsidR="00222378" w:rsidRPr="009C49A0" w:rsidRDefault="00222378" w:rsidP="00DE0507">
            <w:pPr>
              <w:contextualSpacing/>
              <w:rPr>
                <w:rFonts w:ascii="Times New Roman" w:hAnsi="Times New Roman" w:cs="Times New Roman"/>
                <w:b/>
                <w:bCs/>
                <w:color w:val="000000"/>
                <w:sz w:val="22"/>
                <w:szCs w:val="22"/>
              </w:rPr>
            </w:pPr>
          </w:p>
          <w:p w14:paraId="31C43E79" w14:textId="447A164F" w:rsidR="00222378" w:rsidRPr="009C49A0" w:rsidRDefault="00222378" w:rsidP="00DE0507">
            <w:pPr>
              <w:contextualSpacing/>
              <w:rPr>
                <w:rFonts w:ascii="Times New Roman" w:hAnsi="Times New Roman" w:cs="Times New Roman"/>
                <w:color w:val="000000"/>
                <w:sz w:val="22"/>
                <w:szCs w:val="22"/>
              </w:rPr>
            </w:pPr>
            <w:r w:rsidRPr="009C49A0">
              <w:rPr>
                <w:rFonts w:ascii="Times New Roman" w:hAnsi="Times New Roman" w:cs="Times New Roman"/>
                <w:b/>
                <w:bCs/>
                <w:color w:val="000000"/>
                <w:sz w:val="22"/>
                <w:szCs w:val="22"/>
              </w:rPr>
              <w:t>Risky alcohol use</w:t>
            </w:r>
          </w:p>
        </w:tc>
        <w:tc>
          <w:tcPr>
            <w:tcW w:w="108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09D6EC3" w14:textId="77777777" w:rsidR="00222378" w:rsidRPr="009C49A0" w:rsidRDefault="00222378" w:rsidP="00DE0507">
            <w:pPr>
              <w:contextualSpacing/>
              <w:jc w:val="center"/>
              <w:rPr>
                <w:rFonts w:ascii="Times New Roman" w:hAnsi="Times New Roman" w:cs="Times New Roman"/>
                <w:color w:val="000000"/>
                <w:sz w:val="22"/>
                <w:szCs w:val="22"/>
              </w:rPr>
            </w:pPr>
            <w:r w:rsidRPr="009C49A0">
              <w:rPr>
                <w:rFonts w:ascii="Times New Roman" w:hAnsi="Times New Roman" w:cs="Times New Roman"/>
                <w:b/>
                <w:bCs/>
                <w:color w:val="000000"/>
                <w:sz w:val="22"/>
                <w:szCs w:val="22"/>
              </w:rPr>
              <w:t>Binge drink</w:t>
            </w:r>
          </w:p>
        </w:tc>
        <w:tc>
          <w:tcPr>
            <w:tcW w:w="269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0EC8A362" w14:textId="20332475" w:rsidR="00222378" w:rsidRPr="009C49A0" w:rsidRDefault="00222378" w:rsidP="00DE0507">
            <w:pPr>
              <w:contextualSpacing/>
              <w:rPr>
                <w:rFonts w:ascii="Times New Roman" w:hAnsi="Times New Roman" w:cs="Times New Roman"/>
                <w:b/>
                <w:bCs/>
                <w:color w:val="000000"/>
                <w:sz w:val="22"/>
                <w:szCs w:val="22"/>
              </w:rPr>
            </w:pPr>
          </w:p>
          <w:p w14:paraId="3B7A26C0" w14:textId="77777777" w:rsidR="00222378" w:rsidRPr="009C49A0" w:rsidRDefault="00222378" w:rsidP="00DE0507">
            <w:pPr>
              <w:contextualSpacing/>
              <w:rPr>
                <w:rFonts w:ascii="Times New Roman" w:hAnsi="Times New Roman" w:cs="Times New Roman"/>
                <w:b/>
                <w:bCs/>
                <w:color w:val="000000"/>
                <w:sz w:val="22"/>
                <w:szCs w:val="22"/>
              </w:rPr>
            </w:pPr>
          </w:p>
          <w:p w14:paraId="3C149115" w14:textId="71135C4B" w:rsidR="00222378" w:rsidRPr="009C49A0" w:rsidRDefault="00222378" w:rsidP="00DE0507">
            <w:pPr>
              <w:contextualSpacing/>
              <w:jc w:val="center"/>
              <w:rPr>
                <w:rFonts w:ascii="Times New Roman" w:hAnsi="Times New Roman" w:cs="Times New Roman"/>
                <w:b/>
                <w:bCs/>
                <w:color w:val="000000"/>
                <w:sz w:val="22"/>
                <w:szCs w:val="22"/>
              </w:rPr>
            </w:pPr>
            <w:r w:rsidRPr="009C49A0">
              <w:rPr>
                <w:rFonts w:ascii="Times New Roman" w:hAnsi="Times New Roman" w:cs="Times New Roman"/>
                <w:b/>
                <w:bCs/>
                <w:color w:val="000000"/>
                <w:sz w:val="22"/>
                <w:szCs w:val="22"/>
              </w:rPr>
              <w:t>Tobacco use</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C0EAA84" w14:textId="77777777" w:rsidR="00222378" w:rsidRPr="009C49A0" w:rsidRDefault="00222378" w:rsidP="00DE0507">
            <w:pPr>
              <w:contextualSpacing/>
              <w:jc w:val="center"/>
              <w:rPr>
                <w:rFonts w:ascii="Times New Roman" w:hAnsi="Times New Roman" w:cs="Times New Roman"/>
                <w:color w:val="000000"/>
                <w:sz w:val="22"/>
                <w:szCs w:val="22"/>
              </w:rPr>
            </w:pPr>
            <w:r w:rsidRPr="009C49A0">
              <w:rPr>
                <w:rFonts w:ascii="Times New Roman" w:hAnsi="Times New Roman" w:cs="Times New Roman"/>
                <w:b/>
                <w:bCs/>
                <w:color w:val="000000"/>
                <w:sz w:val="22"/>
                <w:szCs w:val="22"/>
              </w:rPr>
              <w:t>Marijuana use</w:t>
            </w:r>
          </w:p>
        </w:tc>
        <w:tc>
          <w:tcPr>
            <w:tcW w:w="171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B08CA0" w14:textId="77777777" w:rsidR="00222378" w:rsidRPr="009C49A0" w:rsidRDefault="00222378" w:rsidP="00DE0507">
            <w:pPr>
              <w:contextualSpacing/>
              <w:jc w:val="center"/>
              <w:rPr>
                <w:rFonts w:ascii="Times New Roman" w:hAnsi="Times New Roman" w:cs="Times New Roman"/>
                <w:b/>
                <w:bCs/>
                <w:color w:val="000000"/>
                <w:sz w:val="22"/>
                <w:szCs w:val="22"/>
              </w:rPr>
            </w:pPr>
            <w:r w:rsidRPr="009C49A0">
              <w:rPr>
                <w:rFonts w:ascii="Times New Roman" w:hAnsi="Times New Roman" w:cs="Times New Roman"/>
                <w:b/>
                <w:bCs/>
                <w:color w:val="000000"/>
                <w:sz w:val="22"/>
                <w:szCs w:val="22"/>
              </w:rPr>
              <w:t>Illicit drug use</w:t>
            </w:r>
          </w:p>
        </w:tc>
      </w:tr>
      <w:tr w:rsidR="00222378" w:rsidRPr="009C49A0" w14:paraId="4F949A04" w14:textId="77777777" w:rsidTr="00222378">
        <w:trPr>
          <w:trHeight w:val="304"/>
          <w:jc w:val="center"/>
        </w:trPr>
        <w:tc>
          <w:tcPr>
            <w:tcW w:w="18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5D8513" w14:textId="64DB2AFB"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Par substance use</w:t>
            </w:r>
          </w:p>
        </w:tc>
        <w:tc>
          <w:tcPr>
            <w:tcW w:w="720" w:type="dxa"/>
            <w:tcBorders>
              <w:top w:val="single" w:sz="4" w:space="0" w:color="auto"/>
              <w:left w:val="nil"/>
              <w:bottom w:val="single" w:sz="4" w:space="0" w:color="auto"/>
              <w:right w:val="single" w:sz="4" w:space="0" w:color="auto"/>
            </w:tcBorders>
            <w:shd w:val="clear" w:color="000000" w:fill="E2EFDA"/>
            <w:vAlign w:val="center"/>
            <w:hideMark/>
          </w:tcPr>
          <w:p w14:paraId="54C6F48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720" w:type="dxa"/>
            <w:tcBorders>
              <w:top w:val="single" w:sz="4" w:space="0" w:color="auto"/>
              <w:left w:val="single" w:sz="4" w:space="0" w:color="auto"/>
              <w:bottom w:val="single" w:sz="4" w:space="0" w:color="auto"/>
              <w:right w:val="single" w:sz="4" w:space="0" w:color="auto"/>
            </w:tcBorders>
            <w:shd w:val="clear" w:color="000000" w:fill="E2EFDA"/>
            <w:vAlign w:val="center"/>
          </w:tcPr>
          <w:p w14:paraId="6F9FDBF2"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2C5CB3F"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913254C"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tcPr>
          <w:p w14:paraId="4E8AC6A6"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3CF3B9AD"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6D2706D9"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0D3EAD5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2</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388CBBD9"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1</w:t>
            </w:r>
          </w:p>
        </w:tc>
        <w:tc>
          <w:tcPr>
            <w:tcW w:w="535"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0A0F342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5"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044F5D43" w14:textId="77777777" w:rsidR="00222378" w:rsidRPr="009C49A0" w:rsidRDefault="00222378" w:rsidP="005529A8">
            <w:pPr>
              <w:jc w:val="center"/>
              <w:rPr>
                <w:rFonts w:ascii="Times New Roman" w:hAnsi="Times New Roman" w:cs="Times New Roman"/>
                <w:color w:val="000000"/>
                <w:sz w:val="22"/>
                <w:szCs w:val="22"/>
              </w:rPr>
            </w:pPr>
          </w:p>
        </w:tc>
        <w:tc>
          <w:tcPr>
            <w:tcW w:w="53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3B97834"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81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2D454AD1"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63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56540B5E"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7144EE03" w14:textId="77777777" w:rsidR="00222378" w:rsidRPr="009C49A0" w:rsidRDefault="00222378" w:rsidP="005529A8">
            <w:pPr>
              <w:jc w:val="center"/>
              <w:rPr>
                <w:rFonts w:ascii="Times New Roman" w:hAnsi="Times New Roman" w:cs="Times New Roman"/>
                <w:color w:val="000000"/>
                <w:sz w:val="22"/>
                <w:szCs w:val="22"/>
              </w:rPr>
            </w:pPr>
          </w:p>
        </w:tc>
        <w:tc>
          <w:tcPr>
            <w:tcW w:w="5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C6BD34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r>
      <w:tr w:rsidR="00222378" w:rsidRPr="009C49A0" w14:paraId="3148C9CA" w14:textId="77777777" w:rsidTr="00222378">
        <w:trPr>
          <w:trHeight w:val="304"/>
          <w:jc w:val="center"/>
        </w:trPr>
        <w:tc>
          <w:tcPr>
            <w:tcW w:w="1825" w:type="dxa"/>
            <w:tcBorders>
              <w:top w:val="nil"/>
              <w:left w:val="single" w:sz="4" w:space="0" w:color="auto"/>
              <w:bottom w:val="single" w:sz="4" w:space="0" w:color="auto"/>
              <w:right w:val="single" w:sz="4" w:space="0" w:color="auto"/>
            </w:tcBorders>
            <w:shd w:val="clear" w:color="auto" w:fill="auto"/>
            <w:noWrap/>
            <w:vAlign w:val="bottom"/>
            <w:hideMark/>
          </w:tcPr>
          <w:p w14:paraId="04019038" w14:textId="78FF1D0B"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Par interpersonal violence</w:t>
            </w:r>
          </w:p>
        </w:tc>
        <w:tc>
          <w:tcPr>
            <w:tcW w:w="720" w:type="dxa"/>
            <w:tcBorders>
              <w:top w:val="single" w:sz="4" w:space="0" w:color="auto"/>
              <w:left w:val="nil"/>
              <w:bottom w:val="single" w:sz="4" w:space="0" w:color="auto"/>
              <w:right w:val="single" w:sz="4" w:space="0" w:color="auto"/>
            </w:tcBorders>
            <w:shd w:val="clear" w:color="000000" w:fill="DDEBF7"/>
            <w:noWrap/>
            <w:vAlign w:val="center"/>
            <w:hideMark/>
          </w:tcPr>
          <w:p w14:paraId="4B065589" w14:textId="77777777" w:rsidR="00222378" w:rsidRPr="009C49A0" w:rsidRDefault="00222378" w:rsidP="005529A8">
            <w:pPr>
              <w:jc w:val="center"/>
              <w:rPr>
                <w:rFonts w:ascii="Times New Roman" w:hAnsi="Times New Roman" w:cs="Times New Roman"/>
                <w:color w:val="000000"/>
                <w:sz w:val="22"/>
                <w:szCs w:val="22"/>
              </w:rPr>
            </w:pPr>
          </w:p>
        </w:tc>
        <w:tc>
          <w:tcPr>
            <w:tcW w:w="7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D0C5484"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D132D6F"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3C2E13B"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647491C"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67CC853F"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2C20A611"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7B8FAE64"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2</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522238D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1</w:t>
            </w:r>
          </w:p>
        </w:tc>
        <w:tc>
          <w:tcPr>
            <w:tcW w:w="535"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05EAD24B" w14:textId="77777777" w:rsidR="00222378" w:rsidRPr="009C49A0" w:rsidRDefault="00222378" w:rsidP="005529A8">
            <w:pPr>
              <w:jc w:val="center"/>
              <w:rPr>
                <w:rFonts w:ascii="Times New Roman" w:hAnsi="Times New Roman" w:cs="Times New Roman"/>
                <w:color w:val="000000"/>
                <w:sz w:val="22"/>
                <w:szCs w:val="22"/>
              </w:rPr>
            </w:pPr>
          </w:p>
        </w:tc>
        <w:tc>
          <w:tcPr>
            <w:tcW w:w="545"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1C924058" w14:textId="77777777" w:rsidR="00222378" w:rsidRPr="009C49A0" w:rsidRDefault="00222378" w:rsidP="005529A8">
            <w:pPr>
              <w:jc w:val="center"/>
              <w:rPr>
                <w:rFonts w:ascii="Times New Roman" w:hAnsi="Times New Roman" w:cs="Times New Roman"/>
                <w:color w:val="000000"/>
                <w:sz w:val="22"/>
                <w:szCs w:val="22"/>
              </w:rPr>
            </w:pPr>
          </w:p>
        </w:tc>
        <w:tc>
          <w:tcPr>
            <w:tcW w:w="53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1BB332E" w14:textId="77777777" w:rsidR="00222378" w:rsidRPr="009C49A0" w:rsidRDefault="00222378" w:rsidP="005529A8">
            <w:pPr>
              <w:jc w:val="center"/>
              <w:rPr>
                <w:rFonts w:ascii="Times New Roman" w:hAnsi="Times New Roman" w:cs="Times New Roman"/>
                <w:color w:val="000000"/>
                <w:sz w:val="22"/>
                <w:szCs w:val="22"/>
              </w:rPr>
            </w:pPr>
          </w:p>
        </w:tc>
        <w:tc>
          <w:tcPr>
            <w:tcW w:w="810"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75A742ED"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2CBF686C"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4615C77C" w14:textId="77777777" w:rsidR="00222378" w:rsidRPr="009C49A0" w:rsidRDefault="00222378" w:rsidP="005529A8">
            <w:pPr>
              <w:jc w:val="center"/>
              <w:rPr>
                <w:rFonts w:ascii="Times New Roman" w:hAnsi="Times New Roman" w:cs="Times New Roman"/>
                <w:color w:val="000000"/>
                <w:sz w:val="22"/>
                <w:szCs w:val="22"/>
              </w:rPr>
            </w:pPr>
          </w:p>
        </w:tc>
        <w:tc>
          <w:tcPr>
            <w:tcW w:w="54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C92A821" w14:textId="77777777" w:rsidR="00222378" w:rsidRPr="009C49A0" w:rsidRDefault="00222378" w:rsidP="005529A8">
            <w:pPr>
              <w:jc w:val="center"/>
              <w:rPr>
                <w:rFonts w:ascii="Times New Roman" w:hAnsi="Times New Roman" w:cs="Times New Roman"/>
                <w:color w:val="000000"/>
                <w:sz w:val="22"/>
                <w:szCs w:val="22"/>
              </w:rPr>
            </w:pPr>
          </w:p>
        </w:tc>
      </w:tr>
      <w:tr w:rsidR="00222378" w:rsidRPr="009C49A0" w14:paraId="7CBF8E10" w14:textId="77777777" w:rsidTr="00222378">
        <w:trPr>
          <w:trHeight w:val="304"/>
          <w:jc w:val="center"/>
        </w:trPr>
        <w:tc>
          <w:tcPr>
            <w:tcW w:w="1825" w:type="dxa"/>
            <w:tcBorders>
              <w:top w:val="nil"/>
              <w:left w:val="single" w:sz="4" w:space="0" w:color="auto"/>
              <w:bottom w:val="single" w:sz="4" w:space="0" w:color="auto"/>
              <w:right w:val="single" w:sz="4" w:space="0" w:color="auto"/>
            </w:tcBorders>
            <w:shd w:val="clear" w:color="auto" w:fill="auto"/>
            <w:noWrap/>
            <w:vAlign w:val="bottom"/>
            <w:hideMark/>
          </w:tcPr>
          <w:p w14:paraId="42B6F4FA" w14:textId="18447973"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Par relationship</w:t>
            </w:r>
          </w:p>
        </w:tc>
        <w:tc>
          <w:tcPr>
            <w:tcW w:w="720"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7FE10391"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72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652CF54"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1E8BAE1"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856433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05CBFDC"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61394DE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6E6FC30E"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509AEC3E"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2</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6265DF9D"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1</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794062B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36193BFD"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11F237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8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22A05BCE"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7CEEC3ED"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6EDF5B7C"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9C59A5D"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r>
      <w:tr w:rsidR="00222378" w:rsidRPr="009C49A0" w14:paraId="2FCF70CB" w14:textId="77777777" w:rsidTr="00222378">
        <w:trPr>
          <w:trHeight w:val="304"/>
          <w:jc w:val="center"/>
        </w:trPr>
        <w:tc>
          <w:tcPr>
            <w:tcW w:w="1825" w:type="dxa"/>
            <w:tcBorders>
              <w:top w:val="nil"/>
              <w:left w:val="single" w:sz="4" w:space="0" w:color="auto"/>
              <w:bottom w:val="single" w:sz="4" w:space="0" w:color="auto"/>
              <w:right w:val="single" w:sz="4" w:space="0" w:color="auto"/>
            </w:tcBorders>
            <w:shd w:val="clear" w:color="auto" w:fill="auto"/>
            <w:noWrap/>
            <w:vAlign w:val="bottom"/>
          </w:tcPr>
          <w:p w14:paraId="0B088021" w14:textId="77777777"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Divorce</w:t>
            </w:r>
          </w:p>
        </w:tc>
        <w:tc>
          <w:tcPr>
            <w:tcW w:w="720" w:type="dxa"/>
            <w:tcBorders>
              <w:top w:val="single" w:sz="4" w:space="0" w:color="auto"/>
              <w:left w:val="nil"/>
              <w:bottom w:val="single" w:sz="4" w:space="0" w:color="auto"/>
              <w:right w:val="single" w:sz="4" w:space="0" w:color="auto"/>
            </w:tcBorders>
            <w:shd w:val="clear" w:color="auto" w:fill="EAF1DD" w:themeFill="accent3" w:themeFillTint="33"/>
            <w:noWrap/>
            <w:vAlign w:val="center"/>
          </w:tcPr>
          <w:p w14:paraId="60282A2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72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FE72FC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31FE16B"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917ABB3"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C22C61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5D167F47"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431DAAAC"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4296731"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368B36C"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02B7E9F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64965C66"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763A872" w14:textId="77777777" w:rsidR="00222378" w:rsidRPr="009C49A0" w:rsidRDefault="00222378" w:rsidP="005529A8">
            <w:pPr>
              <w:jc w:val="center"/>
              <w:rPr>
                <w:rFonts w:ascii="Times New Roman" w:hAnsi="Times New Roman" w:cs="Times New Roman"/>
                <w:color w:val="000000"/>
                <w:sz w:val="22"/>
                <w:szCs w:val="22"/>
              </w:rPr>
            </w:pPr>
          </w:p>
        </w:tc>
        <w:tc>
          <w:tcPr>
            <w:tcW w:w="8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454203C4"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109754D7"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189E7F65"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389FD84" w14:textId="77777777" w:rsidR="00222378" w:rsidRPr="009C49A0" w:rsidRDefault="00222378" w:rsidP="005529A8">
            <w:pPr>
              <w:jc w:val="center"/>
              <w:rPr>
                <w:rFonts w:ascii="Times New Roman" w:hAnsi="Times New Roman" w:cs="Times New Roman"/>
                <w:b/>
                <w:bCs/>
                <w:color w:val="000000"/>
                <w:sz w:val="22"/>
                <w:szCs w:val="22"/>
              </w:rPr>
            </w:pPr>
            <w:r w:rsidRPr="009C49A0">
              <w:rPr>
                <w:rFonts w:ascii="Times New Roman" w:hAnsi="Times New Roman" w:cs="Times New Roman"/>
                <w:color w:val="000000"/>
                <w:sz w:val="22"/>
                <w:szCs w:val="22"/>
              </w:rPr>
              <w:t>*</w:t>
            </w:r>
          </w:p>
        </w:tc>
      </w:tr>
      <w:tr w:rsidR="00222378" w:rsidRPr="009C49A0" w14:paraId="6AA62C45" w14:textId="77777777" w:rsidTr="00222378">
        <w:trPr>
          <w:trHeight w:val="304"/>
          <w:jc w:val="center"/>
        </w:trPr>
        <w:tc>
          <w:tcPr>
            <w:tcW w:w="1825" w:type="dxa"/>
            <w:tcBorders>
              <w:top w:val="nil"/>
              <w:left w:val="single" w:sz="4" w:space="0" w:color="auto"/>
              <w:bottom w:val="single" w:sz="4" w:space="0" w:color="auto"/>
              <w:right w:val="single" w:sz="4" w:space="0" w:color="auto"/>
            </w:tcBorders>
            <w:shd w:val="clear" w:color="auto" w:fill="auto"/>
            <w:noWrap/>
            <w:vAlign w:val="bottom"/>
          </w:tcPr>
          <w:p w14:paraId="2443DD34" w14:textId="07E9AD1E"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Incarcerated par</w:t>
            </w:r>
          </w:p>
        </w:tc>
        <w:tc>
          <w:tcPr>
            <w:tcW w:w="720" w:type="dxa"/>
            <w:tcBorders>
              <w:top w:val="single" w:sz="4" w:space="0" w:color="auto"/>
              <w:left w:val="nil"/>
              <w:bottom w:val="single" w:sz="4" w:space="0" w:color="auto"/>
              <w:right w:val="single" w:sz="4" w:space="0" w:color="auto"/>
            </w:tcBorders>
            <w:shd w:val="clear" w:color="auto" w:fill="EAF1DD" w:themeFill="accent3" w:themeFillTint="33"/>
            <w:noWrap/>
            <w:vAlign w:val="center"/>
          </w:tcPr>
          <w:p w14:paraId="5A89D334"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72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4785E62"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8C9D667"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233108D"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C0EB09C"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5A9A442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6B34E00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68393A2"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0C38A16"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48955ED6"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2564005A"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86E308D"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8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0649390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421CECE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6AB81D79"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44F8B77"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r>
      <w:tr w:rsidR="00222378" w:rsidRPr="009C49A0" w14:paraId="477B25BD" w14:textId="77777777" w:rsidTr="00222378">
        <w:trPr>
          <w:trHeight w:val="313"/>
          <w:jc w:val="center"/>
        </w:trPr>
        <w:tc>
          <w:tcPr>
            <w:tcW w:w="1825" w:type="dxa"/>
            <w:tcBorders>
              <w:top w:val="nil"/>
              <w:left w:val="single" w:sz="4" w:space="0" w:color="auto"/>
              <w:bottom w:val="single" w:sz="4" w:space="0" w:color="auto"/>
              <w:right w:val="single" w:sz="4" w:space="0" w:color="auto"/>
            </w:tcBorders>
            <w:shd w:val="clear" w:color="auto" w:fill="auto"/>
            <w:noWrap/>
            <w:vAlign w:val="bottom"/>
            <w:hideMark/>
          </w:tcPr>
          <w:p w14:paraId="252615A2" w14:textId="7E20C2CF"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Par mental illness</w:t>
            </w:r>
          </w:p>
        </w:tc>
        <w:tc>
          <w:tcPr>
            <w:tcW w:w="720"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4118AD16"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7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AB4F889"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BAF8DEA"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8E4244C"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3514CBA"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20F96299"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A48580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6466EE12"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2</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5BC81256"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1</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2574595E"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7B9522BE"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362CAB0" w14:textId="77777777" w:rsidR="00222378" w:rsidRPr="009C49A0" w:rsidRDefault="00222378" w:rsidP="005529A8">
            <w:pPr>
              <w:jc w:val="center"/>
              <w:rPr>
                <w:rFonts w:ascii="Times New Roman" w:hAnsi="Times New Roman" w:cs="Times New Roman"/>
                <w:color w:val="000000"/>
                <w:sz w:val="22"/>
                <w:szCs w:val="22"/>
              </w:rPr>
            </w:pPr>
          </w:p>
        </w:tc>
        <w:tc>
          <w:tcPr>
            <w:tcW w:w="8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2006789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334BEFC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03395E8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AEB7F3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r>
      <w:tr w:rsidR="00222378" w:rsidRPr="009C49A0" w14:paraId="17085DB4" w14:textId="77777777" w:rsidTr="00222378">
        <w:trPr>
          <w:trHeight w:val="313"/>
          <w:jc w:val="center"/>
        </w:trPr>
        <w:tc>
          <w:tcPr>
            <w:tcW w:w="1825" w:type="dxa"/>
            <w:tcBorders>
              <w:top w:val="nil"/>
              <w:left w:val="single" w:sz="4" w:space="0" w:color="auto"/>
              <w:bottom w:val="single" w:sz="4" w:space="0" w:color="auto"/>
              <w:right w:val="single" w:sz="4" w:space="0" w:color="auto"/>
            </w:tcBorders>
            <w:shd w:val="clear" w:color="auto" w:fill="FFFFFF" w:themeFill="background1"/>
            <w:noWrap/>
            <w:vAlign w:val="bottom"/>
          </w:tcPr>
          <w:p w14:paraId="38C69E62" w14:textId="77777777"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Financial problems</w:t>
            </w:r>
          </w:p>
        </w:tc>
        <w:tc>
          <w:tcPr>
            <w:tcW w:w="720" w:type="dxa"/>
            <w:tcBorders>
              <w:top w:val="single" w:sz="4" w:space="0" w:color="auto"/>
              <w:left w:val="nil"/>
              <w:bottom w:val="single" w:sz="4" w:space="0" w:color="auto"/>
              <w:right w:val="single" w:sz="4" w:space="0" w:color="auto"/>
            </w:tcBorders>
            <w:shd w:val="clear" w:color="auto" w:fill="EAF1DD" w:themeFill="accent3" w:themeFillTint="33"/>
            <w:noWrap/>
            <w:vAlign w:val="center"/>
          </w:tcPr>
          <w:p w14:paraId="36B6E04E"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72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0C7EDD9"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0FC6BA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EBBE7D9"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9BA506A"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2BABD185"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9919B14"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1F73E35"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51A5F7A"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3FCDBE8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53145BB9"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F0FB800" w14:textId="77777777" w:rsidR="00222378" w:rsidRPr="009C49A0" w:rsidRDefault="00222378" w:rsidP="005529A8">
            <w:pPr>
              <w:jc w:val="center"/>
              <w:rPr>
                <w:rFonts w:ascii="Times New Roman" w:hAnsi="Times New Roman" w:cs="Times New Roman"/>
                <w:color w:val="000000"/>
                <w:sz w:val="22"/>
                <w:szCs w:val="22"/>
              </w:rPr>
            </w:pPr>
          </w:p>
        </w:tc>
        <w:tc>
          <w:tcPr>
            <w:tcW w:w="8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2912B224"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4D48D642"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E50913E"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3E0ED9C" w14:textId="77777777" w:rsidR="00222378" w:rsidRPr="009C49A0" w:rsidRDefault="00222378" w:rsidP="005529A8">
            <w:pPr>
              <w:jc w:val="center"/>
              <w:rPr>
                <w:rFonts w:ascii="Times New Roman" w:hAnsi="Times New Roman" w:cs="Times New Roman"/>
                <w:color w:val="000000"/>
                <w:sz w:val="22"/>
                <w:szCs w:val="22"/>
              </w:rPr>
            </w:pPr>
          </w:p>
        </w:tc>
      </w:tr>
      <w:tr w:rsidR="00222378" w:rsidRPr="009C49A0" w14:paraId="7DBCDEC5" w14:textId="77777777" w:rsidTr="00222378">
        <w:trPr>
          <w:trHeight w:val="313"/>
          <w:jc w:val="center"/>
        </w:trPr>
        <w:tc>
          <w:tcPr>
            <w:tcW w:w="1825" w:type="dxa"/>
            <w:tcBorders>
              <w:top w:val="nil"/>
              <w:left w:val="single" w:sz="4" w:space="0" w:color="auto"/>
              <w:bottom w:val="single" w:sz="4" w:space="0" w:color="auto"/>
              <w:right w:val="single" w:sz="4" w:space="0" w:color="auto"/>
            </w:tcBorders>
            <w:shd w:val="clear" w:color="auto" w:fill="FFFFFF" w:themeFill="background1"/>
            <w:noWrap/>
            <w:vAlign w:val="bottom"/>
          </w:tcPr>
          <w:p w14:paraId="042DF6BC" w14:textId="3378A4CF"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Par death</w:t>
            </w:r>
          </w:p>
        </w:tc>
        <w:tc>
          <w:tcPr>
            <w:tcW w:w="720" w:type="dxa"/>
            <w:tcBorders>
              <w:top w:val="single" w:sz="4" w:space="0" w:color="auto"/>
              <w:left w:val="nil"/>
              <w:bottom w:val="single" w:sz="4" w:space="0" w:color="auto"/>
              <w:right w:val="single" w:sz="4" w:space="0" w:color="auto"/>
            </w:tcBorders>
            <w:shd w:val="clear" w:color="auto" w:fill="EAF1DD" w:themeFill="accent3" w:themeFillTint="33"/>
            <w:noWrap/>
            <w:vAlign w:val="center"/>
          </w:tcPr>
          <w:p w14:paraId="725F3A9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72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4A58EC0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063DBED"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1F8F7F4"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74D11D9"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12B2933E"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67C76A1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83DF9E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CA7FA71"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433F826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679F8C9"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04A3BA5" w14:textId="77777777" w:rsidR="00222378" w:rsidRPr="009C49A0" w:rsidRDefault="00222378" w:rsidP="005529A8">
            <w:pPr>
              <w:jc w:val="center"/>
              <w:rPr>
                <w:rFonts w:ascii="Times New Roman" w:hAnsi="Times New Roman" w:cs="Times New Roman"/>
                <w:color w:val="000000"/>
                <w:sz w:val="22"/>
                <w:szCs w:val="22"/>
              </w:rPr>
            </w:pPr>
          </w:p>
        </w:tc>
        <w:tc>
          <w:tcPr>
            <w:tcW w:w="8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ADEEFE5"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55A624EB"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61E3279B"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2735626"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r>
      <w:tr w:rsidR="00222378" w:rsidRPr="009C49A0" w14:paraId="33B5E839" w14:textId="77777777" w:rsidTr="00222378">
        <w:trPr>
          <w:trHeight w:val="313"/>
          <w:jc w:val="center"/>
        </w:trPr>
        <w:tc>
          <w:tcPr>
            <w:tcW w:w="1825" w:type="dxa"/>
            <w:tcBorders>
              <w:top w:val="nil"/>
              <w:left w:val="single" w:sz="4" w:space="0" w:color="auto"/>
              <w:bottom w:val="single" w:sz="4" w:space="0" w:color="auto"/>
              <w:right w:val="single" w:sz="4" w:space="0" w:color="auto"/>
            </w:tcBorders>
            <w:shd w:val="clear" w:color="auto" w:fill="auto"/>
            <w:noWrap/>
            <w:vAlign w:val="bottom"/>
            <w:hideMark/>
          </w:tcPr>
          <w:p w14:paraId="14995598" w14:textId="3657622E"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 xml:space="preserve">Physical </w:t>
            </w:r>
          </w:p>
        </w:tc>
        <w:tc>
          <w:tcPr>
            <w:tcW w:w="720"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59756D0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7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8E38F77"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D038261"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2AAD74EB"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B6B1F41"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379AF02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DFD004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E01AA3E"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20ECFAAC"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1</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3E594C8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02DAED02"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3C31E26" w14:textId="77777777" w:rsidR="00222378" w:rsidRPr="009C49A0" w:rsidRDefault="00222378" w:rsidP="005529A8">
            <w:pPr>
              <w:jc w:val="center"/>
              <w:rPr>
                <w:rFonts w:ascii="Times New Roman" w:hAnsi="Times New Roman" w:cs="Times New Roman"/>
                <w:color w:val="000000"/>
                <w:sz w:val="22"/>
                <w:szCs w:val="22"/>
              </w:rPr>
            </w:pPr>
          </w:p>
        </w:tc>
        <w:tc>
          <w:tcPr>
            <w:tcW w:w="8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0F68690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33921E7D"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07A87F4D"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62850F0" w14:textId="77777777" w:rsidR="00222378" w:rsidRPr="009C49A0" w:rsidRDefault="00222378" w:rsidP="005529A8">
            <w:pPr>
              <w:jc w:val="center"/>
              <w:rPr>
                <w:rFonts w:ascii="Times New Roman" w:hAnsi="Times New Roman" w:cs="Times New Roman"/>
                <w:color w:val="000000"/>
                <w:sz w:val="22"/>
                <w:szCs w:val="22"/>
              </w:rPr>
            </w:pPr>
          </w:p>
        </w:tc>
      </w:tr>
      <w:tr w:rsidR="00222378" w:rsidRPr="009C49A0" w14:paraId="13A2618D" w14:textId="77777777" w:rsidTr="00222378">
        <w:trPr>
          <w:trHeight w:val="313"/>
          <w:jc w:val="center"/>
        </w:trPr>
        <w:tc>
          <w:tcPr>
            <w:tcW w:w="1825" w:type="dxa"/>
            <w:tcBorders>
              <w:top w:val="nil"/>
              <w:left w:val="single" w:sz="4" w:space="0" w:color="auto"/>
              <w:bottom w:val="single" w:sz="4" w:space="0" w:color="auto"/>
              <w:right w:val="single" w:sz="4" w:space="0" w:color="auto"/>
            </w:tcBorders>
            <w:shd w:val="clear" w:color="auto" w:fill="auto"/>
            <w:noWrap/>
            <w:vAlign w:val="bottom"/>
          </w:tcPr>
          <w:p w14:paraId="18651BE0" w14:textId="2AFF3054"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 xml:space="preserve">Emotional </w:t>
            </w:r>
          </w:p>
        </w:tc>
        <w:tc>
          <w:tcPr>
            <w:tcW w:w="720" w:type="dxa"/>
            <w:tcBorders>
              <w:top w:val="single" w:sz="4" w:space="0" w:color="auto"/>
              <w:left w:val="nil"/>
              <w:bottom w:val="single" w:sz="4" w:space="0" w:color="auto"/>
              <w:right w:val="single" w:sz="4" w:space="0" w:color="auto"/>
            </w:tcBorders>
            <w:shd w:val="clear" w:color="auto" w:fill="EAF1DD" w:themeFill="accent3" w:themeFillTint="33"/>
            <w:noWrap/>
            <w:vAlign w:val="center"/>
          </w:tcPr>
          <w:p w14:paraId="79EB2C3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7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E0B99D6"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E198394"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3D9A0A1"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EF40E7C"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23DCAE9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6423E21A"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4FA5DF34"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970ACFA"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62A8B98D"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DE3420A"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269887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8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75A45F5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3DEA9C52"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6C7BB84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1584D82" w14:textId="77777777" w:rsidR="00222378" w:rsidRPr="009C49A0" w:rsidRDefault="00222378" w:rsidP="005529A8">
            <w:pPr>
              <w:jc w:val="center"/>
              <w:rPr>
                <w:rFonts w:ascii="Times New Roman" w:hAnsi="Times New Roman" w:cs="Times New Roman"/>
                <w:color w:val="000000"/>
                <w:sz w:val="22"/>
                <w:szCs w:val="22"/>
              </w:rPr>
            </w:pPr>
          </w:p>
        </w:tc>
      </w:tr>
      <w:tr w:rsidR="00222378" w:rsidRPr="009C49A0" w14:paraId="3019CE4F" w14:textId="77777777" w:rsidTr="00222378">
        <w:trPr>
          <w:trHeight w:val="304"/>
          <w:jc w:val="center"/>
        </w:trPr>
        <w:tc>
          <w:tcPr>
            <w:tcW w:w="1825" w:type="dxa"/>
            <w:tcBorders>
              <w:top w:val="nil"/>
              <w:left w:val="single" w:sz="4" w:space="0" w:color="auto"/>
              <w:bottom w:val="single" w:sz="4" w:space="0" w:color="auto"/>
              <w:right w:val="single" w:sz="4" w:space="0" w:color="auto"/>
            </w:tcBorders>
            <w:shd w:val="clear" w:color="auto" w:fill="auto"/>
            <w:noWrap/>
            <w:vAlign w:val="bottom"/>
            <w:hideMark/>
          </w:tcPr>
          <w:p w14:paraId="2718F0CC" w14:textId="1AEDCD2D"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 xml:space="preserve">Sexual </w:t>
            </w:r>
          </w:p>
        </w:tc>
        <w:tc>
          <w:tcPr>
            <w:tcW w:w="720" w:type="dxa"/>
            <w:tcBorders>
              <w:top w:val="single" w:sz="4" w:space="0" w:color="auto"/>
              <w:left w:val="nil"/>
              <w:bottom w:val="single" w:sz="4" w:space="0" w:color="auto"/>
              <w:right w:val="single" w:sz="4" w:space="0" w:color="auto"/>
            </w:tcBorders>
            <w:shd w:val="clear" w:color="000000" w:fill="E2EFDA"/>
            <w:noWrap/>
            <w:vAlign w:val="center"/>
            <w:hideMark/>
          </w:tcPr>
          <w:p w14:paraId="02DA7EA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72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13399D85"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45CAA6C"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202B712"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tcPr>
          <w:p w14:paraId="0D35EC1C"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8AF94FC"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2F364D5"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3E701EB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2</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6E56219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1</w:t>
            </w:r>
          </w:p>
        </w:tc>
        <w:tc>
          <w:tcPr>
            <w:tcW w:w="535"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952E3DC"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5"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BFC58A4"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3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AE1972C" w14:textId="77777777" w:rsidR="00222378" w:rsidRPr="009C49A0" w:rsidRDefault="00222378" w:rsidP="005529A8">
            <w:pPr>
              <w:jc w:val="center"/>
              <w:rPr>
                <w:rFonts w:ascii="Times New Roman" w:hAnsi="Times New Roman" w:cs="Times New Roman"/>
                <w:color w:val="000000"/>
                <w:sz w:val="22"/>
                <w:szCs w:val="22"/>
              </w:rPr>
            </w:pPr>
          </w:p>
        </w:tc>
        <w:tc>
          <w:tcPr>
            <w:tcW w:w="81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B7135BE"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63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127B429"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B373F39"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1811544"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r>
      <w:tr w:rsidR="00222378" w:rsidRPr="009C49A0" w14:paraId="6C632AF6" w14:textId="77777777" w:rsidTr="00222378">
        <w:trPr>
          <w:trHeight w:val="267"/>
          <w:jc w:val="center"/>
        </w:trPr>
        <w:tc>
          <w:tcPr>
            <w:tcW w:w="1825" w:type="dxa"/>
            <w:tcBorders>
              <w:top w:val="nil"/>
              <w:left w:val="single" w:sz="4" w:space="0" w:color="auto"/>
              <w:bottom w:val="single" w:sz="4" w:space="0" w:color="auto"/>
              <w:right w:val="single" w:sz="4" w:space="0" w:color="auto"/>
            </w:tcBorders>
            <w:shd w:val="clear" w:color="auto" w:fill="auto"/>
            <w:noWrap/>
            <w:vAlign w:val="bottom"/>
            <w:hideMark/>
          </w:tcPr>
          <w:p w14:paraId="20F6C948" w14:textId="2FE4F5D7"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 xml:space="preserve">Emotional </w:t>
            </w:r>
          </w:p>
        </w:tc>
        <w:tc>
          <w:tcPr>
            <w:tcW w:w="720" w:type="dxa"/>
            <w:tcBorders>
              <w:top w:val="single" w:sz="4" w:space="0" w:color="auto"/>
              <w:left w:val="nil"/>
              <w:bottom w:val="single" w:sz="4" w:space="0" w:color="auto"/>
              <w:right w:val="single" w:sz="4" w:space="0" w:color="auto"/>
            </w:tcBorders>
            <w:shd w:val="clear" w:color="000000" w:fill="DDEBF7"/>
            <w:noWrap/>
            <w:vAlign w:val="center"/>
            <w:hideMark/>
          </w:tcPr>
          <w:p w14:paraId="36948B66" w14:textId="77777777" w:rsidR="00222378" w:rsidRPr="009C49A0" w:rsidRDefault="00222378" w:rsidP="005529A8">
            <w:pPr>
              <w:jc w:val="center"/>
              <w:rPr>
                <w:rFonts w:ascii="Times New Roman" w:hAnsi="Times New Roman" w:cs="Times New Roman"/>
                <w:color w:val="000000"/>
                <w:sz w:val="22"/>
                <w:szCs w:val="22"/>
              </w:rPr>
            </w:pPr>
          </w:p>
        </w:tc>
        <w:tc>
          <w:tcPr>
            <w:tcW w:w="72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BB4A364"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BED1D46"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28900A4"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000000" w:fill="DDEBF7"/>
            <w:vAlign w:val="center"/>
          </w:tcPr>
          <w:p w14:paraId="4CEA50DE"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42D44D1"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67B5DC8A"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6DA997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B3D2877"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44641B7"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5"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1653ACD9" w14:textId="77777777" w:rsidR="00222378" w:rsidRPr="009C49A0" w:rsidRDefault="00222378" w:rsidP="005529A8">
            <w:pPr>
              <w:jc w:val="center"/>
              <w:rPr>
                <w:rFonts w:ascii="Times New Roman" w:hAnsi="Times New Roman" w:cs="Times New Roman"/>
                <w:color w:val="000000"/>
                <w:sz w:val="22"/>
                <w:szCs w:val="22"/>
              </w:rPr>
            </w:pPr>
          </w:p>
        </w:tc>
        <w:tc>
          <w:tcPr>
            <w:tcW w:w="53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31AD07C" w14:textId="77777777" w:rsidR="00222378" w:rsidRPr="009C49A0" w:rsidRDefault="00222378" w:rsidP="005529A8">
            <w:pPr>
              <w:jc w:val="center"/>
              <w:rPr>
                <w:rFonts w:ascii="Times New Roman" w:hAnsi="Times New Roman" w:cs="Times New Roman"/>
                <w:color w:val="000000"/>
                <w:sz w:val="22"/>
                <w:szCs w:val="22"/>
              </w:rPr>
            </w:pPr>
          </w:p>
        </w:tc>
        <w:tc>
          <w:tcPr>
            <w:tcW w:w="810" w:type="dxa"/>
            <w:tcBorders>
              <w:top w:val="single" w:sz="4" w:space="0" w:color="auto"/>
              <w:left w:val="single" w:sz="4" w:space="0" w:color="auto"/>
              <w:bottom w:val="single" w:sz="4" w:space="0" w:color="auto"/>
              <w:right w:val="single" w:sz="4" w:space="0" w:color="auto"/>
            </w:tcBorders>
            <w:shd w:val="clear" w:color="auto" w:fill="DAEEF3" w:themeFill="accent5" w:themeFillTint="33"/>
            <w:noWrap/>
            <w:vAlign w:val="center"/>
            <w:hideMark/>
          </w:tcPr>
          <w:p w14:paraId="56BCDBBE"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646F8CB"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BC34563" w14:textId="77777777" w:rsidR="00222378" w:rsidRPr="009C49A0" w:rsidRDefault="00222378" w:rsidP="005529A8">
            <w:pPr>
              <w:jc w:val="center"/>
              <w:rPr>
                <w:rFonts w:ascii="Times New Roman" w:hAnsi="Times New Roman" w:cs="Times New Roman"/>
                <w:color w:val="000000"/>
                <w:sz w:val="22"/>
                <w:szCs w:val="22"/>
              </w:rPr>
            </w:pPr>
          </w:p>
        </w:tc>
        <w:tc>
          <w:tcPr>
            <w:tcW w:w="5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D499EE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r>
      <w:tr w:rsidR="00222378" w:rsidRPr="009C49A0" w14:paraId="6E1ABBE1" w14:textId="77777777" w:rsidTr="00222378">
        <w:trPr>
          <w:trHeight w:val="313"/>
          <w:jc w:val="center"/>
        </w:trPr>
        <w:tc>
          <w:tcPr>
            <w:tcW w:w="1825" w:type="dxa"/>
            <w:tcBorders>
              <w:top w:val="nil"/>
              <w:left w:val="single" w:sz="4" w:space="0" w:color="auto"/>
              <w:bottom w:val="single" w:sz="4" w:space="0" w:color="auto"/>
              <w:right w:val="single" w:sz="4" w:space="0" w:color="auto"/>
            </w:tcBorders>
            <w:shd w:val="clear" w:color="auto" w:fill="auto"/>
            <w:noWrap/>
            <w:vAlign w:val="bottom"/>
            <w:hideMark/>
          </w:tcPr>
          <w:p w14:paraId="064B540D" w14:textId="7DB7FF4F"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 xml:space="preserve">Physical </w:t>
            </w:r>
          </w:p>
        </w:tc>
        <w:tc>
          <w:tcPr>
            <w:tcW w:w="720" w:type="dxa"/>
            <w:tcBorders>
              <w:top w:val="single" w:sz="4" w:space="0" w:color="auto"/>
              <w:left w:val="nil"/>
              <w:bottom w:val="single" w:sz="4" w:space="0" w:color="auto"/>
              <w:right w:val="single" w:sz="4" w:space="0" w:color="auto"/>
            </w:tcBorders>
            <w:shd w:val="clear" w:color="000000" w:fill="E2EFDA"/>
            <w:noWrap/>
            <w:vAlign w:val="center"/>
            <w:hideMark/>
          </w:tcPr>
          <w:p w14:paraId="12E435F7"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72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7F703E5"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A5D46C0"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770166F"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tcPr>
          <w:p w14:paraId="12195C45"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1F58287"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54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29D6F79"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1CCA6DAB"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2</w:t>
            </w:r>
          </w:p>
        </w:tc>
        <w:tc>
          <w:tcPr>
            <w:tcW w:w="54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CDE0494" w14:textId="77777777" w:rsidR="00222378" w:rsidRPr="009C49A0" w:rsidRDefault="00222378" w:rsidP="005529A8">
            <w:pPr>
              <w:jc w:val="center"/>
              <w:rPr>
                <w:rFonts w:ascii="Times New Roman" w:hAnsi="Times New Roman" w:cs="Times New Roman"/>
                <w:color w:val="000000"/>
                <w:sz w:val="22"/>
                <w:szCs w:val="22"/>
              </w:rPr>
            </w:pPr>
          </w:p>
        </w:tc>
        <w:tc>
          <w:tcPr>
            <w:tcW w:w="535"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C6251E0" w14:textId="77777777" w:rsidR="00222378" w:rsidRPr="009C49A0" w:rsidRDefault="00222378" w:rsidP="005529A8">
            <w:pPr>
              <w:jc w:val="center"/>
              <w:rPr>
                <w:rFonts w:ascii="Times New Roman" w:hAnsi="Times New Roman" w:cs="Times New Roman"/>
                <w:color w:val="000000"/>
                <w:sz w:val="22"/>
                <w:szCs w:val="22"/>
              </w:rPr>
            </w:pPr>
          </w:p>
        </w:tc>
        <w:tc>
          <w:tcPr>
            <w:tcW w:w="545"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2EBA304" w14:textId="77777777" w:rsidR="00222378" w:rsidRPr="009C49A0" w:rsidRDefault="00222378" w:rsidP="005529A8">
            <w:pPr>
              <w:jc w:val="center"/>
              <w:rPr>
                <w:rFonts w:ascii="Times New Roman" w:hAnsi="Times New Roman" w:cs="Times New Roman"/>
                <w:color w:val="000000"/>
                <w:sz w:val="22"/>
                <w:szCs w:val="22"/>
              </w:rPr>
            </w:pPr>
          </w:p>
        </w:tc>
        <w:tc>
          <w:tcPr>
            <w:tcW w:w="53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4D9A37A" w14:textId="77777777" w:rsidR="00222378" w:rsidRPr="009C49A0" w:rsidRDefault="00222378" w:rsidP="005529A8">
            <w:pPr>
              <w:jc w:val="center"/>
              <w:rPr>
                <w:rFonts w:ascii="Times New Roman" w:hAnsi="Times New Roman" w:cs="Times New Roman"/>
                <w:color w:val="000000"/>
                <w:sz w:val="22"/>
                <w:szCs w:val="22"/>
              </w:rPr>
            </w:pPr>
          </w:p>
        </w:tc>
        <w:tc>
          <w:tcPr>
            <w:tcW w:w="81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C613CA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c>
          <w:tcPr>
            <w:tcW w:w="63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3961FCB6"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F28A4C2" w14:textId="77777777" w:rsidR="00222378" w:rsidRPr="009C49A0" w:rsidRDefault="00222378" w:rsidP="005529A8">
            <w:pPr>
              <w:jc w:val="center"/>
              <w:rPr>
                <w:rFonts w:ascii="Times New Roman" w:hAnsi="Times New Roman" w:cs="Times New Roman"/>
                <w:color w:val="000000"/>
                <w:sz w:val="22"/>
                <w:szCs w:val="22"/>
              </w:rPr>
            </w:pPr>
          </w:p>
        </w:tc>
        <w:tc>
          <w:tcPr>
            <w:tcW w:w="54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545B417" w14:textId="77777777" w:rsidR="00222378" w:rsidRPr="009C49A0" w:rsidRDefault="00222378" w:rsidP="005529A8">
            <w:pPr>
              <w:jc w:val="center"/>
              <w:rPr>
                <w:rFonts w:ascii="Times New Roman" w:hAnsi="Times New Roman" w:cs="Times New Roman"/>
                <w:color w:val="000000"/>
                <w:sz w:val="22"/>
                <w:szCs w:val="22"/>
              </w:rPr>
            </w:pPr>
          </w:p>
        </w:tc>
      </w:tr>
      <w:tr w:rsidR="00222378" w:rsidRPr="009C49A0" w14:paraId="69C25953" w14:textId="77777777" w:rsidTr="00222378">
        <w:trPr>
          <w:trHeight w:val="304"/>
          <w:jc w:val="center"/>
        </w:trPr>
        <w:tc>
          <w:tcPr>
            <w:tcW w:w="1825" w:type="dxa"/>
            <w:tcBorders>
              <w:top w:val="nil"/>
              <w:left w:val="single" w:sz="4" w:space="0" w:color="auto"/>
              <w:bottom w:val="single" w:sz="4" w:space="0" w:color="auto"/>
              <w:right w:val="single" w:sz="4" w:space="0" w:color="auto"/>
            </w:tcBorders>
            <w:shd w:val="clear" w:color="auto" w:fill="auto"/>
            <w:noWrap/>
            <w:vAlign w:val="bottom"/>
            <w:hideMark/>
          </w:tcPr>
          <w:p w14:paraId="1F14553A" w14:textId="71D5B786"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Bullying</w:t>
            </w:r>
          </w:p>
        </w:tc>
        <w:tc>
          <w:tcPr>
            <w:tcW w:w="720"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6A165BF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7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6D256DC"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E5B311A"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B77A3F7"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7D9F567"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FA82C8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01C06AFF"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4DD55E1A"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2</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0D87DE66"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1</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306B961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2A69E28C"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B24E7CE" w14:textId="77777777" w:rsidR="00222378" w:rsidRPr="009C49A0" w:rsidRDefault="00222378" w:rsidP="005529A8">
            <w:pPr>
              <w:jc w:val="center"/>
              <w:rPr>
                <w:rFonts w:ascii="Times New Roman" w:hAnsi="Times New Roman" w:cs="Times New Roman"/>
                <w:color w:val="000000"/>
                <w:sz w:val="22"/>
                <w:szCs w:val="22"/>
              </w:rPr>
            </w:pPr>
          </w:p>
        </w:tc>
        <w:tc>
          <w:tcPr>
            <w:tcW w:w="8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1DDA69A"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7F4D1079"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A7DEA71"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B97CDE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p>
        </w:tc>
      </w:tr>
      <w:tr w:rsidR="00222378" w:rsidRPr="009C49A0" w14:paraId="687D0D51" w14:textId="77777777" w:rsidTr="00222378">
        <w:trPr>
          <w:trHeight w:val="304"/>
          <w:jc w:val="center"/>
        </w:trPr>
        <w:tc>
          <w:tcPr>
            <w:tcW w:w="1825" w:type="dxa"/>
            <w:tcBorders>
              <w:top w:val="nil"/>
              <w:left w:val="single" w:sz="4" w:space="0" w:color="auto"/>
              <w:bottom w:val="single" w:sz="4" w:space="0" w:color="auto"/>
              <w:right w:val="single" w:sz="4" w:space="0" w:color="auto"/>
            </w:tcBorders>
            <w:shd w:val="clear" w:color="auto" w:fill="auto"/>
            <w:noWrap/>
            <w:vAlign w:val="bottom"/>
            <w:hideMark/>
          </w:tcPr>
          <w:p w14:paraId="247EDA2A" w14:textId="52490872"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Community vio</w:t>
            </w:r>
          </w:p>
        </w:tc>
        <w:tc>
          <w:tcPr>
            <w:tcW w:w="720"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31845599"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72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CD4AE57" w14:textId="77777777" w:rsidR="00222378" w:rsidRPr="009C49A0" w:rsidRDefault="00222378" w:rsidP="005529A8">
            <w:pPr>
              <w:jc w:val="center"/>
              <w:rPr>
                <w:rFonts w:ascii="Times New Roman" w:hAnsi="Times New Roman" w:cs="Times New Roman"/>
                <w:color w:val="000000"/>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6311EB0" w14:textId="77777777" w:rsidR="00222378" w:rsidRPr="009C49A0" w:rsidRDefault="00222378" w:rsidP="005529A8">
            <w:pPr>
              <w:jc w:val="center"/>
              <w:rPr>
                <w:rFonts w:ascii="Times New Roman" w:hAnsi="Times New Roman" w:cs="Times New Roman"/>
                <w:color w:val="000000"/>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573330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F79A5BB"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8D7B905"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6E1D69A"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70F286FE"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2</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2331AF31"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1</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41ABA73"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506FAAD6"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6F9C482"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8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6F4973B"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405A6A6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67B0E58E"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8636742"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r>
      <w:tr w:rsidR="00222378" w:rsidRPr="009C49A0" w14:paraId="5EF4CAC6" w14:textId="77777777" w:rsidTr="00222378">
        <w:trPr>
          <w:trHeight w:val="313"/>
          <w:jc w:val="center"/>
        </w:trPr>
        <w:tc>
          <w:tcPr>
            <w:tcW w:w="1825" w:type="dxa"/>
            <w:tcBorders>
              <w:top w:val="nil"/>
              <w:left w:val="single" w:sz="4" w:space="0" w:color="auto"/>
              <w:bottom w:val="single" w:sz="4" w:space="0" w:color="auto"/>
              <w:right w:val="single" w:sz="4" w:space="0" w:color="auto"/>
            </w:tcBorders>
            <w:shd w:val="clear" w:color="auto" w:fill="auto"/>
            <w:noWrap/>
            <w:vAlign w:val="bottom"/>
            <w:hideMark/>
          </w:tcPr>
          <w:p w14:paraId="39391819" w14:textId="4A77ACF0" w:rsidR="00222378" w:rsidRPr="009C49A0" w:rsidRDefault="00222378" w:rsidP="005529A8">
            <w:pPr>
              <w:rPr>
                <w:rFonts w:ascii="Times New Roman" w:hAnsi="Times New Roman" w:cs="Times New Roman"/>
                <w:color w:val="000000"/>
                <w:sz w:val="22"/>
                <w:szCs w:val="22"/>
              </w:rPr>
            </w:pPr>
            <w:r w:rsidRPr="009C49A0">
              <w:rPr>
                <w:rFonts w:ascii="Times New Roman" w:hAnsi="Times New Roman" w:cs="Times New Roman"/>
                <w:color w:val="000000"/>
                <w:sz w:val="22"/>
                <w:szCs w:val="22"/>
              </w:rPr>
              <w:t>Collective vio</w:t>
            </w:r>
          </w:p>
        </w:tc>
        <w:tc>
          <w:tcPr>
            <w:tcW w:w="720" w:type="dxa"/>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5E5E5544"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72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3F9F7E7"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7A84FD5"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F0B5BF8"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1D41EC5"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51AD581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02183841"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7632D24D"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2</w:t>
            </w:r>
          </w:p>
        </w:tc>
        <w:tc>
          <w:tcPr>
            <w:tcW w:w="54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16BAD920"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w:t>
            </w:r>
            <w:r w:rsidRPr="009C49A0">
              <w:rPr>
                <w:rFonts w:ascii="Times New Roman" w:hAnsi="Times New Roman" w:cs="Times New Roman"/>
                <w:color w:val="000000"/>
                <w:sz w:val="22"/>
                <w:szCs w:val="22"/>
                <w:vertAlign w:val="superscript"/>
              </w:rPr>
              <w:t>1</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928627D"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3D572249"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3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2CB324B"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81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5855570A"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63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5CF8F4C5"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55D3171C"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c>
          <w:tcPr>
            <w:tcW w:w="54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E2A7C71" w14:textId="77777777" w:rsidR="00222378" w:rsidRPr="009C49A0" w:rsidRDefault="00222378" w:rsidP="005529A8">
            <w:pPr>
              <w:jc w:val="center"/>
              <w:rPr>
                <w:rFonts w:ascii="Times New Roman" w:hAnsi="Times New Roman" w:cs="Times New Roman"/>
                <w:color w:val="000000"/>
                <w:sz w:val="22"/>
                <w:szCs w:val="22"/>
              </w:rPr>
            </w:pPr>
            <w:r w:rsidRPr="009C49A0">
              <w:rPr>
                <w:rFonts w:ascii="Times New Roman" w:hAnsi="Times New Roman" w:cs="Times New Roman"/>
                <w:color w:val="000000"/>
                <w:sz w:val="22"/>
                <w:szCs w:val="22"/>
              </w:rPr>
              <w:t>NA</w:t>
            </w:r>
          </w:p>
        </w:tc>
      </w:tr>
    </w:tbl>
    <w:p w14:paraId="7013F1F5" w14:textId="3EAE673E" w:rsidR="00D400C9" w:rsidRPr="009C49A0" w:rsidRDefault="00D400C9" w:rsidP="00D400C9">
      <w:pPr>
        <w:rPr>
          <w:rFonts w:ascii="Times New Roman" w:hAnsi="Times New Roman" w:cs="Times New Roman"/>
        </w:rPr>
      </w:pPr>
      <w:r w:rsidRPr="009C49A0">
        <w:rPr>
          <w:rFonts w:ascii="Times New Roman" w:hAnsi="Times New Roman" w:cs="Times New Roman"/>
          <w:color w:val="000000"/>
        </w:rPr>
        <w:t xml:space="preserve">Abbreviations: </w:t>
      </w:r>
      <w:r w:rsidR="00F50CA5" w:rsidRPr="009C49A0">
        <w:rPr>
          <w:rFonts w:ascii="Times New Roman" w:hAnsi="Times New Roman" w:cs="Times New Roman"/>
          <w:color w:val="000000"/>
        </w:rPr>
        <w:t xml:space="preserve">par=parental; vio=violence; </w:t>
      </w:r>
      <w:r w:rsidR="00DE0507" w:rsidRPr="009C49A0">
        <w:rPr>
          <w:rFonts w:ascii="Times New Roman" w:hAnsi="Times New Roman" w:cs="Times New Roman"/>
          <w:color w:val="000000"/>
        </w:rPr>
        <w:t xml:space="preserve">AUD=alcohol use disorder; </w:t>
      </w:r>
      <w:r w:rsidRPr="009C49A0">
        <w:rPr>
          <w:rFonts w:ascii="Times New Roman" w:hAnsi="Times New Roman" w:cs="Times New Roman"/>
          <w:color w:val="000000"/>
        </w:rPr>
        <w:t>Statistically significant odds ratio=*; statistically non-significant odds ratio=blue color; NA=not assessed; female=</w:t>
      </w:r>
      <w:r w:rsidRPr="009C49A0">
        <w:rPr>
          <w:rFonts w:ascii="Times New Roman" w:hAnsi="Times New Roman" w:cs="Times New Roman"/>
          <w:color w:val="000000"/>
          <w:vertAlign w:val="superscript"/>
        </w:rPr>
        <w:t xml:space="preserve">1 </w:t>
      </w:r>
      <w:r w:rsidRPr="009C49A0">
        <w:rPr>
          <w:rFonts w:ascii="Times New Roman" w:hAnsi="Times New Roman" w:cs="Times New Roman"/>
          <w:color w:val="000000"/>
        </w:rPr>
        <w:t>; male=</w:t>
      </w:r>
      <w:r w:rsidRPr="009C49A0">
        <w:rPr>
          <w:rFonts w:ascii="Times New Roman" w:hAnsi="Times New Roman" w:cs="Times New Roman"/>
          <w:color w:val="000000"/>
          <w:vertAlign w:val="superscript"/>
        </w:rPr>
        <w:t>2</w:t>
      </w:r>
      <w:r w:rsidRPr="009C49A0">
        <w:rPr>
          <w:rFonts w:ascii="Times New Roman" w:hAnsi="Times New Roman" w:cs="Times New Roman"/>
          <w:color w:val="000000"/>
        </w:rPr>
        <w:t>;</w:t>
      </w:r>
      <w:r w:rsidRPr="009C49A0">
        <w:rPr>
          <w:rFonts w:ascii="Times New Roman" w:hAnsi="Times New Roman" w:cs="Times New Roman"/>
        </w:rPr>
        <w:t xml:space="preserve"> Data presented from the following studies: </w:t>
      </w:r>
      <w:r w:rsidRPr="009C49A0">
        <w:rPr>
          <w:rFonts w:ascii="Times New Roman" w:hAnsi="Times New Roman" w:cs="Times New Roman"/>
        </w:rPr>
        <w:fldChar w:fldCharType="begin">
          <w:fldData xml:space="preserve">PEVuZE5vdGU+PENpdGU+PEF1dGhvcj5LaW08L0F1dGhvcj48WWVhcj4yMDE3PC9ZZWFyPjxSZWNO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</w:fldData>
        </w:fldChar>
      </w:r>
      <w:r w:rsidRPr="009C49A0">
        <w:rPr>
          <w:rFonts w:ascii="Times New Roman" w:hAnsi="Times New Roman" w:cs="Times New Roman"/>
        </w:rPr>
        <w:instrText xml:space="preserve"> ADDIN EN.CITE </w:instrText>
      </w:r>
      <w:r w:rsidRPr="009C49A0">
        <w:rPr>
          <w:rFonts w:ascii="Times New Roman" w:hAnsi="Times New Roman" w:cs="Times New Roman"/>
        </w:rPr>
        <w:fldChar w:fldCharType="begin">
          <w:fldData xml:space="preserve">PEVuZE5vdGU+PENpdGU+PEF1dGhvcj5LaW08L0F1dGhvcj48WWVhcj4yMDE3PC9ZZWFyPjxSZWNO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</w:fldData>
        </w:fldChar>
      </w:r>
      <w:r w:rsidRPr="009C49A0">
        <w:rPr>
          <w:rFonts w:ascii="Times New Roman" w:hAnsi="Times New Roman" w:cs="Times New Roman"/>
        </w:rPr>
        <w:instrText xml:space="preserve"> ADDIN EN.CITE.DATA </w:instrText>
      </w:r>
      <w:r w:rsidRPr="009C49A0">
        <w:rPr>
          <w:rFonts w:ascii="Times New Roman" w:hAnsi="Times New Roman" w:cs="Times New Roman"/>
        </w:rPr>
      </w:r>
      <w:r w:rsidRPr="009C49A0">
        <w:rPr>
          <w:rFonts w:ascii="Times New Roman" w:hAnsi="Times New Roman" w:cs="Times New Roman"/>
        </w:rPr>
        <w:fldChar w:fldCharType="end"/>
      </w:r>
      <w:r w:rsidRPr="009C49A0">
        <w:rPr>
          <w:rFonts w:ascii="Times New Roman" w:hAnsi="Times New Roman" w:cs="Times New Roman"/>
        </w:rPr>
      </w:r>
      <w:r w:rsidRPr="009C49A0">
        <w:rPr>
          <w:rFonts w:ascii="Times New Roman" w:hAnsi="Times New Roman" w:cs="Times New Roman"/>
        </w:rPr>
        <w:fldChar w:fldCharType="separate"/>
      </w:r>
      <w:r w:rsidRPr="009C49A0">
        <w:rPr>
          <w:rFonts w:ascii="Times New Roman" w:hAnsi="Times New Roman" w:cs="Times New Roman"/>
          <w:noProof/>
        </w:rPr>
        <w:t>(El Mhamdi et al., 2018; El Mhamdi et al., 2017; Forster et al., 2019; Kim, 2017; Schafer, 2021; Wiehn et al., 2018; Zhang et al., 2020)</w:t>
      </w:r>
      <w:r w:rsidRPr="009C49A0">
        <w:rPr>
          <w:rFonts w:ascii="Times New Roman" w:hAnsi="Times New Roman" w:cs="Times New Roman"/>
        </w:rPr>
        <w:fldChar w:fldCharType="end"/>
      </w:r>
    </w:p>
    <w:p w14:paraId="0E90DF4F" w14:textId="07A6A831" w:rsidR="00041DF0" w:rsidRPr="009C49A0" w:rsidRDefault="00041DF0" w:rsidP="00D400C9">
      <w:pPr>
        <w:rPr>
          <w:rFonts w:ascii="Times New Roman" w:hAnsi="Times New Roman" w:cs="Times New Roman"/>
        </w:rPr>
      </w:pPr>
    </w:p>
    <w:p w14:paraId="4369640A" w14:textId="77777777" w:rsidR="00DE0507" w:rsidRPr="009C49A0" w:rsidRDefault="00DE0507" w:rsidP="00D400C9">
      <w:pPr>
        <w:rPr>
          <w:rFonts w:ascii="Times New Roman" w:hAnsi="Times New Roman" w:cs="Times New Roman"/>
        </w:rPr>
        <w:sectPr w:rsidR="00DE0507" w:rsidRPr="009C49A0" w:rsidSect="00C56DC3">
          <w:pgSz w:w="15840" w:h="12240" w:orient="landscape" w:code="1"/>
          <w:pgMar w:top="1800" w:right="1440" w:bottom="1800" w:left="1872" w:header="720" w:footer="1440" w:gutter="0"/>
          <w:cols w:space="720"/>
          <w:noEndnote/>
          <w:docGrid w:linePitch="360"/>
        </w:sectPr>
      </w:pPr>
    </w:p>
    <w:p w14:paraId="1F8F1035" w14:textId="19821E89" w:rsidR="00041DF0" w:rsidRPr="009C49A0" w:rsidRDefault="00041DF0" w:rsidP="00D400C9">
      <w:pPr>
        <w:rPr>
          <w:rFonts w:ascii="Times New Roman" w:hAnsi="Times New Roman" w:cs="Times New Roman"/>
        </w:rPr>
      </w:pPr>
    </w:p>
    <w:p w14:paraId="1A59DC99" w14:textId="1BD09509" w:rsidR="00041DF0" w:rsidRPr="009C49A0" w:rsidRDefault="00041DF0" w:rsidP="00041DF0">
      <w:pPr>
        <w:rPr>
          <w:rFonts w:ascii="Times New Roman" w:hAnsi="Times New Roman" w:cs="Times New Roman"/>
          <w:b/>
          <w:bCs/>
        </w:rPr>
      </w:pPr>
      <w:r w:rsidRPr="009C49A0">
        <w:rPr>
          <w:rFonts w:ascii="Times New Roman" w:hAnsi="Times New Roman" w:cs="Times New Roman"/>
          <w:b/>
          <w:bCs/>
          <w:noProof/>
        </w:rPr>
        <w:drawing>
          <wp:inline distT="0" distB="0" distL="0" distR="0" wp14:anchorId="6CB24C30" wp14:editId="51ABFCF8">
            <wp:extent cx="7289800" cy="3212930"/>
            <wp:effectExtent l="0" t="0" r="6350" b="6985"/>
            <wp:docPr id="7" name="Picture 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ox and whisker chart&#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7311258" cy="3222387"/>
                    </a:xfrm>
                    <a:prstGeom prst="rect">
                      <a:avLst/>
                    </a:prstGeom>
                  </pic:spPr>
                </pic:pic>
              </a:graphicData>
            </a:graphic>
          </wp:inline>
        </w:drawing>
      </w:r>
    </w:p>
    <w:p w14:paraId="03F48B06" w14:textId="77777777" w:rsidR="00041DF0" w:rsidRPr="009C49A0" w:rsidRDefault="00041DF0" w:rsidP="00D400C9">
      <w:pPr>
        <w:rPr>
          <w:rFonts w:ascii="Times New Roman" w:hAnsi="Times New Roman" w:cs="Times New Roman"/>
        </w:rPr>
      </w:pPr>
    </w:p>
    <w:p w14:paraId="31828D95" w14:textId="0272E368" w:rsidR="00041DF0" w:rsidRPr="009C49A0" w:rsidRDefault="00F2201D" w:rsidP="00EB1A7C">
      <w:pPr>
        <w:pStyle w:val="Caption"/>
      </w:pPr>
      <w:bookmarkStart w:id="105" w:name="_Toc131491970"/>
      <w:bookmarkEnd w:id="104"/>
      <w:r w:rsidRPr="009C49A0">
        <w:t xml:space="preserve">Figure </w:t>
      </w:r>
      <w:r w:rsidRPr="009C49A0">
        <w:fldChar w:fldCharType="begin"/>
      </w:r>
      <w:r w:rsidRPr="009C49A0">
        <w:instrText xml:space="preserve"> SEQ Figure \* ARABIC </w:instrText>
      </w:r>
      <w:r w:rsidRPr="009C49A0">
        <w:fldChar w:fldCharType="separate"/>
      </w:r>
      <w:r w:rsidR="00BC1EA4">
        <w:t>2</w:t>
      </w:r>
      <w:r w:rsidRPr="009C49A0">
        <w:fldChar w:fldCharType="end"/>
      </w:r>
      <w:r w:rsidR="00376C4C" w:rsidRPr="009C49A0">
        <w:t>.</w:t>
      </w:r>
      <w:r w:rsidRPr="009C49A0">
        <w:t xml:space="preserve"> Strength of Association of Exposure to 4+ ACEs and SU</w:t>
      </w:r>
      <w:r w:rsidR="00376C4C" w:rsidRPr="009C49A0">
        <w:t>.</w:t>
      </w:r>
      <w:bookmarkEnd w:id="105"/>
    </w:p>
    <w:p w14:paraId="22B45B9D" w14:textId="70AA754B" w:rsidR="00041DF0" w:rsidRPr="009C49A0" w:rsidRDefault="00041DF0" w:rsidP="00D400C9">
      <w:pPr>
        <w:rPr>
          <w:rFonts w:ascii="Times New Roman" w:hAnsi="Times New Roman" w:cs="Times New Roman"/>
        </w:rPr>
      </w:pPr>
    </w:p>
    <w:p w14:paraId="244B1DDF" w14:textId="77777777" w:rsidR="00041DF0" w:rsidRPr="009C49A0" w:rsidRDefault="00041DF0" w:rsidP="00041DF0">
      <w:pPr>
        <w:rPr>
          <w:rFonts w:ascii="Times New Roman" w:hAnsi="Times New Roman" w:cs="Times New Roman"/>
          <w:b/>
          <w:bCs/>
        </w:rPr>
      </w:pPr>
    </w:p>
    <w:p w14:paraId="70C5C4C8" w14:textId="77777777" w:rsidR="00041DF0" w:rsidRPr="009C49A0" w:rsidRDefault="00041DF0" w:rsidP="00041DF0">
      <w:pPr>
        <w:rPr>
          <w:rFonts w:ascii="Times New Roman" w:hAnsi="Times New Roman" w:cs="Times New Roman"/>
          <w:b/>
          <w:bCs/>
        </w:rPr>
      </w:pPr>
      <w:r w:rsidRPr="009C49A0">
        <w:rPr>
          <w:rFonts w:ascii="Times New Roman" w:hAnsi="Times New Roman" w:cs="Times New Roman"/>
          <w:b/>
          <w:bCs/>
          <w:noProof/>
        </w:rPr>
        <w:drawing>
          <wp:inline distT="0" distB="0" distL="0" distR="0" wp14:anchorId="2C2791CA" wp14:editId="6DF7D1DC">
            <wp:extent cx="7467600" cy="3479796"/>
            <wp:effectExtent l="0" t="0" r="0" b="6985"/>
            <wp:docPr id="3" name="Picture 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7482024" cy="3486517"/>
                    </a:xfrm>
                    <a:prstGeom prst="rect">
                      <a:avLst/>
                    </a:prstGeom>
                  </pic:spPr>
                </pic:pic>
              </a:graphicData>
            </a:graphic>
          </wp:inline>
        </w:drawing>
      </w:r>
    </w:p>
    <w:p w14:paraId="227B1258" w14:textId="1FA3533E" w:rsidR="00041DF0" w:rsidRPr="009C49A0" w:rsidRDefault="00FD14ED" w:rsidP="00EB1A7C">
      <w:pPr>
        <w:pStyle w:val="Caption"/>
      </w:pPr>
      <w:bookmarkStart w:id="106" w:name="_Toc131491971"/>
      <w:r w:rsidRPr="009C49A0">
        <w:t xml:space="preserve">Figure </w:t>
      </w:r>
      <w:r w:rsidRPr="009C49A0">
        <w:fldChar w:fldCharType="begin"/>
      </w:r>
      <w:r w:rsidRPr="009C49A0">
        <w:instrText xml:space="preserve"> SEQ Figure \* ARABIC </w:instrText>
      </w:r>
      <w:r w:rsidRPr="009C49A0">
        <w:fldChar w:fldCharType="separate"/>
      </w:r>
      <w:r w:rsidR="00BC1EA4">
        <w:t>3</w:t>
      </w:r>
      <w:r w:rsidRPr="009C49A0">
        <w:fldChar w:fldCharType="end"/>
      </w:r>
      <w:r w:rsidR="00376C4C" w:rsidRPr="009C49A0">
        <w:t>.</w:t>
      </w:r>
      <w:r w:rsidRPr="009C49A0">
        <w:t xml:space="preserve"> Dose Response Relationship between ACEs and SU</w:t>
      </w:r>
      <w:r w:rsidR="00376C4C" w:rsidRPr="009C49A0">
        <w:t>.</w:t>
      </w:r>
      <w:bookmarkEnd w:id="106"/>
    </w:p>
    <w:p w14:paraId="667B8844" w14:textId="77777777" w:rsidR="00041DF0" w:rsidRPr="009C49A0" w:rsidRDefault="00041DF0" w:rsidP="00041DF0">
      <w:pPr>
        <w:rPr>
          <w:rFonts w:ascii="Times New Roman" w:hAnsi="Times New Roman" w:cs="Times New Roman"/>
        </w:rPr>
      </w:pPr>
    </w:p>
    <w:p w14:paraId="5662B874" w14:textId="3EE048BA" w:rsidR="00041DF0" w:rsidRPr="009C49A0" w:rsidRDefault="00041DF0" w:rsidP="00D400C9">
      <w:pPr>
        <w:rPr>
          <w:rFonts w:ascii="Times New Roman" w:hAnsi="Times New Roman" w:cs="Times New Roman"/>
        </w:rPr>
      </w:pPr>
    </w:p>
    <w:p w14:paraId="3D52CF6D" w14:textId="77777777" w:rsidR="00F529F1" w:rsidRPr="009C49A0" w:rsidRDefault="00F529F1" w:rsidP="00D400C9">
      <w:pPr>
        <w:rPr>
          <w:rFonts w:ascii="Times New Roman" w:hAnsi="Times New Roman" w:cs="Times New Roman"/>
        </w:rPr>
      </w:pPr>
    </w:p>
    <w:p w14:paraId="285BC277" w14:textId="77777777" w:rsidR="00041DF0" w:rsidRPr="009C49A0" w:rsidRDefault="00041DF0" w:rsidP="00D400C9">
      <w:pPr>
        <w:rPr>
          <w:rFonts w:ascii="Times New Roman" w:hAnsi="Times New Roman" w:cs="Times New Roman"/>
        </w:rPr>
      </w:pPr>
    </w:p>
    <w:p w14:paraId="2B751741" w14:textId="77777777" w:rsidR="00041DF0" w:rsidRPr="009C49A0" w:rsidRDefault="00041DF0" w:rsidP="00D400C9">
      <w:pPr>
        <w:rPr>
          <w:rFonts w:ascii="Times New Roman" w:hAnsi="Times New Roman" w:cs="Times New Roman"/>
        </w:rPr>
      </w:pPr>
    </w:p>
    <w:p w14:paraId="2F00A617" w14:textId="77777777" w:rsidR="00F529F1" w:rsidRPr="009C49A0" w:rsidRDefault="00F529F1" w:rsidP="00F529F1">
      <w:pPr>
        <w:rPr>
          <w:rFonts w:ascii="Times New Roman" w:hAnsi="Times New Roman" w:cs="Times New Roman"/>
          <w:b/>
          <w:bCs/>
        </w:rPr>
      </w:pPr>
    </w:p>
    <w:p w14:paraId="13AC4C21" w14:textId="77777777" w:rsidR="00F529F1" w:rsidRPr="009C49A0" w:rsidRDefault="00F529F1" w:rsidP="00F529F1">
      <w:pPr>
        <w:rPr>
          <w:rFonts w:ascii="Times New Roman" w:hAnsi="Times New Roman" w:cs="Times New Roman"/>
          <w:b/>
          <w:bCs/>
        </w:rPr>
      </w:pPr>
    </w:p>
    <w:p w14:paraId="6A12DC45" w14:textId="77777777" w:rsidR="00F529F1" w:rsidRPr="009C49A0" w:rsidRDefault="00F529F1" w:rsidP="00F529F1">
      <w:pPr>
        <w:rPr>
          <w:rFonts w:ascii="Times New Roman" w:hAnsi="Times New Roman" w:cs="Times New Roman"/>
          <w:b/>
          <w:bCs/>
        </w:rPr>
      </w:pPr>
    </w:p>
    <w:p w14:paraId="59FED70A" w14:textId="77777777" w:rsidR="007B03D3" w:rsidRPr="009C49A0" w:rsidRDefault="007B03D3" w:rsidP="00F529F1">
      <w:pPr>
        <w:rPr>
          <w:rFonts w:ascii="Times New Roman" w:hAnsi="Times New Roman" w:cs="Times New Roman"/>
          <w:b/>
          <w:bCs/>
        </w:rPr>
      </w:pPr>
    </w:p>
    <w:p w14:paraId="04A5C78F" w14:textId="0024D4CD" w:rsidR="00F529F1" w:rsidRPr="009C49A0" w:rsidRDefault="00F529F1" w:rsidP="00F529F1">
      <w:pPr>
        <w:rPr>
          <w:rFonts w:ascii="Times New Roman" w:hAnsi="Times New Roman" w:cs="Times New Roman"/>
          <w:b/>
          <w:bCs/>
        </w:rPr>
      </w:pPr>
      <w:r w:rsidRPr="009C49A0">
        <w:rPr>
          <w:rFonts w:ascii="Times New Roman" w:hAnsi="Times New Roman" w:cs="Times New Roman"/>
          <w:b/>
          <w:bCs/>
          <w:noProof/>
        </w:rPr>
        <w:drawing>
          <wp:inline distT="0" distB="0" distL="0" distR="0" wp14:anchorId="7F1F05AA" wp14:editId="6429366E">
            <wp:extent cx="5943600" cy="3625850"/>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943600" cy="3625850"/>
                    </a:xfrm>
                    <a:prstGeom prst="rect">
                      <a:avLst/>
                    </a:prstGeom>
                  </pic:spPr>
                </pic:pic>
              </a:graphicData>
            </a:graphic>
          </wp:inline>
        </w:drawing>
      </w:r>
    </w:p>
    <w:p w14:paraId="64D1B440" w14:textId="6E75C66C" w:rsidR="007B03D3" w:rsidRPr="009C49A0" w:rsidRDefault="007B03D3" w:rsidP="007B03D3">
      <w:pPr>
        <w:pStyle w:val="Caption"/>
      </w:pPr>
      <w:bookmarkStart w:id="107" w:name="_Toc131491972"/>
      <w:r w:rsidRPr="009C49A0">
        <w:t xml:space="preserve">Figure </w:t>
      </w:r>
      <w:r w:rsidRPr="009C49A0">
        <w:fldChar w:fldCharType="begin"/>
      </w:r>
      <w:r w:rsidRPr="009C49A0">
        <w:instrText xml:space="preserve"> SEQ Figure \* ARABIC </w:instrText>
      </w:r>
      <w:r w:rsidRPr="009C49A0">
        <w:fldChar w:fldCharType="separate"/>
      </w:r>
      <w:r w:rsidR="00BC1EA4">
        <w:t>4</w:t>
      </w:r>
      <w:r w:rsidRPr="009C49A0">
        <w:fldChar w:fldCharType="end"/>
      </w:r>
      <w:r w:rsidRPr="009C49A0">
        <w:t>. Flowchart of i-Share Participants.</w:t>
      </w:r>
      <w:bookmarkEnd w:id="107"/>
    </w:p>
    <w:p w14:paraId="20046CE1" w14:textId="77777777" w:rsidR="007B03D3" w:rsidRPr="009C49A0" w:rsidRDefault="007B03D3" w:rsidP="00F529F1">
      <w:pPr>
        <w:rPr>
          <w:rFonts w:ascii="Times New Roman" w:hAnsi="Times New Roman" w:cs="Times New Roman"/>
          <w:b/>
          <w:bCs/>
        </w:rPr>
      </w:pPr>
    </w:p>
    <w:p w14:paraId="66E579FC" w14:textId="77777777" w:rsidR="00F529F1" w:rsidRPr="009C49A0" w:rsidRDefault="00F529F1" w:rsidP="00F529F1">
      <w:pPr>
        <w:rPr>
          <w:rFonts w:ascii="Times New Roman" w:hAnsi="Times New Roman" w:cs="Times New Roman"/>
          <w:b/>
          <w:bCs/>
        </w:rPr>
      </w:pPr>
    </w:p>
    <w:p w14:paraId="0C85ABDD" w14:textId="77777777" w:rsidR="00F529F1" w:rsidRPr="009C49A0" w:rsidRDefault="00F529F1" w:rsidP="00F529F1">
      <w:pPr>
        <w:rPr>
          <w:rFonts w:ascii="Times New Roman" w:hAnsi="Times New Roman" w:cs="Times New Roman"/>
        </w:rPr>
      </w:pPr>
    </w:p>
    <w:p w14:paraId="49556101" w14:textId="63400E65" w:rsidR="00041DF0" w:rsidRPr="009C49A0" w:rsidRDefault="00041DF0" w:rsidP="00D400C9">
      <w:pPr>
        <w:rPr>
          <w:rFonts w:ascii="Times New Roman" w:hAnsi="Times New Roman" w:cs="Times New Roman"/>
        </w:rPr>
        <w:sectPr w:rsidR="00041DF0" w:rsidRPr="009C49A0" w:rsidSect="00C56DC3">
          <w:pgSz w:w="15840" w:h="12240" w:orient="landscape" w:code="1"/>
          <w:pgMar w:top="1800" w:right="1440" w:bottom="1800" w:left="1872" w:header="720" w:footer="1440" w:gutter="0"/>
          <w:cols w:space="720"/>
          <w:noEndnote/>
          <w:docGrid w:linePitch="360"/>
        </w:sectPr>
      </w:pPr>
    </w:p>
    <w:p w14:paraId="624EA821" w14:textId="0E6C4AB8" w:rsidR="00F529F1" w:rsidRPr="009C49A0" w:rsidRDefault="00A33074" w:rsidP="00EB1A7C">
      <w:pPr>
        <w:pStyle w:val="Caption"/>
      </w:pPr>
      <w:bookmarkStart w:id="108" w:name="_Toc131602340"/>
      <w:bookmarkStart w:id="109" w:name="_Hlk108015011"/>
      <w:r w:rsidRPr="009C49A0">
        <w:t xml:space="preserve">Table </w:t>
      </w:r>
      <w:r w:rsidRPr="009C49A0">
        <w:fldChar w:fldCharType="begin"/>
      </w:r>
      <w:r w:rsidRPr="009C49A0">
        <w:instrText xml:space="preserve"> SEQ Table \* ARABIC </w:instrText>
      </w:r>
      <w:r w:rsidRPr="009C49A0">
        <w:fldChar w:fldCharType="separate"/>
      </w:r>
      <w:r w:rsidR="00BC1EA4">
        <w:t>4</w:t>
      </w:r>
      <w:r w:rsidRPr="009C49A0">
        <w:fldChar w:fldCharType="end"/>
      </w:r>
      <w:r w:rsidR="00376C4C" w:rsidRPr="009C49A0">
        <w:t>.</w:t>
      </w:r>
      <w:r w:rsidRPr="009C49A0">
        <w:t xml:space="preserve"> Demographic Characteristics and Other Risk Factors by ACE status</w:t>
      </w:r>
      <w:r w:rsidR="00376C4C" w:rsidRPr="009C49A0">
        <w:t>.</w:t>
      </w:r>
      <w:bookmarkEnd w:id="108"/>
    </w:p>
    <w:tbl>
      <w:tblPr>
        <w:tblStyle w:val="TableGrid"/>
        <w:tblW w:w="8087" w:type="dxa"/>
        <w:tblLook w:val="04A0" w:firstRow="1" w:lastRow="0" w:firstColumn="1" w:lastColumn="0" w:noHBand="0" w:noVBand="1"/>
      </w:tblPr>
      <w:tblGrid>
        <w:gridCol w:w="2880"/>
        <w:gridCol w:w="1346"/>
        <w:gridCol w:w="614"/>
        <w:gridCol w:w="682"/>
        <w:gridCol w:w="790"/>
        <w:gridCol w:w="180"/>
        <w:gridCol w:w="456"/>
        <w:gridCol w:w="180"/>
        <w:gridCol w:w="908"/>
        <w:gridCol w:w="51"/>
      </w:tblGrid>
      <w:tr w:rsidR="00F529F1" w:rsidRPr="009C49A0" w14:paraId="56539B58" w14:textId="77777777" w:rsidTr="003B7DF9">
        <w:trPr>
          <w:gridAfter w:val="1"/>
          <w:wAfter w:w="51" w:type="dxa"/>
        </w:trPr>
        <w:tc>
          <w:tcPr>
            <w:tcW w:w="2880" w:type="dxa"/>
            <w:tcBorders>
              <w:top w:val="single" w:sz="4" w:space="0" w:color="auto"/>
              <w:left w:val="nil"/>
              <w:bottom w:val="nil"/>
              <w:right w:val="nil"/>
            </w:tcBorders>
          </w:tcPr>
          <w:p w14:paraId="7E94F698" w14:textId="77777777" w:rsidR="00F529F1" w:rsidRPr="009C49A0" w:rsidRDefault="00F529F1" w:rsidP="005529A8">
            <w:pPr>
              <w:rPr>
                <w:rFonts w:ascii="Times New Roman" w:hAnsi="Times New Roman" w:cs="Times New Roman"/>
                <w:b/>
              </w:rPr>
            </w:pPr>
            <w:bookmarkStart w:id="110" w:name="_Hlk108016004"/>
            <w:r w:rsidRPr="009C49A0">
              <w:rPr>
                <w:rFonts w:ascii="Times New Roman" w:hAnsi="Times New Roman" w:cs="Times New Roman"/>
                <w:b/>
              </w:rPr>
              <w:t>Variable</w:t>
            </w:r>
          </w:p>
        </w:tc>
        <w:tc>
          <w:tcPr>
            <w:tcW w:w="1346" w:type="dxa"/>
            <w:tcBorders>
              <w:top w:val="single" w:sz="4" w:space="0" w:color="auto"/>
              <w:left w:val="nil"/>
              <w:bottom w:val="nil"/>
              <w:right w:val="nil"/>
            </w:tcBorders>
          </w:tcPr>
          <w:p w14:paraId="33C518AF" w14:textId="77777777" w:rsidR="00F529F1" w:rsidRPr="009C49A0" w:rsidRDefault="00F529F1" w:rsidP="005529A8">
            <w:pPr>
              <w:rPr>
                <w:rFonts w:ascii="Times New Roman" w:hAnsi="Times New Roman" w:cs="Times New Roman"/>
                <w:b/>
              </w:rPr>
            </w:pPr>
            <w:r w:rsidRPr="009C49A0">
              <w:rPr>
                <w:rFonts w:ascii="Times New Roman" w:hAnsi="Times New Roman" w:cs="Times New Roman"/>
                <w:b/>
              </w:rPr>
              <w:t>Level</w:t>
            </w:r>
          </w:p>
        </w:tc>
        <w:tc>
          <w:tcPr>
            <w:tcW w:w="1296" w:type="dxa"/>
            <w:gridSpan w:val="2"/>
            <w:tcBorders>
              <w:top w:val="single" w:sz="4" w:space="0" w:color="auto"/>
              <w:left w:val="nil"/>
              <w:bottom w:val="nil"/>
              <w:right w:val="nil"/>
            </w:tcBorders>
          </w:tcPr>
          <w:p w14:paraId="2B50C7F8" w14:textId="77777777" w:rsidR="00F529F1" w:rsidRPr="009C49A0" w:rsidRDefault="00F529F1" w:rsidP="005529A8">
            <w:pPr>
              <w:jc w:val="center"/>
              <w:rPr>
                <w:rFonts w:ascii="Times New Roman" w:hAnsi="Times New Roman" w:cs="Times New Roman"/>
                <w:b/>
              </w:rPr>
            </w:pPr>
            <w:r w:rsidRPr="009C49A0">
              <w:rPr>
                <w:rFonts w:ascii="Times New Roman" w:hAnsi="Times New Roman" w:cs="Times New Roman"/>
                <w:b/>
              </w:rPr>
              <w:t>No ACEs</w:t>
            </w:r>
          </w:p>
        </w:tc>
        <w:tc>
          <w:tcPr>
            <w:tcW w:w="1426" w:type="dxa"/>
            <w:gridSpan w:val="3"/>
            <w:tcBorders>
              <w:top w:val="single" w:sz="4" w:space="0" w:color="auto"/>
              <w:left w:val="nil"/>
              <w:bottom w:val="nil"/>
              <w:right w:val="nil"/>
            </w:tcBorders>
          </w:tcPr>
          <w:p w14:paraId="55143921" w14:textId="77777777" w:rsidR="00F529F1" w:rsidRPr="009C49A0" w:rsidRDefault="00F529F1" w:rsidP="005529A8">
            <w:pPr>
              <w:jc w:val="center"/>
              <w:rPr>
                <w:rFonts w:ascii="Times New Roman" w:hAnsi="Times New Roman" w:cs="Times New Roman"/>
                <w:b/>
              </w:rPr>
            </w:pPr>
            <w:r w:rsidRPr="009C49A0">
              <w:rPr>
                <w:rFonts w:ascii="Times New Roman" w:hAnsi="Times New Roman" w:cs="Times New Roman"/>
                <w:b/>
              </w:rPr>
              <w:t>ACEs</w:t>
            </w:r>
          </w:p>
        </w:tc>
        <w:tc>
          <w:tcPr>
            <w:tcW w:w="1088" w:type="dxa"/>
            <w:gridSpan w:val="2"/>
            <w:tcBorders>
              <w:top w:val="single" w:sz="4" w:space="0" w:color="auto"/>
              <w:left w:val="nil"/>
              <w:bottom w:val="nil"/>
              <w:right w:val="nil"/>
            </w:tcBorders>
          </w:tcPr>
          <w:p w14:paraId="03E07E22" w14:textId="77777777" w:rsidR="00F529F1" w:rsidRPr="009C49A0" w:rsidRDefault="00F529F1" w:rsidP="005529A8">
            <w:pPr>
              <w:jc w:val="center"/>
              <w:rPr>
                <w:rFonts w:ascii="Times New Roman" w:hAnsi="Times New Roman" w:cs="Times New Roman"/>
                <w:b/>
              </w:rPr>
            </w:pPr>
            <w:r w:rsidRPr="009C49A0">
              <w:rPr>
                <w:rFonts w:ascii="Times New Roman" w:hAnsi="Times New Roman" w:cs="Times New Roman"/>
                <w:b/>
              </w:rPr>
              <w:t>Chi-square</w:t>
            </w:r>
          </w:p>
        </w:tc>
      </w:tr>
      <w:tr w:rsidR="00F529F1" w:rsidRPr="009C49A0" w14:paraId="370F3272" w14:textId="77777777" w:rsidTr="003B7DF9">
        <w:trPr>
          <w:gridAfter w:val="1"/>
          <w:wAfter w:w="51" w:type="dxa"/>
        </w:trPr>
        <w:tc>
          <w:tcPr>
            <w:tcW w:w="2880" w:type="dxa"/>
            <w:tcBorders>
              <w:top w:val="nil"/>
              <w:left w:val="nil"/>
              <w:bottom w:val="single" w:sz="4" w:space="0" w:color="auto"/>
              <w:right w:val="nil"/>
            </w:tcBorders>
          </w:tcPr>
          <w:p w14:paraId="607B5343" w14:textId="77777777" w:rsidR="00F529F1" w:rsidRPr="009C49A0" w:rsidRDefault="00F529F1" w:rsidP="005529A8">
            <w:pPr>
              <w:rPr>
                <w:rFonts w:ascii="Times New Roman" w:hAnsi="Times New Roman" w:cs="Times New Roman"/>
              </w:rPr>
            </w:pPr>
          </w:p>
        </w:tc>
        <w:tc>
          <w:tcPr>
            <w:tcW w:w="1346" w:type="dxa"/>
            <w:tcBorders>
              <w:top w:val="nil"/>
              <w:left w:val="nil"/>
              <w:bottom w:val="single" w:sz="4" w:space="0" w:color="auto"/>
              <w:right w:val="nil"/>
            </w:tcBorders>
          </w:tcPr>
          <w:p w14:paraId="76361870" w14:textId="77777777" w:rsidR="00F529F1" w:rsidRPr="009C49A0" w:rsidRDefault="00F529F1" w:rsidP="005529A8">
            <w:pPr>
              <w:rPr>
                <w:rFonts w:ascii="Times New Roman" w:hAnsi="Times New Roman" w:cs="Times New Roman"/>
              </w:rPr>
            </w:pPr>
          </w:p>
        </w:tc>
        <w:tc>
          <w:tcPr>
            <w:tcW w:w="614" w:type="dxa"/>
            <w:tcBorders>
              <w:top w:val="nil"/>
              <w:left w:val="nil"/>
              <w:bottom w:val="single" w:sz="4" w:space="0" w:color="auto"/>
              <w:right w:val="nil"/>
            </w:tcBorders>
          </w:tcPr>
          <w:p w14:paraId="14547E7F" w14:textId="77777777" w:rsidR="00F529F1" w:rsidRPr="009C49A0" w:rsidRDefault="00F529F1" w:rsidP="005529A8">
            <w:pPr>
              <w:jc w:val="center"/>
              <w:rPr>
                <w:rFonts w:ascii="Times New Roman" w:hAnsi="Times New Roman" w:cs="Times New Roman"/>
                <w:b/>
              </w:rPr>
            </w:pPr>
            <w:r w:rsidRPr="009C49A0">
              <w:rPr>
                <w:rFonts w:ascii="Times New Roman" w:hAnsi="Times New Roman" w:cs="Times New Roman"/>
                <w:b/>
              </w:rPr>
              <w:t>N</w:t>
            </w:r>
          </w:p>
        </w:tc>
        <w:tc>
          <w:tcPr>
            <w:tcW w:w="682" w:type="dxa"/>
            <w:tcBorders>
              <w:top w:val="nil"/>
              <w:left w:val="nil"/>
              <w:bottom w:val="single" w:sz="4" w:space="0" w:color="auto"/>
              <w:right w:val="nil"/>
            </w:tcBorders>
          </w:tcPr>
          <w:p w14:paraId="088580B8" w14:textId="77777777" w:rsidR="00F529F1" w:rsidRPr="009C49A0" w:rsidRDefault="00F529F1" w:rsidP="005529A8">
            <w:pPr>
              <w:jc w:val="center"/>
              <w:rPr>
                <w:rFonts w:ascii="Times New Roman" w:hAnsi="Times New Roman" w:cs="Times New Roman"/>
                <w:b/>
              </w:rPr>
            </w:pPr>
            <w:r w:rsidRPr="009C49A0">
              <w:rPr>
                <w:rFonts w:ascii="Times New Roman" w:hAnsi="Times New Roman" w:cs="Times New Roman"/>
                <w:b/>
              </w:rPr>
              <w:t>%</w:t>
            </w:r>
          </w:p>
        </w:tc>
        <w:tc>
          <w:tcPr>
            <w:tcW w:w="790" w:type="dxa"/>
            <w:tcBorders>
              <w:top w:val="nil"/>
              <w:left w:val="nil"/>
              <w:bottom w:val="single" w:sz="4" w:space="0" w:color="auto"/>
              <w:right w:val="nil"/>
            </w:tcBorders>
          </w:tcPr>
          <w:p w14:paraId="04A7B743" w14:textId="77777777" w:rsidR="00F529F1" w:rsidRPr="009C49A0" w:rsidRDefault="00F529F1" w:rsidP="005529A8">
            <w:pPr>
              <w:jc w:val="center"/>
              <w:rPr>
                <w:rFonts w:ascii="Times New Roman" w:hAnsi="Times New Roman" w:cs="Times New Roman"/>
                <w:b/>
              </w:rPr>
            </w:pPr>
            <w:r w:rsidRPr="009C49A0">
              <w:rPr>
                <w:rFonts w:ascii="Times New Roman" w:hAnsi="Times New Roman" w:cs="Times New Roman"/>
                <w:b/>
              </w:rPr>
              <w:t>N</w:t>
            </w:r>
          </w:p>
        </w:tc>
        <w:tc>
          <w:tcPr>
            <w:tcW w:w="636" w:type="dxa"/>
            <w:gridSpan w:val="2"/>
            <w:tcBorders>
              <w:top w:val="nil"/>
              <w:left w:val="nil"/>
              <w:bottom w:val="single" w:sz="4" w:space="0" w:color="auto"/>
              <w:right w:val="nil"/>
            </w:tcBorders>
          </w:tcPr>
          <w:p w14:paraId="312E4375" w14:textId="77777777" w:rsidR="00F529F1" w:rsidRPr="009C49A0" w:rsidRDefault="00F529F1" w:rsidP="005529A8">
            <w:pPr>
              <w:jc w:val="center"/>
              <w:rPr>
                <w:rFonts w:ascii="Times New Roman" w:hAnsi="Times New Roman" w:cs="Times New Roman"/>
                <w:b/>
              </w:rPr>
            </w:pPr>
            <w:r w:rsidRPr="009C49A0">
              <w:rPr>
                <w:rFonts w:ascii="Times New Roman" w:hAnsi="Times New Roman" w:cs="Times New Roman"/>
                <w:b/>
              </w:rPr>
              <w:t>%</w:t>
            </w:r>
          </w:p>
        </w:tc>
        <w:tc>
          <w:tcPr>
            <w:tcW w:w="1088" w:type="dxa"/>
            <w:gridSpan w:val="2"/>
            <w:tcBorders>
              <w:top w:val="nil"/>
              <w:left w:val="nil"/>
              <w:bottom w:val="single" w:sz="4" w:space="0" w:color="auto"/>
              <w:right w:val="nil"/>
            </w:tcBorders>
          </w:tcPr>
          <w:p w14:paraId="56DEA93B" w14:textId="77777777" w:rsidR="00F529F1" w:rsidRPr="009C49A0" w:rsidRDefault="00F529F1" w:rsidP="005529A8">
            <w:pPr>
              <w:jc w:val="center"/>
              <w:rPr>
                <w:rFonts w:ascii="Times New Roman" w:hAnsi="Times New Roman" w:cs="Times New Roman"/>
                <w:b/>
              </w:rPr>
            </w:pPr>
            <w:r w:rsidRPr="009C49A0">
              <w:rPr>
                <w:rFonts w:ascii="Times New Roman" w:hAnsi="Times New Roman" w:cs="Times New Roman"/>
                <w:b/>
              </w:rPr>
              <w:t>p-value</w:t>
            </w:r>
          </w:p>
        </w:tc>
      </w:tr>
      <w:tr w:rsidR="00F529F1" w:rsidRPr="009C49A0" w14:paraId="4A1A5A6E" w14:textId="77777777" w:rsidTr="003B7DF9">
        <w:trPr>
          <w:gridAfter w:val="1"/>
          <w:wAfter w:w="51" w:type="dxa"/>
        </w:trPr>
        <w:tc>
          <w:tcPr>
            <w:tcW w:w="2880" w:type="dxa"/>
            <w:tcBorders>
              <w:top w:val="nil"/>
              <w:left w:val="nil"/>
              <w:bottom w:val="nil"/>
              <w:right w:val="nil"/>
            </w:tcBorders>
            <w:shd w:val="clear" w:color="auto" w:fill="F2F2F2" w:themeFill="background1" w:themeFillShade="F2"/>
          </w:tcPr>
          <w:p w14:paraId="5D0F1C79"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Gender</w:t>
            </w:r>
          </w:p>
        </w:tc>
        <w:tc>
          <w:tcPr>
            <w:tcW w:w="1346" w:type="dxa"/>
            <w:tcBorders>
              <w:top w:val="nil"/>
              <w:left w:val="nil"/>
              <w:bottom w:val="nil"/>
              <w:right w:val="nil"/>
            </w:tcBorders>
            <w:shd w:val="clear" w:color="auto" w:fill="F2F2F2" w:themeFill="background1" w:themeFillShade="F2"/>
          </w:tcPr>
          <w:p w14:paraId="27C43EBA"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Female</w:t>
            </w:r>
          </w:p>
        </w:tc>
        <w:tc>
          <w:tcPr>
            <w:tcW w:w="614" w:type="dxa"/>
            <w:tcBorders>
              <w:top w:val="nil"/>
              <w:left w:val="nil"/>
              <w:bottom w:val="nil"/>
              <w:right w:val="nil"/>
            </w:tcBorders>
            <w:shd w:val="clear" w:color="auto" w:fill="F2F2F2" w:themeFill="background1" w:themeFillShade="F2"/>
          </w:tcPr>
          <w:p w14:paraId="2EA72735"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282</w:t>
            </w:r>
          </w:p>
        </w:tc>
        <w:tc>
          <w:tcPr>
            <w:tcW w:w="682" w:type="dxa"/>
            <w:tcBorders>
              <w:top w:val="nil"/>
              <w:left w:val="nil"/>
              <w:bottom w:val="nil"/>
              <w:right w:val="nil"/>
            </w:tcBorders>
            <w:shd w:val="clear" w:color="auto" w:fill="F2F2F2" w:themeFill="background1" w:themeFillShade="F2"/>
          </w:tcPr>
          <w:p w14:paraId="5D97FA9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79.7</w:t>
            </w:r>
          </w:p>
        </w:tc>
        <w:tc>
          <w:tcPr>
            <w:tcW w:w="790" w:type="dxa"/>
            <w:tcBorders>
              <w:top w:val="nil"/>
              <w:left w:val="nil"/>
              <w:bottom w:val="nil"/>
              <w:right w:val="nil"/>
            </w:tcBorders>
            <w:shd w:val="clear" w:color="auto" w:fill="F2F2F2" w:themeFill="background1" w:themeFillShade="F2"/>
          </w:tcPr>
          <w:p w14:paraId="2A7540A2"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660</w:t>
            </w:r>
          </w:p>
        </w:tc>
        <w:tc>
          <w:tcPr>
            <w:tcW w:w="636" w:type="dxa"/>
            <w:gridSpan w:val="2"/>
            <w:tcBorders>
              <w:top w:val="nil"/>
              <w:left w:val="nil"/>
              <w:bottom w:val="nil"/>
              <w:right w:val="nil"/>
            </w:tcBorders>
            <w:shd w:val="clear" w:color="auto" w:fill="F2F2F2" w:themeFill="background1" w:themeFillShade="F2"/>
          </w:tcPr>
          <w:p w14:paraId="6F3D4F28"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82.2</w:t>
            </w:r>
          </w:p>
        </w:tc>
        <w:tc>
          <w:tcPr>
            <w:tcW w:w="1088" w:type="dxa"/>
            <w:gridSpan w:val="2"/>
            <w:tcBorders>
              <w:top w:val="nil"/>
              <w:left w:val="nil"/>
              <w:bottom w:val="nil"/>
              <w:right w:val="nil"/>
            </w:tcBorders>
            <w:shd w:val="clear" w:color="auto" w:fill="F2F2F2" w:themeFill="background1" w:themeFillShade="F2"/>
          </w:tcPr>
          <w:p w14:paraId="1E12963D"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0.3078</w:t>
            </w:r>
          </w:p>
        </w:tc>
      </w:tr>
      <w:tr w:rsidR="00F529F1" w:rsidRPr="009C49A0" w14:paraId="232C9DB9" w14:textId="77777777" w:rsidTr="003B7DF9">
        <w:trPr>
          <w:gridAfter w:val="1"/>
          <w:wAfter w:w="51" w:type="dxa"/>
        </w:trPr>
        <w:tc>
          <w:tcPr>
            <w:tcW w:w="2880" w:type="dxa"/>
            <w:tcBorders>
              <w:top w:val="nil"/>
              <w:left w:val="nil"/>
              <w:bottom w:val="nil"/>
              <w:right w:val="nil"/>
            </w:tcBorders>
            <w:shd w:val="clear" w:color="auto" w:fill="F2F2F2" w:themeFill="background1" w:themeFillShade="F2"/>
          </w:tcPr>
          <w:p w14:paraId="700C179B" w14:textId="77777777" w:rsidR="00F529F1" w:rsidRPr="009C49A0" w:rsidRDefault="00F529F1" w:rsidP="005529A8">
            <w:pPr>
              <w:jc w:val="right"/>
              <w:rPr>
                <w:rFonts w:ascii="Times New Roman" w:hAnsi="Times New Roman" w:cs="Times New Roman"/>
              </w:rPr>
            </w:pPr>
          </w:p>
        </w:tc>
        <w:tc>
          <w:tcPr>
            <w:tcW w:w="1346" w:type="dxa"/>
            <w:tcBorders>
              <w:top w:val="nil"/>
              <w:left w:val="nil"/>
              <w:bottom w:val="nil"/>
              <w:right w:val="nil"/>
            </w:tcBorders>
            <w:shd w:val="clear" w:color="auto" w:fill="F2F2F2" w:themeFill="background1" w:themeFillShade="F2"/>
          </w:tcPr>
          <w:p w14:paraId="1AF299DC"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Male</w:t>
            </w:r>
          </w:p>
        </w:tc>
        <w:tc>
          <w:tcPr>
            <w:tcW w:w="614" w:type="dxa"/>
            <w:tcBorders>
              <w:top w:val="nil"/>
              <w:left w:val="nil"/>
              <w:bottom w:val="nil"/>
              <w:right w:val="nil"/>
            </w:tcBorders>
            <w:shd w:val="clear" w:color="auto" w:fill="F2F2F2" w:themeFill="background1" w:themeFillShade="F2"/>
          </w:tcPr>
          <w:p w14:paraId="68054CD5"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72</w:t>
            </w:r>
          </w:p>
        </w:tc>
        <w:tc>
          <w:tcPr>
            <w:tcW w:w="682" w:type="dxa"/>
            <w:tcBorders>
              <w:top w:val="nil"/>
              <w:left w:val="nil"/>
              <w:bottom w:val="nil"/>
              <w:right w:val="nil"/>
            </w:tcBorders>
            <w:shd w:val="clear" w:color="auto" w:fill="F2F2F2" w:themeFill="background1" w:themeFillShade="F2"/>
          </w:tcPr>
          <w:p w14:paraId="2E618543"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20.3</w:t>
            </w:r>
          </w:p>
        </w:tc>
        <w:tc>
          <w:tcPr>
            <w:tcW w:w="790" w:type="dxa"/>
            <w:tcBorders>
              <w:top w:val="nil"/>
              <w:left w:val="nil"/>
              <w:bottom w:val="nil"/>
              <w:right w:val="nil"/>
            </w:tcBorders>
            <w:shd w:val="clear" w:color="auto" w:fill="F2F2F2" w:themeFill="background1" w:themeFillShade="F2"/>
          </w:tcPr>
          <w:p w14:paraId="6E4214CF"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143</w:t>
            </w:r>
          </w:p>
        </w:tc>
        <w:tc>
          <w:tcPr>
            <w:tcW w:w="636" w:type="dxa"/>
            <w:gridSpan w:val="2"/>
            <w:tcBorders>
              <w:top w:val="nil"/>
              <w:left w:val="nil"/>
              <w:bottom w:val="nil"/>
              <w:right w:val="nil"/>
            </w:tcBorders>
            <w:shd w:val="clear" w:color="auto" w:fill="F2F2F2" w:themeFill="background1" w:themeFillShade="F2"/>
          </w:tcPr>
          <w:p w14:paraId="78252F40"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17.8</w:t>
            </w:r>
          </w:p>
        </w:tc>
        <w:tc>
          <w:tcPr>
            <w:tcW w:w="1088" w:type="dxa"/>
            <w:gridSpan w:val="2"/>
            <w:tcBorders>
              <w:top w:val="nil"/>
              <w:left w:val="nil"/>
              <w:bottom w:val="nil"/>
              <w:right w:val="nil"/>
            </w:tcBorders>
            <w:shd w:val="clear" w:color="auto" w:fill="F2F2F2" w:themeFill="background1" w:themeFillShade="F2"/>
          </w:tcPr>
          <w:p w14:paraId="45929360" w14:textId="77777777" w:rsidR="00F529F1" w:rsidRPr="009C49A0" w:rsidRDefault="00F529F1" w:rsidP="005529A8">
            <w:pPr>
              <w:jc w:val="center"/>
              <w:rPr>
                <w:rFonts w:ascii="Times New Roman" w:hAnsi="Times New Roman" w:cs="Times New Roman"/>
              </w:rPr>
            </w:pPr>
          </w:p>
        </w:tc>
      </w:tr>
      <w:tr w:rsidR="00F529F1" w:rsidRPr="009C49A0" w14:paraId="20B998F9" w14:textId="77777777" w:rsidTr="003B7DF9">
        <w:trPr>
          <w:gridAfter w:val="1"/>
          <w:wAfter w:w="51" w:type="dxa"/>
        </w:trPr>
        <w:tc>
          <w:tcPr>
            <w:tcW w:w="2880" w:type="dxa"/>
            <w:tcBorders>
              <w:top w:val="nil"/>
              <w:left w:val="nil"/>
              <w:bottom w:val="nil"/>
              <w:right w:val="nil"/>
            </w:tcBorders>
            <w:shd w:val="clear" w:color="auto" w:fill="FFFFFF" w:themeFill="background1"/>
          </w:tcPr>
          <w:p w14:paraId="01AB7F8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 xml:space="preserve">SES Adolescence </w:t>
            </w:r>
          </w:p>
        </w:tc>
        <w:tc>
          <w:tcPr>
            <w:tcW w:w="1346" w:type="dxa"/>
            <w:tcBorders>
              <w:top w:val="nil"/>
              <w:left w:val="nil"/>
              <w:bottom w:val="nil"/>
              <w:right w:val="nil"/>
            </w:tcBorders>
            <w:shd w:val="clear" w:color="auto" w:fill="FFFFFF" w:themeFill="background1"/>
          </w:tcPr>
          <w:p w14:paraId="2B471B4E"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Moderate-high</w:t>
            </w:r>
          </w:p>
        </w:tc>
        <w:tc>
          <w:tcPr>
            <w:tcW w:w="614" w:type="dxa"/>
            <w:tcBorders>
              <w:top w:val="nil"/>
              <w:left w:val="nil"/>
              <w:bottom w:val="nil"/>
              <w:right w:val="nil"/>
            </w:tcBorders>
            <w:shd w:val="clear" w:color="auto" w:fill="FFFFFF" w:themeFill="background1"/>
          </w:tcPr>
          <w:p w14:paraId="61EF55F4"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335</w:t>
            </w:r>
          </w:p>
        </w:tc>
        <w:tc>
          <w:tcPr>
            <w:tcW w:w="682" w:type="dxa"/>
            <w:tcBorders>
              <w:top w:val="nil"/>
              <w:left w:val="nil"/>
              <w:bottom w:val="nil"/>
              <w:right w:val="nil"/>
            </w:tcBorders>
            <w:shd w:val="clear" w:color="auto" w:fill="FFFFFF" w:themeFill="background1"/>
          </w:tcPr>
          <w:p w14:paraId="35C1619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94.6</w:t>
            </w:r>
          </w:p>
        </w:tc>
        <w:tc>
          <w:tcPr>
            <w:tcW w:w="790" w:type="dxa"/>
            <w:tcBorders>
              <w:top w:val="nil"/>
              <w:left w:val="nil"/>
              <w:bottom w:val="nil"/>
              <w:right w:val="nil"/>
            </w:tcBorders>
            <w:shd w:val="clear" w:color="auto" w:fill="FFFFFF" w:themeFill="background1"/>
          </w:tcPr>
          <w:p w14:paraId="56C97934"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686</w:t>
            </w:r>
          </w:p>
        </w:tc>
        <w:tc>
          <w:tcPr>
            <w:tcW w:w="636" w:type="dxa"/>
            <w:gridSpan w:val="2"/>
            <w:tcBorders>
              <w:top w:val="nil"/>
              <w:left w:val="nil"/>
              <w:bottom w:val="nil"/>
              <w:right w:val="nil"/>
            </w:tcBorders>
            <w:shd w:val="clear" w:color="auto" w:fill="FFFFFF" w:themeFill="background1"/>
          </w:tcPr>
          <w:p w14:paraId="0A3BA533"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85.4</w:t>
            </w:r>
          </w:p>
        </w:tc>
        <w:tc>
          <w:tcPr>
            <w:tcW w:w="1088" w:type="dxa"/>
            <w:gridSpan w:val="2"/>
            <w:tcBorders>
              <w:top w:val="nil"/>
              <w:left w:val="nil"/>
              <w:bottom w:val="nil"/>
              <w:right w:val="nil"/>
            </w:tcBorders>
            <w:shd w:val="clear" w:color="auto" w:fill="FFFFFF" w:themeFill="background1"/>
          </w:tcPr>
          <w:p w14:paraId="2D3D38D2"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&lt;.0001</w:t>
            </w:r>
          </w:p>
        </w:tc>
      </w:tr>
      <w:tr w:rsidR="00F529F1" w:rsidRPr="009C49A0" w14:paraId="03BA0B7B" w14:textId="77777777" w:rsidTr="003B7DF9">
        <w:trPr>
          <w:gridAfter w:val="1"/>
          <w:wAfter w:w="51" w:type="dxa"/>
        </w:trPr>
        <w:tc>
          <w:tcPr>
            <w:tcW w:w="2880" w:type="dxa"/>
            <w:tcBorders>
              <w:top w:val="nil"/>
              <w:left w:val="nil"/>
              <w:bottom w:val="nil"/>
              <w:right w:val="nil"/>
            </w:tcBorders>
            <w:shd w:val="clear" w:color="auto" w:fill="FFFFFF" w:themeFill="background1"/>
          </w:tcPr>
          <w:p w14:paraId="0B2E4347"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FFFFFF" w:themeFill="background1"/>
          </w:tcPr>
          <w:p w14:paraId="08D7C4D3"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Low</w:t>
            </w:r>
          </w:p>
        </w:tc>
        <w:tc>
          <w:tcPr>
            <w:tcW w:w="614" w:type="dxa"/>
            <w:tcBorders>
              <w:top w:val="nil"/>
              <w:left w:val="nil"/>
              <w:bottom w:val="nil"/>
              <w:right w:val="nil"/>
            </w:tcBorders>
            <w:shd w:val="clear" w:color="auto" w:fill="FFFFFF" w:themeFill="background1"/>
          </w:tcPr>
          <w:p w14:paraId="58A697CF"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19</w:t>
            </w:r>
          </w:p>
        </w:tc>
        <w:tc>
          <w:tcPr>
            <w:tcW w:w="682" w:type="dxa"/>
            <w:tcBorders>
              <w:top w:val="nil"/>
              <w:left w:val="nil"/>
              <w:bottom w:val="nil"/>
              <w:right w:val="nil"/>
            </w:tcBorders>
            <w:shd w:val="clear" w:color="auto" w:fill="FFFFFF" w:themeFill="background1"/>
          </w:tcPr>
          <w:p w14:paraId="0A1AD325"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5.4</w:t>
            </w:r>
          </w:p>
        </w:tc>
        <w:tc>
          <w:tcPr>
            <w:tcW w:w="790" w:type="dxa"/>
            <w:tcBorders>
              <w:top w:val="nil"/>
              <w:left w:val="nil"/>
              <w:bottom w:val="nil"/>
              <w:right w:val="nil"/>
            </w:tcBorders>
            <w:shd w:val="clear" w:color="auto" w:fill="FFFFFF" w:themeFill="background1"/>
          </w:tcPr>
          <w:p w14:paraId="4222D7FB"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117</w:t>
            </w:r>
          </w:p>
        </w:tc>
        <w:tc>
          <w:tcPr>
            <w:tcW w:w="636" w:type="dxa"/>
            <w:gridSpan w:val="2"/>
            <w:tcBorders>
              <w:top w:val="nil"/>
              <w:left w:val="nil"/>
              <w:bottom w:val="nil"/>
              <w:right w:val="nil"/>
            </w:tcBorders>
            <w:shd w:val="clear" w:color="auto" w:fill="FFFFFF" w:themeFill="background1"/>
          </w:tcPr>
          <w:p w14:paraId="4DC49219"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14.6</w:t>
            </w:r>
          </w:p>
        </w:tc>
        <w:tc>
          <w:tcPr>
            <w:tcW w:w="1088" w:type="dxa"/>
            <w:gridSpan w:val="2"/>
            <w:tcBorders>
              <w:top w:val="nil"/>
              <w:left w:val="nil"/>
              <w:bottom w:val="nil"/>
              <w:right w:val="nil"/>
            </w:tcBorders>
            <w:shd w:val="clear" w:color="auto" w:fill="FFFFFF" w:themeFill="background1"/>
          </w:tcPr>
          <w:p w14:paraId="0925A1BA" w14:textId="77777777" w:rsidR="00F529F1" w:rsidRPr="009C49A0" w:rsidRDefault="00F529F1" w:rsidP="005529A8">
            <w:pPr>
              <w:jc w:val="center"/>
              <w:rPr>
                <w:rFonts w:ascii="Times New Roman" w:hAnsi="Times New Roman" w:cs="Times New Roman"/>
              </w:rPr>
            </w:pPr>
          </w:p>
        </w:tc>
      </w:tr>
      <w:tr w:rsidR="00F529F1" w:rsidRPr="009C49A0" w14:paraId="7DA23A4D" w14:textId="77777777" w:rsidTr="003B7DF9">
        <w:trPr>
          <w:gridAfter w:val="1"/>
          <w:wAfter w:w="51" w:type="dxa"/>
        </w:trPr>
        <w:tc>
          <w:tcPr>
            <w:tcW w:w="2880" w:type="dxa"/>
            <w:vMerge w:val="restart"/>
            <w:tcBorders>
              <w:top w:val="nil"/>
              <w:left w:val="nil"/>
              <w:bottom w:val="nil"/>
              <w:right w:val="nil"/>
            </w:tcBorders>
            <w:shd w:val="clear" w:color="auto" w:fill="F2F2F2" w:themeFill="background1" w:themeFillShade="F2"/>
          </w:tcPr>
          <w:p w14:paraId="135715EC"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Age</w:t>
            </w:r>
          </w:p>
        </w:tc>
        <w:tc>
          <w:tcPr>
            <w:tcW w:w="1346" w:type="dxa"/>
            <w:tcBorders>
              <w:top w:val="nil"/>
              <w:left w:val="nil"/>
              <w:bottom w:val="nil"/>
              <w:right w:val="nil"/>
            </w:tcBorders>
            <w:shd w:val="clear" w:color="auto" w:fill="F2F2F2" w:themeFill="background1" w:themeFillShade="F2"/>
          </w:tcPr>
          <w:p w14:paraId="0EF0C6F8"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18-22 years</w:t>
            </w:r>
          </w:p>
        </w:tc>
        <w:tc>
          <w:tcPr>
            <w:tcW w:w="614" w:type="dxa"/>
            <w:tcBorders>
              <w:top w:val="nil"/>
              <w:left w:val="nil"/>
              <w:bottom w:val="nil"/>
              <w:right w:val="nil"/>
            </w:tcBorders>
            <w:shd w:val="clear" w:color="auto" w:fill="F2F2F2" w:themeFill="background1" w:themeFillShade="F2"/>
          </w:tcPr>
          <w:p w14:paraId="460DCF77"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254</w:t>
            </w:r>
          </w:p>
        </w:tc>
        <w:tc>
          <w:tcPr>
            <w:tcW w:w="682" w:type="dxa"/>
            <w:tcBorders>
              <w:top w:val="nil"/>
              <w:left w:val="nil"/>
              <w:bottom w:val="nil"/>
              <w:right w:val="nil"/>
            </w:tcBorders>
            <w:shd w:val="clear" w:color="auto" w:fill="F2F2F2" w:themeFill="background1" w:themeFillShade="F2"/>
          </w:tcPr>
          <w:p w14:paraId="1ADCEAFD"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75.4</w:t>
            </w:r>
          </w:p>
        </w:tc>
        <w:tc>
          <w:tcPr>
            <w:tcW w:w="790" w:type="dxa"/>
            <w:tcBorders>
              <w:top w:val="nil"/>
              <w:left w:val="nil"/>
              <w:bottom w:val="nil"/>
              <w:right w:val="nil"/>
            </w:tcBorders>
            <w:shd w:val="clear" w:color="auto" w:fill="F2F2F2" w:themeFill="background1" w:themeFillShade="F2"/>
          </w:tcPr>
          <w:p w14:paraId="282FAED3" w14:textId="77777777" w:rsidR="00F529F1" w:rsidRPr="009C49A0" w:rsidRDefault="00F529F1" w:rsidP="005529A8">
            <w:pPr>
              <w:jc w:val="center"/>
              <w:rPr>
                <w:rFonts w:ascii="Times New Roman" w:hAnsi="Times New Roman" w:cs="Times New Roman"/>
              </w:rPr>
            </w:pPr>
            <w:r w:rsidRPr="009C49A0">
              <w:rPr>
                <w:rFonts w:ascii="Times New Roman" w:eastAsia="Calibri" w:hAnsi="Times New Roman" w:cs="Times New Roman"/>
                <w:color w:val="000000" w:themeColor="text1"/>
                <w:kern w:val="24"/>
              </w:rPr>
              <w:t>578</w:t>
            </w:r>
          </w:p>
        </w:tc>
        <w:tc>
          <w:tcPr>
            <w:tcW w:w="636" w:type="dxa"/>
            <w:gridSpan w:val="2"/>
            <w:tcBorders>
              <w:top w:val="nil"/>
              <w:left w:val="nil"/>
              <w:bottom w:val="nil"/>
              <w:right w:val="nil"/>
            </w:tcBorders>
            <w:shd w:val="clear" w:color="auto" w:fill="F2F2F2" w:themeFill="background1" w:themeFillShade="F2"/>
          </w:tcPr>
          <w:p w14:paraId="48528FFF"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74.9</w:t>
            </w:r>
          </w:p>
        </w:tc>
        <w:tc>
          <w:tcPr>
            <w:tcW w:w="1088" w:type="dxa"/>
            <w:gridSpan w:val="2"/>
            <w:tcBorders>
              <w:top w:val="nil"/>
              <w:left w:val="nil"/>
              <w:bottom w:val="nil"/>
              <w:right w:val="nil"/>
            </w:tcBorders>
            <w:shd w:val="clear" w:color="auto" w:fill="F2F2F2" w:themeFill="background1" w:themeFillShade="F2"/>
          </w:tcPr>
          <w:p w14:paraId="226AFE15" w14:textId="77777777" w:rsidR="00F529F1" w:rsidRPr="009C49A0" w:rsidRDefault="00F529F1" w:rsidP="005529A8">
            <w:pPr>
              <w:jc w:val="center"/>
              <w:rPr>
                <w:rFonts w:ascii="Times New Roman" w:hAnsi="Times New Roman" w:cs="Times New Roman"/>
              </w:rPr>
            </w:pPr>
            <w:r w:rsidRPr="009C49A0">
              <w:rPr>
                <w:rFonts w:ascii="Times New Roman" w:eastAsia="Calibri" w:hAnsi="Times New Roman" w:cs="Times New Roman"/>
                <w:color w:val="000000" w:themeColor="text1"/>
                <w:kern w:val="24"/>
              </w:rPr>
              <w:t>0.8864</w:t>
            </w:r>
          </w:p>
        </w:tc>
      </w:tr>
      <w:tr w:rsidR="00F529F1" w:rsidRPr="009C49A0" w14:paraId="5770B52B" w14:textId="77777777" w:rsidTr="003B7DF9">
        <w:trPr>
          <w:gridAfter w:val="1"/>
          <w:wAfter w:w="51" w:type="dxa"/>
        </w:trPr>
        <w:tc>
          <w:tcPr>
            <w:tcW w:w="2880" w:type="dxa"/>
            <w:vMerge/>
            <w:tcBorders>
              <w:top w:val="nil"/>
              <w:left w:val="nil"/>
              <w:bottom w:val="nil"/>
              <w:right w:val="nil"/>
            </w:tcBorders>
            <w:shd w:val="clear" w:color="auto" w:fill="F2F2F2" w:themeFill="background1" w:themeFillShade="F2"/>
          </w:tcPr>
          <w:p w14:paraId="53A39189"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F2F2F2" w:themeFill="background1" w:themeFillShade="F2"/>
          </w:tcPr>
          <w:p w14:paraId="45130E75"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23-30 years</w:t>
            </w:r>
          </w:p>
        </w:tc>
        <w:tc>
          <w:tcPr>
            <w:tcW w:w="614" w:type="dxa"/>
            <w:tcBorders>
              <w:top w:val="nil"/>
              <w:left w:val="nil"/>
              <w:bottom w:val="nil"/>
              <w:right w:val="nil"/>
            </w:tcBorders>
            <w:shd w:val="clear" w:color="auto" w:fill="F2F2F2" w:themeFill="background1" w:themeFillShade="F2"/>
          </w:tcPr>
          <w:p w14:paraId="071E889B"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83</w:t>
            </w:r>
          </w:p>
        </w:tc>
        <w:tc>
          <w:tcPr>
            <w:tcW w:w="682" w:type="dxa"/>
            <w:tcBorders>
              <w:top w:val="nil"/>
              <w:left w:val="nil"/>
              <w:bottom w:val="nil"/>
              <w:right w:val="nil"/>
            </w:tcBorders>
            <w:shd w:val="clear" w:color="auto" w:fill="F2F2F2" w:themeFill="background1" w:themeFillShade="F2"/>
          </w:tcPr>
          <w:p w14:paraId="396B5D94" w14:textId="77777777" w:rsidR="00F529F1" w:rsidRPr="009C49A0" w:rsidRDefault="00F529F1" w:rsidP="005529A8">
            <w:pPr>
              <w:jc w:val="center"/>
              <w:rPr>
                <w:rFonts w:ascii="Times New Roman" w:eastAsia="Calibri" w:hAnsi="Times New Roman" w:cs="Times New Roman"/>
                <w:color w:val="000000" w:themeColor="text1"/>
                <w:kern w:val="24"/>
              </w:rPr>
            </w:pPr>
            <w:r w:rsidRPr="009C49A0">
              <w:rPr>
                <w:rFonts w:ascii="Times New Roman" w:eastAsia="Calibri" w:hAnsi="Times New Roman" w:cs="Times New Roman"/>
                <w:color w:val="000000" w:themeColor="text1"/>
                <w:kern w:val="24"/>
              </w:rPr>
              <w:t>24.6</w:t>
            </w:r>
          </w:p>
        </w:tc>
        <w:tc>
          <w:tcPr>
            <w:tcW w:w="790" w:type="dxa"/>
            <w:tcBorders>
              <w:top w:val="nil"/>
              <w:left w:val="nil"/>
              <w:bottom w:val="nil"/>
              <w:right w:val="nil"/>
            </w:tcBorders>
            <w:shd w:val="clear" w:color="auto" w:fill="F2F2F2" w:themeFill="background1" w:themeFillShade="F2"/>
          </w:tcPr>
          <w:p w14:paraId="66F1C43D" w14:textId="77777777" w:rsidR="00F529F1" w:rsidRPr="009C49A0" w:rsidRDefault="00F529F1" w:rsidP="005529A8">
            <w:pPr>
              <w:jc w:val="center"/>
              <w:rPr>
                <w:rFonts w:ascii="Times New Roman" w:eastAsia="Calibri" w:hAnsi="Times New Roman" w:cs="Times New Roman"/>
                <w:color w:val="000000" w:themeColor="text1"/>
                <w:kern w:val="24"/>
              </w:rPr>
            </w:pPr>
            <w:r w:rsidRPr="009C49A0">
              <w:rPr>
                <w:rFonts w:ascii="Times New Roman" w:eastAsia="Calibri" w:hAnsi="Times New Roman" w:cs="Times New Roman"/>
                <w:color w:val="000000" w:themeColor="text1"/>
                <w:kern w:val="24"/>
              </w:rPr>
              <w:t>193</w:t>
            </w:r>
          </w:p>
        </w:tc>
        <w:tc>
          <w:tcPr>
            <w:tcW w:w="636" w:type="dxa"/>
            <w:gridSpan w:val="2"/>
            <w:tcBorders>
              <w:top w:val="nil"/>
              <w:left w:val="nil"/>
              <w:bottom w:val="nil"/>
              <w:right w:val="nil"/>
            </w:tcBorders>
            <w:shd w:val="clear" w:color="auto" w:fill="F2F2F2" w:themeFill="background1" w:themeFillShade="F2"/>
          </w:tcPr>
          <w:p w14:paraId="64025151" w14:textId="77777777" w:rsidR="00F529F1" w:rsidRPr="009C49A0" w:rsidRDefault="00F529F1" w:rsidP="005529A8">
            <w:pPr>
              <w:rPr>
                <w:rFonts w:ascii="Times New Roman" w:eastAsia="Calibri" w:hAnsi="Times New Roman" w:cs="Times New Roman"/>
                <w:color w:val="000000" w:themeColor="text1"/>
                <w:kern w:val="24"/>
              </w:rPr>
            </w:pPr>
            <w:r w:rsidRPr="009C49A0">
              <w:rPr>
                <w:rFonts w:ascii="Times New Roman" w:eastAsia="Calibri" w:hAnsi="Times New Roman" w:cs="Times New Roman"/>
                <w:color w:val="000000" w:themeColor="text1"/>
                <w:kern w:val="24"/>
              </w:rPr>
              <w:t>25.1</w:t>
            </w:r>
          </w:p>
        </w:tc>
        <w:tc>
          <w:tcPr>
            <w:tcW w:w="1088" w:type="dxa"/>
            <w:gridSpan w:val="2"/>
            <w:tcBorders>
              <w:top w:val="nil"/>
              <w:left w:val="nil"/>
              <w:bottom w:val="nil"/>
              <w:right w:val="nil"/>
            </w:tcBorders>
            <w:shd w:val="clear" w:color="auto" w:fill="F2F2F2" w:themeFill="background1" w:themeFillShade="F2"/>
          </w:tcPr>
          <w:p w14:paraId="47F6859D" w14:textId="77777777" w:rsidR="00F529F1" w:rsidRPr="009C49A0" w:rsidRDefault="00F529F1" w:rsidP="005529A8">
            <w:pPr>
              <w:jc w:val="center"/>
              <w:rPr>
                <w:rFonts w:ascii="Times New Roman" w:eastAsia="Calibri" w:hAnsi="Times New Roman" w:cs="Times New Roman"/>
                <w:color w:val="000000" w:themeColor="text1"/>
                <w:kern w:val="24"/>
              </w:rPr>
            </w:pPr>
          </w:p>
        </w:tc>
      </w:tr>
      <w:tr w:rsidR="00F529F1" w:rsidRPr="009C49A0" w14:paraId="28D72168" w14:textId="77777777" w:rsidTr="003B7DF9">
        <w:trPr>
          <w:gridAfter w:val="1"/>
          <w:wAfter w:w="51" w:type="dxa"/>
        </w:trPr>
        <w:tc>
          <w:tcPr>
            <w:tcW w:w="2880" w:type="dxa"/>
            <w:tcBorders>
              <w:top w:val="nil"/>
              <w:left w:val="nil"/>
              <w:bottom w:val="nil"/>
              <w:right w:val="nil"/>
            </w:tcBorders>
          </w:tcPr>
          <w:p w14:paraId="19E32A5C"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Depression Diagnosis</w:t>
            </w:r>
          </w:p>
        </w:tc>
        <w:tc>
          <w:tcPr>
            <w:tcW w:w="1346" w:type="dxa"/>
            <w:tcBorders>
              <w:top w:val="nil"/>
              <w:left w:val="nil"/>
              <w:bottom w:val="nil"/>
              <w:right w:val="nil"/>
            </w:tcBorders>
          </w:tcPr>
          <w:p w14:paraId="3ADCC8F0"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No</w:t>
            </w:r>
          </w:p>
        </w:tc>
        <w:tc>
          <w:tcPr>
            <w:tcW w:w="614" w:type="dxa"/>
            <w:tcBorders>
              <w:top w:val="nil"/>
              <w:left w:val="nil"/>
              <w:bottom w:val="nil"/>
              <w:right w:val="nil"/>
            </w:tcBorders>
          </w:tcPr>
          <w:p w14:paraId="43157DE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333</w:t>
            </w:r>
          </w:p>
        </w:tc>
        <w:tc>
          <w:tcPr>
            <w:tcW w:w="682" w:type="dxa"/>
            <w:tcBorders>
              <w:top w:val="nil"/>
              <w:left w:val="nil"/>
              <w:bottom w:val="nil"/>
              <w:right w:val="nil"/>
            </w:tcBorders>
          </w:tcPr>
          <w:p w14:paraId="2A8BAACF"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94.1</w:t>
            </w:r>
          </w:p>
        </w:tc>
        <w:tc>
          <w:tcPr>
            <w:tcW w:w="790" w:type="dxa"/>
            <w:tcBorders>
              <w:top w:val="nil"/>
              <w:left w:val="nil"/>
              <w:bottom w:val="nil"/>
              <w:right w:val="nil"/>
            </w:tcBorders>
          </w:tcPr>
          <w:p w14:paraId="4B24A143"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630</w:t>
            </w:r>
          </w:p>
        </w:tc>
        <w:tc>
          <w:tcPr>
            <w:tcW w:w="636" w:type="dxa"/>
            <w:gridSpan w:val="2"/>
            <w:tcBorders>
              <w:top w:val="nil"/>
              <w:left w:val="nil"/>
              <w:bottom w:val="nil"/>
              <w:right w:val="nil"/>
            </w:tcBorders>
          </w:tcPr>
          <w:p w14:paraId="574B6DEA"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78.5</w:t>
            </w:r>
          </w:p>
        </w:tc>
        <w:tc>
          <w:tcPr>
            <w:tcW w:w="1088" w:type="dxa"/>
            <w:gridSpan w:val="2"/>
            <w:tcBorders>
              <w:top w:val="nil"/>
              <w:left w:val="nil"/>
              <w:bottom w:val="nil"/>
              <w:right w:val="nil"/>
            </w:tcBorders>
          </w:tcPr>
          <w:p w14:paraId="03C49D67"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&lt;.0001</w:t>
            </w:r>
          </w:p>
        </w:tc>
      </w:tr>
      <w:tr w:rsidR="00F529F1" w:rsidRPr="009C49A0" w14:paraId="5535EBBF" w14:textId="77777777" w:rsidTr="003B7DF9">
        <w:trPr>
          <w:gridAfter w:val="1"/>
          <w:wAfter w:w="51" w:type="dxa"/>
        </w:trPr>
        <w:tc>
          <w:tcPr>
            <w:tcW w:w="2880" w:type="dxa"/>
            <w:tcBorders>
              <w:top w:val="nil"/>
              <w:left w:val="nil"/>
              <w:bottom w:val="nil"/>
              <w:right w:val="nil"/>
            </w:tcBorders>
          </w:tcPr>
          <w:p w14:paraId="602953F8"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tcPr>
          <w:p w14:paraId="2C872BFC"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Yes</w:t>
            </w:r>
          </w:p>
        </w:tc>
        <w:tc>
          <w:tcPr>
            <w:tcW w:w="614" w:type="dxa"/>
            <w:tcBorders>
              <w:top w:val="nil"/>
              <w:left w:val="nil"/>
              <w:bottom w:val="nil"/>
              <w:right w:val="nil"/>
            </w:tcBorders>
          </w:tcPr>
          <w:p w14:paraId="58AF22AF"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21</w:t>
            </w:r>
          </w:p>
        </w:tc>
        <w:tc>
          <w:tcPr>
            <w:tcW w:w="682" w:type="dxa"/>
            <w:tcBorders>
              <w:top w:val="nil"/>
              <w:left w:val="nil"/>
              <w:bottom w:val="nil"/>
              <w:right w:val="nil"/>
            </w:tcBorders>
          </w:tcPr>
          <w:p w14:paraId="51D27FFF"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5.9</w:t>
            </w:r>
          </w:p>
        </w:tc>
        <w:tc>
          <w:tcPr>
            <w:tcW w:w="790" w:type="dxa"/>
            <w:tcBorders>
              <w:top w:val="nil"/>
              <w:left w:val="nil"/>
              <w:bottom w:val="nil"/>
              <w:right w:val="nil"/>
            </w:tcBorders>
          </w:tcPr>
          <w:p w14:paraId="13852D1C"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173</w:t>
            </w:r>
          </w:p>
        </w:tc>
        <w:tc>
          <w:tcPr>
            <w:tcW w:w="636" w:type="dxa"/>
            <w:gridSpan w:val="2"/>
            <w:tcBorders>
              <w:top w:val="nil"/>
              <w:left w:val="nil"/>
              <w:bottom w:val="nil"/>
              <w:right w:val="nil"/>
            </w:tcBorders>
          </w:tcPr>
          <w:p w14:paraId="77204BFB"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21.5</w:t>
            </w:r>
          </w:p>
        </w:tc>
        <w:tc>
          <w:tcPr>
            <w:tcW w:w="1088" w:type="dxa"/>
            <w:gridSpan w:val="2"/>
            <w:tcBorders>
              <w:top w:val="nil"/>
              <w:left w:val="nil"/>
              <w:bottom w:val="nil"/>
              <w:right w:val="nil"/>
            </w:tcBorders>
          </w:tcPr>
          <w:p w14:paraId="2D0FE0F5" w14:textId="77777777" w:rsidR="00F529F1" w:rsidRPr="009C49A0" w:rsidRDefault="00F529F1" w:rsidP="005529A8">
            <w:pPr>
              <w:jc w:val="center"/>
              <w:rPr>
                <w:rFonts w:ascii="Times New Roman" w:hAnsi="Times New Roman" w:cs="Times New Roman"/>
              </w:rPr>
            </w:pPr>
          </w:p>
        </w:tc>
      </w:tr>
      <w:tr w:rsidR="00F529F1" w:rsidRPr="009C49A0" w14:paraId="72987203" w14:textId="77777777" w:rsidTr="003B7DF9">
        <w:trPr>
          <w:gridAfter w:val="1"/>
          <w:wAfter w:w="51" w:type="dxa"/>
        </w:trPr>
        <w:tc>
          <w:tcPr>
            <w:tcW w:w="2880" w:type="dxa"/>
            <w:tcBorders>
              <w:top w:val="nil"/>
              <w:left w:val="nil"/>
              <w:bottom w:val="nil"/>
              <w:right w:val="nil"/>
            </w:tcBorders>
            <w:shd w:val="clear" w:color="auto" w:fill="F2F2F2" w:themeFill="background1" w:themeFillShade="F2"/>
          </w:tcPr>
          <w:p w14:paraId="10A1E8F0"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Anxiety Diagnosis</w:t>
            </w:r>
          </w:p>
        </w:tc>
        <w:tc>
          <w:tcPr>
            <w:tcW w:w="1346" w:type="dxa"/>
            <w:tcBorders>
              <w:top w:val="nil"/>
              <w:left w:val="nil"/>
              <w:bottom w:val="nil"/>
              <w:right w:val="nil"/>
            </w:tcBorders>
            <w:shd w:val="clear" w:color="auto" w:fill="F2F2F2" w:themeFill="background1" w:themeFillShade="F2"/>
          </w:tcPr>
          <w:p w14:paraId="2E71FDE7"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No</w:t>
            </w:r>
          </w:p>
        </w:tc>
        <w:tc>
          <w:tcPr>
            <w:tcW w:w="614" w:type="dxa"/>
            <w:tcBorders>
              <w:top w:val="nil"/>
              <w:left w:val="nil"/>
              <w:bottom w:val="nil"/>
              <w:right w:val="nil"/>
            </w:tcBorders>
            <w:shd w:val="clear" w:color="auto" w:fill="F2F2F2" w:themeFill="background1" w:themeFillShade="F2"/>
          </w:tcPr>
          <w:p w14:paraId="66266207"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328</w:t>
            </w:r>
          </w:p>
        </w:tc>
        <w:tc>
          <w:tcPr>
            <w:tcW w:w="682" w:type="dxa"/>
            <w:tcBorders>
              <w:top w:val="nil"/>
              <w:left w:val="nil"/>
              <w:bottom w:val="nil"/>
              <w:right w:val="nil"/>
            </w:tcBorders>
            <w:shd w:val="clear" w:color="auto" w:fill="F2F2F2" w:themeFill="background1" w:themeFillShade="F2"/>
          </w:tcPr>
          <w:p w14:paraId="698BA1F3"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92.7</w:t>
            </w:r>
          </w:p>
        </w:tc>
        <w:tc>
          <w:tcPr>
            <w:tcW w:w="790" w:type="dxa"/>
            <w:tcBorders>
              <w:top w:val="nil"/>
              <w:left w:val="nil"/>
              <w:bottom w:val="nil"/>
              <w:right w:val="nil"/>
            </w:tcBorders>
            <w:shd w:val="clear" w:color="auto" w:fill="F2F2F2" w:themeFill="background1" w:themeFillShade="F2"/>
          </w:tcPr>
          <w:p w14:paraId="2CD0C75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637</w:t>
            </w:r>
          </w:p>
        </w:tc>
        <w:tc>
          <w:tcPr>
            <w:tcW w:w="636" w:type="dxa"/>
            <w:gridSpan w:val="2"/>
            <w:tcBorders>
              <w:top w:val="nil"/>
              <w:left w:val="nil"/>
              <w:bottom w:val="nil"/>
              <w:right w:val="nil"/>
            </w:tcBorders>
            <w:shd w:val="clear" w:color="auto" w:fill="F2F2F2" w:themeFill="background1" w:themeFillShade="F2"/>
          </w:tcPr>
          <w:p w14:paraId="607C02D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79.3</w:t>
            </w:r>
          </w:p>
        </w:tc>
        <w:tc>
          <w:tcPr>
            <w:tcW w:w="1088" w:type="dxa"/>
            <w:gridSpan w:val="2"/>
            <w:tcBorders>
              <w:top w:val="nil"/>
              <w:left w:val="nil"/>
              <w:bottom w:val="nil"/>
              <w:right w:val="nil"/>
            </w:tcBorders>
            <w:shd w:val="clear" w:color="auto" w:fill="F2F2F2" w:themeFill="background1" w:themeFillShade="F2"/>
          </w:tcPr>
          <w:p w14:paraId="1085A85B"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&lt;.0001</w:t>
            </w:r>
          </w:p>
        </w:tc>
      </w:tr>
      <w:tr w:rsidR="00F529F1" w:rsidRPr="009C49A0" w14:paraId="30BF3ABF" w14:textId="77777777" w:rsidTr="003B7DF9">
        <w:trPr>
          <w:gridAfter w:val="1"/>
          <w:wAfter w:w="51" w:type="dxa"/>
        </w:trPr>
        <w:tc>
          <w:tcPr>
            <w:tcW w:w="2880" w:type="dxa"/>
            <w:tcBorders>
              <w:top w:val="nil"/>
              <w:left w:val="nil"/>
              <w:bottom w:val="nil"/>
              <w:right w:val="nil"/>
            </w:tcBorders>
            <w:shd w:val="clear" w:color="auto" w:fill="F2F2F2" w:themeFill="background1" w:themeFillShade="F2"/>
          </w:tcPr>
          <w:p w14:paraId="5D5ADDD1"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F2F2F2" w:themeFill="background1" w:themeFillShade="F2"/>
          </w:tcPr>
          <w:p w14:paraId="01FC772B"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Yes</w:t>
            </w:r>
          </w:p>
        </w:tc>
        <w:tc>
          <w:tcPr>
            <w:tcW w:w="614" w:type="dxa"/>
            <w:tcBorders>
              <w:top w:val="nil"/>
              <w:left w:val="nil"/>
              <w:bottom w:val="nil"/>
              <w:right w:val="nil"/>
            </w:tcBorders>
            <w:shd w:val="clear" w:color="auto" w:fill="F2F2F2" w:themeFill="background1" w:themeFillShade="F2"/>
          </w:tcPr>
          <w:p w14:paraId="4D7450BC"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26</w:t>
            </w:r>
          </w:p>
        </w:tc>
        <w:tc>
          <w:tcPr>
            <w:tcW w:w="682" w:type="dxa"/>
            <w:tcBorders>
              <w:top w:val="nil"/>
              <w:left w:val="nil"/>
              <w:bottom w:val="nil"/>
              <w:right w:val="nil"/>
            </w:tcBorders>
            <w:shd w:val="clear" w:color="auto" w:fill="F2F2F2" w:themeFill="background1" w:themeFillShade="F2"/>
          </w:tcPr>
          <w:p w14:paraId="024A2B4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7.3</w:t>
            </w:r>
          </w:p>
        </w:tc>
        <w:tc>
          <w:tcPr>
            <w:tcW w:w="790" w:type="dxa"/>
            <w:tcBorders>
              <w:top w:val="nil"/>
              <w:left w:val="nil"/>
              <w:bottom w:val="nil"/>
              <w:right w:val="nil"/>
            </w:tcBorders>
            <w:shd w:val="clear" w:color="auto" w:fill="F2F2F2" w:themeFill="background1" w:themeFillShade="F2"/>
          </w:tcPr>
          <w:p w14:paraId="726AC0EB"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166</w:t>
            </w:r>
          </w:p>
        </w:tc>
        <w:tc>
          <w:tcPr>
            <w:tcW w:w="636" w:type="dxa"/>
            <w:gridSpan w:val="2"/>
            <w:tcBorders>
              <w:top w:val="nil"/>
              <w:left w:val="nil"/>
              <w:bottom w:val="nil"/>
              <w:right w:val="nil"/>
            </w:tcBorders>
            <w:shd w:val="clear" w:color="auto" w:fill="F2F2F2" w:themeFill="background1" w:themeFillShade="F2"/>
          </w:tcPr>
          <w:p w14:paraId="0477E2D3"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20.7</w:t>
            </w:r>
          </w:p>
        </w:tc>
        <w:tc>
          <w:tcPr>
            <w:tcW w:w="1088" w:type="dxa"/>
            <w:gridSpan w:val="2"/>
            <w:tcBorders>
              <w:top w:val="nil"/>
              <w:left w:val="nil"/>
              <w:bottom w:val="nil"/>
              <w:right w:val="nil"/>
            </w:tcBorders>
            <w:shd w:val="clear" w:color="auto" w:fill="F2F2F2" w:themeFill="background1" w:themeFillShade="F2"/>
          </w:tcPr>
          <w:p w14:paraId="06456EFB" w14:textId="77777777" w:rsidR="00F529F1" w:rsidRPr="009C49A0" w:rsidRDefault="00F529F1" w:rsidP="005529A8">
            <w:pPr>
              <w:jc w:val="center"/>
              <w:rPr>
                <w:rFonts w:ascii="Times New Roman" w:hAnsi="Times New Roman" w:cs="Times New Roman"/>
              </w:rPr>
            </w:pPr>
          </w:p>
        </w:tc>
      </w:tr>
      <w:tr w:rsidR="00F529F1" w:rsidRPr="009C49A0" w14:paraId="6008D298" w14:textId="77777777" w:rsidTr="003B7DF9">
        <w:trPr>
          <w:gridAfter w:val="1"/>
          <w:wAfter w:w="51" w:type="dxa"/>
        </w:trPr>
        <w:tc>
          <w:tcPr>
            <w:tcW w:w="2880" w:type="dxa"/>
            <w:vMerge w:val="restart"/>
            <w:tcBorders>
              <w:top w:val="nil"/>
              <w:left w:val="nil"/>
              <w:bottom w:val="nil"/>
              <w:right w:val="nil"/>
            </w:tcBorders>
            <w:shd w:val="clear" w:color="auto" w:fill="FFFFFF" w:themeFill="background1"/>
          </w:tcPr>
          <w:p w14:paraId="333D87A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Weekly Alcohol Use</w:t>
            </w:r>
          </w:p>
        </w:tc>
        <w:tc>
          <w:tcPr>
            <w:tcW w:w="1346" w:type="dxa"/>
            <w:tcBorders>
              <w:top w:val="nil"/>
              <w:left w:val="nil"/>
              <w:bottom w:val="nil"/>
              <w:right w:val="nil"/>
            </w:tcBorders>
            <w:shd w:val="clear" w:color="auto" w:fill="FFFFFF" w:themeFill="background1"/>
          </w:tcPr>
          <w:p w14:paraId="5A8907F3"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No</w:t>
            </w:r>
          </w:p>
        </w:tc>
        <w:tc>
          <w:tcPr>
            <w:tcW w:w="614" w:type="dxa"/>
            <w:tcBorders>
              <w:top w:val="nil"/>
              <w:left w:val="nil"/>
              <w:bottom w:val="nil"/>
              <w:right w:val="nil"/>
            </w:tcBorders>
            <w:shd w:val="clear" w:color="auto" w:fill="FFFFFF" w:themeFill="background1"/>
          </w:tcPr>
          <w:p w14:paraId="5602D4A9"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248</w:t>
            </w:r>
          </w:p>
        </w:tc>
        <w:tc>
          <w:tcPr>
            <w:tcW w:w="682" w:type="dxa"/>
            <w:tcBorders>
              <w:top w:val="nil"/>
              <w:left w:val="nil"/>
              <w:bottom w:val="nil"/>
              <w:right w:val="nil"/>
            </w:tcBorders>
            <w:shd w:val="clear" w:color="auto" w:fill="FFFFFF" w:themeFill="background1"/>
          </w:tcPr>
          <w:p w14:paraId="45A53A00"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78.2</w:t>
            </w:r>
          </w:p>
        </w:tc>
        <w:tc>
          <w:tcPr>
            <w:tcW w:w="790" w:type="dxa"/>
            <w:tcBorders>
              <w:top w:val="nil"/>
              <w:left w:val="nil"/>
              <w:bottom w:val="nil"/>
              <w:right w:val="nil"/>
            </w:tcBorders>
            <w:shd w:val="clear" w:color="auto" w:fill="FFFFFF" w:themeFill="background1"/>
          </w:tcPr>
          <w:p w14:paraId="6EAEED5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578</w:t>
            </w:r>
          </w:p>
        </w:tc>
        <w:tc>
          <w:tcPr>
            <w:tcW w:w="636" w:type="dxa"/>
            <w:gridSpan w:val="2"/>
            <w:tcBorders>
              <w:top w:val="nil"/>
              <w:left w:val="nil"/>
              <w:bottom w:val="nil"/>
              <w:right w:val="nil"/>
            </w:tcBorders>
            <w:shd w:val="clear" w:color="auto" w:fill="FFFFFF" w:themeFill="background1"/>
          </w:tcPr>
          <w:p w14:paraId="47D3E631"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78.6</w:t>
            </w:r>
          </w:p>
        </w:tc>
        <w:tc>
          <w:tcPr>
            <w:tcW w:w="1088" w:type="dxa"/>
            <w:gridSpan w:val="2"/>
            <w:tcBorders>
              <w:top w:val="nil"/>
              <w:left w:val="nil"/>
              <w:bottom w:val="nil"/>
              <w:right w:val="nil"/>
            </w:tcBorders>
            <w:shd w:val="clear" w:color="auto" w:fill="FFFFFF" w:themeFill="background1"/>
          </w:tcPr>
          <w:p w14:paraId="2732B9A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0.8830</w:t>
            </w:r>
          </w:p>
        </w:tc>
      </w:tr>
      <w:tr w:rsidR="00F529F1" w:rsidRPr="009C49A0" w14:paraId="3A0B61B9" w14:textId="77777777" w:rsidTr="003B7DF9">
        <w:trPr>
          <w:gridAfter w:val="1"/>
          <w:wAfter w:w="51" w:type="dxa"/>
        </w:trPr>
        <w:tc>
          <w:tcPr>
            <w:tcW w:w="2880" w:type="dxa"/>
            <w:vMerge/>
            <w:tcBorders>
              <w:top w:val="nil"/>
              <w:left w:val="nil"/>
              <w:bottom w:val="nil"/>
              <w:right w:val="nil"/>
            </w:tcBorders>
            <w:shd w:val="clear" w:color="auto" w:fill="FFFFFF" w:themeFill="background1"/>
          </w:tcPr>
          <w:p w14:paraId="4D840163"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FFFFFF" w:themeFill="background1"/>
          </w:tcPr>
          <w:p w14:paraId="5C360995"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Yes</w:t>
            </w:r>
          </w:p>
        </w:tc>
        <w:tc>
          <w:tcPr>
            <w:tcW w:w="614" w:type="dxa"/>
            <w:tcBorders>
              <w:top w:val="nil"/>
              <w:left w:val="nil"/>
              <w:bottom w:val="nil"/>
              <w:right w:val="nil"/>
            </w:tcBorders>
            <w:shd w:val="clear" w:color="auto" w:fill="FFFFFF" w:themeFill="background1"/>
          </w:tcPr>
          <w:p w14:paraId="201A7212"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69</w:t>
            </w:r>
          </w:p>
        </w:tc>
        <w:tc>
          <w:tcPr>
            <w:tcW w:w="682" w:type="dxa"/>
            <w:tcBorders>
              <w:top w:val="nil"/>
              <w:left w:val="nil"/>
              <w:bottom w:val="nil"/>
              <w:right w:val="nil"/>
            </w:tcBorders>
            <w:shd w:val="clear" w:color="auto" w:fill="FFFFFF" w:themeFill="background1"/>
          </w:tcPr>
          <w:p w14:paraId="3196E752"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21.8</w:t>
            </w:r>
          </w:p>
        </w:tc>
        <w:tc>
          <w:tcPr>
            <w:tcW w:w="790" w:type="dxa"/>
            <w:tcBorders>
              <w:top w:val="nil"/>
              <w:left w:val="nil"/>
              <w:bottom w:val="nil"/>
              <w:right w:val="nil"/>
            </w:tcBorders>
            <w:shd w:val="clear" w:color="auto" w:fill="FFFFFF" w:themeFill="background1"/>
          </w:tcPr>
          <w:p w14:paraId="0534F2E9"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157</w:t>
            </w:r>
          </w:p>
        </w:tc>
        <w:tc>
          <w:tcPr>
            <w:tcW w:w="636" w:type="dxa"/>
            <w:gridSpan w:val="2"/>
            <w:tcBorders>
              <w:top w:val="nil"/>
              <w:left w:val="nil"/>
              <w:bottom w:val="nil"/>
              <w:right w:val="nil"/>
            </w:tcBorders>
            <w:shd w:val="clear" w:color="auto" w:fill="FFFFFF" w:themeFill="background1"/>
          </w:tcPr>
          <w:p w14:paraId="5B577802"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21.4</w:t>
            </w:r>
          </w:p>
        </w:tc>
        <w:tc>
          <w:tcPr>
            <w:tcW w:w="1088" w:type="dxa"/>
            <w:gridSpan w:val="2"/>
            <w:tcBorders>
              <w:top w:val="nil"/>
              <w:left w:val="nil"/>
              <w:bottom w:val="nil"/>
              <w:right w:val="nil"/>
            </w:tcBorders>
            <w:shd w:val="clear" w:color="auto" w:fill="FFFFFF" w:themeFill="background1"/>
          </w:tcPr>
          <w:p w14:paraId="45A3DABD" w14:textId="77777777" w:rsidR="00F529F1" w:rsidRPr="009C49A0" w:rsidRDefault="00F529F1" w:rsidP="005529A8">
            <w:pPr>
              <w:jc w:val="center"/>
              <w:rPr>
                <w:rFonts w:ascii="Times New Roman" w:hAnsi="Times New Roman" w:cs="Times New Roman"/>
              </w:rPr>
            </w:pPr>
          </w:p>
        </w:tc>
      </w:tr>
      <w:tr w:rsidR="00F529F1" w:rsidRPr="009C49A0" w14:paraId="7907CC3A" w14:textId="77777777" w:rsidTr="003B7DF9">
        <w:trPr>
          <w:gridAfter w:val="1"/>
          <w:wAfter w:w="51" w:type="dxa"/>
        </w:trPr>
        <w:tc>
          <w:tcPr>
            <w:tcW w:w="2880" w:type="dxa"/>
            <w:tcBorders>
              <w:top w:val="nil"/>
              <w:left w:val="nil"/>
              <w:bottom w:val="nil"/>
              <w:right w:val="nil"/>
            </w:tcBorders>
            <w:shd w:val="clear" w:color="auto" w:fill="F2F2F2" w:themeFill="background1" w:themeFillShade="F2"/>
          </w:tcPr>
          <w:p w14:paraId="61B0C09C"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Lifetime Binge Drink</w:t>
            </w:r>
          </w:p>
        </w:tc>
        <w:tc>
          <w:tcPr>
            <w:tcW w:w="1346" w:type="dxa"/>
            <w:tcBorders>
              <w:top w:val="nil"/>
              <w:left w:val="nil"/>
              <w:bottom w:val="nil"/>
              <w:right w:val="nil"/>
            </w:tcBorders>
            <w:shd w:val="clear" w:color="auto" w:fill="F2F2F2" w:themeFill="background1" w:themeFillShade="F2"/>
          </w:tcPr>
          <w:p w14:paraId="54DA08AC"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No</w:t>
            </w:r>
          </w:p>
        </w:tc>
        <w:tc>
          <w:tcPr>
            <w:tcW w:w="614" w:type="dxa"/>
            <w:tcBorders>
              <w:top w:val="nil"/>
              <w:left w:val="nil"/>
              <w:bottom w:val="nil"/>
              <w:right w:val="nil"/>
            </w:tcBorders>
            <w:shd w:val="clear" w:color="auto" w:fill="F2F2F2" w:themeFill="background1" w:themeFillShade="F2"/>
          </w:tcPr>
          <w:p w14:paraId="4B8B8CD2"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43</w:t>
            </w:r>
          </w:p>
        </w:tc>
        <w:tc>
          <w:tcPr>
            <w:tcW w:w="682" w:type="dxa"/>
            <w:tcBorders>
              <w:top w:val="nil"/>
              <w:left w:val="nil"/>
              <w:bottom w:val="nil"/>
              <w:right w:val="nil"/>
            </w:tcBorders>
            <w:shd w:val="clear" w:color="auto" w:fill="F2F2F2" w:themeFill="background1" w:themeFillShade="F2"/>
          </w:tcPr>
          <w:p w14:paraId="43A62211"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15.1</w:t>
            </w:r>
          </w:p>
        </w:tc>
        <w:tc>
          <w:tcPr>
            <w:tcW w:w="790" w:type="dxa"/>
            <w:tcBorders>
              <w:top w:val="nil"/>
              <w:left w:val="nil"/>
              <w:bottom w:val="nil"/>
              <w:right w:val="nil"/>
            </w:tcBorders>
            <w:shd w:val="clear" w:color="auto" w:fill="F2F2F2" w:themeFill="background1" w:themeFillShade="F2"/>
          </w:tcPr>
          <w:p w14:paraId="5775AE7B"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140</w:t>
            </w:r>
          </w:p>
        </w:tc>
        <w:tc>
          <w:tcPr>
            <w:tcW w:w="636" w:type="dxa"/>
            <w:gridSpan w:val="2"/>
            <w:tcBorders>
              <w:top w:val="nil"/>
              <w:left w:val="nil"/>
              <w:bottom w:val="nil"/>
              <w:right w:val="nil"/>
            </w:tcBorders>
            <w:shd w:val="clear" w:color="auto" w:fill="F2F2F2" w:themeFill="background1" w:themeFillShade="F2"/>
          </w:tcPr>
          <w:p w14:paraId="58B38963"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21.2</w:t>
            </w:r>
          </w:p>
        </w:tc>
        <w:tc>
          <w:tcPr>
            <w:tcW w:w="1088" w:type="dxa"/>
            <w:gridSpan w:val="2"/>
            <w:tcBorders>
              <w:top w:val="nil"/>
              <w:left w:val="nil"/>
              <w:bottom w:val="nil"/>
              <w:right w:val="nil"/>
            </w:tcBorders>
            <w:shd w:val="clear" w:color="auto" w:fill="F2F2F2" w:themeFill="background1" w:themeFillShade="F2"/>
          </w:tcPr>
          <w:p w14:paraId="7AAA7999"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0.0295</w:t>
            </w:r>
          </w:p>
        </w:tc>
      </w:tr>
      <w:tr w:rsidR="00F529F1" w:rsidRPr="009C49A0" w14:paraId="4E34E5B0" w14:textId="77777777" w:rsidTr="003B7DF9">
        <w:trPr>
          <w:gridAfter w:val="1"/>
          <w:wAfter w:w="51" w:type="dxa"/>
        </w:trPr>
        <w:tc>
          <w:tcPr>
            <w:tcW w:w="2880" w:type="dxa"/>
            <w:tcBorders>
              <w:top w:val="nil"/>
              <w:left w:val="nil"/>
              <w:bottom w:val="nil"/>
              <w:right w:val="nil"/>
            </w:tcBorders>
            <w:shd w:val="clear" w:color="auto" w:fill="F2F2F2" w:themeFill="background1" w:themeFillShade="F2"/>
          </w:tcPr>
          <w:p w14:paraId="3B32D1C5"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F2F2F2" w:themeFill="background1" w:themeFillShade="F2"/>
          </w:tcPr>
          <w:p w14:paraId="27A6406B"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Yes</w:t>
            </w:r>
          </w:p>
        </w:tc>
        <w:tc>
          <w:tcPr>
            <w:tcW w:w="614" w:type="dxa"/>
            <w:tcBorders>
              <w:top w:val="nil"/>
              <w:left w:val="nil"/>
              <w:bottom w:val="nil"/>
              <w:right w:val="nil"/>
            </w:tcBorders>
            <w:shd w:val="clear" w:color="auto" w:fill="F2F2F2" w:themeFill="background1" w:themeFillShade="F2"/>
          </w:tcPr>
          <w:p w14:paraId="3002182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242</w:t>
            </w:r>
          </w:p>
        </w:tc>
        <w:tc>
          <w:tcPr>
            <w:tcW w:w="682" w:type="dxa"/>
            <w:tcBorders>
              <w:top w:val="nil"/>
              <w:left w:val="nil"/>
              <w:bottom w:val="nil"/>
              <w:right w:val="nil"/>
            </w:tcBorders>
            <w:shd w:val="clear" w:color="auto" w:fill="F2F2F2" w:themeFill="background1" w:themeFillShade="F2"/>
          </w:tcPr>
          <w:p w14:paraId="5B65240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84.9</w:t>
            </w:r>
          </w:p>
        </w:tc>
        <w:tc>
          <w:tcPr>
            <w:tcW w:w="790" w:type="dxa"/>
            <w:tcBorders>
              <w:top w:val="nil"/>
              <w:left w:val="nil"/>
              <w:bottom w:val="nil"/>
              <w:right w:val="nil"/>
            </w:tcBorders>
            <w:shd w:val="clear" w:color="auto" w:fill="F2F2F2" w:themeFill="background1" w:themeFillShade="F2"/>
          </w:tcPr>
          <w:p w14:paraId="5223D930"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521</w:t>
            </w:r>
          </w:p>
        </w:tc>
        <w:tc>
          <w:tcPr>
            <w:tcW w:w="636" w:type="dxa"/>
            <w:gridSpan w:val="2"/>
            <w:tcBorders>
              <w:top w:val="nil"/>
              <w:left w:val="nil"/>
              <w:bottom w:val="nil"/>
              <w:right w:val="nil"/>
            </w:tcBorders>
            <w:shd w:val="clear" w:color="auto" w:fill="F2F2F2" w:themeFill="background1" w:themeFillShade="F2"/>
          </w:tcPr>
          <w:p w14:paraId="444FEC91"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78.8</w:t>
            </w:r>
          </w:p>
        </w:tc>
        <w:tc>
          <w:tcPr>
            <w:tcW w:w="1088" w:type="dxa"/>
            <w:gridSpan w:val="2"/>
            <w:tcBorders>
              <w:top w:val="nil"/>
              <w:left w:val="nil"/>
              <w:bottom w:val="nil"/>
              <w:right w:val="nil"/>
            </w:tcBorders>
            <w:shd w:val="clear" w:color="auto" w:fill="F2F2F2" w:themeFill="background1" w:themeFillShade="F2"/>
          </w:tcPr>
          <w:p w14:paraId="49334041" w14:textId="77777777" w:rsidR="00F529F1" w:rsidRPr="009C49A0" w:rsidRDefault="00F529F1" w:rsidP="005529A8">
            <w:pPr>
              <w:jc w:val="center"/>
              <w:rPr>
                <w:rFonts w:ascii="Times New Roman" w:hAnsi="Times New Roman" w:cs="Times New Roman"/>
              </w:rPr>
            </w:pPr>
          </w:p>
        </w:tc>
      </w:tr>
      <w:tr w:rsidR="00F529F1" w:rsidRPr="009C49A0" w14:paraId="3B56B21E" w14:textId="77777777" w:rsidTr="003B7DF9">
        <w:trPr>
          <w:gridAfter w:val="1"/>
          <w:wAfter w:w="51" w:type="dxa"/>
        </w:trPr>
        <w:tc>
          <w:tcPr>
            <w:tcW w:w="2880" w:type="dxa"/>
            <w:vMerge w:val="restart"/>
            <w:tcBorders>
              <w:top w:val="nil"/>
              <w:left w:val="nil"/>
              <w:right w:val="nil"/>
            </w:tcBorders>
            <w:shd w:val="clear" w:color="auto" w:fill="auto"/>
          </w:tcPr>
          <w:p w14:paraId="5E5C763D"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Daily Cigarette Use</w:t>
            </w:r>
          </w:p>
        </w:tc>
        <w:tc>
          <w:tcPr>
            <w:tcW w:w="1346" w:type="dxa"/>
            <w:tcBorders>
              <w:top w:val="nil"/>
              <w:left w:val="nil"/>
              <w:bottom w:val="nil"/>
              <w:right w:val="nil"/>
            </w:tcBorders>
            <w:shd w:val="clear" w:color="auto" w:fill="auto"/>
          </w:tcPr>
          <w:p w14:paraId="1C30F22E"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No</w:t>
            </w:r>
          </w:p>
        </w:tc>
        <w:tc>
          <w:tcPr>
            <w:tcW w:w="614" w:type="dxa"/>
            <w:tcBorders>
              <w:top w:val="nil"/>
              <w:left w:val="nil"/>
              <w:bottom w:val="nil"/>
              <w:right w:val="nil"/>
            </w:tcBorders>
            <w:shd w:val="clear" w:color="auto" w:fill="auto"/>
          </w:tcPr>
          <w:p w14:paraId="1CC79765"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232</w:t>
            </w:r>
          </w:p>
        </w:tc>
        <w:tc>
          <w:tcPr>
            <w:tcW w:w="682" w:type="dxa"/>
            <w:tcBorders>
              <w:top w:val="nil"/>
              <w:left w:val="nil"/>
              <w:bottom w:val="nil"/>
              <w:right w:val="nil"/>
            </w:tcBorders>
            <w:shd w:val="clear" w:color="auto" w:fill="auto"/>
          </w:tcPr>
          <w:p w14:paraId="3007B883"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97.9</w:t>
            </w:r>
          </w:p>
        </w:tc>
        <w:tc>
          <w:tcPr>
            <w:tcW w:w="790" w:type="dxa"/>
            <w:tcBorders>
              <w:top w:val="nil"/>
              <w:left w:val="nil"/>
              <w:bottom w:val="nil"/>
              <w:right w:val="nil"/>
            </w:tcBorders>
            <w:shd w:val="clear" w:color="auto" w:fill="auto"/>
          </w:tcPr>
          <w:p w14:paraId="333E439F"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514</w:t>
            </w:r>
          </w:p>
        </w:tc>
        <w:tc>
          <w:tcPr>
            <w:tcW w:w="636" w:type="dxa"/>
            <w:gridSpan w:val="2"/>
            <w:tcBorders>
              <w:top w:val="nil"/>
              <w:left w:val="nil"/>
              <w:bottom w:val="nil"/>
              <w:right w:val="nil"/>
            </w:tcBorders>
            <w:shd w:val="clear" w:color="auto" w:fill="auto"/>
          </w:tcPr>
          <w:p w14:paraId="76B4EFEB"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95.0</w:t>
            </w:r>
          </w:p>
        </w:tc>
        <w:tc>
          <w:tcPr>
            <w:tcW w:w="1088" w:type="dxa"/>
            <w:gridSpan w:val="2"/>
            <w:tcBorders>
              <w:top w:val="nil"/>
              <w:left w:val="nil"/>
              <w:bottom w:val="nil"/>
              <w:right w:val="nil"/>
            </w:tcBorders>
            <w:shd w:val="clear" w:color="auto" w:fill="auto"/>
          </w:tcPr>
          <w:p w14:paraId="1664FD50"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0.0625</w:t>
            </w:r>
          </w:p>
        </w:tc>
      </w:tr>
      <w:tr w:rsidR="00F529F1" w:rsidRPr="009C49A0" w14:paraId="1F0E31E7" w14:textId="77777777" w:rsidTr="003B7DF9">
        <w:trPr>
          <w:gridAfter w:val="1"/>
          <w:wAfter w:w="51" w:type="dxa"/>
        </w:trPr>
        <w:tc>
          <w:tcPr>
            <w:tcW w:w="2880" w:type="dxa"/>
            <w:vMerge/>
            <w:tcBorders>
              <w:left w:val="nil"/>
              <w:bottom w:val="nil"/>
              <w:right w:val="nil"/>
            </w:tcBorders>
            <w:shd w:val="clear" w:color="auto" w:fill="auto"/>
          </w:tcPr>
          <w:p w14:paraId="07FBEA64"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auto"/>
          </w:tcPr>
          <w:p w14:paraId="665BA85C"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Yes</w:t>
            </w:r>
          </w:p>
        </w:tc>
        <w:tc>
          <w:tcPr>
            <w:tcW w:w="614" w:type="dxa"/>
            <w:tcBorders>
              <w:top w:val="nil"/>
              <w:left w:val="nil"/>
              <w:bottom w:val="nil"/>
              <w:right w:val="nil"/>
            </w:tcBorders>
            <w:shd w:val="clear" w:color="auto" w:fill="auto"/>
          </w:tcPr>
          <w:p w14:paraId="6556CDCD"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5</w:t>
            </w:r>
          </w:p>
        </w:tc>
        <w:tc>
          <w:tcPr>
            <w:tcW w:w="682" w:type="dxa"/>
            <w:tcBorders>
              <w:top w:val="nil"/>
              <w:left w:val="nil"/>
              <w:bottom w:val="nil"/>
              <w:right w:val="nil"/>
            </w:tcBorders>
            <w:shd w:val="clear" w:color="auto" w:fill="auto"/>
          </w:tcPr>
          <w:p w14:paraId="4E221F64"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2.1</w:t>
            </w:r>
          </w:p>
        </w:tc>
        <w:tc>
          <w:tcPr>
            <w:tcW w:w="790" w:type="dxa"/>
            <w:tcBorders>
              <w:top w:val="nil"/>
              <w:left w:val="nil"/>
              <w:bottom w:val="nil"/>
              <w:right w:val="nil"/>
            </w:tcBorders>
            <w:shd w:val="clear" w:color="auto" w:fill="auto"/>
          </w:tcPr>
          <w:p w14:paraId="0E1B2B14"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27</w:t>
            </w:r>
          </w:p>
        </w:tc>
        <w:tc>
          <w:tcPr>
            <w:tcW w:w="636" w:type="dxa"/>
            <w:gridSpan w:val="2"/>
            <w:tcBorders>
              <w:top w:val="nil"/>
              <w:left w:val="nil"/>
              <w:bottom w:val="nil"/>
              <w:right w:val="nil"/>
            </w:tcBorders>
            <w:shd w:val="clear" w:color="auto" w:fill="auto"/>
          </w:tcPr>
          <w:p w14:paraId="43505962"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5.0</w:t>
            </w:r>
          </w:p>
        </w:tc>
        <w:tc>
          <w:tcPr>
            <w:tcW w:w="1088" w:type="dxa"/>
            <w:gridSpan w:val="2"/>
            <w:tcBorders>
              <w:top w:val="nil"/>
              <w:left w:val="nil"/>
              <w:bottom w:val="nil"/>
              <w:right w:val="nil"/>
            </w:tcBorders>
            <w:shd w:val="clear" w:color="auto" w:fill="auto"/>
          </w:tcPr>
          <w:p w14:paraId="7C81EA80" w14:textId="77777777" w:rsidR="00F529F1" w:rsidRPr="009C49A0" w:rsidRDefault="00F529F1" w:rsidP="005529A8">
            <w:pPr>
              <w:jc w:val="center"/>
              <w:rPr>
                <w:rFonts w:ascii="Times New Roman" w:hAnsi="Times New Roman" w:cs="Times New Roman"/>
              </w:rPr>
            </w:pPr>
          </w:p>
        </w:tc>
      </w:tr>
      <w:tr w:rsidR="00F529F1" w:rsidRPr="009C49A0" w14:paraId="6E7B8047" w14:textId="77777777" w:rsidTr="003B7DF9">
        <w:trPr>
          <w:gridAfter w:val="1"/>
          <w:wAfter w:w="51" w:type="dxa"/>
        </w:trPr>
        <w:tc>
          <w:tcPr>
            <w:tcW w:w="2880" w:type="dxa"/>
            <w:tcBorders>
              <w:top w:val="nil"/>
              <w:left w:val="nil"/>
              <w:bottom w:val="nil"/>
              <w:right w:val="nil"/>
            </w:tcBorders>
            <w:shd w:val="clear" w:color="auto" w:fill="F2F2F2" w:themeFill="background1" w:themeFillShade="F2"/>
          </w:tcPr>
          <w:p w14:paraId="7E9D391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Lifetime Tobacco Use</w:t>
            </w:r>
          </w:p>
        </w:tc>
        <w:tc>
          <w:tcPr>
            <w:tcW w:w="1346" w:type="dxa"/>
            <w:tcBorders>
              <w:top w:val="nil"/>
              <w:left w:val="nil"/>
              <w:bottom w:val="nil"/>
              <w:right w:val="nil"/>
            </w:tcBorders>
            <w:shd w:val="clear" w:color="auto" w:fill="F2F2F2" w:themeFill="background1" w:themeFillShade="F2"/>
          </w:tcPr>
          <w:p w14:paraId="70A32C52"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No</w:t>
            </w:r>
          </w:p>
        </w:tc>
        <w:tc>
          <w:tcPr>
            <w:tcW w:w="614" w:type="dxa"/>
            <w:tcBorders>
              <w:top w:val="nil"/>
              <w:left w:val="nil"/>
              <w:bottom w:val="nil"/>
              <w:right w:val="nil"/>
            </w:tcBorders>
            <w:shd w:val="clear" w:color="auto" w:fill="F2F2F2" w:themeFill="background1" w:themeFillShade="F2"/>
          </w:tcPr>
          <w:p w14:paraId="3EE83C67"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204</w:t>
            </w:r>
          </w:p>
        </w:tc>
        <w:tc>
          <w:tcPr>
            <w:tcW w:w="682" w:type="dxa"/>
            <w:tcBorders>
              <w:top w:val="nil"/>
              <w:left w:val="nil"/>
              <w:bottom w:val="nil"/>
              <w:right w:val="nil"/>
            </w:tcBorders>
            <w:shd w:val="clear" w:color="auto" w:fill="F2F2F2" w:themeFill="background1" w:themeFillShade="F2"/>
          </w:tcPr>
          <w:p w14:paraId="6E620392"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64.2</w:t>
            </w:r>
          </w:p>
        </w:tc>
        <w:tc>
          <w:tcPr>
            <w:tcW w:w="790" w:type="dxa"/>
            <w:tcBorders>
              <w:top w:val="nil"/>
              <w:left w:val="nil"/>
              <w:bottom w:val="nil"/>
              <w:right w:val="nil"/>
            </w:tcBorders>
            <w:shd w:val="clear" w:color="auto" w:fill="F2F2F2" w:themeFill="background1" w:themeFillShade="F2"/>
          </w:tcPr>
          <w:p w14:paraId="412FF52B"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411</w:t>
            </w:r>
          </w:p>
        </w:tc>
        <w:tc>
          <w:tcPr>
            <w:tcW w:w="636" w:type="dxa"/>
            <w:gridSpan w:val="2"/>
            <w:tcBorders>
              <w:top w:val="nil"/>
              <w:left w:val="nil"/>
              <w:bottom w:val="nil"/>
              <w:right w:val="nil"/>
            </w:tcBorders>
            <w:shd w:val="clear" w:color="auto" w:fill="F2F2F2" w:themeFill="background1" w:themeFillShade="F2"/>
          </w:tcPr>
          <w:p w14:paraId="67DD59A5"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55.7</w:t>
            </w:r>
          </w:p>
        </w:tc>
        <w:tc>
          <w:tcPr>
            <w:tcW w:w="1088" w:type="dxa"/>
            <w:gridSpan w:val="2"/>
            <w:tcBorders>
              <w:top w:val="nil"/>
              <w:left w:val="nil"/>
              <w:bottom w:val="nil"/>
              <w:right w:val="nil"/>
            </w:tcBorders>
            <w:shd w:val="clear" w:color="auto" w:fill="F2F2F2" w:themeFill="background1" w:themeFillShade="F2"/>
          </w:tcPr>
          <w:p w14:paraId="31C505C7"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0.0105</w:t>
            </w:r>
          </w:p>
        </w:tc>
      </w:tr>
      <w:tr w:rsidR="00F529F1" w:rsidRPr="009C49A0" w14:paraId="3958DA51" w14:textId="77777777" w:rsidTr="003B7DF9">
        <w:trPr>
          <w:gridAfter w:val="1"/>
          <w:wAfter w:w="51" w:type="dxa"/>
        </w:trPr>
        <w:tc>
          <w:tcPr>
            <w:tcW w:w="2880" w:type="dxa"/>
            <w:tcBorders>
              <w:top w:val="nil"/>
              <w:left w:val="nil"/>
              <w:bottom w:val="nil"/>
              <w:right w:val="nil"/>
            </w:tcBorders>
            <w:shd w:val="clear" w:color="auto" w:fill="F2F2F2" w:themeFill="background1" w:themeFillShade="F2"/>
          </w:tcPr>
          <w:p w14:paraId="12F50D98"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F2F2F2" w:themeFill="background1" w:themeFillShade="F2"/>
          </w:tcPr>
          <w:p w14:paraId="5E1745FA"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Yes</w:t>
            </w:r>
          </w:p>
        </w:tc>
        <w:tc>
          <w:tcPr>
            <w:tcW w:w="614" w:type="dxa"/>
            <w:tcBorders>
              <w:top w:val="nil"/>
              <w:left w:val="nil"/>
              <w:bottom w:val="nil"/>
              <w:right w:val="nil"/>
            </w:tcBorders>
            <w:shd w:val="clear" w:color="auto" w:fill="F2F2F2" w:themeFill="background1" w:themeFillShade="F2"/>
          </w:tcPr>
          <w:p w14:paraId="3DE465C8"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114</w:t>
            </w:r>
          </w:p>
        </w:tc>
        <w:tc>
          <w:tcPr>
            <w:tcW w:w="682" w:type="dxa"/>
            <w:tcBorders>
              <w:top w:val="nil"/>
              <w:left w:val="nil"/>
              <w:bottom w:val="nil"/>
              <w:right w:val="nil"/>
            </w:tcBorders>
            <w:shd w:val="clear" w:color="auto" w:fill="F2F2F2" w:themeFill="background1" w:themeFillShade="F2"/>
          </w:tcPr>
          <w:p w14:paraId="7E217AF3"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35.9</w:t>
            </w:r>
          </w:p>
        </w:tc>
        <w:tc>
          <w:tcPr>
            <w:tcW w:w="790" w:type="dxa"/>
            <w:tcBorders>
              <w:top w:val="nil"/>
              <w:left w:val="nil"/>
              <w:bottom w:val="nil"/>
              <w:right w:val="nil"/>
            </w:tcBorders>
            <w:shd w:val="clear" w:color="auto" w:fill="F2F2F2" w:themeFill="background1" w:themeFillShade="F2"/>
          </w:tcPr>
          <w:p w14:paraId="6576BF8D"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327</w:t>
            </w:r>
          </w:p>
        </w:tc>
        <w:tc>
          <w:tcPr>
            <w:tcW w:w="636" w:type="dxa"/>
            <w:gridSpan w:val="2"/>
            <w:tcBorders>
              <w:top w:val="nil"/>
              <w:left w:val="nil"/>
              <w:bottom w:val="nil"/>
              <w:right w:val="nil"/>
            </w:tcBorders>
            <w:shd w:val="clear" w:color="auto" w:fill="F2F2F2" w:themeFill="background1" w:themeFillShade="F2"/>
          </w:tcPr>
          <w:p w14:paraId="179F670E"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44.3</w:t>
            </w:r>
          </w:p>
        </w:tc>
        <w:tc>
          <w:tcPr>
            <w:tcW w:w="1088" w:type="dxa"/>
            <w:gridSpan w:val="2"/>
            <w:tcBorders>
              <w:top w:val="nil"/>
              <w:left w:val="nil"/>
              <w:bottom w:val="nil"/>
              <w:right w:val="nil"/>
            </w:tcBorders>
            <w:shd w:val="clear" w:color="auto" w:fill="F2F2F2" w:themeFill="background1" w:themeFillShade="F2"/>
          </w:tcPr>
          <w:p w14:paraId="59414DF7" w14:textId="77777777" w:rsidR="00F529F1" w:rsidRPr="009C49A0" w:rsidRDefault="00F529F1" w:rsidP="005529A8">
            <w:pPr>
              <w:jc w:val="center"/>
              <w:rPr>
                <w:rFonts w:ascii="Times New Roman" w:hAnsi="Times New Roman" w:cs="Times New Roman"/>
              </w:rPr>
            </w:pPr>
          </w:p>
        </w:tc>
      </w:tr>
      <w:tr w:rsidR="00F529F1" w:rsidRPr="009C49A0" w14:paraId="0A1D76E1" w14:textId="77777777" w:rsidTr="003B7DF9">
        <w:trPr>
          <w:gridAfter w:val="1"/>
          <w:wAfter w:w="51" w:type="dxa"/>
        </w:trPr>
        <w:tc>
          <w:tcPr>
            <w:tcW w:w="2880" w:type="dxa"/>
            <w:tcBorders>
              <w:top w:val="nil"/>
              <w:left w:val="nil"/>
              <w:bottom w:val="nil"/>
              <w:right w:val="nil"/>
            </w:tcBorders>
            <w:shd w:val="clear" w:color="auto" w:fill="auto"/>
          </w:tcPr>
          <w:p w14:paraId="20BC2A3F"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 xml:space="preserve">Monthly Cannabis Use </w:t>
            </w:r>
          </w:p>
        </w:tc>
        <w:tc>
          <w:tcPr>
            <w:tcW w:w="1346" w:type="dxa"/>
            <w:tcBorders>
              <w:top w:val="nil"/>
              <w:left w:val="nil"/>
              <w:bottom w:val="nil"/>
              <w:right w:val="nil"/>
            </w:tcBorders>
            <w:shd w:val="clear" w:color="auto" w:fill="auto"/>
          </w:tcPr>
          <w:p w14:paraId="6DAD7E0A"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No</w:t>
            </w:r>
          </w:p>
        </w:tc>
        <w:tc>
          <w:tcPr>
            <w:tcW w:w="614" w:type="dxa"/>
            <w:tcBorders>
              <w:top w:val="nil"/>
              <w:left w:val="nil"/>
              <w:bottom w:val="nil"/>
              <w:right w:val="nil"/>
            </w:tcBorders>
            <w:shd w:val="clear" w:color="auto" w:fill="auto"/>
          </w:tcPr>
          <w:p w14:paraId="33C92697"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242</w:t>
            </w:r>
          </w:p>
        </w:tc>
        <w:tc>
          <w:tcPr>
            <w:tcW w:w="682" w:type="dxa"/>
            <w:tcBorders>
              <w:top w:val="nil"/>
              <w:left w:val="nil"/>
              <w:bottom w:val="nil"/>
              <w:right w:val="nil"/>
            </w:tcBorders>
            <w:shd w:val="clear" w:color="auto" w:fill="auto"/>
          </w:tcPr>
          <w:p w14:paraId="46DA4A7E"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96.0</w:t>
            </w:r>
          </w:p>
        </w:tc>
        <w:tc>
          <w:tcPr>
            <w:tcW w:w="790" w:type="dxa"/>
            <w:tcBorders>
              <w:top w:val="nil"/>
              <w:left w:val="nil"/>
              <w:bottom w:val="nil"/>
              <w:right w:val="nil"/>
            </w:tcBorders>
            <w:shd w:val="clear" w:color="auto" w:fill="auto"/>
          </w:tcPr>
          <w:p w14:paraId="3F68A33C"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524</w:t>
            </w:r>
          </w:p>
        </w:tc>
        <w:tc>
          <w:tcPr>
            <w:tcW w:w="636" w:type="dxa"/>
            <w:gridSpan w:val="2"/>
            <w:tcBorders>
              <w:top w:val="nil"/>
              <w:left w:val="nil"/>
              <w:bottom w:val="nil"/>
              <w:right w:val="nil"/>
            </w:tcBorders>
            <w:shd w:val="clear" w:color="auto" w:fill="auto"/>
          </w:tcPr>
          <w:p w14:paraId="2C4AF802"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92.9</w:t>
            </w:r>
          </w:p>
        </w:tc>
        <w:tc>
          <w:tcPr>
            <w:tcW w:w="1088" w:type="dxa"/>
            <w:gridSpan w:val="2"/>
            <w:tcBorders>
              <w:top w:val="nil"/>
              <w:left w:val="nil"/>
              <w:bottom w:val="nil"/>
              <w:right w:val="nil"/>
            </w:tcBorders>
            <w:shd w:val="clear" w:color="auto" w:fill="auto"/>
          </w:tcPr>
          <w:p w14:paraId="53193BF1"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0.0856</w:t>
            </w:r>
          </w:p>
        </w:tc>
      </w:tr>
      <w:tr w:rsidR="00F529F1" w:rsidRPr="009C49A0" w14:paraId="3D8604D6" w14:textId="77777777" w:rsidTr="003B7DF9">
        <w:trPr>
          <w:gridAfter w:val="1"/>
          <w:wAfter w:w="51" w:type="dxa"/>
        </w:trPr>
        <w:tc>
          <w:tcPr>
            <w:tcW w:w="2880" w:type="dxa"/>
            <w:tcBorders>
              <w:top w:val="nil"/>
              <w:left w:val="nil"/>
              <w:bottom w:val="nil"/>
              <w:right w:val="nil"/>
            </w:tcBorders>
            <w:shd w:val="clear" w:color="auto" w:fill="auto"/>
          </w:tcPr>
          <w:p w14:paraId="27663F8D"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auto"/>
          </w:tcPr>
          <w:p w14:paraId="18A0C557"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Yes</w:t>
            </w:r>
          </w:p>
        </w:tc>
        <w:tc>
          <w:tcPr>
            <w:tcW w:w="614" w:type="dxa"/>
            <w:tcBorders>
              <w:top w:val="nil"/>
              <w:left w:val="nil"/>
              <w:bottom w:val="nil"/>
              <w:right w:val="nil"/>
            </w:tcBorders>
            <w:shd w:val="clear" w:color="auto" w:fill="auto"/>
          </w:tcPr>
          <w:p w14:paraId="6ABF4829"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10</w:t>
            </w:r>
          </w:p>
        </w:tc>
        <w:tc>
          <w:tcPr>
            <w:tcW w:w="682" w:type="dxa"/>
            <w:tcBorders>
              <w:top w:val="nil"/>
              <w:left w:val="nil"/>
              <w:bottom w:val="nil"/>
              <w:right w:val="nil"/>
            </w:tcBorders>
            <w:shd w:val="clear" w:color="auto" w:fill="auto"/>
          </w:tcPr>
          <w:p w14:paraId="47403784"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4.0</w:t>
            </w:r>
          </w:p>
        </w:tc>
        <w:tc>
          <w:tcPr>
            <w:tcW w:w="790" w:type="dxa"/>
            <w:tcBorders>
              <w:top w:val="nil"/>
              <w:left w:val="nil"/>
              <w:bottom w:val="nil"/>
              <w:right w:val="nil"/>
            </w:tcBorders>
            <w:shd w:val="clear" w:color="auto" w:fill="auto"/>
          </w:tcPr>
          <w:p w14:paraId="059EAF01"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40</w:t>
            </w:r>
          </w:p>
        </w:tc>
        <w:tc>
          <w:tcPr>
            <w:tcW w:w="636" w:type="dxa"/>
            <w:gridSpan w:val="2"/>
            <w:tcBorders>
              <w:top w:val="nil"/>
              <w:left w:val="nil"/>
              <w:bottom w:val="nil"/>
              <w:right w:val="nil"/>
            </w:tcBorders>
            <w:shd w:val="clear" w:color="auto" w:fill="auto"/>
          </w:tcPr>
          <w:p w14:paraId="33AC69FE"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7.1</w:t>
            </w:r>
          </w:p>
        </w:tc>
        <w:tc>
          <w:tcPr>
            <w:tcW w:w="1088" w:type="dxa"/>
            <w:gridSpan w:val="2"/>
            <w:tcBorders>
              <w:top w:val="nil"/>
              <w:left w:val="nil"/>
              <w:bottom w:val="nil"/>
              <w:right w:val="nil"/>
            </w:tcBorders>
            <w:shd w:val="clear" w:color="auto" w:fill="auto"/>
          </w:tcPr>
          <w:p w14:paraId="786B0AB0" w14:textId="77777777" w:rsidR="00F529F1" w:rsidRPr="009C49A0" w:rsidRDefault="00F529F1" w:rsidP="005529A8">
            <w:pPr>
              <w:jc w:val="center"/>
              <w:rPr>
                <w:rFonts w:ascii="Times New Roman" w:hAnsi="Times New Roman" w:cs="Times New Roman"/>
              </w:rPr>
            </w:pPr>
          </w:p>
        </w:tc>
      </w:tr>
      <w:tr w:rsidR="00F529F1" w:rsidRPr="009C49A0" w14:paraId="720AE4BF" w14:textId="77777777" w:rsidTr="003B7DF9">
        <w:trPr>
          <w:gridAfter w:val="1"/>
          <w:wAfter w:w="51" w:type="dxa"/>
        </w:trPr>
        <w:tc>
          <w:tcPr>
            <w:tcW w:w="2880" w:type="dxa"/>
            <w:tcBorders>
              <w:top w:val="nil"/>
              <w:left w:val="nil"/>
              <w:bottom w:val="nil"/>
              <w:right w:val="nil"/>
            </w:tcBorders>
            <w:shd w:val="clear" w:color="auto" w:fill="F2F2F2" w:themeFill="background1" w:themeFillShade="F2"/>
          </w:tcPr>
          <w:p w14:paraId="59746C2B"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Lifetime Cannabis Use</w:t>
            </w:r>
          </w:p>
        </w:tc>
        <w:tc>
          <w:tcPr>
            <w:tcW w:w="1346" w:type="dxa"/>
            <w:tcBorders>
              <w:top w:val="nil"/>
              <w:left w:val="nil"/>
              <w:bottom w:val="nil"/>
              <w:right w:val="nil"/>
            </w:tcBorders>
            <w:shd w:val="clear" w:color="auto" w:fill="F2F2F2" w:themeFill="background1" w:themeFillShade="F2"/>
          </w:tcPr>
          <w:p w14:paraId="62669312"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No</w:t>
            </w:r>
          </w:p>
        </w:tc>
        <w:tc>
          <w:tcPr>
            <w:tcW w:w="614" w:type="dxa"/>
            <w:tcBorders>
              <w:top w:val="nil"/>
              <w:left w:val="nil"/>
              <w:bottom w:val="nil"/>
              <w:right w:val="nil"/>
            </w:tcBorders>
            <w:shd w:val="clear" w:color="auto" w:fill="F2F2F2" w:themeFill="background1" w:themeFillShade="F2"/>
          </w:tcPr>
          <w:p w14:paraId="1425177F"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174</w:t>
            </w:r>
          </w:p>
        </w:tc>
        <w:tc>
          <w:tcPr>
            <w:tcW w:w="682" w:type="dxa"/>
            <w:tcBorders>
              <w:top w:val="nil"/>
              <w:left w:val="nil"/>
              <w:bottom w:val="nil"/>
              <w:right w:val="nil"/>
            </w:tcBorders>
            <w:shd w:val="clear" w:color="auto" w:fill="F2F2F2" w:themeFill="background1" w:themeFillShade="F2"/>
          </w:tcPr>
          <w:p w14:paraId="6E032393"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55.2</w:t>
            </w:r>
          </w:p>
        </w:tc>
        <w:tc>
          <w:tcPr>
            <w:tcW w:w="790" w:type="dxa"/>
            <w:tcBorders>
              <w:top w:val="nil"/>
              <w:left w:val="nil"/>
              <w:bottom w:val="nil"/>
              <w:right w:val="nil"/>
            </w:tcBorders>
            <w:shd w:val="clear" w:color="auto" w:fill="F2F2F2" w:themeFill="background1" w:themeFillShade="F2"/>
          </w:tcPr>
          <w:p w14:paraId="0978A05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327</w:t>
            </w:r>
          </w:p>
        </w:tc>
        <w:tc>
          <w:tcPr>
            <w:tcW w:w="636" w:type="dxa"/>
            <w:gridSpan w:val="2"/>
            <w:tcBorders>
              <w:top w:val="nil"/>
              <w:left w:val="nil"/>
              <w:bottom w:val="nil"/>
              <w:right w:val="nil"/>
            </w:tcBorders>
            <w:shd w:val="clear" w:color="auto" w:fill="F2F2F2" w:themeFill="background1" w:themeFillShade="F2"/>
          </w:tcPr>
          <w:p w14:paraId="73ABC64D"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44.7</w:t>
            </w:r>
          </w:p>
        </w:tc>
        <w:tc>
          <w:tcPr>
            <w:tcW w:w="1088" w:type="dxa"/>
            <w:gridSpan w:val="2"/>
            <w:tcBorders>
              <w:top w:val="nil"/>
              <w:left w:val="nil"/>
              <w:bottom w:val="nil"/>
              <w:right w:val="nil"/>
            </w:tcBorders>
            <w:shd w:val="clear" w:color="auto" w:fill="F2F2F2" w:themeFill="background1" w:themeFillShade="F2"/>
          </w:tcPr>
          <w:p w14:paraId="1FE3679E"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0.0017</w:t>
            </w:r>
          </w:p>
        </w:tc>
      </w:tr>
      <w:tr w:rsidR="00F529F1" w:rsidRPr="009C49A0" w14:paraId="525D817D" w14:textId="77777777" w:rsidTr="003B7DF9">
        <w:trPr>
          <w:gridAfter w:val="1"/>
          <w:wAfter w:w="51" w:type="dxa"/>
        </w:trPr>
        <w:tc>
          <w:tcPr>
            <w:tcW w:w="2880" w:type="dxa"/>
            <w:tcBorders>
              <w:top w:val="nil"/>
              <w:left w:val="nil"/>
              <w:bottom w:val="nil"/>
              <w:right w:val="nil"/>
            </w:tcBorders>
            <w:shd w:val="clear" w:color="auto" w:fill="F2F2F2" w:themeFill="background1" w:themeFillShade="F2"/>
          </w:tcPr>
          <w:p w14:paraId="26F6771D"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F2F2F2" w:themeFill="background1" w:themeFillShade="F2"/>
          </w:tcPr>
          <w:p w14:paraId="58445399"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Yes</w:t>
            </w:r>
          </w:p>
        </w:tc>
        <w:tc>
          <w:tcPr>
            <w:tcW w:w="614" w:type="dxa"/>
            <w:tcBorders>
              <w:top w:val="nil"/>
              <w:left w:val="nil"/>
              <w:bottom w:val="nil"/>
              <w:right w:val="nil"/>
            </w:tcBorders>
            <w:shd w:val="clear" w:color="auto" w:fill="F2F2F2" w:themeFill="background1" w:themeFillShade="F2"/>
          </w:tcPr>
          <w:p w14:paraId="5047FA09"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141</w:t>
            </w:r>
          </w:p>
        </w:tc>
        <w:tc>
          <w:tcPr>
            <w:tcW w:w="682" w:type="dxa"/>
            <w:tcBorders>
              <w:top w:val="nil"/>
              <w:left w:val="nil"/>
              <w:bottom w:val="nil"/>
              <w:right w:val="nil"/>
            </w:tcBorders>
            <w:shd w:val="clear" w:color="auto" w:fill="F2F2F2" w:themeFill="background1" w:themeFillShade="F2"/>
          </w:tcPr>
          <w:p w14:paraId="745002DC"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44.8</w:t>
            </w:r>
          </w:p>
        </w:tc>
        <w:tc>
          <w:tcPr>
            <w:tcW w:w="790" w:type="dxa"/>
            <w:tcBorders>
              <w:top w:val="nil"/>
              <w:left w:val="nil"/>
              <w:bottom w:val="nil"/>
              <w:right w:val="nil"/>
            </w:tcBorders>
            <w:shd w:val="clear" w:color="auto" w:fill="F2F2F2" w:themeFill="background1" w:themeFillShade="F2"/>
          </w:tcPr>
          <w:p w14:paraId="3C8A98B9"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405</w:t>
            </w:r>
          </w:p>
        </w:tc>
        <w:tc>
          <w:tcPr>
            <w:tcW w:w="636" w:type="dxa"/>
            <w:gridSpan w:val="2"/>
            <w:tcBorders>
              <w:top w:val="nil"/>
              <w:left w:val="nil"/>
              <w:bottom w:val="nil"/>
              <w:right w:val="nil"/>
            </w:tcBorders>
            <w:shd w:val="clear" w:color="auto" w:fill="F2F2F2" w:themeFill="background1" w:themeFillShade="F2"/>
          </w:tcPr>
          <w:p w14:paraId="2C11D324"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55.3</w:t>
            </w:r>
          </w:p>
        </w:tc>
        <w:tc>
          <w:tcPr>
            <w:tcW w:w="1088" w:type="dxa"/>
            <w:gridSpan w:val="2"/>
            <w:tcBorders>
              <w:top w:val="nil"/>
              <w:left w:val="nil"/>
              <w:bottom w:val="nil"/>
              <w:right w:val="nil"/>
            </w:tcBorders>
            <w:shd w:val="clear" w:color="auto" w:fill="F2F2F2" w:themeFill="background1" w:themeFillShade="F2"/>
          </w:tcPr>
          <w:p w14:paraId="42DDCF10" w14:textId="77777777" w:rsidR="00F529F1" w:rsidRPr="009C49A0" w:rsidRDefault="00F529F1" w:rsidP="005529A8">
            <w:pPr>
              <w:jc w:val="center"/>
              <w:rPr>
                <w:rFonts w:ascii="Times New Roman" w:hAnsi="Times New Roman" w:cs="Times New Roman"/>
              </w:rPr>
            </w:pPr>
          </w:p>
        </w:tc>
      </w:tr>
      <w:tr w:rsidR="00F529F1" w:rsidRPr="009C49A0" w14:paraId="00758393" w14:textId="77777777" w:rsidTr="003B7DF9">
        <w:trPr>
          <w:gridAfter w:val="1"/>
          <w:wAfter w:w="51" w:type="dxa"/>
        </w:trPr>
        <w:tc>
          <w:tcPr>
            <w:tcW w:w="2880" w:type="dxa"/>
            <w:vMerge w:val="restart"/>
            <w:tcBorders>
              <w:top w:val="nil"/>
              <w:left w:val="nil"/>
              <w:bottom w:val="nil"/>
              <w:right w:val="nil"/>
            </w:tcBorders>
            <w:shd w:val="clear" w:color="auto" w:fill="auto"/>
          </w:tcPr>
          <w:p w14:paraId="683D68BB"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Lifetime Hallucinogen Use</w:t>
            </w:r>
          </w:p>
        </w:tc>
        <w:tc>
          <w:tcPr>
            <w:tcW w:w="1346" w:type="dxa"/>
            <w:tcBorders>
              <w:top w:val="nil"/>
              <w:left w:val="nil"/>
              <w:bottom w:val="nil"/>
              <w:right w:val="nil"/>
            </w:tcBorders>
            <w:shd w:val="clear" w:color="auto" w:fill="auto"/>
          </w:tcPr>
          <w:p w14:paraId="16E7C359"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No</w:t>
            </w:r>
          </w:p>
        </w:tc>
        <w:tc>
          <w:tcPr>
            <w:tcW w:w="614" w:type="dxa"/>
            <w:tcBorders>
              <w:top w:val="nil"/>
              <w:left w:val="nil"/>
              <w:bottom w:val="nil"/>
              <w:right w:val="nil"/>
            </w:tcBorders>
            <w:shd w:val="clear" w:color="auto" w:fill="auto"/>
          </w:tcPr>
          <w:p w14:paraId="543DF902"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287</w:t>
            </w:r>
          </w:p>
        </w:tc>
        <w:tc>
          <w:tcPr>
            <w:tcW w:w="682" w:type="dxa"/>
            <w:tcBorders>
              <w:top w:val="nil"/>
              <w:left w:val="nil"/>
              <w:bottom w:val="nil"/>
              <w:right w:val="nil"/>
            </w:tcBorders>
            <w:shd w:val="clear" w:color="auto" w:fill="auto"/>
          </w:tcPr>
          <w:p w14:paraId="6886AD19"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90.5</w:t>
            </w:r>
          </w:p>
        </w:tc>
        <w:tc>
          <w:tcPr>
            <w:tcW w:w="790" w:type="dxa"/>
            <w:tcBorders>
              <w:top w:val="nil"/>
              <w:left w:val="nil"/>
              <w:bottom w:val="nil"/>
              <w:right w:val="nil"/>
            </w:tcBorders>
            <w:shd w:val="clear" w:color="auto" w:fill="auto"/>
          </w:tcPr>
          <w:p w14:paraId="11AB7D17"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640</w:t>
            </w:r>
          </w:p>
        </w:tc>
        <w:tc>
          <w:tcPr>
            <w:tcW w:w="636" w:type="dxa"/>
            <w:gridSpan w:val="2"/>
            <w:tcBorders>
              <w:top w:val="nil"/>
              <w:left w:val="nil"/>
              <w:bottom w:val="nil"/>
              <w:right w:val="nil"/>
            </w:tcBorders>
            <w:shd w:val="clear" w:color="auto" w:fill="auto"/>
          </w:tcPr>
          <w:p w14:paraId="7AEA8922"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87.1</w:t>
            </w:r>
          </w:p>
        </w:tc>
        <w:tc>
          <w:tcPr>
            <w:tcW w:w="1088" w:type="dxa"/>
            <w:gridSpan w:val="2"/>
            <w:tcBorders>
              <w:top w:val="nil"/>
              <w:left w:val="nil"/>
              <w:bottom w:val="nil"/>
              <w:right w:val="nil"/>
            </w:tcBorders>
            <w:shd w:val="clear" w:color="auto" w:fill="auto"/>
          </w:tcPr>
          <w:p w14:paraId="129BDCE2"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0.1114</w:t>
            </w:r>
          </w:p>
        </w:tc>
      </w:tr>
      <w:tr w:rsidR="00F529F1" w:rsidRPr="009C49A0" w14:paraId="571E4262" w14:textId="77777777" w:rsidTr="003B7DF9">
        <w:trPr>
          <w:gridAfter w:val="1"/>
          <w:wAfter w:w="51" w:type="dxa"/>
        </w:trPr>
        <w:tc>
          <w:tcPr>
            <w:tcW w:w="2880" w:type="dxa"/>
            <w:vMerge/>
            <w:tcBorders>
              <w:top w:val="nil"/>
              <w:left w:val="nil"/>
              <w:bottom w:val="nil"/>
              <w:right w:val="nil"/>
            </w:tcBorders>
            <w:shd w:val="clear" w:color="auto" w:fill="auto"/>
          </w:tcPr>
          <w:p w14:paraId="37455E18"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auto"/>
          </w:tcPr>
          <w:p w14:paraId="7B378154"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Yes</w:t>
            </w:r>
          </w:p>
        </w:tc>
        <w:tc>
          <w:tcPr>
            <w:tcW w:w="614" w:type="dxa"/>
            <w:tcBorders>
              <w:top w:val="nil"/>
              <w:left w:val="nil"/>
              <w:bottom w:val="nil"/>
              <w:right w:val="nil"/>
            </w:tcBorders>
            <w:shd w:val="clear" w:color="auto" w:fill="auto"/>
          </w:tcPr>
          <w:p w14:paraId="1B696B2E"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30</w:t>
            </w:r>
          </w:p>
        </w:tc>
        <w:tc>
          <w:tcPr>
            <w:tcW w:w="682" w:type="dxa"/>
            <w:tcBorders>
              <w:top w:val="nil"/>
              <w:left w:val="nil"/>
              <w:bottom w:val="nil"/>
              <w:right w:val="nil"/>
            </w:tcBorders>
            <w:shd w:val="clear" w:color="auto" w:fill="auto"/>
          </w:tcPr>
          <w:p w14:paraId="36417A5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9.5</w:t>
            </w:r>
          </w:p>
        </w:tc>
        <w:tc>
          <w:tcPr>
            <w:tcW w:w="790" w:type="dxa"/>
            <w:tcBorders>
              <w:top w:val="nil"/>
              <w:left w:val="nil"/>
              <w:bottom w:val="nil"/>
              <w:right w:val="nil"/>
            </w:tcBorders>
            <w:shd w:val="clear" w:color="auto" w:fill="auto"/>
          </w:tcPr>
          <w:p w14:paraId="08FEF8AE"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95</w:t>
            </w:r>
          </w:p>
        </w:tc>
        <w:tc>
          <w:tcPr>
            <w:tcW w:w="636" w:type="dxa"/>
            <w:gridSpan w:val="2"/>
            <w:tcBorders>
              <w:top w:val="nil"/>
              <w:left w:val="nil"/>
              <w:bottom w:val="nil"/>
              <w:right w:val="nil"/>
            </w:tcBorders>
            <w:shd w:val="clear" w:color="auto" w:fill="auto"/>
          </w:tcPr>
          <w:p w14:paraId="3896F0F8"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12.9</w:t>
            </w:r>
          </w:p>
        </w:tc>
        <w:tc>
          <w:tcPr>
            <w:tcW w:w="1088" w:type="dxa"/>
            <w:gridSpan w:val="2"/>
            <w:tcBorders>
              <w:top w:val="nil"/>
              <w:left w:val="nil"/>
              <w:bottom w:val="nil"/>
              <w:right w:val="nil"/>
            </w:tcBorders>
            <w:shd w:val="clear" w:color="auto" w:fill="auto"/>
          </w:tcPr>
          <w:p w14:paraId="11A7380F" w14:textId="77777777" w:rsidR="00F529F1" w:rsidRPr="009C49A0" w:rsidRDefault="00F529F1" w:rsidP="005529A8">
            <w:pPr>
              <w:jc w:val="center"/>
              <w:rPr>
                <w:rFonts w:ascii="Times New Roman" w:hAnsi="Times New Roman" w:cs="Times New Roman"/>
              </w:rPr>
            </w:pPr>
          </w:p>
        </w:tc>
      </w:tr>
      <w:tr w:rsidR="00F529F1" w:rsidRPr="009C49A0" w14:paraId="2D568686" w14:textId="77777777" w:rsidTr="003B7DF9">
        <w:trPr>
          <w:gridAfter w:val="1"/>
          <w:wAfter w:w="51" w:type="dxa"/>
        </w:trPr>
        <w:tc>
          <w:tcPr>
            <w:tcW w:w="2880" w:type="dxa"/>
            <w:vMerge w:val="restart"/>
            <w:tcBorders>
              <w:top w:val="nil"/>
              <w:left w:val="nil"/>
              <w:bottom w:val="nil"/>
              <w:right w:val="nil"/>
            </w:tcBorders>
            <w:shd w:val="clear" w:color="auto" w:fill="F2F2F2" w:themeFill="background1" w:themeFillShade="F2"/>
          </w:tcPr>
          <w:p w14:paraId="3EE58683"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Lifetime Stimulant Use</w:t>
            </w:r>
          </w:p>
        </w:tc>
        <w:tc>
          <w:tcPr>
            <w:tcW w:w="1346" w:type="dxa"/>
            <w:tcBorders>
              <w:top w:val="nil"/>
              <w:left w:val="nil"/>
              <w:bottom w:val="nil"/>
              <w:right w:val="nil"/>
            </w:tcBorders>
            <w:shd w:val="clear" w:color="auto" w:fill="F2F2F2" w:themeFill="background1" w:themeFillShade="F2"/>
          </w:tcPr>
          <w:p w14:paraId="0666326D" w14:textId="77777777" w:rsidR="00F529F1" w:rsidRPr="009C49A0" w:rsidRDefault="00F529F1" w:rsidP="005529A8">
            <w:pPr>
              <w:rPr>
                <w:rFonts w:ascii="Times New Roman" w:hAnsi="Times New Roman" w:cs="Times New Roman"/>
                <w:lang w:val="fr-FR"/>
              </w:rPr>
            </w:pPr>
            <w:r w:rsidRPr="009C49A0">
              <w:rPr>
                <w:rFonts w:ascii="Times New Roman" w:hAnsi="Times New Roman" w:cs="Times New Roman"/>
                <w:lang w:val="fr-FR"/>
              </w:rPr>
              <w:t>No</w:t>
            </w:r>
          </w:p>
        </w:tc>
        <w:tc>
          <w:tcPr>
            <w:tcW w:w="614" w:type="dxa"/>
            <w:tcBorders>
              <w:top w:val="nil"/>
              <w:left w:val="nil"/>
              <w:bottom w:val="nil"/>
              <w:right w:val="nil"/>
            </w:tcBorders>
            <w:shd w:val="clear" w:color="auto" w:fill="F2F2F2" w:themeFill="background1" w:themeFillShade="F2"/>
          </w:tcPr>
          <w:p w14:paraId="19A9231E" w14:textId="77777777" w:rsidR="00F529F1" w:rsidRPr="009C49A0" w:rsidRDefault="00F529F1" w:rsidP="005529A8">
            <w:pPr>
              <w:jc w:val="center"/>
              <w:rPr>
                <w:rFonts w:ascii="Times New Roman" w:hAnsi="Times New Roman" w:cs="Times New Roman"/>
                <w:lang w:val="fr-FR"/>
              </w:rPr>
            </w:pPr>
            <w:r w:rsidRPr="009C49A0">
              <w:rPr>
                <w:rFonts w:ascii="Times New Roman" w:hAnsi="Times New Roman" w:cs="Times New Roman"/>
                <w:lang w:val="fr-FR"/>
              </w:rPr>
              <w:t>303</w:t>
            </w:r>
          </w:p>
        </w:tc>
        <w:tc>
          <w:tcPr>
            <w:tcW w:w="682" w:type="dxa"/>
            <w:tcBorders>
              <w:top w:val="nil"/>
              <w:left w:val="nil"/>
              <w:bottom w:val="nil"/>
              <w:right w:val="nil"/>
            </w:tcBorders>
            <w:shd w:val="clear" w:color="auto" w:fill="F2F2F2" w:themeFill="background1" w:themeFillShade="F2"/>
          </w:tcPr>
          <w:p w14:paraId="08B4ED20" w14:textId="77777777" w:rsidR="00F529F1" w:rsidRPr="009C49A0" w:rsidRDefault="00F529F1" w:rsidP="005529A8">
            <w:pPr>
              <w:jc w:val="center"/>
              <w:rPr>
                <w:rFonts w:ascii="Times New Roman" w:hAnsi="Times New Roman" w:cs="Times New Roman"/>
                <w:lang w:val="fr-FR"/>
              </w:rPr>
            </w:pPr>
            <w:r w:rsidRPr="009C49A0">
              <w:rPr>
                <w:rFonts w:ascii="Times New Roman" w:hAnsi="Times New Roman" w:cs="Times New Roman"/>
                <w:lang w:val="fr-FR"/>
              </w:rPr>
              <w:t>95.6</w:t>
            </w:r>
          </w:p>
        </w:tc>
        <w:tc>
          <w:tcPr>
            <w:tcW w:w="790" w:type="dxa"/>
            <w:tcBorders>
              <w:top w:val="nil"/>
              <w:left w:val="nil"/>
              <w:bottom w:val="nil"/>
              <w:right w:val="nil"/>
            </w:tcBorders>
            <w:shd w:val="clear" w:color="auto" w:fill="F2F2F2" w:themeFill="background1" w:themeFillShade="F2"/>
          </w:tcPr>
          <w:p w14:paraId="1FF99315" w14:textId="77777777" w:rsidR="00F529F1" w:rsidRPr="009C49A0" w:rsidRDefault="00F529F1" w:rsidP="005529A8">
            <w:pPr>
              <w:jc w:val="center"/>
              <w:rPr>
                <w:rFonts w:ascii="Times New Roman" w:hAnsi="Times New Roman" w:cs="Times New Roman"/>
                <w:lang w:val="fr-FR"/>
              </w:rPr>
            </w:pPr>
            <w:r w:rsidRPr="009C49A0">
              <w:rPr>
                <w:rFonts w:ascii="Times New Roman" w:hAnsi="Times New Roman" w:cs="Times New Roman"/>
                <w:lang w:val="fr-FR"/>
              </w:rPr>
              <w:t>665</w:t>
            </w:r>
          </w:p>
        </w:tc>
        <w:tc>
          <w:tcPr>
            <w:tcW w:w="636" w:type="dxa"/>
            <w:gridSpan w:val="2"/>
            <w:tcBorders>
              <w:top w:val="nil"/>
              <w:left w:val="nil"/>
              <w:bottom w:val="nil"/>
              <w:right w:val="nil"/>
            </w:tcBorders>
            <w:shd w:val="clear" w:color="auto" w:fill="F2F2F2" w:themeFill="background1" w:themeFillShade="F2"/>
          </w:tcPr>
          <w:p w14:paraId="448C57C8" w14:textId="77777777" w:rsidR="00F529F1" w:rsidRPr="009C49A0" w:rsidRDefault="00F529F1" w:rsidP="005529A8">
            <w:pPr>
              <w:jc w:val="center"/>
              <w:rPr>
                <w:rFonts w:ascii="Times New Roman" w:hAnsi="Times New Roman" w:cs="Times New Roman"/>
                <w:lang w:val="fr-FR"/>
              </w:rPr>
            </w:pPr>
            <w:r w:rsidRPr="009C49A0">
              <w:rPr>
                <w:rFonts w:ascii="Times New Roman" w:hAnsi="Times New Roman" w:cs="Times New Roman"/>
                <w:lang w:val="fr-FR"/>
              </w:rPr>
              <w:t>90.5</w:t>
            </w:r>
          </w:p>
        </w:tc>
        <w:tc>
          <w:tcPr>
            <w:tcW w:w="1088" w:type="dxa"/>
            <w:gridSpan w:val="2"/>
            <w:tcBorders>
              <w:top w:val="nil"/>
              <w:left w:val="nil"/>
              <w:bottom w:val="nil"/>
              <w:right w:val="nil"/>
            </w:tcBorders>
            <w:shd w:val="clear" w:color="auto" w:fill="F2F2F2" w:themeFill="background1" w:themeFillShade="F2"/>
          </w:tcPr>
          <w:p w14:paraId="5710749D" w14:textId="77777777" w:rsidR="00F529F1" w:rsidRPr="009C49A0" w:rsidRDefault="00F529F1" w:rsidP="005529A8">
            <w:pPr>
              <w:jc w:val="center"/>
              <w:rPr>
                <w:rFonts w:ascii="Times New Roman" w:hAnsi="Times New Roman" w:cs="Times New Roman"/>
                <w:lang w:val="fr-FR"/>
              </w:rPr>
            </w:pPr>
            <w:r w:rsidRPr="009C49A0">
              <w:rPr>
                <w:rFonts w:ascii="Times New Roman" w:hAnsi="Times New Roman" w:cs="Times New Roman"/>
                <w:lang w:val="fr-FR"/>
              </w:rPr>
              <w:t>0.0050</w:t>
            </w:r>
          </w:p>
        </w:tc>
      </w:tr>
      <w:tr w:rsidR="00F529F1" w:rsidRPr="009C49A0" w14:paraId="23D357C3" w14:textId="77777777" w:rsidTr="003B7DF9">
        <w:trPr>
          <w:gridAfter w:val="1"/>
          <w:wAfter w:w="51" w:type="dxa"/>
        </w:trPr>
        <w:tc>
          <w:tcPr>
            <w:tcW w:w="2880" w:type="dxa"/>
            <w:vMerge/>
            <w:tcBorders>
              <w:top w:val="nil"/>
              <w:left w:val="nil"/>
              <w:bottom w:val="nil"/>
              <w:right w:val="nil"/>
            </w:tcBorders>
            <w:shd w:val="clear" w:color="auto" w:fill="F2F2F2" w:themeFill="background1" w:themeFillShade="F2"/>
          </w:tcPr>
          <w:p w14:paraId="6B739433"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F2F2F2" w:themeFill="background1" w:themeFillShade="F2"/>
          </w:tcPr>
          <w:p w14:paraId="4C095A58" w14:textId="77777777" w:rsidR="00F529F1" w:rsidRPr="009C49A0" w:rsidRDefault="00F529F1" w:rsidP="005529A8">
            <w:pPr>
              <w:rPr>
                <w:rFonts w:ascii="Times New Roman" w:hAnsi="Times New Roman" w:cs="Times New Roman"/>
                <w:lang w:val="fr-FR"/>
              </w:rPr>
            </w:pPr>
            <w:r w:rsidRPr="009C49A0">
              <w:rPr>
                <w:rFonts w:ascii="Times New Roman" w:hAnsi="Times New Roman" w:cs="Times New Roman"/>
                <w:lang w:val="fr-FR"/>
              </w:rPr>
              <w:t>Yes</w:t>
            </w:r>
          </w:p>
        </w:tc>
        <w:tc>
          <w:tcPr>
            <w:tcW w:w="614" w:type="dxa"/>
            <w:tcBorders>
              <w:top w:val="nil"/>
              <w:left w:val="nil"/>
              <w:bottom w:val="nil"/>
              <w:right w:val="nil"/>
            </w:tcBorders>
            <w:shd w:val="clear" w:color="auto" w:fill="F2F2F2" w:themeFill="background1" w:themeFillShade="F2"/>
          </w:tcPr>
          <w:p w14:paraId="1DDBB883" w14:textId="77777777" w:rsidR="00F529F1" w:rsidRPr="009C49A0" w:rsidRDefault="00F529F1" w:rsidP="005529A8">
            <w:pPr>
              <w:jc w:val="center"/>
              <w:rPr>
                <w:rFonts w:ascii="Times New Roman" w:hAnsi="Times New Roman" w:cs="Times New Roman"/>
                <w:lang w:val="fr-FR"/>
              </w:rPr>
            </w:pPr>
            <w:r w:rsidRPr="009C49A0">
              <w:rPr>
                <w:rFonts w:ascii="Times New Roman" w:hAnsi="Times New Roman" w:cs="Times New Roman"/>
                <w:lang w:val="fr-FR"/>
              </w:rPr>
              <w:t>14</w:t>
            </w:r>
          </w:p>
        </w:tc>
        <w:tc>
          <w:tcPr>
            <w:tcW w:w="682" w:type="dxa"/>
            <w:tcBorders>
              <w:top w:val="nil"/>
              <w:left w:val="nil"/>
              <w:bottom w:val="nil"/>
              <w:right w:val="nil"/>
            </w:tcBorders>
            <w:shd w:val="clear" w:color="auto" w:fill="F2F2F2" w:themeFill="background1" w:themeFillShade="F2"/>
          </w:tcPr>
          <w:p w14:paraId="11424B91" w14:textId="77777777" w:rsidR="00F529F1" w:rsidRPr="009C49A0" w:rsidRDefault="00F529F1" w:rsidP="005529A8">
            <w:pPr>
              <w:jc w:val="center"/>
              <w:rPr>
                <w:rFonts w:ascii="Times New Roman" w:hAnsi="Times New Roman" w:cs="Times New Roman"/>
                <w:lang w:val="fr-FR"/>
              </w:rPr>
            </w:pPr>
            <w:r w:rsidRPr="009C49A0">
              <w:rPr>
                <w:rFonts w:ascii="Times New Roman" w:hAnsi="Times New Roman" w:cs="Times New Roman"/>
                <w:lang w:val="fr-FR"/>
              </w:rPr>
              <w:t>4.4</w:t>
            </w:r>
          </w:p>
        </w:tc>
        <w:tc>
          <w:tcPr>
            <w:tcW w:w="790" w:type="dxa"/>
            <w:tcBorders>
              <w:top w:val="nil"/>
              <w:left w:val="nil"/>
              <w:bottom w:val="nil"/>
              <w:right w:val="nil"/>
            </w:tcBorders>
            <w:shd w:val="clear" w:color="auto" w:fill="F2F2F2" w:themeFill="background1" w:themeFillShade="F2"/>
          </w:tcPr>
          <w:p w14:paraId="3759A236" w14:textId="77777777" w:rsidR="00F529F1" w:rsidRPr="009C49A0" w:rsidRDefault="00F529F1" w:rsidP="005529A8">
            <w:pPr>
              <w:jc w:val="center"/>
              <w:rPr>
                <w:rFonts w:ascii="Times New Roman" w:hAnsi="Times New Roman" w:cs="Times New Roman"/>
                <w:lang w:val="fr-FR"/>
              </w:rPr>
            </w:pPr>
            <w:r w:rsidRPr="009C49A0">
              <w:rPr>
                <w:rFonts w:ascii="Times New Roman" w:hAnsi="Times New Roman" w:cs="Times New Roman"/>
                <w:lang w:val="fr-FR"/>
              </w:rPr>
              <w:t>70</w:t>
            </w:r>
          </w:p>
        </w:tc>
        <w:tc>
          <w:tcPr>
            <w:tcW w:w="636" w:type="dxa"/>
            <w:gridSpan w:val="2"/>
            <w:tcBorders>
              <w:top w:val="nil"/>
              <w:left w:val="nil"/>
              <w:bottom w:val="nil"/>
              <w:right w:val="nil"/>
            </w:tcBorders>
            <w:shd w:val="clear" w:color="auto" w:fill="F2F2F2" w:themeFill="background1" w:themeFillShade="F2"/>
          </w:tcPr>
          <w:p w14:paraId="04B0D5BA" w14:textId="77777777" w:rsidR="00F529F1" w:rsidRPr="009C49A0" w:rsidRDefault="00F529F1" w:rsidP="005529A8">
            <w:pPr>
              <w:jc w:val="center"/>
              <w:rPr>
                <w:rFonts w:ascii="Times New Roman" w:hAnsi="Times New Roman" w:cs="Times New Roman"/>
                <w:lang w:val="fr-FR"/>
              </w:rPr>
            </w:pPr>
            <w:r w:rsidRPr="009C49A0">
              <w:rPr>
                <w:rFonts w:ascii="Times New Roman" w:hAnsi="Times New Roman" w:cs="Times New Roman"/>
                <w:lang w:val="fr-FR"/>
              </w:rPr>
              <w:t>9.5</w:t>
            </w:r>
          </w:p>
        </w:tc>
        <w:tc>
          <w:tcPr>
            <w:tcW w:w="1088" w:type="dxa"/>
            <w:gridSpan w:val="2"/>
            <w:tcBorders>
              <w:top w:val="nil"/>
              <w:left w:val="nil"/>
              <w:bottom w:val="nil"/>
              <w:right w:val="nil"/>
            </w:tcBorders>
            <w:shd w:val="clear" w:color="auto" w:fill="F2F2F2" w:themeFill="background1" w:themeFillShade="F2"/>
          </w:tcPr>
          <w:p w14:paraId="0F03E776" w14:textId="77777777" w:rsidR="00F529F1" w:rsidRPr="009C49A0" w:rsidRDefault="00F529F1" w:rsidP="005529A8">
            <w:pPr>
              <w:jc w:val="center"/>
              <w:rPr>
                <w:rFonts w:ascii="Times New Roman" w:hAnsi="Times New Roman" w:cs="Times New Roman"/>
                <w:lang w:val="fr-FR"/>
              </w:rPr>
            </w:pPr>
          </w:p>
        </w:tc>
      </w:tr>
      <w:tr w:rsidR="00F529F1" w:rsidRPr="009C49A0" w14:paraId="05396EBF" w14:textId="77777777" w:rsidTr="003B7DF9">
        <w:trPr>
          <w:gridAfter w:val="1"/>
          <w:wAfter w:w="51" w:type="dxa"/>
        </w:trPr>
        <w:tc>
          <w:tcPr>
            <w:tcW w:w="2880" w:type="dxa"/>
            <w:tcBorders>
              <w:top w:val="nil"/>
              <w:left w:val="nil"/>
              <w:bottom w:val="nil"/>
              <w:right w:val="nil"/>
            </w:tcBorders>
            <w:shd w:val="clear" w:color="auto" w:fill="auto"/>
          </w:tcPr>
          <w:p w14:paraId="7DDA88A9"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Lifetime Illegal Drug Use</w:t>
            </w:r>
          </w:p>
        </w:tc>
        <w:tc>
          <w:tcPr>
            <w:tcW w:w="1346" w:type="dxa"/>
            <w:tcBorders>
              <w:top w:val="nil"/>
              <w:left w:val="nil"/>
              <w:bottom w:val="nil"/>
              <w:right w:val="nil"/>
            </w:tcBorders>
            <w:shd w:val="clear" w:color="auto" w:fill="auto"/>
          </w:tcPr>
          <w:p w14:paraId="43B9BDC5"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No</w:t>
            </w:r>
          </w:p>
        </w:tc>
        <w:tc>
          <w:tcPr>
            <w:tcW w:w="614" w:type="dxa"/>
            <w:tcBorders>
              <w:top w:val="nil"/>
              <w:left w:val="nil"/>
              <w:bottom w:val="nil"/>
              <w:right w:val="nil"/>
            </w:tcBorders>
            <w:shd w:val="clear" w:color="auto" w:fill="auto"/>
          </w:tcPr>
          <w:p w14:paraId="47B20A81"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288</w:t>
            </w:r>
          </w:p>
        </w:tc>
        <w:tc>
          <w:tcPr>
            <w:tcW w:w="682" w:type="dxa"/>
            <w:tcBorders>
              <w:top w:val="nil"/>
              <w:left w:val="nil"/>
              <w:bottom w:val="nil"/>
              <w:right w:val="nil"/>
            </w:tcBorders>
            <w:shd w:val="clear" w:color="auto" w:fill="auto"/>
          </w:tcPr>
          <w:p w14:paraId="1449CBD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90.9</w:t>
            </w:r>
          </w:p>
        </w:tc>
        <w:tc>
          <w:tcPr>
            <w:tcW w:w="790" w:type="dxa"/>
            <w:tcBorders>
              <w:top w:val="nil"/>
              <w:left w:val="nil"/>
              <w:bottom w:val="nil"/>
              <w:right w:val="nil"/>
            </w:tcBorders>
            <w:shd w:val="clear" w:color="auto" w:fill="auto"/>
          </w:tcPr>
          <w:p w14:paraId="6E1D8377"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622</w:t>
            </w:r>
          </w:p>
        </w:tc>
        <w:tc>
          <w:tcPr>
            <w:tcW w:w="636" w:type="dxa"/>
            <w:gridSpan w:val="2"/>
            <w:tcBorders>
              <w:top w:val="nil"/>
              <w:left w:val="nil"/>
              <w:bottom w:val="nil"/>
              <w:right w:val="nil"/>
            </w:tcBorders>
            <w:shd w:val="clear" w:color="auto" w:fill="auto"/>
          </w:tcPr>
          <w:p w14:paraId="7D496B4E"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84.6</w:t>
            </w:r>
          </w:p>
        </w:tc>
        <w:tc>
          <w:tcPr>
            <w:tcW w:w="1088" w:type="dxa"/>
            <w:gridSpan w:val="2"/>
            <w:tcBorders>
              <w:top w:val="nil"/>
              <w:left w:val="nil"/>
              <w:bottom w:val="nil"/>
              <w:right w:val="nil"/>
            </w:tcBorders>
            <w:shd w:val="clear" w:color="auto" w:fill="auto"/>
          </w:tcPr>
          <w:p w14:paraId="04A691F1"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0.0067</w:t>
            </w:r>
          </w:p>
        </w:tc>
      </w:tr>
      <w:tr w:rsidR="00F529F1" w:rsidRPr="009C49A0" w14:paraId="7C3D2045" w14:textId="77777777" w:rsidTr="003B7DF9">
        <w:trPr>
          <w:gridAfter w:val="1"/>
          <w:wAfter w:w="51" w:type="dxa"/>
        </w:trPr>
        <w:tc>
          <w:tcPr>
            <w:tcW w:w="2880" w:type="dxa"/>
            <w:tcBorders>
              <w:top w:val="nil"/>
              <w:left w:val="nil"/>
              <w:bottom w:val="nil"/>
              <w:right w:val="nil"/>
            </w:tcBorders>
            <w:shd w:val="clear" w:color="auto" w:fill="auto"/>
          </w:tcPr>
          <w:p w14:paraId="075A3E9A"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auto"/>
          </w:tcPr>
          <w:p w14:paraId="2C2049AD"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Yes</w:t>
            </w:r>
          </w:p>
        </w:tc>
        <w:tc>
          <w:tcPr>
            <w:tcW w:w="614" w:type="dxa"/>
            <w:tcBorders>
              <w:top w:val="nil"/>
              <w:left w:val="nil"/>
              <w:bottom w:val="nil"/>
              <w:right w:val="nil"/>
            </w:tcBorders>
            <w:shd w:val="clear" w:color="auto" w:fill="auto"/>
          </w:tcPr>
          <w:p w14:paraId="6DB7405F"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29</w:t>
            </w:r>
          </w:p>
        </w:tc>
        <w:tc>
          <w:tcPr>
            <w:tcW w:w="682" w:type="dxa"/>
            <w:tcBorders>
              <w:top w:val="nil"/>
              <w:left w:val="nil"/>
              <w:bottom w:val="nil"/>
              <w:right w:val="nil"/>
            </w:tcBorders>
            <w:shd w:val="clear" w:color="auto" w:fill="auto"/>
          </w:tcPr>
          <w:p w14:paraId="2A2D6424"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9.2</w:t>
            </w:r>
          </w:p>
        </w:tc>
        <w:tc>
          <w:tcPr>
            <w:tcW w:w="790" w:type="dxa"/>
            <w:tcBorders>
              <w:top w:val="nil"/>
              <w:left w:val="nil"/>
              <w:bottom w:val="nil"/>
              <w:right w:val="nil"/>
            </w:tcBorders>
            <w:shd w:val="clear" w:color="auto" w:fill="auto"/>
          </w:tcPr>
          <w:p w14:paraId="2A6774A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113</w:t>
            </w:r>
          </w:p>
        </w:tc>
        <w:tc>
          <w:tcPr>
            <w:tcW w:w="636" w:type="dxa"/>
            <w:gridSpan w:val="2"/>
            <w:tcBorders>
              <w:top w:val="nil"/>
              <w:left w:val="nil"/>
              <w:bottom w:val="nil"/>
              <w:right w:val="nil"/>
            </w:tcBorders>
            <w:shd w:val="clear" w:color="auto" w:fill="auto"/>
          </w:tcPr>
          <w:p w14:paraId="5DF2C74A"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15.4</w:t>
            </w:r>
          </w:p>
        </w:tc>
        <w:tc>
          <w:tcPr>
            <w:tcW w:w="1088" w:type="dxa"/>
            <w:gridSpan w:val="2"/>
            <w:tcBorders>
              <w:top w:val="nil"/>
              <w:left w:val="nil"/>
              <w:bottom w:val="nil"/>
              <w:right w:val="nil"/>
            </w:tcBorders>
            <w:shd w:val="clear" w:color="auto" w:fill="auto"/>
          </w:tcPr>
          <w:p w14:paraId="45D44A8F" w14:textId="77777777" w:rsidR="00F529F1" w:rsidRPr="009C49A0" w:rsidRDefault="00F529F1" w:rsidP="005529A8">
            <w:pPr>
              <w:jc w:val="center"/>
              <w:rPr>
                <w:rFonts w:ascii="Times New Roman" w:hAnsi="Times New Roman" w:cs="Times New Roman"/>
              </w:rPr>
            </w:pPr>
          </w:p>
        </w:tc>
      </w:tr>
      <w:tr w:rsidR="00F529F1" w:rsidRPr="009C49A0" w14:paraId="1B3EEB09" w14:textId="77777777" w:rsidTr="003B7DF9">
        <w:trPr>
          <w:gridAfter w:val="1"/>
          <w:wAfter w:w="51" w:type="dxa"/>
        </w:trPr>
        <w:tc>
          <w:tcPr>
            <w:tcW w:w="2880" w:type="dxa"/>
            <w:tcBorders>
              <w:top w:val="nil"/>
              <w:left w:val="nil"/>
              <w:bottom w:val="nil"/>
              <w:right w:val="nil"/>
            </w:tcBorders>
            <w:shd w:val="clear" w:color="auto" w:fill="F2F2F2" w:themeFill="background1" w:themeFillShade="F2"/>
          </w:tcPr>
          <w:p w14:paraId="500BEC7A"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 xml:space="preserve">Lifetime Polydrug Use  </w:t>
            </w:r>
          </w:p>
        </w:tc>
        <w:tc>
          <w:tcPr>
            <w:tcW w:w="1346" w:type="dxa"/>
            <w:tcBorders>
              <w:top w:val="nil"/>
              <w:left w:val="nil"/>
              <w:bottom w:val="nil"/>
              <w:right w:val="nil"/>
            </w:tcBorders>
            <w:shd w:val="clear" w:color="auto" w:fill="F2F2F2" w:themeFill="background1" w:themeFillShade="F2"/>
          </w:tcPr>
          <w:p w14:paraId="747BF66F"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No</w:t>
            </w:r>
          </w:p>
        </w:tc>
        <w:tc>
          <w:tcPr>
            <w:tcW w:w="614" w:type="dxa"/>
            <w:tcBorders>
              <w:top w:val="nil"/>
              <w:left w:val="nil"/>
              <w:bottom w:val="nil"/>
              <w:right w:val="nil"/>
            </w:tcBorders>
            <w:shd w:val="clear" w:color="auto" w:fill="F2F2F2" w:themeFill="background1" w:themeFillShade="F2"/>
          </w:tcPr>
          <w:p w14:paraId="52A9F2AA"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230</w:t>
            </w:r>
          </w:p>
        </w:tc>
        <w:tc>
          <w:tcPr>
            <w:tcW w:w="682" w:type="dxa"/>
            <w:tcBorders>
              <w:top w:val="nil"/>
              <w:left w:val="nil"/>
              <w:bottom w:val="nil"/>
              <w:right w:val="nil"/>
            </w:tcBorders>
            <w:shd w:val="clear" w:color="auto" w:fill="F2F2F2" w:themeFill="background1" w:themeFillShade="F2"/>
          </w:tcPr>
          <w:p w14:paraId="5CCF44CA"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72.6</w:t>
            </w:r>
          </w:p>
        </w:tc>
        <w:tc>
          <w:tcPr>
            <w:tcW w:w="790" w:type="dxa"/>
            <w:tcBorders>
              <w:top w:val="nil"/>
              <w:left w:val="nil"/>
              <w:bottom w:val="nil"/>
              <w:right w:val="nil"/>
            </w:tcBorders>
            <w:shd w:val="clear" w:color="auto" w:fill="F2F2F2" w:themeFill="background1" w:themeFillShade="F2"/>
          </w:tcPr>
          <w:p w14:paraId="168EDBD7"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513</w:t>
            </w:r>
          </w:p>
        </w:tc>
        <w:tc>
          <w:tcPr>
            <w:tcW w:w="636" w:type="dxa"/>
            <w:gridSpan w:val="2"/>
            <w:tcBorders>
              <w:top w:val="nil"/>
              <w:left w:val="nil"/>
              <w:bottom w:val="nil"/>
              <w:right w:val="nil"/>
            </w:tcBorders>
            <w:shd w:val="clear" w:color="auto" w:fill="F2F2F2" w:themeFill="background1" w:themeFillShade="F2"/>
          </w:tcPr>
          <w:p w14:paraId="01949483"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69.8</w:t>
            </w:r>
          </w:p>
        </w:tc>
        <w:tc>
          <w:tcPr>
            <w:tcW w:w="1088" w:type="dxa"/>
            <w:gridSpan w:val="2"/>
            <w:tcBorders>
              <w:top w:val="nil"/>
              <w:left w:val="nil"/>
              <w:bottom w:val="nil"/>
              <w:right w:val="nil"/>
            </w:tcBorders>
            <w:shd w:val="clear" w:color="auto" w:fill="F2F2F2" w:themeFill="background1" w:themeFillShade="F2"/>
          </w:tcPr>
          <w:p w14:paraId="3C120B0E"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0.3673</w:t>
            </w:r>
          </w:p>
        </w:tc>
      </w:tr>
      <w:tr w:rsidR="00F529F1" w:rsidRPr="009C49A0" w14:paraId="1621A650" w14:textId="77777777" w:rsidTr="003B7DF9">
        <w:trPr>
          <w:gridAfter w:val="1"/>
          <w:wAfter w:w="51" w:type="dxa"/>
        </w:trPr>
        <w:tc>
          <w:tcPr>
            <w:tcW w:w="2880" w:type="dxa"/>
            <w:tcBorders>
              <w:top w:val="nil"/>
              <w:left w:val="nil"/>
              <w:bottom w:val="nil"/>
              <w:right w:val="nil"/>
            </w:tcBorders>
            <w:shd w:val="clear" w:color="auto" w:fill="F2F2F2" w:themeFill="background1" w:themeFillShade="F2"/>
          </w:tcPr>
          <w:p w14:paraId="57CB7A21"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F2F2F2" w:themeFill="background1" w:themeFillShade="F2"/>
          </w:tcPr>
          <w:p w14:paraId="3419373B"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Yes</w:t>
            </w:r>
          </w:p>
        </w:tc>
        <w:tc>
          <w:tcPr>
            <w:tcW w:w="614" w:type="dxa"/>
            <w:tcBorders>
              <w:top w:val="nil"/>
              <w:left w:val="nil"/>
              <w:bottom w:val="nil"/>
              <w:right w:val="nil"/>
            </w:tcBorders>
            <w:shd w:val="clear" w:color="auto" w:fill="F2F2F2" w:themeFill="background1" w:themeFillShade="F2"/>
          </w:tcPr>
          <w:p w14:paraId="466893D9"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87</w:t>
            </w:r>
          </w:p>
        </w:tc>
        <w:tc>
          <w:tcPr>
            <w:tcW w:w="682" w:type="dxa"/>
            <w:tcBorders>
              <w:top w:val="nil"/>
              <w:left w:val="nil"/>
              <w:bottom w:val="nil"/>
              <w:right w:val="nil"/>
            </w:tcBorders>
            <w:shd w:val="clear" w:color="auto" w:fill="F2F2F2" w:themeFill="background1" w:themeFillShade="F2"/>
          </w:tcPr>
          <w:p w14:paraId="34FCB543"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27.4</w:t>
            </w:r>
          </w:p>
        </w:tc>
        <w:tc>
          <w:tcPr>
            <w:tcW w:w="790" w:type="dxa"/>
            <w:tcBorders>
              <w:top w:val="nil"/>
              <w:left w:val="nil"/>
              <w:bottom w:val="nil"/>
              <w:right w:val="nil"/>
            </w:tcBorders>
            <w:shd w:val="clear" w:color="auto" w:fill="F2F2F2" w:themeFill="background1" w:themeFillShade="F2"/>
          </w:tcPr>
          <w:p w14:paraId="5DC2A57A"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222</w:t>
            </w:r>
          </w:p>
        </w:tc>
        <w:tc>
          <w:tcPr>
            <w:tcW w:w="636" w:type="dxa"/>
            <w:gridSpan w:val="2"/>
            <w:tcBorders>
              <w:top w:val="nil"/>
              <w:left w:val="nil"/>
              <w:bottom w:val="nil"/>
              <w:right w:val="nil"/>
            </w:tcBorders>
            <w:shd w:val="clear" w:color="auto" w:fill="F2F2F2" w:themeFill="background1" w:themeFillShade="F2"/>
          </w:tcPr>
          <w:p w14:paraId="0F5326DE"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30.2</w:t>
            </w:r>
          </w:p>
        </w:tc>
        <w:tc>
          <w:tcPr>
            <w:tcW w:w="1088" w:type="dxa"/>
            <w:gridSpan w:val="2"/>
            <w:tcBorders>
              <w:top w:val="nil"/>
              <w:left w:val="nil"/>
              <w:bottom w:val="nil"/>
              <w:right w:val="nil"/>
            </w:tcBorders>
            <w:shd w:val="clear" w:color="auto" w:fill="F2F2F2" w:themeFill="background1" w:themeFillShade="F2"/>
          </w:tcPr>
          <w:p w14:paraId="0406DB8F" w14:textId="77777777" w:rsidR="00F529F1" w:rsidRPr="009C49A0" w:rsidRDefault="00F529F1" w:rsidP="005529A8">
            <w:pPr>
              <w:jc w:val="center"/>
              <w:rPr>
                <w:rFonts w:ascii="Times New Roman" w:hAnsi="Times New Roman" w:cs="Times New Roman"/>
              </w:rPr>
            </w:pPr>
          </w:p>
        </w:tc>
      </w:tr>
      <w:tr w:rsidR="00F529F1" w:rsidRPr="009C49A0" w14:paraId="75FE8DBB" w14:textId="77777777" w:rsidTr="003B7DF9">
        <w:trPr>
          <w:gridAfter w:val="1"/>
          <w:wAfter w:w="51" w:type="dxa"/>
        </w:trPr>
        <w:tc>
          <w:tcPr>
            <w:tcW w:w="2880" w:type="dxa"/>
            <w:vMerge w:val="restart"/>
            <w:tcBorders>
              <w:top w:val="nil"/>
              <w:left w:val="nil"/>
              <w:bottom w:val="nil"/>
              <w:right w:val="nil"/>
            </w:tcBorders>
            <w:shd w:val="clear" w:color="auto" w:fill="auto"/>
          </w:tcPr>
          <w:p w14:paraId="23F608BB"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 xml:space="preserve">Multiple Illegal Drug Use </w:t>
            </w:r>
          </w:p>
        </w:tc>
        <w:tc>
          <w:tcPr>
            <w:tcW w:w="1346" w:type="dxa"/>
            <w:tcBorders>
              <w:top w:val="nil"/>
              <w:left w:val="nil"/>
              <w:bottom w:val="nil"/>
              <w:right w:val="nil"/>
            </w:tcBorders>
            <w:shd w:val="clear" w:color="auto" w:fill="auto"/>
          </w:tcPr>
          <w:p w14:paraId="30B9B438"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No</w:t>
            </w:r>
          </w:p>
        </w:tc>
        <w:tc>
          <w:tcPr>
            <w:tcW w:w="614" w:type="dxa"/>
            <w:tcBorders>
              <w:top w:val="nil"/>
              <w:left w:val="nil"/>
              <w:bottom w:val="nil"/>
              <w:right w:val="nil"/>
            </w:tcBorders>
            <w:shd w:val="clear" w:color="auto" w:fill="auto"/>
          </w:tcPr>
          <w:p w14:paraId="5F438A5B"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170</w:t>
            </w:r>
          </w:p>
        </w:tc>
        <w:tc>
          <w:tcPr>
            <w:tcW w:w="682" w:type="dxa"/>
            <w:tcBorders>
              <w:top w:val="nil"/>
              <w:left w:val="nil"/>
              <w:bottom w:val="nil"/>
              <w:right w:val="nil"/>
            </w:tcBorders>
            <w:shd w:val="clear" w:color="auto" w:fill="auto"/>
          </w:tcPr>
          <w:p w14:paraId="3D1F9FDF"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85.4</w:t>
            </w:r>
          </w:p>
        </w:tc>
        <w:tc>
          <w:tcPr>
            <w:tcW w:w="790" w:type="dxa"/>
            <w:tcBorders>
              <w:top w:val="nil"/>
              <w:left w:val="nil"/>
              <w:bottom w:val="nil"/>
              <w:right w:val="nil"/>
            </w:tcBorders>
            <w:shd w:val="clear" w:color="auto" w:fill="auto"/>
          </w:tcPr>
          <w:p w14:paraId="01450D8D"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327</w:t>
            </w:r>
          </w:p>
        </w:tc>
        <w:tc>
          <w:tcPr>
            <w:tcW w:w="636" w:type="dxa"/>
            <w:gridSpan w:val="2"/>
            <w:tcBorders>
              <w:top w:val="nil"/>
              <w:left w:val="nil"/>
              <w:bottom w:val="nil"/>
              <w:right w:val="nil"/>
            </w:tcBorders>
            <w:shd w:val="clear" w:color="auto" w:fill="auto"/>
          </w:tcPr>
          <w:p w14:paraId="51257E0A"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74.3</w:t>
            </w:r>
          </w:p>
        </w:tc>
        <w:tc>
          <w:tcPr>
            <w:tcW w:w="1088" w:type="dxa"/>
            <w:gridSpan w:val="2"/>
            <w:tcBorders>
              <w:top w:val="nil"/>
              <w:left w:val="nil"/>
              <w:bottom w:val="nil"/>
              <w:right w:val="nil"/>
            </w:tcBorders>
            <w:shd w:val="clear" w:color="auto" w:fill="auto"/>
          </w:tcPr>
          <w:p w14:paraId="266118BB"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0.0018</w:t>
            </w:r>
          </w:p>
        </w:tc>
      </w:tr>
      <w:tr w:rsidR="00F529F1" w:rsidRPr="009C49A0" w14:paraId="706CFF09" w14:textId="77777777" w:rsidTr="003B7DF9">
        <w:trPr>
          <w:gridAfter w:val="1"/>
          <w:wAfter w:w="51" w:type="dxa"/>
        </w:trPr>
        <w:tc>
          <w:tcPr>
            <w:tcW w:w="2880" w:type="dxa"/>
            <w:vMerge/>
            <w:tcBorders>
              <w:top w:val="nil"/>
              <w:left w:val="nil"/>
              <w:bottom w:val="nil"/>
              <w:right w:val="nil"/>
            </w:tcBorders>
            <w:shd w:val="clear" w:color="auto" w:fill="auto"/>
          </w:tcPr>
          <w:p w14:paraId="419029EE" w14:textId="77777777" w:rsidR="00F529F1" w:rsidRPr="009C49A0" w:rsidRDefault="00F529F1" w:rsidP="005529A8">
            <w:pPr>
              <w:rPr>
                <w:rFonts w:ascii="Times New Roman" w:hAnsi="Times New Roman" w:cs="Times New Roman"/>
              </w:rPr>
            </w:pPr>
          </w:p>
        </w:tc>
        <w:tc>
          <w:tcPr>
            <w:tcW w:w="1346" w:type="dxa"/>
            <w:tcBorders>
              <w:top w:val="nil"/>
              <w:left w:val="nil"/>
              <w:bottom w:val="nil"/>
              <w:right w:val="nil"/>
            </w:tcBorders>
            <w:shd w:val="clear" w:color="auto" w:fill="auto"/>
          </w:tcPr>
          <w:p w14:paraId="52A577FC"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Yes</w:t>
            </w:r>
          </w:p>
        </w:tc>
        <w:tc>
          <w:tcPr>
            <w:tcW w:w="614" w:type="dxa"/>
            <w:tcBorders>
              <w:top w:val="nil"/>
              <w:left w:val="nil"/>
              <w:bottom w:val="nil"/>
              <w:right w:val="nil"/>
            </w:tcBorders>
            <w:shd w:val="clear" w:color="auto" w:fill="auto"/>
          </w:tcPr>
          <w:p w14:paraId="30F8E74C"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29</w:t>
            </w:r>
          </w:p>
        </w:tc>
        <w:tc>
          <w:tcPr>
            <w:tcW w:w="682" w:type="dxa"/>
            <w:tcBorders>
              <w:top w:val="nil"/>
              <w:left w:val="nil"/>
              <w:bottom w:val="nil"/>
              <w:right w:val="nil"/>
            </w:tcBorders>
            <w:shd w:val="clear" w:color="auto" w:fill="auto"/>
          </w:tcPr>
          <w:p w14:paraId="57CE25E6"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14.6</w:t>
            </w:r>
          </w:p>
        </w:tc>
        <w:tc>
          <w:tcPr>
            <w:tcW w:w="790" w:type="dxa"/>
            <w:tcBorders>
              <w:top w:val="nil"/>
              <w:left w:val="nil"/>
              <w:bottom w:val="nil"/>
              <w:right w:val="nil"/>
            </w:tcBorders>
            <w:shd w:val="clear" w:color="auto" w:fill="auto"/>
          </w:tcPr>
          <w:p w14:paraId="1A90D9D9"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113</w:t>
            </w:r>
          </w:p>
        </w:tc>
        <w:tc>
          <w:tcPr>
            <w:tcW w:w="636" w:type="dxa"/>
            <w:gridSpan w:val="2"/>
            <w:tcBorders>
              <w:top w:val="nil"/>
              <w:left w:val="nil"/>
              <w:bottom w:val="nil"/>
              <w:right w:val="nil"/>
            </w:tcBorders>
            <w:shd w:val="clear" w:color="auto" w:fill="auto"/>
          </w:tcPr>
          <w:p w14:paraId="420225E2"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25.7</w:t>
            </w:r>
          </w:p>
        </w:tc>
        <w:tc>
          <w:tcPr>
            <w:tcW w:w="1088" w:type="dxa"/>
            <w:gridSpan w:val="2"/>
            <w:tcBorders>
              <w:top w:val="nil"/>
              <w:left w:val="nil"/>
              <w:bottom w:val="nil"/>
              <w:right w:val="nil"/>
            </w:tcBorders>
            <w:shd w:val="clear" w:color="auto" w:fill="auto"/>
          </w:tcPr>
          <w:p w14:paraId="677436F3" w14:textId="77777777" w:rsidR="00F529F1" w:rsidRPr="009C49A0" w:rsidRDefault="00F529F1" w:rsidP="005529A8">
            <w:pPr>
              <w:jc w:val="center"/>
              <w:rPr>
                <w:rFonts w:ascii="Times New Roman" w:hAnsi="Times New Roman" w:cs="Times New Roman"/>
              </w:rPr>
            </w:pPr>
          </w:p>
        </w:tc>
      </w:tr>
      <w:tr w:rsidR="00F529F1" w:rsidRPr="009C49A0" w14:paraId="7BCEC740" w14:textId="77777777" w:rsidTr="003B7DF9">
        <w:trPr>
          <w:gridAfter w:val="1"/>
          <w:wAfter w:w="51" w:type="dxa"/>
        </w:trPr>
        <w:tc>
          <w:tcPr>
            <w:tcW w:w="2880" w:type="dxa"/>
            <w:tcBorders>
              <w:top w:val="nil"/>
              <w:left w:val="nil"/>
              <w:bottom w:val="nil"/>
              <w:right w:val="nil"/>
            </w:tcBorders>
            <w:shd w:val="clear" w:color="auto" w:fill="F2F2F2" w:themeFill="background1" w:themeFillShade="F2"/>
          </w:tcPr>
          <w:p w14:paraId="2080F8A7"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Risky Illegal Drug Use</w:t>
            </w:r>
          </w:p>
        </w:tc>
        <w:tc>
          <w:tcPr>
            <w:tcW w:w="1346" w:type="dxa"/>
            <w:tcBorders>
              <w:top w:val="nil"/>
              <w:left w:val="nil"/>
              <w:bottom w:val="nil"/>
              <w:right w:val="nil"/>
            </w:tcBorders>
            <w:shd w:val="clear" w:color="auto" w:fill="F2F2F2" w:themeFill="background1" w:themeFillShade="F2"/>
          </w:tcPr>
          <w:p w14:paraId="0ECFE63A"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No</w:t>
            </w:r>
          </w:p>
        </w:tc>
        <w:tc>
          <w:tcPr>
            <w:tcW w:w="614" w:type="dxa"/>
            <w:tcBorders>
              <w:top w:val="nil"/>
              <w:left w:val="nil"/>
              <w:bottom w:val="nil"/>
              <w:right w:val="nil"/>
            </w:tcBorders>
            <w:shd w:val="clear" w:color="auto" w:fill="F2F2F2" w:themeFill="background1" w:themeFillShade="F2"/>
          </w:tcPr>
          <w:p w14:paraId="58C00474"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299</w:t>
            </w:r>
          </w:p>
        </w:tc>
        <w:tc>
          <w:tcPr>
            <w:tcW w:w="682" w:type="dxa"/>
            <w:tcBorders>
              <w:top w:val="nil"/>
              <w:left w:val="nil"/>
              <w:bottom w:val="nil"/>
              <w:right w:val="nil"/>
            </w:tcBorders>
            <w:shd w:val="clear" w:color="auto" w:fill="F2F2F2" w:themeFill="background1" w:themeFillShade="F2"/>
          </w:tcPr>
          <w:p w14:paraId="5977B79F"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94.3</w:t>
            </w:r>
          </w:p>
        </w:tc>
        <w:tc>
          <w:tcPr>
            <w:tcW w:w="790" w:type="dxa"/>
            <w:tcBorders>
              <w:top w:val="nil"/>
              <w:left w:val="nil"/>
              <w:bottom w:val="nil"/>
              <w:right w:val="nil"/>
            </w:tcBorders>
            <w:shd w:val="clear" w:color="auto" w:fill="F2F2F2" w:themeFill="background1" w:themeFillShade="F2"/>
          </w:tcPr>
          <w:p w14:paraId="60CC34AA"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651</w:t>
            </w:r>
          </w:p>
        </w:tc>
        <w:tc>
          <w:tcPr>
            <w:tcW w:w="636" w:type="dxa"/>
            <w:gridSpan w:val="2"/>
            <w:tcBorders>
              <w:top w:val="nil"/>
              <w:left w:val="nil"/>
              <w:bottom w:val="nil"/>
              <w:right w:val="nil"/>
            </w:tcBorders>
            <w:shd w:val="clear" w:color="auto" w:fill="F2F2F2" w:themeFill="background1" w:themeFillShade="F2"/>
          </w:tcPr>
          <w:p w14:paraId="150D38CC"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88.6</w:t>
            </w:r>
          </w:p>
        </w:tc>
        <w:tc>
          <w:tcPr>
            <w:tcW w:w="1088" w:type="dxa"/>
            <w:gridSpan w:val="2"/>
            <w:tcBorders>
              <w:top w:val="nil"/>
              <w:left w:val="nil"/>
              <w:bottom w:val="nil"/>
              <w:right w:val="nil"/>
            </w:tcBorders>
            <w:shd w:val="clear" w:color="auto" w:fill="F2F2F2" w:themeFill="background1" w:themeFillShade="F2"/>
          </w:tcPr>
          <w:p w14:paraId="3748B82F"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0.0038</w:t>
            </w:r>
          </w:p>
        </w:tc>
      </w:tr>
      <w:tr w:rsidR="00F529F1" w:rsidRPr="009C49A0" w14:paraId="5FE2E3B0" w14:textId="77777777" w:rsidTr="003B7DF9">
        <w:tc>
          <w:tcPr>
            <w:tcW w:w="2880" w:type="dxa"/>
            <w:tcBorders>
              <w:top w:val="nil"/>
              <w:left w:val="nil"/>
              <w:bottom w:val="single" w:sz="4" w:space="0" w:color="auto"/>
              <w:right w:val="nil"/>
            </w:tcBorders>
            <w:shd w:val="clear" w:color="auto" w:fill="F2F2F2" w:themeFill="background1" w:themeFillShade="F2"/>
          </w:tcPr>
          <w:p w14:paraId="46BEDCD5" w14:textId="77777777" w:rsidR="00F529F1" w:rsidRPr="009C49A0" w:rsidRDefault="00F529F1" w:rsidP="005529A8">
            <w:pPr>
              <w:rPr>
                <w:rFonts w:ascii="Times New Roman" w:hAnsi="Times New Roman" w:cs="Times New Roman"/>
              </w:rPr>
            </w:pPr>
          </w:p>
        </w:tc>
        <w:tc>
          <w:tcPr>
            <w:tcW w:w="1346" w:type="dxa"/>
            <w:tcBorders>
              <w:top w:val="nil"/>
              <w:left w:val="nil"/>
              <w:bottom w:val="single" w:sz="4" w:space="0" w:color="auto"/>
              <w:right w:val="nil"/>
            </w:tcBorders>
            <w:shd w:val="clear" w:color="auto" w:fill="F2F2F2" w:themeFill="background1" w:themeFillShade="F2"/>
          </w:tcPr>
          <w:p w14:paraId="232AB784"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 xml:space="preserve">   Yes</w:t>
            </w:r>
          </w:p>
        </w:tc>
        <w:tc>
          <w:tcPr>
            <w:tcW w:w="614" w:type="dxa"/>
            <w:tcBorders>
              <w:top w:val="nil"/>
              <w:left w:val="nil"/>
              <w:bottom w:val="single" w:sz="4" w:space="0" w:color="auto"/>
              <w:right w:val="nil"/>
            </w:tcBorders>
            <w:shd w:val="clear" w:color="auto" w:fill="F2F2F2" w:themeFill="background1" w:themeFillShade="F2"/>
          </w:tcPr>
          <w:p w14:paraId="38CEF827"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 xml:space="preserve">    18</w:t>
            </w:r>
          </w:p>
        </w:tc>
        <w:tc>
          <w:tcPr>
            <w:tcW w:w="682" w:type="dxa"/>
            <w:tcBorders>
              <w:top w:val="nil"/>
              <w:left w:val="nil"/>
              <w:bottom w:val="single" w:sz="4" w:space="0" w:color="auto"/>
              <w:right w:val="nil"/>
            </w:tcBorders>
            <w:shd w:val="clear" w:color="auto" w:fill="F2F2F2" w:themeFill="background1" w:themeFillShade="F2"/>
          </w:tcPr>
          <w:p w14:paraId="7712C8A8"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 xml:space="preserve">    5.7</w:t>
            </w:r>
          </w:p>
        </w:tc>
        <w:tc>
          <w:tcPr>
            <w:tcW w:w="970" w:type="dxa"/>
            <w:gridSpan w:val="2"/>
            <w:tcBorders>
              <w:top w:val="nil"/>
              <w:left w:val="nil"/>
              <w:bottom w:val="single" w:sz="4" w:space="0" w:color="auto"/>
              <w:right w:val="nil"/>
            </w:tcBorders>
            <w:shd w:val="clear" w:color="auto" w:fill="F2F2F2" w:themeFill="background1" w:themeFillShade="F2"/>
          </w:tcPr>
          <w:p w14:paraId="26A8C2BA"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 xml:space="preserve"> 84</w:t>
            </w:r>
          </w:p>
        </w:tc>
        <w:tc>
          <w:tcPr>
            <w:tcW w:w="636" w:type="dxa"/>
            <w:gridSpan w:val="2"/>
            <w:tcBorders>
              <w:top w:val="nil"/>
              <w:left w:val="nil"/>
              <w:bottom w:val="single" w:sz="4" w:space="0" w:color="auto"/>
              <w:right w:val="nil"/>
            </w:tcBorders>
            <w:shd w:val="clear" w:color="auto" w:fill="F2F2F2" w:themeFill="background1" w:themeFillShade="F2"/>
          </w:tcPr>
          <w:p w14:paraId="3343306A" w14:textId="77777777" w:rsidR="00F529F1" w:rsidRPr="009C49A0" w:rsidRDefault="00F529F1" w:rsidP="005529A8">
            <w:pPr>
              <w:jc w:val="center"/>
              <w:rPr>
                <w:rFonts w:ascii="Times New Roman" w:hAnsi="Times New Roman" w:cs="Times New Roman"/>
              </w:rPr>
            </w:pPr>
            <w:r w:rsidRPr="009C49A0">
              <w:rPr>
                <w:rFonts w:ascii="Times New Roman" w:hAnsi="Times New Roman" w:cs="Times New Roman"/>
              </w:rPr>
              <w:t>11.4</w:t>
            </w:r>
          </w:p>
        </w:tc>
        <w:tc>
          <w:tcPr>
            <w:tcW w:w="959" w:type="dxa"/>
            <w:gridSpan w:val="2"/>
            <w:tcBorders>
              <w:top w:val="nil"/>
              <w:left w:val="nil"/>
              <w:bottom w:val="single" w:sz="4" w:space="0" w:color="auto"/>
              <w:right w:val="nil"/>
            </w:tcBorders>
            <w:shd w:val="clear" w:color="auto" w:fill="F2F2F2" w:themeFill="background1" w:themeFillShade="F2"/>
          </w:tcPr>
          <w:p w14:paraId="33A519FE" w14:textId="77777777" w:rsidR="00F529F1" w:rsidRPr="009C49A0" w:rsidRDefault="00F529F1" w:rsidP="005529A8">
            <w:pPr>
              <w:jc w:val="center"/>
              <w:rPr>
                <w:rFonts w:ascii="Times New Roman" w:hAnsi="Times New Roman" w:cs="Times New Roman"/>
              </w:rPr>
            </w:pPr>
          </w:p>
        </w:tc>
      </w:tr>
      <w:bookmarkEnd w:id="109"/>
      <w:bookmarkEnd w:id="110"/>
    </w:tbl>
    <w:p w14:paraId="1E45BC8B" w14:textId="77777777" w:rsidR="00F529F1" w:rsidRPr="009C49A0" w:rsidRDefault="00F529F1" w:rsidP="00F529F1">
      <w:pPr>
        <w:rPr>
          <w:rFonts w:ascii="Times New Roman" w:hAnsi="Times New Roman" w:cs="Times New Roman"/>
        </w:rPr>
      </w:pPr>
    </w:p>
    <w:p w14:paraId="25047415" w14:textId="77777777" w:rsidR="00F529F1" w:rsidRPr="009C49A0" w:rsidRDefault="00F529F1" w:rsidP="00D400C9">
      <w:pPr>
        <w:rPr>
          <w:rFonts w:ascii="Times New Roman" w:hAnsi="Times New Roman" w:cs="Times New Roman"/>
        </w:rPr>
        <w:sectPr w:rsidR="00F529F1" w:rsidRPr="009C49A0" w:rsidSect="00C56DC3">
          <w:pgSz w:w="12240" w:h="15840" w:code="1"/>
          <w:pgMar w:top="1440" w:right="1800" w:bottom="1872" w:left="1800" w:header="720" w:footer="1440" w:gutter="0"/>
          <w:cols w:space="720"/>
          <w:noEndnote/>
          <w:docGrid w:linePitch="360"/>
        </w:sectPr>
      </w:pPr>
    </w:p>
    <w:p w14:paraId="18835335" w14:textId="6656987B" w:rsidR="00F529F1" w:rsidRPr="009C49A0" w:rsidRDefault="00F529F1" w:rsidP="00EB1A7C">
      <w:pPr>
        <w:pStyle w:val="Caption"/>
      </w:pPr>
      <w:bookmarkStart w:id="111" w:name="_Toc131602341"/>
      <w:bookmarkStart w:id="112" w:name="_Hlk112833905"/>
      <w:bookmarkStart w:id="113" w:name="_Hlk106115863"/>
      <w:r w:rsidRPr="009C49A0">
        <w:t xml:space="preserve">Table </w:t>
      </w:r>
      <w:r w:rsidRPr="009C49A0">
        <w:fldChar w:fldCharType="begin"/>
      </w:r>
      <w:r w:rsidRPr="009C49A0">
        <w:instrText xml:space="preserve"> SEQ Table \* ARABIC </w:instrText>
      </w:r>
      <w:r w:rsidRPr="009C49A0">
        <w:fldChar w:fldCharType="separate"/>
      </w:r>
      <w:r w:rsidR="00BC1EA4">
        <w:t>5</w:t>
      </w:r>
      <w:r w:rsidRPr="009C49A0">
        <w:fldChar w:fldCharType="end"/>
      </w:r>
      <w:r w:rsidR="00376C4C" w:rsidRPr="009C49A0">
        <w:t>.</w:t>
      </w:r>
      <w:r w:rsidRPr="009C49A0">
        <w:t xml:space="preserve"> The association between cumulative ACEs and illegal substance use</w:t>
      </w:r>
      <w:r w:rsidR="00376C4C" w:rsidRPr="009C49A0">
        <w:t>.</w:t>
      </w:r>
      <w:bookmarkEnd w:id="111"/>
    </w:p>
    <w:p w14:paraId="36E60C64" w14:textId="1C69B00D" w:rsidR="00F529F1" w:rsidRPr="009C49A0" w:rsidRDefault="00F529F1" w:rsidP="006F5641">
      <w:pPr>
        <w:spacing w:line="480" w:lineRule="auto"/>
        <w:rPr>
          <w:rFonts w:ascii="Times New Roman" w:hAnsi="Times New Roman" w:cs="Times New Roman"/>
          <w:i/>
          <w:iCs/>
        </w:rPr>
      </w:pPr>
      <w:r w:rsidRPr="009C49A0">
        <w:rPr>
          <w:rFonts w:ascii="Times New Roman" w:hAnsi="Times New Roman" w:cs="Times New Roman"/>
          <w:i/>
          <w:iCs/>
        </w:rPr>
        <w:t>All results report the adjusted odds ratio (aOR) and (95% confidence interval, CI). N=986 for all models except Multiple illegal N=639.</w:t>
      </w:r>
    </w:p>
    <w:tbl>
      <w:tblPr>
        <w:tblStyle w:val="TableGrid"/>
        <w:tblW w:w="10800" w:type="dxa"/>
        <w:tblLook w:val="04A0" w:firstRow="1" w:lastRow="0" w:firstColumn="1" w:lastColumn="0" w:noHBand="0" w:noVBand="1"/>
      </w:tblPr>
      <w:tblGrid>
        <w:gridCol w:w="1168"/>
        <w:gridCol w:w="1567"/>
        <w:gridCol w:w="1723"/>
        <w:gridCol w:w="1566"/>
        <w:gridCol w:w="1536"/>
        <w:gridCol w:w="1620"/>
        <w:gridCol w:w="1620"/>
      </w:tblGrid>
      <w:tr w:rsidR="00F529F1" w:rsidRPr="009C49A0" w14:paraId="525CC8EA" w14:textId="77777777" w:rsidTr="006F5641">
        <w:trPr>
          <w:trHeight w:val="413"/>
        </w:trPr>
        <w:tc>
          <w:tcPr>
            <w:tcW w:w="1168" w:type="dxa"/>
            <w:tcBorders>
              <w:top w:val="single" w:sz="4" w:space="0" w:color="auto"/>
              <w:left w:val="nil"/>
              <w:bottom w:val="single" w:sz="4" w:space="0" w:color="auto"/>
              <w:right w:val="nil"/>
            </w:tcBorders>
          </w:tcPr>
          <w:p w14:paraId="32762C19" w14:textId="77777777" w:rsidR="00F529F1" w:rsidRPr="009C49A0" w:rsidRDefault="00F529F1" w:rsidP="005529A8">
            <w:pPr>
              <w:rPr>
                <w:rFonts w:ascii="Times New Roman" w:hAnsi="Times New Roman" w:cs="Times New Roman"/>
              </w:rPr>
            </w:pPr>
            <w:r w:rsidRPr="009C49A0">
              <w:rPr>
                <w:rFonts w:ascii="Times New Roman" w:hAnsi="Times New Roman" w:cs="Times New Roman"/>
                <w:b/>
                <w:bCs/>
              </w:rPr>
              <w:t>Level</w:t>
            </w:r>
          </w:p>
        </w:tc>
        <w:tc>
          <w:tcPr>
            <w:tcW w:w="1567" w:type="dxa"/>
            <w:tcBorders>
              <w:top w:val="single" w:sz="4" w:space="0" w:color="auto"/>
              <w:left w:val="nil"/>
              <w:bottom w:val="single" w:sz="4" w:space="0" w:color="auto"/>
              <w:right w:val="nil"/>
            </w:tcBorders>
          </w:tcPr>
          <w:p w14:paraId="7A8697C4" w14:textId="77777777" w:rsidR="00F529F1" w:rsidRPr="009C49A0" w:rsidRDefault="00F529F1" w:rsidP="005529A8">
            <w:pPr>
              <w:rPr>
                <w:rFonts w:ascii="Times New Roman" w:hAnsi="Times New Roman" w:cs="Times New Roman"/>
              </w:rPr>
            </w:pPr>
            <w:r w:rsidRPr="009C49A0">
              <w:rPr>
                <w:rFonts w:ascii="Times New Roman" w:hAnsi="Times New Roman" w:cs="Times New Roman"/>
                <w:b/>
                <w:bCs/>
              </w:rPr>
              <w:t xml:space="preserve">Stimulant </w:t>
            </w:r>
            <w:r w:rsidRPr="009C49A0">
              <w:rPr>
                <w:rFonts w:ascii="Times New Roman" w:hAnsi="Times New Roman" w:cs="Times New Roman"/>
              </w:rPr>
              <w:t>(lifetime)</w:t>
            </w:r>
          </w:p>
        </w:tc>
        <w:tc>
          <w:tcPr>
            <w:tcW w:w="1723" w:type="dxa"/>
            <w:tcBorders>
              <w:top w:val="single" w:sz="4" w:space="0" w:color="auto"/>
              <w:left w:val="nil"/>
              <w:bottom w:val="single" w:sz="4" w:space="0" w:color="auto"/>
              <w:right w:val="nil"/>
            </w:tcBorders>
          </w:tcPr>
          <w:p w14:paraId="18792E7F" w14:textId="77777777" w:rsidR="00F529F1" w:rsidRPr="009C49A0" w:rsidRDefault="00F529F1" w:rsidP="005529A8">
            <w:pPr>
              <w:rPr>
                <w:rFonts w:ascii="Times New Roman" w:hAnsi="Times New Roman" w:cs="Times New Roman"/>
              </w:rPr>
            </w:pPr>
            <w:r w:rsidRPr="009C49A0">
              <w:rPr>
                <w:rFonts w:ascii="Times New Roman" w:hAnsi="Times New Roman" w:cs="Times New Roman"/>
                <w:b/>
                <w:bCs/>
              </w:rPr>
              <w:t xml:space="preserve">Hallucinogen </w:t>
            </w:r>
            <w:r w:rsidRPr="009C49A0">
              <w:rPr>
                <w:rFonts w:ascii="Times New Roman" w:hAnsi="Times New Roman" w:cs="Times New Roman"/>
              </w:rPr>
              <w:t>(lifetime)</w:t>
            </w:r>
          </w:p>
        </w:tc>
        <w:tc>
          <w:tcPr>
            <w:tcW w:w="1566" w:type="dxa"/>
            <w:tcBorders>
              <w:top w:val="single" w:sz="4" w:space="0" w:color="auto"/>
              <w:left w:val="nil"/>
              <w:bottom w:val="single" w:sz="4" w:space="0" w:color="auto"/>
              <w:right w:val="nil"/>
            </w:tcBorders>
          </w:tcPr>
          <w:p w14:paraId="7BF96E03" w14:textId="77777777" w:rsidR="00F529F1" w:rsidRPr="009C49A0" w:rsidRDefault="00F529F1" w:rsidP="005529A8">
            <w:pPr>
              <w:rPr>
                <w:rFonts w:ascii="Times New Roman" w:hAnsi="Times New Roman" w:cs="Times New Roman"/>
                <w:b/>
                <w:bCs/>
              </w:rPr>
            </w:pPr>
            <w:r w:rsidRPr="009C49A0">
              <w:rPr>
                <w:rFonts w:ascii="Times New Roman" w:hAnsi="Times New Roman" w:cs="Times New Roman"/>
                <w:b/>
                <w:bCs/>
              </w:rPr>
              <w:t>Cannabis</w:t>
            </w:r>
          </w:p>
          <w:p w14:paraId="2AFE6BEB"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(lifetime)</w:t>
            </w:r>
          </w:p>
        </w:tc>
        <w:tc>
          <w:tcPr>
            <w:tcW w:w="1536" w:type="dxa"/>
            <w:tcBorders>
              <w:top w:val="single" w:sz="4" w:space="0" w:color="auto"/>
              <w:left w:val="nil"/>
              <w:bottom w:val="single" w:sz="4" w:space="0" w:color="auto"/>
              <w:right w:val="nil"/>
            </w:tcBorders>
          </w:tcPr>
          <w:p w14:paraId="7D7ECF8A" w14:textId="77777777" w:rsidR="00F529F1" w:rsidRPr="009C49A0" w:rsidRDefault="00F529F1" w:rsidP="005529A8">
            <w:pPr>
              <w:rPr>
                <w:rFonts w:ascii="Times New Roman" w:hAnsi="Times New Roman" w:cs="Times New Roman"/>
                <w:b/>
                <w:bCs/>
              </w:rPr>
            </w:pPr>
            <w:r w:rsidRPr="009C49A0">
              <w:rPr>
                <w:rFonts w:ascii="Times New Roman" w:hAnsi="Times New Roman" w:cs="Times New Roman"/>
                <w:b/>
                <w:bCs/>
              </w:rPr>
              <w:t>Illegal</w:t>
            </w:r>
          </w:p>
          <w:p w14:paraId="04ECD1AE"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(lifetime)</w:t>
            </w:r>
          </w:p>
        </w:tc>
        <w:tc>
          <w:tcPr>
            <w:tcW w:w="1620" w:type="dxa"/>
            <w:tcBorders>
              <w:top w:val="single" w:sz="4" w:space="0" w:color="auto"/>
              <w:left w:val="nil"/>
              <w:bottom w:val="single" w:sz="4" w:space="0" w:color="auto"/>
              <w:right w:val="nil"/>
            </w:tcBorders>
          </w:tcPr>
          <w:p w14:paraId="0C34AD19" w14:textId="77777777" w:rsidR="00F529F1" w:rsidRPr="009C49A0" w:rsidRDefault="00F529F1" w:rsidP="005529A8">
            <w:pPr>
              <w:rPr>
                <w:rFonts w:ascii="Times New Roman" w:hAnsi="Times New Roman" w:cs="Times New Roman"/>
                <w:b/>
                <w:bCs/>
              </w:rPr>
            </w:pPr>
            <w:r w:rsidRPr="009C49A0">
              <w:rPr>
                <w:rFonts w:ascii="Times New Roman" w:hAnsi="Times New Roman" w:cs="Times New Roman"/>
                <w:b/>
                <w:bCs/>
              </w:rPr>
              <w:t>Polydrug</w:t>
            </w:r>
          </w:p>
          <w:p w14:paraId="5BE143FD"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(lifetime)</w:t>
            </w:r>
          </w:p>
        </w:tc>
        <w:tc>
          <w:tcPr>
            <w:tcW w:w="1620" w:type="dxa"/>
            <w:tcBorders>
              <w:top w:val="single" w:sz="4" w:space="0" w:color="auto"/>
              <w:left w:val="nil"/>
              <w:bottom w:val="single" w:sz="4" w:space="0" w:color="auto"/>
              <w:right w:val="nil"/>
            </w:tcBorders>
          </w:tcPr>
          <w:p w14:paraId="6BFA2BAE" w14:textId="77777777" w:rsidR="00F529F1" w:rsidRPr="009C49A0" w:rsidRDefault="00F529F1" w:rsidP="005529A8">
            <w:pPr>
              <w:rPr>
                <w:rFonts w:ascii="Times New Roman" w:hAnsi="Times New Roman" w:cs="Times New Roman"/>
                <w:b/>
                <w:bCs/>
              </w:rPr>
            </w:pPr>
            <w:r w:rsidRPr="009C49A0">
              <w:rPr>
                <w:rFonts w:ascii="Times New Roman" w:hAnsi="Times New Roman" w:cs="Times New Roman"/>
                <w:b/>
                <w:bCs/>
              </w:rPr>
              <w:t>Multiple illegal</w:t>
            </w:r>
          </w:p>
          <w:p w14:paraId="776AAC3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(lifetime)</w:t>
            </w:r>
          </w:p>
        </w:tc>
      </w:tr>
      <w:tr w:rsidR="00F529F1" w:rsidRPr="009C49A0" w14:paraId="7A4866B5" w14:textId="77777777" w:rsidTr="005529A8">
        <w:trPr>
          <w:trHeight w:val="253"/>
        </w:trPr>
        <w:tc>
          <w:tcPr>
            <w:tcW w:w="10800" w:type="dxa"/>
            <w:gridSpan w:val="7"/>
            <w:tcBorders>
              <w:top w:val="nil"/>
              <w:left w:val="nil"/>
              <w:bottom w:val="nil"/>
              <w:right w:val="nil"/>
            </w:tcBorders>
            <w:shd w:val="clear" w:color="auto" w:fill="F2F2F2" w:themeFill="background1" w:themeFillShade="F2"/>
          </w:tcPr>
          <w:p w14:paraId="4C948F40"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Model 1*</w:t>
            </w:r>
          </w:p>
        </w:tc>
      </w:tr>
      <w:tr w:rsidR="00F529F1" w:rsidRPr="009C49A0" w14:paraId="4ECC49F8" w14:textId="77777777" w:rsidTr="006F5641">
        <w:trPr>
          <w:trHeight w:val="253"/>
        </w:trPr>
        <w:tc>
          <w:tcPr>
            <w:tcW w:w="1168" w:type="dxa"/>
            <w:tcBorders>
              <w:top w:val="nil"/>
              <w:left w:val="nil"/>
              <w:bottom w:val="nil"/>
              <w:right w:val="nil"/>
            </w:tcBorders>
          </w:tcPr>
          <w:p w14:paraId="46993380"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0 ACE</w:t>
            </w:r>
          </w:p>
        </w:tc>
        <w:tc>
          <w:tcPr>
            <w:tcW w:w="1567" w:type="dxa"/>
            <w:tcBorders>
              <w:top w:val="nil"/>
              <w:left w:val="nil"/>
              <w:bottom w:val="nil"/>
              <w:right w:val="nil"/>
            </w:tcBorders>
          </w:tcPr>
          <w:p w14:paraId="7E59982D"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723" w:type="dxa"/>
            <w:tcBorders>
              <w:top w:val="nil"/>
              <w:left w:val="nil"/>
              <w:bottom w:val="nil"/>
              <w:right w:val="nil"/>
            </w:tcBorders>
          </w:tcPr>
          <w:p w14:paraId="4E2FFF04"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566" w:type="dxa"/>
            <w:tcBorders>
              <w:top w:val="nil"/>
              <w:left w:val="nil"/>
              <w:bottom w:val="nil"/>
              <w:right w:val="nil"/>
            </w:tcBorders>
          </w:tcPr>
          <w:p w14:paraId="22572248"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536" w:type="dxa"/>
            <w:tcBorders>
              <w:top w:val="nil"/>
              <w:left w:val="nil"/>
              <w:bottom w:val="nil"/>
              <w:right w:val="nil"/>
            </w:tcBorders>
          </w:tcPr>
          <w:p w14:paraId="03CAF83B"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620" w:type="dxa"/>
            <w:tcBorders>
              <w:top w:val="nil"/>
              <w:left w:val="nil"/>
              <w:bottom w:val="nil"/>
              <w:right w:val="nil"/>
            </w:tcBorders>
          </w:tcPr>
          <w:p w14:paraId="1CA19B45"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620" w:type="dxa"/>
            <w:tcBorders>
              <w:top w:val="nil"/>
              <w:left w:val="nil"/>
              <w:bottom w:val="nil"/>
              <w:right w:val="nil"/>
            </w:tcBorders>
          </w:tcPr>
          <w:p w14:paraId="7ECE638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r>
      <w:tr w:rsidR="00F529F1" w:rsidRPr="009C49A0" w14:paraId="7E8A3D70" w14:textId="77777777" w:rsidTr="006F5641">
        <w:trPr>
          <w:trHeight w:val="240"/>
        </w:trPr>
        <w:tc>
          <w:tcPr>
            <w:tcW w:w="1168" w:type="dxa"/>
            <w:tcBorders>
              <w:top w:val="nil"/>
              <w:left w:val="nil"/>
              <w:bottom w:val="nil"/>
              <w:right w:val="nil"/>
            </w:tcBorders>
          </w:tcPr>
          <w:p w14:paraId="0E3E7D8C"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 ACE</w:t>
            </w:r>
          </w:p>
        </w:tc>
        <w:tc>
          <w:tcPr>
            <w:tcW w:w="1567" w:type="dxa"/>
            <w:tcBorders>
              <w:top w:val="nil"/>
              <w:left w:val="nil"/>
              <w:bottom w:val="nil"/>
              <w:right w:val="nil"/>
            </w:tcBorders>
          </w:tcPr>
          <w:p w14:paraId="0E631E28"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0.9 (0.4-1.9)</w:t>
            </w:r>
          </w:p>
        </w:tc>
        <w:tc>
          <w:tcPr>
            <w:tcW w:w="1723" w:type="dxa"/>
            <w:tcBorders>
              <w:top w:val="nil"/>
              <w:left w:val="nil"/>
              <w:bottom w:val="nil"/>
              <w:right w:val="nil"/>
            </w:tcBorders>
          </w:tcPr>
          <w:p w14:paraId="0B88A426"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1.0 (0.6-1.8)</w:t>
            </w:r>
          </w:p>
        </w:tc>
        <w:tc>
          <w:tcPr>
            <w:tcW w:w="1566" w:type="dxa"/>
            <w:tcBorders>
              <w:top w:val="nil"/>
              <w:left w:val="nil"/>
              <w:bottom w:val="nil"/>
              <w:right w:val="nil"/>
            </w:tcBorders>
          </w:tcPr>
          <w:p w14:paraId="140E0173"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1.1 (0.8-1.5)</w:t>
            </w:r>
          </w:p>
        </w:tc>
        <w:tc>
          <w:tcPr>
            <w:tcW w:w="1536" w:type="dxa"/>
            <w:tcBorders>
              <w:top w:val="nil"/>
              <w:left w:val="nil"/>
              <w:bottom w:val="nil"/>
              <w:right w:val="nil"/>
            </w:tcBorders>
          </w:tcPr>
          <w:p w14:paraId="785A62BA"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1.0 (0.6-1.6)</w:t>
            </w:r>
          </w:p>
        </w:tc>
        <w:tc>
          <w:tcPr>
            <w:tcW w:w="1620" w:type="dxa"/>
            <w:tcBorders>
              <w:top w:val="nil"/>
              <w:left w:val="nil"/>
              <w:bottom w:val="nil"/>
              <w:right w:val="nil"/>
            </w:tcBorders>
          </w:tcPr>
          <w:p w14:paraId="3E8A847D"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0.8 (0.6-1.2)</w:t>
            </w:r>
          </w:p>
        </w:tc>
        <w:tc>
          <w:tcPr>
            <w:tcW w:w="1620" w:type="dxa"/>
            <w:tcBorders>
              <w:top w:val="nil"/>
              <w:left w:val="nil"/>
              <w:bottom w:val="nil"/>
              <w:right w:val="nil"/>
            </w:tcBorders>
          </w:tcPr>
          <w:p w14:paraId="63098042"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1.1 (0.7-2.0)</w:t>
            </w:r>
          </w:p>
        </w:tc>
      </w:tr>
      <w:tr w:rsidR="00F529F1" w:rsidRPr="009C49A0" w14:paraId="785D903B" w14:textId="77777777" w:rsidTr="006F5641">
        <w:trPr>
          <w:trHeight w:val="253"/>
        </w:trPr>
        <w:tc>
          <w:tcPr>
            <w:tcW w:w="1168" w:type="dxa"/>
            <w:tcBorders>
              <w:top w:val="nil"/>
              <w:left w:val="nil"/>
              <w:bottom w:val="nil"/>
              <w:right w:val="nil"/>
            </w:tcBorders>
          </w:tcPr>
          <w:p w14:paraId="1863ED3F"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 ACEs</w:t>
            </w:r>
          </w:p>
        </w:tc>
        <w:tc>
          <w:tcPr>
            <w:tcW w:w="1567" w:type="dxa"/>
            <w:tcBorders>
              <w:top w:val="nil"/>
              <w:left w:val="nil"/>
              <w:bottom w:val="nil"/>
              <w:right w:val="nil"/>
            </w:tcBorders>
          </w:tcPr>
          <w:p w14:paraId="4C915198"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2.3 (1.1-4.6)</w:t>
            </w:r>
          </w:p>
        </w:tc>
        <w:tc>
          <w:tcPr>
            <w:tcW w:w="1723" w:type="dxa"/>
            <w:tcBorders>
              <w:top w:val="nil"/>
              <w:left w:val="nil"/>
              <w:bottom w:val="nil"/>
              <w:right w:val="nil"/>
            </w:tcBorders>
          </w:tcPr>
          <w:p w14:paraId="7DF40789"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1.1 (0.6-2.0)</w:t>
            </w:r>
          </w:p>
        </w:tc>
        <w:tc>
          <w:tcPr>
            <w:tcW w:w="1566" w:type="dxa"/>
            <w:tcBorders>
              <w:top w:val="nil"/>
              <w:left w:val="nil"/>
              <w:bottom w:val="nil"/>
              <w:right w:val="nil"/>
            </w:tcBorders>
          </w:tcPr>
          <w:p w14:paraId="15D21260"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1.5 (1.1-2.2)</w:t>
            </w:r>
          </w:p>
        </w:tc>
        <w:tc>
          <w:tcPr>
            <w:tcW w:w="1536" w:type="dxa"/>
            <w:tcBorders>
              <w:top w:val="nil"/>
              <w:left w:val="nil"/>
              <w:bottom w:val="nil"/>
              <w:right w:val="nil"/>
            </w:tcBorders>
          </w:tcPr>
          <w:p w14:paraId="3717AD3D"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1.4 (0.8-2.4)</w:t>
            </w:r>
          </w:p>
        </w:tc>
        <w:tc>
          <w:tcPr>
            <w:tcW w:w="1620" w:type="dxa"/>
            <w:tcBorders>
              <w:top w:val="nil"/>
              <w:left w:val="nil"/>
              <w:bottom w:val="nil"/>
              <w:right w:val="nil"/>
            </w:tcBorders>
          </w:tcPr>
          <w:p w14:paraId="225DD820"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1.2 (0.8-1.8)</w:t>
            </w:r>
          </w:p>
        </w:tc>
        <w:tc>
          <w:tcPr>
            <w:tcW w:w="1620" w:type="dxa"/>
            <w:tcBorders>
              <w:top w:val="nil"/>
              <w:left w:val="nil"/>
              <w:bottom w:val="nil"/>
              <w:right w:val="nil"/>
            </w:tcBorders>
          </w:tcPr>
          <w:p w14:paraId="05390ABC"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1.9 (1.1-3.3)</w:t>
            </w:r>
          </w:p>
        </w:tc>
      </w:tr>
      <w:tr w:rsidR="00F529F1" w:rsidRPr="009C49A0" w14:paraId="7A98C15C" w14:textId="77777777" w:rsidTr="006F5641">
        <w:trPr>
          <w:trHeight w:val="240"/>
        </w:trPr>
        <w:tc>
          <w:tcPr>
            <w:tcW w:w="1168" w:type="dxa"/>
            <w:tcBorders>
              <w:top w:val="nil"/>
              <w:left w:val="nil"/>
              <w:bottom w:val="nil"/>
              <w:right w:val="nil"/>
            </w:tcBorders>
          </w:tcPr>
          <w:p w14:paraId="387321A4"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3 ACEs</w:t>
            </w:r>
          </w:p>
        </w:tc>
        <w:tc>
          <w:tcPr>
            <w:tcW w:w="1567" w:type="dxa"/>
            <w:tcBorders>
              <w:top w:val="nil"/>
              <w:left w:val="nil"/>
              <w:bottom w:val="nil"/>
              <w:right w:val="nil"/>
            </w:tcBorders>
          </w:tcPr>
          <w:p w14:paraId="33DE744F"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4.6 (2.4-8.8)</w:t>
            </w:r>
          </w:p>
        </w:tc>
        <w:tc>
          <w:tcPr>
            <w:tcW w:w="1723" w:type="dxa"/>
            <w:tcBorders>
              <w:top w:val="nil"/>
              <w:left w:val="nil"/>
              <w:bottom w:val="nil"/>
              <w:right w:val="nil"/>
            </w:tcBorders>
          </w:tcPr>
          <w:p w14:paraId="7820CB78"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2.3 (1.4-3.8)</w:t>
            </w:r>
          </w:p>
        </w:tc>
        <w:tc>
          <w:tcPr>
            <w:tcW w:w="1566" w:type="dxa"/>
            <w:tcBorders>
              <w:top w:val="nil"/>
              <w:left w:val="nil"/>
              <w:bottom w:val="nil"/>
              <w:right w:val="nil"/>
            </w:tcBorders>
          </w:tcPr>
          <w:p w14:paraId="1D2AB375"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2.5 (1.7-3.6)</w:t>
            </w:r>
          </w:p>
        </w:tc>
        <w:tc>
          <w:tcPr>
            <w:tcW w:w="1536" w:type="dxa"/>
            <w:tcBorders>
              <w:top w:val="nil"/>
              <w:left w:val="nil"/>
              <w:bottom w:val="nil"/>
              <w:right w:val="nil"/>
            </w:tcBorders>
          </w:tcPr>
          <w:p w14:paraId="0A334289"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2.6 (1.6-4.2)</w:t>
            </w:r>
          </w:p>
        </w:tc>
        <w:tc>
          <w:tcPr>
            <w:tcW w:w="1620" w:type="dxa"/>
            <w:tcBorders>
              <w:top w:val="nil"/>
              <w:left w:val="nil"/>
              <w:bottom w:val="nil"/>
              <w:right w:val="nil"/>
            </w:tcBorders>
          </w:tcPr>
          <w:p w14:paraId="6B8C29A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1.6 (1.1-2.3)</w:t>
            </w:r>
          </w:p>
        </w:tc>
        <w:tc>
          <w:tcPr>
            <w:tcW w:w="1620" w:type="dxa"/>
            <w:tcBorders>
              <w:top w:val="nil"/>
              <w:left w:val="nil"/>
              <w:bottom w:val="nil"/>
              <w:right w:val="nil"/>
            </w:tcBorders>
          </w:tcPr>
          <w:p w14:paraId="7B25F79A"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4.3 (2.6-7.4)</w:t>
            </w:r>
          </w:p>
        </w:tc>
      </w:tr>
      <w:tr w:rsidR="00F529F1" w:rsidRPr="009C49A0" w14:paraId="717F03C5" w14:textId="77777777" w:rsidTr="005529A8">
        <w:trPr>
          <w:trHeight w:val="253"/>
        </w:trPr>
        <w:tc>
          <w:tcPr>
            <w:tcW w:w="10800" w:type="dxa"/>
            <w:gridSpan w:val="7"/>
            <w:tcBorders>
              <w:top w:val="nil"/>
              <w:left w:val="nil"/>
              <w:bottom w:val="nil"/>
              <w:right w:val="nil"/>
            </w:tcBorders>
            <w:shd w:val="clear" w:color="auto" w:fill="F2F2F2" w:themeFill="background1" w:themeFillShade="F2"/>
          </w:tcPr>
          <w:p w14:paraId="513ECE59"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Model 2**</w:t>
            </w:r>
          </w:p>
        </w:tc>
      </w:tr>
      <w:tr w:rsidR="00F529F1" w:rsidRPr="009C49A0" w14:paraId="5FFB8CDF" w14:textId="77777777" w:rsidTr="006F5641">
        <w:trPr>
          <w:trHeight w:val="253"/>
        </w:trPr>
        <w:tc>
          <w:tcPr>
            <w:tcW w:w="1168" w:type="dxa"/>
            <w:tcBorders>
              <w:top w:val="nil"/>
              <w:left w:val="nil"/>
              <w:bottom w:val="nil"/>
              <w:right w:val="nil"/>
            </w:tcBorders>
          </w:tcPr>
          <w:p w14:paraId="30C09BCC"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0 ACE</w:t>
            </w:r>
          </w:p>
        </w:tc>
        <w:tc>
          <w:tcPr>
            <w:tcW w:w="1567" w:type="dxa"/>
            <w:tcBorders>
              <w:top w:val="nil"/>
              <w:left w:val="nil"/>
              <w:bottom w:val="nil"/>
              <w:right w:val="nil"/>
            </w:tcBorders>
          </w:tcPr>
          <w:p w14:paraId="6825A51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723" w:type="dxa"/>
            <w:tcBorders>
              <w:top w:val="nil"/>
              <w:left w:val="nil"/>
              <w:bottom w:val="nil"/>
              <w:right w:val="nil"/>
            </w:tcBorders>
          </w:tcPr>
          <w:p w14:paraId="073A73B7"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566" w:type="dxa"/>
            <w:tcBorders>
              <w:top w:val="nil"/>
              <w:left w:val="nil"/>
              <w:bottom w:val="nil"/>
              <w:right w:val="nil"/>
            </w:tcBorders>
          </w:tcPr>
          <w:p w14:paraId="6875F497"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536" w:type="dxa"/>
            <w:tcBorders>
              <w:top w:val="nil"/>
              <w:left w:val="nil"/>
              <w:bottom w:val="nil"/>
              <w:right w:val="nil"/>
            </w:tcBorders>
          </w:tcPr>
          <w:p w14:paraId="10353F24"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620" w:type="dxa"/>
            <w:tcBorders>
              <w:top w:val="nil"/>
              <w:left w:val="nil"/>
              <w:bottom w:val="nil"/>
              <w:right w:val="nil"/>
            </w:tcBorders>
          </w:tcPr>
          <w:p w14:paraId="65C40C56"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620" w:type="dxa"/>
            <w:tcBorders>
              <w:top w:val="nil"/>
              <w:left w:val="nil"/>
              <w:bottom w:val="nil"/>
              <w:right w:val="nil"/>
            </w:tcBorders>
          </w:tcPr>
          <w:p w14:paraId="2D1A2B4A"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r>
      <w:tr w:rsidR="00F529F1" w:rsidRPr="009C49A0" w14:paraId="4D0B2374" w14:textId="77777777" w:rsidTr="006F5641">
        <w:trPr>
          <w:trHeight w:val="240"/>
        </w:trPr>
        <w:tc>
          <w:tcPr>
            <w:tcW w:w="1168" w:type="dxa"/>
            <w:tcBorders>
              <w:top w:val="nil"/>
              <w:left w:val="nil"/>
              <w:bottom w:val="nil"/>
              <w:right w:val="nil"/>
            </w:tcBorders>
          </w:tcPr>
          <w:p w14:paraId="505842CB"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 ACE</w:t>
            </w:r>
          </w:p>
        </w:tc>
        <w:tc>
          <w:tcPr>
            <w:tcW w:w="1567" w:type="dxa"/>
            <w:tcBorders>
              <w:top w:val="nil"/>
              <w:left w:val="nil"/>
              <w:bottom w:val="nil"/>
              <w:right w:val="nil"/>
            </w:tcBorders>
          </w:tcPr>
          <w:p w14:paraId="65074248"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0.9 (0.4-2.2)</w:t>
            </w:r>
          </w:p>
        </w:tc>
        <w:tc>
          <w:tcPr>
            <w:tcW w:w="1723" w:type="dxa"/>
            <w:tcBorders>
              <w:top w:val="nil"/>
              <w:left w:val="nil"/>
              <w:bottom w:val="nil"/>
              <w:right w:val="nil"/>
            </w:tcBorders>
          </w:tcPr>
          <w:p w14:paraId="6286AA82"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1.0 (0.6-1.8)</w:t>
            </w:r>
          </w:p>
        </w:tc>
        <w:tc>
          <w:tcPr>
            <w:tcW w:w="1566" w:type="dxa"/>
            <w:tcBorders>
              <w:top w:val="nil"/>
              <w:left w:val="nil"/>
              <w:bottom w:val="nil"/>
              <w:right w:val="nil"/>
            </w:tcBorders>
          </w:tcPr>
          <w:p w14:paraId="63481BB6"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1.2 (0.9-1.6)</w:t>
            </w:r>
          </w:p>
        </w:tc>
        <w:tc>
          <w:tcPr>
            <w:tcW w:w="1536" w:type="dxa"/>
            <w:tcBorders>
              <w:top w:val="nil"/>
              <w:left w:val="nil"/>
              <w:bottom w:val="nil"/>
              <w:right w:val="nil"/>
            </w:tcBorders>
          </w:tcPr>
          <w:p w14:paraId="605BF0D4"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1.0 (0.6-1.7)</w:t>
            </w:r>
          </w:p>
        </w:tc>
        <w:tc>
          <w:tcPr>
            <w:tcW w:w="1620" w:type="dxa"/>
            <w:tcBorders>
              <w:top w:val="nil"/>
              <w:left w:val="nil"/>
              <w:bottom w:val="nil"/>
              <w:right w:val="nil"/>
            </w:tcBorders>
          </w:tcPr>
          <w:p w14:paraId="4232DB7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0.9 (0.6-1.3)</w:t>
            </w:r>
          </w:p>
        </w:tc>
        <w:tc>
          <w:tcPr>
            <w:tcW w:w="1620" w:type="dxa"/>
            <w:tcBorders>
              <w:top w:val="nil"/>
              <w:left w:val="nil"/>
              <w:bottom w:val="nil"/>
              <w:right w:val="nil"/>
            </w:tcBorders>
          </w:tcPr>
          <w:p w14:paraId="3419638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1.2 (0.7-2.1)</w:t>
            </w:r>
          </w:p>
        </w:tc>
      </w:tr>
      <w:tr w:rsidR="00F529F1" w:rsidRPr="009C49A0" w14:paraId="568E6CB1" w14:textId="77777777" w:rsidTr="006F5641">
        <w:trPr>
          <w:trHeight w:val="253"/>
        </w:trPr>
        <w:tc>
          <w:tcPr>
            <w:tcW w:w="1168" w:type="dxa"/>
            <w:tcBorders>
              <w:top w:val="nil"/>
              <w:left w:val="nil"/>
              <w:bottom w:val="nil"/>
              <w:right w:val="nil"/>
            </w:tcBorders>
          </w:tcPr>
          <w:p w14:paraId="3F5BFFF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 ACEs</w:t>
            </w:r>
          </w:p>
        </w:tc>
        <w:tc>
          <w:tcPr>
            <w:tcW w:w="1567" w:type="dxa"/>
            <w:tcBorders>
              <w:top w:val="nil"/>
              <w:left w:val="nil"/>
              <w:bottom w:val="nil"/>
              <w:right w:val="nil"/>
            </w:tcBorders>
          </w:tcPr>
          <w:p w14:paraId="4776A27B"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2.9 (1.4-6.2)</w:t>
            </w:r>
          </w:p>
        </w:tc>
        <w:tc>
          <w:tcPr>
            <w:tcW w:w="1723" w:type="dxa"/>
            <w:tcBorders>
              <w:top w:val="nil"/>
              <w:left w:val="nil"/>
              <w:bottom w:val="nil"/>
              <w:right w:val="nil"/>
            </w:tcBorders>
          </w:tcPr>
          <w:p w14:paraId="2D443209"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1.4 (0.7-2.5)</w:t>
            </w:r>
          </w:p>
        </w:tc>
        <w:tc>
          <w:tcPr>
            <w:tcW w:w="1566" w:type="dxa"/>
            <w:tcBorders>
              <w:top w:val="nil"/>
              <w:left w:val="nil"/>
              <w:bottom w:val="nil"/>
              <w:right w:val="nil"/>
            </w:tcBorders>
          </w:tcPr>
          <w:p w14:paraId="2C404595"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1.8 (1.2-2.6)</w:t>
            </w:r>
          </w:p>
        </w:tc>
        <w:tc>
          <w:tcPr>
            <w:tcW w:w="1536" w:type="dxa"/>
            <w:tcBorders>
              <w:top w:val="nil"/>
              <w:left w:val="nil"/>
              <w:bottom w:val="nil"/>
              <w:right w:val="nil"/>
            </w:tcBorders>
          </w:tcPr>
          <w:p w14:paraId="38BA3574"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1.7 (1.0-3.0)</w:t>
            </w:r>
          </w:p>
        </w:tc>
        <w:tc>
          <w:tcPr>
            <w:tcW w:w="1620" w:type="dxa"/>
            <w:tcBorders>
              <w:top w:val="nil"/>
              <w:left w:val="nil"/>
              <w:bottom w:val="nil"/>
              <w:right w:val="nil"/>
            </w:tcBorders>
          </w:tcPr>
          <w:p w14:paraId="5AA17230"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1.6 (1.1-2.5)</w:t>
            </w:r>
          </w:p>
        </w:tc>
        <w:tc>
          <w:tcPr>
            <w:tcW w:w="1620" w:type="dxa"/>
            <w:tcBorders>
              <w:top w:val="nil"/>
              <w:left w:val="nil"/>
              <w:bottom w:val="nil"/>
              <w:right w:val="nil"/>
            </w:tcBorders>
          </w:tcPr>
          <w:p w14:paraId="7EA68D7A"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2.4 (1.3-4.4)</w:t>
            </w:r>
          </w:p>
        </w:tc>
      </w:tr>
      <w:tr w:rsidR="00F529F1" w:rsidRPr="009C49A0" w14:paraId="273B9913" w14:textId="77777777" w:rsidTr="006F5641">
        <w:trPr>
          <w:trHeight w:val="240"/>
        </w:trPr>
        <w:tc>
          <w:tcPr>
            <w:tcW w:w="1168" w:type="dxa"/>
            <w:tcBorders>
              <w:top w:val="nil"/>
              <w:left w:val="nil"/>
              <w:bottom w:val="nil"/>
              <w:right w:val="nil"/>
            </w:tcBorders>
          </w:tcPr>
          <w:p w14:paraId="30ECA76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3 ACEs</w:t>
            </w:r>
          </w:p>
        </w:tc>
        <w:tc>
          <w:tcPr>
            <w:tcW w:w="1567" w:type="dxa"/>
            <w:tcBorders>
              <w:top w:val="nil"/>
              <w:left w:val="nil"/>
              <w:bottom w:val="nil"/>
              <w:right w:val="nil"/>
            </w:tcBorders>
          </w:tcPr>
          <w:p w14:paraId="01DE0F5B"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5.6 (2.8-11.3)</w:t>
            </w:r>
          </w:p>
        </w:tc>
        <w:tc>
          <w:tcPr>
            <w:tcW w:w="1723" w:type="dxa"/>
            <w:tcBorders>
              <w:top w:val="nil"/>
              <w:left w:val="nil"/>
              <w:bottom w:val="nil"/>
              <w:right w:val="nil"/>
            </w:tcBorders>
          </w:tcPr>
          <w:p w14:paraId="3EFFC4BD"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2.9 (1.7-4.9)</w:t>
            </w:r>
          </w:p>
        </w:tc>
        <w:tc>
          <w:tcPr>
            <w:tcW w:w="1566" w:type="dxa"/>
            <w:tcBorders>
              <w:top w:val="nil"/>
              <w:left w:val="nil"/>
              <w:bottom w:val="nil"/>
              <w:right w:val="nil"/>
            </w:tcBorders>
          </w:tcPr>
          <w:p w14:paraId="752B66B8"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2.9 (1.9-4.2)</w:t>
            </w:r>
          </w:p>
        </w:tc>
        <w:tc>
          <w:tcPr>
            <w:tcW w:w="1536" w:type="dxa"/>
            <w:tcBorders>
              <w:top w:val="nil"/>
              <w:left w:val="nil"/>
              <w:bottom w:val="nil"/>
              <w:right w:val="nil"/>
            </w:tcBorders>
          </w:tcPr>
          <w:p w14:paraId="1D108C7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3.1 (1.9-5.2)</w:t>
            </w:r>
          </w:p>
        </w:tc>
        <w:tc>
          <w:tcPr>
            <w:tcW w:w="1620" w:type="dxa"/>
            <w:tcBorders>
              <w:top w:val="nil"/>
              <w:left w:val="nil"/>
              <w:bottom w:val="nil"/>
              <w:right w:val="nil"/>
            </w:tcBorders>
          </w:tcPr>
          <w:p w14:paraId="1EE89E99"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2.2 (1.5-3.3)</w:t>
            </w:r>
          </w:p>
        </w:tc>
        <w:tc>
          <w:tcPr>
            <w:tcW w:w="1620" w:type="dxa"/>
            <w:tcBorders>
              <w:top w:val="nil"/>
              <w:left w:val="nil"/>
              <w:bottom w:val="nil"/>
              <w:right w:val="nil"/>
            </w:tcBorders>
          </w:tcPr>
          <w:p w14:paraId="5D191B5D"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5.5 (3.1-9.9)</w:t>
            </w:r>
          </w:p>
        </w:tc>
      </w:tr>
      <w:tr w:rsidR="00F529F1" w:rsidRPr="009C49A0" w14:paraId="3853FDD8" w14:textId="77777777" w:rsidTr="005529A8">
        <w:trPr>
          <w:trHeight w:val="253"/>
        </w:trPr>
        <w:tc>
          <w:tcPr>
            <w:tcW w:w="10800" w:type="dxa"/>
            <w:gridSpan w:val="7"/>
            <w:tcBorders>
              <w:top w:val="nil"/>
              <w:left w:val="nil"/>
              <w:bottom w:val="nil"/>
              <w:right w:val="nil"/>
            </w:tcBorders>
            <w:shd w:val="clear" w:color="auto" w:fill="F2F2F2" w:themeFill="background1" w:themeFillShade="F2"/>
          </w:tcPr>
          <w:p w14:paraId="346C4306"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Model 3***</w:t>
            </w:r>
          </w:p>
        </w:tc>
      </w:tr>
      <w:tr w:rsidR="00F529F1" w:rsidRPr="009C49A0" w14:paraId="2E99D6EF" w14:textId="77777777" w:rsidTr="006F5641">
        <w:trPr>
          <w:trHeight w:val="253"/>
        </w:trPr>
        <w:tc>
          <w:tcPr>
            <w:tcW w:w="1168" w:type="dxa"/>
            <w:tcBorders>
              <w:top w:val="nil"/>
              <w:left w:val="nil"/>
              <w:bottom w:val="nil"/>
              <w:right w:val="nil"/>
            </w:tcBorders>
          </w:tcPr>
          <w:p w14:paraId="093E17F2"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0 ACE</w:t>
            </w:r>
          </w:p>
        </w:tc>
        <w:tc>
          <w:tcPr>
            <w:tcW w:w="1567" w:type="dxa"/>
            <w:tcBorders>
              <w:top w:val="nil"/>
              <w:left w:val="nil"/>
              <w:bottom w:val="nil"/>
              <w:right w:val="nil"/>
            </w:tcBorders>
          </w:tcPr>
          <w:p w14:paraId="2E29558A"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723" w:type="dxa"/>
            <w:tcBorders>
              <w:top w:val="nil"/>
              <w:left w:val="nil"/>
              <w:bottom w:val="nil"/>
              <w:right w:val="nil"/>
            </w:tcBorders>
          </w:tcPr>
          <w:p w14:paraId="02C35293"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566" w:type="dxa"/>
            <w:tcBorders>
              <w:top w:val="nil"/>
              <w:left w:val="nil"/>
              <w:bottom w:val="nil"/>
              <w:right w:val="nil"/>
            </w:tcBorders>
          </w:tcPr>
          <w:p w14:paraId="1A4370CD"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536" w:type="dxa"/>
            <w:tcBorders>
              <w:top w:val="nil"/>
              <w:left w:val="nil"/>
              <w:bottom w:val="nil"/>
              <w:right w:val="nil"/>
            </w:tcBorders>
          </w:tcPr>
          <w:p w14:paraId="284B2013"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620" w:type="dxa"/>
            <w:tcBorders>
              <w:top w:val="nil"/>
              <w:left w:val="nil"/>
              <w:bottom w:val="nil"/>
              <w:right w:val="nil"/>
            </w:tcBorders>
          </w:tcPr>
          <w:p w14:paraId="651A3AD6"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c>
          <w:tcPr>
            <w:tcW w:w="1620" w:type="dxa"/>
            <w:tcBorders>
              <w:top w:val="nil"/>
              <w:left w:val="nil"/>
              <w:bottom w:val="nil"/>
              <w:right w:val="nil"/>
            </w:tcBorders>
          </w:tcPr>
          <w:p w14:paraId="3A501DF3"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w:t>
            </w:r>
          </w:p>
        </w:tc>
      </w:tr>
      <w:tr w:rsidR="00F529F1" w:rsidRPr="009C49A0" w14:paraId="591415B2" w14:textId="77777777" w:rsidTr="006F5641">
        <w:trPr>
          <w:trHeight w:val="240"/>
        </w:trPr>
        <w:tc>
          <w:tcPr>
            <w:tcW w:w="1168" w:type="dxa"/>
            <w:tcBorders>
              <w:top w:val="nil"/>
              <w:left w:val="nil"/>
              <w:bottom w:val="nil"/>
              <w:right w:val="nil"/>
            </w:tcBorders>
          </w:tcPr>
          <w:p w14:paraId="5ED758A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 ACE</w:t>
            </w:r>
          </w:p>
        </w:tc>
        <w:tc>
          <w:tcPr>
            <w:tcW w:w="1567" w:type="dxa"/>
            <w:tcBorders>
              <w:top w:val="nil"/>
              <w:left w:val="nil"/>
              <w:bottom w:val="nil"/>
              <w:right w:val="nil"/>
            </w:tcBorders>
          </w:tcPr>
          <w:p w14:paraId="066FEF1C"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0.9 (0.4-2.1)</w:t>
            </w:r>
          </w:p>
        </w:tc>
        <w:tc>
          <w:tcPr>
            <w:tcW w:w="1723" w:type="dxa"/>
            <w:tcBorders>
              <w:top w:val="nil"/>
              <w:left w:val="nil"/>
              <w:bottom w:val="nil"/>
              <w:right w:val="nil"/>
            </w:tcBorders>
          </w:tcPr>
          <w:p w14:paraId="0F34B7C0"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1.1 (0.6-2.0)</w:t>
            </w:r>
          </w:p>
        </w:tc>
        <w:tc>
          <w:tcPr>
            <w:tcW w:w="1566" w:type="dxa"/>
            <w:tcBorders>
              <w:top w:val="nil"/>
              <w:left w:val="nil"/>
              <w:bottom w:val="nil"/>
              <w:right w:val="nil"/>
            </w:tcBorders>
          </w:tcPr>
          <w:p w14:paraId="747A0B87"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1.3 (0.9-2.0)</w:t>
            </w:r>
          </w:p>
        </w:tc>
        <w:tc>
          <w:tcPr>
            <w:tcW w:w="1536" w:type="dxa"/>
            <w:tcBorders>
              <w:top w:val="nil"/>
              <w:left w:val="nil"/>
              <w:bottom w:val="nil"/>
              <w:right w:val="nil"/>
            </w:tcBorders>
          </w:tcPr>
          <w:p w14:paraId="09191E87"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1.0 (0.6-1.8)</w:t>
            </w:r>
          </w:p>
        </w:tc>
        <w:tc>
          <w:tcPr>
            <w:tcW w:w="1620" w:type="dxa"/>
            <w:tcBorders>
              <w:top w:val="nil"/>
              <w:left w:val="nil"/>
              <w:bottom w:val="nil"/>
              <w:right w:val="nil"/>
            </w:tcBorders>
          </w:tcPr>
          <w:p w14:paraId="23B4C47C"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0.9 (0.6-1.4)</w:t>
            </w:r>
          </w:p>
        </w:tc>
        <w:tc>
          <w:tcPr>
            <w:tcW w:w="1620" w:type="dxa"/>
            <w:tcBorders>
              <w:top w:val="nil"/>
              <w:left w:val="nil"/>
              <w:bottom w:val="nil"/>
              <w:right w:val="nil"/>
            </w:tcBorders>
          </w:tcPr>
          <w:p w14:paraId="68E29FA9"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1.5 (0.7-2.9)</w:t>
            </w:r>
          </w:p>
        </w:tc>
      </w:tr>
      <w:tr w:rsidR="00F529F1" w:rsidRPr="009C49A0" w14:paraId="6CFA8FFA" w14:textId="77777777" w:rsidTr="006F5641">
        <w:trPr>
          <w:trHeight w:val="253"/>
        </w:trPr>
        <w:tc>
          <w:tcPr>
            <w:tcW w:w="1168" w:type="dxa"/>
            <w:tcBorders>
              <w:top w:val="nil"/>
              <w:left w:val="nil"/>
              <w:bottom w:val="nil"/>
              <w:right w:val="nil"/>
            </w:tcBorders>
          </w:tcPr>
          <w:p w14:paraId="72913ECE"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 ACEs</w:t>
            </w:r>
          </w:p>
        </w:tc>
        <w:tc>
          <w:tcPr>
            <w:tcW w:w="1567" w:type="dxa"/>
            <w:tcBorders>
              <w:top w:val="nil"/>
              <w:left w:val="nil"/>
              <w:bottom w:val="nil"/>
              <w:right w:val="nil"/>
            </w:tcBorders>
          </w:tcPr>
          <w:p w14:paraId="49234951"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2.4 (1.1-5.3)</w:t>
            </w:r>
          </w:p>
        </w:tc>
        <w:tc>
          <w:tcPr>
            <w:tcW w:w="1723" w:type="dxa"/>
            <w:tcBorders>
              <w:top w:val="nil"/>
              <w:left w:val="nil"/>
              <w:bottom w:val="nil"/>
              <w:right w:val="nil"/>
            </w:tcBorders>
          </w:tcPr>
          <w:p w14:paraId="69C0723A"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1.2 (0.5-2.1)</w:t>
            </w:r>
          </w:p>
        </w:tc>
        <w:tc>
          <w:tcPr>
            <w:tcW w:w="1566" w:type="dxa"/>
            <w:tcBorders>
              <w:top w:val="nil"/>
              <w:left w:val="nil"/>
              <w:bottom w:val="nil"/>
              <w:right w:val="nil"/>
            </w:tcBorders>
          </w:tcPr>
          <w:p w14:paraId="16EB180E"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2.0 (1.2-3.2)</w:t>
            </w:r>
          </w:p>
        </w:tc>
        <w:tc>
          <w:tcPr>
            <w:tcW w:w="1536" w:type="dxa"/>
            <w:tcBorders>
              <w:top w:val="nil"/>
              <w:left w:val="nil"/>
              <w:bottom w:val="nil"/>
              <w:right w:val="nil"/>
            </w:tcBorders>
          </w:tcPr>
          <w:p w14:paraId="540683A9"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1.5 (0.9-2.7)</w:t>
            </w:r>
          </w:p>
        </w:tc>
        <w:tc>
          <w:tcPr>
            <w:tcW w:w="1620" w:type="dxa"/>
            <w:tcBorders>
              <w:top w:val="nil"/>
              <w:left w:val="nil"/>
              <w:bottom w:val="nil"/>
              <w:right w:val="nil"/>
            </w:tcBorders>
          </w:tcPr>
          <w:p w14:paraId="18F5DB8A"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1.6 (1.0-2.4)</w:t>
            </w:r>
          </w:p>
        </w:tc>
        <w:tc>
          <w:tcPr>
            <w:tcW w:w="1620" w:type="dxa"/>
            <w:tcBorders>
              <w:top w:val="nil"/>
              <w:left w:val="nil"/>
              <w:bottom w:val="nil"/>
              <w:right w:val="nil"/>
            </w:tcBorders>
          </w:tcPr>
          <w:p w14:paraId="2AF3FB40"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2.3 (1.1-4.8)</w:t>
            </w:r>
          </w:p>
        </w:tc>
      </w:tr>
      <w:tr w:rsidR="00F529F1" w:rsidRPr="009C49A0" w14:paraId="683E14CE" w14:textId="77777777" w:rsidTr="006F5641">
        <w:trPr>
          <w:trHeight w:val="240"/>
        </w:trPr>
        <w:tc>
          <w:tcPr>
            <w:tcW w:w="1168" w:type="dxa"/>
            <w:tcBorders>
              <w:top w:val="nil"/>
              <w:left w:val="nil"/>
              <w:bottom w:val="single" w:sz="4" w:space="0" w:color="auto"/>
              <w:right w:val="nil"/>
            </w:tcBorders>
          </w:tcPr>
          <w:p w14:paraId="63725FD5"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3 ACEs</w:t>
            </w:r>
          </w:p>
        </w:tc>
        <w:tc>
          <w:tcPr>
            <w:tcW w:w="1567" w:type="dxa"/>
            <w:tcBorders>
              <w:top w:val="nil"/>
              <w:left w:val="nil"/>
              <w:bottom w:val="single" w:sz="4" w:space="0" w:color="auto"/>
              <w:right w:val="nil"/>
            </w:tcBorders>
          </w:tcPr>
          <w:p w14:paraId="35D34B84"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3.6 (1.7-7.7)</w:t>
            </w:r>
          </w:p>
        </w:tc>
        <w:tc>
          <w:tcPr>
            <w:tcW w:w="1723" w:type="dxa"/>
            <w:tcBorders>
              <w:top w:val="nil"/>
              <w:left w:val="nil"/>
              <w:bottom w:val="single" w:sz="4" w:space="0" w:color="auto"/>
              <w:right w:val="nil"/>
            </w:tcBorders>
          </w:tcPr>
          <w:p w14:paraId="0604D854"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2.0 (1.1-3.5)</w:t>
            </w:r>
          </w:p>
        </w:tc>
        <w:tc>
          <w:tcPr>
            <w:tcW w:w="1566" w:type="dxa"/>
            <w:tcBorders>
              <w:top w:val="nil"/>
              <w:left w:val="nil"/>
              <w:bottom w:val="single" w:sz="4" w:space="0" w:color="auto"/>
              <w:right w:val="nil"/>
            </w:tcBorders>
          </w:tcPr>
          <w:p w14:paraId="02EBCC09"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4.7 (2.7-8.0)</w:t>
            </w:r>
          </w:p>
        </w:tc>
        <w:tc>
          <w:tcPr>
            <w:tcW w:w="1536" w:type="dxa"/>
            <w:tcBorders>
              <w:top w:val="nil"/>
              <w:left w:val="nil"/>
              <w:bottom w:val="single" w:sz="4" w:space="0" w:color="auto"/>
              <w:right w:val="nil"/>
            </w:tcBorders>
          </w:tcPr>
          <w:p w14:paraId="2AFF2D9E"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2.7 (1.6-4.8)</w:t>
            </w:r>
          </w:p>
        </w:tc>
        <w:tc>
          <w:tcPr>
            <w:tcW w:w="1620" w:type="dxa"/>
            <w:tcBorders>
              <w:top w:val="nil"/>
              <w:left w:val="nil"/>
              <w:bottom w:val="single" w:sz="4" w:space="0" w:color="auto"/>
              <w:right w:val="nil"/>
            </w:tcBorders>
          </w:tcPr>
          <w:p w14:paraId="1A85D0A8"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2.5 (1.6-3.9)</w:t>
            </w:r>
          </w:p>
        </w:tc>
        <w:tc>
          <w:tcPr>
            <w:tcW w:w="1620" w:type="dxa"/>
            <w:tcBorders>
              <w:top w:val="nil"/>
              <w:left w:val="nil"/>
              <w:bottom w:val="single" w:sz="4" w:space="0" w:color="auto"/>
              <w:right w:val="nil"/>
            </w:tcBorders>
          </w:tcPr>
          <w:p w14:paraId="1AA287BD" w14:textId="77777777" w:rsidR="00F529F1" w:rsidRPr="009C49A0" w:rsidRDefault="00F529F1" w:rsidP="005529A8">
            <w:pPr>
              <w:rPr>
                <w:rFonts w:ascii="Times New Roman" w:hAnsi="Times New Roman" w:cs="Times New Roman"/>
              </w:rPr>
            </w:pPr>
            <w:r w:rsidRPr="009C49A0">
              <w:rPr>
                <w:rFonts w:ascii="Times New Roman" w:hAnsi="Times New Roman" w:cs="Times New Roman"/>
              </w:rPr>
              <w:t>10.9 (4.6-26.0)</w:t>
            </w:r>
          </w:p>
        </w:tc>
      </w:tr>
    </w:tbl>
    <w:p w14:paraId="30B1170D" w14:textId="77777777" w:rsidR="00F529F1" w:rsidRPr="009C49A0" w:rsidRDefault="00F529F1" w:rsidP="006F5641">
      <w:pPr>
        <w:rPr>
          <w:rFonts w:ascii="Times New Roman" w:hAnsi="Times New Roman" w:cs="Times New Roman"/>
          <w:i/>
          <w:iCs/>
        </w:rPr>
      </w:pPr>
      <w:r w:rsidRPr="009C49A0">
        <w:rPr>
          <w:rFonts w:ascii="Times New Roman" w:hAnsi="Times New Roman" w:cs="Times New Roman"/>
          <w:i/>
          <w:iCs/>
        </w:rPr>
        <w:t>*Model 1- univariate analyses presented as OR and 95% CI</w:t>
      </w:r>
    </w:p>
    <w:p w14:paraId="14CE1D00" w14:textId="77777777" w:rsidR="00F529F1" w:rsidRPr="009C49A0" w:rsidRDefault="00F529F1" w:rsidP="006F5641">
      <w:pPr>
        <w:rPr>
          <w:rFonts w:ascii="Times New Roman" w:hAnsi="Times New Roman" w:cs="Times New Roman"/>
          <w:i/>
          <w:iCs/>
        </w:rPr>
      </w:pPr>
      <w:r w:rsidRPr="009C49A0">
        <w:rPr>
          <w:rFonts w:ascii="Times New Roman" w:hAnsi="Times New Roman" w:cs="Times New Roman"/>
          <w:i/>
          <w:iCs/>
        </w:rPr>
        <w:t xml:space="preserve">**Model 2- multivariate analyses adjusted on sex, SES during adolescence, and age, presented as aOR and 95% CI </w:t>
      </w:r>
    </w:p>
    <w:p w14:paraId="423B4338" w14:textId="13850C78" w:rsidR="00F529F1" w:rsidRPr="009C49A0" w:rsidRDefault="00F529F1" w:rsidP="006F5641">
      <w:pPr>
        <w:rPr>
          <w:rFonts w:ascii="Times New Roman" w:hAnsi="Times New Roman" w:cs="Times New Roman"/>
        </w:rPr>
      </w:pPr>
      <w:r w:rsidRPr="009C49A0">
        <w:rPr>
          <w:rFonts w:ascii="Times New Roman" w:hAnsi="Times New Roman" w:cs="Times New Roman"/>
          <w:i/>
          <w:iCs/>
        </w:rPr>
        <w:t>***Model 3- multivariate analyses adjusted on sex, SES during adolescence, age, anxiety and depression diagnosis, lifetime binge drinking, and lifetime tobacco use, presented as aOR and 95% C</w:t>
      </w:r>
      <w:bookmarkEnd w:id="112"/>
      <w:bookmarkEnd w:id="113"/>
      <w:r w:rsidRPr="009C49A0">
        <w:rPr>
          <w:rFonts w:ascii="Times New Roman" w:hAnsi="Times New Roman" w:cs="Times New Roman"/>
          <w:i/>
          <w:iCs/>
        </w:rPr>
        <w:t>I</w:t>
      </w:r>
    </w:p>
    <w:p w14:paraId="138BACE1" w14:textId="77777777" w:rsidR="00F529F1" w:rsidRPr="009C49A0" w:rsidRDefault="00F529F1" w:rsidP="00F529F1">
      <w:pPr>
        <w:tabs>
          <w:tab w:val="left" w:pos="3315"/>
        </w:tabs>
        <w:rPr>
          <w:rFonts w:ascii="Times New Roman" w:hAnsi="Times New Roman" w:cs="Times New Roman"/>
        </w:rPr>
      </w:pPr>
      <w:r w:rsidRPr="009C49A0">
        <w:rPr>
          <w:rFonts w:ascii="Times New Roman" w:hAnsi="Times New Roman" w:cs="Times New Roman"/>
          <w:noProof/>
        </w:rPr>
        <w:drawing>
          <wp:inline distT="0" distB="0" distL="0" distR="0" wp14:anchorId="2CDB33BA" wp14:editId="3BE86300">
            <wp:extent cx="7247255" cy="4083917"/>
            <wp:effectExtent l="0" t="0" r="0" b="0"/>
            <wp:docPr id="1" name="Picture 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ox and whisker chart&#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7279565" cy="4102124"/>
                    </a:xfrm>
                    <a:prstGeom prst="rect">
                      <a:avLst/>
                    </a:prstGeom>
                  </pic:spPr>
                </pic:pic>
              </a:graphicData>
            </a:graphic>
          </wp:inline>
        </w:drawing>
      </w:r>
    </w:p>
    <w:p w14:paraId="6EB37CBC" w14:textId="5B6AB66B" w:rsidR="007B03D3" w:rsidRPr="009C49A0" w:rsidRDefault="007B03D3" w:rsidP="007B03D3">
      <w:pPr>
        <w:pStyle w:val="Caption"/>
      </w:pPr>
      <w:bookmarkStart w:id="114" w:name="_Toc131491973"/>
      <w:r w:rsidRPr="009C49A0">
        <w:t xml:space="preserve">Figure </w:t>
      </w:r>
      <w:r w:rsidRPr="009C49A0">
        <w:fldChar w:fldCharType="begin"/>
      </w:r>
      <w:r w:rsidRPr="009C49A0">
        <w:instrText xml:space="preserve"> SEQ Figure \* ARABIC </w:instrText>
      </w:r>
      <w:r w:rsidRPr="009C49A0">
        <w:fldChar w:fldCharType="separate"/>
      </w:r>
      <w:r w:rsidR="00BC1EA4">
        <w:t>5</w:t>
      </w:r>
      <w:r w:rsidRPr="009C49A0">
        <w:fldChar w:fldCharType="end"/>
      </w:r>
      <w:r w:rsidRPr="009C49A0">
        <w:t>. The association between ACE type and lifetime illegal drug use (cannabis, amphetamines, cocaine, hallucinogenic mushrooms, or ecstasy).</w:t>
      </w:r>
      <w:bookmarkEnd w:id="114"/>
    </w:p>
    <w:p w14:paraId="71EB65F6" w14:textId="76C52790" w:rsidR="00BF4BFD" w:rsidRPr="009C49A0" w:rsidRDefault="00BF4BFD" w:rsidP="00035FD1">
      <w:pPr>
        <w:rPr>
          <w:rFonts w:ascii="Times New Roman" w:hAnsi="Times New Roman" w:cs="Times New Roman"/>
        </w:rPr>
      </w:pPr>
      <w:r w:rsidRPr="009C49A0">
        <w:rPr>
          <w:rFonts w:ascii="Times New Roman" w:hAnsi="Times New Roman" w:cs="Times New Roman"/>
          <w:i/>
          <w:iCs/>
        </w:rPr>
        <w:t xml:space="preserve">All results report the adjusted odds ratio (aOR) and (95% confidence interval, CI); adjusted for sex, adolescent SES, age, lifetime binge drinking, lifetime tobacco use, and depression and anxiety diagnosis. N=986 for all models. </w:t>
      </w:r>
    </w:p>
    <w:p w14:paraId="455A3910" w14:textId="11F15235" w:rsidR="007B03D3" w:rsidRPr="009C49A0" w:rsidRDefault="007B03D3" w:rsidP="00035FD1">
      <w:pPr>
        <w:rPr>
          <w:rFonts w:ascii="Times New Roman" w:hAnsi="Times New Roman" w:cs="Times New Roman"/>
        </w:rPr>
        <w:sectPr w:rsidR="007B03D3" w:rsidRPr="009C49A0" w:rsidSect="00F529F1">
          <w:pgSz w:w="15840" w:h="12240" w:orient="landscape" w:code="1"/>
          <w:pgMar w:top="1800" w:right="1440" w:bottom="1800" w:left="1872" w:header="720" w:footer="1440" w:gutter="0"/>
          <w:cols w:space="720"/>
          <w:noEndnote/>
          <w:docGrid w:linePitch="360"/>
        </w:sectPr>
      </w:pPr>
    </w:p>
    <w:tbl>
      <w:tblPr>
        <w:tblStyle w:val="TableGrid"/>
        <w:tblpPr w:leftFromText="180" w:rightFromText="180" w:horzAnchor="margin" w:tblpXSpec="center" w:tblpY="532"/>
        <w:tblW w:w="7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6"/>
        <w:gridCol w:w="696"/>
        <w:gridCol w:w="636"/>
        <w:gridCol w:w="696"/>
        <w:gridCol w:w="636"/>
        <w:gridCol w:w="696"/>
        <w:gridCol w:w="636"/>
        <w:gridCol w:w="893"/>
      </w:tblGrid>
      <w:tr w:rsidR="00720F5D" w:rsidRPr="009C49A0" w14:paraId="0B9B8A84" w14:textId="77777777" w:rsidTr="00720F5D">
        <w:tc>
          <w:tcPr>
            <w:tcW w:w="2736" w:type="dxa"/>
            <w:tcBorders>
              <w:top w:val="single" w:sz="4" w:space="0" w:color="auto"/>
              <w:bottom w:val="single" w:sz="4" w:space="0" w:color="auto"/>
            </w:tcBorders>
            <w:shd w:val="clear" w:color="auto" w:fill="auto"/>
          </w:tcPr>
          <w:p w14:paraId="5096C443" w14:textId="77777777" w:rsidR="00720F5D" w:rsidRPr="009C49A0" w:rsidRDefault="00720F5D" w:rsidP="00494B5E">
            <w:pPr>
              <w:rPr>
                <w:rFonts w:ascii="Times New Roman" w:hAnsi="Times New Roman" w:cs="Times New Roman"/>
                <w:b/>
              </w:rPr>
            </w:pPr>
          </w:p>
        </w:tc>
        <w:tc>
          <w:tcPr>
            <w:tcW w:w="1332" w:type="dxa"/>
            <w:gridSpan w:val="2"/>
            <w:tcBorders>
              <w:top w:val="single" w:sz="4" w:space="0" w:color="auto"/>
              <w:bottom w:val="single" w:sz="4" w:space="0" w:color="auto"/>
            </w:tcBorders>
            <w:shd w:val="clear" w:color="auto" w:fill="auto"/>
          </w:tcPr>
          <w:p w14:paraId="42F41E53"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Total</w:t>
            </w:r>
          </w:p>
        </w:tc>
        <w:tc>
          <w:tcPr>
            <w:tcW w:w="1332" w:type="dxa"/>
            <w:gridSpan w:val="2"/>
            <w:tcBorders>
              <w:top w:val="single" w:sz="4" w:space="0" w:color="auto"/>
              <w:bottom w:val="single" w:sz="4" w:space="0" w:color="auto"/>
            </w:tcBorders>
            <w:shd w:val="clear" w:color="auto" w:fill="auto"/>
          </w:tcPr>
          <w:p w14:paraId="2A3C23C8"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Male</w:t>
            </w:r>
          </w:p>
        </w:tc>
        <w:tc>
          <w:tcPr>
            <w:tcW w:w="1332" w:type="dxa"/>
            <w:gridSpan w:val="2"/>
            <w:tcBorders>
              <w:top w:val="single" w:sz="4" w:space="0" w:color="auto"/>
              <w:bottom w:val="single" w:sz="4" w:space="0" w:color="auto"/>
            </w:tcBorders>
            <w:shd w:val="clear" w:color="auto" w:fill="auto"/>
          </w:tcPr>
          <w:p w14:paraId="60356A06"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Female</w:t>
            </w:r>
          </w:p>
        </w:tc>
        <w:tc>
          <w:tcPr>
            <w:tcW w:w="893" w:type="dxa"/>
            <w:tcBorders>
              <w:top w:val="single" w:sz="4" w:space="0" w:color="auto"/>
              <w:bottom w:val="single" w:sz="4" w:space="0" w:color="auto"/>
            </w:tcBorders>
            <w:shd w:val="clear" w:color="auto" w:fill="auto"/>
          </w:tcPr>
          <w:p w14:paraId="7C31551F" w14:textId="77777777" w:rsidR="00720F5D" w:rsidRPr="009C49A0" w:rsidRDefault="00720F5D" w:rsidP="00494B5E">
            <w:pPr>
              <w:jc w:val="center"/>
              <w:rPr>
                <w:rFonts w:ascii="Times New Roman" w:hAnsi="Times New Roman" w:cs="Times New Roman"/>
                <w:b/>
              </w:rPr>
            </w:pPr>
          </w:p>
        </w:tc>
      </w:tr>
      <w:tr w:rsidR="00720F5D" w:rsidRPr="009C49A0" w14:paraId="1068F975" w14:textId="77777777" w:rsidTr="00720F5D">
        <w:tc>
          <w:tcPr>
            <w:tcW w:w="2736" w:type="dxa"/>
            <w:tcBorders>
              <w:top w:val="single" w:sz="4" w:space="0" w:color="auto"/>
              <w:bottom w:val="single" w:sz="4" w:space="0" w:color="auto"/>
            </w:tcBorders>
            <w:shd w:val="clear" w:color="auto" w:fill="auto"/>
          </w:tcPr>
          <w:p w14:paraId="2DDD3146" w14:textId="77777777" w:rsidR="00720F5D" w:rsidRPr="009C49A0" w:rsidRDefault="00720F5D" w:rsidP="00494B5E">
            <w:pPr>
              <w:rPr>
                <w:rFonts w:ascii="Times New Roman" w:hAnsi="Times New Roman" w:cs="Times New Roman"/>
                <w:b/>
              </w:rPr>
            </w:pPr>
            <w:r w:rsidRPr="009C49A0">
              <w:rPr>
                <w:rFonts w:ascii="Times New Roman" w:hAnsi="Times New Roman" w:cs="Times New Roman"/>
                <w:b/>
              </w:rPr>
              <w:t>Variable</w:t>
            </w:r>
          </w:p>
        </w:tc>
        <w:tc>
          <w:tcPr>
            <w:tcW w:w="696" w:type="dxa"/>
            <w:tcBorders>
              <w:top w:val="single" w:sz="4" w:space="0" w:color="auto"/>
              <w:bottom w:val="single" w:sz="4" w:space="0" w:color="auto"/>
            </w:tcBorders>
            <w:shd w:val="clear" w:color="auto" w:fill="auto"/>
          </w:tcPr>
          <w:p w14:paraId="19B828C4"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N</w:t>
            </w:r>
          </w:p>
        </w:tc>
        <w:tc>
          <w:tcPr>
            <w:tcW w:w="636" w:type="dxa"/>
            <w:tcBorders>
              <w:top w:val="single" w:sz="4" w:space="0" w:color="auto"/>
              <w:bottom w:val="single" w:sz="4" w:space="0" w:color="auto"/>
            </w:tcBorders>
            <w:shd w:val="clear" w:color="auto" w:fill="auto"/>
          </w:tcPr>
          <w:p w14:paraId="4900B4FA"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M</w:t>
            </w:r>
          </w:p>
        </w:tc>
        <w:tc>
          <w:tcPr>
            <w:tcW w:w="696" w:type="dxa"/>
            <w:tcBorders>
              <w:top w:val="single" w:sz="4" w:space="0" w:color="auto"/>
              <w:bottom w:val="single" w:sz="4" w:space="0" w:color="auto"/>
            </w:tcBorders>
            <w:shd w:val="clear" w:color="auto" w:fill="auto"/>
          </w:tcPr>
          <w:p w14:paraId="3B2BC97D"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N</w:t>
            </w:r>
          </w:p>
        </w:tc>
        <w:tc>
          <w:tcPr>
            <w:tcW w:w="636" w:type="dxa"/>
            <w:tcBorders>
              <w:top w:val="single" w:sz="4" w:space="0" w:color="auto"/>
              <w:bottom w:val="single" w:sz="4" w:space="0" w:color="auto"/>
            </w:tcBorders>
            <w:shd w:val="clear" w:color="auto" w:fill="auto"/>
          </w:tcPr>
          <w:p w14:paraId="19DDA51E"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M</w:t>
            </w:r>
          </w:p>
        </w:tc>
        <w:tc>
          <w:tcPr>
            <w:tcW w:w="696" w:type="dxa"/>
            <w:tcBorders>
              <w:top w:val="single" w:sz="4" w:space="0" w:color="auto"/>
              <w:bottom w:val="single" w:sz="4" w:space="0" w:color="auto"/>
            </w:tcBorders>
            <w:shd w:val="clear" w:color="auto" w:fill="auto"/>
          </w:tcPr>
          <w:p w14:paraId="6714282B"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N</w:t>
            </w:r>
          </w:p>
        </w:tc>
        <w:tc>
          <w:tcPr>
            <w:tcW w:w="636" w:type="dxa"/>
            <w:tcBorders>
              <w:top w:val="single" w:sz="4" w:space="0" w:color="auto"/>
              <w:bottom w:val="single" w:sz="4" w:space="0" w:color="auto"/>
            </w:tcBorders>
            <w:shd w:val="clear" w:color="auto" w:fill="auto"/>
          </w:tcPr>
          <w:p w14:paraId="0B55E346"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M</w:t>
            </w:r>
          </w:p>
        </w:tc>
        <w:tc>
          <w:tcPr>
            <w:tcW w:w="893" w:type="dxa"/>
            <w:tcBorders>
              <w:top w:val="single" w:sz="4" w:space="0" w:color="auto"/>
              <w:bottom w:val="single" w:sz="4" w:space="0" w:color="auto"/>
            </w:tcBorders>
            <w:shd w:val="clear" w:color="auto" w:fill="auto"/>
          </w:tcPr>
          <w:p w14:paraId="78FCAC40"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p</w:t>
            </w:r>
          </w:p>
        </w:tc>
      </w:tr>
      <w:tr w:rsidR="00720F5D" w:rsidRPr="009C49A0" w14:paraId="2B79BC49" w14:textId="77777777" w:rsidTr="00720F5D">
        <w:tc>
          <w:tcPr>
            <w:tcW w:w="2736" w:type="dxa"/>
            <w:tcBorders>
              <w:top w:val="single" w:sz="4" w:space="0" w:color="auto"/>
            </w:tcBorders>
            <w:shd w:val="clear" w:color="auto" w:fill="F2F2F2" w:themeFill="background1" w:themeFillShade="F2"/>
          </w:tcPr>
          <w:p w14:paraId="19CBEEE5"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18-20 years</w:t>
            </w:r>
          </w:p>
        </w:tc>
        <w:tc>
          <w:tcPr>
            <w:tcW w:w="696" w:type="dxa"/>
            <w:tcBorders>
              <w:top w:val="single" w:sz="4" w:space="0" w:color="auto"/>
            </w:tcBorders>
            <w:shd w:val="clear" w:color="auto" w:fill="F2F2F2" w:themeFill="background1" w:themeFillShade="F2"/>
          </w:tcPr>
          <w:p w14:paraId="3F988682"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2103</w:t>
            </w:r>
          </w:p>
        </w:tc>
        <w:tc>
          <w:tcPr>
            <w:tcW w:w="636" w:type="dxa"/>
            <w:tcBorders>
              <w:top w:val="single" w:sz="4" w:space="0" w:color="auto"/>
            </w:tcBorders>
            <w:shd w:val="clear" w:color="auto" w:fill="F2F2F2" w:themeFill="background1" w:themeFillShade="F2"/>
          </w:tcPr>
          <w:p w14:paraId="596CEF5C"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28.1</w:t>
            </w:r>
          </w:p>
        </w:tc>
        <w:tc>
          <w:tcPr>
            <w:tcW w:w="696" w:type="dxa"/>
            <w:tcBorders>
              <w:top w:val="single" w:sz="4" w:space="0" w:color="auto"/>
            </w:tcBorders>
            <w:shd w:val="clear" w:color="auto" w:fill="F2F2F2" w:themeFill="background1" w:themeFillShade="F2"/>
          </w:tcPr>
          <w:p w14:paraId="432776DC"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872</w:t>
            </w:r>
          </w:p>
        </w:tc>
        <w:tc>
          <w:tcPr>
            <w:tcW w:w="636" w:type="dxa"/>
            <w:tcBorders>
              <w:top w:val="single" w:sz="4" w:space="0" w:color="auto"/>
            </w:tcBorders>
            <w:shd w:val="clear" w:color="auto" w:fill="F2F2F2" w:themeFill="background1" w:themeFillShade="F2"/>
          </w:tcPr>
          <w:p w14:paraId="5C07B8FA"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13.0</w:t>
            </w:r>
          </w:p>
        </w:tc>
        <w:tc>
          <w:tcPr>
            <w:tcW w:w="696" w:type="dxa"/>
            <w:tcBorders>
              <w:top w:val="single" w:sz="4" w:space="0" w:color="auto"/>
            </w:tcBorders>
            <w:shd w:val="clear" w:color="auto" w:fill="F2F2F2" w:themeFill="background1" w:themeFillShade="F2"/>
          </w:tcPr>
          <w:p w14:paraId="2F502D9B"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1231</w:t>
            </w:r>
          </w:p>
        </w:tc>
        <w:tc>
          <w:tcPr>
            <w:tcW w:w="636" w:type="dxa"/>
            <w:tcBorders>
              <w:top w:val="single" w:sz="4" w:space="0" w:color="auto"/>
            </w:tcBorders>
            <w:shd w:val="clear" w:color="auto" w:fill="F2F2F2" w:themeFill="background1" w:themeFillShade="F2"/>
          </w:tcPr>
          <w:p w14:paraId="31F26488"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15.0</w:t>
            </w:r>
          </w:p>
        </w:tc>
        <w:tc>
          <w:tcPr>
            <w:tcW w:w="893" w:type="dxa"/>
            <w:tcBorders>
              <w:top w:val="single" w:sz="4" w:space="0" w:color="auto"/>
            </w:tcBorders>
            <w:shd w:val="clear" w:color="auto" w:fill="F2F2F2" w:themeFill="background1" w:themeFillShade="F2"/>
          </w:tcPr>
          <w:p w14:paraId="3B078B5A"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0.0528</w:t>
            </w:r>
          </w:p>
        </w:tc>
      </w:tr>
      <w:tr w:rsidR="00720F5D" w:rsidRPr="009C49A0" w14:paraId="741FAFA9" w14:textId="77777777" w:rsidTr="00720F5D">
        <w:tc>
          <w:tcPr>
            <w:tcW w:w="2736" w:type="dxa"/>
            <w:shd w:val="clear" w:color="auto" w:fill="F2F2F2" w:themeFill="background1" w:themeFillShade="F2"/>
          </w:tcPr>
          <w:p w14:paraId="3EA8F54A"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21-23 years</w:t>
            </w:r>
          </w:p>
        </w:tc>
        <w:tc>
          <w:tcPr>
            <w:tcW w:w="696" w:type="dxa"/>
            <w:shd w:val="clear" w:color="auto" w:fill="F2F2F2" w:themeFill="background1" w:themeFillShade="F2"/>
          </w:tcPr>
          <w:p w14:paraId="72D6DAF1"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5265</w:t>
            </w:r>
          </w:p>
        </w:tc>
        <w:tc>
          <w:tcPr>
            <w:tcW w:w="636" w:type="dxa"/>
            <w:shd w:val="clear" w:color="auto" w:fill="F2F2F2" w:themeFill="background1" w:themeFillShade="F2"/>
          </w:tcPr>
          <w:p w14:paraId="379A3F32"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50.7</w:t>
            </w:r>
          </w:p>
        </w:tc>
        <w:tc>
          <w:tcPr>
            <w:tcW w:w="696" w:type="dxa"/>
            <w:shd w:val="clear" w:color="auto" w:fill="F2F2F2" w:themeFill="background1" w:themeFillShade="F2"/>
          </w:tcPr>
          <w:p w14:paraId="33772D84"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2353</w:t>
            </w:r>
          </w:p>
        </w:tc>
        <w:tc>
          <w:tcPr>
            <w:tcW w:w="636" w:type="dxa"/>
            <w:shd w:val="clear" w:color="auto" w:fill="F2F2F2" w:themeFill="background1" w:themeFillShade="F2"/>
          </w:tcPr>
          <w:p w14:paraId="7E19FE4F"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24.3</w:t>
            </w:r>
          </w:p>
        </w:tc>
        <w:tc>
          <w:tcPr>
            <w:tcW w:w="696" w:type="dxa"/>
            <w:shd w:val="clear" w:color="auto" w:fill="F2F2F2" w:themeFill="background1" w:themeFillShade="F2"/>
          </w:tcPr>
          <w:p w14:paraId="463E2957"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2912</w:t>
            </w:r>
          </w:p>
        </w:tc>
        <w:tc>
          <w:tcPr>
            <w:tcW w:w="636" w:type="dxa"/>
            <w:shd w:val="clear" w:color="auto" w:fill="F2F2F2" w:themeFill="background1" w:themeFillShade="F2"/>
          </w:tcPr>
          <w:p w14:paraId="59C4C632"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26.4</w:t>
            </w:r>
          </w:p>
        </w:tc>
        <w:tc>
          <w:tcPr>
            <w:tcW w:w="893" w:type="dxa"/>
            <w:shd w:val="clear" w:color="auto" w:fill="F2F2F2" w:themeFill="background1" w:themeFillShade="F2"/>
          </w:tcPr>
          <w:p w14:paraId="6CF452F7" w14:textId="77777777" w:rsidR="00720F5D" w:rsidRPr="009C49A0" w:rsidRDefault="00720F5D" w:rsidP="00494B5E">
            <w:pPr>
              <w:jc w:val="center"/>
              <w:rPr>
                <w:rFonts w:ascii="Times New Roman" w:hAnsi="Times New Roman" w:cs="Times New Roman"/>
                <w:bCs/>
              </w:rPr>
            </w:pPr>
          </w:p>
        </w:tc>
      </w:tr>
      <w:tr w:rsidR="00720F5D" w:rsidRPr="009C49A0" w14:paraId="775087A7" w14:textId="77777777" w:rsidTr="00720F5D">
        <w:tc>
          <w:tcPr>
            <w:tcW w:w="2736" w:type="dxa"/>
            <w:shd w:val="clear" w:color="auto" w:fill="F2F2F2" w:themeFill="background1" w:themeFillShade="F2"/>
          </w:tcPr>
          <w:p w14:paraId="470B74A5"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24-27 years</w:t>
            </w:r>
          </w:p>
        </w:tc>
        <w:tc>
          <w:tcPr>
            <w:tcW w:w="696" w:type="dxa"/>
            <w:shd w:val="clear" w:color="auto" w:fill="F2F2F2" w:themeFill="background1" w:themeFillShade="F2"/>
          </w:tcPr>
          <w:p w14:paraId="1D86B130"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2083</w:t>
            </w:r>
          </w:p>
        </w:tc>
        <w:tc>
          <w:tcPr>
            <w:tcW w:w="636" w:type="dxa"/>
            <w:shd w:val="clear" w:color="auto" w:fill="F2F2F2" w:themeFill="background1" w:themeFillShade="F2"/>
          </w:tcPr>
          <w:p w14:paraId="534850B5"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21.2</w:t>
            </w:r>
          </w:p>
        </w:tc>
        <w:tc>
          <w:tcPr>
            <w:tcW w:w="696" w:type="dxa"/>
            <w:shd w:val="clear" w:color="auto" w:fill="F2F2F2" w:themeFill="background1" w:themeFillShade="F2"/>
          </w:tcPr>
          <w:p w14:paraId="184D1A88"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995</w:t>
            </w:r>
          </w:p>
        </w:tc>
        <w:tc>
          <w:tcPr>
            <w:tcW w:w="636" w:type="dxa"/>
            <w:shd w:val="clear" w:color="auto" w:fill="F2F2F2" w:themeFill="background1" w:themeFillShade="F2"/>
          </w:tcPr>
          <w:p w14:paraId="60FF80A9"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10.8</w:t>
            </w:r>
          </w:p>
        </w:tc>
        <w:tc>
          <w:tcPr>
            <w:tcW w:w="696" w:type="dxa"/>
            <w:shd w:val="clear" w:color="auto" w:fill="F2F2F2" w:themeFill="background1" w:themeFillShade="F2"/>
          </w:tcPr>
          <w:p w14:paraId="44F7C882"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1088</w:t>
            </w:r>
          </w:p>
        </w:tc>
        <w:tc>
          <w:tcPr>
            <w:tcW w:w="636" w:type="dxa"/>
            <w:shd w:val="clear" w:color="auto" w:fill="F2F2F2" w:themeFill="background1" w:themeFillShade="F2"/>
          </w:tcPr>
          <w:p w14:paraId="70D3F964"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10.4</w:t>
            </w:r>
          </w:p>
        </w:tc>
        <w:tc>
          <w:tcPr>
            <w:tcW w:w="893" w:type="dxa"/>
            <w:shd w:val="clear" w:color="auto" w:fill="F2F2F2" w:themeFill="background1" w:themeFillShade="F2"/>
          </w:tcPr>
          <w:p w14:paraId="0F136D30" w14:textId="77777777" w:rsidR="00720F5D" w:rsidRPr="009C49A0" w:rsidRDefault="00720F5D" w:rsidP="00494B5E">
            <w:pPr>
              <w:jc w:val="center"/>
              <w:rPr>
                <w:rFonts w:ascii="Times New Roman" w:hAnsi="Times New Roman" w:cs="Times New Roman"/>
                <w:bCs/>
              </w:rPr>
            </w:pPr>
          </w:p>
        </w:tc>
      </w:tr>
      <w:tr w:rsidR="00720F5D" w:rsidRPr="009C49A0" w14:paraId="6F47F6C4" w14:textId="77777777" w:rsidTr="00720F5D">
        <w:tc>
          <w:tcPr>
            <w:tcW w:w="2736" w:type="dxa"/>
            <w:shd w:val="clear" w:color="auto" w:fill="auto"/>
          </w:tcPr>
          <w:p w14:paraId="79BD3B87"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White</w:t>
            </w:r>
          </w:p>
        </w:tc>
        <w:tc>
          <w:tcPr>
            <w:tcW w:w="696" w:type="dxa"/>
            <w:shd w:val="clear" w:color="auto" w:fill="auto"/>
          </w:tcPr>
          <w:p w14:paraId="6BA19EDB"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5415</w:t>
            </w:r>
          </w:p>
        </w:tc>
        <w:tc>
          <w:tcPr>
            <w:tcW w:w="636" w:type="dxa"/>
            <w:shd w:val="clear" w:color="auto" w:fill="auto"/>
          </w:tcPr>
          <w:p w14:paraId="3258184B"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69.4</w:t>
            </w:r>
          </w:p>
        </w:tc>
        <w:tc>
          <w:tcPr>
            <w:tcW w:w="696" w:type="dxa"/>
            <w:shd w:val="clear" w:color="auto" w:fill="auto"/>
          </w:tcPr>
          <w:p w14:paraId="78A8BBE6"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2450</w:t>
            </w:r>
          </w:p>
        </w:tc>
        <w:tc>
          <w:tcPr>
            <w:tcW w:w="636" w:type="dxa"/>
            <w:shd w:val="clear" w:color="auto" w:fill="auto"/>
          </w:tcPr>
          <w:p w14:paraId="7C3D71C5"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33.4</w:t>
            </w:r>
          </w:p>
        </w:tc>
        <w:tc>
          <w:tcPr>
            <w:tcW w:w="696" w:type="dxa"/>
            <w:shd w:val="clear" w:color="auto" w:fill="auto"/>
          </w:tcPr>
          <w:p w14:paraId="5C427F49"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2965</w:t>
            </w:r>
          </w:p>
        </w:tc>
        <w:tc>
          <w:tcPr>
            <w:tcW w:w="636" w:type="dxa"/>
            <w:shd w:val="clear" w:color="auto" w:fill="auto"/>
          </w:tcPr>
          <w:p w14:paraId="7E1A02EF"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36.1</w:t>
            </w:r>
          </w:p>
        </w:tc>
        <w:tc>
          <w:tcPr>
            <w:tcW w:w="893" w:type="dxa"/>
            <w:shd w:val="clear" w:color="auto" w:fill="auto"/>
          </w:tcPr>
          <w:p w14:paraId="46EF8ED9"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0.2060</w:t>
            </w:r>
          </w:p>
        </w:tc>
      </w:tr>
      <w:tr w:rsidR="00720F5D" w:rsidRPr="009C49A0" w14:paraId="02DD7128" w14:textId="77777777" w:rsidTr="00720F5D">
        <w:tc>
          <w:tcPr>
            <w:tcW w:w="2736" w:type="dxa"/>
            <w:shd w:val="clear" w:color="auto" w:fill="auto"/>
          </w:tcPr>
          <w:p w14:paraId="4CFE3902"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Black</w:t>
            </w:r>
          </w:p>
        </w:tc>
        <w:tc>
          <w:tcPr>
            <w:tcW w:w="696" w:type="dxa"/>
            <w:shd w:val="clear" w:color="auto" w:fill="auto"/>
          </w:tcPr>
          <w:p w14:paraId="4FDDE861"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1818</w:t>
            </w:r>
          </w:p>
        </w:tc>
        <w:tc>
          <w:tcPr>
            <w:tcW w:w="636" w:type="dxa"/>
            <w:shd w:val="clear" w:color="auto" w:fill="auto"/>
          </w:tcPr>
          <w:p w14:paraId="0F28A53C"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13.6</w:t>
            </w:r>
          </w:p>
        </w:tc>
        <w:tc>
          <w:tcPr>
            <w:tcW w:w="696" w:type="dxa"/>
            <w:shd w:val="clear" w:color="auto" w:fill="auto"/>
          </w:tcPr>
          <w:p w14:paraId="2557BA07"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724</w:t>
            </w:r>
          </w:p>
        </w:tc>
        <w:tc>
          <w:tcPr>
            <w:tcW w:w="636" w:type="dxa"/>
            <w:shd w:val="clear" w:color="auto" w:fill="auto"/>
          </w:tcPr>
          <w:p w14:paraId="3188601B"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6.2</w:t>
            </w:r>
          </w:p>
        </w:tc>
        <w:tc>
          <w:tcPr>
            <w:tcW w:w="696" w:type="dxa"/>
            <w:shd w:val="clear" w:color="auto" w:fill="auto"/>
          </w:tcPr>
          <w:p w14:paraId="57DBC32D"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1094</w:t>
            </w:r>
          </w:p>
        </w:tc>
        <w:tc>
          <w:tcPr>
            <w:tcW w:w="636" w:type="dxa"/>
            <w:shd w:val="clear" w:color="auto" w:fill="auto"/>
          </w:tcPr>
          <w:p w14:paraId="24DB673F"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7.4</w:t>
            </w:r>
          </w:p>
        </w:tc>
        <w:tc>
          <w:tcPr>
            <w:tcW w:w="893" w:type="dxa"/>
            <w:shd w:val="clear" w:color="auto" w:fill="auto"/>
          </w:tcPr>
          <w:p w14:paraId="1014A3D2" w14:textId="77777777" w:rsidR="00720F5D" w:rsidRPr="009C49A0" w:rsidRDefault="00720F5D" w:rsidP="00494B5E">
            <w:pPr>
              <w:jc w:val="center"/>
              <w:rPr>
                <w:rFonts w:ascii="Times New Roman" w:hAnsi="Times New Roman" w:cs="Times New Roman"/>
                <w:bCs/>
              </w:rPr>
            </w:pPr>
          </w:p>
        </w:tc>
      </w:tr>
      <w:tr w:rsidR="00720F5D" w:rsidRPr="009C49A0" w14:paraId="71563C20" w14:textId="77777777" w:rsidTr="00720F5D">
        <w:tc>
          <w:tcPr>
            <w:tcW w:w="2736" w:type="dxa"/>
            <w:shd w:val="clear" w:color="auto" w:fill="auto"/>
          </w:tcPr>
          <w:p w14:paraId="409D37C6"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Hispanic</w:t>
            </w:r>
          </w:p>
        </w:tc>
        <w:tc>
          <w:tcPr>
            <w:tcW w:w="696" w:type="dxa"/>
            <w:shd w:val="clear" w:color="auto" w:fill="auto"/>
          </w:tcPr>
          <w:p w14:paraId="6A71875A"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643</w:t>
            </w:r>
          </w:p>
        </w:tc>
        <w:tc>
          <w:tcPr>
            <w:tcW w:w="636" w:type="dxa"/>
            <w:shd w:val="clear" w:color="auto" w:fill="auto"/>
          </w:tcPr>
          <w:p w14:paraId="20626FD9"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4.8</w:t>
            </w:r>
          </w:p>
        </w:tc>
        <w:tc>
          <w:tcPr>
            <w:tcW w:w="696" w:type="dxa"/>
            <w:shd w:val="clear" w:color="auto" w:fill="auto"/>
          </w:tcPr>
          <w:p w14:paraId="7B699DBD"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308</w:t>
            </w:r>
          </w:p>
        </w:tc>
        <w:tc>
          <w:tcPr>
            <w:tcW w:w="636" w:type="dxa"/>
            <w:shd w:val="clear" w:color="auto" w:fill="auto"/>
          </w:tcPr>
          <w:p w14:paraId="1DD5478F"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2.4</w:t>
            </w:r>
          </w:p>
        </w:tc>
        <w:tc>
          <w:tcPr>
            <w:tcW w:w="696" w:type="dxa"/>
            <w:shd w:val="clear" w:color="auto" w:fill="auto"/>
          </w:tcPr>
          <w:p w14:paraId="1A270202"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335</w:t>
            </w:r>
          </w:p>
        </w:tc>
        <w:tc>
          <w:tcPr>
            <w:tcW w:w="636" w:type="dxa"/>
            <w:shd w:val="clear" w:color="auto" w:fill="auto"/>
          </w:tcPr>
          <w:p w14:paraId="6584BE06"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2.4</w:t>
            </w:r>
          </w:p>
        </w:tc>
        <w:tc>
          <w:tcPr>
            <w:tcW w:w="893" w:type="dxa"/>
            <w:shd w:val="clear" w:color="auto" w:fill="auto"/>
          </w:tcPr>
          <w:p w14:paraId="307AC7F8" w14:textId="77777777" w:rsidR="00720F5D" w:rsidRPr="009C49A0" w:rsidRDefault="00720F5D" w:rsidP="00494B5E">
            <w:pPr>
              <w:jc w:val="center"/>
              <w:rPr>
                <w:rFonts w:ascii="Times New Roman" w:hAnsi="Times New Roman" w:cs="Times New Roman"/>
                <w:bCs/>
              </w:rPr>
            </w:pPr>
          </w:p>
        </w:tc>
      </w:tr>
      <w:tr w:rsidR="00720F5D" w:rsidRPr="009C49A0" w14:paraId="0EEEEFB7" w14:textId="77777777" w:rsidTr="00720F5D">
        <w:tc>
          <w:tcPr>
            <w:tcW w:w="2736" w:type="dxa"/>
            <w:shd w:val="clear" w:color="auto" w:fill="auto"/>
          </w:tcPr>
          <w:p w14:paraId="7B26270B"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Other</w:t>
            </w:r>
          </w:p>
        </w:tc>
        <w:tc>
          <w:tcPr>
            <w:tcW w:w="696" w:type="dxa"/>
            <w:shd w:val="clear" w:color="auto" w:fill="auto"/>
          </w:tcPr>
          <w:p w14:paraId="01B4BB40"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1571</w:t>
            </w:r>
          </w:p>
        </w:tc>
        <w:tc>
          <w:tcPr>
            <w:tcW w:w="636" w:type="dxa"/>
            <w:shd w:val="clear" w:color="auto" w:fill="auto"/>
          </w:tcPr>
          <w:p w14:paraId="0D80293F"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12.2</w:t>
            </w:r>
          </w:p>
        </w:tc>
        <w:tc>
          <w:tcPr>
            <w:tcW w:w="696" w:type="dxa"/>
            <w:shd w:val="clear" w:color="auto" w:fill="auto"/>
          </w:tcPr>
          <w:p w14:paraId="08BB02B3"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738</w:t>
            </w:r>
          </w:p>
        </w:tc>
        <w:tc>
          <w:tcPr>
            <w:tcW w:w="636" w:type="dxa"/>
            <w:shd w:val="clear" w:color="auto" w:fill="auto"/>
          </w:tcPr>
          <w:p w14:paraId="096348F9"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6.2</w:t>
            </w:r>
          </w:p>
        </w:tc>
        <w:tc>
          <w:tcPr>
            <w:tcW w:w="696" w:type="dxa"/>
            <w:shd w:val="clear" w:color="auto" w:fill="auto"/>
          </w:tcPr>
          <w:p w14:paraId="40F337EC"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833</w:t>
            </w:r>
          </w:p>
        </w:tc>
        <w:tc>
          <w:tcPr>
            <w:tcW w:w="636" w:type="dxa"/>
            <w:shd w:val="clear" w:color="auto" w:fill="auto"/>
          </w:tcPr>
          <w:p w14:paraId="4DB52CCE"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5.9</w:t>
            </w:r>
          </w:p>
        </w:tc>
        <w:tc>
          <w:tcPr>
            <w:tcW w:w="893" w:type="dxa"/>
            <w:shd w:val="clear" w:color="auto" w:fill="auto"/>
          </w:tcPr>
          <w:p w14:paraId="3A84AD08" w14:textId="77777777" w:rsidR="00720F5D" w:rsidRPr="009C49A0" w:rsidRDefault="00720F5D" w:rsidP="00494B5E">
            <w:pPr>
              <w:jc w:val="center"/>
              <w:rPr>
                <w:rFonts w:ascii="Times New Roman" w:hAnsi="Times New Roman" w:cs="Times New Roman"/>
                <w:bCs/>
              </w:rPr>
            </w:pPr>
          </w:p>
        </w:tc>
      </w:tr>
      <w:tr w:rsidR="00720F5D" w:rsidRPr="009C49A0" w14:paraId="26E86AD7" w14:textId="77777777" w:rsidTr="00720F5D">
        <w:tc>
          <w:tcPr>
            <w:tcW w:w="2736" w:type="dxa"/>
            <w:shd w:val="clear" w:color="auto" w:fill="F2F2F2" w:themeFill="background1" w:themeFillShade="F2"/>
          </w:tcPr>
          <w:p w14:paraId="5E1AF64C"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 xml:space="preserve">Poverty </w:t>
            </w:r>
          </w:p>
        </w:tc>
        <w:tc>
          <w:tcPr>
            <w:tcW w:w="696" w:type="dxa"/>
            <w:shd w:val="clear" w:color="auto" w:fill="F2F2F2" w:themeFill="background1" w:themeFillShade="F2"/>
          </w:tcPr>
          <w:p w14:paraId="4B679B73"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1341</w:t>
            </w:r>
          </w:p>
        </w:tc>
        <w:tc>
          <w:tcPr>
            <w:tcW w:w="636" w:type="dxa"/>
            <w:shd w:val="clear" w:color="auto" w:fill="F2F2F2" w:themeFill="background1" w:themeFillShade="F2"/>
          </w:tcPr>
          <w:p w14:paraId="60C35C73"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14.6</w:t>
            </w:r>
          </w:p>
        </w:tc>
        <w:tc>
          <w:tcPr>
            <w:tcW w:w="696" w:type="dxa"/>
            <w:shd w:val="clear" w:color="auto" w:fill="F2F2F2" w:themeFill="background1" w:themeFillShade="F2"/>
          </w:tcPr>
          <w:p w14:paraId="41BE812B"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495</w:t>
            </w:r>
          </w:p>
        </w:tc>
        <w:tc>
          <w:tcPr>
            <w:tcW w:w="636" w:type="dxa"/>
            <w:shd w:val="clear" w:color="auto" w:fill="F2F2F2" w:themeFill="background1" w:themeFillShade="F2"/>
          </w:tcPr>
          <w:p w14:paraId="446E1CD9"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6.1</w:t>
            </w:r>
          </w:p>
        </w:tc>
        <w:tc>
          <w:tcPr>
            <w:tcW w:w="696" w:type="dxa"/>
            <w:shd w:val="clear" w:color="auto" w:fill="F2F2F2" w:themeFill="background1" w:themeFillShade="F2"/>
          </w:tcPr>
          <w:p w14:paraId="4F557C95"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846</w:t>
            </w:r>
          </w:p>
        </w:tc>
        <w:tc>
          <w:tcPr>
            <w:tcW w:w="636" w:type="dxa"/>
            <w:shd w:val="clear" w:color="auto" w:fill="F2F2F2" w:themeFill="background1" w:themeFillShade="F2"/>
          </w:tcPr>
          <w:p w14:paraId="1D995279"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8.5</w:t>
            </w:r>
          </w:p>
        </w:tc>
        <w:tc>
          <w:tcPr>
            <w:tcW w:w="893" w:type="dxa"/>
            <w:shd w:val="clear" w:color="auto" w:fill="F2F2F2" w:themeFill="background1" w:themeFillShade="F2"/>
          </w:tcPr>
          <w:p w14:paraId="1DFDA67A"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0.0004</w:t>
            </w:r>
          </w:p>
        </w:tc>
      </w:tr>
      <w:tr w:rsidR="00720F5D" w:rsidRPr="009C49A0" w14:paraId="697236C0" w14:textId="77777777" w:rsidTr="00720F5D">
        <w:tc>
          <w:tcPr>
            <w:tcW w:w="2736" w:type="dxa"/>
            <w:shd w:val="clear" w:color="auto" w:fill="auto"/>
          </w:tcPr>
          <w:p w14:paraId="23F83602"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 xml:space="preserve">≤high school graduate </w:t>
            </w:r>
          </w:p>
        </w:tc>
        <w:tc>
          <w:tcPr>
            <w:tcW w:w="696" w:type="dxa"/>
            <w:shd w:val="clear" w:color="auto" w:fill="auto"/>
          </w:tcPr>
          <w:p w14:paraId="043CA3FA"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2059</w:t>
            </w:r>
          </w:p>
        </w:tc>
        <w:tc>
          <w:tcPr>
            <w:tcW w:w="636" w:type="dxa"/>
            <w:shd w:val="clear" w:color="auto" w:fill="auto"/>
          </w:tcPr>
          <w:p w14:paraId="256B589B"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23.9</w:t>
            </w:r>
          </w:p>
        </w:tc>
        <w:tc>
          <w:tcPr>
            <w:tcW w:w="696" w:type="dxa"/>
            <w:shd w:val="clear" w:color="auto" w:fill="auto"/>
          </w:tcPr>
          <w:p w14:paraId="22330149"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1114</w:t>
            </w:r>
          </w:p>
        </w:tc>
        <w:tc>
          <w:tcPr>
            <w:tcW w:w="636" w:type="dxa"/>
            <w:shd w:val="clear" w:color="auto" w:fill="auto"/>
          </w:tcPr>
          <w:p w14:paraId="19C5123B"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14.0</w:t>
            </w:r>
          </w:p>
        </w:tc>
        <w:tc>
          <w:tcPr>
            <w:tcW w:w="696" w:type="dxa"/>
            <w:shd w:val="clear" w:color="auto" w:fill="auto"/>
          </w:tcPr>
          <w:p w14:paraId="38592A90"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945</w:t>
            </w:r>
          </w:p>
        </w:tc>
        <w:tc>
          <w:tcPr>
            <w:tcW w:w="636" w:type="dxa"/>
            <w:shd w:val="clear" w:color="auto" w:fill="auto"/>
          </w:tcPr>
          <w:p w14:paraId="4FC2BAF1"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9.9</w:t>
            </w:r>
          </w:p>
        </w:tc>
        <w:tc>
          <w:tcPr>
            <w:tcW w:w="893" w:type="dxa"/>
            <w:shd w:val="clear" w:color="auto" w:fill="auto"/>
          </w:tcPr>
          <w:p w14:paraId="7C8A8737"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&lt;.0001</w:t>
            </w:r>
          </w:p>
        </w:tc>
      </w:tr>
      <w:tr w:rsidR="00720F5D" w:rsidRPr="009C49A0" w14:paraId="34D48E43" w14:textId="77777777" w:rsidTr="00720F5D">
        <w:tc>
          <w:tcPr>
            <w:tcW w:w="2736" w:type="dxa"/>
            <w:shd w:val="clear" w:color="auto" w:fill="auto"/>
          </w:tcPr>
          <w:p w14:paraId="0E01D48C"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Some college/ degree</w:t>
            </w:r>
          </w:p>
        </w:tc>
        <w:tc>
          <w:tcPr>
            <w:tcW w:w="696" w:type="dxa"/>
            <w:shd w:val="clear" w:color="auto" w:fill="auto"/>
          </w:tcPr>
          <w:p w14:paraId="7743B986"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6085</w:t>
            </w:r>
          </w:p>
        </w:tc>
        <w:tc>
          <w:tcPr>
            <w:tcW w:w="636" w:type="dxa"/>
            <w:shd w:val="clear" w:color="auto" w:fill="auto"/>
          </w:tcPr>
          <w:p w14:paraId="7C31527F"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63.4</w:t>
            </w:r>
          </w:p>
        </w:tc>
        <w:tc>
          <w:tcPr>
            <w:tcW w:w="696" w:type="dxa"/>
            <w:shd w:val="clear" w:color="auto" w:fill="auto"/>
          </w:tcPr>
          <w:p w14:paraId="0B36C60E"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2672</w:t>
            </w:r>
          </w:p>
        </w:tc>
        <w:tc>
          <w:tcPr>
            <w:tcW w:w="636" w:type="dxa"/>
            <w:shd w:val="clear" w:color="auto" w:fill="auto"/>
          </w:tcPr>
          <w:p w14:paraId="4F58BA90"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29.3</w:t>
            </w:r>
          </w:p>
        </w:tc>
        <w:tc>
          <w:tcPr>
            <w:tcW w:w="696" w:type="dxa"/>
            <w:shd w:val="clear" w:color="auto" w:fill="auto"/>
          </w:tcPr>
          <w:p w14:paraId="19F9F7FD"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3413</w:t>
            </w:r>
          </w:p>
        </w:tc>
        <w:tc>
          <w:tcPr>
            <w:tcW w:w="636" w:type="dxa"/>
            <w:shd w:val="clear" w:color="auto" w:fill="auto"/>
          </w:tcPr>
          <w:p w14:paraId="25AB57F0"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34.1</w:t>
            </w:r>
          </w:p>
        </w:tc>
        <w:tc>
          <w:tcPr>
            <w:tcW w:w="893" w:type="dxa"/>
            <w:shd w:val="clear" w:color="auto" w:fill="auto"/>
          </w:tcPr>
          <w:p w14:paraId="3959606A" w14:textId="77777777" w:rsidR="00720F5D" w:rsidRPr="009C49A0" w:rsidRDefault="00720F5D" w:rsidP="00494B5E">
            <w:pPr>
              <w:jc w:val="center"/>
              <w:rPr>
                <w:rFonts w:ascii="Times New Roman" w:hAnsi="Times New Roman" w:cs="Times New Roman"/>
                <w:b/>
              </w:rPr>
            </w:pPr>
          </w:p>
        </w:tc>
      </w:tr>
      <w:tr w:rsidR="00720F5D" w:rsidRPr="009C49A0" w14:paraId="0FA437ED" w14:textId="77777777" w:rsidTr="00720F5D">
        <w:tc>
          <w:tcPr>
            <w:tcW w:w="2736" w:type="dxa"/>
            <w:shd w:val="clear" w:color="auto" w:fill="auto"/>
          </w:tcPr>
          <w:p w14:paraId="2FE2404F"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≥graduate school/degree</w:t>
            </w:r>
          </w:p>
        </w:tc>
        <w:tc>
          <w:tcPr>
            <w:tcW w:w="696" w:type="dxa"/>
            <w:shd w:val="clear" w:color="auto" w:fill="auto"/>
          </w:tcPr>
          <w:p w14:paraId="15C9EB39"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1306</w:t>
            </w:r>
          </w:p>
        </w:tc>
        <w:tc>
          <w:tcPr>
            <w:tcW w:w="636" w:type="dxa"/>
            <w:shd w:val="clear" w:color="auto" w:fill="auto"/>
          </w:tcPr>
          <w:p w14:paraId="7E5198FC"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12.7</w:t>
            </w:r>
          </w:p>
        </w:tc>
        <w:tc>
          <w:tcPr>
            <w:tcW w:w="696" w:type="dxa"/>
            <w:shd w:val="clear" w:color="auto" w:fill="auto"/>
          </w:tcPr>
          <w:p w14:paraId="1B66ECFE"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433</w:t>
            </w:r>
          </w:p>
        </w:tc>
        <w:tc>
          <w:tcPr>
            <w:tcW w:w="636" w:type="dxa"/>
            <w:shd w:val="clear" w:color="auto" w:fill="auto"/>
          </w:tcPr>
          <w:p w14:paraId="569E800C"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4.9</w:t>
            </w:r>
          </w:p>
        </w:tc>
        <w:tc>
          <w:tcPr>
            <w:tcW w:w="696" w:type="dxa"/>
            <w:shd w:val="clear" w:color="auto" w:fill="auto"/>
          </w:tcPr>
          <w:p w14:paraId="19A339E8"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873</w:t>
            </w:r>
          </w:p>
        </w:tc>
        <w:tc>
          <w:tcPr>
            <w:tcW w:w="636" w:type="dxa"/>
            <w:shd w:val="clear" w:color="auto" w:fill="auto"/>
          </w:tcPr>
          <w:p w14:paraId="25F14230"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7.8</w:t>
            </w:r>
          </w:p>
        </w:tc>
        <w:tc>
          <w:tcPr>
            <w:tcW w:w="893" w:type="dxa"/>
            <w:shd w:val="clear" w:color="auto" w:fill="auto"/>
          </w:tcPr>
          <w:p w14:paraId="3384FB2A" w14:textId="77777777" w:rsidR="00720F5D" w:rsidRPr="009C49A0" w:rsidRDefault="00720F5D" w:rsidP="00494B5E">
            <w:pPr>
              <w:jc w:val="center"/>
              <w:rPr>
                <w:rFonts w:ascii="Times New Roman" w:hAnsi="Times New Roman" w:cs="Times New Roman"/>
                <w:b/>
              </w:rPr>
            </w:pPr>
          </w:p>
        </w:tc>
      </w:tr>
      <w:tr w:rsidR="00720F5D" w:rsidRPr="009C49A0" w14:paraId="392BD6BF" w14:textId="77777777" w:rsidTr="00720F5D">
        <w:tc>
          <w:tcPr>
            <w:tcW w:w="2736" w:type="dxa"/>
            <w:shd w:val="clear" w:color="auto" w:fill="F2F2F2" w:themeFill="background1" w:themeFillShade="F2"/>
          </w:tcPr>
          <w:p w14:paraId="2A9B9BDA"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Neglect</w:t>
            </w:r>
          </w:p>
        </w:tc>
        <w:tc>
          <w:tcPr>
            <w:tcW w:w="696" w:type="dxa"/>
            <w:shd w:val="clear" w:color="auto" w:fill="F2F2F2" w:themeFill="background1" w:themeFillShade="F2"/>
          </w:tcPr>
          <w:p w14:paraId="2EB6B35E"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1051</w:t>
            </w:r>
          </w:p>
        </w:tc>
        <w:tc>
          <w:tcPr>
            <w:tcW w:w="636" w:type="dxa"/>
            <w:shd w:val="clear" w:color="auto" w:fill="F2F2F2" w:themeFill="background1" w:themeFillShade="F2"/>
          </w:tcPr>
          <w:p w14:paraId="320BE754"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10.6</w:t>
            </w:r>
          </w:p>
        </w:tc>
        <w:tc>
          <w:tcPr>
            <w:tcW w:w="696" w:type="dxa"/>
            <w:shd w:val="clear" w:color="auto" w:fill="F2F2F2" w:themeFill="background1" w:themeFillShade="F2"/>
          </w:tcPr>
          <w:p w14:paraId="0DB6549D"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501</w:t>
            </w:r>
          </w:p>
        </w:tc>
        <w:tc>
          <w:tcPr>
            <w:tcW w:w="636" w:type="dxa"/>
            <w:shd w:val="clear" w:color="auto" w:fill="F2F2F2" w:themeFill="background1" w:themeFillShade="F2"/>
          </w:tcPr>
          <w:p w14:paraId="26D8CF5F"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5.3</w:t>
            </w:r>
          </w:p>
        </w:tc>
        <w:tc>
          <w:tcPr>
            <w:tcW w:w="696" w:type="dxa"/>
            <w:shd w:val="clear" w:color="auto" w:fill="F2F2F2" w:themeFill="background1" w:themeFillShade="F2"/>
          </w:tcPr>
          <w:p w14:paraId="66983C29"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550</w:t>
            </w:r>
          </w:p>
        </w:tc>
        <w:tc>
          <w:tcPr>
            <w:tcW w:w="636" w:type="dxa"/>
            <w:shd w:val="clear" w:color="auto" w:fill="F2F2F2" w:themeFill="background1" w:themeFillShade="F2"/>
          </w:tcPr>
          <w:p w14:paraId="7948EA20"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5.3</w:t>
            </w:r>
          </w:p>
        </w:tc>
        <w:tc>
          <w:tcPr>
            <w:tcW w:w="893" w:type="dxa"/>
            <w:shd w:val="clear" w:color="auto" w:fill="F2F2F2" w:themeFill="background1" w:themeFillShade="F2"/>
          </w:tcPr>
          <w:p w14:paraId="7D4AC9C7"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0.3790</w:t>
            </w:r>
          </w:p>
        </w:tc>
      </w:tr>
      <w:tr w:rsidR="00720F5D" w:rsidRPr="009C49A0" w14:paraId="48E105A3" w14:textId="77777777" w:rsidTr="00720F5D">
        <w:tc>
          <w:tcPr>
            <w:tcW w:w="2736" w:type="dxa"/>
            <w:shd w:val="clear" w:color="auto" w:fill="F2F2F2" w:themeFill="background1" w:themeFillShade="F2"/>
          </w:tcPr>
          <w:p w14:paraId="0B5D3F8E"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Emotional abuse</w:t>
            </w:r>
          </w:p>
        </w:tc>
        <w:tc>
          <w:tcPr>
            <w:tcW w:w="696" w:type="dxa"/>
            <w:shd w:val="clear" w:color="auto" w:fill="F2F2F2" w:themeFill="background1" w:themeFillShade="F2"/>
          </w:tcPr>
          <w:p w14:paraId="135BF0F2"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1510</w:t>
            </w:r>
          </w:p>
        </w:tc>
        <w:tc>
          <w:tcPr>
            <w:tcW w:w="636" w:type="dxa"/>
            <w:shd w:val="clear" w:color="auto" w:fill="F2F2F2" w:themeFill="background1" w:themeFillShade="F2"/>
          </w:tcPr>
          <w:p w14:paraId="49373CE5"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15.8</w:t>
            </w:r>
          </w:p>
        </w:tc>
        <w:tc>
          <w:tcPr>
            <w:tcW w:w="696" w:type="dxa"/>
            <w:shd w:val="clear" w:color="auto" w:fill="F2F2F2" w:themeFill="background1" w:themeFillShade="F2"/>
          </w:tcPr>
          <w:p w14:paraId="6727F3E2"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547</w:t>
            </w:r>
          </w:p>
        </w:tc>
        <w:tc>
          <w:tcPr>
            <w:tcW w:w="636" w:type="dxa"/>
            <w:shd w:val="clear" w:color="auto" w:fill="F2F2F2" w:themeFill="background1" w:themeFillShade="F2"/>
          </w:tcPr>
          <w:p w14:paraId="02C40504"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6.3</w:t>
            </w:r>
          </w:p>
        </w:tc>
        <w:tc>
          <w:tcPr>
            <w:tcW w:w="696" w:type="dxa"/>
            <w:shd w:val="clear" w:color="auto" w:fill="F2F2F2" w:themeFill="background1" w:themeFillShade="F2"/>
          </w:tcPr>
          <w:p w14:paraId="35010AC0"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963</w:t>
            </w:r>
          </w:p>
        </w:tc>
        <w:tc>
          <w:tcPr>
            <w:tcW w:w="636" w:type="dxa"/>
            <w:shd w:val="clear" w:color="auto" w:fill="F2F2F2" w:themeFill="background1" w:themeFillShade="F2"/>
          </w:tcPr>
          <w:p w14:paraId="0406263F"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9.6</w:t>
            </w:r>
          </w:p>
        </w:tc>
        <w:tc>
          <w:tcPr>
            <w:tcW w:w="893" w:type="dxa"/>
            <w:shd w:val="clear" w:color="auto" w:fill="F2F2F2" w:themeFill="background1" w:themeFillShade="F2"/>
          </w:tcPr>
          <w:p w14:paraId="7AF5F5BB"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&lt;.0001</w:t>
            </w:r>
          </w:p>
        </w:tc>
      </w:tr>
      <w:tr w:rsidR="00720F5D" w:rsidRPr="009C49A0" w14:paraId="4675A364" w14:textId="77777777" w:rsidTr="00720F5D">
        <w:tc>
          <w:tcPr>
            <w:tcW w:w="2736" w:type="dxa"/>
            <w:shd w:val="clear" w:color="auto" w:fill="F2F2F2" w:themeFill="background1" w:themeFillShade="F2"/>
          </w:tcPr>
          <w:p w14:paraId="1567986A"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Physical abuse</w:t>
            </w:r>
          </w:p>
        </w:tc>
        <w:tc>
          <w:tcPr>
            <w:tcW w:w="696" w:type="dxa"/>
            <w:shd w:val="clear" w:color="auto" w:fill="F2F2F2" w:themeFill="background1" w:themeFillShade="F2"/>
          </w:tcPr>
          <w:p w14:paraId="424EDD45"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826</w:t>
            </w:r>
          </w:p>
        </w:tc>
        <w:tc>
          <w:tcPr>
            <w:tcW w:w="636" w:type="dxa"/>
            <w:shd w:val="clear" w:color="auto" w:fill="F2F2F2" w:themeFill="background1" w:themeFillShade="F2"/>
          </w:tcPr>
          <w:p w14:paraId="668B73D6"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8.2</w:t>
            </w:r>
          </w:p>
        </w:tc>
        <w:tc>
          <w:tcPr>
            <w:tcW w:w="696" w:type="dxa"/>
            <w:shd w:val="clear" w:color="auto" w:fill="F2F2F2" w:themeFill="background1" w:themeFillShade="F2"/>
          </w:tcPr>
          <w:p w14:paraId="0EE7B56F"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386</w:t>
            </w:r>
          </w:p>
        </w:tc>
        <w:tc>
          <w:tcPr>
            <w:tcW w:w="636" w:type="dxa"/>
            <w:shd w:val="clear" w:color="auto" w:fill="F2F2F2" w:themeFill="background1" w:themeFillShade="F2"/>
          </w:tcPr>
          <w:p w14:paraId="6A280AE2"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3.9</w:t>
            </w:r>
          </w:p>
        </w:tc>
        <w:tc>
          <w:tcPr>
            <w:tcW w:w="696" w:type="dxa"/>
            <w:shd w:val="clear" w:color="auto" w:fill="F2F2F2" w:themeFill="background1" w:themeFillShade="F2"/>
          </w:tcPr>
          <w:p w14:paraId="1D367CB6"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440</w:t>
            </w:r>
          </w:p>
        </w:tc>
        <w:tc>
          <w:tcPr>
            <w:tcW w:w="636" w:type="dxa"/>
            <w:shd w:val="clear" w:color="auto" w:fill="F2F2F2" w:themeFill="background1" w:themeFillShade="F2"/>
          </w:tcPr>
          <w:p w14:paraId="4E5B0837"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4.2</w:t>
            </w:r>
          </w:p>
        </w:tc>
        <w:tc>
          <w:tcPr>
            <w:tcW w:w="893" w:type="dxa"/>
            <w:shd w:val="clear" w:color="auto" w:fill="F2F2F2" w:themeFill="background1" w:themeFillShade="F2"/>
          </w:tcPr>
          <w:p w14:paraId="1557055E"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0.8747</w:t>
            </w:r>
          </w:p>
        </w:tc>
      </w:tr>
      <w:tr w:rsidR="00720F5D" w:rsidRPr="009C49A0" w14:paraId="7E1D442D" w14:textId="77777777" w:rsidTr="00720F5D">
        <w:tc>
          <w:tcPr>
            <w:tcW w:w="2736" w:type="dxa"/>
            <w:shd w:val="clear" w:color="auto" w:fill="F2F2F2" w:themeFill="background1" w:themeFillShade="F2"/>
          </w:tcPr>
          <w:p w14:paraId="5EE179B4"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Sexual abuse</w:t>
            </w:r>
          </w:p>
        </w:tc>
        <w:tc>
          <w:tcPr>
            <w:tcW w:w="696" w:type="dxa"/>
            <w:shd w:val="clear" w:color="auto" w:fill="F2F2F2" w:themeFill="background1" w:themeFillShade="F2"/>
          </w:tcPr>
          <w:p w14:paraId="0B06E874"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751</w:t>
            </w:r>
          </w:p>
        </w:tc>
        <w:tc>
          <w:tcPr>
            <w:tcW w:w="636" w:type="dxa"/>
            <w:shd w:val="clear" w:color="auto" w:fill="F2F2F2" w:themeFill="background1" w:themeFillShade="F2"/>
          </w:tcPr>
          <w:p w14:paraId="2310597F"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7.8</w:t>
            </w:r>
          </w:p>
        </w:tc>
        <w:tc>
          <w:tcPr>
            <w:tcW w:w="696" w:type="dxa"/>
            <w:shd w:val="clear" w:color="auto" w:fill="F2F2F2" w:themeFill="background1" w:themeFillShade="F2"/>
          </w:tcPr>
          <w:p w14:paraId="45462F2F"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256</w:t>
            </w:r>
          </w:p>
        </w:tc>
        <w:tc>
          <w:tcPr>
            <w:tcW w:w="636" w:type="dxa"/>
            <w:shd w:val="clear" w:color="auto" w:fill="F2F2F2" w:themeFill="background1" w:themeFillShade="F2"/>
          </w:tcPr>
          <w:p w14:paraId="308CF3F1"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3.0</w:t>
            </w:r>
          </w:p>
        </w:tc>
        <w:tc>
          <w:tcPr>
            <w:tcW w:w="696" w:type="dxa"/>
            <w:shd w:val="clear" w:color="auto" w:fill="F2F2F2" w:themeFill="background1" w:themeFillShade="F2"/>
          </w:tcPr>
          <w:p w14:paraId="2A774489"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495</w:t>
            </w:r>
          </w:p>
        </w:tc>
        <w:tc>
          <w:tcPr>
            <w:tcW w:w="636" w:type="dxa"/>
            <w:shd w:val="clear" w:color="auto" w:fill="F2F2F2" w:themeFill="background1" w:themeFillShade="F2"/>
          </w:tcPr>
          <w:p w14:paraId="3C8D0965"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44.8</w:t>
            </w:r>
          </w:p>
        </w:tc>
        <w:tc>
          <w:tcPr>
            <w:tcW w:w="893" w:type="dxa"/>
            <w:shd w:val="clear" w:color="auto" w:fill="F2F2F2" w:themeFill="background1" w:themeFillShade="F2"/>
          </w:tcPr>
          <w:p w14:paraId="09AE486D"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0.0005</w:t>
            </w:r>
          </w:p>
        </w:tc>
      </w:tr>
      <w:tr w:rsidR="00720F5D" w:rsidRPr="009C49A0" w14:paraId="28FC0325" w14:textId="77777777" w:rsidTr="00720F5D">
        <w:tc>
          <w:tcPr>
            <w:tcW w:w="2736" w:type="dxa"/>
            <w:shd w:val="clear" w:color="auto" w:fill="F2F2F2" w:themeFill="background1" w:themeFillShade="F2"/>
          </w:tcPr>
          <w:p w14:paraId="3C4B95FD"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Parental incarceration</w:t>
            </w:r>
          </w:p>
        </w:tc>
        <w:tc>
          <w:tcPr>
            <w:tcW w:w="696" w:type="dxa"/>
            <w:shd w:val="clear" w:color="auto" w:fill="F2F2F2" w:themeFill="background1" w:themeFillShade="F2"/>
          </w:tcPr>
          <w:p w14:paraId="3AC5CC8C"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1025</w:t>
            </w:r>
          </w:p>
        </w:tc>
        <w:tc>
          <w:tcPr>
            <w:tcW w:w="636" w:type="dxa"/>
            <w:shd w:val="clear" w:color="auto" w:fill="F2F2F2" w:themeFill="background1" w:themeFillShade="F2"/>
          </w:tcPr>
          <w:p w14:paraId="5144F532"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10.6</w:t>
            </w:r>
          </w:p>
        </w:tc>
        <w:tc>
          <w:tcPr>
            <w:tcW w:w="696" w:type="dxa"/>
            <w:shd w:val="clear" w:color="auto" w:fill="F2F2F2" w:themeFill="background1" w:themeFillShade="F2"/>
          </w:tcPr>
          <w:p w14:paraId="5D7F4CF0"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439</w:t>
            </w:r>
          </w:p>
        </w:tc>
        <w:tc>
          <w:tcPr>
            <w:tcW w:w="636" w:type="dxa"/>
            <w:shd w:val="clear" w:color="auto" w:fill="F2F2F2" w:themeFill="background1" w:themeFillShade="F2"/>
          </w:tcPr>
          <w:p w14:paraId="77B781DA"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5.0</w:t>
            </w:r>
          </w:p>
        </w:tc>
        <w:tc>
          <w:tcPr>
            <w:tcW w:w="696" w:type="dxa"/>
            <w:shd w:val="clear" w:color="auto" w:fill="F2F2F2" w:themeFill="background1" w:themeFillShade="F2"/>
          </w:tcPr>
          <w:p w14:paraId="55FD9343"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586</w:t>
            </w:r>
          </w:p>
        </w:tc>
        <w:tc>
          <w:tcPr>
            <w:tcW w:w="636" w:type="dxa"/>
            <w:shd w:val="clear" w:color="auto" w:fill="F2F2F2" w:themeFill="background1" w:themeFillShade="F2"/>
          </w:tcPr>
          <w:p w14:paraId="7C074FF9"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5.6</w:t>
            </w:r>
          </w:p>
        </w:tc>
        <w:tc>
          <w:tcPr>
            <w:tcW w:w="893" w:type="dxa"/>
            <w:shd w:val="clear" w:color="auto" w:fill="F2F2F2" w:themeFill="background1" w:themeFillShade="F2"/>
          </w:tcPr>
          <w:p w14:paraId="3F93ED1B"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0.6570</w:t>
            </w:r>
          </w:p>
        </w:tc>
      </w:tr>
      <w:tr w:rsidR="00720F5D" w:rsidRPr="009C49A0" w14:paraId="33B56E33" w14:textId="77777777" w:rsidTr="00720F5D">
        <w:tc>
          <w:tcPr>
            <w:tcW w:w="2736" w:type="dxa"/>
            <w:shd w:val="clear" w:color="auto" w:fill="F2F2F2" w:themeFill="background1" w:themeFillShade="F2"/>
          </w:tcPr>
          <w:p w14:paraId="230ADCA7"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Parent binge drink</w:t>
            </w:r>
          </w:p>
        </w:tc>
        <w:tc>
          <w:tcPr>
            <w:tcW w:w="696" w:type="dxa"/>
            <w:shd w:val="clear" w:color="auto" w:fill="F2F2F2" w:themeFill="background1" w:themeFillShade="F2"/>
          </w:tcPr>
          <w:p w14:paraId="72BFB101"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1120</w:t>
            </w:r>
          </w:p>
        </w:tc>
        <w:tc>
          <w:tcPr>
            <w:tcW w:w="636" w:type="dxa"/>
            <w:shd w:val="clear" w:color="auto" w:fill="F2F2F2" w:themeFill="background1" w:themeFillShade="F2"/>
          </w:tcPr>
          <w:p w14:paraId="3EF6785D"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13.1</w:t>
            </w:r>
          </w:p>
        </w:tc>
        <w:tc>
          <w:tcPr>
            <w:tcW w:w="696" w:type="dxa"/>
            <w:shd w:val="clear" w:color="auto" w:fill="F2F2F2" w:themeFill="background1" w:themeFillShade="F2"/>
          </w:tcPr>
          <w:p w14:paraId="10744B26"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504</w:t>
            </w:r>
          </w:p>
        </w:tc>
        <w:tc>
          <w:tcPr>
            <w:tcW w:w="636" w:type="dxa"/>
            <w:shd w:val="clear" w:color="auto" w:fill="F2F2F2" w:themeFill="background1" w:themeFillShade="F2"/>
          </w:tcPr>
          <w:p w14:paraId="5873AF98"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6.8</w:t>
            </w:r>
          </w:p>
        </w:tc>
        <w:tc>
          <w:tcPr>
            <w:tcW w:w="696" w:type="dxa"/>
            <w:shd w:val="clear" w:color="auto" w:fill="F2F2F2" w:themeFill="background1" w:themeFillShade="F2"/>
          </w:tcPr>
          <w:p w14:paraId="69243C4C"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616</w:t>
            </w:r>
          </w:p>
        </w:tc>
        <w:tc>
          <w:tcPr>
            <w:tcW w:w="636" w:type="dxa"/>
            <w:shd w:val="clear" w:color="auto" w:fill="F2F2F2" w:themeFill="background1" w:themeFillShade="F2"/>
          </w:tcPr>
          <w:p w14:paraId="2E2A26E6"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6.3</w:t>
            </w:r>
          </w:p>
        </w:tc>
        <w:tc>
          <w:tcPr>
            <w:tcW w:w="893" w:type="dxa"/>
            <w:shd w:val="clear" w:color="auto" w:fill="F2F2F2" w:themeFill="background1" w:themeFillShade="F2"/>
          </w:tcPr>
          <w:p w14:paraId="2222FFA0"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0.0497</w:t>
            </w:r>
          </w:p>
        </w:tc>
      </w:tr>
      <w:tr w:rsidR="00720F5D" w:rsidRPr="009C49A0" w14:paraId="1B2DDD6E" w14:textId="77777777" w:rsidTr="00720F5D">
        <w:tc>
          <w:tcPr>
            <w:tcW w:w="2736" w:type="dxa"/>
            <w:shd w:val="clear" w:color="auto" w:fill="F2F2F2" w:themeFill="background1" w:themeFillShade="F2"/>
          </w:tcPr>
          <w:p w14:paraId="173DEA9A"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Parent deceased</w:t>
            </w:r>
          </w:p>
        </w:tc>
        <w:tc>
          <w:tcPr>
            <w:tcW w:w="696" w:type="dxa"/>
            <w:shd w:val="clear" w:color="auto" w:fill="F2F2F2" w:themeFill="background1" w:themeFillShade="F2"/>
          </w:tcPr>
          <w:p w14:paraId="3D5DDEB4"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490</w:t>
            </w:r>
          </w:p>
        </w:tc>
        <w:tc>
          <w:tcPr>
            <w:tcW w:w="636" w:type="dxa"/>
            <w:shd w:val="clear" w:color="auto" w:fill="F2F2F2" w:themeFill="background1" w:themeFillShade="F2"/>
          </w:tcPr>
          <w:p w14:paraId="5535612D"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4.5</w:t>
            </w:r>
          </w:p>
        </w:tc>
        <w:tc>
          <w:tcPr>
            <w:tcW w:w="696" w:type="dxa"/>
            <w:shd w:val="clear" w:color="auto" w:fill="F2F2F2" w:themeFill="background1" w:themeFillShade="F2"/>
          </w:tcPr>
          <w:p w14:paraId="7BDDE79E"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202</w:t>
            </w:r>
          </w:p>
        </w:tc>
        <w:tc>
          <w:tcPr>
            <w:tcW w:w="636" w:type="dxa"/>
            <w:shd w:val="clear" w:color="auto" w:fill="F2F2F2" w:themeFill="background1" w:themeFillShade="F2"/>
          </w:tcPr>
          <w:p w14:paraId="0B0B844C"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2.1</w:t>
            </w:r>
          </w:p>
        </w:tc>
        <w:tc>
          <w:tcPr>
            <w:tcW w:w="696" w:type="dxa"/>
            <w:shd w:val="clear" w:color="auto" w:fill="F2F2F2" w:themeFill="background1" w:themeFillShade="F2"/>
          </w:tcPr>
          <w:p w14:paraId="53DF20AA"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288</w:t>
            </w:r>
          </w:p>
        </w:tc>
        <w:tc>
          <w:tcPr>
            <w:tcW w:w="636" w:type="dxa"/>
            <w:shd w:val="clear" w:color="auto" w:fill="F2F2F2" w:themeFill="background1" w:themeFillShade="F2"/>
          </w:tcPr>
          <w:p w14:paraId="31F4F76B"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2.5</w:t>
            </w:r>
          </w:p>
        </w:tc>
        <w:tc>
          <w:tcPr>
            <w:tcW w:w="893" w:type="dxa"/>
            <w:shd w:val="clear" w:color="auto" w:fill="F2F2F2" w:themeFill="background1" w:themeFillShade="F2"/>
          </w:tcPr>
          <w:p w14:paraId="1DC49FA9"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0.3414</w:t>
            </w:r>
          </w:p>
        </w:tc>
      </w:tr>
      <w:tr w:rsidR="00720F5D" w:rsidRPr="009C49A0" w14:paraId="35CB82E8" w14:textId="77777777" w:rsidTr="00720F5D">
        <w:tc>
          <w:tcPr>
            <w:tcW w:w="2736" w:type="dxa"/>
            <w:shd w:val="clear" w:color="auto" w:fill="F2F2F2" w:themeFill="background1" w:themeFillShade="F2"/>
          </w:tcPr>
          <w:p w14:paraId="60FCA56D"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Witness violence</w:t>
            </w:r>
          </w:p>
        </w:tc>
        <w:tc>
          <w:tcPr>
            <w:tcW w:w="696" w:type="dxa"/>
            <w:shd w:val="clear" w:color="auto" w:fill="F2F2F2" w:themeFill="background1" w:themeFillShade="F2"/>
          </w:tcPr>
          <w:p w14:paraId="576329E0"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1066</w:t>
            </w:r>
          </w:p>
        </w:tc>
        <w:tc>
          <w:tcPr>
            <w:tcW w:w="636" w:type="dxa"/>
            <w:shd w:val="clear" w:color="auto" w:fill="F2F2F2" w:themeFill="background1" w:themeFillShade="F2"/>
          </w:tcPr>
          <w:p w14:paraId="124A6A11"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9.9</w:t>
            </w:r>
          </w:p>
        </w:tc>
        <w:tc>
          <w:tcPr>
            <w:tcW w:w="696" w:type="dxa"/>
            <w:shd w:val="clear" w:color="auto" w:fill="F2F2F2" w:themeFill="background1" w:themeFillShade="F2"/>
          </w:tcPr>
          <w:p w14:paraId="4BD3D309"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587</w:t>
            </w:r>
          </w:p>
        </w:tc>
        <w:tc>
          <w:tcPr>
            <w:tcW w:w="636" w:type="dxa"/>
            <w:shd w:val="clear" w:color="auto" w:fill="F2F2F2" w:themeFill="background1" w:themeFillShade="F2"/>
          </w:tcPr>
          <w:p w14:paraId="1853D757"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5.7</w:t>
            </w:r>
          </w:p>
        </w:tc>
        <w:tc>
          <w:tcPr>
            <w:tcW w:w="696" w:type="dxa"/>
            <w:shd w:val="clear" w:color="auto" w:fill="F2F2F2" w:themeFill="background1" w:themeFillShade="F2"/>
          </w:tcPr>
          <w:p w14:paraId="6378DAA0"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479</w:t>
            </w:r>
          </w:p>
        </w:tc>
        <w:tc>
          <w:tcPr>
            <w:tcW w:w="636" w:type="dxa"/>
            <w:shd w:val="clear" w:color="auto" w:fill="F2F2F2" w:themeFill="background1" w:themeFillShade="F2"/>
          </w:tcPr>
          <w:p w14:paraId="2E682AE8"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4.1</w:t>
            </w:r>
          </w:p>
        </w:tc>
        <w:tc>
          <w:tcPr>
            <w:tcW w:w="893" w:type="dxa"/>
            <w:shd w:val="clear" w:color="auto" w:fill="F2F2F2" w:themeFill="background1" w:themeFillShade="F2"/>
          </w:tcPr>
          <w:p w14:paraId="6D42C6A4"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&lt;.0001</w:t>
            </w:r>
          </w:p>
        </w:tc>
      </w:tr>
      <w:tr w:rsidR="00720F5D" w:rsidRPr="009C49A0" w14:paraId="33C62DE9" w14:textId="77777777" w:rsidTr="00720F5D">
        <w:tc>
          <w:tcPr>
            <w:tcW w:w="2736" w:type="dxa"/>
            <w:shd w:val="clear" w:color="auto" w:fill="F2F2F2" w:themeFill="background1" w:themeFillShade="F2"/>
          </w:tcPr>
          <w:p w14:paraId="03CC0F03"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Experience violence</w:t>
            </w:r>
          </w:p>
        </w:tc>
        <w:tc>
          <w:tcPr>
            <w:tcW w:w="696" w:type="dxa"/>
            <w:shd w:val="clear" w:color="auto" w:fill="F2F2F2" w:themeFill="background1" w:themeFillShade="F2"/>
          </w:tcPr>
          <w:p w14:paraId="46688B54"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109</w:t>
            </w:r>
          </w:p>
        </w:tc>
        <w:tc>
          <w:tcPr>
            <w:tcW w:w="636" w:type="dxa"/>
            <w:shd w:val="clear" w:color="auto" w:fill="F2F2F2" w:themeFill="background1" w:themeFillShade="F2"/>
          </w:tcPr>
          <w:p w14:paraId="33B5F9EC"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1.1</w:t>
            </w:r>
          </w:p>
        </w:tc>
        <w:tc>
          <w:tcPr>
            <w:tcW w:w="696" w:type="dxa"/>
            <w:shd w:val="clear" w:color="auto" w:fill="F2F2F2" w:themeFill="background1" w:themeFillShade="F2"/>
          </w:tcPr>
          <w:p w14:paraId="6741957E"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88</w:t>
            </w:r>
          </w:p>
        </w:tc>
        <w:tc>
          <w:tcPr>
            <w:tcW w:w="636" w:type="dxa"/>
            <w:shd w:val="clear" w:color="auto" w:fill="F2F2F2" w:themeFill="background1" w:themeFillShade="F2"/>
          </w:tcPr>
          <w:p w14:paraId="5A10FCE8"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0.9</w:t>
            </w:r>
          </w:p>
        </w:tc>
        <w:tc>
          <w:tcPr>
            <w:tcW w:w="696" w:type="dxa"/>
            <w:shd w:val="clear" w:color="auto" w:fill="F2F2F2" w:themeFill="background1" w:themeFillShade="F2"/>
          </w:tcPr>
          <w:p w14:paraId="58C32CF7"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21</w:t>
            </w:r>
          </w:p>
        </w:tc>
        <w:tc>
          <w:tcPr>
            <w:tcW w:w="636" w:type="dxa"/>
            <w:shd w:val="clear" w:color="auto" w:fill="F2F2F2" w:themeFill="background1" w:themeFillShade="F2"/>
          </w:tcPr>
          <w:p w14:paraId="52A0F405"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0.2</w:t>
            </w:r>
          </w:p>
        </w:tc>
        <w:tc>
          <w:tcPr>
            <w:tcW w:w="893" w:type="dxa"/>
            <w:shd w:val="clear" w:color="auto" w:fill="F2F2F2" w:themeFill="background1" w:themeFillShade="F2"/>
          </w:tcPr>
          <w:p w14:paraId="03BE3A10"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&lt;.0001</w:t>
            </w:r>
          </w:p>
        </w:tc>
      </w:tr>
      <w:tr w:rsidR="00720F5D" w:rsidRPr="009C49A0" w14:paraId="18D1ED70" w14:textId="77777777" w:rsidTr="00720F5D">
        <w:tc>
          <w:tcPr>
            <w:tcW w:w="2736" w:type="dxa"/>
            <w:shd w:val="clear" w:color="auto" w:fill="auto"/>
          </w:tcPr>
          <w:p w14:paraId="444ADB24"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0 ACEs</w:t>
            </w:r>
          </w:p>
        </w:tc>
        <w:tc>
          <w:tcPr>
            <w:tcW w:w="696" w:type="dxa"/>
            <w:shd w:val="clear" w:color="auto" w:fill="auto"/>
          </w:tcPr>
          <w:p w14:paraId="06C5DE08"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4682</w:t>
            </w:r>
          </w:p>
        </w:tc>
        <w:tc>
          <w:tcPr>
            <w:tcW w:w="636" w:type="dxa"/>
            <w:shd w:val="clear" w:color="auto" w:fill="auto"/>
          </w:tcPr>
          <w:p w14:paraId="6FE3863C"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50.3</w:t>
            </w:r>
          </w:p>
        </w:tc>
        <w:tc>
          <w:tcPr>
            <w:tcW w:w="696" w:type="dxa"/>
            <w:shd w:val="clear" w:color="auto" w:fill="auto"/>
          </w:tcPr>
          <w:p w14:paraId="06A1A7E2"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2074</w:t>
            </w:r>
          </w:p>
        </w:tc>
        <w:tc>
          <w:tcPr>
            <w:tcW w:w="636" w:type="dxa"/>
            <w:shd w:val="clear" w:color="auto" w:fill="auto"/>
          </w:tcPr>
          <w:p w14:paraId="02B234CA"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23.7</w:t>
            </w:r>
          </w:p>
        </w:tc>
        <w:tc>
          <w:tcPr>
            <w:tcW w:w="696" w:type="dxa"/>
            <w:shd w:val="clear" w:color="auto" w:fill="auto"/>
          </w:tcPr>
          <w:p w14:paraId="099FD8E4"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2608</w:t>
            </w:r>
          </w:p>
        </w:tc>
        <w:tc>
          <w:tcPr>
            <w:tcW w:w="636" w:type="dxa"/>
            <w:shd w:val="clear" w:color="auto" w:fill="auto"/>
          </w:tcPr>
          <w:p w14:paraId="54505C73"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26.5</w:t>
            </w:r>
          </w:p>
        </w:tc>
        <w:tc>
          <w:tcPr>
            <w:tcW w:w="893" w:type="dxa"/>
            <w:shd w:val="clear" w:color="auto" w:fill="auto"/>
          </w:tcPr>
          <w:p w14:paraId="29F78C66"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0.0763</w:t>
            </w:r>
          </w:p>
        </w:tc>
      </w:tr>
      <w:tr w:rsidR="00720F5D" w:rsidRPr="009C49A0" w14:paraId="3CF9F313" w14:textId="77777777" w:rsidTr="00720F5D">
        <w:tc>
          <w:tcPr>
            <w:tcW w:w="2736" w:type="dxa"/>
            <w:shd w:val="clear" w:color="auto" w:fill="auto"/>
          </w:tcPr>
          <w:p w14:paraId="23A95F27"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 xml:space="preserve">1 ACE </w:t>
            </w:r>
          </w:p>
        </w:tc>
        <w:tc>
          <w:tcPr>
            <w:tcW w:w="696" w:type="dxa"/>
            <w:shd w:val="clear" w:color="auto" w:fill="auto"/>
          </w:tcPr>
          <w:p w14:paraId="33B41ED4"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2802</w:t>
            </w:r>
          </w:p>
        </w:tc>
        <w:tc>
          <w:tcPr>
            <w:tcW w:w="636" w:type="dxa"/>
            <w:shd w:val="clear" w:color="auto" w:fill="auto"/>
          </w:tcPr>
          <w:p w14:paraId="200F85AE"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29.3</w:t>
            </w:r>
          </w:p>
        </w:tc>
        <w:tc>
          <w:tcPr>
            <w:tcW w:w="696" w:type="dxa"/>
            <w:shd w:val="clear" w:color="auto" w:fill="auto"/>
          </w:tcPr>
          <w:p w14:paraId="0E8835D0"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1281</w:t>
            </w:r>
          </w:p>
        </w:tc>
        <w:tc>
          <w:tcPr>
            <w:tcW w:w="636" w:type="dxa"/>
            <w:shd w:val="clear" w:color="auto" w:fill="auto"/>
          </w:tcPr>
          <w:p w14:paraId="1A85189F"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14.9</w:t>
            </w:r>
          </w:p>
        </w:tc>
        <w:tc>
          <w:tcPr>
            <w:tcW w:w="696" w:type="dxa"/>
            <w:shd w:val="clear" w:color="auto" w:fill="auto"/>
          </w:tcPr>
          <w:p w14:paraId="7F0E5E1B"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1521</w:t>
            </w:r>
          </w:p>
        </w:tc>
        <w:tc>
          <w:tcPr>
            <w:tcW w:w="636" w:type="dxa"/>
            <w:shd w:val="clear" w:color="auto" w:fill="auto"/>
          </w:tcPr>
          <w:p w14:paraId="653D238C"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14.4</w:t>
            </w:r>
          </w:p>
        </w:tc>
        <w:tc>
          <w:tcPr>
            <w:tcW w:w="893" w:type="dxa"/>
            <w:shd w:val="clear" w:color="auto" w:fill="auto"/>
          </w:tcPr>
          <w:p w14:paraId="7589A7DE" w14:textId="77777777" w:rsidR="00720F5D" w:rsidRPr="009C49A0" w:rsidRDefault="00720F5D" w:rsidP="00494B5E">
            <w:pPr>
              <w:jc w:val="center"/>
              <w:rPr>
                <w:rFonts w:ascii="Times New Roman" w:hAnsi="Times New Roman" w:cs="Times New Roman"/>
                <w:bCs/>
              </w:rPr>
            </w:pPr>
          </w:p>
        </w:tc>
      </w:tr>
      <w:tr w:rsidR="00720F5D" w:rsidRPr="009C49A0" w14:paraId="38FB35D3" w14:textId="77777777" w:rsidTr="00720F5D">
        <w:tc>
          <w:tcPr>
            <w:tcW w:w="2736" w:type="dxa"/>
            <w:shd w:val="clear" w:color="auto" w:fill="auto"/>
          </w:tcPr>
          <w:p w14:paraId="77A55A13"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2 ACEs</w:t>
            </w:r>
          </w:p>
        </w:tc>
        <w:tc>
          <w:tcPr>
            <w:tcW w:w="696" w:type="dxa"/>
            <w:shd w:val="clear" w:color="auto" w:fill="auto"/>
          </w:tcPr>
          <w:p w14:paraId="1D7D875C"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1253</w:t>
            </w:r>
          </w:p>
        </w:tc>
        <w:tc>
          <w:tcPr>
            <w:tcW w:w="636" w:type="dxa"/>
            <w:shd w:val="clear" w:color="auto" w:fill="auto"/>
          </w:tcPr>
          <w:p w14:paraId="73BEA305"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12.5</w:t>
            </w:r>
          </w:p>
        </w:tc>
        <w:tc>
          <w:tcPr>
            <w:tcW w:w="696" w:type="dxa"/>
            <w:shd w:val="clear" w:color="auto" w:fill="auto"/>
          </w:tcPr>
          <w:p w14:paraId="7380E568"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561</w:t>
            </w:r>
          </w:p>
        </w:tc>
        <w:tc>
          <w:tcPr>
            <w:tcW w:w="636" w:type="dxa"/>
            <w:shd w:val="clear" w:color="auto" w:fill="auto"/>
          </w:tcPr>
          <w:p w14:paraId="32EDCAE2"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5.9</w:t>
            </w:r>
          </w:p>
        </w:tc>
        <w:tc>
          <w:tcPr>
            <w:tcW w:w="696" w:type="dxa"/>
            <w:shd w:val="clear" w:color="auto" w:fill="auto"/>
          </w:tcPr>
          <w:p w14:paraId="678CFC91"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692</w:t>
            </w:r>
          </w:p>
        </w:tc>
        <w:tc>
          <w:tcPr>
            <w:tcW w:w="636" w:type="dxa"/>
            <w:shd w:val="clear" w:color="auto" w:fill="auto"/>
          </w:tcPr>
          <w:p w14:paraId="26C236EC" w14:textId="77777777" w:rsidR="00720F5D" w:rsidRPr="009C49A0" w:rsidRDefault="00720F5D" w:rsidP="00494B5E">
            <w:pPr>
              <w:jc w:val="center"/>
              <w:rPr>
                <w:rFonts w:ascii="Times New Roman" w:hAnsi="Times New Roman" w:cs="Times New Roman"/>
                <w:bCs/>
              </w:rPr>
            </w:pPr>
            <w:r w:rsidRPr="009C49A0">
              <w:rPr>
                <w:rFonts w:ascii="Times New Roman" w:hAnsi="Times New Roman" w:cs="Times New Roman"/>
                <w:bCs/>
              </w:rPr>
              <w:t>6.6</w:t>
            </w:r>
          </w:p>
        </w:tc>
        <w:tc>
          <w:tcPr>
            <w:tcW w:w="893" w:type="dxa"/>
            <w:shd w:val="clear" w:color="auto" w:fill="auto"/>
          </w:tcPr>
          <w:p w14:paraId="03C1B2F6" w14:textId="77777777" w:rsidR="00720F5D" w:rsidRPr="009C49A0" w:rsidRDefault="00720F5D" w:rsidP="00494B5E">
            <w:pPr>
              <w:jc w:val="center"/>
              <w:rPr>
                <w:rFonts w:ascii="Times New Roman" w:hAnsi="Times New Roman" w:cs="Times New Roman"/>
                <w:bCs/>
              </w:rPr>
            </w:pPr>
          </w:p>
        </w:tc>
      </w:tr>
      <w:tr w:rsidR="00720F5D" w:rsidRPr="009C49A0" w14:paraId="3271533D" w14:textId="77777777" w:rsidTr="00720F5D">
        <w:tc>
          <w:tcPr>
            <w:tcW w:w="2736" w:type="dxa"/>
            <w:shd w:val="clear" w:color="auto" w:fill="auto"/>
          </w:tcPr>
          <w:p w14:paraId="504181CB"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3 ACEs</w:t>
            </w:r>
          </w:p>
        </w:tc>
        <w:tc>
          <w:tcPr>
            <w:tcW w:w="696" w:type="dxa"/>
            <w:shd w:val="clear" w:color="auto" w:fill="auto"/>
          </w:tcPr>
          <w:p w14:paraId="7C1D243B" w14:textId="5601AFE5" w:rsidR="00720F5D" w:rsidRPr="009C49A0" w:rsidRDefault="00720F5D" w:rsidP="00494B5E">
            <w:pPr>
              <w:jc w:val="center"/>
              <w:rPr>
                <w:rFonts w:ascii="Times New Roman" w:hAnsi="Times New Roman" w:cs="Times New Roman"/>
              </w:rPr>
            </w:pPr>
            <w:r>
              <w:rPr>
                <w:rFonts w:ascii="Times New Roman" w:hAnsi="Times New Roman" w:cs="Times New Roman"/>
              </w:rPr>
              <w:t>761</w:t>
            </w:r>
          </w:p>
        </w:tc>
        <w:tc>
          <w:tcPr>
            <w:tcW w:w="636" w:type="dxa"/>
            <w:shd w:val="clear" w:color="auto" w:fill="auto"/>
          </w:tcPr>
          <w:p w14:paraId="0503E353" w14:textId="38EA3F90" w:rsidR="00720F5D" w:rsidRPr="009C49A0" w:rsidRDefault="00720F5D" w:rsidP="00494B5E">
            <w:pPr>
              <w:jc w:val="center"/>
              <w:rPr>
                <w:rFonts w:ascii="Times New Roman" w:hAnsi="Times New Roman" w:cs="Times New Roman"/>
              </w:rPr>
            </w:pPr>
            <w:r>
              <w:rPr>
                <w:rFonts w:ascii="Times New Roman" w:hAnsi="Times New Roman" w:cs="Times New Roman"/>
              </w:rPr>
              <w:t>7.9</w:t>
            </w:r>
          </w:p>
        </w:tc>
        <w:tc>
          <w:tcPr>
            <w:tcW w:w="696" w:type="dxa"/>
            <w:shd w:val="clear" w:color="auto" w:fill="auto"/>
          </w:tcPr>
          <w:p w14:paraId="01348C3F" w14:textId="62CD87C2" w:rsidR="00720F5D" w:rsidRPr="009C49A0" w:rsidRDefault="00720F5D" w:rsidP="00494B5E">
            <w:pPr>
              <w:jc w:val="center"/>
              <w:rPr>
                <w:rFonts w:ascii="Times New Roman" w:hAnsi="Times New Roman" w:cs="Times New Roman"/>
              </w:rPr>
            </w:pPr>
            <w:r>
              <w:rPr>
                <w:rFonts w:ascii="Times New Roman" w:hAnsi="Times New Roman" w:cs="Times New Roman"/>
              </w:rPr>
              <w:t>322</w:t>
            </w:r>
          </w:p>
        </w:tc>
        <w:tc>
          <w:tcPr>
            <w:tcW w:w="636" w:type="dxa"/>
            <w:shd w:val="clear" w:color="auto" w:fill="auto"/>
          </w:tcPr>
          <w:p w14:paraId="57F4FCFD" w14:textId="2F13EB26" w:rsidR="00720F5D" w:rsidRPr="009C49A0" w:rsidRDefault="00720F5D" w:rsidP="00494B5E">
            <w:pPr>
              <w:jc w:val="center"/>
              <w:rPr>
                <w:rFonts w:ascii="Times New Roman" w:hAnsi="Times New Roman" w:cs="Times New Roman"/>
                <w:bCs/>
              </w:rPr>
            </w:pPr>
            <w:r>
              <w:rPr>
                <w:rFonts w:ascii="Times New Roman" w:hAnsi="Times New Roman" w:cs="Times New Roman"/>
                <w:bCs/>
              </w:rPr>
              <w:t>3.6</w:t>
            </w:r>
          </w:p>
        </w:tc>
        <w:tc>
          <w:tcPr>
            <w:tcW w:w="696" w:type="dxa"/>
            <w:shd w:val="clear" w:color="auto" w:fill="auto"/>
          </w:tcPr>
          <w:p w14:paraId="6C9A6747" w14:textId="617696CB" w:rsidR="00720F5D" w:rsidRPr="009C49A0" w:rsidRDefault="00720F5D" w:rsidP="00494B5E">
            <w:pPr>
              <w:jc w:val="center"/>
              <w:rPr>
                <w:rFonts w:ascii="Times New Roman" w:hAnsi="Times New Roman" w:cs="Times New Roman"/>
                <w:bCs/>
              </w:rPr>
            </w:pPr>
            <w:r>
              <w:rPr>
                <w:rFonts w:ascii="Times New Roman" w:hAnsi="Times New Roman" w:cs="Times New Roman"/>
                <w:bCs/>
              </w:rPr>
              <w:t>439</w:t>
            </w:r>
          </w:p>
        </w:tc>
        <w:tc>
          <w:tcPr>
            <w:tcW w:w="636" w:type="dxa"/>
            <w:shd w:val="clear" w:color="auto" w:fill="auto"/>
          </w:tcPr>
          <w:p w14:paraId="7A78ED46" w14:textId="393F96B6" w:rsidR="00720F5D" w:rsidRPr="009C49A0" w:rsidRDefault="00720F5D" w:rsidP="00494B5E">
            <w:pPr>
              <w:jc w:val="center"/>
              <w:rPr>
                <w:rFonts w:ascii="Times New Roman" w:hAnsi="Times New Roman" w:cs="Times New Roman"/>
                <w:bCs/>
              </w:rPr>
            </w:pPr>
            <w:r>
              <w:rPr>
                <w:rFonts w:ascii="Times New Roman" w:hAnsi="Times New Roman" w:cs="Times New Roman"/>
                <w:bCs/>
              </w:rPr>
              <w:t>4.3</w:t>
            </w:r>
          </w:p>
        </w:tc>
        <w:tc>
          <w:tcPr>
            <w:tcW w:w="893" w:type="dxa"/>
            <w:shd w:val="clear" w:color="auto" w:fill="auto"/>
          </w:tcPr>
          <w:p w14:paraId="0C339895" w14:textId="77777777" w:rsidR="00720F5D" w:rsidRPr="009C49A0" w:rsidRDefault="00720F5D" w:rsidP="00494B5E">
            <w:pPr>
              <w:jc w:val="center"/>
              <w:rPr>
                <w:rFonts w:ascii="Times New Roman" w:hAnsi="Times New Roman" w:cs="Times New Roman"/>
                <w:bCs/>
              </w:rPr>
            </w:pPr>
          </w:p>
        </w:tc>
      </w:tr>
      <w:tr w:rsidR="00720F5D" w:rsidRPr="009C49A0" w14:paraId="37F3F710" w14:textId="77777777" w:rsidTr="00720F5D">
        <w:tc>
          <w:tcPr>
            <w:tcW w:w="2736" w:type="dxa"/>
            <w:shd w:val="clear" w:color="auto" w:fill="F2F2F2" w:themeFill="background1" w:themeFillShade="F2"/>
          </w:tcPr>
          <w:p w14:paraId="10161825"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Daily cannabis use</w:t>
            </w:r>
          </w:p>
        </w:tc>
        <w:tc>
          <w:tcPr>
            <w:tcW w:w="696" w:type="dxa"/>
            <w:shd w:val="clear" w:color="auto" w:fill="F2F2F2" w:themeFill="background1" w:themeFillShade="F2"/>
          </w:tcPr>
          <w:p w14:paraId="3AA90514"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1054</w:t>
            </w:r>
          </w:p>
        </w:tc>
        <w:tc>
          <w:tcPr>
            <w:tcW w:w="636" w:type="dxa"/>
            <w:shd w:val="clear" w:color="auto" w:fill="F2F2F2" w:themeFill="background1" w:themeFillShade="F2"/>
          </w:tcPr>
          <w:p w14:paraId="0134AE9B"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12.4</w:t>
            </w:r>
          </w:p>
        </w:tc>
        <w:tc>
          <w:tcPr>
            <w:tcW w:w="696" w:type="dxa"/>
            <w:shd w:val="clear" w:color="auto" w:fill="F2F2F2" w:themeFill="background1" w:themeFillShade="F2"/>
          </w:tcPr>
          <w:p w14:paraId="5D1B17B8"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667</w:t>
            </w:r>
          </w:p>
        </w:tc>
        <w:tc>
          <w:tcPr>
            <w:tcW w:w="636" w:type="dxa"/>
            <w:shd w:val="clear" w:color="auto" w:fill="F2F2F2" w:themeFill="background1" w:themeFillShade="F2"/>
          </w:tcPr>
          <w:p w14:paraId="7369DC83"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8.0</w:t>
            </w:r>
          </w:p>
        </w:tc>
        <w:tc>
          <w:tcPr>
            <w:tcW w:w="696" w:type="dxa"/>
            <w:shd w:val="clear" w:color="auto" w:fill="F2F2F2" w:themeFill="background1" w:themeFillShade="F2"/>
          </w:tcPr>
          <w:p w14:paraId="3F3D7DC2"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387</w:t>
            </w:r>
          </w:p>
        </w:tc>
        <w:tc>
          <w:tcPr>
            <w:tcW w:w="636" w:type="dxa"/>
            <w:shd w:val="clear" w:color="auto" w:fill="F2F2F2" w:themeFill="background1" w:themeFillShade="F2"/>
          </w:tcPr>
          <w:p w14:paraId="350E522B"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4.4</w:t>
            </w:r>
          </w:p>
        </w:tc>
        <w:tc>
          <w:tcPr>
            <w:tcW w:w="893" w:type="dxa"/>
            <w:shd w:val="clear" w:color="auto" w:fill="F2F2F2" w:themeFill="background1" w:themeFillShade="F2"/>
          </w:tcPr>
          <w:p w14:paraId="01731B89"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&lt;.0001</w:t>
            </w:r>
          </w:p>
        </w:tc>
      </w:tr>
      <w:tr w:rsidR="00720F5D" w:rsidRPr="009C49A0" w14:paraId="7009A12B" w14:textId="77777777" w:rsidTr="00720F5D">
        <w:tc>
          <w:tcPr>
            <w:tcW w:w="2736" w:type="dxa"/>
            <w:shd w:val="clear" w:color="auto" w:fill="F2F2F2" w:themeFill="background1" w:themeFillShade="F2"/>
          </w:tcPr>
          <w:p w14:paraId="099842CC"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 xml:space="preserve">≥3 days/week binge drink </w:t>
            </w:r>
          </w:p>
        </w:tc>
        <w:tc>
          <w:tcPr>
            <w:tcW w:w="696" w:type="dxa"/>
            <w:shd w:val="clear" w:color="auto" w:fill="F2F2F2" w:themeFill="background1" w:themeFillShade="F2"/>
          </w:tcPr>
          <w:p w14:paraId="31473F23"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1246</w:t>
            </w:r>
          </w:p>
        </w:tc>
        <w:tc>
          <w:tcPr>
            <w:tcW w:w="636" w:type="dxa"/>
            <w:shd w:val="clear" w:color="auto" w:fill="F2F2F2" w:themeFill="background1" w:themeFillShade="F2"/>
          </w:tcPr>
          <w:p w14:paraId="154DEFF1"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15.1</w:t>
            </w:r>
          </w:p>
        </w:tc>
        <w:tc>
          <w:tcPr>
            <w:tcW w:w="696" w:type="dxa"/>
            <w:shd w:val="clear" w:color="auto" w:fill="F2F2F2" w:themeFill="background1" w:themeFillShade="F2"/>
          </w:tcPr>
          <w:p w14:paraId="69FABC4D"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855</w:t>
            </w:r>
          </w:p>
        </w:tc>
        <w:tc>
          <w:tcPr>
            <w:tcW w:w="636" w:type="dxa"/>
            <w:shd w:val="clear" w:color="auto" w:fill="F2F2F2" w:themeFill="background1" w:themeFillShade="F2"/>
          </w:tcPr>
          <w:p w14:paraId="5316C850"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10.6</w:t>
            </w:r>
          </w:p>
        </w:tc>
        <w:tc>
          <w:tcPr>
            <w:tcW w:w="696" w:type="dxa"/>
            <w:shd w:val="clear" w:color="auto" w:fill="F2F2F2" w:themeFill="background1" w:themeFillShade="F2"/>
          </w:tcPr>
          <w:p w14:paraId="2C0F85F2"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391</w:t>
            </w:r>
          </w:p>
        </w:tc>
        <w:tc>
          <w:tcPr>
            <w:tcW w:w="636" w:type="dxa"/>
            <w:shd w:val="clear" w:color="auto" w:fill="F2F2F2" w:themeFill="background1" w:themeFillShade="F2"/>
          </w:tcPr>
          <w:p w14:paraId="6A92696E"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4.5</w:t>
            </w:r>
          </w:p>
        </w:tc>
        <w:tc>
          <w:tcPr>
            <w:tcW w:w="893" w:type="dxa"/>
            <w:shd w:val="clear" w:color="auto" w:fill="F2F2F2" w:themeFill="background1" w:themeFillShade="F2"/>
          </w:tcPr>
          <w:p w14:paraId="0DE39CF8"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&lt;.0001</w:t>
            </w:r>
          </w:p>
        </w:tc>
      </w:tr>
      <w:tr w:rsidR="00720F5D" w:rsidRPr="009C49A0" w14:paraId="3F5DB874" w14:textId="77777777" w:rsidTr="00720F5D">
        <w:tc>
          <w:tcPr>
            <w:tcW w:w="2736" w:type="dxa"/>
            <w:shd w:val="clear" w:color="auto" w:fill="F2F2F2" w:themeFill="background1" w:themeFillShade="F2"/>
          </w:tcPr>
          <w:p w14:paraId="0674A625"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 xml:space="preserve">Daily cigarette smoking </w:t>
            </w:r>
          </w:p>
        </w:tc>
        <w:tc>
          <w:tcPr>
            <w:tcW w:w="696" w:type="dxa"/>
            <w:shd w:val="clear" w:color="auto" w:fill="F2F2F2" w:themeFill="background1" w:themeFillShade="F2"/>
          </w:tcPr>
          <w:p w14:paraId="44168B32"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3714</w:t>
            </w:r>
          </w:p>
        </w:tc>
        <w:tc>
          <w:tcPr>
            <w:tcW w:w="636" w:type="dxa"/>
            <w:shd w:val="clear" w:color="auto" w:fill="F2F2F2" w:themeFill="background1" w:themeFillShade="F2"/>
          </w:tcPr>
          <w:p w14:paraId="2FE6C805"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43.4</w:t>
            </w:r>
          </w:p>
        </w:tc>
        <w:tc>
          <w:tcPr>
            <w:tcW w:w="696" w:type="dxa"/>
            <w:shd w:val="clear" w:color="auto" w:fill="F2F2F2" w:themeFill="background1" w:themeFillShade="F2"/>
          </w:tcPr>
          <w:p w14:paraId="43942CE7"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1802</w:t>
            </w:r>
          </w:p>
        </w:tc>
        <w:tc>
          <w:tcPr>
            <w:tcW w:w="636" w:type="dxa"/>
            <w:shd w:val="clear" w:color="auto" w:fill="F2F2F2" w:themeFill="background1" w:themeFillShade="F2"/>
          </w:tcPr>
          <w:p w14:paraId="268B5F87" w14:textId="77777777" w:rsidR="00720F5D" w:rsidRPr="00AA6E0C" w:rsidRDefault="00720F5D" w:rsidP="00494B5E">
            <w:pPr>
              <w:jc w:val="center"/>
              <w:rPr>
                <w:rFonts w:ascii="Times New Roman" w:hAnsi="Times New Roman" w:cs="Times New Roman"/>
                <w:bCs/>
              </w:rPr>
            </w:pPr>
            <w:r w:rsidRPr="00AA6E0C">
              <w:rPr>
                <w:rFonts w:ascii="Times New Roman" w:hAnsi="Times New Roman" w:cs="Times New Roman"/>
                <w:bCs/>
              </w:rPr>
              <w:t>21.9</w:t>
            </w:r>
          </w:p>
        </w:tc>
        <w:tc>
          <w:tcPr>
            <w:tcW w:w="696" w:type="dxa"/>
            <w:shd w:val="clear" w:color="auto" w:fill="F2F2F2" w:themeFill="background1" w:themeFillShade="F2"/>
          </w:tcPr>
          <w:p w14:paraId="4BDC8E11" w14:textId="77777777" w:rsidR="00720F5D" w:rsidRPr="00AA6E0C" w:rsidRDefault="00720F5D" w:rsidP="00494B5E">
            <w:pPr>
              <w:jc w:val="center"/>
              <w:rPr>
                <w:rFonts w:ascii="Times New Roman" w:hAnsi="Times New Roman" w:cs="Times New Roman"/>
                <w:bCs/>
              </w:rPr>
            </w:pPr>
            <w:r w:rsidRPr="00AA6E0C">
              <w:rPr>
                <w:rFonts w:ascii="Times New Roman" w:hAnsi="Times New Roman" w:cs="Times New Roman"/>
                <w:bCs/>
              </w:rPr>
              <w:t>1912</w:t>
            </w:r>
          </w:p>
        </w:tc>
        <w:tc>
          <w:tcPr>
            <w:tcW w:w="636" w:type="dxa"/>
            <w:shd w:val="clear" w:color="auto" w:fill="F2F2F2" w:themeFill="background1" w:themeFillShade="F2"/>
          </w:tcPr>
          <w:p w14:paraId="6742FBB7" w14:textId="77777777" w:rsidR="00720F5D" w:rsidRPr="00AA6E0C" w:rsidRDefault="00720F5D" w:rsidP="00494B5E">
            <w:pPr>
              <w:jc w:val="center"/>
              <w:rPr>
                <w:rFonts w:ascii="Times New Roman" w:hAnsi="Times New Roman" w:cs="Times New Roman"/>
                <w:bCs/>
              </w:rPr>
            </w:pPr>
            <w:r w:rsidRPr="00AA6E0C">
              <w:rPr>
                <w:rFonts w:ascii="Times New Roman" w:hAnsi="Times New Roman" w:cs="Times New Roman"/>
                <w:bCs/>
              </w:rPr>
              <w:t>21.5</w:t>
            </w:r>
          </w:p>
        </w:tc>
        <w:tc>
          <w:tcPr>
            <w:tcW w:w="893" w:type="dxa"/>
            <w:shd w:val="clear" w:color="auto" w:fill="F2F2F2" w:themeFill="background1" w:themeFillShade="F2"/>
          </w:tcPr>
          <w:p w14:paraId="0FBF77A5" w14:textId="77777777" w:rsidR="00720F5D" w:rsidRPr="00AA6E0C" w:rsidRDefault="00720F5D" w:rsidP="00494B5E">
            <w:pPr>
              <w:jc w:val="center"/>
              <w:rPr>
                <w:rFonts w:ascii="Times New Roman" w:hAnsi="Times New Roman" w:cs="Times New Roman"/>
                <w:bCs/>
              </w:rPr>
            </w:pPr>
            <w:r w:rsidRPr="00AA6E0C">
              <w:rPr>
                <w:rFonts w:ascii="Times New Roman" w:hAnsi="Times New Roman" w:cs="Times New Roman"/>
                <w:bCs/>
              </w:rPr>
              <w:t>0.0072</w:t>
            </w:r>
          </w:p>
        </w:tc>
      </w:tr>
      <w:tr w:rsidR="00720F5D" w:rsidRPr="009C49A0" w14:paraId="05ABA73F" w14:textId="77777777" w:rsidTr="00720F5D">
        <w:tc>
          <w:tcPr>
            <w:tcW w:w="2736" w:type="dxa"/>
            <w:shd w:val="clear" w:color="auto" w:fill="auto"/>
          </w:tcPr>
          <w:p w14:paraId="29664C7D"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 xml:space="preserve">Daily cannabis use </w:t>
            </w:r>
          </w:p>
        </w:tc>
        <w:tc>
          <w:tcPr>
            <w:tcW w:w="696" w:type="dxa"/>
            <w:shd w:val="clear" w:color="auto" w:fill="auto"/>
          </w:tcPr>
          <w:p w14:paraId="54912915"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962</w:t>
            </w:r>
          </w:p>
        </w:tc>
        <w:tc>
          <w:tcPr>
            <w:tcW w:w="636" w:type="dxa"/>
            <w:shd w:val="clear" w:color="auto" w:fill="auto"/>
          </w:tcPr>
          <w:p w14:paraId="5FE1E404"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11.7</w:t>
            </w:r>
          </w:p>
        </w:tc>
        <w:tc>
          <w:tcPr>
            <w:tcW w:w="696" w:type="dxa"/>
            <w:shd w:val="clear" w:color="auto" w:fill="auto"/>
          </w:tcPr>
          <w:p w14:paraId="77F5620A"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601</w:t>
            </w:r>
          </w:p>
        </w:tc>
        <w:tc>
          <w:tcPr>
            <w:tcW w:w="636" w:type="dxa"/>
            <w:shd w:val="clear" w:color="auto" w:fill="auto"/>
          </w:tcPr>
          <w:p w14:paraId="1BBF0BC0"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7.8</w:t>
            </w:r>
          </w:p>
        </w:tc>
        <w:tc>
          <w:tcPr>
            <w:tcW w:w="696" w:type="dxa"/>
            <w:shd w:val="clear" w:color="auto" w:fill="auto"/>
          </w:tcPr>
          <w:p w14:paraId="0B3290CE"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361</w:t>
            </w:r>
          </w:p>
        </w:tc>
        <w:tc>
          <w:tcPr>
            <w:tcW w:w="636" w:type="dxa"/>
            <w:shd w:val="clear" w:color="auto" w:fill="auto"/>
          </w:tcPr>
          <w:p w14:paraId="2DE9F053"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4.0</w:t>
            </w:r>
          </w:p>
        </w:tc>
        <w:tc>
          <w:tcPr>
            <w:tcW w:w="893" w:type="dxa"/>
            <w:shd w:val="clear" w:color="auto" w:fill="auto"/>
          </w:tcPr>
          <w:p w14:paraId="02B5708E"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&lt;.0001</w:t>
            </w:r>
          </w:p>
        </w:tc>
      </w:tr>
      <w:tr w:rsidR="00720F5D" w:rsidRPr="009C49A0" w14:paraId="1C0EF625" w14:textId="77777777" w:rsidTr="00720F5D">
        <w:tc>
          <w:tcPr>
            <w:tcW w:w="2736" w:type="dxa"/>
            <w:shd w:val="clear" w:color="auto" w:fill="auto"/>
          </w:tcPr>
          <w:p w14:paraId="7FD1AB01"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 xml:space="preserve">≥3 days/week binge drink </w:t>
            </w:r>
          </w:p>
        </w:tc>
        <w:tc>
          <w:tcPr>
            <w:tcW w:w="696" w:type="dxa"/>
            <w:shd w:val="clear" w:color="auto" w:fill="auto"/>
          </w:tcPr>
          <w:p w14:paraId="299A34E5"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331</w:t>
            </w:r>
          </w:p>
        </w:tc>
        <w:tc>
          <w:tcPr>
            <w:tcW w:w="636" w:type="dxa"/>
            <w:shd w:val="clear" w:color="auto" w:fill="auto"/>
          </w:tcPr>
          <w:p w14:paraId="1BEC0A3D"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3.9</w:t>
            </w:r>
          </w:p>
        </w:tc>
        <w:tc>
          <w:tcPr>
            <w:tcW w:w="696" w:type="dxa"/>
            <w:shd w:val="clear" w:color="auto" w:fill="auto"/>
          </w:tcPr>
          <w:p w14:paraId="49517FDB"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233</w:t>
            </w:r>
          </w:p>
        </w:tc>
        <w:tc>
          <w:tcPr>
            <w:tcW w:w="636" w:type="dxa"/>
            <w:shd w:val="clear" w:color="auto" w:fill="auto"/>
          </w:tcPr>
          <w:p w14:paraId="56A2C927"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2.9</w:t>
            </w:r>
          </w:p>
        </w:tc>
        <w:tc>
          <w:tcPr>
            <w:tcW w:w="696" w:type="dxa"/>
            <w:shd w:val="clear" w:color="auto" w:fill="auto"/>
          </w:tcPr>
          <w:p w14:paraId="3E0BB9C8"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98</w:t>
            </w:r>
          </w:p>
        </w:tc>
        <w:tc>
          <w:tcPr>
            <w:tcW w:w="636" w:type="dxa"/>
            <w:shd w:val="clear" w:color="auto" w:fill="auto"/>
          </w:tcPr>
          <w:p w14:paraId="62E2F49D"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0.9</w:t>
            </w:r>
          </w:p>
        </w:tc>
        <w:tc>
          <w:tcPr>
            <w:tcW w:w="893" w:type="dxa"/>
            <w:shd w:val="clear" w:color="auto" w:fill="auto"/>
          </w:tcPr>
          <w:p w14:paraId="37CF0566"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&lt;.0001</w:t>
            </w:r>
          </w:p>
        </w:tc>
      </w:tr>
      <w:tr w:rsidR="00720F5D" w:rsidRPr="009C49A0" w14:paraId="2B4420F3" w14:textId="77777777" w:rsidTr="00720F5D">
        <w:tc>
          <w:tcPr>
            <w:tcW w:w="2736" w:type="dxa"/>
            <w:shd w:val="clear" w:color="auto" w:fill="auto"/>
          </w:tcPr>
          <w:p w14:paraId="44BD8565"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 xml:space="preserve">Daily cigarette smoking </w:t>
            </w:r>
          </w:p>
        </w:tc>
        <w:tc>
          <w:tcPr>
            <w:tcW w:w="696" w:type="dxa"/>
            <w:shd w:val="clear" w:color="auto" w:fill="auto"/>
          </w:tcPr>
          <w:p w14:paraId="35B34D28"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4010</w:t>
            </w:r>
          </w:p>
        </w:tc>
        <w:tc>
          <w:tcPr>
            <w:tcW w:w="636" w:type="dxa"/>
            <w:shd w:val="clear" w:color="auto" w:fill="auto"/>
          </w:tcPr>
          <w:p w14:paraId="3AA3CCBA"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46.8</w:t>
            </w:r>
          </w:p>
        </w:tc>
        <w:tc>
          <w:tcPr>
            <w:tcW w:w="696" w:type="dxa"/>
            <w:shd w:val="clear" w:color="auto" w:fill="auto"/>
          </w:tcPr>
          <w:p w14:paraId="38F1C334"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1964</w:t>
            </w:r>
          </w:p>
        </w:tc>
        <w:tc>
          <w:tcPr>
            <w:tcW w:w="636" w:type="dxa"/>
            <w:shd w:val="clear" w:color="auto" w:fill="auto"/>
          </w:tcPr>
          <w:p w14:paraId="2DDA6E3E"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24.1</w:t>
            </w:r>
          </w:p>
        </w:tc>
        <w:tc>
          <w:tcPr>
            <w:tcW w:w="696" w:type="dxa"/>
            <w:shd w:val="clear" w:color="auto" w:fill="auto"/>
          </w:tcPr>
          <w:p w14:paraId="2FC41DE3"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2046</w:t>
            </w:r>
          </w:p>
        </w:tc>
        <w:tc>
          <w:tcPr>
            <w:tcW w:w="636" w:type="dxa"/>
            <w:shd w:val="clear" w:color="auto" w:fill="auto"/>
          </w:tcPr>
          <w:p w14:paraId="11BB4D62"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22.7</w:t>
            </w:r>
          </w:p>
        </w:tc>
        <w:tc>
          <w:tcPr>
            <w:tcW w:w="893" w:type="dxa"/>
            <w:shd w:val="clear" w:color="auto" w:fill="auto"/>
          </w:tcPr>
          <w:p w14:paraId="599459C1"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&lt;.0001</w:t>
            </w:r>
          </w:p>
        </w:tc>
      </w:tr>
      <w:tr w:rsidR="00720F5D" w:rsidRPr="009C49A0" w14:paraId="5B507653" w14:textId="77777777" w:rsidTr="00720F5D">
        <w:tc>
          <w:tcPr>
            <w:tcW w:w="2736" w:type="dxa"/>
            <w:shd w:val="clear" w:color="auto" w:fill="F2F2F2" w:themeFill="background1" w:themeFillShade="F2"/>
          </w:tcPr>
          <w:p w14:paraId="248CA95E"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Walk</w:t>
            </w:r>
          </w:p>
        </w:tc>
        <w:tc>
          <w:tcPr>
            <w:tcW w:w="696" w:type="dxa"/>
            <w:shd w:val="clear" w:color="auto" w:fill="F2F2F2" w:themeFill="background1" w:themeFillShade="F2"/>
          </w:tcPr>
          <w:p w14:paraId="434A4B2C"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5343</w:t>
            </w:r>
          </w:p>
        </w:tc>
        <w:tc>
          <w:tcPr>
            <w:tcW w:w="636" w:type="dxa"/>
            <w:shd w:val="clear" w:color="auto" w:fill="F2F2F2" w:themeFill="background1" w:themeFillShade="F2"/>
          </w:tcPr>
          <w:p w14:paraId="1432B087"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54.7</w:t>
            </w:r>
          </w:p>
        </w:tc>
        <w:tc>
          <w:tcPr>
            <w:tcW w:w="696" w:type="dxa"/>
            <w:shd w:val="clear" w:color="auto" w:fill="F2F2F2" w:themeFill="background1" w:themeFillShade="F2"/>
          </w:tcPr>
          <w:p w14:paraId="77AAE0D7"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1990</w:t>
            </w:r>
          </w:p>
        </w:tc>
        <w:tc>
          <w:tcPr>
            <w:tcW w:w="636" w:type="dxa"/>
            <w:shd w:val="clear" w:color="auto" w:fill="F2F2F2" w:themeFill="background1" w:themeFillShade="F2"/>
          </w:tcPr>
          <w:p w14:paraId="718081FA"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21.8</w:t>
            </w:r>
          </w:p>
        </w:tc>
        <w:tc>
          <w:tcPr>
            <w:tcW w:w="696" w:type="dxa"/>
            <w:shd w:val="clear" w:color="auto" w:fill="F2F2F2" w:themeFill="background1" w:themeFillShade="F2"/>
          </w:tcPr>
          <w:p w14:paraId="6A0746FC"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3353</w:t>
            </w:r>
          </w:p>
        </w:tc>
        <w:tc>
          <w:tcPr>
            <w:tcW w:w="636" w:type="dxa"/>
            <w:shd w:val="clear" w:color="auto" w:fill="F2F2F2" w:themeFill="background1" w:themeFillShade="F2"/>
          </w:tcPr>
          <w:p w14:paraId="343B126E"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32.9</w:t>
            </w:r>
          </w:p>
        </w:tc>
        <w:tc>
          <w:tcPr>
            <w:tcW w:w="893" w:type="dxa"/>
            <w:shd w:val="clear" w:color="auto" w:fill="F2F2F2" w:themeFill="background1" w:themeFillShade="F2"/>
          </w:tcPr>
          <w:p w14:paraId="593EDA7B"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&lt;.0001</w:t>
            </w:r>
          </w:p>
        </w:tc>
      </w:tr>
      <w:tr w:rsidR="00720F5D" w:rsidRPr="009C49A0" w14:paraId="1CDCDF6C" w14:textId="77777777" w:rsidTr="00720F5D">
        <w:tc>
          <w:tcPr>
            <w:tcW w:w="2736" w:type="dxa"/>
            <w:shd w:val="clear" w:color="auto" w:fill="F2F2F2" w:themeFill="background1" w:themeFillShade="F2"/>
          </w:tcPr>
          <w:p w14:paraId="5B0C8435"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Strength training</w:t>
            </w:r>
          </w:p>
        </w:tc>
        <w:tc>
          <w:tcPr>
            <w:tcW w:w="696" w:type="dxa"/>
            <w:shd w:val="clear" w:color="auto" w:fill="F2F2F2" w:themeFill="background1" w:themeFillShade="F2"/>
          </w:tcPr>
          <w:p w14:paraId="0A38C4DE"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2776</w:t>
            </w:r>
          </w:p>
        </w:tc>
        <w:tc>
          <w:tcPr>
            <w:tcW w:w="636" w:type="dxa"/>
            <w:shd w:val="clear" w:color="auto" w:fill="F2F2F2" w:themeFill="background1" w:themeFillShade="F2"/>
          </w:tcPr>
          <w:p w14:paraId="3EE5236F"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29.3</w:t>
            </w:r>
          </w:p>
        </w:tc>
        <w:tc>
          <w:tcPr>
            <w:tcW w:w="696" w:type="dxa"/>
            <w:shd w:val="clear" w:color="auto" w:fill="F2F2F2" w:themeFill="background1" w:themeFillShade="F2"/>
          </w:tcPr>
          <w:p w14:paraId="778D284C"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1677</w:t>
            </w:r>
          </w:p>
        </w:tc>
        <w:tc>
          <w:tcPr>
            <w:tcW w:w="636" w:type="dxa"/>
            <w:shd w:val="clear" w:color="auto" w:fill="F2F2F2" w:themeFill="background1" w:themeFillShade="F2"/>
          </w:tcPr>
          <w:p w14:paraId="7D4FD6AE"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18.1</w:t>
            </w:r>
          </w:p>
        </w:tc>
        <w:tc>
          <w:tcPr>
            <w:tcW w:w="696" w:type="dxa"/>
            <w:shd w:val="clear" w:color="auto" w:fill="F2F2F2" w:themeFill="background1" w:themeFillShade="F2"/>
          </w:tcPr>
          <w:p w14:paraId="7AEBC0C7"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1099</w:t>
            </w:r>
          </w:p>
        </w:tc>
        <w:tc>
          <w:tcPr>
            <w:tcW w:w="636" w:type="dxa"/>
            <w:shd w:val="clear" w:color="auto" w:fill="F2F2F2" w:themeFill="background1" w:themeFillShade="F2"/>
          </w:tcPr>
          <w:p w14:paraId="414F7DF7"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11.1</w:t>
            </w:r>
          </w:p>
        </w:tc>
        <w:tc>
          <w:tcPr>
            <w:tcW w:w="893" w:type="dxa"/>
            <w:shd w:val="clear" w:color="auto" w:fill="F2F2F2" w:themeFill="background1" w:themeFillShade="F2"/>
          </w:tcPr>
          <w:p w14:paraId="21A04752"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&lt;.0001</w:t>
            </w:r>
          </w:p>
        </w:tc>
      </w:tr>
      <w:tr w:rsidR="00720F5D" w:rsidRPr="009C49A0" w14:paraId="2142C9C6" w14:textId="77777777" w:rsidTr="00720F5D">
        <w:tc>
          <w:tcPr>
            <w:tcW w:w="2736" w:type="dxa"/>
            <w:shd w:val="clear" w:color="auto" w:fill="F2F2F2" w:themeFill="background1" w:themeFillShade="F2"/>
          </w:tcPr>
          <w:p w14:paraId="58C1CE7A"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Team sports</w:t>
            </w:r>
          </w:p>
        </w:tc>
        <w:tc>
          <w:tcPr>
            <w:tcW w:w="696" w:type="dxa"/>
            <w:shd w:val="clear" w:color="auto" w:fill="F2F2F2" w:themeFill="background1" w:themeFillShade="F2"/>
          </w:tcPr>
          <w:p w14:paraId="1E1B1396"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1166</w:t>
            </w:r>
          </w:p>
        </w:tc>
        <w:tc>
          <w:tcPr>
            <w:tcW w:w="636" w:type="dxa"/>
            <w:shd w:val="clear" w:color="auto" w:fill="F2F2F2" w:themeFill="background1" w:themeFillShade="F2"/>
          </w:tcPr>
          <w:p w14:paraId="0FCB1F3D"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11.7</w:t>
            </w:r>
          </w:p>
        </w:tc>
        <w:tc>
          <w:tcPr>
            <w:tcW w:w="696" w:type="dxa"/>
            <w:shd w:val="clear" w:color="auto" w:fill="F2F2F2" w:themeFill="background1" w:themeFillShade="F2"/>
          </w:tcPr>
          <w:p w14:paraId="7E7A0E0B"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909</w:t>
            </w:r>
          </w:p>
        </w:tc>
        <w:tc>
          <w:tcPr>
            <w:tcW w:w="636" w:type="dxa"/>
            <w:shd w:val="clear" w:color="auto" w:fill="F2F2F2" w:themeFill="background1" w:themeFillShade="F2"/>
          </w:tcPr>
          <w:p w14:paraId="2B79C69D"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9.4</w:t>
            </w:r>
          </w:p>
        </w:tc>
        <w:tc>
          <w:tcPr>
            <w:tcW w:w="696" w:type="dxa"/>
            <w:shd w:val="clear" w:color="auto" w:fill="F2F2F2" w:themeFill="background1" w:themeFillShade="F2"/>
          </w:tcPr>
          <w:p w14:paraId="79C5505F"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257</w:t>
            </w:r>
          </w:p>
        </w:tc>
        <w:tc>
          <w:tcPr>
            <w:tcW w:w="636" w:type="dxa"/>
            <w:shd w:val="clear" w:color="auto" w:fill="F2F2F2" w:themeFill="background1" w:themeFillShade="F2"/>
          </w:tcPr>
          <w:p w14:paraId="21A93676"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2.4</w:t>
            </w:r>
          </w:p>
        </w:tc>
        <w:tc>
          <w:tcPr>
            <w:tcW w:w="893" w:type="dxa"/>
            <w:shd w:val="clear" w:color="auto" w:fill="F2F2F2" w:themeFill="background1" w:themeFillShade="F2"/>
          </w:tcPr>
          <w:p w14:paraId="739B20B6"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&lt;.0001</w:t>
            </w:r>
          </w:p>
        </w:tc>
      </w:tr>
      <w:tr w:rsidR="00720F5D" w:rsidRPr="009C49A0" w14:paraId="5A9CE1A7" w14:textId="77777777" w:rsidTr="00720F5D">
        <w:tc>
          <w:tcPr>
            <w:tcW w:w="2736" w:type="dxa"/>
            <w:tcBorders>
              <w:bottom w:val="single" w:sz="4" w:space="0" w:color="auto"/>
            </w:tcBorders>
            <w:shd w:val="clear" w:color="auto" w:fill="F2F2F2" w:themeFill="background1" w:themeFillShade="F2"/>
          </w:tcPr>
          <w:p w14:paraId="29CE14A8" w14:textId="77777777" w:rsidR="00720F5D" w:rsidRPr="009C49A0" w:rsidRDefault="00720F5D" w:rsidP="00494B5E">
            <w:pPr>
              <w:rPr>
                <w:rFonts w:ascii="Times New Roman" w:hAnsi="Times New Roman" w:cs="Times New Roman"/>
              </w:rPr>
            </w:pPr>
            <w:r w:rsidRPr="009C49A0">
              <w:rPr>
                <w:rFonts w:ascii="Times New Roman" w:hAnsi="Times New Roman" w:cs="Times New Roman"/>
              </w:rPr>
              <w:t xml:space="preserve">Individual sports </w:t>
            </w:r>
          </w:p>
        </w:tc>
        <w:tc>
          <w:tcPr>
            <w:tcW w:w="696" w:type="dxa"/>
            <w:tcBorders>
              <w:bottom w:val="single" w:sz="4" w:space="0" w:color="auto"/>
            </w:tcBorders>
            <w:shd w:val="clear" w:color="auto" w:fill="F2F2F2" w:themeFill="background1" w:themeFillShade="F2"/>
          </w:tcPr>
          <w:p w14:paraId="61FB41BA"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2415</w:t>
            </w:r>
          </w:p>
        </w:tc>
        <w:tc>
          <w:tcPr>
            <w:tcW w:w="636" w:type="dxa"/>
            <w:tcBorders>
              <w:bottom w:val="single" w:sz="4" w:space="0" w:color="auto"/>
            </w:tcBorders>
            <w:shd w:val="clear" w:color="auto" w:fill="F2F2F2" w:themeFill="background1" w:themeFillShade="F2"/>
          </w:tcPr>
          <w:p w14:paraId="7F156E75"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25.2</w:t>
            </w:r>
          </w:p>
        </w:tc>
        <w:tc>
          <w:tcPr>
            <w:tcW w:w="696" w:type="dxa"/>
            <w:tcBorders>
              <w:bottom w:val="single" w:sz="4" w:space="0" w:color="auto"/>
            </w:tcBorders>
            <w:shd w:val="clear" w:color="auto" w:fill="F2F2F2" w:themeFill="background1" w:themeFillShade="F2"/>
          </w:tcPr>
          <w:p w14:paraId="743B824D" w14:textId="77777777" w:rsidR="00720F5D" w:rsidRPr="009C49A0" w:rsidRDefault="00720F5D" w:rsidP="00494B5E">
            <w:pPr>
              <w:jc w:val="center"/>
              <w:rPr>
                <w:rFonts w:ascii="Times New Roman" w:hAnsi="Times New Roman" w:cs="Times New Roman"/>
              </w:rPr>
            </w:pPr>
            <w:r w:rsidRPr="009C49A0">
              <w:rPr>
                <w:rFonts w:ascii="Times New Roman" w:hAnsi="Times New Roman" w:cs="Times New Roman"/>
              </w:rPr>
              <w:t>1270</w:t>
            </w:r>
          </w:p>
        </w:tc>
        <w:tc>
          <w:tcPr>
            <w:tcW w:w="636" w:type="dxa"/>
            <w:tcBorders>
              <w:bottom w:val="single" w:sz="4" w:space="0" w:color="auto"/>
            </w:tcBorders>
            <w:shd w:val="clear" w:color="auto" w:fill="F2F2F2" w:themeFill="background1" w:themeFillShade="F2"/>
          </w:tcPr>
          <w:p w14:paraId="2A02B14B"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14.2</w:t>
            </w:r>
          </w:p>
        </w:tc>
        <w:tc>
          <w:tcPr>
            <w:tcW w:w="696" w:type="dxa"/>
            <w:tcBorders>
              <w:bottom w:val="single" w:sz="4" w:space="0" w:color="auto"/>
            </w:tcBorders>
            <w:shd w:val="clear" w:color="auto" w:fill="F2F2F2" w:themeFill="background1" w:themeFillShade="F2"/>
          </w:tcPr>
          <w:p w14:paraId="445864AF"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1145</w:t>
            </w:r>
          </w:p>
        </w:tc>
        <w:tc>
          <w:tcPr>
            <w:tcW w:w="636" w:type="dxa"/>
            <w:tcBorders>
              <w:bottom w:val="single" w:sz="4" w:space="0" w:color="auto"/>
            </w:tcBorders>
            <w:shd w:val="clear" w:color="auto" w:fill="F2F2F2" w:themeFill="background1" w:themeFillShade="F2"/>
          </w:tcPr>
          <w:p w14:paraId="0E1B70A2"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11.0</w:t>
            </w:r>
          </w:p>
        </w:tc>
        <w:tc>
          <w:tcPr>
            <w:tcW w:w="893" w:type="dxa"/>
            <w:tcBorders>
              <w:bottom w:val="single" w:sz="4" w:space="0" w:color="auto"/>
            </w:tcBorders>
            <w:shd w:val="clear" w:color="auto" w:fill="F2F2F2" w:themeFill="background1" w:themeFillShade="F2"/>
          </w:tcPr>
          <w:p w14:paraId="4DBCAF46" w14:textId="77777777" w:rsidR="00720F5D" w:rsidRPr="009C49A0" w:rsidRDefault="00720F5D" w:rsidP="00494B5E">
            <w:pPr>
              <w:jc w:val="center"/>
              <w:rPr>
                <w:rFonts w:ascii="Times New Roman" w:hAnsi="Times New Roman" w:cs="Times New Roman"/>
                <w:b/>
              </w:rPr>
            </w:pPr>
            <w:r w:rsidRPr="009C49A0">
              <w:rPr>
                <w:rFonts w:ascii="Times New Roman" w:hAnsi="Times New Roman" w:cs="Times New Roman"/>
                <w:b/>
              </w:rPr>
              <w:t>&lt;.0001</w:t>
            </w:r>
          </w:p>
        </w:tc>
      </w:tr>
    </w:tbl>
    <w:p w14:paraId="748DB107" w14:textId="443AE7F3" w:rsidR="00D03BCD" w:rsidRPr="009C49A0" w:rsidRDefault="00D03BCD" w:rsidP="00AA0427">
      <w:pPr>
        <w:rPr>
          <w:rFonts w:ascii="Times New Roman" w:hAnsi="Times New Roman" w:cs="Times New Roman"/>
        </w:rPr>
      </w:pPr>
      <w:bookmarkStart w:id="115" w:name="_Toc131602342"/>
      <w:r w:rsidRPr="009C49A0">
        <w:rPr>
          <w:rFonts w:ascii="Times New Roman" w:hAnsi="Times New Roman" w:cs="Times New Roman"/>
        </w:rPr>
        <w:t xml:space="preserve">Table </w:t>
      </w:r>
      <w:r w:rsidRPr="009C49A0">
        <w:rPr>
          <w:rFonts w:ascii="Times New Roman" w:hAnsi="Times New Roman" w:cs="Times New Roman"/>
        </w:rPr>
        <w:fldChar w:fldCharType="begin"/>
      </w:r>
      <w:r w:rsidRPr="009C49A0">
        <w:rPr>
          <w:rFonts w:ascii="Times New Roman" w:hAnsi="Times New Roman" w:cs="Times New Roman"/>
        </w:rPr>
        <w:instrText xml:space="preserve"> SEQ Table \* ARABIC </w:instrText>
      </w:r>
      <w:r w:rsidRPr="009C49A0">
        <w:rPr>
          <w:rFonts w:ascii="Times New Roman" w:hAnsi="Times New Roman" w:cs="Times New Roman"/>
        </w:rPr>
        <w:fldChar w:fldCharType="separate"/>
      </w:r>
      <w:r w:rsidR="00BC1EA4">
        <w:rPr>
          <w:rFonts w:ascii="Times New Roman" w:hAnsi="Times New Roman" w:cs="Times New Roman"/>
          <w:noProof/>
        </w:rPr>
        <w:t>6</w:t>
      </w:r>
      <w:r w:rsidRPr="009C49A0">
        <w:rPr>
          <w:rFonts w:ascii="Times New Roman" w:hAnsi="Times New Roman" w:cs="Times New Roman"/>
        </w:rPr>
        <w:fldChar w:fldCharType="end"/>
      </w:r>
      <w:r w:rsidR="00C6294B" w:rsidRPr="009C49A0">
        <w:rPr>
          <w:rFonts w:ascii="Times New Roman" w:hAnsi="Times New Roman" w:cs="Times New Roman"/>
        </w:rPr>
        <w:t>. Analytic Sample Sociodemographic characteristics</w:t>
      </w:r>
      <w:r w:rsidR="00376C4C" w:rsidRPr="009C49A0">
        <w:rPr>
          <w:rFonts w:ascii="Times New Roman" w:hAnsi="Times New Roman" w:cs="Times New Roman"/>
        </w:rPr>
        <w:t>.</w:t>
      </w:r>
      <w:bookmarkEnd w:id="115"/>
      <w:r w:rsidRPr="009C49A0">
        <w:rPr>
          <w:rFonts w:ascii="Times New Roman" w:hAnsi="Times New Roman" w:cs="Times New Roman"/>
          <w:b/>
          <w:bCs/>
        </w:rPr>
        <w:t xml:space="preserve"> </w:t>
      </w:r>
      <w:r w:rsidR="00AA0427" w:rsidRPr="009C49A0">
        <w:rPr>
          <w:rFonts w:ascii="Times New Roman" w:hAnsi="Times New Roman" w:cs="Times New Roman"/>
        </w:rPr>
        <w:tab/>
      </w:r>
      <w:r w:rsidR="00AA0427" w:rsidRPr="009C49A0">
        <w:rPr>
          <w:rFonts w:ascii="Times New Roman" w:hAnsi="Times New Roman" w:cs="Times New Roman"/>
        </w:rPr>
        <w:tab/>
      </w:r>
      <w:r w:rsidR="00AA0427" w:rsidRPr="009C49A0">
        <w:rPr>
          <w:rFonts w:ascii="Times New Roman" w:hAnsi="Times New Roman" w:cs="Times New Roman"/>
        </w:rPr>
        <w:tab/>
      </w:r>
      <w:r w:rsidR="00AA0427" w:rsidRPr="009C49A0">
        <w:rPr>
          <w:rFonts w:ascii="Times New Roman" w:hAnsi="Times New Roman" w:cs="Times New Roman"/>
        </w:rPr>
        <w:tab/>
      </w:r>
    </w:p>
    <w:p w14:paraId="3A136841" w14:textId="77777777" w:rsidR="00D03BCD" w:rsidRPr="009C49A0" w:rsidRDefault="00D03BCD" w:rsidP="00035FD1">
      <w:pPr>
        <w:rPr>
          <w:rFonts w:ascii="Times New Roman" w:hAnsi="Times New Roman" w:cs="Times New Roman"/>
        </w:rPr>
      </w:pPr>
    </w:p>
    <w:p w14:paraId="7EC065D2" w14:textId="2C1E21C0" w:rsidR="00D03BCD" w:rsidRPr="009C49A0" w:rsidRDefault="00C6294B" w:rsidP="00035FD1">
      <w:pPr>
        <w:rPr>
          <w:rFonts w:ascii="Times New Roman" w:hAnsi="Times New Roman" w:cs="Times New Roman"/>
        </w:rPr>
        <w:sectPr w:rsidR="00D03BCD" w:rsidRPr="009C49A0" w:rsidSect="00D03BCD">
          <w:pgSz w:w="12240" w:h="15840" w:code="1"/>
          <w:pgMar w:top="1440" w:right="1800" w:bottom="1872" w:left="1800" w:header="720" w:footer="1440" w:gutter="0"/>
          <w:cols w:space="720"/>
          <w:noEndnote/>
          <w:docGrid w:linePitch="360"/>
        </w:sectPr>
      </w:pPr>
      <w:r w:rsidRPr="009C49A0">
        <w:rPr>
          <w:rFonts w:ascii="Times New Roman" w:hAnsi="Times New Roman" w:cs="Times New Roman"/>
        </w:rPr>
        <w:t>*p values represent chi-sexes test between sexes.</w:t>
      </w:r>
    </w:p>
    <w:p w14:paraId="18F85381" w14:textId="5D12F64C" w:rsidR="00936F14" w:rsidRPr="009C49A0" w:rsidRDefault="00936F14" w:rsidP="00936F14">
      <w:pPr>
        <w:rPr>
          <w:rFonts w:ascii="Times New Roman" w:hAnsi="Times New Roman" w:cs="Times New Roman"/>
        </w:rPr>
      </w:pPr>
      <w:r w:rsidRPr="009C49A0">
        <w:rPr>
          <w:rFonts w:ascii="Times New Roman" w:hAnsi="Times New Roman" w:cs="Times New Roman"/>
          <w:noProof/>
        </w:rPr>
        <w:drawing>
          <wp:inline distT="0" distB="0" distL="0" distR="0" wp14:anchorId="16B6910D" wp14:editId="79694BEF">
            <wp:extent cx="8001635" cy="4779393"/>
            <wp:effectExtent l="0" t="0" r="0" b="0"/>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108886" cy="4843454"/>
                    </a:xfrm>
                    <a:prstGeom prst="rect">
                      <a:avLst/>
                    </a:prstGeom>
                    <a:noFill/>
                  </pic:spPr>
                </pic:pic>
              </a:graphicData>
            </a:graphic>
          </wp:inline>
        </w:drawing>
      </w:r>
    </w:p>
    <w:p w14:paraId="7EBDCE07" w14:textId="123935EF" w:rsidR="007B03D3" w:rsidRPr="009C49A0" w:rsidRDefault="007B03D3" w:rsidP="007B03D3">
      <w:pPr>
        <w:pStyle w:val="Caption"/>
        <w:rPr>
          <w:i/>
        </w:rPr>
      </w:pPr>
      <w:bookmarkStart w:id="116" w:name="_Toc131491974"/>
      <w:r w:rsidRPr="009C49A0">
        <w:t xml:space="preserve">Figure </w:t>
      </w:r>
      <w:r w:rsidRPr="009C49A0">
        <w:fldChar w:fldCharType="begin"/>
      </w:r>
      <w:r w:rsidRPr="009C49A0">
        <w:instrText xml:space="preserve"> SEQ Figure \* ARABIC </w:instrText>
      </w:r>
      <w:r w:rsidRPr="009C49A0">
        <w:fldChar w:fldCharType="separate"/>
      </w:r>
      <w:r w:rsidR="00BC1EA4">
        <w:t>6</w:t>
      </w:r>
      <w:r w:rsidRPr="009C49A0">
        <w:fldChar w:fldCharType="end"/>
      </w:r>
      <w:r w:rsidRPr="009C49A0">
        <w:t>. Cumulative ACEs and substance use in Waves III and IV.</w:t>
      </w:r>
      <w:bookmarkEnd w:id="116"/>
    </w:p>
    <w:p w14:paraId="2E2A0686" w14:textId="781B10FE" w:rsidR="004A73C6" w:rsidRPr="009C49A0" w:rsidRDefault="004A73C6" w:rsidP="00EB1A7C">
      <w:pPr>
        <w:pStyle w:val="Caption"/>
      </w:pPr>
      <w:r w:rsidRPr="009C49A0">
        <w:t>Multivariate analyses adjusted on ACEs, education, race, SES adulthood, sex, and age presented as aOR (95% CI).</w:t>
      </w:r>
    </w:p>
    <w:p w14:paraId="220458B6" w14:textId="77777777" w:rsidR="00BF4BFD" w:rsidRPr="009C49A0" w:rsidRDefault="00BF4BFD" w:rsidP="00397781">
      <w:pPr>
        <w:rPr>
          <w:rFonts w:ascii="Times New Roman" w:hAnsi="Times New Roman" w:cs="Times New Roman"/>
        </w:rPr>
        <w:sectPr w:rsidR="00BF4BFD" w:rsidRPr="009C49A0" w:rsidSect="003A0C28">
          <w:pgSz w:w="15840" w:h="12240" w:orient="landscape"/>
          <w:pgMar w:top="1440" w:right="1440" w:bottom="1440" w:left="1440" w:header="720" w:footer="720" w:gutter="0"/>
          <w:cols w:space="720"/>
          <w:docGrid w:linePitch="360"/>
        </w:sectPr>
      </w:pPr>
    </w:p>
    <w:p w14:paraId="52367663" w14:textId="4C04C1C4" w:rsidR="00397781" w:rsidRPr="009C49A0" w:rsidRDefault="00397781" w:rsidP="00EB1A7C">
      <w:pPr>
        <w:pStyle w:val="Caption"/>
        <w:rPr>
          <w:i/>
          <w:iCs/>
        </w:rPr>
      </w:pPr>
      <w:bookmarkStart w:id="117" w:name="_Toc131602343"/>
      <w:r w:rsidRPr="009C49A0">
        <w:t xml:space="preserve">Table </w:t>
      </w:r>
      <w:r w:rsidRPr="009C49A0">
        <w:fldChar w:fldCharType="begin"/>
      </w:r>
      <w:r w:rsidRPr="009C49A0">
        <w:instrText xml:space="preserve"> SEQ Table \* ARABIC </w:instrText>
      </w:r>
      <w:r w:rsidRPr="009C49A0">
        <w:fldChar w:fldCharType="separate"/>
      </w:r>
      <w:r w:rsidR="00BC1EA4">
        <w:t>7</w:t>
      </w:r>
      <w:r w:rsidRPr="009C49A0">
        <w:fldChar w:fldCharType="end"/>
      </w:r>
      <w:r w:rsidRPr="009C49A0">
        <w:t>.</w:t>
      </w:r>
      <w:r w:rsidR="00083552">
        <w:t xml:space="preserve"> </w:t>
      </w:r>
      <w:r w:rsidRPr="009C49A0">
        <w:t>The association between cumulative ACEs and substance use in Waves III and IV.</w:t>
      </w:r>
      <w:bookmarkEnd w:id="117"/>
    </w:p>
    <w:tbl>
      <w:tblPr>
        <w:tblStyle w:val="TableGrid"/>
        <w:tblW w:w="12514" w:type="dxa"/>
        <w:tblLook w:val="04A0" w:firstRow="1" w:lastRow="0" w:firstColumn="1" w:lastColumn="0" w:noHBand="0" w:noVBand="1"/>
      </w:tblPr>
      <w:tblGrid>
        <w:gridCol w:w="1800"/>
        <w:gridCol w:w="600"/>
        <w:gridCol w:w="586"/>
        <w:gridCol w:w="577"/>
        <w:gridCol w:w="594"/>
        <w:gridCol w:w="583"/>
        <w:gridCol w:w="574"/>
        <w:gridCol w:w="550"/>
        <w:gridCol w:w="550"/>
        <w:gridCol w:w="550"/>
        <w:gridCol w:w="650"/>
        <w:gridCol w:w="650"/>
        <w:gridCol w:w="650"/>
        <w:gridCol w:w="650"/>
        <w:gridCol w:w="650"/>
        <w:gridCol w:w="650"/>
        <w:gridCol w:w="550"/>
        <w:gridCol w:w="550"/>
        <w:gridCol w:w="550"/>
      </w:tblGrid>
      <w:tr w:rsidR="00397781" w:rsidRPr="009C49A0" w14:paraId="55CAF09F" w14:textId="77777777" w:rsidTr="00720F5D">
        <w:trPr>
          <w:trHeight w:val="341"/>
        </w:trPr>
        <w:tc>
          <w:tcPr>
            <w:tcW w:w="1800" w:type="dxa"/>
            <w:tcBorders>
              <w:top w:val="single" w:sz="4" w:space="0" w:color="auto"/>
              <w:left w:val="nil"/>
              <w:bottom w:val="single" w:sz="4" w:space="0" w:color="auto"/>
              <w:right w:val="nil"/>
            </w:tcBorders>
          </w:tcPr>
          <w:p w14:paraId="0E688DCF" w14:textId="77777777" w:rsidR="00397781" w:rsidRPr="009C49A0" w:rsidRDefault="00397781" w:rsidP="003B0445">
            <w:pPr>
              <w:rPr>
                <w:rFonts w:ascii="Times New Roman" w:hAnsi="Times New Roman" w:cs="Times New Roman"/>
                <w:b/>
                <w:bCs/>
              </w:rPr>
            </w:pPr>
            <w:bookmarkStart w:id="118" w:name="_Hlk125544417"/>
          </w:p>
        </w:tc>
        <w:tc>
          <w:tcPr>
            <w:tcW w:w="5164" w:type="dxa"/>
            <w:gridSpan w:val="9"/>
            <w:tcBorders>
              <w:top w:val="single" w:sz="4" w:space="0" w:color="auto"/>
              <w:left w:val="nil"/>
              <w:bottom w:val="single" w:sz="4" w:space="0" w:color="auto"/>
              <w:right w:val="nil"/>
            </w:tcBorders>
          </w:tcPr>
          <w:p w14:paraId="5C14E982" w14:textId="77777777" w:rsidR="00397781" w:rsidRPr="009C49A0" w:rsidRDefault="00397781" w:rsidP="003B0445">
            <w:pPr>
              <w:jc w:val="center"/>
              <w:rPr>
                <w:rFonts w:ascii="Times New Roman" w:hAnsi="Times New Roman" w:cs="Times New Roman"/>
                <w:b/>
                <w:bCs/>
              </w:rPr>
            </w:pPr>
            <w:r w:rsidRPr="009C49A0">
              <w:rPr>
                <w:rFonts w:ascii="Times New Roman" w:hAnsi="Times New Roman" w:cs="Times New Roman"/>
                <w:b/>
                <w:bCs/>
              </w:rPr>
              <w:t>WAVE III</w:t>
            </w:r>
          </w:p>
        </w:tc>
        <w:tc>
          <w:tcPr>
            <w:tcW w:w="5550" w:type="dxa"/>
            <w:gridSpan w:val="9"/>
            <w:tcBorders>
              <w:top w:val="single" w:sz="4" w:space="0" w:color="auto"/>
              <w:left w:val="nil"/>
              <w:bottom w:val="single" w:sz="4" w:space="0" w:color="auto"/>
              <w:right w:val="nil"/>
            </w:tcBorders>
          </w:tcPr>
          <w:p w14:paraId="294EF99E" w14:textId="77777777" w:rsidR="00397781" w:rsidRPr="009C49A0" w:rsidRDefault="00397781" w:rsidP="003B0445">
            <w:pPr>
              <w:jc w:val="center"/>
              <w:rPr>
                <w:rFonts w:ascii="Times New Roman" w:hAnsi="Times New Roman" w:cs="Times New Roman"/>
                <w:b/>
                <w:bCs/>
              </w:rPr>
            </w:pPr>
            <w:r w:rsidRPr="009C49A0">
              <w:rPr>
                <w:rFonts w:ascii="Times New Roman" w:hAnsi="Times New Roman" w:cs="Times New Roman"/>
                <w:b/>
                <w:bCs/>
              </w:rPr>
              <w:t>WAVE IV</w:t>
            </w:r>
          </w:p>
        </w:tc>
      </w:tr>
      <w:tr w:rsidR="00397781" w:rsidRPr="009C49A0" w14:paraId="7B827BDD" w14:textId="77777777" w:rsidTr="00720F5D">
        <w:trPr>
          <w:trHeight w:val="413"/>
        </w:trPr>
        <w:tc>
          <w:tcPr>
            <w:tcW w:w="1800" w:type="dxa"/>
            <w:tcBorders>
              <w:top w:val="single" w:sz="4" w:space="0" w:color="auto"/>
              <w:left w:val="nil"/>
              <w:bottom w:val="single" w:sz="4" w:space="0" w:color="auto"/>
              <w:right w:val="nil"/>
            </w:tcBorders>
          </w:tcPr>
          <w:p w14:paraId="657DF5E0"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Level</w:t>
            </w:r>
          </w:p>
        </w:tc>
        <w:tc>
          <w:tcPr>
            <w:tcW w:w="1763" w:type="dxa"/>
            <w:gridSpan w:val="3"/>
            <w:tcBorders>
              <w:top w:val="single" w:sz="4" w:space="0" w:color="auto"/>
              <w:left w:val="nil"/>
              <w:bottom w:val="single" w:sz="4" w:space="0" w:color="auto"/>
              <w:right w:val="nil"/>
            </w:tcBorders>
          </w:tcPr>
          <w:p w14:paraId="2C4E84B8"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 xml:space="preserve">Daily Cannabis </w:t>
            </w:r>
          </w:p>
        </w:tc>
        <w:tc>
          <w:tcPr>
            <w:tcW w:w="1751" w:type="dxa"/>
            <w:gridSpan w:val="3"/>
            <w:tcBorders>
              <w:top w:val="single" w:sz="4" w:space="0" w:color="auto"/>
              <w:left w:val="nil"/>
              <w:bottom w:val="single" w:sz="4" w:space="0" w:color="auto"/>
              <w:right w:val="nil"/>
            </w:tcBorders>
          </w:tcPr>
          <w:p w14:paraId="5B46415D"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≥3 days week Binge Drink</w:t>
            </w:r>
          </w:p>
        </w:tc>
        <w:tc>
          <w:tcPr>
            <w:tcW w:w="1650" w:type="dxa"/>
            <w:gridSpan w:val="3"/>
            <w:tcBorders>
              <w:top w:val="single" w:sz="4" w:space="0" w:color="auto"/>
              <w:left w:val="nil"/>
              <w:bottom w:val="single" w:sz="4" w:space="0" w:color="auto"/>
              <w:right w:val="nil"/>
            </w:tcBorders>
          </w:tcPr>
          <w:p w14:paraId="3146614E"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 xml:space="preserve">Daily Cigarette </w:t>
            </w:r>
          </w:p>
        </w:tc>
        <w:tc>
          <w:tcPr>
            <w:tcW w:w="1950" w:type="dxa"/>
            <w:gridSpan w:val="3"/>
            <w:tcBorders>
              <w:top w:val="single" w:sz="4" w:space="0" w:color="auto"/>
              <w:left w:val="nil"/>
              <w:bottom w:val="single" w:sz="4" w:space="0" w:color="auto"/>
              <w:right w:val="nil"/>
            </w:tcBorders>
          </w:tcPr>
          <w:p w14:paraId="740FC2F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 xml:space="preserve">Daily Cannabis </w:t>
            </w:r>
          </w:p>
        </w:tc>
        <w:tc>
          <w:tcPr>
            <w:tcW w:w="1950" w:type="dxa"/>
            <w:gridSpan w:val="3"/>
            <w:tcBorders>
              <w:top w:val="single" w:sz="4" w:space="0" w:color="auto"/>
              <w:left w:val="nil"/>
              <w:bottom w:val="single" w:sz="4" w:space="0" w:color="auto"/>
              <w:right w:val="nil"/>
            </w:tcBorders>
          </w:tcPr>
          <w:p w14:paraId="1BB7E24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 days week Binge Drink</w:t>
            </w:r>
          </w:p>
        </w:tc>
        <w:tc>
          <w:tcPr>
            <w:tcW w:w="1650" w:type="dxa"/>
            <w:gridSpan w:val="3"/>
            <w:tcBorders>
              <w:top w:val="single" w:sz="4" w:space="0" w:color="auto"/>
              <w:left w:val="nil"/>
              <w:bottom w:val="single" w:sz="4" w:space="0" w:color="auto"/>
              <w:right w:val="nil"/>
            </w:tcBorders>
          </w:tcPr>
          <w:p w14:paraId="786FFE7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 xml:space="preserve">Daily Cigarette </w:t>
            </w:r>
          </w:p>
        </w:tc>
      </w:tr>
      <w:tr w:rsidR="00397781" w:rsidRPr="009C49A0" w14:paraId="68D60D0A" w14:textId="77777777" w:rsidTr="00720F5D">
        <w:trPr>
          <w:trHeight w:val="413"/>
        </w:trPr>
        <w:tc>
          <w:tcPr>
            <w:tcW w:w="1800" w:type="dxa"/>
            <w:tcBorders>
              <w:top w:val="single" w:sz="4" w:space="0" w:color="auto"/>
              <w:left w:val="nil"/>
              <w:bottom w:val="nil"/>
              <w:right w:val="nil"/>
            </w:tcBorders>
          </w:tcPr>
          <w:p w14:paraId="57D6BCB4" w14:textId="77777777" w:rsidR="00397781" w:rsidRPr="009C49A0" w:rsidRDefault="00397781" w:rsidP="003B0445">
            <w:pPr>
              <w:rPr>
                <w:rFonts w:ascii="Times New Roman" w:hAnsi="Times New Roman" w:cs="Times New Roman"/>
                <w:b/>
                <w:bCs/>
              </w:rPr>
            </w:pPr>
          </w:p>
        </w:tc>
        <w:tc>
          <w:tcPr>
            <w:tcW w:w="1763" w:type="dxa"/>
            <w:gridSpan w:val="3"/>
            <w:tcBorders>
              <w:top w:val="single" w:sz="4" w:space="0" w:color="auto"/>
              <w:left w:val="nil"/>
              <w:bottom w:val="nil"/>
              <w:right w:val="nil"/>
            </w:tcBorders>
            <w:shd w:val="clear" w:color="auto" w:fill="F2F2F2" w:themeFill="background1" w:themeFillShade="F2"/>
          </w:tcPr>
          <w:p w14:paraId="64122320"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N=9,411</w:t>
            </w:r>
          </w:p>
        </w:tc>
        <w:tc>
          <w:tcPr>
            <w:tcW w:w="1751" w:type="dxa"/>
            <w:gridSpan w:val="3"/>
            <w:tcBorders>
              <w:top w:val="single" w:sz="4" w:space="0" w:color="auto"/>
              <w:left w:val="nil"/>
              <w:bottom w:val="nil"/>
              <w:right w:val="nil"/>
            </w:tcBorders>
          </w:tcPr>
          <w:p w14:paraId="26DA656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N=9,416</w:t>
            </w:r>
          </w:p>
        </w:tc>
        <w:tc>
          <w:tcPr>
            <w:tcW w:w="1650" w:type="dxa"/>
            <w:gridSpan w:val="3"/>
            <w:tcBorders>
              <w:top w:val="single" w:sz="4" w:space="0" w:color="auto"/>
              <w:left w:val="nil"/>
              <w:bottom w:val="nil"/>
              <w:right w:val="nil"/>
            </w:tcBorders>
            <w:shd w:val="clear" w:color="auto" w:fill="F2F2F2" w:themeFill="background1" w:themeFillShade="F2"/>
          </w:tcPr>
          <w:p w14:paraId="2370238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N=9,427</w:t>
            </w:r>
          </w:p>
        </w:tc>
        <w:tc>
          <w:tcPr>
            <w:tcW w:w="1950" w:type="dxa"/>
            <w:gridSpan w:val="3"/>
            <w:tcBorders>
              <w:top w:val="single" w:sz="4" w:space="0" w:color="auto"/>
              <w:left w:val="nil"/>
              <w:bottom w:val="nil"/>
              <w:right w:val="nil"/>
            </w:tcBorders>
          </w:tcPr>
          <w:p w14:paraId="200F3A4C"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N=8,354</w:t>
            </w:r>
          </w:p>
        </w:tc>
        <w:tc>
          <w:tcPr>
            <w:tcW w:w="1950" w:type="dxa"/>
            <w:gridSpan w:val="3"/>
            <w:tcBorders>
              <w:top w:val="single" w:sz="4" w:space="0" w:color="auto"/>
              <w:left w:val="nil"/>
              <w:bottom w:val="nil"/>
              <w:right w:val="nil"/>
            </w:tcBorders>
            <w:shd w:val="clear" w:color="auto" w:fill="F2F2F2" w:themeFill="background1" w:themeFillShade="F2"/>
          </w:tcPr>
          <w:p w14:paraId="033C4A0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N=9,423</w:t>
            </w:r>
          </w:p>
        </w:tc>
        <w:tc>
          <w:tcPr>
            <w:tcW w:w="1650" w:type="dxa"/>
            <w:gridSpan w:val="3"/>
            <w:tcBorders>
              <w:top w:val="single" w:sz="4" w:space="0" w:color="auto"/>
              <w:left w:val="nil"/>
              <w:bottom w:val="nil"/>
              <w:right w:val="nil"/>
            </w:tcBorders>
          </w:tcPr>
          <w:p w14:paraId="3AF1C9C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N=9,434</w:t>
            </w:r>
          </w:p>
        </w:tc>
      </w:tr>
      <w:tr w:rsidR="00397781" w:rsidRPr="009C49A0" w14:paraId="0D20D7DC" w14:textId="77777777" w:rsidTr="00720F5D">
        <w:trPr>
          <w:trHeight w:val="253"/>
        </w:trPr>
        <w:tc>
          <w:tcPr>
            <w:tcW w:w="1800" w:type="dxa"/>
            <w:tcBorders>
              <w:top w:val="nil"/>
              <w:left w:val="nil"/>
              <w:bottom w:val="nil"/>
              <w:right w:val="nil"/>
            </w:tcBorders>
          </w:tcPr>
          <w:p w14:paraId="76BF293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 ACE</w:t>
            </w:r>
          </w:p>
        </w:tc>
        <w:tc>
          <w:tcPr>
            <w:tcW w:w="600" w:type="dxa"/>
            <w:tcBorders>
              <w:top w:val="nil"/>
              <w:left w:val="nil"/>
              <w:bottom w:val="nil"/>
              <w:right w:val="nil"/>
            </w:tcBorders>
            <w:shd w:val="clear" w:color="auto" w:fill="F2F2F2" w:themeFill="background1" w:themeFillShade="F2"/>
          </w:tcPr>
          <w:p w14:paraId="1E9E565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6" w:type="dxa"/>
            <w:tcBorders>
              <w:top w:val="nil"/>
              <w:left w:val="nil"/>
              <w:bottom w:val="nil"/>
              <w:right w:val="nil"/>
            </w:tcBorders>
            <w:shd w:val="clear" w:color="auto" w:fill="F2F2F2" w:themeFill="background1" w:themeFillShade="F2"/>
          </w:tcPr>
          <w:p w14:paraId="3B6221C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7" w:type="dxa"/>
            <w:tcBorders>
              <w:top w:val="nil"/>
              <w:left w:val="nil"/>
              <w:bottom w:val="nil"/>
              <w:right w:val="nil"/>
            </w:tcBorders>
            <w:shd w:val="clear" w:color="auto" w:fill="F2F2F2" w:themeFill="background1" w:themeFillShade="F2"/>
          </w:tcPr>
          <w:p w14:paraId="3EB71D5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94" w:type="dxa"/>
            <w:tcBorders>
              <w:top w:val="nil"/>
              <w:left w:val="nil"/>
              <w:bottom w:val="nil"/>
              <w:right w:val="nil"/>
            </w:tcBorders>
          </w:tcPr>
          <w:p w14:paraId="11EDA67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3" w:type="dxa"/>
            <w:tcBorders>
              <w:top w:val="nil"/>
              <w:left w:val="nil"/>
              <w:bottom w:val="nil"/>
              <w:right w:val="nil"/>
            </w:tcBorders>
          </w:tcPr>
          <w:p w14:paraId="6516FEFC"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4" w:type="dxa"/>
            <w:tcBorders>
              <w:top w:val="nil"/>
              <w:left w:val="nil"/>
              <w:bottom w:val="nil"/>
              <w:right w:val="nil"/>
            </w:tcBorders>
          </w:tcPr>
          <w:p w14:paraId="3E4103C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5F39E6C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4B56DD5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5E775C2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241636E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0346133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325CEFA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3262305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7BE42D5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7BACA9B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29F6B69B"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78C820E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30A38B3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r>
      <w:tr w:rsidR="00397781" w:rsidRPr="009C49A0" w14:paraId="6BC5F549" w14:textId="77777777" w:rsidTr="00720F5D">
        <w:trPr>
          <w:trHeight w:val="240"/>
        </w:trPr>
        <w:tc>
          <w:tcPr>
            <w:tcW w:w="1800" w:type="dxa"/>
            <w:tcBorders>
              <w:top w:val="nil"/>
              <w:left w:val="nil"/>
              <w:bottom w:val="nil"/>
              <w:right w:val="nil"/>
            </w:tcBorders>
          </w:tcPr>
          <w:p w14:paraId="4005D7B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 ACE</w:t>
            </w:r>
          </w:p>
        </w:tc>
        <w:tc>
          <w:tcPr>
            <w:tcW w:w="600" w:type="dxa"/>
            <w:tcBorders>
              <w:top w:val="nil"/>
              <w:left w:val="nil"/>
              <w:bottom w:val="nil"/>
              <w:right w:val="nil"/>
            </w:tcBorders>
            <w:shd w:val="clear" w:color="auto" w:fill="F2F2F2" w:themeFill="background1" w:themeFillShade="F2"/>
          </w:tcPr>
          <w:p w14:paraId="3B310AD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1.4</w:t>
            </w:r>
          </w:p>
        </w:tc>
        <w:tc>
          <w:tcPr>
            <w:tcW w:w="586" w:type="dxa"/>
            <w:tcBorders>
              <w:top w:val="nil"/>
              <w:left w:val="nil"/>
              <w:bottom w:val="nil"/>
              <w:right w:val="nil"/>
            </w:tcBorders>
            <w:shd w:val="clear" w:color="auto" w:fill="F2F2F2" w:themeFill="background1" w:themeFillShade="F2"/>
          </w:tcPr>
          <w:p w14:paraId="637A2DB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1.1</w:t>
            </w:r>
          </w:p>
        </w:tc>
        <w:tc>
          <w:tcPr>
            <w:tcW w:w="577" w:type="dxa"/>
            <w:tcBorders>
              <w:top w:val="nil"/>
              <w:left w:val="nil"/>
              <w:bottom w:val="nil"/>
              <w:right w:val="nil"/>
            </w:tcBorders>
            <w:shd w:val="clear" w:color="auto" w:fill="F2F2F2" w:themeFill="background1" w:themeFillShade="F2"/>
          </w:tcPr>
          <w:p w14:paraId="61382A6E"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1.8</w:t>
            </w:r>
          </w:p>
        </w:tc>
        <w:tc>
          <w:tcPr>
            <w:tcW w:w="594" w:type="dxa"/>
            <w:tcBorders>
              <w:top w:val="nil"/>
              <w:left w:val="nil"/>
              <w:bottom w:val="nil"/>
              <w:right w:val="nil"/>
            </w:tcBorders>
          </w:tcPr>
          <w:p w14:paraId="42C0A83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1.0</w:t>
            </w:r>
          </w:p>
        </w:tc>
        <w:tc>
          <w:tcPr>
            <w:tcW w:w="583" w:type="dxa"/>
            <w:tcBorders>
              <w:top w:val="nil"/>
              <w:left w:val="nil"/>
              <w:bottom w:val="nil"/>
              <w:right w:val="nil"/>
            </w:tcBorders>
          </w:tcPr>
          <w:p w14:paraId="7401E8D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574" w:type="dxa"/>
            <w:tcBorders>
              <w:top w:val="nil"/>
              <w:left w:val="nil"/>
              <w:bottom w:val="nil"/>
              <w:right w:val="nil"/>
            </w:tcBorders>
          </w:tcPr>
          <w:p w14:paraId="084DABE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1.3</w:t>
            </w:r>
          </w:p>
        </w:tc>
        <w:tc>
          <w:tcPr>
            <w:tcW w:w="550" w:type="dxa"/>
            <w:tcBorders>
              <w:top w:val="nil"/>
              <w:left w:val="nil"/>
              <w:bottom w:val="nil"/>
              <w:right w:val="nil"/>
            </w:tcBorders>
            <w:shd w:val="clear" w:color="auto" w:fill="F2F2F2" w:themeFill="background1" w:themeFillShade="F2"/>
          </w:tcPr>
          <w:p w14:paraId="26C7F70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1.2</w:t>
            </w:r>
          </w:p>
        </w:tc>
        <w:tc>
          <w:tcPr>
            <w:tcW w:w="550" w:type="dxa"/>
            <w:tcBorders>
              <w:top w:val="nil"/>
              <w:left w:val="nil"/>
              <w:bottom w:val="nil"/>
              <w:right w:val="nil"/>
            </w:tcBorders>
            <w:shd w:val="clear" w:color="auto" w:fill="F2F2F2" w:themeFill="background1" w:themeFillShade="F2"/>
          </w:tcPr>
          <w:p w14:paraId="605BF5D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1.1</w:t>
            </w:r>
          </w:p>
        </w:tc>
        <w:tc>
          <w:tcPr>
            <w:tcW w:w="550" w:type="dxa"/>
            <w:tcBorders>
              <w:top w:val="nil"/>
              <w:left w:val="nil"/>
              <w:bottom w:val="nil"/>
              <w:right w:val="nil"/>
            </w:tcBorders>
            <w:shd w:val="clear" w:color="auto" w:fill="F2F2F2" w:themeFill="background1" w:themeFillShade="F2"/>
          </w:tcPr>
          <w:p w14:paraId="42F4464D"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1.4</w:t>
            </w:r>
          </w:p>
        </w:tc>
        <w:tc>
          <w:tcPr>
            <w:tcW w:w="650" w:type="dxa"/>
            <w:tcBorders>
              <w:top w:val="nil"/>
              <w:left w:val="nil"/>
              <w:bottom w:val="nil"/>
              <w:right w:val="nil"/>
            </w:tcBorders>
          </w:tcPr>
          <w:p w14:paraId="3039CD1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1.2</w:t>
            </w:r>
          </w:p>
        </w:tc>
        <w:tc>
          <w:tcPr>
            <w:tcW w:w="650" w:type="dxa"/>
            <w:tcBorders>
              <w:top w:val="nil"/>
              <w:left w:val="nil"/>
              <w:bottom w:val="nil"/>
              <w:right w:val="nil"/>
            </w:tcBorders>
          </w:tcPr>
          <w:p w14:paraId="347DD26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650" w:type="dxa"/>
            <w:tcBorders>
              <w:top w:val="nil"/>
              <w:left w:val="nil"/>
              <w:bottom w:val="nil"/>
              <w:right w:val="nil"/>
            </w:tcBorders>
          </w:tcPr>
          <w:p w14:paraId="59FCCA1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1.7</w:t>
            </w:r>
          </w:p>
        </w:tc>
        <w:tc>
          <w:tcPr>
            <w:tcW w:w="650" w:type="dxa"/>
            <w:tcBorders>
              <w:top w:val="nil"/>
              <w:left w:val="nil"/>
              <w:bottom w:val="nil"/>
              <w:right w:val="nil"/>
            </w:tcBorders>
            <w:shd w:val="clear" w:color="auto" w:fill="F2F2F2" w:themeFill="background1" w:themeFillShade="F2"/>
          </w:tcPr>
          <w:p w14:paraId="51E117E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1.2</w:t>
            </w:r>
          </w:p>
        </w:tc>
        <w:tc>
          <w:tcPr>
            <w:tcW w:w="650" w:type="dxa"/>
            <w:tcBorders>
              <w:top w:val="nil"/>
              <w:left w:val="nil"/>
              <w:bottom w:val="nil"/>
              <w:right w:val="nil"/>
            </w:tcBorders>
            <w:shd w:val="clear" w:color="auto" w:fill="F2F2F2" w:themeFill="background1" w:themeFillShade="F2"/>
          </w:tcPr>
          <w:p w14:paraId="435E494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650" w:type="dxa"/>
            <w:tcBorders>
              <w:top w:val="nil"/>
              <w:left w:val="nil"/>
              <w:bottom w:val="nil"/>
              <w:right w:val="nil"/>
            </w:tcBorders>
            <w:shd w:val="clear" w:color="auto" w:fill="F2F2F2" w:themeFill="background1" w:themeFillShade="F2"/>
          </w:tcPr>
          <w:p w14:paraId="132D7B77"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1.8</w:t>
            </w:r>
          </w:p>
        </w:tc>
        <w:tc>
          <w:tcPr>
            <w:tcW w:w="550" w:type="dxa"/>
            <w:tcBorders>
              <w:top w:val="nil"/>
              <w:left w:val="nil"/>
              <w:bottom w:val="nil"/>
              <w:right w:val="nil"/>
            </w:tcBorders>
          </w:tcPr>
          <w:p w14:paraId="52E63BD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1.4</w:t>
            </w:r>
          </w:p>
        </w:tc>
        <w:tc>
          <w:tcPr>
            <w:tcW w:w="550" w:type="dxa"/>
            <w:tcBorders>
              <w:top w:val="nil"/>
              <w:left w:val="nil"/>
              <w:bottom w:val="nil"/>
              <w:right w:val="nil"/>
            </w:tcBorders>
          </w:tcPr>
          <w:p w14:paraId="65920550"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1.2</w:t>
            </w:r>
          </w:p>
        </w:tc>
        <w:tc>
          <w:tcPr>
            <w:tcW w:w="550" w:type="dxa"/>
            <w:tcBorders>
              <w:top w:val="nil"/>
              <w:left w:val="nil"/>
              <w:bottom w:val="nil"/>
              <w:right w:val="nil"/>
            </w:tcBorders>
          </w:tcPr>
          <w:p w14:paraId="2DE2AAF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1.6</w:t>
            </w:r>
          </w:p>
        </w:tc>
      </w:tr>
      <w:tr w:rsidR="00397781" w:rsidRPr="009C49A0" w14:paraId="7268EB7D" w14:textId="77777777" w:rsidTr="00720F5D">
        <w:trPr>
          <w:trHeight w:val="253"/>
        </w:trPr>
        <w:tc>
          <w:tcPr>
            <w:tcW w:w="1800" w:type="dxa"/>
            <w:tcBorders>
              <w:top w:val="nil"/>
              <w:left w:val="nil"/>
              <w:bottom w:val="nil"/>
              <w:right w:val="nil"/>
            </w:tcBorders>
          </w:tcPr>
          <w:p w14:paraId="245FE1C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2 ACEs</w:t>
            </w:r>
          </w:p>
        </w:tc>
        <w:tc>
          <w:tcPr>
            <w:tcW w:w="600" w:type="dxa"/>
            <w:tcBorders>
              <w:top w:val="nil"/>
              <w:left w:val="nil"/>
              <w:bottom w:val="nil"/>
              <w:right w:val="nil"/>
            </w:tcBorders>
            <w:shd w:val="clear" w:color="auto" w:fill="F2F2F2" w:themeFill="background1" w:themeFillShade="F2"/>
          </w:tcPr>
          <w:p w14:paraId="0D64D39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1.8</w:t>
            </w:r>
          </w:p>
        </w:tc>
        <w:tc>
          <w:tcPr>
            <w:tcW w:w="586" w:type="dxa"/>
            <w:tcBorders>
              <w:top w:val="nil"/>
              <w:left w:val="nil"/>
              <w:bottom w:val="nil"/>
              <w:right w:val="nil"/>
            </w:tcBorders>
            <w:shd w:val="clear" w:color="auto" w:fill="F2F2F2" w:themeFill="background1" w:themeFillShade="F2"/>
          </w:tcPr>
          <w:p w14:paraId="7015912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1.3</w:t>
            </w:r>
          </w:p>
        </w:tc>
        <w:tc>
          <w:tcPr>
            <w:tcW w:w="577" w:type="dxa"/>
            <w:tcBorders>
              <w:top w:val="nil"/>
              <w:left w:val="nil"/>
              <w:bottom w:val="nil"/>
              <w:right w:val="nil"/>
            </w:tcBorders>
            <w:shd w:val="clear" w:color="auto" w:fill="F2F2F2" w:themeFill="background1" w:themeFillShade="F2"/>
          </w:tcPr>
          <w:p w14:paraId="066E94C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2.6</w:t>
            </w:r>
          </w:p>
        </w:tc>
        <w:tc>
          <w:tcPr>
            <w:tcW w:w="594" w:type="dxa"/>
            <w:tcBorders>
              <w:top w:val="nil"/>
              <w:left w:val="nil"/>
              <w:bottom w:val="nil"/>
              <w:right w:val="nil"/>
            </w:tcBorders>
          </w:tcPr>
          <w:p w14:paraId="5B4F849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583" w:type="dxa"/>
            <w:tcBorders>
              <w:top w:val="nil"/>
              <w:left w:val="nil"/>
              <w:bottom w:val="nil"/>
              <w:right w:val="nil"/>
            </w:tcBorders>
          </w:tcPr>
          <w:p w14:paraId="149F7CD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0.7</w:t>
            </w:r>
          </w:p>
        </w:tc>
        <w:tc>
          <w:tcPr>
            <w:tcW w:w="574" w:type="dxa"/>
            <w:tcBorders>
              <w:top w:val="nil"/>
              <w:left w:val="nil"/>
              <w:bottom w:val="nil"/>
              <w:right w:val="nil"/>
            </w:tcBorders>
          </w:tcPr>
          <w:p w14:paraId="4584021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1.1</w:t>
            </w:r>
          </w:p>
        </w:tc>
        <w:tc>
          <w:tcPr>
            <w:tcW w:w="550" w:type="dxa"/>
            <w:tcBorders>
              <w:top w:val="nil"/>
              <w:left w:val="nil"/>
              <w:bottom w:val="nil"/>
              <w:right w:val="nil"/>
            </w:tcBorders>
            <w:shd w:val="clear" w:color="auto" w:fill="F2F2F2" w:themeFill="background1" w:themeFillShade="F2"/>
          </w:tcPr>
          <w:p w14:paraId="7452087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1.5</w:t>
            </w:r>
          </w:p>
        </w:tc>
        <w:tc>
          <w:tcPr>
            <w:tcW w:w="550" w:type="dxa"/>
            <w:tcBorders>
              <w:top w:val="nil"/>
              <w:left w:val="nil"/>
              <w:bottom w:val="nil"/>
              <w:right w:val="nil"/>
            </w:tcBorders>
            <w:shd w:val="clear" w:color="auto" w:fill="F2F2F2" w:themeFill="background1" w:themeFillShade="F2"/>
          </w:tcPr>
          <w:p w14:paraId="0A1BE00E"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1.3</w:t>
            </w:r>
          </w:p>
        </w:tc>
        <w:tc>
          <w:tcPr>
            <w:tcW w:w="550" w:type="dxa"/>
            <w:tcBorders>
              <w:top w:val="nil"/>
              <w:left w:val="nil"/>
              <w:bottom w:val="nil"/>
              <w:right w:val="nil"/>
            </w:tcBorders>
            <w:shd w:val="clear" w:color="auto" w:fill="F2F2F2" w:themeFill="background1" w:themeFillShade="F2"/>
          </w:tcPr>
          <w:p w14:paraId="6A6F215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1.8</w:t>
            </w:r>
          </w:p>
        </w:tc>
        <w:tc>
          <w:tcPr>
            <w:tcW w:w="650" w:type="dxa"/>
            <w:tcBorders>
              <w:top w:val="nil"/>
              <w:left w:val="nil"/>
              <w:bottom w:val="nil"/>
              <w:right w:val="nil"/>
            </w:tcBorders>
          </w:tcPr>
          <w:p w14:paraId="445E356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2.0</w:t>
            </w:r>
          </w:p>
        </w:tc>
        <w:tc>
          <w:tcPr>
            <w:tcW w:w="650" w:type="dxa"/>
            <w:tcBorders>
              <w:top w:val="nil"/>
              <w:left w:val="nil"/>
              <w:bottom w:val="nil"/>
              <w:right w:val="nil"/>
            </w:tcBorders>
          </w:tcPr>
          <w:p w14:paraId="6D32CE5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1.4</w:t>
            </w:r>
          </w:p>
        </w:tc>
        <w:tc>
          <w:tcPr>
            <w:tcW w:w="650" w:type="dxa"/>
            <w:tcBorders>
              <w:top w:val="nil"/>
              <w:left w:val="nil"/>
              <w:bottom w:val="nil"/>
              <w:right w:val="nil"/>
            </w:tcBorders>
          </w:tcPr>
          <w:p w14:paraId="51229BF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2.9</w:t>
            </w:r>
          </w:p>
        </w:tc>
        <w:tc>
          <w:tcPr>
            <w:tcW w:w="650" w:type="dxa"/>
            <w:tcBorders>
              <w:top w:val="nil"/>
              <w:left w:val="nil"/>
              <w:bottom w:val="nil"/>
              <w:right w:val="nil"/>
            </w:tcBorders>
            <w:shd w:val="clear" w:color="auto" w:fill="F2F2F2" w:themeFill="background1" w:themeFillShade="F2"/>
          </w:tcPr>
          <w:p w14:paraId="37C76F1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1.4</w:t>
            </w:r>
          </w:p>
        </w:tc>
        <w:tc>
          <w:tcPr>
            <w:tcW w:w="650" w:type="dxa"/>
            <w:tcBorders>
              <w:top w:val="nil"/>
              <w:left w:val="nil"/>
              <w:bottom w:val="nil"/>
              <w:right w:val="nil"/>
            </w:tcBorders>
            <w:shd w:val="clear" w:color="auto" w:fill="F2F2F2" w:themeFill="background1" w:themeFillShade="F2"/>
          </w:tcPr>
          <w:p w14:paraId="78FC8217"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650" w:type="dxa"/>
            <w:tcBorders>
              <w:top w:val="nil"/>
              <w:left w:val="nil"/>
              <w:bottom w:val="nil"/>
              <w:right w:val="nil"/>
            </w:tcBorders>
            <w:shd w:val="clear" w:color="auto" w:fill="F2F2F2" w:themeFill="background1" w:themeFillShade="F2"/>
          </w:tcPr>
          <w:p w14:paraId="0A179EE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2.1</w:t>
            </w:r>
          </w:p>
        </w:tc>
        <w:tc>
          <w:tcPr>
            <w:tcW w:w="550" w:type="dxa"/>
            <w:tcBorders>
              <w:top w:val="nil"/>
              <w:left w:val="nil"/>
              <w:bottom w:val="nil"/>
              <w:right w:val="nil"/>
            </w:tcBorders>
          </w:tcPr>
          <w:p w14:paraId="4738933C"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1.6</w:t>
            </w:r>
          </w:p>
        </w:tc>
        <w:tc>
          <w:tcPr>
            <w:tcW w:w="550" w:type="dxa"/>
            <w:tcBorders>
              <w:top w:val="nil"/>
              <w:left w:val="nil"/>
              <w:bottom w:val="nil"/>
              <w:right w:val="nil"/>
            </w:tcBorders>
          </w:tcPr>
          <w:p w14:paraId="607533EB"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1.3</w:t>
            </w:r>
          </w:p>
        </w:tc>
        <w:tc>
          <w:tcPr>
            <w:tcW w:w="550" w:type="dxa"/>
            <w:tcBorders>
              <w:top w:val="nil"/>
              <w:left w:val="nil"/>
              <w:bottom w:val="nil"/>
              <w:right w:val="nil"/>
            </w:tcBorders>
          </w:tcPr>
          <w:p w14:paraId="0B55B76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1.9</w:t>
            </w:r>
          </w:p>
        </w:tc>
      </w:tr>
      <w:tr w:rsidR="00397781" w:rsidRPr="009C49A0" w14:paraId="183D663F" w14:textId="77777777" w:rsidTr="00720F5D">
        <w:trPr>
          <w:trHeight w:val="240"/>
        </w:trPr>
        <w:tc>
          <w:tcPr>
            <w:tcW w:w="1800" w:type="dxa"/>
            <w:tcBorders>
              <w:top w:val="nil"/>
              <w:left w:val="nil"/>
              <w:bottom w:val="nil"/>
              <w:right w:val="nil"/>
            </w:tcBorders>
          </w:tcPr>
          <w:p w14:paraId="3E1EFFC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3 ACEs</w:t>
            </w:r>
          </w:p>
        </w:tc>
        <w:tc>
          <w:tcPr>
            <w:tcW w:w="600" w:type="dxa"/>
            <w:tcBorders>
              <w:top w:val="nil"/>
              <w:left w:val="nil"/>
              <w:bottom w:val="nil"/>
              <w:right w:val="nil"/>
            </w:tcBorders>
            <w:shd w:val="clear" w:color="auto" w:fill="F2F2F2" w:themeFill="background1" w:themeFillShade="F2"/>
          </w:tcPr>
          <w:p w14:paraId="4647B915"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2.5</w:t>
            </w:r>
          </w:p>
        </w:tc>
        <w:tc>
          <w:tcPr>
            <w:tcW w:w="586" w:type="dxa"/>
            <w:tcBorders>
              <w:top w:val="nil"/>
              <w:left w:val="nil"/>
              <w:bottom w:val="nil"/>
              <w:right w:val="nil"/>
            </w:tcBorders>
            <w:shd w:val="clear" w:color="auto" w:fill="F2F2F2" w:themeFill="background1" w:themeFillShade="F2"/>
          </w:tcPr>
          <w:p w14:paraId="4894262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1.6</w:t>
            </w:r>
          </w:p>
        </w:tc>
        <w:tc>
          <w:tcPr>
            <w:tcW w:w="577" w:type="dxa"/>
            <w:tcBorders>
              <w:top w:val="nil"/>
              <w:left w:val="nil"/>
              <w:bottom w:val="nil"/>
              <w:right w:val="nil"/>
            </w:tcBorders>
            <w:shd w:val="clear" w:color="auto" w:fill="F2F2F2" w:themeFill="background1" w:themeFillShade="F2"/>
          </w:tcPr>
          <w:p w14:paraId="7688A9F7"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3.6</w:t>
            </w:r>
          </w:p>
        </w:tc>
        <w:tc>
          <w:tcPr>
            <w:tcW w:w="594" w:type="dxa"/>
            <w:tcBorders>
              <w:top w:val="nil"/>
              <w:left w:val="nil"/>
              <w:bottom w:val="nil"/>
              <w:right w:val="nil"/>
            </w:tcBorders>
          </w:tcPr>
          <w:p w14:paraId="73ED55F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1.1</w:t>
            </w:r>
          </w:p>
        </w:tc>
        <w:tc>
          <w:tcPr>
            <w:tcW w:w="583" w:type="dxa"/>
            <w:tcBorders>
              <w:top w:val="nil"/>
              <w:left w:val="nil"/>
              <w:bottom w:val="nil"/>
              <w:right w:val="nil"/>
            </w:tcBorders>
          </w:tcPr>
          <w:p w14:paraId="73082B5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0.8</w:t>
            </w:r>
          </w:p>
        </w:tc>
        <w:tc>
          <w:tcPr>
            <w:tcW w:w="574" w:type="dxa"/>
            <w:tcBorders>
              <w:top w:val="nil"/>
              <w:left w:val="nil"/>
              <w:bottom w:val="nil"/>
              <w:right w:val="nil"/>
            </w:tcBorders>
          </w:tcPr>
          <w:p w14:paraId="1B747D0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1.6</w:t>
            </w:r>
          </w:p>
        </w:tc>
        <w:tc>
          <w:tcPr>
            <w:tcW w:w="550" w:type="dxa"/>
            <w:tcBorders>
              <w:top w:val="nil"/>
              <w:left w:val="nil"/>
              <w:bottom w:val="nil"/>
              <w:right w:val="nil"/>
            </w:tcBorders>
            <w:shd w:val="clear" w:color="auto" w:fill="F2F2F2" w:themeFill="background1" w:themeFillShade="F2"/>
          </w:tcPr>
          <w:p w14:paraId="5EEC70B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2.4</w:t>
            </w:r>
          </w:p>
        </w:tc>
        <w:tc>
          <w:tcPr>
            <w:tcW w:w="550" w:type="dxa"/>
            <w:tcBorders>
              <w:top w:val="nil"/>
              <w:left w:val="nil"/>
              <w:bottom w:val="nil"/>
              <w:right w:val="nil"/>
            </w:tcBorders>
            <w:shd w:val="clear" w:color="auto" w:fill="F2F2F2" w:themeFill="background1" w:themeFillShade="F2"/>
          </w:tcPr>
          <w:p w14:paraId="2FAC34A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1.9</w:t>
            </w:r>
          </w:p>
        </w:tc>
        <w:tc>
          <w:tcPr>
            <w:tcW w:w="550" w:type="dxa"/>
            <w:tcBorders>
              <w:top w:val="nil"/>
              <w:left w:val="nil"/>
              <w:bottom w:val="nil"/>
              <w:right w:val="nil"/>
            </w:tcBorders>
            <w:shd w:val="clear" w:color="auto" w:fill="F2F2F2" w:themeFill="background1" w:themeFillShade="F2"/>
          </w:tcPr>
          <w:p w14:paraId="7C6BE7C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3.0</w:t>
            </w:r>
          </w:p>
        </w:tc>
        <w:tc>
          <w:tcPr>
            <w:tcW w:w="650" w:type="dxa"/>
            <w:tcBorders>
              <w:top w:val="nil"/>
              <w:left w:val="nil"/>
              <w:bottom w:val="nil"/>
              <w:right w:val="nil"/>
            </w:tcBorders>
          </w:tcPr>
          <w:p w14:paraId="52A73DE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2.1</w:t>
            </w:r>
          </w:p>
        </w:tc>
        <w:tc>
          <w:tcPr>
            <w:tcW w:w="650" w:type="dxa"/>
            <w:tcBorders>
              <w:top w:val="nil"/>
              <w:left w:val="nil"/>
              <w:bottom w:val="nil"/>
              <w:right w:val="nil"/>
            </w:tcBorders>
          </w:tcPr>
          <w:p w14:paraId="74FE3F0C"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1.3</w:t>
            </w:r>
          </w:p>
        </w:tc>
        <w:tc>
          <w:tcPr>
            <w:tcW w:w="650" w:type="dxa"/>
            <w:tcBorders>
              <w:top w:val="nil"/>
              <w:left w:val="nil"/>
              <w:bottom w:val="nil"/>
              <w:right w:val="nil"/>
            </w:tcBorders>
          </w:tcPr>
          <w:p w14:paraId="58C5ACC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3.3</w:t>
            </w:r>
          </w:p>
        </w:tc>
        <w:tc>
          <w:tcPr>
            <w:tcW w:w="650" w:type="dxa"/>
            <w:tcBorders>
              <w:top w:val="nil"/>
              <w:left w:val="nil"/>
              <w:bottom w:val="nil"/>
              <w:right w:val="nil"/>
            </w:tcBorders>
            <w:shd w:val="clear" w:color="auto" w:fill="F2F2F2" w:themeFill="background1" w:themeFillShade="F2"/>
          </w:tcPr>
          <w:p w14:paraId="32829DEC"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1.5</w:t>
            </w:r>
          </w:p>
        </w:tc>
        <w:tc>
          <w:tcPr>
            <w:tcW w:w="650" w:type="dxa"/>
            <w:tcBorders>
              <w:top w:val="nil"/>
              <w:left w:val="nil"/>
              <w:bottom w:val="nil"/>
              <w:right w:val="nil"/>
            </w:tcBorders>
            <w:shd w:val="clear" w:color="auto" w:fill="F2F2F2" w:themeFill="background1" w:themeFillShade="F2"/>
          </w:tcPr>
          <w:p w14:paraId="57F126B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650" w:type="dxa"/>
            <w:tcBorders>
              <w:top w:val="nil"/>
              <w:left w:val="nil"/>
              <w:bottom w:val="nil"/>
              <w:right w:val="nil"/>
            </w:tcBorders>
            <w:shd w:val="clear" w:color="auto" w:fill="F2F2F2" w:themeFill="background1" w:themeFillShade="F2"/>
          </w:tcPr>
          <w:p w14:paraId="596765B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2.5</w:t>
            </w:r>
          </w:p>
        </w:tc>
        <w:tc>
          <w:tcPr>
            <w:tcW w:w="550" w:type="dxa"/>
            <w:tcBorders>
              <w:top w:val="nil"/>
              <w:left w:val="nil"/>
              <w:bottom w:val="nil"/>
              <w:right w:val="nil"/>
            </w:tcBorders>
          </w:tcPr>
          <w:p w14:paraId="6EB5130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2.3</w:t>
            </w:r>
          </w:p>
        </w:tc>
        <w:tc>
          <w:tcPr>
            <w:tcW w:w="550" w:type="dxa"/>
            <w:tcBorders>
              <w:top w:val="nil"/>
              <w:left w:val="nil"/>
              <w:bottom w:val="nil"/>
              <w:right w:val="nil"/>
            </w:tcBorders>
          </w:tcPr>
          <w:p w14:paraId="33A74085"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1.8</w:t>
            </w:r>
          </w:p>
        </w:tc>
        <w:tc>
          <w:tcPr>
            <w:tcW w:w="550" w:type="dxa"/>
            <w:tcBorders>
              <w:top w:val="nil"/>
              <w:left w:val="nil"/>
              <w:bottom w:val="nil"/>
              <w:right w:val="nil"/>
            </w:tcBorders>
          </w:tcPr>
          <w:p w14:paraId="3262ED7B"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2.8</w:t>
            </w:r>
          </w:p>
        </w:tc>
      </w:tr>
      <w:tr w:rsidR="00397781" w:rsidRPr="009C49A0" w14:paraId="51426C26" w14:textId="77777777" w:rsidTr="00720F5D">
        <w:trPr>
          <w:trHeight w:val="240"/>
        </w:trPr>
        <w:tc>
          <w:tcPr>
            <w:tcW w:w="1800" w:type="dxa"/>
            <w:tcBorders>
              <w:top w:val="nil"/>
              <w:left w:val="nil"/>
              <w:bottom w:val="nil"/>
              <w:right w:val="nil"/>
            </w:tcBorders>
          </w:tcPr>
          <w:p w14:paraId="06883B3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Graduate School</w:t>
            </w:r>
          </w:p>
        </w:tc>
        <w:tc>
          <w:tcPr>
            <w:tcW w:w="600" w:type="dxa"/>
            <w:tcBorders>
              <w:top w:val="nil"/>
              <w:left w:val="nil"/>
              <w:bottom w:val="nil"/>
              <w:right w:val="nil"/>
            </w:tcBorders>
            <w:shd w:val="clear" w:color="auto" w:fill="F2F2F2" w:themeFill="background1" w:themeFillShade="F2"/>
          </w:tcPr>
          <w:p w14:paraId="33541C3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86" w:type="dxa"/>
            <w:tcBorders>
              <w:top w:val="nil"/>
              <w:left w:val="nil"/>
              <w:bottom w:val="nil"/>
              <w:right w:val="nil"/>
            </w:tcBorders>
            <w:shd w:val="clear" w:color="auto" w:fill="F2F2F2" w:themeFill="background1" w:themeFillShade="F2"/>
          </w:tcPr>
          <w:p w14:paraId="3CCA8FF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7" w:type="dxa"/>
            <w:tcBorders>
              <w:top w:val="nil"/>
              <w:left w:val="nil"/>
              <w:bottom w:val="nil"/>
              <w:right w:val="nil"/>
            </w:tcBorders>
            <w:shd w:val="clear" w:color="auto" w:fill="F2F2F2" w:themeFill="background1" w:themeFillShade="F2"/>
          </w:tcPr>
          <w:p w14:paraId="4202D75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94" w:type="dxa"/>
            <w:tcBorders>
              <w:top w:val="nil"/>
              <w:left w:val="nil"/>
              <w:bottom w:val="nil"/>
              <w:right w:val="nil"/>
            </w:tcBorders>
          </w:tcPr>
          <w:p w14:paraId="020C1D2B"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3" w:type="dxa"/>
            <w:tcBorders>
              <w:top w:val="nil"/>
              <w:left w:val="nil"/>
              <w:bottom w:val="nil"/>
              <w:right w:val="nil"/>
            </w:tcBorders>
          </w:tcPr>
          <w:p w14:paraId="25C7B81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4" w:type="dxa"/>
            <w:tcBorders>
              <w:top w:val="nil"/>
              <w:left w:val="nil"/>
              <w:bottom w:val="nil"/>
              <w:right w:val="nil"/>
            </w:tcBorders>
          </w:tcPr>
          <w:p w14:paraId="79ED158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1760CDF7"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77CA4D6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2709407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28FBD8D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60BAC3B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77F316D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43C16F9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6EE289A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03C7ECC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27D2E31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605D97B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0191CBC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r>
      <w:tr w:rsidR="00397781" w:rsidRPr="009C49A0" w14:paraId="1F15A234" w14:textId="77777777" w:rsidTr="00720F5D">
        <w:trPr>
          <w:trHeight w:val="240"/>
        </w:trPr>
        <w:tc>
          <w:tcPr>
            <w:tcW w:w="1800" w:type="dxa"/>
            <w:tcBorders>
              <w:top w:val="nil"/>
              <w:left w:val="nil"/>
              <w:bottom w:val="nil"/>
              <w:right w:val="nil"/>
            </w:tcBorders>
          </w:tcPr>
          <w:p w14:paraId="7C3BE11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 xml:space="preserve">College </w:t>
            </w:r>
          </w:p>
        </w:tc>
        <w:tc>
          <w:tcPr>
            <w:tcW w:w="600" w:type="dxa"/>
            <w:tcBorders>
              <w:top w:val="nil"/>
              <w:left w:val="nil"/>
              <w:bottom w:val="nil"/>
              <w:right w:val="nil"/>
            </w:tcBorders>
            <w:shd w:val="clear" w:color="auto" w:fill="F2F2F2" w:themeFill="background1" w:themeFillShade="F2"/>
          </w:tcPr>
          <w:p w14:paraId="2038361C"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2.0</w:t>
            </w:r>
          </w:p>
        </w:tc>
        <w:tc>
          <w:tcPr>
            <w:tcW w:w="586" w:type="dxa"/>
            <w:tcBorders>
              <w:top w:val="nil"/>
              <w:left w:val="nil"/>
              <w:bottom w:val="nil"/>
              <w:right w:val="nil"/>
            </w:tcBorders>
            <w:shd w:val="clear" w:color="auto" w:fill="F2F2F2" w:themeFill="background1" w:themeFillShade="F2"/>
          </w:tcPr>
          <w:p w14:paraId="27808D8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1.1</w:t>
            </w:r>
          </w:p>
        </w:tc>
        <w:tc>
          <w:tcPr>
            <w:tcW w:w="577" w:type="dxa"/>
            <w:tcBorders>
              <w:top w:val="nil"/>
              <w:left w:val="nil"/>
              <w:bottom w:val="nil"/>
              <w:right w:val="nil"/>
            </w:tcBorders>
            <w:shd w:val="clear" w:color="auto" w:fill="F2F2F2" w:themeFill="background1" w:themeFillShade="F2"/>
          </w:tcPr>
          <w:p w14:paraId="09C2B7E9"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3.6</w:t>
            </w:r>
          </w:p>
        </w:tc>
        <w:tc>
          <w:tcPr>
            <w:tcW w:w="594" w:type="dxa"/>
            <w:tcBorders>
              <w:top w:val="nil"/>
              <w:left w:val="nil"/>
              <w:bottom w:val="nil"/>
              <w:right w:val="nil"/>
            </w:tcBorders>
          </w:tcPr>
          <w:p w14:paraId="0E1611C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1.1</w:t>
            </w:r>
          </w:p>
        </w:tc>
        <w:tc>
          <w:tcPr>
            <w:tcW w:w="583" w:type="dxa"/>
            <w:tcBorders>
              <w:top w:val="nil"/>
              <w:left w:val="nil"/>
              <w:bottom w:val="nil"/>
              <w:right w:val="nil"/>
            </w:tcBorders>
          </w:tcPr>
          <w:p w14:paraId="7FB4D89B"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0.8</w:t>
            </w:r>
          </w:p>
        </w:tc>
        <w:tc>
          <w:tcPr>
            <w:tcW w:w="574" w:type="dxa"/>
            <w:tcBorders>
              <w:top w:val="nil"/>
              <w:left w:val="nil"/>
              <w:bottom w:val="nil"/>
              <w:right w:val="nil"/>
            </w:tcBorders>
          </w:tcPr>
          <w:p w14:paraId="57E69FE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1.5</w:t>
            </w:r>
          </w:p>
        </w:tc>
        <w:tc>
          <w:tcPr>
            <w:tcW w:w="550" w:type="dxa"/>
            <w:tcBorders>
              <w:top w:val="nil"/>
              <w:left w:val="nil"/>
              <w:bottom w:val="nil"/>
              <w:right w:val="nil"/>
            </w:tcBorders>
            <w:shd w:val="clear" w:color="auto" w:fill="F2F2F2" w:themeFill="background1" w:themeFillShade="F2"/>
          </w:tcPr>
          <w:p w14:paraId="45923D69"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3.0</w:t>
            </w:r>
          </w:p>
        </w:tc>
        <w:tc>
          <w:tcPr>
            <w:tcW w:w="550" w:type="dxa"/>
            <w:tcBorders>
              <w:top w:val="nil"/>
              <w:left w:val="nil"/>
              <w:bottom w:val="nil"/>
              <w:right w:val="nil"/>
            </w:tcBorders>
            <w:shd w:val="clear" w:color="auto" w:fill="F2F2F2" w:themeFill="background1" w:themeFillShade="F2"/>
          </w:tcPr>
          <w:p w14:paraId="164AB7B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2.3</w:t>
            </w:r>
          </w:p>
        </w:tc>
        <w:tc>
          <w:tcPr>
            <w:tcW w:w="550" w:type="dxa"/>
            <w:tcBorders>
              <w:top w:val="nil"/>
              <w:left w:val="nil"/>
              <w:bottom w:val="nil"/>
              <w:right w:val="nil"/>
            </w:tcBorders>
            <w:shd w:val="clear" w:color="auto" w:fill="F2F2F2" w:themeFill="background1" w:themeFillShade="F2"/>
          </w:tcPr>
          <w:p w14:paraId="4B76C7C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3.8</w:t>
            </w:r>
          </w:p>
        </w:tc>
        <w:tc>
          <w:tcPr>
            <w:tcW w:w="650" w:type="dxa"/>
            <w:tcBorders>
              <w:top w:val="nil"/>
              <w:left w:val="nil"/>
              <w:bottom w:val="nil"/>
              <w:right w:val="nil"/>
            </w:tcBorders>
          </w:tcPr>
          <w:p w14:paraId="26DA6D57"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1.9</w:t>
            </w:r>
          </w:p>
        </w:tc>
        <w:tc>
          <w:tcPr>
            <w:tcW w:w="650" w:type="dxa"/>
            <w:tcBorders>
              <w:top w:val="nil"/>
              <w:left w:val="nil"/>
              <w:bottom w:val="nil"/>
              <w:right w:val="nil"/>
            </w:tcBorders>
          </w:tcPr>
          <w:p w14:paraId="24A172DB"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1.1</w:t>
            </w:r>
          </w:p>
        </w:tc>
        <w:tc>
          <w:tcPr>
            <w:tcW w:w="650" w:type="dxa"/>
            <w:tcBorders>
              <w:top w:val="nil"/>
              <w:left w:val="nil"/>
              <w:bottom w:val="nil"/>
              <w:right w:val="nil"/>
            </w:tcBorders>
          </w:tcPr>
          <w:p w14:paraId="60C003A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3.5</w:t>
            </w:r>
          </w:p>
        </w:tc>
        <w:tc>
          <w:tcPr>
            <w:tcW w:w="650" w:type="dxa"/>
            <w:tcBorders>
              <w:top w:val="nil"/>
              <w:left w:val="nil"/>
              <w:bottom w:val="nil"/>
              <w:right w:val="nil"/>
            </w:tcBorders>
            <w:shd w:val="clear" w:color="auto" w:fill="F2F2F2" w:themeFill="background1" w:themeFillShade="F2"/>
          </w:tcPr>
          <w:p w14:paraId="41587A61"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2.4</w:t>
            </w:r>
          </w:p>
        </w:tc>
        <w:tc>
          <w:tcPr>
            <w:tcW w:w="650" w:type="dxa"/>
            <w:tcBorders>
              <w:top w:val="nil"/>
              <w:left w:val="nil"/>
              <w:bottom w:val="nil"/>
              <w:right w:val="nil"/>
            </w:tcBorders>
            <w:shd w:val="clear" w:color="auto" w:fill="F2F2F2" w:themeFill="background1" w:themeFillShade="F2"/>
          </w:tcPr>
          <w:p w14:paraId="7A5B9FD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1.1</w:t>
            </w:r>
          </w:p>
        </w:tc>
        <w:tc>
          <w:tcPr>
            <w:tcW w:w="650" w:type="dxa"/>
            <w:tcBorders>
              <w:top w:val="nil"/>
              <w:left w:val="nil"/>
              <w:bottom w:val="nil"/>
              <w:right w:val="nil"/>
            </w:tcBorders>
            <w:shd w:val="clear" w:color="auto" w:fill="F2F2F2" w:themeFill="background1" w:themeFillShade="F2"/>
          </w:tcPr>
          <w:p w14:paraId="2811168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5.0</w:t>
            </w:r>
          </w:p>
        </w:tc>
        <w:tc>
          <w:tcPr>
            <w:tcW w:w="550" w:type="dxa"/>
            <w:tcBorders>
              <w:top w:val="nil"/>
              <w:left w:val="nil"/>
              <w:bottom w:val="nil"/>
              <w:right w:val="nil"/>
            </w:tcBorders>
          </w:tcPr>
          <w:p w14:paraId="329A6E9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2.5</w:t>
            </w:r>
          </w:p>
        </w:tc>
        <w:tc>
          <w:tcPr>
            <w:tcW w:w="550" w:type="dxa"/>
            <w:tcBorders>
              <w:top w:val="nil"/>
              <w:left w:val="nil"/>
              <w:bottom w:val="nil"/>
              <w:right w:val="nil"/>
            </w:tcBorders>
          </w:tcPr>
          <w:p w14:paraId="69919B7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2.0</w:t>
            </w:r>
          </w:p>
        </w:tc>
        <w:tc>
          <w:tcPr>
            <w:tcW w:w="550" w:type="dxa"/>
            <w:tcBorders>
              <w:top w:val="nil"/>
              <w:left w:val="nil"/>
              <w:bottom w:val="nil"/>
              <w:right w:val="nil"/>
            </w:tcBorders>
          </w:tcPr>
          <w:p w14:paraId="1206847E"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3.1</w:t>
            </w:r>
          </w:p>
        </w:tc>
      </w:tr>
      <w:tr w:rsidR="00397781" w:rsidRPr="009C49A0" w14:paraId="7EC4F643" w14:textId="77777777" w:rsidTr="00720F5D">
        <w:trPr>
          <w:trHeight w:val="240"/>
        </w:trPr>
        <w:tc>
          <w:tcPr>
            <w:tcW w:w="1800" w:type="dxa"/>
            <w:tcBorders>
              <w:top w:val="nil"/>
              <w:left w:val="nil"/>
              <w:bottom w:val="nil"/>
              <w:right w:val="nil"/>
            </w:tcBorders>
          </w:tcPr>
          <w:p w14:paraId="1BFC62DC"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 xml:space="preserve">High School </w:t>
            </w:r>
          </w:p>
        </w:tc>
        <w:tc>
          <w:tcPr>
            <w:tcW w:w="600" w:type="dxa"/>
            <w:tcBorders>
              <w:top w:val="nil"/>
              <w:left w:val="nil"/>
              <w:bottom w:val="nil"/>
              <w:right w:val="nil"/>
            </w:tcBorders>
            <w:shd w:val="clear" w:color="auto" w:fill="F2F2F2" w:themeFill="background1" w:themeFillShade="F2"/>
          </w:tcPr>
          <w:p w14:paraId="3C694DB7"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2.9</w:t>
            </w:r>
          </w:p>
        </w:tc>
        <w:tc>
          <w:tcPr>
            <w:tcW w:w="586" w:type="dxa"/>
            <w:tcBorders>
              <w:top w:val="nil"/>
              <w:left w:val="nil"/>
              <w:bottom w:val="nil"/>
              <w:right w:val="nil"/>
            </w:tcBorders>
            <w:shd w:val="clear" w:color="auto" w:fill="F2F2F2" w:themeFill="background1" w:themeFillShade="F2"/>
          </w:tcPr>
          <w:p w14:paraId="2ED73D5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1.5</w:t>
            </w:r>
          </w:p>
        </w:tc>
        <w:tc>
          <w:tcPr>
            <w:tcW w:w="577" w:type="dxa"/>
            <w:tcBorders>
              <w:top w:val="nil"/>
              <w:left w:val="nil"/>
              <w:bottom w:val="nil"/>
              <w:right w:val="nil"/>
            </w:tcBorders>
            <w:shd w:val="clear" w:color="auto" w:fill="F2F2F2" w:themeFill="background1" w:themeFillShade="F2"/>
          </w:tcPr>
          <w:p w14:paraId="125A41D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5.8</w:t>
            </w:r>
          </w:p>
        </w:tc>
        <w:tc>
          <w:tcPr>
            <w:tcW w:w="594" w:type="dxa"/>
            <w:tcBorders>
              <w:top w:val="nil"/>
              <w:left w:val="nil"/>
              <w:bottom w:val="nil"/>
              <w:right w:val="nil"/>
            </w:tcBorders>
          </w:tcPr>
          <w:p w14:paraId="2B9C0D1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583" w:type="dxa"/>
            <w:tcBorders>
              <w:top w:val="nil"/>
              <w:left w:val="nil"/>
              <w:bottom w:val="nil"/>
              <w:right w:val="nil"/>
            </w:tcBorders>
          </w:tcPr>
          <w:p w14:paraId="1CAF62E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0.6</w:t>
            </w:r>
          </w:p>
        </w:tc>
        <w:tc>
          <w:tcPr>
            <w:tcW w:w="574" w:type="dxa"/>
            <w:tcBorders>
              <w:top w:val="nil"/>
              <w:left w:val="nil"/>
              <w:bottom w:val="nil"/>
              <w:right w:val="nil"/>
            </w:tcBorders>
          </w:tcPr>
          <w:p w14:paraId="0F731F0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1.3</w:t>
            </w:r>
          </w:p>
        </w:tc>
        <w:tc>
          <w:tcPr>
            <w:tcW w:w="550" w:type="dxa"/>
            <w:tcBorders>
              <w:top w:val="nil"/>
              <w:left w:val="nil"/>
              <w:bottom w:val="nil"/>
              <w:right w:val="nil"/>
            </w:tcBorders>
            <w:shd w:val="clear" w:color="auto" w:fill="F2F2F2" w:themeFill="background1" w:themeFillShade="F2"/>
          </w:tcPr>
          <w:p w14:paraId="4E7B005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4.6</w:t>
            </w:r>
          </w:p>
        </w:tc>
        <w:tc>
          <w:tcPr>
            <w:tcW w:w="550" w:type="dxa"/>
            <w:tcBorders>
              <w:top w:val="nil"/>
              <w:left w:val="nil"/>
              <w:bottom w:val="nil"/>
              <w:right w:val="nil"/>
            </w:tcBorders>
            <w:shd w:val="clear" w:color="auto" w:fill="F2F2F2" w:themeFill="background1" w:themeFillShade="F2"/>
          </w:tcPr>
          <w:p w14:paraId="5FC9533C"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3.4</w:t>
            </w:r>
          </w:p>
        </w:tc>
        <w:tc>
          <w:tcPr>
            <w:tcW w:w="550" w:type="dxa"/>
            <w:tcBorders>
              <w:top w:val="nil"/>
              <w:left w:val="nil"/>
              <w:bottom w:val="nil"/>
              <w:right w:val="nil"/>
            </w:tcBorders>
            <w:shd w:val="clear" w:color="auto" w:fill="F2F2F2" w:themeFill="background1" w:themeFillShade="F2"/>
          </w:tcPr>
          <w:p w14:paraId="498B1D2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6.1</w:t>
            </w:r>
          </w:p>
        </w:tc>
        <w:tc>
          <w:tcPr>
            <w:tcW w:w="650" w:type="dxa"/>
            <w:tcBorders>
              <w:top w:val="nil"/>
              <w:left w:val="nil"/>
              <w:bottom w:val="nil"/>
              <w:right w:val="nil"/>
            </w:tcBorders>
          </w:tcPr>
          <w:p w14:paraId="78E9703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3.2</w:t>
            </w:r>
          </w:p>
        </w:tc>
        <w:tc>
          <w:tcPr>
            <w:tcW w:w="650" w:type="dxa"/>
            <w:tcBorders>
              <w:top w:val="nil"/>
              <w:left w:val="nil"/>
              <w:bottom w:val="nil"/>
              <w:right w:val="nil"/>
            </w:tcBorders>
          </w:tcPr>
          <w:p w14:paraId="2E842B5B"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1.8</w:t>
            </w:r>
          </w:p>
        </w:tc>
        <w:tc>
          <w:tcPr>
            <w:tcW w:w="650" w:type="dxa"/>
            <w:tcBorders>
              <w:top w:val="nil"/>
              <w:left w:val="nil"/>
              <w:bottom w:val="nil"/>
              <w:right w:val="nil"/>
            </w:tcBorders>
          </w:tcPr>
          <w:p w14:paraId="1F800F50"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5.7</w:t>
            </w:r>
          </w:p>
        </w:tc>
        <w:tc>
          <w:tcPr>
            <w:tcW w:w="650" w:type="dxa"/>
            <w:tcBorders>
              <w:top w:val="nil"/>
              <w:left w:val="nil"/>
              <w:bottom w:val="nil"/>
              <w:right w:val="nil"/>
            </w:tcBorders>
            <w:shd w:val="clear" w:color="auto" w:fill="F2F2F2" w:themeFill="background1" w:themeFillShade="F2"/>
          </w:tcPr>
          <w:p w14:paraId="0ED82DF5"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3.4</w:t>
            </w:r>
          </w:p>
        </w:tc>
        <w:tc>
          <w:tcPr>
            <w:tcW w:w="650" w:type="dxa"/>
            <w:tcBorders>
              <w:top w:val="nil"/>
              <w:left w:val="nil"/>
              <w:bottom w:val="nil"/>
              <w:right w:val="nil"/>
            </w:tcBorders>
            <w:shd w:val="clear" w:color="auto" w:fill="F2F2F2" w:themeFill="background1" w:themeFillShade="F2"/>
          </w:tcPr>
          <w:p w14:paraId="1667C4D5"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1.5</w:t>
            </w:r>
          </w:p>
        </w:tc>
        <w:tc>
          <w:tcPr>
            <w:tcW w:w="650" w:type="dxa"/>
            <w:tcBorders>
              <w:top w:val="nil"/>
              <w:left w:val="nil"/>
              <w:bottom w:val="nil"/>
              <w:right w:val="nil"/>
            </w:tcBorders>
            <w:shd w:val="clear" w:color="auto" w:fill="F2F2F2" w:themeFill="background1" w:themeFillShade="F2"/>
          </w:tcPr>
          <w:p w14:paraId="25F6D50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7.6</w:t>
            </w:r>
          </w:p>
        </w:tc>
        <w:tc>
          <w:tcPr>
            <w:tcW w:w="550" w:type="dxa"/>
            <w:tcBorders>
              <w:top w:val="nil"/>
              <w:left w:val="nil"/>
              <w:bottom w:val="nil"/>
              <w:right w:val="nil"/>
            </w:tcBorders>
          </w:tcPr>
          <w:p w14:paraId="0957497C"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4.4</w:t>
            </w:r>
          </w:p>
        </w:tc>
        <w:tc>
          <w:tcPr>
            <w:tcW w:w="550" w:type="dxa"/>
            <w:tcBorders>
              <w:top w:val="nil"/>
              <w:left w:val="nil"/>
              <w:bottom w:val="nil"/>
              <w:right w:val="nil"/>
            </w:tcBorders>
          </w:tcPr>
          <w:p w14:paraId="74AAC8A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3.4</w:t>
            </w:r>
          </w:p>
        </w:tc>
        <w:tc>
          <w:tcPr>
            <w:tcW w:w="550" w:type="dxa"/>
            <w:tcBorders>
              <w:top w:val="nil"/>
              <w:left w:val="nil"/>
              <w:bottom w:val="nil"/>
              <w:right w:val="nil"/>
            </w:tcBorders>
          </w:tcPr>
          <w:p w14:paraId="56E087C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5.6</w:t>
            </w:r>
          </w:p>
        </w:tc>
      </w:tr>
      <w:tr w:rsidR="00397781" w:rsidRPr="009C49A0" w14:paraId="39BA306A" w14:textId="77777777" w:rsidTr="00720F5D">
        <w:trPr>
          <w:trHeight w:val="240"/>
        </w:trPr>
        <w:tc>
          <w:tcPr>
            <w:tcW w:w="1800" w:type="dxa"/>
            <w:tcBorders>
              <w:top w:val="nil"/>
              <w:left w:val="nil"/>
              <w:bottom w:val="nil"/>
              <w:right w:val="nil"/>
            </w:tcBorders>
          </w:tcPr>
          <w:p w14:paraId="652871E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White</w:t>
            </w:r>
          </w:p>
        </w:tc>
        <w:tc>
          <w:tcPr>
            <w:tcW w:w="600" w:type="dxa"/>
            <w:tcBorders>
              <w:top w:val="nil"/>
              <w:left w:val="nil"/>
              <w:bottom w:val="nil"/>
              <w:right w:val="nil"/>
            </w:tcBorders>
            <w:shd w:val="clear" w:color="auto" w:fill="F2F2F2" w:themeFill="background1" w:themeFillShade="F2"/>
          </w:tcPr>
          <w:p w14:paraId="5BA6BE0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6" w:type="dxa"/>
            <w:tcBorders>
              <w:top w:val="nil"/>
              <w:left w:val="nil"/>
              <w:bottom w:val="nil"/>
              <w:right w:val="nil"/>
            </w:tcBorders>
            <w:shd w:val="clear" w:color="auto" w:fill="F2F2F2" w:themeFill="background1" w:themeFillShade="F2"/>
          </w:tcPr>
          <w:p w14:paraId="26D3F55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7" w:type="dxa"/>
            <w:tcBorders>
              <w:top w:val="nil"/>
              <w:left w:val="nil"/>
              <w:bottom w:val="nil"/>
              <w:right w:val="nil"/>
            </w:tcBorders>
            <w:shd w:val="clear" w:color="auto" w:fill="F2F2F2" w:themeFill="background1" w:themeFillShade="F2"/>
          </w:tcPr>
          <w:p w14:paraId="2C7807A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94" w:type="dxa"/>
            <w:tcBorders>
              <w:top w:val="nil"/>
              <w:left w:val="nil"/>
              <w:bottom w:val="nil"/>
              <w:right w:val="nil"/>
            </w:tcBorders>
          </w:tcPr>
          <w:p w14:paraId="13CABE4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3" w:type="dxa"/>
            <w:tcBorders>
              <w:top w:val="nil"/>
              <w:left w:val="nil"/>
              <w:bottom w:val="nil"/>
              <w:right w:val="nil"/>
            </w:tcBorders>
          </w:tcPr>
          <w:p w14:paraId="63F37CF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4" w:type="dxa"/>
            <w:tcBorders>
              <w:top w:val="nil"/>
              <w:left w:val="nil"/>
              <w:bottom w:val="nil"/>
              <w:right w:val="nil"/>
            </w:tcBorders>
          </w:tcPr>
          <w:p w14:paraId="0F0F012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4DAB153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3759009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6C77BFF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490C929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0261854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7241B78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5E2A704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1D21B05B"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307749C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6B5561E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4598DCB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14591CF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r>
      <w:tr w:rsidR="00397781" w:rsidRPr="009C49A0" w14:paraId="12596264" w14:textId="77777777" w:rsidTr="00720F5D">
        <w:trPr>
          <w:trHeight w:val="240"/>
        </w:trPr>
        <w:tc>
          <w:tcPr>
            <w:tcW w:w="1800" w:type="dxa"/>
            <w:tcBorders>
              <w:top w:val="nil"/>
              <w:left w:val="nil"/>
              <w:bottom w:val="nil"/>
              <w:right w:val="nil"/>
            </w:tcBorders>
          </w:tcPr>
          <w:p w14:paraId="36E01AD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Other</w:t>
            </w:r>
          </w:p>
        </w:tc>
        <w:tc>
          <w:tcPr>
            <w:tcW w:w="600" w:type="dxa"/>
            <w:tcBorders>
              <w:top w:val="nil"/>
              <w:left w:val="nil"/>
              <w:bottom w:val="nil"/>
              <w:right w:val="nil"/>
            </w:tcBorders>
            <w:shd w:val="clear" w:color="auto" w:fill="F2F2F2" w:themeFill="background1" w:themeFillShade="F2"/>
          </w:tcPr>
          <w:p w14:paraId="4E71824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0.5</w:t>
            </w:r>
          </w:p>
        </w:tc>
        <w:tc>
          <w:tcPr>
            <w:tcW w:w="586" w:type="dxa"/>
            <w:tcBorders>
              <w:top w:val="nil"/>
              <w:left w:val="nil"/>
              <w:bottom w:val="nil"/>
              <w:right w:val="nil"/>
            </w:tcBorders>
            <w:shd w:val="clear" w:color="auto" w:fill="F2F2F2" w:themeFill="background1" w:themeFillShade="F2"/>
          </w:tcPr>
          <w:p w14:paraId="739F495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0.3</w:t>
            </w:r>
          </w:p>
        </w:tc>
        <w:tc>
          <w:tcPr>
            <w:tcW w:w="577" w:type="dxa"/>
            <w:tcBorders>
              <w:top w:val="nil"/>
              <w:left w:val="nil"/>
              <w:bottom w:val="nil"/>
              <w:right w:val="nil"/>
            </w:tcBorders>
            <w:shd w:val="clear" w:color="auto" w:fill="F2F2F2" w:themeFill="background1" w:themeFillShade="F2"/>
          </w:tcPr>
          <w:p w14:paraId="40CD51E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0.8</w:t>
            </w:r>
          </w:p>
        </w:tc>
        <w:tc>
          <w:tcPr>
            <w:tcW w:w="594" w:type="dxa"/>
            <w:tcBorders>
              <w:top w:val="nil"/>
              <w:left w:val="nil"/>
              <w:bottom w:val="nil"/>
              <w:right w:val="nil"/>
            </w:tcBorders>
          </w:tcPr>
          <w:p w14:paraId="1FCB762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0.7</w:t>
            </w:r>
          </w:p>
        </w:tc>
        <w:tc>
          <w:tcPr>
            <w:tcW w:w="583" w:type="dxa"/>
            <w:tcBorders>
              <w:top w:val="nil"/>
              <w:left w:val="nil"/>
              <w:bottom w:val="nil"/>
              <w:right w:val="nil"/>
            </w:tcBorders>
          </w:tcPr>
          <w:p w14:paraId="5B80F70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0.5</w:t>
            </w:r>
          </w:p>
        </w:tc>
        <w:tc>
          <w:tcPr>
            <w:tcW w:w="574" w:type="dxa"/>
            <w:tcBorders>
              <w:top w:val="nil"/>
              <w:left w:val="nil"/>
              <w:bottom w:val="nil"/>
              <w:right w:val="nil"/>
            </w:tcBorders>
          </w:tcPr>
          <w:p w14:paraId="7D91DC9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0.8</w:t>
            </w:r>
          </w:p>
        </w:tc>
        <w:tc>
          <w:tcPr>
            <w:tcW w:w="550" w:type="dxa"/>
            <w:tcBorders>
              <w:top w:val="nil"/>
              <w:left w:val="nil"/>
              <w:bottom w:val="nil"/>
              <w:right w:val="nil"/>
            </w:tcBorders>
            <w:shd w:val="clear" w:color="auto" w:fill="F2F2F2" w:themeFill="background1" w:themeFillShade="F2"/>
          </w:tcPr>
          <w:p w14:paraId="5FC7D81B"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0.6</w:t>
            </w:r>
          </w:p>
        </w:tc>
        <w:tc>
          <w:tcPr>
            <w:tcW w:w="550" w:type="dxa"/>
            <w:tcBorders>
              <w:top w:val="nil"/>
              <w:left w:val="nil"/>
              <w:bottom w:val="nil"/>
              <w:right w:val="nil"/>
            </w:tcBorders>
            <w:shd w:val="clear" w:color="auto" w:fill="F2F2F2" w:themeFill="background1" w:themeFillShade="F2"/>
          </w:tcPr>
          <w:p w14:paraId="10BA627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0.5</w:t>
            </w:r>
          </w:p>
        </w:tc>
        <w:tc>
          <w:tcPr>
            <w:tcW w:w="550" w:type="dxa"/>
            <w:tcBorders>
              <w:top w:val="nil"/>
              <w:left w:val="nil"/>
              <w:bottom w:val="nil"/>
              <w:right w:val="nil"/>
            </w:tcBorders>
            <w:shd w:val="clear" w:color="auto" w:fill="F2F2F2" w:themeFill="background1" w:themeFillShade="F2"/>
          </w:tcPr>
          <w:p w14:paraId="595F72B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0.7</w:t>
            </w:r>
          </w:p>
        </w:tc>
        <w:tc>
          <w:tcPr>
            <w:tcW w:w="650" w:type="dxa"/>
            <w:tcBorders>
              <w:top w:val="nil"/>
              <w:left w:val="nil"/>
              <w:bottom w:val="nil"/>
              <w:right w:val="nil"/>
            </w:tcBorders>
          </w:tcPr>
          <w:p w14:paraId="3DC01B3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0.7</w:t>
            </w:r>
          </w:p>
        </w:tc>
        <w:tc>
          <w:tcPr>
            <w:tcW w:w="650" w:type="dxa"/>
            <w:tcBorders>
              <w:top w:val="nil"/>
              <w:left w:val="nil"/>
              <w:bottom w:val="nil"/>
              <w:right w:val="nil"/>
            </w:tcBorders>
          </w:tcPr>
          <w:p w14:paraId="0DE0CCD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0.4</w:t>
            </w:r>
          </w:p>
        </w:tc>
        <w:tc>
          <w:tcPr>
            <w:tcW w:w="650" w:type="dxa"/>
            <w:tcBorders>
              <w:top w:val="nil"/>
              <w:left w:val="nil"/>
              <w:bottom w:val="nil"/>
              <w:right w:val="nil"/>
            </w:tcBorders>
          </w:tcPr>
          <w:p w14:paraId="041E64D7"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0.9</w:t>
            </w:r>
          </w:p>
        </w:tc>
        <w:tc>
          <w:tcPr>
            <w:tcW w:w="650" w:type="dxa"/>
            <w:tcBorders>
              <w:top w:val="nil"/>
              <w:left w:val="nil"/>
              <w:bottom w:val="nil"/>
              <w:right w:val="nil"/>
            </w:tcBorders>
            <w:shd w:val="clear" w:color="auto" w:fill="F2F2F2" w:themeFill="background1" w:themeFillShade="F2"/>
          </w:tcPr>
          <w:p w14:paraId="1D0F49B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1.0</w:t>
            </w:r>
          </w:p>
        </w:tc>
        <w:tc>
          <w:tcPr>
            <w:tcW w:w="650" w:type="dxa"/>
            <w:tcBorders>
              <w:top w:val="nil"/>
              <w:left w:val="nil"/>
              <w:bottom w:val="nil"/>
              <w:right w:val="nil"/>
            </w:tcBorders>
            <w:shd w:val="clear" w:color="auto" w:fill="F2F2F2" w:themeFill="background1" w:themeFillShade="F2"/>
          </w:tcPr>
          <w:p w14:paraId="6E8B1757"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0.6</w:t>
            </w:r>
          </w:p>
        </w:tc>
        <w:tc>
          <w:tcPr>
            <w:tcW w:w="650" w:type="dxa"/>
            <w:tcBorders>
              <w:top w:val="nil"/>
              <w:left w:val="nil"/>
              <w:bottom w:val="nil"/>
              <w:right w:val="nil"/>
            </w:tcBorders>
            <w:shd w:val="clear" w:color="auto" w:fill="F2F2F2" w:themeFill="background1" w:themeFillShade="F2"/>
          </w:tcPr>
          <w:p w14:paraId="690B511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1.7</w:t>
            </w:r>
          </w:p>
        </w:tc>
        <w:tc>
          <w:tcPr>
            <w:tcW w:w="550" w:type="dxa"/>
            <w:tcBorders>
              <w:top w:val="nil"/>
              <w:left w:val="nil"/>
              <w:bottom w:val="nil"/>
              <w:right w:val="nil"/>
            </w:tcBorders>
          </w:tcPr>
          <w:p w14:paraId="72332CE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0.6</w:t>
            </w:r>
          </w:p>
        </w:tc>
        <w:tc>
          <w:tcPr>
            <w:tcW w:w="550" w:type="dxa"/>
            <w:tcBorders>
              <w:top w:val="nil"/>
              <w:left w:val="nil"/>
              <w:bottom w:val="nil"/>
              <w:right w:val="nil"/>
            </w:tcBorders>
          </w:tcPr>
          <w:p w14:paraId="304DBD2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0.4</w:t>
            </w:r>
          </w:p>
        </w:tc>
        <w:tc>
          <w:tcPr>
            <w:tcW w:w="550" w:type="dxa"/>
            <w:tcBorders>
              <w:top w:val="nil"/>
              <w:left w:val="nil"/>
              <w:bottom w:val="nil"/>
              <w:right w:val="nil"/>
            </w:tcBorders>
          </w:tcPr>
          <w:p w14:paraId="315E8677"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0.7</w:t>
            </w:r>
          </w:p>
        </w:tc>
      </w:tr>
      <w:tr w:rsidR="00397781" w:rsidRPr="009C49A0" w14:paraId="1266D778" w14:textId="77777777" w:rsidTr="00720F5D">
        <w:trPr>
          <w:trHeight w:val="240"/>
        </w:trPr>
        <w:tc>
          <w:tcPr>
            <w:tcW w:w="1800" w:type="dxa"/>
            <w:tcBorders>
              <w:top w:val="nil"/>
              <w:left w:val="nil"/>
              <w:bottom w:val="nil"/>
              <w:right w:val="nil"/>
            </w:tcBorders>
          </w:tcPr>
          <w:p w14:paraId="0A20640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Hispanic</w:t>
            </w:r>
          </w:p>
        </w:tc>
        <w:tc>
          <w:tcPr>
            <w:tcW w:w="600" w:type="dxa"/>
            <w:tcBorders>
              <w:top w:val="nil"/>
              <w:left w:val="nil"/>
              <w:bottom w:val="nil"/>
              <w:right w:val="nil"/>
            </w:tcBorders>
            <w:shd w:val="clear" w:color="auto" w:fill="F2F2F2" w:themeFill="background1" w:themeFillShade="F2"/>
          </w:tcPr>
          <w:p w14:paraId="17AA483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0.6</w:t>
            </w:r>
          </w:p>
        </w:tc>
        <w:tc>
          <w:tcPr>
            <w:tcW w:w="586" w:type="dxa"/>
            <w:tcBorders>
              <w:top w:val="nil"/>
              <w:left w:val="nil"/>
              <w:bottom w:val="nil"/>
              <w:right w:val="nil"/>
            </w:tcBorders>
            <w:shd w:val="clear" w:color="auto" w:fill="F2F2F2" w:themeFill="background1" w:themeFillShade="F2"/>
          </w:tcPr>
          <w:p w14:paraId="7AA25B5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0.3</w:t>
            </w:r>
          </w:p>
        </w:tc>
        <w:tc>
          <w:tcPr>
            <w:tcW w:w="577" w:type="dxa"/>
            <w:tcBorders>
              <w:top w:val="nil"/>
              <w:left w:val="nil"/>
              <w:bottom w:val="nil"/>
              <w:right w:val="nil"/>
            </w:tcBorders>
            <w:shd w:val="clear" w:color="auto" w:fill="F2F2F2" w:themeFill="background1" w:themeFillShade="F2"/>
          </w:tcPr>
          <w:p w14:paraId="4197439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1.2</w:t>
            </w:r>
          </w:p>
        </w:tc>
        <w:tc>
          <w:tcPr>
            <w:tcW w:w="594" w:type="dxa"/>
            <w:tcBorders>
              <w:top w:val="nil"/>
              <w:left w:val="nil"/>
              <w:bottom w:val="nil"/>
              <w:right w:val="nil"/>
            </w:tcBorders>
          </w:tcPr>
          <w:p w14:paraId="6308E52D"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0.5</w:t>
            </w:r>
          </w:p>
        </w:tc>
        <w:tc>
          <w:tcPr>
            <w:tcW w:w="583" w:type="dxa"/>
            <w:tcBorders>
              <w:top w:val="nil"/>
              <w:left w:val="nil"/>
              <w:bottom w:val="nil"/>
              <w:right w:val="nil"/>
            </w:tcBorders>
          </w:tcPr>
          <w:p w14:paraId="674CC9B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0.3</w:t>
            </w:r>
          </w:p>
        </w:tc>
        <w:tc>
          <w:tcPr>
            <w:tcW w:w="574" w:type="dxa"/>
            <w:tcBorders>
              <w:top w:val="nil"/>
              <w:left w:val="nil"/>
              <w:bottom w:val="nil"/>
              <w:right w:val="nil"/>
            </w:tcBorders>
          </w:tcPr>
          <w:p w14:paraId="07E32735"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0.8</w:t>
            </w:r>
          </w:p>
        </w:tc>
        <w:tc>
          <w:tcPr>
            <w:tcW w:w="550" w:type="dxa"/>
            <w:tcBorders>
              <w:top w:val="nil"/>
              <w:left w:val="nil"/>
              <w:bottom w:val="nil"/>
              <w:right w:val="nil"/>
            </w:tcBorders>
            <w:shd w:val="clear" w:color="auto" w:fill="F2F2F2" w:themeFill="background1" w:themeFillShade="F2"/>
          </w:tcPr>
          <w:p w14:paraId="3063D8CC"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0.5</w:t>
            </w:r>
          </w:p>
        </w:tc>
        <w:tc>
          <w:tcPr>
            <w:tcW w:w="550" w:type="dxa"/>
            <w:tcBorders>
              <w:top w:val="nil"/>
              <w:left w:val="nil"/>
              <w:bottom w:val="nil"/>
              <w:right w:val="nil"/>
            </w:tcBorders>
            <w:shd w:val="clear" w:color="auto" w:fill="F2F2F2" w:themeFill="background1" w:themeFillShade="F2"/>
          </w:tcPr>
          <w:p w14:paraId="0180DAF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0.4</w:t>
            </w:r>
          </w:p>
        </w:tc>
        <w:tc>
          <w:tcPr>
            <w:tcW w:w="550" w:type="dxa"/>
            <w:tcBorders>
              <w:top w:val="nil"/>
              <w:left w:val="nil"/>
              <w:bottom w:val="nil"/>
              <w:right w:val="nil"/>
            </w:tcBorders>
            <w:shd w:val="clear" w:color="auto" w:fill="F2F2F2" w:themeFill="background1" w:themeFillShade="F2"/>
          </w:tcPr>
          <w:p w14:paraId="475CC27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0.7</w:t>
            </w:r>
          </w:p>
        </w:tc>
        <w:tc>
          <w:tcPr>
            <w:tcW w:w="650" w:type="dxa"/>
            <w:tcBorders>
              <w:top w:val="nil"/>
              <w:left w:val="nil"/>
              <w:bottom w:val="nil"/>
              <w:right w:val="nil"/>
            </w:tcBorders>
          </w:tcPr>
          <w:p w14:paraId="4C9D4AC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0.6</w:t>
            </w:r>
          </w:p>
        </w:tc>
        <w:tc>
          <w:tcPr>
            <w:tcW w:w="650" w:type="dxa"/>
            <w:tcBorders>
              <w:top w:val="nil"/>
              <w:left w:val="nil"/>
              <w:bottom w:val="nil"/>
              <w:right w:val="nil"/>
            </w:tcBorders>
          </w:tcPr>
          <w:p w14:paraId="494AFA7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0.3</w:t>
            </w:r>
          </w:p>
        </w:tc>
        <w:tc>
          <w:tcPr>
            <w:tcW w:w="650" w:type="dxa"/>
            <w:tcBorders>
              <w:top w:val="nil"/>
              <w:left w:val="nil"/>
              <w:bottom w:val="nil"/>
              <w:right w:val="nil"/>
            </w:tcBorders>
          </w:tcPr>
          <w:p w14:paraId="5C78050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1.1</w:t>
            </w:r>
          </w:p>
        </w:tc>
        <w:tc>
          <w:tcPr>
            <w:tcW w:w="650" w:type="dxa"/>
            <w:tcBorders>
              <w:top w:val="nil"/>
              <w:left w:val="nil"/>
              <w:bottom w:val="nil"/>
              <w:right w:val="nil"/>
            </w:tcBorders>
            <w:shd w:val="clear" w:color="auto" w:fill="F2F2F2" w:themeFill="background1" w:themeFillShade="F2"/>
          </w:tcPr>
          <w:p w14:paraId="03655D7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0.5</w:t>
            </w:r>
          </w:p>
        </w:tc>
        <w:tc>
          <w:tcPr>
            <w:tcW w:w="650" w:type="dxa"/>
            <w:tcBorders>
              <w:top w:val="nil"/>
              <w:left w:val="nil"/>
              <w:bottom w:val="nil"/>
              <w:right w:val="nil"/>
            </w:tcBorders>
            <w:shd w:val="clear" w:color="auto" w:fill="F2F2F2" w:themeFill="background1" w:themeFillShade="F2"/>
          </w:tcPr>
          <w:p w14:paraId="62BF977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0.2</w:t>
            </w:r>
          </w:p>
        </w:tc>
        <w:tc>
          <w:tcPr>
            <w:tcW w:w="650" w:type="dxa"/>
            <w:tcBorders>
              <w:top w:val="nil"/>
              <w:left w:val="nil"/>
              <w:bottom w:val="nil"/>
              <w:right w:val="nil"/>
            </w:tcBorders>
            <w:shd w:val="clear" w:color="auto" w:fill="F2F2F2" w:themeFill="background1" w:themeFillShade="F2"/>
          </w:tcPr>
          <w:p w14:paraId="6B22860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1.3</w:t>
            </w:r>
          </w:p>
        </w:tc>
        <w:tc>
          <w:tcPr>
            <w:tcW w:w="550" w:type="dxa"/>
            <w:tcBorders>
              <w:top w:val="nil"/>
              <w:left w:val="nil"/>
              <w:bottom w:val="nil"/>
              <w:right w:val="nil"/>
            </w:tcBorders>
          </w:tcPr>
          <w:p w14:paraId="267C6D3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0.4</w:t>
            </w:r>
          </w:p>
        </w:tc>
        <w:tc>
          <w:tcPr>
            <w:tcW w:w="550" w:type="dxa"/>
            <w:tcBorders>
              <w:top w:val="nil"/>
              <w:left w:val="nil"/>
              <w:bottom w:val="nil"/>
              <w:right w:val="nil"/>
            </w:tcBorders>
          </w:tcPr>
          <w:p w14:paraId="0E75E8E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0.3</w:t>
            </w:r>
          </w:p>
        </w:tc>
        <w:tc>
          <w:tcPr>
            <w:tcW w:w="550" w:type="dxa"/>
            <w:tcBorders>
              <w:top w:val="nil"/>
              <w:left w:val="nil"/>
              <w:bottom w:val="nil"/>
              <w:right w:val="nil"/>
            </w:tcBorders>
          </w:tcPr>
          <w:p w14:paraId="5C751300"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0.6</w:t>
            </w:r>
          </w:p>
        </w:tc>
      </w:tr>
      <w:tr w:rsidR="00397781" w:rsidRPr="009C49A0" w14:paraId="0EF7E837" w14:textId="77777777" w:rsidTr="00720F5D">
        <w:trPr>
          <w:trHeight w:val="240"/>
        </w:trPr>
        <w:tc>
          <w:tcPr>
            <w:tcW w:w="1800" w:type="dxa"/>
            <w:tcBorders>
              <w:top w:val="nil"/>
              <w:left w:val="nil"/>
              <w:bottom w:val="nil"/>
              <w:right w:val="nil"/>
            </w:tcBorders>
          </w:tcPr>
          <w:p w14:paraId="0E64E2B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Black</w:t>
            </w:r>
          </w:p>
        </w:tc>
        <w:tc>
          <w:tcPr>
            <w:tcW w:w="600" w:type="dxa"/>
            <w:tcBorders>
              <w:top w:val="nil"/>
              <w:left w:val="nil"/>
              <w:bottom w:val="nil"/>
              <w:right w:val="nil"/>
            </w:tcBorders>
            <w:shd w:val="clear" w:color="auto" w:fill="F2F2F2" w:themeFill="background1" w:themeFillShade="F2"/>
          </w:tcPr>
          <w:p w14:paraId="4F5A9BA9"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0.3</w:t>
            </w:r>
          </w:p>
        </w:tc>
        <w:tc>
          <w:tcPr>
            <w:tcW w:w="586" w:type="dxa"/>
            <w:tcBorders>
              <w:top w:val="nil"/>
              <w:left w:val="nil"/>
              <w:bottom w:val="nil"/>
              <w:right w:val="nil"/>
            </w:tcBorders>
            <w:shd w:val="clear" w:color="auto" w:fill="F2F2F2" w:themeFill="background1" w:themeFillShade="F2"/>
          </w:tcPr>
          <w:p w14:paraId="6212950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0.2</w:t>
            </w:r>
          </w:p>
        </w:tc>
        <w:tc>
          <w:tcPr>
            <w:tcW w:w="577" w:type="dxa"/>
            <w:tcBorders>
              <w:top w:val="nil"/>
              <w:left w:val="nil"/>
              <w:bottom w:val="nil"/>
              <w:right w:val="nil"/>
            </w:tcBorders>
            <w:shd w:val="clear" w:color="auto" w:fill="F2F2F2" w:themeFill="background1" w:themeFillShade="F2"/>
          </w:tcPr>
          <w:p w14:paraId="7DEC50A9"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0.4</w:t>
            </w:r>
          </w:p>
        </w:tc>
        <w:tc>
          <w:tcPr>
            <w:tcW w:w="594" w:type="dxa"/>
            <w:tcBorders>
              <w:top w:val="nil"/>
              <w:left w:val="nil"/>
              <w:bottom w:val="nil"/>
              <w:right w:val="nil"/>
            </w:tcBorders>
          </w:tcPr>
          <w:p w14:paraId="6DDF4DC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0.3</w:t>
            </w:r>
          </w:p>
        </w:tc>
        <w:tc>
          <w:tcPr>
            <w:tcW w:w="583" w:type="dxa"/>
            <w:tcBorders>
              <w:top w:val="nil"/>
              <w:left w:val="nil"/>
              <w:bottom w:val="nil"/>
              <w:right w:val="nil"/>
            </w:tcBorders>
          </w:tcPr>
          <w:p w14:paraId="2AB83BE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0.2</w:t>
            </w:r>
          </w:p>
        </w:tc>
        <w:tc>
          <w:tcPr>
            <w:tcW w:w="574" w:type="dxa"/>
            <w:tcBorders>
              <w:top w:val="nil"/>
              <w:left w:val="nil"/>
              <w:bottom w:val="nil"/>
              <w:right w:val="nil"/>
            </w:tcBorders>
          </w:tcPr>
          <w:p w14:paraId="78DE56E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0.5</w:t>
            </w:r>
          </w:p>
        </w:tc>
        <w:tc>
          <w:tcPr>
            <w:tcW w:w="550" w:type="dxa"/>
            <w:tcBorders>
              <w:top w:val="nil"/>
              <w:left w:val="nil"/>
              <w:bottom w:val="nil"/>
              <w:right w:val="nil"/>
            </w:tcBorders>
            <w:shd w:val="clear" w:color="auto" w:fill="F2F2F2" w:themeFill="background1" w:themeFillShade="F2"/>
          </w:tcPr>
          <w:p w14:paraId="04B86A75"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0.3</w:t>
            </w:r>
          </w:p>
        </w:tc>
        <w:tc>
          <w:tcPr>
            <w:tcW w:w="550" w:type="dxa"/>
            <w:tcBorders>
              <w:top w:val="nil"/>
              <w:left w:val="nil"/>
              <w:bottom w:val="nil"/>
              <w:right w:val="nil"/>
            </w:tcBorders>
            <w:shd w:val="clear" w:color="auto" w:fill="F2F2F2" w:themeFill="background1" w:themeFillShade="F2"/>
          </w:tcPr>
          <w:p w14:paraId="31D8C74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0.2</w:t>
            </w:r>
          </w:p>
        </w:tc>
        <w:tc>
          <w:tcPr>
            <w:tcW w:w="550" w:type="dxa"/>
            <w:tcBorders>
              <w:top w:val="nil"/>
              <w:left w:val="nil"/>
              <w:bottom w:val="nil"/>
              <w:right w:val="nil"/>
            </w:tcBorders>
            <w:shd w:val="clear" w:color="auto" w:fill="F2F2F2" w:themeFill="background1" w:themeFillShade="F2"/>
          </w:tcPr>
          <w:p w14:paraId="646187D1"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0.4</w:t>
            </w:r>
          </w:p>
        </w:tc>
        <w:tc>
          <w:tcPr>
            <w:tcW w:w="650" w:type="dxa"/>
            <w:tcBorders>
              <w:top w:val="nil"/>
              <w:left w:val="nil"/>
              <w:bottom w:val="nil"/>
              <w:right w:val="nil"/>
            </w:tcBorders>
          </w:tcPr>
          <w:p w14:paraId="0CA4506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0.8</w:t>
            </w:r>
          </w:p>
        </w:tc>
        <w:tc>
          <w:tcPr>
            <w:tcW w:w="650" w:type="dxa"/>
            <w:tcBorders>
              <w:top w:val="nil"/>
              <w:left w:val="nil"/>
              <w:bottom w:val="nil"/>
              <w:right w:val="nil"/>
            </w:tcBorders>
          </w:tcPr>
          <w:p w14:paraId="16ACE2A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0.5</w:t>
            </w:r>
          </w:p>
        </w:tc>
        <w:tc>
          <w:tcPr>
            <w:tcW w:w="650" w:type="dxa"/>
            <w:tcBorders>
              <w:top w:val="nil"/>
              <w:left w:val="nil"/>
              <w:bottom w:val="nil"/>
              <w:right w:val="nil"/>
            </w:tcBorders>
          </w:tcPr>
          <w:p w14:paraId="017FB76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1.2</w:t>
            </w:r>
          </w:p>
        </w:tc>
        <w:tc>
          <w:tcPr>
            <w:tcW w:w="650" w:type="dxa"/>
            <w:tcBorders>
              <w:top w:val="nil"/>
              <w:left w:val="nil"/>
              <w:bottom w:val="nil"/>
              <w:right w:val="nil"/>
            </w:tcBorders>
            <w:shd w:val="clear" w:color="auto" w:fill="F2F2F2" w:themeFill="background1" w:themeFillShade="F2"/>
          </w:tcPr>
          <w:p w14:paraId="1BAA92C7"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0.5</w:t>
            </w:r>
          </w:p>
        </w:tc>
        <w:tc>
          <w:tcPr>
            <w:tcW w:w="650" w:type="dxa"/>
            <w:tcBorders>
              <w:top w:val="nil"/>
              <w:left w:val="nil"/>
              <w:bottom w:val="nil"/>
              <w:right w:val="nil"/>
            </w:tcBorders>
            <w:shd w:val="clear" w:color="auto" w:fill="F2F2F2" w:themeFill="background1" w:themeFillShade="F2"/>
          </w:tcPr>
          <w:p w14:paraId="79CD98E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0.3</w:t>
            </w:r>
          </w:p>
        </w:tc>
        <w:tc>
          <w:tcPr>
            <w:tcW w:w="650" w:type="dxa"/>
            <w:tcBorders>
              <w:top w:val="nil"/>
              <w:left w:val="nil"/>
              <w:bottom w:val="nil"/>
              <w:right w:val="nil"/>
            </w:tcBorders>
            <w:shd w:val="clear" w:color="auto" w:fill="F2F2F2" w:themeFill="background1" w:themeFillShade="F2"/>
          </w:tcPr>
          <w:p w14:paraId="5F7005F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0.7</w:t>
            </w:r>
          </w:p>
        </w:tc>
        <w:tc>
          <w:tcPr>
            <w:tcW w:w="550" w:type="dxa"/>
            <w:tcBorders>
              <w:top w:val="nil"/>
              <w:left w:val="nil"/>
              <w:bottom w:val="nil"/>
              <w:right w:val="nil"/>
            </w:tcBorders>
          </w:tcPr>
          <w:p w14:paraId="67A19265"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0.3</w:t>
            </w:r>
          </w:p>
        </w:tc>
        <w:tc>
          <w:tcPr>
            <w:tcW w:w="550" w:type="dxa"/>
            <w:tcBorders>
              <w:top w:val="nil"/>
              <w:left w:val="nil"/>
              <w:bottom w:val="nil"/>
              <w:right w:val="nil"/>
            </w:tcBorders>
          </w:tcPr>
          <w:p w14:paraId="3C7A1957"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0.2</w:t>
            </w:r>
          </w:p>
        </w:tc>
        <w:tc>
          <w:tcPr>
            <w:tcW w:w="550" w:type="dxa"/>
            <w:tcBorders>
              <w:top w:val="nil"/>
              <w:left w:val="nil"/>
              <w:bottom w:val="nil"/>
              <w:right w:val="nil"/>
            </w:tcBorders>
          </w:tcPr>
          <w:p w14:paraId="332AE09E"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0.4</w:t>
            </w:r>
          </w:p>
        </w:tc>
      </w:tr>
      <w:tr w:rsidR="00397781" w:rsidRPr="009C49A0" w14:paraId="48436E63" w14:textId="77777777" w:rsidTr="00720F5D">
        <w:trPr>
          <w:trHeight w:val="240"/>
        </w:trPr>
        <w:tc>
          <w:tcPr>
            <w:tcW w:w="1800" w:type="dxa"/>
            <w:tcBorders>
              <w:top w:val="nil"/>
              <w:left w:val="nil"/>
              <w:bottom w:val="nil"/>
              <w:right w:val="nil"/>
            </w:tcBorders>
          </w:tcPr>
          <w:p w14:paraId="57943F2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No Poverty adult</w:t>
            </w:r>
          </w:p>
        </w:tc>
        <w:tc>
          <w:tcPr>
            <w:tcW w:w="600" w:type="dxa"/>
            <w:tcBorders>
              <w:top w:val="nil"/>
              <w:left w:val="nil"/>
              <w:bottom w:val="nil"/>
              <w:right w:val="nil"/>
            </w:tcBorders>
            <w:shd w:val="clear" w:color="auto" w:fill="F2F2F2" w:themeFill="background1" w:themeFillShade="F2"/>
          </w:tcPr>
          <w:p w14:paraId="6D47855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86" w:type="dxa"/>
            <w:tcBorders>
              <w:top w:val="nil"/>
              <w:left w:val="nil"/>
              <w:bottom w:val="nil"/>
              <w:right w:val="nil"/>
            </w:tcBorders>
            <w:shd w:val="clear" w:color="auto" w:fill="F2F2F2" w:themeFill="background1" w:themeFillShade="F2"/>
          </w:tcPr>
          <w:p w14:paraId="6BD37A6D"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77" w:type="dxa"/>
            <w:tcBorders>
              <w:top w:val="nil"/>
              <w:left w:val="nil"/>
              <w:bottom w:val="nil"/>
              <w:right w:val="nil"/>
            </w:tcBorders>
            <w:shd w:val="clear" w:color="auto" w:fill="F2F2F2" w:themeFill="background1" w:themeFillShade="F2"/>
          </w:tcPr>
          <w:p w14:paraId="2B0C925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94" w:type="dxa"/>
            <w:tcBorders>
              <w:top w:val="nil"/>
              <w:left w:val="nil"/>
              <w:bottom w:val="nil"/>
              <w:right w:val="nil"/>
            </w:tcBorders>
          </w:tcPr>
          <w:p w14:paraId="1C581A3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3" w:type="dxa"/>
            <w:tcBorders>
              <w:top w:val="nil"/>
              <w:left w:val="nil"/>
              <w:bottom w:val="nil"/>
              <w:right w:val="nil"/>
            </w:tcBorders>
          </w:tcPr>
          <w:p w14:paraId="7AF238F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4" w:type="dxa"/>
            <w:tcBorders>
              <w:top w:val="nil"/>
              <w:left w:val="nil"/>
              <w:bottom w:val="nil"/>
              <w:right w:val="nil"/>
            </w:tcBorders>
          </w:tcPr>
          <w:p w14:paraId="39807A8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10E87CC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4208D1C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6764FBE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2820149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71C20E7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3CB1B48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0866D1F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6B90E7E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311DBBEC"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5CBF245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2BE16AF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01D0F49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r>
      <w:tr w:rsidR="00397781" w:rsidRPr="009C49A0" w14:paraId="5B29A310" w14:textId="77777777" w:rsidTr="00720F5D">
        <w:trPr>
          <w:trHeight w:val="240"/>
        </w:trPr>
        <w:tc>
          <w:tcPr>
            <w:tcW w:w="1800" w:type="dxa"/>
            <w:tcBorders>
              <w:top w:val="nil"/>
              <w:left w:val="nil"/>
              <w:bottom w:val="nil"/>
              <w:right w:val="nil"/>
            </w:tcBorders>
          </w:tcPr>
          <w:p w14:paraId="5DEEB4A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Poverty adult</w:t>
            </w:r>
          </w:p>
        </w:tc>
        <w:tc>
          <w:tcPr>
            <w:tcW w:w="600" w:type="dxa"/>
            <w:tcBorders>
              <w:top w:val="nil"/>
              <w:left w:val="nil"/>
              <w:bottom w:val="nil"/>
              <w:right w:val="nil"/>
            </w:tcBorders>
            <w:shd w:val="clear" w:color="auto" w:fill="F2F2F2" w:themeFill="background1" w:themeFillShade="F2"/>
          </w:tcPr>
          <w:p w14:paraId="2994DEE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1.4</w:t>
            </w:r>
          </w:p>
        </w:tc>
        <w:tc>
          <w:tcPr>
            <w:tcW w:w="586" w:type="dxa"/>
            <w:tcBorders>
              <w:top w:val="nil"/>
              <w:left w:val="nil"/>
              <w:bottom w:val="nil"/>
              <w:right w:val="nil"/>
            </w:tcBorders>
            <w:shd w:val="clear" w:color="auto" w:fill="F2F2F2" w:themeFill="background1" w:themeFillShade="F2"/>
          </w:tcPr>
          <w:p w14:paraId="4F38304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1.0</w:t>
            </w:r>
          </w:p>
        </w:tc>
        <w:tc>
          <w:tcPr>
            <w:tcW w:w="577" w:type="dxa"/>
            <w:tcBorders>
              <w:top w:val="nil"/>
              <w:left w:val="nil"/>
              <w:bottom w:val="nil"/>
              <w:right w:val="nil"/>
            </w:tcBorders>
            <w:shd w:val="clear" w:color="auto" w:fill="F2F2F2" w:themeFill="background1" w:themeFillShade="F2"/>
          </w:tcPr>
          <w:p w14:paraId="39A06D3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1.9</w:t>
            </w:r>
          </w:p>
        </w:tc>
        <w:tc>
          <w:tcPr>
            <w:tcW w:w="594" w:type="dxa"/>
            <w:tcBorders>
              <w:top w:val="nil"/>
              <w:left w:val="nil"/>
              <w:bottom w:val="nil"/>
              <w:right w:val="nil"/>
            </w:tcBorders>
          </w:tcPr>
          <w:p w14:paraId="5A8A4F3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1.1</w:t>
            </w:r>
          </w:p>
        </w:tc>
        <w:tc>
          <w:tcPr>
            <w:tcW w:w="583" w:type="dxa"/>
            <w:tcBorders>
              <w:top w:val="nil"/>
              <w:left w:val="nil"/>
              <w:bottom w:val="nil"/>
              <w:right w:val="nil"/>
            </w:tcBorders>
          </w:tcPr>
          <w:p w14:paraId="070CC27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574" w:type="dxa"/>
            <w:tcBorders>
              <w:top w:val="nil"/>
              <w:left w:val="nil"/>
              <w:bottom w:val="nil"/>
              <w:right w:val="nil"/>
            </w:tcBorders>
          </w:tcPr>
          <w:p w14:paraId="0F8D743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1.4</w:t>
            </w:r>
          </w:p>
        </w:tc>
        <w:tc>
          <w:tcPr>
            <w:tcW w:w="550" w:type="dxa"/>
            <w:tcBorders>
              <w:top w:val="nil"/>
              <w:left w:val="nil"/>
              <w:bottom w:val="nil"/>
              <w:right w:val="nil"/>
            </w:tcBorders>
            <w:shd w:val="clear" w:color="auto" w:fill="F2F2F2" w:themeFill="background1" w:themeFillShade="F2"/>
          </w:tcPr>
          <w:p w14:paraId="40B0877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1.4</w:t>
            </w:r>
          </w:p>
        </w:tc>
        <w:tc>
          <w:tcPr>
            <w:tcW w:w="550" w:type="dxa"/>
            <w:tcBorders>
              <w:top w:val="nil"/>
              <w:left w:val="nil"/>
              <w:bottom w:val="nil"/>
              <w:right w:val="nil"/>
            </w:tcBorders>
            <w:shd w:val="clear" w:color="auto" w:fill="F2F2F2" w:themeFill="background1" w:themeFillShade="F2"/>
          </w:tcPr>
          <w:p w14:paraId="4F4AF657"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1.1</w:t>
            </w:r>
          </w:p>
        </w:tc>
        <w:tc>
          <w:tcPr>
            <w:tcW w:w="550" w:type="dxa"/>
            <w:tcBorders>
              <w:top w:val="nil"/>
              <w:left w:val="nil"/>
              <w:bottom w:val="nil"/>
              <w:right w:val="nil"/>
            </w:tcBorders>
            <w:shd w:val="clear" w:color="auto" w:fill="F2F2F2" w:themeFill="background1" w:themeFillShade="F2"/>
          </w:tcPr>
          <w:p w14:paraId="09D9545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1.7</w:t>
            </w:r>
          </w:p>
        </w:tc>
        <w:tc>
          <w:tcPr>
            <w:tcW w:w="650" w:type="dxa"/>
            <w:tcBorders>
              <w:top w:val="nil"/>
              <w:left w:val="nil"/>
              <w:bottom w:val="nil"/>
              <w:right w:val="nil"/>
            </w:tcBorders>
          </w:tcPr>
          <w:p w14:paraId="7184E37E"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2.8</w:t>
            </w:r>
          </w:p>
        </w:tc>
        <w:tc>
          <w:tcPr>
            <w:tcW w:w="650" w:type="dxa"/>
            <w:tcBorders>
              <w:top w:val="nil"/>
              <w:left w:val="nil"/>
              <w:bottom w:val="nil"/>
              <w:right w:val="nil"/>
            </w:tcBorders>
          </w:tcPr>
          <w:p w14:paraId="121855D5"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2.0</w:t>
            </w:r>
          </w:p>
        </w:tc>
        <w:tc>
          <w:tcPr>
            <w:tcW w:w="650" w:type="dxa"/>
            <w:tcBorders>
              <w:top w:val="nil"/>
              <w:left w:val="nil"/>
              <w:bottom w:val="nil"/>
              <w:right w:val="nil"/>
            </w:tcBorders>
          </w:tcPr>
          <w:p w14:paraId="4AA18600"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3.8</w:t>
            </w:r>
          </w:p>
        </w:tc>
        <w:tc>
          <w:tcPr>
            <w:tcW w:w="650" w:type="dxa"/>
            <w:tcBorders>
              <w:top w:val="nil"/>
              <w:left w:val="nil"/>
              <w:bottom w:val="nil"/>
              <w:right w:val="nil"/>
            </w:tcBorders>
            <w:shd w:val="clear" w:color="auto" w:fill="F2F2F2" w:themeFill="background1" w:themeFillShade="F2"/>
          </w:tcPr>
          <w:p w14:paraId="319E7BA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650" w:type="dxa"/>
            <w:tcBorders>
              <w:top w:val="nil"/>
              <w:left w:val="nil"/>
              <w:bottom w:val="nil"/>
              <w:right w:val="nil"/>
            </w:tcBorders>
            <w:shd w:val="clear" w:color="auto" w:fill="F2F2F2" w:themeFill="background1" w:themeFillShade="F2"/>
          </w:tcPr>
          <w:p w14:paraId="27F989DC"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0.6</w:t>
            </w:r>
          </w:p>
        </w:tc>
        <w:tc>
          <w:tcPr>
            <w:tcW w:w="650" w:type="dxa"/>
            <w:tcBorders>
              <w:top w:val="nil"/>
              <w:left w:val="nil"/>
              <w:bottom w:val="nil"/>
              <w:right w:val="nil"/>
            </w:tcBorders>
            <w:shd w:val="clear" w:color="auto" w:fill="F2F2F2" w:themeFill="background1" w:themeFillShade="F2"/>
          </w:tcPr>
          <w:p w14:paraId="2B2A838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1.4</w:t>
            </w:r>
          </w:p>
        </w:tc>
        <w:tc>
          <w:tcPr>
            <w:tcW w:w="550" w:type="dxa"/>
            <w:tcBorders>
              <w:top w:val="nil"/>
              <w:left w:val="nil"/>
              <w:bottom w:val="nil"/>
              <w:right w:val="nil"/>
            </w:tcBorders>
          </w:tcPr>
          <w:p w14:paraId="1903C9C0"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1.7</w:t>
            </w:r>
          </w:p>
        </w:tc>
        <w:tc>
          <w:tcPr>
            <w:tcW w:w="550" w:type="dxa"/>
            <w:tcBorders>
              <w:top w:val="nil"/>
              <w:left w:val="nil"/>
              <w:bottom w:val="nil"/>
              <w:right w:val="nil"/>
            </w:tcBorders>
          </w:tcPr>
          <w:p w14:paraId="415F951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1.4</w:t>
            </w:r>
          </w:p>
        </w:tc>
        <w:tc>
          <w:tcPr>
            <w:tcW w:w="550" w:type="dxa"/>
            <w:tcBorders>
              <w:top w:val="nil"/>
              <w:left w:val="nil"/>
              <w:bottom w:val="nil"/>
              <w:right w:val="nil"/>
            </w:tcBorders>
          </w:tcPr>
          <w:p w14:paraId="0AE7014D"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2.2</w:t>
            </w:r>
          </w:p>
        </w:tc>
      </w:tr>
      <w:tr w:rsidR="00397781" w:rsidRPr="009C49A0" w14:paraId="47F31F01" w14:textId="77777777" w:rsidTr="00720F5D">
        <w:trPr>
          <w:trHeight w:val="240"/>
        </w:trPr>
        <w:tc>
          <w:tcPr>
            <w:tcW w:w="1800" w:type="dxa"/>
            <w:tcBorders>
              <w:top w:val="nil"/>
              <w:left w:val="nil"/>
              <w:bottom w:val="nil"/>
              <w:right w:val="nil"/>
            </w:tcBorders>
          </w:tcPr>
          <w:p w14:paraId="6761909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Female</w:t>
            </w:r>
          </w:p>
        </w:tc>
        <w:tc>
          <w:tcPr>
            <w:tcW w:w="600" w:type="dxa"/>
            <w:tcBorders>
              <w:top w:val="nil"/>
              <w:left w:val="nil"/>
              <w:bottom w:val="nil"/>
              <w:right w:val="nil"/>
            </w:tcBorders>
            <w:shd w:val="clear" w:color="auto" w:fill="F2F2F2" w:themeFill="background1" w:themeFillShade="F2"/>
          </w:tcPr>
          <w:p w14:paraId="24F4499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6" w:type="dxa"/>
            <w:tcBorders>
              <w:top w:val="nil"/>
              <w:left w:val="nil"/>
              <w:bottom w:val="nil"/>
              <w:right w:val="nil"/>
            </w:tcBorders>
            <w:shd w:val="clear" w:color="auto" w:fill="F2F2F2" w:themeFill="background1" w:themeFillShade="F2"/>
          </w:tcPr>
          <w:p w14:paraId="4AB81F2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7" w:type="dxa"/>
            <w:tcBorders>
              <w:top w:val="nil"/>
              <w:left w:val="nil"/>
              <w:bottom w:val="nil"/>
              <w:right w:val="nil"/>
            </w:tcBorders>
            <w:shd w:val="clear" w:color="auto" w:fill="F2F2F2" w:themeFill="background1" w:themeFillShade="F2"/>
          </w:tcPr>
          <w:p w14:paraId="14906B0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94" w:type="dxa"/>
            <w:tcBorders>
              <w:top w:val="nil"/>
              <w:left w:val="nil"/>
              <w:bottom w:val="nil"/>
              <w:right w:val="nil"/>
            </w:tcBorders>
          </w:tcPr>
          <w:p w14:paraId="036673B7"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3" w:type="dxa"/>
            <w:tcBorders>
              <w:top w:val="nil"/>
              <w:left w:val="nil"/>
              <w:bottom w:val="nil"/>
              <w:right w:val="nil"/>
            </w:tcBorders>
          </w:tcPr>
          <w:p w14:paraId="0C71DF3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4" w:type="dxa"/>
            <w:tcBorders>
              <w:top w:val="nil"/>
              <w:left w:val="nil"/>
              <w:bottom w:val="nil"/>
              <w:right w:val="nil"/>
            </w:tcBorders>
          </w:tcPr>
          <w:p w14:paraId="078E040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6E3C297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1510E18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43A7C8C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16CEA65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10CFC02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0D0B77A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0BF91EB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6F1B903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0F7984D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43EA491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0E0272B7"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0EF77FEB"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r>
      <w:tr w:rsidR="00397781" w:rsidRPr="009C49A0" w14:paraId="55237EFD" w14:textId="77777777" w:rsidTr="00720F5D">
        <w:trPr>
          <w:trHeight w:val="240"/>
        </w:trPr>
        <w:tc>
          <w:tcPr>
            <w:tcW w:w="1800" w:type="dxa"/>
            <w:tcBorders>
              <w:top w:val="nil"/>
              <w:left w:val="nil"/>
              <w:bottom w:val="nil"/>
              <w:right w:val="nil"/>
            </w:tcBorders>
          </w:tcPr>
          <w:p w14:paraId="54F951E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Male</w:t>
            </w:r>
          </w:p>
        </w:tc>
        <w:tc>
          <w:tcPr>
            <w:tcW w:w="600" w:type="dxa"/>
            <w:tcBorders>
              <w:top w:val="nil"/>
              <w:left w:val="nil"/>
              <w:bottom w:val="nil"/>
              <w:right w:val="nil"/>
            </w:tcBorders>
            <w:shd w:val="clear" w:color="auto" w:fill="F2F2F2" w:themeFill="background1" w:themeFillShade="F2"/>
          </w:tcPr>
          <w:p w14:paraId="7BC75A3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2.5</w:t>
            </w:r>
          </w:p>
        </w:tc>
        <w:tc>
          <w:tcPr>
            <w:tcW w:w="586" w:type="dxa"/>
            <w:tcBorders>
              <w:top w:val="nil"/>
              <w:left w:val="nil"/>
              <w:bottom w:val="nil"/>
              <w:right w:val="nil"/>
            </w:tcBorders>
            <w:shd w:val="clear" w:color="auto" w:fill="F2F2F2" w:themeFill="background1" w:themeFillShade="F2"/>
          </w:tcPr>
          <w:p w14:paraId="29DCC74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1.9</w:t>
            </w:r>
          </w:p>
        </w:tc>
        <w:tc>
          <w:tcPr>
            <w:tcW w:w="577" w:type="dxa"/>
            <w:tcBorders>
              <w:top w:val="nil"/>
              <w:left w:val="nil"/>
              <w:bottom w:val="nil"/>
              <w:right w:val="nil"/>
            </w:tcBorders>
            <w:shd w:val="clear" w:color="auto" w:fill="F2F2F2" w:themeFill="background1" w:themeFillShade="F2"/>
          </w:tcPr>
          <w:p w14:paraId="15D59370"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3.3</w:t>
            </w:r>
          </w:p>
        </w:tc>
        <w:tc>
          <w:tcPr>
            <w:tcW w:w="594" w:type="dxa"/>
            <w:tcBorders>
              <w:top w:val="nil"/>
              <w:left w:val="nil"/>
              <w:bottom w:val="nil"/>
              <w:right w:val="nil"/>
            </w:tcBorders>
          </w:tcPr>
          <w:p w14:paraId="3D85DC5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3.1</w:t>
            </w:r>
          </w:p>
        </w:tc>
        <w:tc>
          <w:tcPr>
            <w:tcW w:w="583" w:type="dxa"/>
            <w:tcBorders>
              <w:top w:val="nil"/>
              <w:left w:val="nil"/>
              <w:bottom w:val="nil"/>
              <w:right w:val="nil"/>
            </w:tcBorders>
          </w:tcPr>
          <w:p w14:paraId="5362FFB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2.6</w:t>
            </w:r>
          </w:p>
        </w:tc>
        <w:tc>
          <w:tcPr>
            <w:tcW w:w="574" w:type="dxa"/>
            <w:tcBorders>
              <w:top w:val="nil"/>
              <w:left w:val="nil"/>
              <w:bottom w:val="nil"/>
              <w:right w:val="nil"/>
            </w:tcBorders>
          </w:tcPr>
          <w:p w14:paraId="17F846CE"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3.6</w:t>
            </w:r>
          </w:p>
        </w:tc>
        <w:tc>
          <w:tcPr>
            <w:tcW w:w="550" w:type="dxa"/>
            <w:tcBorders>
              <w:top w:val="nil"/>
              <w:left w:val="nil"/>
              <w:bottom w:val="nil"/>
              <w:right w:val="nil"/>
            </w:tcBorders>
            <w:shd w:val="clear" w:color="auto" w:fill="F2F2F2" w:themeFill="background1" w:themeFillShade="F2"/>
          </w:tcPr>
          <w:p w14:paraId="2AC0F8F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1.1</w:t>
            </w:r>
          </w:p>
        </w:tc>
        <w:tc>
          <w:tcPr>
            <w:tcW w:w="550" w:type="dxa"/>
            <w:tcBorders>
              <w:top w:val="nil"/>
              <w:left w:val="nil"/>
              <w:bottom w:val="nil"/>
              <w:right w:val="nil"/>
            </w:tcBorders>
            <w:shd w:val="clear" w:color="auto" w:fill="F2F2F2" w:themeFill="background1" w:themeFillShade="F2"/>
          </w:tcPr>
          <w:p w14:paraId="481C1B6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550" w:type="dxa"/>
            <w:tcBorders>
              <w:top w:val="nil"/>
              <w:left w:val="nil"/>
              <w:bottom w:val="nil"/>
              <w:right w:val="nil"/>
            </w:tcBorders>
            <w:shd w:val="clear" w:color="auto" w:fill="F2F2F2" w:themeFill="background1" w:themeFillShade="F2"/>
          </w:tcPr>
          <w:p w14:paraId="7954526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1.2</w:t>
            </w:r>
          </w:p>
        </w:tc>
        <w:tc>
          <w:tcPr>
            <w:tcW w:w="650" w:type="dxa"/>
            <w:tcBorders>
              <w:top w:val="nil"/>
              <w:left w:val="nil"/>
              <w:bottom w:val="nil"/>
              <w:right w:val="nil"/>
            </w:tcBorders>
          </w:tcPr>
          <w:p w14:paraId="32EA094B"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2.6</w:t>
            </w:r>
          </w:p>
        </w:tc>
        <w:tc>
          <w:tcPr>
            <w:tcW w:w="650" w:type="dxa"/>
            <w:tcBorders>
              <w:top w:val="nil"/>
              <w:left w:val="nil"/>
              <w:bottom w:val="nil"/>
              <w:right w:val="nil"/>
            </w:tcBorders>
          </w:tcPr>
          <w:p w14:paraId="57734DF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2.0</w:t>
            </w:r>
          </w:p>
        </w:tc>
        <w:tc>
          <w:tcPr>
            <w:tcW w:w="650" w:type="dxa"/>
            <w:tcBorders>
              <w:top w:val="nil"/>
              <w:left w:val="nil"/>
              <w:bottom w:val="nil"/>
              <w:right w:val="nil"/>
            </w:tcBorders>
          </w:tcPr>
          <w:p w14:paraId="7D8421F9"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3.4</w:t>
            </w:r>
          </w:p>
        </w:tc>
        <w:tc>
          <w:tcPr>
            <w:tcW w:w="650" w:type="dxa"/>
            <w:tcBorders>
              <w:top w:val="nil"/>
              <w:left w:val="nil"/>
              <w:bottom w:val="nil"/>
              <w:right w:val="nil"/>
            </w:tcBorders>
            <w:shd w:val="clear" w:color="auto" w:fill="F2F2F2" w:themeFill="background1" w:themeFillShade="F2"/>
          </w:tcPr>
          <w:p w14:paraId="511854B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3.3</w:t>
            </w:r>
          </w:p>
        </w:tc>
        <w:tc>
          <w:tcPr>
            <w:tcW w:w="650" w:type="dxa"/>
            <w:tcBorders>
              <w:top w:val="nil"/>
              <w:left w:val="nil"/>
              <w:bottom w:val="nil"/>
              <w:right w:val="nil"/>
            </w:tcBorders>
            <w:shd w:val="clear" w:color="auto" w:fill="F2F2F2" w:themeFill="background1" w:themeFillShade="F2"/>
          </w:tcPr>
          <w:p w14:paraId="2D7651FC"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2.4</w:t>
            </w:r>
          </w:p>
        </w:tc>
        <w:tc>
          <w:tcPr>
            <w:tcW w:w="650" w:type="dxa"/>
            <w:tcBorders>
              <w:top w:val="nil"/>
              <w:left w:val="nil"/>
              <w:bottom w:val="nil"/>
              <w:right w:val="nil"/>
            </w:tcBorders>
            <w:shd w:val="clear" w:color="auto" w:fill="F2F2F2" w:themeFill="background1" w:themeFillShade="F2"/>
          </w:tcPr>
          <w:p w14:paraId="2F340D29"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4.5</w:t>
            </w:r>
          </w:p>
        </w:tc>
        <w:tc>
          <w:tcPr>
            <w:tcW w:w="550" w:type="dxa"/>
            <w:tcBorders>
              <w:top w:val="nil"/>
              <w:left w:val="nil"/>
              <w:bottom w:val="nil"/>
              <w:right w:val="nil"/>
            </w:tcBorders>
          </w:tcPr>
          <w:p w14:paraId="7AE9A4D9"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1.2</w:t>
            </w:r>
          </w:p>
        </w:tc>
        <w:tc>
          <w:tcPr>
            <w:tcW w:w="550" w:type="dxa"/>
            <w:tcBorders>
              <w:top w:val="nil"/>
              <w:left w:val="nil"/>
              <w:bottom w:val="nil"/>
              <w:right w:val="nil"/>
            </w:tcBorders>
          </w:tcPr>
          <w:p w14:paraId="7066198E"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1.1</w:t>
            </w:r>
          </w:p>
        </w:tc>
        <w:tc>
          <w:tcPr>
            <w:tcW w:w="550" w:type="dxa"/>
            <w:tcBorders>
              <w:top w:val="nil"/>
              <w:left w:val="nil"/>
              <w:bottom w:val="nil"/>
              <w:right w:val="nil"/>
            </w:tcBorders>
          </w:tcPr>
          <w:p w14:paraId="17EF5F30"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1.4</w:t>
            </w:r>
          </w:p>
        </w:tc>
      </w:tr>
      <w:tr w:rsidR="00397781" w:rsidRPr="009C49A0" w14:paraId="5538BD5E" w14:textId="77777777" w:rsidTr="00720F5D">
        <w:trPr>
          <w:trHeight w:val="240"/>
        </w:trPr>
        <w:tc>
          <w:tcPr>
            <w:tcW w:w="1800" w:type="dxa"/>
            <w:tcBorders>
              <w:top w:val="nil"/>
              <w:left w:val="nil"/>
              <w:bottom w:val="nil"/>
              <w:right w:val="nil"/>
            </w:tcBorders>
          </w:tcPr>
          <w:p w14:paraId="4DCBA5D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24-27 years</w:t>
            </w:r>
          </w:p>
        </w:tc>
        <w:tc>
          <w:tcPr>
            <w:tcW w:w="600" w:type="dxa"/>
            <w:tcBorders>
              <w:top w:val="nil"/>
              <w:left w:val="nil"/>
              <w:bottom w:val="nil"/>
              <w:right w:val="nil"/>
            </w:tcBorders>
            <w:shd w:val="clear" w:color="auto" w:fill="F2F2F2" w:themeFill="background1" w:themeFillShade="F2"/>
          </w:tcPr>
          <w:p w14:paraId="18A64BE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6" w:type="dxa"/>
            <w:tcBorders>
              <w:top w:val="nil"/>
              <w:left w:val="nil"/>
              <w:bottom w:val="nil"/>
              <w:right w:val="nil"/>
            </w:tcBorders>
            <w:shd w:val="clear" w:color="auto" w:fill="F2F2F2" w:themeFill="background1" w:themeFillShade="F2"/>
          </w:tcPr>
          <w:p w14:paraId="3EBB919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7" w:type="dxa"/>
            <w:tcBorders>
              <w:top w:val="nil"/>
              <w:left w:val="nil"/>
              <w:bottom w:val="nil"/>
              <w:right w:val="nil"/>
            </w:tcBorders>
            <w:shd w:val="clear" w:color="auto" w:fill="F2F2F2" w:themeFill="background1" w:themeFillShade="F2"/>
          </w:tcPr>
          <w:p w14:paraId="3CCE686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94" w:type="dxa"/>
            <w:tcBorders>
              <w:top w:val="nil"/>
              <w:left w:val="nil"/>
              <w:bottom w:val="nil"/>
              <w:right w:val="nil"/>
            </w:tcBorders>
          </w:tcPr>
          <w:p w14:paraId="55877FD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3" w:type="dxa"/>
            <w:tcBorders>
              <w:top w:val="nil"/>
              <w:left w:val="nil"/>
              <w:bottom w:val="nil"/>
              <w:right w:val="nil"/>
            </w:tcBorders>
          </w:tcPr>
          <w:p w14:paraId="4A3F7DAB"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4" w:type="dxa"/>
            <w:tcBorders>
              <w:top w:val="nil"/>
              <w:left w:val="nil"/>
              <w:bottom w:val="nil"/>
              <w:right w:val="nil"/>
            </w:tcBorders>
          </w:tcPr>
          <w:p w14:paraId="00C4F5EC"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1F1B085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6B1B045C"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0683293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70D0A82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0FCFA81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2C70AF4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7A02369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41F48D2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5DD8E737"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652B0A1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3F2ED76B"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tcPr>
          <w:p w14:paraId="030AED2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r>
      <w:tr w:rsidR="00397781" w:rsidRPr="009C49A0" w14:paraId="67AAB9A2" w14:textId="77777777" w:rsidTr="00720F5D">
        <w:trPr>
          <w:trHeight w:val="240"/>
        </w:trPr>
        <w:tc>
          <w:tcPr>
            <w:tcW w:w="1800" w:type="dxa"/>
            <w:tcBorders>
              <w:top w:val="nil"/>
              <w:left w:val="nil"/>
              <w:bottom w:val="nil"/>
              <w:right w:val="nil"/>
            </w:tcBorders>
          </w:tcPr>
          <w:p w14:paraId="7CC5B4E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21-23 years</w:t>
            </w:r>
          </w:p>
        </w:tc>
        <w:tc>
          <w:tcPr>
            <w:tcW w:w="600" w:type="dxa"/>
            <w:tcBorders>
              <w:top w:val="nil"/>
              <w:left w:val="nil"/>
              <w:bottom w:val="nil"/>
              <w:right w:val="nil"/>
            </w:tcBorders>
            <w:shd w:val="clear" w:color="auto" w:fill="F2F2F2" w:themeFill="background1" w:themeFillShade="F2"/>
          </w:tcPr>
          <w:p w14:paraId="47BB3A5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1.4</w:t>
            </w:r>
          </w:p>
        </w:tc>
        <w:tc>
          <w:tcPr>
            <w:tcW w:w="586" w:type="dxa"/>
            <w:tcBorders>
              <w:top w:val="nil"/>
              <w:left w:val="nil"/>
              <w:bottom w:val="nil"/>
              <w:right w:val="nil"/>
            </w:tcBorders>
            <w:shd w:val="clear" w:color="auto" w:fill="F2F2F2" w:themeFill="background1" w:themeFillShade="F2"/>
          </w:tcPr>
          <w:p w14:paraId="74BA362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577" w:type="dxa"/>
            <w:tcBorders>
              <w:top w:val="nil"/>
              <w:left w:val="nil"/>
              <w:bottom w:val="nil"/>
              <w:right w:val="nil"/>
            </w:tcBorders>
            <w:shd w:val="clear" w:color="auto" w:fill="F2F2F2" w:themeFill="background1" w:themeFillShade="F2"/>
          </w:tcPr>
          <w:p w14:paraId="26BD785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1.9</w:t>
            </w:r>
          </w:p>
        </w:tc>
        <w:tc>
          <w:tcPr>
            <w:tcW w:w="594" w:type="dxa"/>
            <w:tcBorders>
              <w:top w:val="nil"/>
              <w:left w:val="nil"/>
              <w:bottom w:val="nil"/>
              <w:right w:val="nil"/>
            </w:tcBorders>
          </w:tcPr>
          <w:p w14:paraId="4DBECF10"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1.3</w:t>
            </w:r>
          </w:p>
        </w:tc>
        <w:tc>
          <w:tcPr>
            <w:tcW w:w="583" w:type="dxa"/>
            <w:tcBorders>
              <w:top w:val="nil"/>
              <w:left w:val="nil"/>
              <w:bottom w:val="nil"/>
              <w:right w:val="nil"/>
            </w:tcBorders>
          </w:tcPr>
          <w:p w14:paraId="2C1A85C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1.1</w:t>
            </w:r>
          </w:p>
        </w:tc>
        <w:tc>
          <w:tcPr>
            <w:tcW w:w="574" w:type="dxa"/>
            <w:tcBorders>
              <w:top w:val="nil"/>
              <w:left w:val="nil"/>
              <w:bottom w:val="nil"/>
              <w:right w:val="nil"/>
            </w:tcBorders>
          </w:tcPr>
          <w:p w14:paraId="108A415D"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1.6</w:t>
            </w:r>
          </w:p>
        </w:tc>
        <w:tc>
          <w:tcPr>
            <w:tcW w:w="550" w:type="dxa"/>
            <w:tcBorders>
              <w:top w:val="nil"/>
              <w:left w:val="nil"/>
              <w:bottom w:val="nil"/>
              <w:right w:val="nil"/>
            </w:tcBorders>
            <w:shd w:val="clear" w:color="auto" w:fill="F2F2F2" w:themeFill="background1" w:themeFillShade="F2"/>
          </w:tcPr>
          <w:p w14:paraId="22FA571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1.0</w:t>
            </w:r>
          </w:p>
        </w:tc>
        <w:tc>
          <w:tcPr>
            <w:tcW w:w="550" w:type="dxa"/>
            <w:tcBorders>
              <w:top w:val="nil"/>
              <w:left w:val="nil"/>
              <w:bottom w:val="nil"/>
              <w:right w:val="nil"/>
            </w:tcBorders>
            <w:shd w:val="clear" w:color="auto" w:fill="F2F2F2" w:themeFill="background1" w:themeFillShade="F2"/>
          </w:tcPr>
          <w:p w14:paraId="78ECD49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550" w:type="dxa"/>
            <w:tcBorders>
              <w:top w:val="nil"/>
              <w:left w:val="nil"/>
              <w:bottom w:val="nil"/>
              <w:right w:val="nil"/>
            </w:tcBorders>
            <w:shd w:val="clear" w:color="auto" w:fill="F2F2F2" w:themeFill="background1" w:themeFillShade="F2"/>
          </w:tcPr>
          <w:p w14:paraId="30A3A12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1.3</w:t>
            </w:r>
          </w:p>
        </w:tc>
        <w:tc>
          <w:tcPr>
            <w:tcW w:w="650" w:type="dxa"/>
            <w:tcBorders>
              <w:top w:val="nil"/>
              <w:left w:val="nil"/>
              <w:bottom w:val="nil"/>
              <w:right w:val="nil"/>
            </w:tcBorders>
          </w:tcPr>
          <w:p w14:paraId="106962E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1.3</w:t>
            </w:r>
          </w:p>
        </w:tc>
        <w:tc>
          <w:tcPr>
            <w:tcW w:w="650" w:type="dxa"/>
            <w:tcBorders>
              <w:top w:val="nil"/>
              <w:left w:val="nil"/>
              <w:bottom w:val="nil"/>
              <w:right w:val="nil"/>
            </w:tcBorders>
          </w:tcPr>
          <w:p w14:paraId="360411A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650" w:type="dxa"/>
            <w:tcBorders>
              <w:top w:val="nil"/>
              <w:left w:val="nil"/>
              <w:bottom w:val="nil"/>
              <w:right w:val="nil"/>
            </w:tcBorders>
          </w:tcPr>
          <w:p w14:paraId="55273147"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1.8</w:t>
            </w:r>
          </w:p>
        </w:tc>
        <w:tc>
          <w:tcPr>
            <w:tcW w:w="650" w:type="dxa"/>
            <w:tcBorders>
              <w:top w:val="nil"/>
              <w:left w:val="nil"/>
              <w:bottom w:val="nil"/>
              <w:right w:val="nil"/>
            </w:tcBorders>
            <w:shd w:val="clear" w:color="auto" w:fill="F2F2F2" w:themeFill="background1" w:themeFillShade="F2"/>
          </w:tcPr>
          <w:p w14:paraId="5B9A4E4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650" w:type="dxa"/>
            <w:tcBorders>
              <w:top w:val="nil"/>
              <w:left w:val="nil"/>
              <w:bottom w:val="nil"/>
              <w:right w:val="nil"/>
            </w:tcBorders>
            <w:shd w:val="clear" w:color="auto" w:fill="F2F2F2" w:themeFill="background1" w:themeFillShade="F2"/>
          </w:tcPr>
          <w:p w14:paraId="49BAD43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0.6</w:t>
            </w:r>
          </w:p>
        </w:tc>
        <w:tc>
          <w:tcPr>
            <w:tcW w:w="650" w:type="dxa"/>
            <w:tcBorders>
              <w:top w:val="nil"/>
              <w:left w:val="nil"/>
              <w:bottom w:val="nil"/>
              <w:right w:val="nil"/>
            </w:tcBorders>
            <w:shd w:val="clear" w:color="auto" w:fill="F2F2F2" w:themeFill="background1" w:themeFillShade="F2"/>
          </w:tcPr>
          <w:p w14:paraId="1F6B04B7"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1.3</w:t>
            </w:r>
          </w:p>
        </w:tc>
        <w:tc>
          <w:tcPr>
            <w:tcW w:w="550" w:type="dxa"/>
            <w:tcBorders>
              <w:top w:val="nil"/>
              <w:left w:val="nil"/>
              <w:bottom w:val="nil"/>
              <w:right w:val="nil"/>
            </w:tcBorders>
          </w:tcPr>
          <w:p w14:paraId="67A09AB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1.1</w:t>
            </w:r>
          </w:p>
        </w:tc>
        <w:tc>
          <w:tcPr>
            <w:tcW w:w="550" w:type="dxa"/>
            <w:tcBorders>
              <w:top w:val="nil"/>
              <w:left w:val="nil"/>
              <w:bottom w:val="nil"/>
              <w:right w:val="nil"/>
            </w:tcBorders>
          </w:tcPr>
          <w:p w14:paraId="175BA40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550" w:type="dxa"/>
            <w:tcBorders>
              <w:top w:val="nil"/>
              <w:left w:val="nil"/>
              <w:bottom w:val="nil"/>
              <w:right w:val="nil"/>
            </w:tcBorders>
          </w:tcPr>
          <w:p w14:paraId="31B0D36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1.3</w:t>
            </w:r>
          </w:p>
        </w:tc>
      </w:tr>
      <w:tr w:rsidR="00397781" w:rsidRPr="009C49A0" w14:paraId="334824E4" w14:textId="77777777" w:rsidTr="00720F5D">
        <w:trPr>
          <w:trHeight w:val="240"/>
        </w:trPr>
        <w:tc>
          <w:tcPr>
            <w:tcW w:w="1800" w:type="dxa"/>
            <w:tcBorders>
              <w:top w:val="nil"/>
              <w:left w:val="nil"/>
              <w:bottom w:val="single" w:sz="4" w:space="0" w:color="auto"/>
              <w:right w:val="nil"/>
            </w:tcBorders>
          </w:tcPr>
          <w:p w14:paraId="1BA063E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18-20 years</w:t>
            </w:r>
          </w:p>
        </w:tc>
        <w:tc>
          <w:tcPr>
            <w:tcW w:w="600" w:type="dxa"/>
            <w:tcBorders>
              <w:top w:val="nil"/>
              <w:left w:val="nil"/>
              <w:bottom w:val="single" w:sz="4" w:space="0" w:color="auto"/>
              <w:right w:val="nil"/>
            </w:tcBorders>
            <w:shd w:val="clear" w:color="auto" w:fill="F2F2F2" w:themeFill="background1" w:themeFillShade="F2"/>
          </w:tcPr>
          <w:p w14:paraId="7326606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1.8</w:t>
            </w:r>
          </w:p>
        </w:tc>
        <w:tc>
          <w:tcPr>
            <w:tcW w:w="586" w:type="dxa"/>
            <w:tcBorders>
              <w:top w:val="nil"/>
              <w:left w:val="nil"/>
              <w:bottom w:val="single" w:sz="4" w:space="0" w:color="auto"/>
              <w:right w:val="nil"/>
            </w:tcBorders>
            <w:shd w:val="clear" w:color="auto" w:fill="F2F2F2" w:themeFill="background1" w:themeFillShade="F2"/>
          </w:tcPr>
          <w:p w14:paraId="224D191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1.2</w:t>
            </w:r>
          </w:p>
        </w:tc>
        <w:tc>
          <w:tcPr>
            <w:tcW w:w="577" w:type="dxa"/>
            <w:tcBorders>
              <w:top w:val="nil"/>
              <w:left w:val="nil"/>
              <w:bottom w:val="single" w:sz="4" w:space="0" w:color="auto"/>
              <w:right w:val="nil"/>
            </w:tcBorders>
            <w:shd w:val="clear" w:color="auto" w:fill="F2F2F2" w:themeFill="background1" w:themeFillShade="F2"/>
          </w:tcPr>
          <w:p w14:paraId="02C7B6A9"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2.8</w:t>
            </w:r>
          </w:p>
        </w:tc>
        <w:tc>
          <w:tcPr>
            <w:tcW w:w="594" w:type="dxa"/>
            <w:tcBorders>
              <w:top w:val="nil"/>
              <w:left w:val="nil"/>
              <w:bottom w:val="single" w:sz="4" w:space="0" w:color="auto"/>
              <w:right w:val="nil"/>
            </w:tcBorders>
          </w:tcPr>
          <w:p w14:paraId="42B7332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1.5</w:t>
            </w:r>
          </w:p>
        </w:tc>
        <w:tc>
          <w:tcPr>
            <w:tcW w:w="583" w:type="dxa"/>
            <w:tcBorders>
              <w:top w:val="nil"/>
              <w:left w:val="nil"/>
              <w:bottom w:val="single" w:sz="4" w:space="0" w:color="auto"/>
              <w:right w:val="nil"/>
            </w:tcBorders>
          </w:tcPr>
          <w:p w14:paraId="093357FD"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1.1</w:t>
            </w:r>
          </w:p>
        </w:tc>
        <w:tc>
          <w:tcPr>
            <w:tcW w:w="574" w:type="dxa"/>
            <w:tcBorders>
              <w:top w:val="nil"/>
              <w:left w:val="nil"/>
              <w:bottom w:val="single" w:sz="4" w:space="0" w:color="auto"/>
              <w:right w:val="nil"/>
            </w:tcBorders>
          </w:tcPr>
          <w:p w14:paraId="11C33B1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1.9</w:t>
            </w:r>
          </w:p>
        </w:tc>
        <w:tc>
          <w:tcPr>
            <w:tcW w:w="550" w:type="dxa"/>
            <w:tcBorders>
              <w:top w:val="nil"/>
              <w:left w:val="nil"/>
              <w:bottom w:val="single" w:sz="4" w:space="0" w:color="auto"/>
              <w:right w:val="nil"/>
            </w:tcBorders>
            <w:shd w:val="clear" w:color="auto" w:fill="F2F2F2" w:themeFill="background1" w:themeFillShade="F2"/>
          </w:tcPr>
          <w:p w14:paraId="09BE7AFC"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1.0</w:t>
            </w:r>
          </w:p>
        </w:tc>
        <w:tc>
          <w:tcPr>
            <w:tcW w:w="550" w:type="dxa"/>
            <w:tcBorders>
              <w:top w:val="nil"/>
              <w:left w:val="nil"/>
              <w:bottom w:val="single" w:sz="4" w:space="0" w:color="auto"/>
              <w:right w:val="nil"/>
            </w:tcBorders>
            <w:shd w:val="clear" w:color="auto" w:fill="F2F2F2" w:themeFill="background1" w:themeFillShade="F2"/>
          </w:tcPr>
          <w:p w14:paraId="6B80CDA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0.8</w:t>
            </w:r>
          </w:p>
        </w:tc>
        <w:tc>
          <w:tcPr>
            <w:tcW w:w="550" w:type="dxa"/>
            <w:tcBorders>
              <w:top w:val="nil"/>
              <w:left w:val="nil"/>
              <w:bottom w:val="single" w:sz="4" w:space="0" w:color="auto"/>
              <w:right w:val="nil"/>
            </w:tcBorders>
            <w:shd w:val="clear" w:color="auto" w:fill="F2F2F2" w:themeFill="background1" w:themeFillShade="F2"/>
          </w:tcPr>
          <w:p w14:paraId="475EF4D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1.2</w:t>
            </w:r>
          </w:p>
        </w:tc>
        <w:tc>
          <w:tcPr>
            <w:tcW w:w="650" w:type="dxa"/>
            <w:tcBorders>
              <w:top w:val="nil"/>
              <w:left w:val="nil"/>
              <w:bottom w:val="single" w:sz="4" w:space="0" w:color="auto"/>
              <w:right w:val="nil"/>
            </w:tcBorders>
          </w:tcPr>
          <w:p w14:paraId="20E375C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2.0</w:t>
            </w:r>
          </w:p>
        </w:tc>
        <w:tc>
          <w:tcPr>
            <w:tcW w:w="650" w:type="dxa"/>
            <w:tcBorders>
              <w:top w:val="nil"/>
              <w:left w:val="nil"/>
              <w:bottom w:val="single" w:sz="4" w:space="0" w:color="auto"/>
              <w:right w:val="nil"/>
            </w:tcBorders>
          </w:tcPr>
          <w:p w14:paraId="512B454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1.3</w:t>
            </w:r>
          </w:p>
        </w:tc>
        <w:tc>
          <w:tcPr>
            <w:tcW w:w="650" w:type="dxa"/>
            <w:tcBorders>
              <w:top w:val="nil"/>
              <w:left w:val="nil"/>
              <w:bottom w:val="single" w:sz="4" w:space="0" w:color="auto"/>
              <w:right w:val="nil"/>
            </w:tcBorders>
          </w:tcPr>
          <w:p w14:paraId="040DFF7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3.0</w:t>
            </w:r>
          </w:p>
        </w:tc>
        <w:tc>
          <w:tcPr>
            <w:tcW w:w="650" w:type="dxa"/>
            <w:tcBorders>
              <w:top w:val="nil"/>
              <w:left w:val="nil"/>
              <w:bottom w:val="single" w:sz="4" w:space="0" w:color="auto"/>
              <w:right w:val="nil"/>
            </w:tcBorders>
            <w:shd w:val="clear" w:color="auto" w:fill="F2F2F2" w:themeFill="background1" w:themeFillShade="F2"/>
          </w:tcPr>
          <w:p w14:paraId="280EABC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1.2</w:t>
            </w:r>
          </w:p>
        </w:tc>
        <w:tc>
          <w:tcPr>
            <w:tcW w:w="650" w:type="dxa"/>
            <w:tcBorders>
              <w:top w:val="nil"/>
              <w:left w:val="nil"/>
              <w:bottom w:val="single" w:sz="4" w:space="0" w:color="auto"/>
              <w:right w:val="nil"/>
            </w:tcBorders>
            <w:shd w:val="clear" w:color="auto" w:fill="F2F2F2" w:themeFill="background1" w:themeFillShade="F2"/>
          </w:tcPr>
          <w:p w14:paraId="55E0136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0.8</w:t>
            </w:r>
          </w:p>
        </w:tc>
        <w:tc>
          <w:tcPr>
            <w:tcW w:w="650" w:type="dxa"/>
            <w:tcBorders>
              <w:top w:val="nil"/>
              <w:left w:val="nil"/>
              <w:bottom w:val="single" w:sz="4" w:space="0" w:color="auto"/>
              <w:right w:val="nil"/>
            </w:tcBorders>
            <w:shd w:val="clear" w:color="auto" w:fill="F2F2F2" w:themeFill="background1" w:themeFillShade="F2"/>
          </w:tcPr>
          <w:p w14:paraId="1055662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1.8</w:t>
            </w:r>
          </w:p>
        </w:tc>
        <w:tc>
          <w:tcPr>
            <w:tcW w:w="550" w:type="dxa"/>
            <w:tcBorders>
              <w:top w:val="nil"/>
              <w:left w:val="nil"/>
              <w:bottom w:val="single" w:sz="4" w:space="0" w:color="auto"/>
              <w:right w:val="nil"/>
            </w:tcBorders>
          </w:tcPr>
          <w:p w14:paraId="373BE8A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1.1</w:t>
            </w:r>
          </w:p>
        </w:tc>
        <w:tc>
          <w:tcPr>
            <w:tcW w:w="550" w:type="dxa"/>
            <w:tcBorders>
              <w:top w:val="nil"/>
              <w:left w:val="nil"/>
              <w:bottom w:val="single" w:sz="4" w:space="0" w:color="auto"/>
              <w:right w:val="nil"/>
            </w:tcBorders>
          </w:tcPr>
          <w:p w14:paraId="1059921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550" w:type="dxa"/>
            <w:tcBorders>
              <w:top w:val="nil"/>
              <w:left w:val="nil"/>
              <w:bottom w:val="single" w:sz="4" w:space="0" w:color="auto"/>
              <w:right w:val="nil"/>
            </w:tcBorders>
          </w:tcPr>
          <w:p w14:paraId="5745FEA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1.4</w:t>
            </w:r>
          </w:p>
        </w:tc>
      </w:tr>
    </w:tbl>
    <w:p w14:paraId="71BC03D6" w14:textId="77777777" w:rsidR="00397781" w:rsidRPr="009C49A0" w:rsidRDefault="00397781" w:rsidP="00397781">
      <w:pPr>
        <w:rPr>
          <w:rFonts w:ascii="Times New Roman" w:hAnsi="Times New Roman" w:cs="Times New Roman"/>
          <w:b/>
          <w:bCs/>
        </w:rPr>
        <w:sectPr w:rsidR="00397781" w:rsidRPr="009C49A0" w:rsidSect="003A0C28">
          <w:pgSz w:w="15840" w:h="12240" w:orient="landscape"/>
          <w:pgMar w:top="1440" w:right="1440" w:bottom="1440" w:left="1440" w:header="720" w:footer="720" w:gutter="0"/>
          <w:cols w:space="720"/>
          <w:docGrid w:linePitch="360"/>
        </w:sectPr>
      </w:pPr>
      <w:bookmarkStart w:id="119" w:name="_Hlk124440513"/>
      <w:bookmarkEnd w:id="118"/>
    </w:p>
    <w:p w14:paraId="54EC0DBF" w14:textId="6D8A55D1" w:rsidR="00397781" w:rsidRPr="009C49A0" w:rsidRDefault="00397781" w:rsidP="00EB1A7C">
      <w:pPr>
        <w:pStyle w:val="Caption"/>
        <w:rPr>
          <w:i/>
          <w:iCs/>
        </w:rPr>
      </w:pPr>
      <w:bookmarkStart w:id="120" w:name="_Toc131602344"/>
      <w:bookmarkEnd w:id="119"/>
      <w:r w:rsidRPr="009C49A0">
        <w:t xml:space="preserve">Table </w:t>
      </w:r>
      <w:r w:rsidRPr="009C49A0">
        <w:fldChar w:fldCharType="begin"/>
      </w:r>
      <w:r w:rsidRPr="009C49A0">
        <w:instrText xml:space="preserve"> SEQ Table \* ARABIC </w:instrText>
      </w:r>
      <w:r w:rsidRPr="009C49A0">
        <w:fldChar w:fldCharType="separate"/>
      </w:r>
      <w:r w:rsidR="00BC1EA4">
        <w:t>8</w:t>
      </w:r>
      <w:r w:rsidRPr="009C49A0">
        <w:fldChar w:fldCharType="end"/>
      </w:r>
      <w:r w:rsidRPr="009C49A0">
        <w:t>.</w:t>
      </w:r>
      <w:r w:rsidR="00083552">
        <w:t xml:space="preserve"> </w:t>
      </w:r>
      <w:r w:rsidRPr="009C49A0">
        <w:t>Association between physical activity modality and substance use amongst persons with ACEs.</w:t>
      </w:r>
      <w:bookmarkEnd w:id="120"/>
    </w:p>
    <w:tbl>
      <w:tblPr>
        <w:tblStyle w:val="TableGrid"/>
        <w:tblW w:w="12529" w:type="dxa"/>
        <w:tblLayout w:type="fixed"/>
        <w:tblLook w:val="04A0" w:firstRow="1" w:lastRow="0" w:firstColumn="1" w:lastColumn="0" w:noHBand="0" w:noVBand="1"/>
      </w:tblPr>
      <w:tblGrid>
        <w:gridCol w:w="1800"/>
        <w:gridCol w:w="144"/>
        <w:gridCol w:w="600"/>
        <w:gridCol w:w="586"/>
        <w:gridCol w:w="577"/>
        <w:gridCol w:w="594"/>
        <w:gridCol w:w="583"/>
        <w:gridCol w:w="574"/>
        <w:gridCol w:w="550"/>
        <w:gridCol w:w="550"/>
        <w:gridCol w:w="406"/>
        <w:gridCol w:w="144"/>
        <w:gridCol w:w="650"/>
        <w:gridCol w:w="650"/>
        <w:gridCol w:w="650"/>
        <w:gridCol w:w="650"/>
        <w:gridCol w:w="650"/>
        <w:gridCol w:w="488"/>
        <w:gridCol w:w="561"/>
        <w:gridCol w:w="561"/>
        <w:gridCol w:w="374"/>
        <w:gridCol w:w="187"/>
      </w:tblGrid>
      <w:tr w:rsidR="00397781" w:rsidRPr="009C49A0" w14:paraId="5ACF7710" w14:textId="77777777" w:rsidTr="00720F5D">
        <w:trPr>
          <w:gridAfter w:val="1"/>
          <w:wAfter w:w="187" w:type="dxa"/>
          <w:trHeight w:val="341"/>
        </w:trPr>
        <w:tc>
          <w:tcPr>
            <w:tcW w:w="1800" w:type="dxa"/>
            <w:tcBorders>
              <w:top w:val="single" w:sz="4" w:space="0" w:color="auto"/>
              <w:left w:val="nil"/>
              <w:bottom w:val="single" w:sz="4" w:space="0" w:color="auto"/>
              <w:right w:val="nil"/>
            </w:tcBorders>
          </w:tcPr>
          <w:p w14:paraId="7ED82C87" w14:textId="77777777" w:rsidR="00397781" w:rsidRPr="009C49A0" w:rsidRDefault="00397781" w:rsidP="003B0445">
            <w:pPr>
              <w:rPr>
                <w:rFonts w:ascii="Times New Roman" w:hAnsi="Times New Roman" w:cs="Times New Roman"/>
                <w:b/>
                <w:bCs/>
              </w:rPr>
            </w:pPr>
          </w:p>
        </w:tc>
        <w:tc>
          <w:tcPr>
            <w:tcW w:w="5164" w:type="dxa"/>
            <w:gridSpan w:val="10"/>
            <w:tcBorders>
              <w:top w:val="single" w:sz="4" w:space="0" w:color="auto"/>
              <w:left w:val="nil"/>
              <w:bottom w:val="single" w:sz="4" w:space="0" w:color="auto"/>
              <w:right w:val="nil"/>
            </w:tcBorders>
          </w:tcPr>
          <w:p w14:paraId="46313692" w14:textId="77777777" w:rsidR="00397781" w:rsidRPr="009C49A0" w:rsidRDefault="00397781" w:rsidP="003B0445">
            <w:pPr>
              <w:jc w:val="center"/>
              <w:rPr>
                <w:rFonts w:ascii="Times New Roman" w:hAnsi="Times New Roman" w:cs="Times New Roman"/>
                <w:b/>
                <w:bCs/>
              </w:rPr>
            </w:pPr>
            <w:r w:rsidRPr="009C49A0">
              <w:rPr>
                <w:rFonts w:ascii="Times New Roman" w:hAnsi="Times New Roman" w:cs="Times New Roman"/>
                <w:b/>
                <w:bCs/>
              </w:rPr>
              <w:t>WAVE III</w:t>
            </w:r>
          </w:p>
        </w:tc>
        <w:tc>
          <w:tcPr>
            <w:tcW w:w="5378" w:type="dxa"/>
            <w:gridSpan w:val="10"/>
            <w:tcBorders>
              <w:top w:val="single" w:sz="4" w:space="0" w:color="auto"/>
              <w:left w:val="nil"/>
              <w:bottom w:val="single" w:sz="4" w:space="0" w:color="auto"/>
              <w:right w:val="nil"/>
            </w:tcBorders>
          </w:tcPr>
          <w:p w14:paraId="69075EDF" w14:textId="77777777" w:rsidR="00397781" w:rsidRPr="009C49A0" w:rsidRDefault="00397781" w:rsidP="003B0445">
            <w:pPr>
              <w:jc w:val="center"/>
              <w:rPr>
                <w:rFonts w:ascii="Times New Roman" w:hAnsi="Times New Roman" w:cs="Times New Roman"/>
                <w:b/>
                <w:bCs/>
              </w:rPr>
            </w:pPr>
            <w:r w:rsidRPr="009C49A0">
              <w:rPr>
                <w:rFonts w:ascii="Times New Roman" w:hAnsi="Times New Roman" w:cs="Times New Roman"/>
                <w:b/>
                <w:bCs/>
              </w:rPr>
              <w:t>WAVE IV</w:t>
            </w:r>
          </w:p>
        </w:tc>
      </w:tr>
      <w:tr w:rsidR="00397781" w:rsidRPr="009C49A0" w14:paraId="22360FF1" w14:textId="77777777" w:rsidTr="00720F5D">
        <w:trPr>
          <w:trHeight w:val="413"/>
        </w:trPr>
        <w:tc>
          <w:tcPr>
            <w:tcW w:w="1944" w:type="dxa"/>
            <w:gridSpan w:val="2"/>
            <w:tcBorders>
              <w:top w:val="single" w:sz="4" w:space="0" w:color="auto"/>
              <w:left w:val="nil"/>
              <w:bottom w:val="single" w:sz="4" w:space="0" w:color="auto"/>
              <w:right w:val="nil"/>
            </w:tcBorders>
          </w:tcPr>
          <w:p w14:paraId="641789C9"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Level</w:t>
            </w:r>
          </w:p>
        </w:tc>
        <w:tc>
          <w:tcPr>
            <w:tcW w:w="1763" w:type="dxa"/>
            <w:gridSpan w:val="3"/>
            <w:tcBorders>
              <w:top w:val="single" w:sz="4" w:space="0" w:color="auto"/>
              <w:left w:val="nil"/>
              <w:bottom w:val="single" w:sz="4" w:space="0" w:color="auto"/>
              <w:right w:val="nil"/>
            </w:tcBorders>
          </w:tcPr>
          <w:p w14:paraId="760DD037"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 xml:space="preserve">Daily Cannabis </w:t>
            </w:r>
          </w:p>
        </w:tc>
        <w:tc>
          <w:tcPr>
            <w:tcW w:w="1751" w:type="dxa"/>
            <w:gridSpan w:val="3"/>
            <w:tcBorders>
              <w:top w:val="single" w:sz="4" w:space="0" w:color="auto"/>
              <w:left w:val="nil"/>
              <w:bottom w:val="single" w:sz="4" w:space="0" w:color="auto"/>
              <w:right w:val="nil"/>
            </w:tcBorders>
          </w:tcPr>
          <w:p w14:paraId="0AF9B2EA"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≥3 days week Binge Drink</w:t>
            </w:r>
          </w:p>
        </w:tc>
        <w:tc>
          <w:tcPr>
            <w:tcW w:w="1650" w:type="dxa"/>
            <w:gridSpan w:val="4"/>
            <w:tcBorders>
              <w:top w:val="single" w:sz="4" w:space="0" w:color="auto"/>
              <w:left w:val="nil"/>
              <w:bottom w:val="single" w:sz="4" w:space="0" w:color="auto"/>
              <w:right w:val="nil"/>
            </w:tcBorders>
          </w:tcPr>
          <w:p w14:paraId="285161E6"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 xml:space="preserve">Daily Cigarette </w:t>
            </w:r>
          </w:p>
        </w:tc>
        <w:tc>
          <w:tcPr>
            <w:tcW w:w="1950" w:type="dxa"/>
            <w:gridSpan w:val="3"/>
            <w:tcBorders>
              <w:top w:val="single" w:sz="4" w:space="0" w:color="auto"/>
              <w:left w:val="nil"/>
              <w:bottom w:val="single" w:sz="4" w:space="0" w:color="auto"/>
              <w:right w:val="nil"/>
            </w:tcBorders>
          </w:tcPr>
          <w:p w14:paraId="5525727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 xml:space="preserve">Daily Cannabis </w:t>
            </w:r>
          </w:p>
        </w:tc>
        <w:tc>
          <w:tcPr>
            <w:tcW w:w="1788" w:type="dxa"/>
            <w:gridSpan w:val="3"/>
            <w:tcBorders>
              <w:top w:val="single" w:sz="4" w:space="0" w:color="auto"/>
              <w:left w:val="nil"/>
              <w:bottom w:val="single" w:sz="4" w:space="0" w:color="auto"/>
              <w:right w:val="nil"/>
            </w:tcBorders>
          </w:tcPr>
          <w:p w14:paraId="18A45A9B"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≥3 days week Binge Drink</w:t>
            </w:r>
          </w:p>
        </w:tc>
        <w:tc>
          <w:tcPr>
            <w:tcW w:w="1683" w:type="dxa"/>
            <w:gridSpan w:val="4"/>
            <w:tcBorders>
              <w:top w:val="single" w:sz="4" w:space="0" w:color="auto"/>
              <w:left w:val="nil"/>
              <w:bottom w:val="single" w:sz="4" w:space="0" w:color="auto"/>
              <w:right w:val="nil"/>
            </w:tcBorders>
          </w:tcPr>
          <w:p w14:paraId="7434A1F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 xml:space="preserve">Daily Cigarette </w:t>
            </w:r>
          </w:p>
        </w:tc>
      </w:tr>
      <w:tr w:rsidR="00397781" w:rsidRPr="009C49A0" w14:paraId="6951D25D" w14:textId="77777777" w:rsidTr="00720F5D">
        <w:trPr>
          <w:trHeight w:val="413"/>
        </w:trPr>
        <w:tc>
          <w:tcPr>
            <w:tcW w:w="1944" w:type="dxa"/>
            <w:gridSpan w:val="2"/>
            <w:tcBorders>
              <w:top w:val="single" w:sz="4" w:space="0" w:color="auto"/>
              <w:left w:val="nil"/>
              <w:bottom w:val="nil"/>
              <w:right w:val="nil"/>
            </w:tcBorders>
          </w:tcPr>
          <w:p w14:paraId="0F0E6599" w14:textId="77777777" w:rsidR="00397781" w:rsidRPr="009C49A0" w:rsidRDefault="00397781" w:rsidP="003B0445">
            <w:pPr>
              <w:rPr>
                <w:rFonts w:ascii="Times New Roman" w:hAnsi="Times New Roman" w:cs="Times New Roman"/>
                <w:b/>
                <w:bCs/>
              </w:rPr>
            </w:pPr>
          </w:p>
        </w:tc>
        <w:tc>
          <w:tcPr>
            <w:tcW w:w="1763" w:type="dxa"/>
            <w:gridSpan w:val="3"/>
            <w:tcBorders>
              <w:top w:val="single" w:sz="4" w:space="0" w:color="auto"/>
              <w:left w:val="nil"/>
              <w:bottom w:val="nil"/>
              <w:right w:val="nil"/>
            </w:tcBorders>
            <w:shd w:val="clear" w:color="auto" w:fill="F2F2F2" w:themeFill="background1" w:themeFillShade="F2"/>
          </w:tcPr>
          <w:p w14:paraId="365C5847"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N=9,411</w:t>
            </w:r>
          </w:p>
        </w:tc>
        <w:tc>
          <w:tcPr>
            <w:tcW w:w="1751" w:type="dxa"/>
            <w:gridSpan w:val="3"/>
            <w:tcBorders>
              <w:top w:val="single" w:sz="4" w:space="0" w:color="auto"/>
              <w:left w:val="nil"/>
              <w:bottom w:val="nil"/>
              <w:right w:val="nil"/>
            </w:tcBorders>
          </w:tcPr>
          <w:p w14:paraId="0FB3706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N=9,416</w:t>
            </w:r>
          </w:p>
        </w:tc>
        <w:tc>
          <w:tcPr>
            <w:tcW w:w="1650" w:type="dxa"/>
            <w:gridSpan w:val="4"/>
            <w:tcBorders>
              <w:top w:val="single" w:sz="4" w:space="0" w:color="auto"/>
              <w:left w:val="nil"/>
              <w:bottom w:val="nil"/>
              <w:right w:val="nil"/>
            </w:tcBorders>
            <w:shd w:val="clear" w:color="auto" w:fill="F2F2F2" w:themeFill="background1" w:themeFillShade="F2"/>
          </w:tcPr>
          <w:p w14:paraId="71EB629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N=9,427</w:t>
            </w:r>
          </w:p>
        </w:tc>
        <w:tc>
          <w:tcPr>
            <w:tcW w:w="1950" w:type="dxa"/>
            <w:gridSpan w:val="3"/>
            <w:tcBorders>
              <w:top w:val="single" w:sz="4" w:space="0" w:color="auto"/>
              <w:left w:val="nil"/>
              <w:bottom w:val="nil"/>
              <w:right w:val="nil"/>
            </w:tcBorders>
          </w:tcPr>
          <w:p w14:paraId="6E318EB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N=8,354</w:t>
            </w:r>
          </w:p>
        </w:tc>
        <w:tc>
          <w:tcPr>
            <w:tcW w:w="1788" w:type="dxa"/>
            <w:gridSpan w:val="3"/>
            <w:tcBorders>
              <w:top w:val="single" w:sz="4" w:space="0" w:color="auto"/>
              <w:left w:val="nil"/>
              <w:bottom w:val="nil"/>
              <w:right w:val="nil"/>
            </w:tcBorders>
            <w:shd w:val="clear" w:color="auto" w:fill="F2F2F2" w:themeFill="background1" w:themeFillShade="F2"/>
          </w:tcPr>
          <w:p w14:paraId="7E3D29A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N=9,423</w:t>
            </w:r>
          </w:p>
        </w:tc>
        <w:tc>
          <w:tcPr>
            <w:tcW w:w="1683" w:type="dxa"/>
            <w:gridSpan w:val="4"/>
            <w:tcBorders>
              <w:top w:val="single" w:sz="4" w:space="0" w:color="auto"/>
              <w:left w:val="nil"/>
              <w:bottom w:val="nil"/>
              <w:right w:val="nil"/>
            </w:tcBorders>
          </w:tcPr>
          <w:p w14:paraId="0B73821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N=9,434</w:t>
            </w:r>
          </w:p>
        </w:tc>
      </w:tr>
      <w:tr w:rsidR="00397781" w:rsidRPr="009C49A0" w14:paraId="5F9C04AC" w14:textId="77777777" w:rsidTr="00720F5D">
        <w:trPr>
          <w:trHeight w:val="253"/>
        </w:trPr>
        <w:tc>
          <w:tcPr>
            <w:tcW w:w="1944" w:type="dxa"/>
            <w:gridSpan w:val="2"/>
            <w:tcBorders>
              <w:top w:val="nil"/>
              <w:left w:val="nil"/>
              <w:bottom w:val="nil"/>
              <w:right w:val="nil"/>
            </w:tcBorders>
          </w:tcPr>
          <w:p w14:paraId="0300343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No Walk</w:t>
            </w:r>
          </w:p>
        </w:tc>
        <w:tc>
          <w:tcPr>
            <w:tcW w:w="600" w:type="dxa"/>
            <w:tcBorders>
              <w:top w:val="nil"/>
              <w:left w:val="nil"/>
              <w:bottom w:val="nil"/>
              <w:right w:val="nil"/>
            </w:tcBorders>
            <w:shd w:val="clear" w:color="auto" w:fill="F2F2F2" w:themeFill="background1" w:themeFillShade="F2"/>
          </w:tcPr>
          <w:p w14:paraId="39E01A8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6" w:type="dxa"/>
            <w:tcBorders>
              <w:top w:val="nil"/>
              <w:left w:val="nil"/>
              <w:bottom w:val="nil"/>
              <w:right w:val="nil"/>
            </w:tcBorders>
            <w:shd w:val="clear" w:color="auto" w:fill="F2F2F2" w:themeFill="background1" w:themeFillShade="F2"/>
          </w:tcPr>
          <w:p w14:paraId="656703F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7" w:type="dxa"/>
            <w:tcBorders>
              <w:top w:val="nil"/>
              <w:left w:val="nil"/>
              <w:bottom w:val="nil"/>
              <w:right w:val="nil"/>
            </w:tcBorders>
            <w:shd w:val="clear" w:color="auto" w:fill="F2F2F2" w:themeFill="background1" w:themeFillShade="F2"/>
          </w:tcPr>
          <w:p w14:paraId="3C0EFCE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94" w:type="dxa"/>
            <w:tcBorders>
              <w:top w:val="nil"/>
              <w:left w:val="nil"/>
              <w:bottom w:val="nil"/>
              <w:right w:val="nil"/>
            </w:tcBorders>
          </w:tcPr>
          <w:p w14:paraId="260A222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3" w:type="dxa"/>
            <w:tcBorders>
              <w:top w:val="nil"/>
              <w:left w:val="nil"/>
              <w:bottom w:val="nil"/>
              <w:right w:val="nil"/>
            </w:tcBorders>
          </w:tcPr>
          <w:p w14:paraId="6DCC4CD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4" w:type="dxa"/>
            <w:tcBorders>
              <w:top w:val="nil"/>
              <w:left w:val="nil"/>
              <w:bottom w:val="nil"/>
              <w:right w:val="nil"/>
            </w:tcBorders>
          </w:tcPr>
          <w:p w14:paraId="51ADA44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0D85457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4CC5B24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gridSpan w:val="2"/>
            <w:tcBorders>
              <w:top w:val="nil"/>
              <w:left w:val="nil"/>
              <w:bottom w:val="nil"/>
              <w:right w:val="nil"/>
            </w:tcBorders>
            <w:shd w:val="clear" w:color="auto" w:fill="F2F2F2" w:themeFill="background1" w:themeFillShade="F2"/>
          </w:tcPr>
          <w:p w14:paraId="575435E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54A524B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5E7EE1C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44A8E3A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1E31DB9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79C17DC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488" w:type="dxa"/>
            <w:tcBorders>
              <w:top w:val="nil"/>
              <w:left w:val="nil"/>
              <w:bottom w:val="nil"/>
              <w:right w:val="nil"/>
            </w:tcBorders>
            <w:shd w:val="clear" w:color="auto" w:fill="F2F2F2" w:themeFill="background1" w:themeFillShade="F2"/>
          </w:tcPr>
          <w:p w14:paraId="0F0414C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61" w:type="dxa"/>
            <w:tcBorders>
              <w:top w:val="nil"/>
              <w:left w:val="nil"/>
              <w:bottom w:val="nil"/>
              <w:right w:val="nil"/>
            </w:tcBorders>
          </w:tcPr>
          <w:p w14:paraId="2A9E51D7"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61" w:type="dxa"/>
            <w:tcBorders>
              <w:top w:val="nil"/>
              <w:left w:val="nil"/>
              <w:bottom w:val="nil"/>
              <w:right w:val="nil"/>
            </w:tcBorders>
          </w:tcPr>
          <w:p w14:paraId="16B6716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61" w:type="dxa"/>
            <w:gridSpan w:val="2"/>
            <w:tcBorders>
              <w:top w:val="nil"/>
              <w:left w:val="nil"/>
              <w:bottom w:val="nil"/>
              <w:right w:val="nil"/>
            </w:tcBorders>
          </w:tcPr>
          <w:p w14:paraId="702892F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r>
      <w:tr w:rsidR="00397781" w:rsidRPr="009C49A0" w14:paraId="0706A4B7" w14:textId="77777777" w:rsidTr="00720F5D">
        <w:trPr>
          <w:trHeight w:val="253"/>
        </w:trPr>
        <w:tc>
          <w:tcPr>
            <w:tcW w:w="1944" w:type="dxa"/>
            <w:gridSpan w:val="2"/>
            <w:tcBorders>
              <w:top w:val="nil"/>
              <w:left w:val="nil"/>
              <w:bottom w:val="nil"/>
              <w:right w:val="nil"/>
            </w:tcBorders>
          </w:tcPr>
          <w:p w14:paraId="7F6C119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 xml:space="preserve">Walk </w:t>
            </w:r>
          </w:p>
        </w:tc>
        <w:tc>
          <w:tcPr>
            <w:tcW w:w="600" w:type="dxa"/>
            <w:tcBorders>
              <w:top w:val="nil"/>
              <w:left w:val="nil"/>
              <w:bottom w:val="nil"/>
              <w:right w:val="nil"/>
            </w:tcBorders>
            <w:shd w:val="clear" w:color="auto" w:fill="F2F2F2" w:themeFill="background1" w:themeFillShade="F2"/>
          </w:tcPr>
          <w:p w14:paraId="6FED0A7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0.6</w:t>
            </w:r>
          </w:p>
        </w:tc>
        <w:tc>
          <w:tcPr>
            <w:tcW w:w="586" w:type="dxa"/>
            <w:tcBorders>
              <w:top w:val="nil"/>
              <w:left w:val="nil"/>
              <w:bottom w:val="nil"/>
              <w:right w:val="nil"/>
            </w:tcBorders>
            <w:shd w:val="clear" w:color="auto" w:fill="F2F2F2" w:themeFill="background1" w:themeFillShade="F2"/>
          </w:tcPr>
          <w:p w14:paraId="73B7E520"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0.5</w:t>
            </w:r>
          </w:p>
        </w:tc>
        <w:tc>
          <w:tcPr>
            <w:tcW w:w="577" w:type="dxa"/>
            <w:tcBorders>
              <w:top w:val="nil"/>
              <w:left w:val="nil"/>
              <w:bottom w:val="nil"/>
              <w:right w:val="nil"/>
            </w:tcBorders>
            <w:shd w:val="clear" w:color="auto" w:fill="F2F2F2" w:themeFill="background1" w:themeFillShade="F2"/>
          </w:tcPr>
          <w:p w14:paraId="70DDF1BC"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0.8</w:t>
            </w:r>
          </w:p>
        </w:tc>
        <w:tc>
          <w:tcPr>
            <w:tcW w:w="594" w:type="dxa"/>
            <w:tcBorders>
              <w:top w:val="nil"/>
              <w:left w:val="nil"/>
              <w:bottom w:val="nil"/>
              <w:right w:val="nil"/>
            </w:tcBorders>
          </w:tcPr>
          <w:p w14:paraId="0D8FB5E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0.7</w:t>
            </w:r>
          </w:p>
        </w:tc>
        <w:tc>
          <w:tcPr>
            <w:tcW w:w="583" w:type="dxa"/>
            <w:tcBorders>
              <w:top w:val="nil"/>
              <w:left w:val="nil"/>
              <w:bottom w:val="nil"/>
              <w:right w:val="nil"/>
            </w:tcBorders>
          </w:tcPr>
          <w:p w14:paraId="5D423B7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0.5</w:t>
            </w:r>
          </w:p>
        </w:tc>
        <w:tc>
          <w:tcPr>
            <w:tcW w:w="574" w:type="dxa"/>
            <w:tcBorders>
              <w:top w:val="nil"/>
              <w:left w:val="nil"/>
              <w:bottom w:val="nil"/>
              <w:right w:val="nil"/>
            </w:tcBorders>
          </w:tcPr>
          <w:p w14:paraId="50EFB77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1.0</w:t>
            </w:r>
          </w:p>
        </w:tc>
        <w:tc>
          <w:tcPr>
            <w:tcW w:w="550" w:type="dxa"/>
            <w:tcBorders>
              <w:top w:val="nil"/>
              <w:left w:val="nil"/>
              <w:bottom w:val="nil"/>
              <w:right w:val="nil"/>
            </w:tcBorders>
            <w:shd w:val="clear" w:color="auto" w:fill="F2F2F2" w:themeFill="background1" w:themeFillShade="F2"/>
          </w:tcPr>
          <w:p w14:paraId="175F3B4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0.8</w:t>
            </w:r>
          </w:p>
        </w:tc>
        <w:tc>
          <w:tcPr>
            <w:tcW w:w="550" w:type="dxa"/>
            <w:tcBorders>
              <w:top w:val="nil"/>
              <w:left w:val="nil"/>
              <w:bottom w:val="nil"/>
              <w:right w:val="nil"/>
            </w:tcBorders>
            <w:shd w:val="clear" w:color="auto" w:fill="F2F2F2" w:themeFill="background1" w:themeFillShade="F2"/>
          </w:tcPr>
          <w:p w14:paraId="3B712EB0"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0.7</w:t>
            </w:r>
          </w:p>
        </w:tc>
        <w:tc>
          <w:tcPr>
            <w:tcW w:w="550" w:type="dxa"/>
            <w:gridSpan w:val="2"/>
            <w:tcBorders>
              <w:top w:val="nil"/>
              <w:left w:val="nil"/>
              <w:bottom w:val="nil"/>
              <w:right w:val="nil"/>
            </w:tcBorders>
            <w:shd w:val="clear" w:color="auto" w:fill="F2F2F2" w:themeFill="background1" w:themeFillShade="F2"/>
          </w:tcPr>
          <w:p w14:paraId="0018FC5E"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0.9</w:t>
            </w:r>
          </w:p>
        </w:tc>
        <w:tc>
          <w:tcPr>
            <w:tcW w:w="650" w:type="dxa"/>
            <w:tcBorders>
              <w:top w:val="nil"/>
              <w:left w:val="nil"/>
              <w:bottom w:val="nil"/>
              <w:right w:val="nil"/>
            </w:tcBorders>
          </w:tcPr>
          <w:p w14:paraId="5996613D"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0.7</w:t>
            </w:r>
          </w:p>
        </w:tc>
        <w:tc>
          <w:tcPr>
            <w:tcW w:w="650" w:type="dxa"/>
            <w:tcBorders>
              <w:top w:val="nil"/>
              <w:left w:val="nil"/>
              <w:bottom w:val="nil"/>
              <w:right w:val="nil"/>
            </w:tcBorders>
          </w:tcPr>
          <w:p w14:paraId="791D38C0"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0.5</w:t>
            </w:r>
          </w:p>
        </w:tc>
        <w:tc>
          <w:tcPr>
            <w:tcW w:w="650" w:type="dxa"/>
            <w:tcBorders>
              <w:top w:val="nil"/>
              <w:left w:val="nil"/>
              <w:bottom w:val="nil"/>
              <w:right w:val="nil"/>
            </w:tcBorders>
          </w:tcPr>
          <w:p w14:paraId="71171230"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0.9</w:t>
            </w:r>
          </w:p>
        </w:tc>
        <w:tc>
          <w:tcPr>
            <w:tcW w:w="650" w:type="dxa"/>
            <w:tcBorders>
              <w:top w:val="nil"/>
              <w:left w:val="nil"/>
              <w:bottom w:val="nil"/>
              <w:right w:val="nil"/>
            </w:tcBorders>
            <w:shd w:val="clear" w:color="auto" w:fill="F2F2F2" w:themeFill="background1" w:themeFillShade="F2"/>
          </w:tcPr>
          <w:p w14:paraId="1D219FC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0.7</w:t>
            </w:r>
          </w:p>
        </w:tc>
        <w:tc>
          <w:tcPr>
            <w:tcW w:w="650" w:type="dxa"/>
            <w:tcBorders>
              <w:top w:val="nil"/>
              <w:left w:val="nil"/>
              <w:bottom w:val="nil"/>
              <w:right w:val="nil"/>
            </w:tcBorders>
            <w:shd w:val="clear" w:color="auto" w:fill="F2F2F2" w:themeFill="background1" w:themeFillShade="F2"/>
          </w:tcPr>
          <w:p w14:paraId="2DFB046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0.5</w:t>
            </w:r>
          </w:p>
        </w:tc>
        <w:tc>
          <w:tcPr>
            <w:tcW w:w="488" w:type="dxa"/>
            <w:tcBorders>
              <w:top w:val="nil"/>
              <w:left w:val="nil"/>
              <w:bottom w:val="nil"/>
              <w:right w:val="nil"/>
            </w:tcBorders>
            <w:shd w:val="clear" w:color="auto" w:fill="F2F2F2" w:themeFill="background1" w:themeFillShade="F2"/>
          </w:tcPr>
          <w:p w14:paraId="11E5F53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1.0</w:t>
            </w:r>
          </w:p>
        </w:tc>
        <w:tc>
          <w:tcPr>
            <w:tcW w:w="561" w:type="dxa"/>
            <w:tcBorders>
              <w:top w:val="nil"/>
              <w:left w:val="nil"/>
              <w:bottom w:val="nil"/>
              <w:right w:val="nil"/>
            </w:tcBorders>
          </w:tcPr>
          <w:p w14:paraId="3DFBE44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0.8</w:t>
            </w:r>
          </w:p>
        </w:tc>
        <w:tc>
          <w:tcPr>
            <w:tcW w:w="561" w:type="dxa"/>
            <w:tcBorders>
              <w:top w:val="nil"/>
              <w:left w:val="nil"/>
              <w:bottom w:val="nil"/>
              <w:right w:val="nil"/>
            </w:tcBorders>
          </w:tcPr>
          <w:p w14:paraId="0370D687"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0.7</w:t>
            </w:r>
          </w:p>
        </w:tc>
        <w:tc>
          <w:tcPr>
            <w:tcW w:w="561" w:type="dxa"/>
            <w:gridSpan w:val="2"/>
            <w:tcBorders>
              <w:top w:val="nil"/>
              <w:left w:val="nil"/>
              <w:bottom w:val="nil"/>
              <w:right w:val="nil"/>
            </w:tcBorders>
          </w:tcPr>
          <w:p w14:paraId="1AE2BA0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0.9</w:t>
            </w:r>
          </w:p>
        </w:tc>
      </w:tr>
      <w:tr w:rsidR="00397781" w:rsidRPr="009C49A0" w14:paraId="7327F3CD" w14:textId="77777777" w:rsidTr="00720F5D">
        <w:trPr>
          <w:trHeight w:val="253"/>
        </w:trPr>
        <w:tc>
          <w:tcPr>
            <w:tcW w:w="1944" w:type="dxa"/>
            <w:gridSpan w:val="2"/>
            <w:tcBorders>
              <w:top w:val="nil"/>
              <w:left w:val="nil"/>
              <w:bottom w:val="nil"/>
              <w:right w:val="nil"/>
            </w:tcBorders>
          </w:tcPr>
          <w:p w14:paraId="24E9A69F" w14:textId="740E1554" w:rsidR="00397781" w:rsidRPr="009C49A0" w:rsidRDefault="007318B9" w:rsidP="003B0445">
            <w:pPr>
              <w:rPr>
                <w:rFonts w:ascii="Times New Roman" w:hAnsi="Times New Roman" w:cs="Times New Roman"/>
              </w:rPr>
            </w:pPr>
            <w:r>
              <w:rPr>
                <w:rFonts w:ascii="Times New Roman" w:hAnsi="Times New Roman" w:cs="Times New Roman"/>
              </w:rPr>
              <w:t>No s</w:t>
            </w:r>
            <w:r w:rsidR="00397781" w:rsidRPr="009C49A0">
              <w:rPr>
                <w:rFonts w:ascii="Times New Roman" w:hAnsi="Times New Roman" w:cs="Times New Roman"/>
              </w:rPr>
              <w:t>trength train</w:t>
            </w:r>
          </w:p>
        </w:tc>
        <w:tc>
          <w:tcPr>
            <w:tcW w:w="600" w:type="dxa"/>
            <w:tcBorders>
              <w:top w:val="nil"/>
              <w:left w:val="nil"/>
              <w:bottom w:val="nil"/>
              <w:right w:val="nil"/>
            </w:tcBorders>
            <w:shd w:val="clear" w:color="auto" w:fill="F2F2F2" w:themeFill="background1" w:themeFillShade="F2"/>
          </w:tcPr>
          <w:p w14:paraId="32A9E6B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86" w:type="dxa"/>
            <w:tcBorders>
              <w:top w:val="nil"/>
              <w:left w:val="nil"/>
              <w:bottom w:val="nil"/>
              <w:right w:val="nil"/>
            </w:tcBorders>
            <w:shd w:val="clear" w:color="auto" w:fill="F2F2F2" w:themeFill="background1" w:themeFillShade="F2"/>
          </w:tcPr>
          <w:p w14:paraId="3B0418B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77" w:type="dxa"/>
            <w:tcBorders>
              <w:top w:val="nil"/>
              <w:left w:val="nil"/>
              <w:bottom w:val="nil"/>
              <w:right w:val="nil"/>
            </w:tcBorders>
            <w:shd w:val="clear" w:color="auto" w:fill="F2F2F2" w:themeFill="background1" w:themeFillShade="F2"/>
          </w:tcPr>
          <w:p w14:paraId="2734634B"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94" w:type="dxa"/>
            <w:tcBorders>
              <w:top w:val="nil"/>
              <w:left w:val="nil"/>
              <w:bottom w:val="nil"/>
              <w:right w:val="nil"/>
            </w:tcBorders>
          </w:tcPr>
          <w:p w14:paraId="1FD20D0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3" w:type="dxa"/>
            <w:tcBorders>
              <w:top w:val="nil"/>
              <w:left w:val="nil"/>
              <w:bottom w:val="nil"/>
              <w:right w:val="nil"/>
            </w:tcBorders>
          </w:tcPr>
          <w:p w14:paraId="584AF57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4" w:type="dxa"/>
            <w:tcBorders>
              <w:top w:val="nil"/>
              <w:left w:val="nil"/>
              <w:bottom w:val="nil"/>
              <w:right w:val="nil"/>
            </w:tcBorders>
          </w:tcPr>
          <w:p w14:paraId="4EB80FA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063E4F3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1F70E17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50" w:type="dxa"/>
            <w:gridSpan w:val="2"/>
            <w:tcBorders>
              <w:top w:val="nil"/>
              <w:left w:val="nil"/>
              <w:bottom w:val="nil"/>
              <w:right w:val="nil"/>
            </w:tcBorders>
            <w:shd w:val="clear" w:color="auto" w:fill="F2F2F2" w:themeFill="background1" w:themeFillShade="F2"/>
          </w:tcPr>
          <w:p w14:paraId="48877EAE"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650" w:type="dxa"/>
            <w:tcBorders>
              <w:top w:val="nil"/>
              <w:left w:val="nil"/>
              <w:bottom w:val="nil"/>
              <w:right w:val="nil"/>
            </w:tcBorders>
          </w:tcPr>
          <w:p w14:paraId="1113C63C"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650" w:type="dxa"/>
            <w:tcBorders>
              <w:top w:val="nil"/>
              <w:left w:val="nil"/>
              <w:bottom w:val="nil"/>
              <w:right w:val="nil"/>
            </w:tcBorders>
          </w:tcPr>
          <w:p w14:paraId="3EA8AA4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650" w:type="dxa"/>
            <w:tcBorders>
              <w:top w:val="nil"/>
              <w:left w:val="nil"/>
              <w:bottom w:val="nil"/>
              <w:right w:val="nil"/>
            </w:tcBorders>
          </w:tcPr>
          <w:p w14:paraId="67999F17"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0B7916C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3F6B15C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488" w:type="dxa"/>
            <w:tcBorders>
              <w:top w:val="nil"/>
              <w:left w:val="nil"/>
              <w:bottom w:val="nil"/>
              <w:right w:val="nil"/>
            </w:tcBorders>
            <w:shd w:val="clear" w:color="auto" w:fill="F2F2F2" w:themeFill="background1" w:themeFillShade="F2"/>
          </w:tcPr>
          <w:p w14:paraId="0A2F2C18"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61" w:type="dxa"/>
            <w:tcBorders>
              <w:top w:val="nil"/>
              <w:left w:val="nil"/>
              <w:bottom w:val="nil"/>
              <w:right w:val="nil"/>
            </w:tcBorders>
          </w:tcPr>
          <w:p w14:paraId="4EBB3C0E"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61" w:type="dxa"/>
            <w:tcBorders>
              <w:top w:val="nil"/>
              <w:left w:val="nil"/>
              <w:bottom w:val="nil"/>
              <w:right w:val="nil"/>
            </w:tcBorders>
          </w:tcPr>
          <w:p w14:paraId="7FFBCCC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61" w:type="dxa"/>
            <w:gridSpan w:val="2"/>
            <w:tcBorders>
              <w:top w:val="nil"/>
              <w:left w:val="nil"/>
              <w:bottom w:val="nil"/>
              <w:right w:val="nil"/>
            </w:tcBorders>
          </w:tcPr>
          <w:p w14:paraId="79EC23D7"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r>
      <w:tr w:rsidR="00397781" w:rsidRPr="009C49A0" w14:paraId="6DD5A55E" w14:textId="77777777" w:rsidTr="00720F5D">
        <w:trPr>
          <w:trHeight w:val="253"/>
        </w:trPr>
        <w:tc>
          <w:tcPr>
            <w:tcW w:w="1944" w:type="dxa"/>
            <w:gridSpan w:val="2"/>
            <w:tcBorders>
              <w:top w:val="nil"/>
              <w:left w:val="nil"/>
              <w:bottom w:val="nil"/>
              <w:right w:val="nil"/>
            </w:tcBorders>
          </w:tcPr>
          <w:p w14:paraId="5EC0F3AF" w14:textId="7877A103" w:rsidR="00397781" w:rsidRPr="009C49A0" w:rsidRDefault="007318B9" w:rsidP="003B0445">
            <w:pPr>
              <w:rPr>
                <w:rFonts w:ascii="Times New Roman" w:hAnsi="Times New Roman" w:cs="Times New Roman"/>
              </w:rPr>
            </w:pPr>
            <w:r>
              <w:rPr>
                <w:rFonts w:ascii="Times New Roman" w:hAnsi="Times New Roman" w:cs="Times New Roman"/>
              </w:rPr>
              <w:t>S</w:t>
            </w:r>
            <w:r w:rsidR="00397781" w:rsidRPr="009C49A0">
              <w:rPr>
                <w:rFonts w:ascii="Times New Roman" w:hAnsi="Times New Roman" w:cs="Times New Roman"/>
              </w:rPr>
              <w:t>trength train</w:t>
            </w:r>
          </w:p>
        </w:tc>
        <w:tc>
          <w:tcPr>
            <w:tcW w:w="600" w:type="dxa"/>
            <w:tcBorders>
              <w:top w:val="nil"/>
              <w:left w:val="nil"/>
              <w:bottom w:val="nil"/>
              <w:right w:val="nil"/>
            </w:tcBorders>
            <w:shd w:val="clear" w:color="auto" w:fill="F2F2F2" w:themeFill="background1" w:themeFillShade="F2"/>
          </w:tcPr>
          <w:p w14:paraId="2B51764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0.9</w:t>
            </w:r>
          </w:p>
        </w:tc>
        <w:tc>
          <w:tcPr>
            <w:tcW w:w="586" w:type="dxa"/>
            <w:tcBorders>
              <w:top w:val="nil"/>
              <w:left w:val="nil"/>
              <w:bottom w:val="nil"/>
              <w:right w:val="nil"/>
            </w:tcBorders>
            <w:shd w:val="clear" w:color="auto" w:fill="F2F2F2" w:themeFill="background1" w:themeFillShade="F2"/>
          </w:tcPr>
          <w:p w14:paraId="6F33B611"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0.7</w:t>
            </w:r>
          </w:p>
        </w:tc>
        <w:tc>
          <w:tcPr>
            <w:tcW w:w="577" w:type="dxa"/>
            <w:tcBorders>
              <w:top w:val="nil"/>
              <w:left w:val="nil"/>
              <w:bottom w:val="nil"/>
              <w:right w:val="nil"/>
            </w:tcBorders>
            <w:shd w:val="clear" w:color="auto" w:fill="F2F2F2" w:themeFill="background1" w:themeFillShade="F2"/>
          </w:tcPr>
          <w:p w14:paraId="2DDCAB6E"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1.1</w:t>
            </w:r>
          </w:p>
        </w:tc>
        <w:tc>
          <w:tcPr>
            <w:tcW w:w="594" w:type="dxa"/>
            <w:tcBorders>
              <w:top w:val="nil"/>
              <w:left w:val="nil"/>
              <w:bottom w:val="nil"/>
              <w:right w:val="nil"/>
            </w:tcBorders>
          </w:tcPr>
          <w:p w14:paraId="05A95B2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1.2</w:t>
            </w:r>
          </w:p>
        </w:tc>
        <w:tc>
          <w:tcPr>
            <w:tcW w:w="583" w:type="dxa"/>
            <w:tcBorders>
              <w:top w:val="nil"/>
              <w:left w:val="nil"/>
              <w:bottom w:val="nil"/>
              <w:right w:val="nil"/>
            </w:tcBorders>
          </w:tcPr>
          <w:p w14:paraId="4D1B9A6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1.0</w:t>
            </w:r>
          </w:p>
        </w:tc>
        <w:tc>
          <w:tcPr>
            <w:tcW w:w="574" w:type="dxa"/>
            <w:tcBorders>
              <w:top w:val="nil"/>
              <w:left w:val="nil"/>
              <w:bottom w:val="nil"/>
              <w:right w:val="nil"/>
            </w:tcBorders>
          </w:tcPr>
          <w:p w14:paraId="36FE243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1.5</w:t>
            </w:r>
          </w:p>
        </w:tc>
        <w:tc>
          <w:tcPr>
            <w:tcW w:w="550" w:type="dxa"/>
            <w:tcBorders>
              <w:top w:val="nil"/>
              <w:left w:val="nil"/>
              <w:bottom w:val="nil"/>
              <w:right w:val="nil"/>
            </w:tcBorders>
            <w:shd w:val="clear" w:color="auto" w:fill="F2F2F2" w:themeFill="background1" w:themeFillShade="F2"/>
          </w:tcPr>
          <w:p w14:paraId="4EC0864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0.8</w:t>
            </w:r>
          </w:p>
        </w:tc>
        <w:tc>
          <w:tcPr>
            <w:tcW w:w="550" w:type="dxa"/>
            <w:tcBorders>
              <w:top w:val="nil"/>
              <w:left w:val="nil"/>
              <w:bottom w:val="nil"/>
              <w:right w:val="nil"/>
            </w:tcBorders>
            <w:shd w:val="clear" w:color="auto" w:fill="F2F2F2" w:themeFill="background1" w:themeFillShade="F2"/>
          </w:tcPr>
          <w:p w14:paraId="4AEB6CDD"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0.7</w:t>
            </w:r>
          </w:p>
        </w:tc>
        <w:tc>
          <w:tcPr>
            <w:tcW w:w="550" w:type="dxa"/>
            <w:gridSpan w:val="2"/>
            <w:tcBorders>
              <w:top w:val="nil"/>
              <w:left w:val="nil"/>
              <w:bottom w:val="nil"/>
              <w:right w:val="nil"/>
            </w:tcBorders>
            <w:shd w:val="clear" w:color="auto" w:fill="F2F2F2" w:themeFill="background1" w:themeFillShade="F2"/>
          </w:tcPr>
          <w:p w14:paraId="44BC40C9"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1.4</w:t>
            </w:r>
          </w:p>
        </w:tc>
        <w:tc>
          <w:tcPr>
            <w:tcW w:w="650" w:type="dxa"/>
            <w:tcBorders>
              <w:top w:val="nil"/>
              <w:left w:val="nil"/>
              <w:bottom w:val="nil"/>
              <w:right w:val="nil"/>
            </w:tcBorders>
          </w:tcPr>
          <w:p w14:paraId="050E4B7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0.9</w:t>
            </w:r>
          </w:p>
        </w:tc>
        <w:tc>
          <w:tcPr>
            <w:tcW w:w="650" w:type="dxa"/>
            <w:tcBorders>
              <w:top w:val="nil"/>
              <w:left w:val="nil"/>
              <w:bottom w:val="nil"/>
              <w:right w:val="nil"/>
            </w:tcBorders>
          </w:tcPr>
          <w:p w14:paraId="1071018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0.7</w:t>
            </w:r>
          </w:p>
        </w:tc>
        <w:tc>
          <w:tcPr>
            <w:tcW w:w="650" w:type="dxa"/>
            <w:tcBorders>
              <w:top w:val="nil"/>
              <w:left w:val="nil"/>
              <w:bottom w:val="nil"/>
              <w:right w:val="nil"/>
            </w:tcBorders>
          </w:tcPr>
          <w:p w14:paraId="5A54327E"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1.1</w:t>
            </w:r>
          </w:p>
        </w:tc>
        <w:tc>
          <w:tcPr>
            <w:tcW w:w="650" w:type="dxa"/>
            <w:tcBorders>
              <w:top w:val="nil"/>
              <w:left w:val="nil"/>
              <w:bottom w:val="nil"/>
              <w:right w:val="nil"/>
            </w:tcBorders>
            <w:shd w:val="clear" w:color="auto" w:fill="F2F2F2" w:themeFill="background1" w:themeFillShade="F2"/>
          </w:tcPr>
          <w:p w14:paraId="6B21EA2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650" w:type="dxa"/>
            <w:tcBorders>
              <w:top w:val="nil"/>
              <w:left w:val="nil"/>
              <w:bottom w:val="nil"/>
              <w:right w:val="nil"/>
            </w:tcBorders>
            <w:shd w:val="clear" w:color="auto" w:fill="F2F2F2" w:themeFill="background1" w:themeFillShade="F2"/>
          </w:tcPr>
          <w:p w14:paraId="0F21E1D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0.7</w:t>
            </w:r>
          </w:p>
        </w:tc>
        <w:tc>
          <w:tcPr>
            <w:tcW w:w="488" w:type="dxa"/>
            <w:tcBorders>
              <w:top w:val="nil"/>
              <w:left w:val="nil"/>
              <w:bottom w:val="nil"/>
              <w:right w:val="nil"/>
            </w:tcBorders>
            <w:shd w:val="clear" w:color="auto" w:fill="F2F2F2" w:themeFill="background1" w:themeFillShade="F2"/>
          </w:tcPr>
          <w:p w14:paraId="21E0F98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1.4</w:t>
            </w:r>
          </w:p>
        </w:tc>
        <w:tc>
          <w:tcPr>
            <w:tcW w:w="561" w:type="dxa"/>
            <w:tcBorders>
              <w:top w:val="nil"/>
              <w:left w:val="nil"/>
              <w:bottom w:val="nil"/>
              <w:right w:val="nil"/>
            </w:tcBorders>
          </w:tcPr>
          <w:p w14:paraId="4ED25BE8"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0.8</w:t>
            </w:r>
          </w:p>
        </w:tc>
        <w:tc>
          <w:tcPr>
            <w:tcW w:w="561" w:type="dxa"/>
            <w:tcBorders>
              <w:top w:val="nil"/>
              <w:left w:val="nil"/>
              <w:bottom w:val="nil"/>
              <w:right w:val="nil"/>
            </w:tcBorders>
          </w:tcPr>
          <w:p w14:paraId="771CAA45"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0.7</w:t>
            </w:r>
          </w:p>
        </w:tc>
        <w:tc>
          <w:tcPr>
            <w:tcW w:w="561" w:type="dxa"/>
            <w:gridSpan w:val="2"/>
            <w:tcBorders>
              <w:top w:val="nil"/>
              <w:left w:val="nil"/>
              <w:bottom w:val="nil"/>
              <w:right w:val="nil"/>
            </w:tcBorders>
          </w:tcPr>
          <w:p w14:paraId="21BD14DA"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0.9</w:t>
            </w:r>
          </w:p>
        </w:tc>
      </w:tr>
      <w:tr w:rsidR="00397781" w:rsidRPr="009C49A0" w14:paraId="1478A718" w14:textId="77777777" w:rsidTr="00720F5D">
        <w:trPr>
          <w:trHeight w:val="153"/>
        </w:trPr>
        <w:tc>
          <w:tcPr>
            <w:tcW w:w="1944" w:type="dxa"/>
            <w:gridSpan w:val="2"/>
            <w:tcBorders>
              <w:top w:val="nil"/>
              <w:left w:val="nil"/>
              <w:bottom w:val="nil"/>
              <w:right w:val="nil"/>
            </w:tcBorders>
          </w:tcPr>
          <w:p w14:paraId="3835ED8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No team sport</w:t>
            </w:r>
          </w:p>
        </w:tc>
        <w:tc>
          <w:tcPr>
            <w:tcW w:w="600" w:type="dxa"/>
            <w:tcBorders>
              <w:top w:val="nil"/>
              <w:left w:val="nil"/>
              <w:bottom w:val="nil"/>
              <w:right w:val="nil"/>
            </w:tcBorders>
            <w:shd w:val="clear" w:color="auto" w:fill="F2F2F2" w:themeFill="background1" w:themeFillShade="F2"/>
          </w:tcPr>
          <w:p w14:paraId="07E5262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6" w:type="dxa"/>
            <w:tcBorders>
              <w:top w:val="nil"/>
              <w:left w:val="nil"/>
              <w:bottom w:val="nil"/>
              <w:right w:val="nil"/>
            </w:tcBorders>
            <w:shd w:val="clear" w:color="auto" w:fill="F2F2F2" w:themeFill="background1" w:themeFillShade="F2"/>
          </w:tcPr>
          <w:p w14:paraId="7CF4CFF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7" w:type="dxa"/>
            <w:tcBorders>
              <w:top w:val="nil"/>
              <w:left w:val="nil"/>
              <w:bottom w:val="nil"/>
              <w:right w:val="nil"/>
            </w:tcBorders>
            <w:shd w:val="clear" w:color="auto" w:fill="F2F2F2" w:themeFill="background1" w:themeFillShade="F2"/>
          </w:tcPr>
          <w:p w14:paraId="56DC6E2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94" w:type="dxa"/>
            <w:tcBorders>
              <w:top w:val="nil"/>
              <w:left w:val="nil"/>
              <w:bottom w:val="nil"/>
              <w:right w:val="nil"/>
            </w:tcBorders>
          </w:tcPr>
          <w:p w14:paraId="617BE75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83" w:type="dxa"/>
            <w:tcBorders>
              <w:top w:val="nil"/>
              <w:left w:val="nil"/>
              <w:bottom w:val="nil"/>
              <w:right w:val="nil"/>
            </w:tcBorders>
          </w:tcPr>
          <w:p w14:paraId="69673F3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74" w:type="dxa"/>
            <w:tcBorders>
              <w:top w:val="nil"/>
              <w:left w:val="nil"/>
              <w:bottom w:val="nil"/>
              <w:right w:val="nil"/>
            </w:tcBorders>
          </w:tcPr>
          <w:p w14:paraId="38F0DA7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0AF953D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1A11D4FE"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50" w:type="dxa"/>
            <w:gridSpan w:val="2"/>
            <w:tcBorders>
              <w:top w:val="nil"/>
              <w:left w:val="nil"/>
              <w:bottom w:val="nil"/>
              <w:right w:val="nil"/>
            </w:tcBorders>
            <w:shd w:val="clear" w:color="auto" w:fill="F2F2F2" w:themeFill="background1" w:themeFillShade="F2"/>
          </w:tcPr>
          <w:p w14:paraId="3924DA1B"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55D022BC"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2CD179D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7B3BE40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43A7BFD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1577E9D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488" w:type="dxa"/>
            <w:tcBorders>
              <w:top w:val="nil"/>
              <w:left w:val="nil"/>
              <w:bottom w:val="nil"/>
              <w:right w:val="nil"/>
            </w:tcBorders>
            <w:shd w:val="clear" w:color="auto" w:fill="F2F2F2" w:themeFill="background1" w:themeFillShade="F2"/>
          </w:tcPr>
          <w:p w14:paraId="34526FD7"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61" w:type="dxa"/>
            <w:tcBorders>
              <w:top w:val="nil"/>
              <w:left w:val="nil"/>
              <w:bottom w:val="nil"/>
              <w:right w:val="nil"/>
            </w:tcBorders>
          </w:tcPr>
          <w:p w14:paraId="59994E5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61" w:type="dxa"/>
            <w:tcBorders>
              <w:top w:val="nil"/>
              <w:left w:val="nil"/>
              <w:bottom w:val="nil"/>
              <w:right w:val="nil"/>
            </w:tcBorders>
          </w:tcPr>
          <w:p w14:paraId="695E50A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61" w:type="dxa"/>
            <w:gridSpan w:val="2"/>
            <w:tcBorders>
              <w:top w:val="nil"/>
              <w:left w:val="nil"/>
              <w:bottom w:val="nil"/>
              <w:right w:val="nil"/>
            </w:tcBorders>
          </w:tcPr>
          <w:p w14:paraId="62488DE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r>
      <w:tr w:rsidR="00397781" w:rsidRPr="009C49A0" w14:paraId="75CBD7EB" w14:textId="77777777" w:rsidTr="00720F5D">
        <w:trPr>
          <w:trHeight w:val="253"/>
        </w:trPr>
        <w:tc>
          <w:tcPr>
            <w:tcW w:w="1944" w:type="dxa"/>
            <w:gridSpan w:val="2"/>
            <w:tcBorders>
              <w:top w:val="nil"/>
              <w:left w:val="nil"/>
              <w:bottom w:val="nil"/>
              <w:right w:val="nil"/>
            </w:tcBorders>
          </w:tcPr>
          <w:p w14:paraId="73AF04D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Team sport</w:t>
            </w:r>
          </w:p>
        </w:tc>
        <w:tc>
          <w:tcPr>
            <w:tcW w:w="600" w:type="dxa"/>
            <w:tcBorders>
              <w:top w:val="nil"/>
              <w:left w:val="nil"/>
              <w:bottom w:val="nil"/>
              <w:right w:val="nil"/>
            </w:tcBorders>
            <w:shd w:val="clear" w:color="auto" w:fill="F2F2F2" w:themeFill="background1" w:themeFillShade="F2"/>
          </w:tcPr>
          <w:p w14:paraId="1C59334D"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586" w:type="dxa"/>
            <w:tcBorders>
              <w:top w:val="nil"/>
              <w:left w:val="nil"/>
              <w:bottom w:val="nil"/>
              <w:right w:val="nil"/>
            </w:tcBorders>
            <w:shd w:val="clear" w:color="auto" w:fill="F2F2F2" w:themeFill="background1" w:themeFillShade="F2"/>
          </w:tcPr>
          <w:p w14:paraId="2511D53C"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0.7</w:t>
            </w:r>
          </w:p>
        </w:tc>
        <w:tc>
          <w:tcPr>
            <w:tcW w:w="577" w:type="dxa"/>
            <w:tcBorders>
              <w:top w:val="nil"/>
              <w:left w:val="nil"/>
              <w:bottom w:val="nil"/>
              <w:right w:val="nil"/>
            </w:tcBorders>
            <w:shd w:val="clear" w:color="auto" w:fill="F2F2F2" w:themeFill="background1" w:themeFillShade="F2"/>
          </w:tcPr>
          <w:p w14:paraId="382E247B"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1.2</w:t>
            </w:r>
          </w:p>
        </w:tc>
        <w:tc>
          <w:tcPr>
            <w:tcW w:w="594" w:type="dxa"/>
            <w:tcBorders>
              <w:top w:val="nil"/>
              <w:left w:val="nil"/>
              <w:bottom w:val="nil"/>
              <w:right w:val="nil"/>
            </w:tcBorders>
          </w:tcPr>
          <w:p w14:paraId="5D3A59AD"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1.3</w:t>
            </w:r>
          </w:p>
        </w:tc>
        <w:tc>
          <w:tcPr>
            <w:tcW w:w="583" w:type="dxa"/>
            <w:tcBorders>
              <w:top w:val="nil"/>
              <w:left w:val="nil"/>
              <w:bottom w:val="nil"/>
              <w:right w:val="nil"/>
            </w:tcBorders>
          </w:tcPr>
          <w:p w14:paraId="228F1745"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1.1</w:t>
            </w:r>
          </w:p>
        </w:tc>
        <w:tc>
          <w:tcPr>
            <w:tcW w:w="574" w:type="dxa"/>
            <w:tcBorders>
              <w:top w:val="nil"/>
              <w:left w:val="nil"/>
              <w:bottom w:val="nil"/>
              <w:right w:val="nil"/>
            </w:tcBorders>
          </w:tcPr>
          <w:p w14:paraId="667C683D"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1.6</w:t>
            </w:r>
          </w:p>
        </w:tc>
        <w:tc>
          <w:tcPr>
            <w:tcW w:w="550" w:type="dxa"/>
            <w:tcBorders>
              <w:top w:val="nil"/>
              <w:left w:val="nil"/>
              <w:bottom w:val="nil"/>
              <w:right w:val="nil"/>
            </w:tcBorders>
            <w:shd w:val="clear" w:color="auto" w:fill="F2F2F2" w:themeFill="background1" w:themeFillShade="F2"/>
          </w:tcPr>
          <w:p w14:paraId="4DB7D283"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0.7</w:t>
            </w:r>
          </w:p>
        </w:tc>
        <w:tc>
          <w:tcPr>
            <w:tcW w:w="550" w:type="dxa"/>
            <w:tcBorders>
              <w:top w:val="nil"/>
              <w:left w:val="nil"/>
              <w:bottom w:val="nil"/>
              <w:right w:val="nil"/>
            </w:tcBorders>
            <w:shd w:val="clear" w:color="auto" w:fill="F2F2F2" w:themeFill="background1" w:themeFillShade="F2"/>
          </w:tcPr>
          <w:p w14:paraId="2013CA14"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0.6</w:t>
            </w:r>
          </w:p>
        </w:tc>
        <w:tc>
          <w:tcPr>
            <w:tcW w:w="550" w:type="dxa"/>
            <w:gridSpan w:val="2"/>
            <w:tcBorders>
              <w:top w:val="nil"/>
              <w:left w:val="nil"/>
              <w:bottom w:val="nil"/>
              <w:right w:val="nil"/>
            </w:tcBorders>
            <w:shd w:val="clear" w:color="auto" w:fill="F2F2F2" w:themeFill="background1" w:themeFillShade="F2"/>
          </w:tcPr>
          <w:p w14:paraId="323C169E"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0.8</w:t>
            </w:r>
          </w:p>
        </w:tc>
        <w:tc>
          <w:tcPr>
            <w:tcW w:w="650" w:type="dxa"/>
            <w:tcBorders>
              <w:top w:val="nil"/>
              <w:left w:val="nil"/>
              <w:bottom w:val="nil"/>
              <w:right w:val="nil"/>
            </w:tcBorders>
          </w:tcPr>
          <w:p w14:paraId="463C6B76"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650" w:type="dxa"/>
            <w:tcBorders>
              <w:top w:val="nil"/>
              <w:left w:val="nil"/>
              <w:bottom w:val="nil"/>
              <w:right w:val="nil"/>
            </w:tcBorders>
          </w:tcPr>
          <w:p w14:paraId="16F37353"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0.6</w:t>
            </w:r>
          </w:p>
        </w:tc>
        <w:tc>
          <w:tcPr>
            <w:tcW w:w="650" w:type="dxa"/>
            <w:tcBorders>
              <w:top w:val="nil"/>
              <w:left w:val="nil"/>
              <w:bottom w:val="nil"/>
              <w:right w:val="nil"/>
            </w:tcBorders>
          </w:tcPr>
          <w:p w14:paraId="149BE862"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1.2</w:t>
            </w:r>
          </w:p>
        </w:tc>
        <w:tc>
          <w:tcPr>
            <w:tcW w:w="650" w:type="dxa"/>
            <w:tcBorders>
              <w:top w:val="nil"/>
              <w:left w:val="nil"/>
              <w:bottom w:val="nil"/>
              <w:right w:val="nil"/>
            </w:tcBorders>
            <w:shd w:val="clear" w:color="auto" w:fill="F2F2F2" w:themeFill="background1" w:themeFillShade="F2"/>
          </w:tcPr>
          <w:p w14:paraId="3C2EB80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0.9</w:t>
            </w:r>
          </w:p>
        </w:tc>
        <w:tc>
          <w:tcPr>
            <w:tcW w:w="650" w:type="dxa"/>
            <w:tcBorders>
              <w:top w:val="nil"/>
              <w:left w:val="nil"/>
              <w:bottom w:val="nil"/>
              <w:right w:val="nil"/>
            </w:tcBorders>
            <w:shd w:val="clear" w:color="auto" w:fill="F2F2F2" w:themeFill="background1" w:themeFillShade="F2"/>
          </w:tcPr>
          <w:p w14:paraId="67573990"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0.7</w:t>
            </w:r>
          </w:p>
        </w:tc>
        <w:tc>
          <w:tcPr>
            <w:tcW w:w="488" w:type="dxa"/>
            <w:tcBorders>
              <w:top w:val="nil"/>
              <w:left w:val="nil"/>
              <w:bottom w:val="nil"/>
              <w:right w:val="nil"/>
            </w:tcBorders>
            <w:shd w:val="clear" w:color="auto" w:fill="F2F2F2" w:themeFill="background1" w:themeFillShade="F2"/>
          </w:tcPr>
          <w:p w14:paraId="184832A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1.3</w:t>
            </w:r>
          </w:p>
        </w:tc>
        <w:tc>
          <w:tcPr>
            <w:tcW w:w="561" w:type="dxa"/>
            <w:tcBorders>
              <w:top w:val="nil"/>
              <w:left w:val="nil"/>
              <w:bottom w:val="nil"/>
              <w:right w:val="nil"/>
            </w:tcBorders>
          </w:tcPr>
          <w:p w14:paraId="24CC6612"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0.7</w:t>
            </w:r>
          </w:p>
        </w:tc>
        <w:tc>
          <w:tcPr>
            <w:tcW w:w="561" w:type="dxa"/>
            <w:tcBorders>
              <w:top w:val="nil"/>
              <w:left w:val="nil"/>
              <w:bottom w:val="nil"/>
              <w:right w:val="nil"/>
            </w:tcBorders>
          </w:tcPr>
          <w:p w14:paraId="507490DD"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0.6</w:t>
            </w:r>
          </w:p>
        </w:tc>
        <w:tc>
          <w:tcPr>
            <w:tcW w:w="561" w:type="dxa"/>
            <w:gridSpan w:val="2"/>
            <w:tcBorders>
              <w:top w:val="nil"/>
              <w:left w:val="nil"/>
              <w:bottom w:val="nil"/>
              <w:right w:val="nil"/>
            </w:tcBorders>
          </w:tcPr>
          <w:p w14:paraId="22E63D56"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0.8</w:t>
            </w:r>
          </w:p>
        </w:tc>
      </w:tr>
      <w:tr w:rsidR="00397781" w:rsidRPr="009C49A0" w14:paraId="13B20995" w14:textId="77777777" w:rsidTr="00720F5D">
        <w:trPr>
          <w:trHeight w:val="240"/>
        </w:trPr>
        <w:tc>
          <w:tcPr>
            <w:tcW w:w="1944" w:type="dxa"/>
            <w:gridSpan w:val="2"/>
            <w:tcBorders>
              <w:top w:val="nil"/>
              <w:left w:val="nil"/>
              <w:bottom w:val="nil"/>
              <w:right w:val="nil"/>
            </w:tcBorders>
          </w:tcPr>
          <w:p w14:paraId="28273DB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No individual sport</w:t>
            </w:r>
          </w:p>
        </w:tc>
        <w:tc>
          <w:tcPr>
            <w:tcW w:w="600" w:type="dxa"/>
            <w:tcBorders>
              <w:top w:val="nil"/>
              <w:left w:val="nil"/>
              <w:bottom w:val="nil"/>
              <w:right w:val="nil"/>
            </w:tcBorders>
            <w:shd w:val="clear" w:color="auto" w:fill="F2F2F2" w:themeFill="background1" w:themeFillShade="F2"/>
          </w:tcPr>
          <w:p w14:paraId="0478871B"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86" w:type="dxa"/>
            <w:tcBorders>
              <w:top w:val="nil"/>
              <w:left w:val="nil"/>
              <w:bottom w:val="nil"/>
              <w:right w:val="nil"/>
            </w:tcBorders>
            <w:shd w:val="clear" w:color="auto" w:fill="F2F2F2" w:themeFill="background1" w:themeFillShade="F2"/>
          </w:tcPr>
          <w:p w14:paraId="1EE3CB8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77" w:type="dxa"/>
            <w:tcBorders>
              <w:top w:val="nil"/>
              <w:left w:val="nil"/>
              <w:bottom w:val="nil"/>
              <w:right w:val="nil"/>
            </w:tcBorders>
            <w:shd w:val="clear" w:color="auto" w:fill="F2F2F2" w:themeFill="background1" w:themeFillShade="F2"/>
          </w:tcPr>
          <w:p w14:paraId="240501F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94" w:type="dxa"/>
            <w:tcBorders>
              <w:top w:val="nil"/>
              <w:left w:val="nil"/>
              <w:bottom w:val="nil"/>
              <w:right w:val="nil"/>
            </w:tcBorders>
          </w:tcPr>
          <w:p w14:paraId="6F2A4D54"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w:t>
            </w:r>
          </w:p>
        </w:tc>
        <w:tc>
          <w:tcPr>
            <w:tcW w:w="583" w:type="dxa"/>
            <w:tcBorders>
              <w:top w:val="nil"/>
              <w:left w:val="nil"/>
              <w:bottom w:val="nil"/>
              <w:right w:val="nil"/>
            </w:tcBorders>
          </w:tcPr>
          <w:p w14:paraId="44E58A79"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w:t>
            </w:r>
          </w:p>
        </w:tc>
        <w:tc>
          <w:tcPr>
            <w:tcW w:w="574" w:type="dxa"/>
            <w:tcBorders>
              <w:top w:val="nil"/>
              <w:left w:val="nil"/>
              <w:bottom w:val="nil"/>
              <w:right w:val="nil"/>
            </w:tcBorders>
          </w:tcPr>
          <w:p w14:paraId="34FE20A5"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w:t>
            </w:r>
          </w:p>
        </w:tc>
        <w:tc>
          <w:tcPr>
            <w:tcW w:w="550" w:type="dxa"/>
            <w:tcBorders>
              <w:top w:val="nil"/>
              <w:left w:val="nil"/>
              <w:bottom w:val="nil"/>
              <w:right w:val="nil"/>
            </w:tcBorders>
            <w:shd w:val="clear" w:color="auto" w:fill="F2F2F2" w:themeFill="background1" w:themeFillShade="F2"/>
          </w:tcPr>
          <w:p w14:paraId="143727DF"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50" w:type="dxa"/>
            <w:tcBorders>
              <w:top w:val="nil"/>
              <w:left w:val="nil"/>
              <w:bottom w:val="nil"/>
              <w:right w:val="nil"/>
            </w:tcBorders>
            <w:shd w:val="clear" w:color="auto" w:fill="F2F2F2" w:themeFill="background1" w:themeFillShade="F2"/>
          </w:tcPr>
          <w:p w14:paraId="230145E5"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50" w:type="dxa"/>
            <w:gridSpan w:val="2"/>
            <w:tcBorders>
              <w:top w:val="nil"/>
              <w:left w:val="nil"/>
              <w:bottom w:val="nil"/>
              <w:right w:val="nil"/>
            </w:tcBorders>
            <w:shd w:val="clear" w:color="auto" w:fill="F2F2F2" w:themeFill="background1" w:themeFillShade="F2"/>
          </w:tcPr>
          <w:p w14:paraId="02E3184B"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650" w:type="dxa"/>
            <w:tcBorders>
              <w:top w:val="nil"/>
              <w:left w:val="nil"/>
              <w:bottom w:val="nil"/>
              <w:right w:val="nil"/>
            </w:tcBorders>
          </w:tcPr>
          <w:p w14:paraId="5D27AE4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5655494F"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tcPr>
          <w:p w14:paraId="20EA4E0B"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57C0B684"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650" w:type="dxa"/>
            <w:tcBorders>
              <w:top w:val="nil"/>
              <w:left w:val="nil"/>
              <w:bottom w:val="nil"/>
              <w:right w:val="nil"/>
            </w:tcBorders>
            <w:shd w:val="clear" w:color="auto" w:fill="F2F2F2" w:themeFill="background1" w:themeFillShade="F2"/>
          </w:tcPr>
          <w:p w14:paraId="1726BA7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488" w:type="dxa"/>
            <w:tcBorders>
              <w:top w:val="nil"/>
              <w:left w:val="nil"/>
              <w:bottom w:val="nil"/>
              <w:right w:val="nil"/>
            </w:tcBorders>
            <w:shd w:val="clear" w:color="auto" w:fill="F2F2F2" w:themeFill="background1" w:themeFillShade="F2"/>
          </w:tcPr>
          <w:p w14:paraId="43CC899A"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w:t>
            </w:r>
          </w:p>
        </w:tc>
        <w:tc>
          <w:tcPr>
            <w:tcW w:w="561" w:type="dxa"/>
            <w:tcBorders>
              <w:top w:val="nil"/>
              <w:left w:val="nil"/>
              <w:bottom w:val="nil"/>
              <w:right w:val="nil"/>
            </w:tcBorders>
          </w:tcPr>
          <w:p w14:paraId="18C7A407"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61" w:type="dxa"/>
            <w:tcBorders>
              <w:top w:val="nil"/>
              <w:left w:val="nil"/>
              <w:bottom w:val="nil"/>
              <w:right w:val="nil"/>
            </w:tcBorders>
          </w:tcPr>
          <w:p w14:paraId="3DEC542B"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c>
          <w:tcPr>
            <w:tcW w:w="561" w:type="dxa"/>
            <w:gridSpan w:val="2"/>
            <w:tcBorders>
              <w:top w:val="nil"/>
              <w:left w:val="nil"/>
              <w:bottom w:val="nil"/>
              <w:right w:val="nil"/>
            </w:tcBorders>
          </w:tcPr>
          <w:p w14:paraId="2E65D53B"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w:t>
            </w:r>
          </w:p>
        </w:tc>
      </w:tr>
      <w:tr w:rsidR="00397781" w:rsidRPr="009C49A0" w14:paraId="0D8BBA7C" w14:textId="77777777" w:rsidTr="00720F5D">
        <w:trPr>
          <w:trHeight w:val="253"/>
        </w:trPr>
        <w:tc>
          <w:tcPr>
            <w:tcW w:w="1944" w:type="dxa"/>
            <w:gridSpan w:val="2"/>
            <w:tcBorders>
              <w:top w:val="nil"/>
              <w:left w:val="nil"/>
              <w:bottom w:val="single" w:sz="4" w:space="0" w:color="auto"/>
              <w:right w:val="nil"/>
            </w:tcBorders>
          </w:tcPr>
          <w:p w14:paraId="3026681B"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Individual sport</w:t>
            </w:r>
          </w:p>
        </w:tc>
        <w:tc>
          <w:tcPr>
            <w:tcW w:w="600" w:type="dxa"/>
            <w:tcBorders>
              <w:top w:val="nil"/>
              <w:left w:val="nil"/>
              <w:bottom w:val="single" w:sz="4" w:space="0" w:color="auto"/>
              <w:right w:val="nil"/>
            </w:tcBorders>
            <w:shd w:val="clear" w:color="auto" w:fill="F2F2F2" w:themeFill="background1" w:themeFillShade="F2"/>
          </w:tcPr>
          <w:p w14:paraId="4C74988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0.8</w:t>
            </w:r>
          </w:p>
        </w:tc>
        <w:tc>
          <w:tcPr>
            <w:tcW w:w="586" w:type="dxa"/>
            <w:tcBorders>
              <w:top w:val="nil"/>
              <w:left w:val="nil"/>
              <w:bottom w:val="single" w:sz="4" w:space="0" w:color="auto"/>
              <w:right w:val="nil"/>
            </w:tcBorders>
            <w:shd w:val="clear" w:color="auto" w:fill="F2F2F2" w:themeFill="background1" w:themeFillShade="F2"/>
          </w:tcPr>
          <w:p w14:paraId="300BEF73"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0.6</w:t>
            </w:r>
          </w:p>
        </w:tc>
        <w:tc>
          <w:tcPr>
            <w:tcW w:w="577" w:type="dxa"/>
            <w:tcBorders>
              <w:top w:val="nil"/>
              <w:left w:val="nil"/>
              <w:bottom w:val="single" w:sz="4" w:space="0" w:color="auto"/>
              <w:right w:val="nil"/>
            </w:tcBorders>
            <w:shd w:val="clear" w:color="auto" w:fill="F2F2F2" w:themeFill="background1" w:themeFillShade="F2"/>
          </w:tcPr>
          <w:p w14:paraId="54EDCD0B"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1.1</w:t>
            </w:r>
          </w:p>
        </w:tc>
        <w:tc>
          <w:tcPr>
            <w:tcW w:w="594" w:type="dxa"/>
            <w:tcBorders>
              <w:top w:val="nil"/>
              <w:left w:val="nil"/>
              <w:bottom w:val="single" w:sz="4" w:space="0" w:color="auto"/>
              <w:right w:val="nil"/>
            </w:tcBorders>
          </w:tcPr>
          <w:p w14:paraId="41DFF6AA"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1.3</w:t>
            </w:r>
          </w:p>
        </w:tc>
        <w:tc>
          <w:tcPr>
            <w:tcW w:w="583" w:type="dxa"/>
            <w:tcBorders>
              <w:top w:val="nil"/>
              <w:left w:val="nil"/>
              <w:bottom w:val="single" w:sz="4" w:space="0" w:color="auto"/>
              <w:right w:val="nil"/>
            </w:tcBorders>
          </w:tcPr>
          <w:p w14:paraId="48069F2A"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1.1</w:t>
            </w:r>
          </w:p>
        </w:tc>
        <w:tc>
          <w:tcPr>
            <w:tcW w:w="574" w:type="dxa"/>
            <w:tcBorders>
              <w:top w:val="nil"/>
              <w:left w:val="nil"/>
              <w:bottom w:val="single" w:sz="4" w:space="0" w:color="auto"/>
              <w:right w:val="nil"/>
            </w:tcBorders>
          </w:tcPr>
          <w:p w14:paraId="4114EC11" w14:textId="77777777" w:rsidR="00397781" w:rsidRPr="009C49A0" w:rsidRDefault="00397781" w:rsidP="003B0445">
            <w:pPr>
              <w:rPr>
                <w:rFonts w:ascii="Times New Roman" w:hAnsi="Times New Roman" w:cs="Times New Roman"/>
              </w:rPr>
            </w:pPr>
            <w:r w:rsidRPr="009C49A0">
              <w:rPr>
                <w:rFonts w:ascii="Times New Roman" w:hAnsi="Times New Roman" w:cs="Times New Roman"/>
                <w:b/>
                <w:bCs/>
              </w:rPr>
              <w:t>1.5</w:t>
            </w:r>
          </w:p>
        </w:tc>
        <w:tc>
          <w:tcPr>
            <w:tcW w:w="550" w:type="dxa"/>
            <w:tcBorders>
              <w:top w:val="nil"/>
              <w:left w:val="nil"/>
              <w:bottom w:val="single" w:sz="4" w:space="0" w:color="auto"/>
              <w:right w:val="nil"/>
            </w:tcBorders>
            <w:shd w:val="clear" w:color="auto" w:fill="F2F2F2" w:themeFill="background1" w:themeFillShade="F2"/>
          </w:tcPr>
          <w:p w14:paraId="5AB131E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0.8</w:t>
            </w:r>
          </w:p>
        </w:tc>
        <w:tc>
          <w:tcPr>
            <w:tcW w:w="550" w:type="dxa"/>
            <w:tcBorders>
              <w:top w:val="nil"/>
              <w:left w:val="nil"/>
              <w:bottom w:val="single" w:sz="4" w:space="0" w:color="auto"/>
              <w:right w:val="nil"/>
            </w:tcBorders>
            <w:shd w:val="clear" w:color="auto" w:fill="F2F2F2" w:themeFill="background1" w:themeFillShade="F2"/>
          </w:tcPr>
          <w:p w14:paraId="5AD429B5"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0.6</w:t>
            </w:r>
          </w:p>
        </w:tc>
        <w:tc>
          <w:tcPr>
            <w:tcW w:w="550" w:type="dxa"/>
            <w:gridSpan w:val="2"/>
            <w:tcBorders>
              <w:top w:val="nil"/>
              <w:left w:val="nil"/>
              <w:bottom w:val="single" w:sz="4" w:space="0" w:color="auto"/>
              <w:right w:val="nil"/>
            </w:tcBorders>
            <w:shd w:val="clear" w:color="auto" w:fill="F2F2F2" w:themeFill="background1" w:themeFillShade="F2"/>
          </w:tcPr>
          <w:p w14:paraId="1850E6D6"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0.9</w:t>
            </w:r>
          </w:p>
        </w:tc>
        <w:tc>
          <w:tcPr>
            <w:tcW w:w="650" w:type="dxa"/>
            <w:tcBorders>
              <w:top w:val="nil"/>
              <w:left w:val="nil"/>
              <w:bottom w:val="single" w:sz="4" w:space="0" w:color="auto"/>
              <w:right w:val="nil"/>
            </w:tcBorders>
          </w:tcPr>
          <w:p w14:paraId="72B470A9"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0.9</w:t>
            </w:r>
          </w:p>
        </w:tc>
        <w:tc>
          <w:tcPr>
            <w:tcW w:w="650" w:type="dxa"/>
            <w:tcBorders>
              <w:top w:val="nil"/>
              <w:left w:val="nil"/>
              <w:bottom w:val="single" w:sz="4" w:space="0" w:color="auto"/>
              <w:right w:val="nil"/>
            </w:tcBorders>
          </w:tcPr>
          <w:p w14:paraId="0F530A3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0.7</w:t>
            </w:r>
          </w:p>
        </w:tc>
        <w:tc>
          <w:tcPr>
            <w:tcW w:w="650" w:type="dxa"/>
            <w:tcBorders>
              <w:top w:val="nil"/>
              <w:left w:val="nil"/>
              <w:bottom w:val="single" w:sz="4" w:space="0" w:color="auto"/>
              <w:right w:val="nil"/>
            </w:tcBorders>
          </w:tcPr>
          <w:p w14:paraId="7FBACAF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rPr>
              <w:t>1.2</w:t>
            </w:r>
          </w:p>
        </w:tc>
        <w:tc>
          <w:tcPr>
            <w:tcW w:w="650" w:type="dxa"/>
            <w:tcBorders>
              <w:top w:val="nil"/>
              <w:left w:val="nil"/>
              <w:bottom w:val="single" w:sz="4" w:space="0" w:color="auto"/>
              <w:right w:val="nil"/>
            </w:tcBorders>
            <w:shd w:val="clear" w:color="auto" w:fill="F2F2F2" w:themeFill="background1" w:themeFillShade="F2"/>
          </w:tcPr>
          <w:p w14:paraId="3C089B41"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0.8</w:t>
            </w:r>
          </w:p>
        </w:tc>
        <w:tc>
          <w:tcPr>
            <w:tcW w:w="650" w:type="dxa"/>
            <w:tcBorders>
              <w:top w:val="nil"/>
              <w:left w:val="nil"/>
              <w:bottom w:val="single" w:sz="4" w:space="0" w:color="auto"/>
              <w:right w:val="nil"/>
            </w:tcBorders>
            <w:shd w:val="clear" w:color="auto" w:fill="F2F2F2" w:themeFill="background1" w:themeFillShade="F2"/>
          </w:tcPr>
          <w:p w14:paraId="3138D179"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0.5</w:t>
            </w:r>
          </w:p>
        </w:tc>
        <w:tc>
          <w:tcPr>
            <w:tcW w:w="488" w:type="dxa"/>
            <w:tcBorders>
              <w:top w:val="nil"/>
              <w:left w:val="nil"/>
              <w:bottom w:val="single" w:sz="4" w:space="0" w:color="auto"/>
              <w:right w:val="nil"/>
            </w:tcBorders>
            <w:shd w:val="clear" w:color="auto" w:fill="F2F2F2" w:themeFill="background1" w:themeFillShade="F2"/>
          </w:tcPr>
          <w:p w14:paraId="6BC8E605" w14:textId="77777777" w:rsidR="00397781" w:rsidRPr="009C49A0" w:rsidRDefault="00397781" w:rsidP="003B0445">
            <w:pPr>
              <w:rPr>
                <w:rFonts w:ascii="Times New Roman" w:hAnsi="Times New Roman" w:cs="Times New Roman"/>
              </w:rPr>
            </w:pPr>
            <w:r w:rsidRPr="009C49A0">
              <w:rPr>
                <w:rFonts w:ascii="Times New Roman" w:hAnsi="Times New Roman" w:cs="Times New Roman"/>
              </w:rPr>
              <w:t>1.1</w:t>
            </w:r>
          </w:p>
        </w:tc>
        <w:tc>
          <w:tcPr>
            <w:tcW w:w="561" w:type="dxa"/>
            <w:tcBorders>
              <w:top w:val="nil"/>
              <w:left w:val="nil"/>
              <w:bottom w:val="single" w:sz="4" w:space="0" w:color="auto"/>
              <w:right w:val="nil"/>
            </w:tcBorders>
          </w:tcPr>
          <w:p w14:paraId="152D5092"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0.7</w:t>
            </w:r>
          </w:p>
        </w:tc>
        <w:tc>
          <w:tcPr>
            <w:tcW w:w="561" w:type="dxa"/>
            <w:tcBorders>
              <w:top w:val="nil"/>
              <w:left w:val="nil"/>
              <w:bottom w:val="single" w:sz="4" w:space="0" w:color="auto"/>
              <w:right w:val="nil"/>
            </w:tcBorders>
          </w:tcPr>
          <w:p w14:paraId="0678A32C"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0.6</w:t>
            </w:r>
          </w:p>
        </w:tc>
        <w:tc>
          <w:tcPr>
            <w:tcW w:w="561" w:type="dxa"/>
            <w:gridSpan w:val="2"/>
            <w:tcBorders>
              <w:top w:val="nil"/>
              <w:left w:val="nil"/>
              <w:bottom w:val="single" w:sz="4" w:space="0" w:color="auto"/>
              <w:right w:val="nil"/>
            </w:tcBorders>
          </w:tcPr>
          <w:p w14:paraId="5D186FF4" w14:textId="77777777" w:rsidR="00397781" w:rsidRPr="009C49A0" w:rsidRDefault="00397781" w:rsidP="003B0445">
            <w:pPr>
              <w:rPr>
                <w:rFonts w:ascii="Times New Roman" w:hAnsi="Times New Roman" w:cs="Times New Roman"/>
                <w:b/>
                <w:bCs/>
              </w:rPr>
            </w:pPr>
            <w:r w:rsidRPr="009C49A0">
              <w:rPr>
                <w:rFonts w:ascii="Times New Roman" w:hAnsi="Times New Roman" w:cs="Times New Roman"/>
                <w:b/>
                <w:bCs/>
              </w:rPr>
              <w:t>0.8</w:t>
            </w:r>
          </w:p>
        </w:tc>
      </w:tr>
    </w:tbl>
    <w:p w14:paraId="447DEE87" w14:textId="77777777" w:rsidR="00397781" w:rsidRPr="009C49A0" w:rsidRDefault="00397781" w:rsidP="00397781">
      <w:pPr>
        <w:rPr>
          <w:rFonts w:ascii="Times New Roman" w:hAnsi="Times New Roman" w:cs="Times New Roman"/>
          <w:i/>
          <w:iCs/>
        </w:rPr>
      </w:pPr>
      <w:r w:rsidRPr="009C49A0">
        <w:rPr>
          <w:rFonts w:ascii="Times New Roman" w:hAnsi="Times New Roman" w:cs="Times New Roman"/>
        </w:rPr>
        <w:t>*</w:t>
      </w:r>
      <w:r w:rsidRPr="009C49A0">
        <w:rPr>
          <w:rFonts w:ascii="Times New Roman" w:hAnsi="Times New Roman" w:cs="Times New Roman"/>
          <w:i/>
          <w:iCs/>
        </w:rPr>
        <w:t xml:space="preserve"> Multivariate analyses adjusted on ACEs, education, race, sex, SES adulthood, and age presented as aOR (95% CI).</w:t>
      </w:r>
    </w:p>
    <w:p w14:paraId="2E3495D3" w14:textId="77777777" w:rsidR="00397781" w:rsidRPr="009C49A0" w:rsidRDefault="00397781" w:rsidP="00397781">
      <w:pPr>
        <w:rPr>
          <w:rFonts w:ascii="Times New Roman" w:hAnsi="Times New Roman" w:cs="Times New Roman"/>
        </w:rPr>
      </w:pPr>
    </w:p>
    <w:p w14:paraId="32647EE5" w14:textId="77777777" w:rsidR="00397781" w:rsidRPr="009C49A0" w:rsidRDefault="00397781" w:rsidP="00397781">
      <w:pPr>
        <w:rPr>
          <w:rFonts w:ascii="Times New Roman" w:hAnsi="Times New Roman" w:cs="Times New Roman"/>
        </w:rPr>
      </w:pPr>
    </w:p>
    <w:p w14:paraId="2ADF43BD" w14:textId="3FB38FB0" w:rsidR="00397781" w:rsidRPr="009C49A0" w:rsidRDefault="00397781" w:rsidP="00397781">
      <w:pPr>
        <w:rPr>
          <w:rFonts w:ascii="Times New Roman" w:hAnsi="Times New Roman" w:cs="Times New Roman"/>
        </w:rPr>
      </w:pPr>
    </w:p>
    <w:p w14:paraId="669C3072" w14:textId="10FB79A2" w:rsidR="00045ACC" w:rsidRPr="009C49A0" w:rsidRDefault="00045ACC" w:rsidP="00397781">
      <w:pPr>
        <w:rPr>
          <w:rFonts w:ascii="Times New Roman" w:hAnsi="Times New Roman" w:cs="Times New Roman"/>
        </w:rPr>
      </w:pPr>
    </w:p>
    <w:p w14:paraId="1A75E4C4" w14:textId="37D5ED6C" w:rsidR="00045ACC" w:rsidRPr="009C49A0" w:rsidRDefault="00045ACC" w:rsidP="00397781">
      <w:pPr>
        <w:rPr>
          <w:rFonts w:ascii="Times New Roman" w:hAnsi="Times New Roman" w:cs="Times New Roman"/>
        </w:rPr>
      </w:pPr>
    </w:p>
    <w:p w14:paraId="2502273F" w14:textId="5EA85BA6" w:rsidR="00045ACC" w:rsidRPr="009C49A0" w:rsidRDefault="00045ACC" w:rsidP="00397781">
      <w:pPr>
        <w:rPr>
          <w:rFonts w:ascii="Times New Roman" w:hAnsi="Times New Roman" w:cs="Times New Roman"/>
        </w:rPr>
      </w:pPr>
    </w:p>
    <w:p w14:paraId="7BD0DF3F" w14:textId="17115BF7" w:rsidR="00045ACC" w:rsidRPr="009C49A0" w:rsidRDefault="00045ACC" w:rsidP="00397781">
      <w:pPr>
        <w:rPr>
          <w:rFonts w:ascii="Times New Roman" w:hAnsi="Times New Roman" w:cs="Times New Roman"/>
        </w:rPr>
      </w:pPr>
    </w:p>
    <w:p w14:paraId="1001D1C0" w14:textId="30D85D03" w:rsidR="00045ACC" w:rsidRPr="009C49A0" w:rsidRDefault="00045ACC" w:rsidP="00397781">
      <w:pPr>
        <w:rPr>
          <w:rFonts w:ascii="Times New Roman" w:hAnsi="Times New Roman" w:cs="Times New Roman"/>
        </w:rPr>
      </w:pPr>
    </w:p>
    <w:p w14:paraId="777500A5" w14:textId="5EA6C1DC" w:rsidR="00045ACC" w:rsidRPr="009C49A0" w:rsidRDefault="00045ACC" w:rsidP="00397781">
      <w:pPr>
        <w:rPr>
          <w:rFonts w:ascii="Times New Roman" w:hAnsi="Times New Roman" w:cs="Times New Roman"/>
        </w:rPr>
      </w:pPr>
    </w:p>
    <w:p w14:paraId="3E6801F1" w14:textId="371F5F68" w:rsidR="00045ACC" w:rsidRPr="009C49A0" w:rsidRDefault="00045ACC" w:rsidP="00397781">
      <w:pPr>
        <w:rPr>
          <w:rFonts w:ascii="Times New Roman" w:hAnsi="Times New Roman" w:cs="Times New Roman"/>
        </w:rPr>
      </w:pPr>
    </w:p>
    <w:p w14:paraId="499BDEFD" w14:textId="7BC67150" w:rsidR="00045ACC" w:rsidRPr="009C49A0" w:rsidRDefault="00045ACC" w:rsidP="00397781">
      <w:pPr>
        <w:rPr>
          <w:rFonts w:ascii="Times New Roman" w:hAnsi="Times New Roman" w:cs="Times New Roman"/>
        </w:rPr>
      </w:pPr>
    </w:p>
    <w:p w14:paraId="3A09D0B3" w14:textId="2598469C" w:rsidR="00045ACC" w:rsidRPr="009C49A0" w:rsidRDefault="00045ACC" w:rsidP="00397781">
      <w:pPr>
        <w:rPr>
          <w:rFonts w:ascii="Times New Roman" w:hAnsi="Times New Roman" w:cs="Times New Roman"/>
        </w:rPr>
      </w:pPr>
    </w:p>
    <w:p w14:paraId="5DD99182" w14:textId="7EB002F6" w:rsidR="00045ACC" w:rsidRPr="009C49A0" w:rsidRDefault="00045ACC" w:rsidP="00397781">
      <w:pPr>
        <w:rPr>
          <w:rFonts w:ascii="Times New Roman" w:hAnsi="Times New Roman" w:cs="Times New Roman"/>
        </w:rPr>
      </w:pPr>
    </w:p>
    <w:p w14:paraId="416E964C" w14:textId="4A88B00F" w:rsidR="00045ACC" w:rsidRPr="009C49A0" w:rsidRDefault="00045ACC" w:rsidP="00397781">
      <w:pPr>
        <w:rPr>
          <w:rFonts w:ascii="Times New Roman" w:hAnsi="Times New Roman" w:cs="Times New Roman"/>
        </w:rPr>
      </w:pPr>
    </w:p>
    <w:p w14:paraId="3B7FBAB2" w14:textId="7298B10F" w:rsidR="004A73C6" w:rsidRPr="009C49A0" w:rsidRDefault="00045ACC" w:rsidP="00936F14">
      <w:pPr>
        <w:rPr>
          <w:rFonts w:ascii="Times New Roman" w:hAnsi="Times New Roman" w:cs="Times New Roman"/>
        </w:rPr>
      </w:pPr>
      <w:r w:rsidRPr="009C49A0">
        <w:rPr>
          <w:rFonts w:ascii="Times New Roman" w:hAnsi="Times New Roman" w:cs="Times New Roman"/>
          <w:noProof/>
        </w:rPr>
        <w:drawing>
          <wp:inline distT="0" distB="0" distL="0" distR="0" wp14:anchorId="1A662903" wp14:editId="5C400CB0">
            <wp:extent cx="5943600" cy="3426460"/>
            <wp:effectExtent l="0" t="0" r="0" b="2540"/>
            <wp:docPr id="48" name="Picture 4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Diagram&#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5943600" cy="3426460"/>
                    </a:xfrm>
                    <a:prstGeom prst="rect">
                      <a:avLst/>
                    </a:prstGeom>
                  </pic:spPr>
                </pic:pic>
              </a:graphicData>
            </a:graphic>
          </wp:inline>
        </w:drawing>
      </w:r>
    </w:p>
    <w:p w14:paraId="66CD74F9" w14:textId="77777777" w:rsidR="007B03D3" w:rsidRPr="009C49A0" w:rsidRDefault="007B03D3" w:rsidP="00936F14">
      <w:pPr>
        <w:rPr>
          <w:rFonts w:ascii="Times New Roman" w:hAnsi="Times New Roman" w:cs="Times New Roman"/>
        </w:rPr>
      </w:pPr>
    </w:p>
    <w:p w14:paraId="3431AA59" w14:textId="2C5D7D0D" w:rsidR="007B03D3" w:rsidRPr="009C49A0" w:rsidRDefault="007B03D3" w:rsidP="007B03D3">
      <w:pPr>
        <w:pStyle w:val="Caption"/>
        <w:sectPr w:rsidR="007B03D3" w:rsidRPr="009C49A0" w:rsidSect="004E78C0">
          <w:pgSz w:w="15840" w:h="12240" w:orient="landscape" w:code="1"/>
          <w:pgMar w:top="1800" w:right="1440" w:bottom="1800" w:left="1872" w:header="720" w:footer="1440" w:gutter="0"/>
          <w:cols w:space="720"/>
          <w:noEndnote/>
          <w:docGrid w:linePitch="360"/>
        </w:sectPr>
      </w:pPr>
      <w:bookmarkStart w:id="121" w:name="_Toc131491975"/>
      <w:r w:rsidRPr="009C49A0">
        <w:t xml:space="preserve">Figure </w:t>
      </w:r>
      <w:r w:rsidRPr="009C49A0">
        <w:fldChar w:fldCharType="begin"/>
      </w:r>
      <w:r w:rsidRPr="009C49A0">
        <w:instrText xml:space="preserve"> SEQ Figure \* ARABIC </w:instrText>
      </w:r>
      <w:r w:rsidRPr="009C49A0">
        <w:fldChar w:fldCharType="separate"/>
      </w:r>
      <w:r w:rsidR="00BC1EA4">
        <w:t>7</w:t>
      </w:r>
      <w:r w:rsidRPr="009C49A0">
        <w:fldChar w:fldCharType="end"/>
      </w:r>
      <w:r w:rsidRPr="009C49A0">
        <w:t>. Overview of Results: ACEs and Substance Use Risk.</w:t>
      </w:r>
      <w:bookmarkEnd w:id="121"/>
    </w:p>
    <w:p w14:paraId="2E155A39" w14:textId="77777777" w:rsidR="007B03D3" w:rsidRPr="009C49A0" w:rsidRDefault="007B03D3" w:rsidP="00936F14">
      <w:pPr>
        <w:rPr>
          <w:rFonts w:ascii="Times New Roman" w:hAnsi="Times New Roman" w:cs="Times New Roman"/>
        </w:rPr>
      </w:pPr>
    </w:p>
    <w:p w14:paraId="11AA1047" w14:textId="10556355" w:rsidR="00045ACC" w:rsidRPr="009C49A0" w:rsidRDefault="00045ACC" w:rsidP="00045ACC">
      <w:pPr>
        <w:rPr>
          <w:rFonts w:ascii="Times New Roman" w:hAnsi="Times New Roman" w:cs="Times New Roman"/>
        </w:rPr>
      </w:pPr>
      <w:r w:rsidRPr="009C49A0">
        <w:rPr>
          <w:rFonts w:ascii="Times New Roman" w:hAnsi="Times New Roman" w:cs="Times New Roman"/>
          <w:noProof/>
        </w:rPr>
        <w:drawing>
          <wp:inline distT="0" distB="0" distL="0" distR="0" wp14:anchorId="6019C737" wp14:editId="57FC7F97">
            <wp:extent cx="5943600" cy="3377565"/>
            <wp:effectExtent l="0" t="0" r="0" b="0"/>
            <wp:docPr id="47" name="Picture 4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Diagram&#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943600" cy="3377565"/>
                    </a:xfrm>
                    <a:prstGeom prst="rect">
                      <a:avLst/>
                    </a:prstGeom>
                  </pic:spPr>
                </pic:pic>
              </a:graphicData>
            </a:graphic>
          </wp:inline>
        </w:drawing>
      </w:r>
    </w:p>
    <w:p w14:paraId="36D05D51" w14:textId="77777777" w:rsidR="007B03D3" w:rsidRPr="009C49A0" w:rsidRDefault="007B03D3" w:rsidP="00045ACC">
      <w:pPr>
        <w:rPr>
          <w:rFonts w:ascii="Times New Roman" w:hAnsi="Times New Roman" w:cs="Times New Roman"/>
        </w:rPr>
      </w:pPr>
    </w:p>
    <w:p w14:paraId="4BE0F64A" w14:textId="0C942006" w:rsidR="007B03D3" w:rsidRPr="009C49A0" w:rsidRDefault="007B03D3" w:rsidP="003B7DF9">
      <w:pPr>
        <w:pStyle w:val="Caption"/>
        <w:tabs>
          <w:tab w:val="left" w:pos="7660"/>
        </w:tabs>
      </w:pPr>
      <w:bookmarkStart w:id="122" w:name="_Toc131491976"/>
      <w:r w:rsidRPr="009C49A0">
        <w:t xml:space="preserve">Figure </w:t>
      </w:r>
      <w:r w:rsidRPr="009C49A0">
        <w:fldChar w:fldCharType="begin"/>
      </w:r>
      <w:r w:rsidRPr="009C49A0">
        <w:instrText xml:space="preserve"> SEQ Figure \* ARABIC </w:instrText>
      </w:r>
      <w:r w:rsidRPr="009C49A0">
        <w:fldChar w:fldCharType="separate"/>
      </w:r>
      <w:r w:rsidR="00BC1EA4">
        <w:t>8</w:t>
      </w:r>
      <w:r w:rsidRPr="009C49A0">
        <w:fldChar w:fldCharType="end"/>
      </w:r>
      <w:r w:rsidRPr="009C49A0">
        <w:t>. Role of Physical Activity on Substance Use.</w:t>
      </w:r>
      <w:bookmarkEnd w:id="122"/>
      <w:r w:rsidR="003B7DF9">
        <w:tab/>
      </w:r>
    </w:p>
    <w:p w14:paraId="608AE786" w14:textId="77777777" w:rsidR="007B03D3" w:rsidRPr="009C49A0" w:rsidRDefault="007B03D3" w:rsidP="00045ACC">
      <w:pPr>
        <w:rPr>
          <w:rFonts w:ascii="Times New Roman" w:hAnsi="Times New Roman" w:cs="Times New Roman"/>
        </w:rPr>
      </w:pPr>
    </w:p>
    <w:p w14:paraId="5B7B28AF" w14:textId="0F6DEA99" w:rsidR="00D400C9" w:rsidRPr="009C49A0" w:rsidRDefault="00D400C9" w:rsidP="00035FD1">
      <w:pPr>
        <w:rPr>
          <w:rFonts w:ascii="Times New Roman" w:hAnsi="Times New Roman" w:cs="Times New Roman"/>
        </w:rPr>
      </w:pPr>
    </w:p>
    <w:p w14:paraId="2625AEAA" w14:textId="77777777" w:rsidR="00D400C9" w:rsidRPr="009C49A0" w:rsidRDefault="00D400C9" w:rsidP="00035FD1">
      <w:pPr>
        <w:rPr>
          <w:rFonts w:ascii="Times New Roman" w:hAnsi="Times New Roman" w:cs="Times New Roman"/>
        </w:rPr>
      </w:pPr>
    </w:p>
    <w:p w14:paraId="5065BAD8" w14:textId="7027138B" w:rsidR="00D400C9" w:rsidRPr="009C49A0" w:rsidRDefault="00D400C9" w:rsidP="00035FD1">
      <w:pPr>
        <w:rPr>
          <w:rFonts w:ascii="Times New Roman" w:hAnsi="Times New Roman" w:cs="Times New Roman"/>
        </w:rPr>
        <w:sectPr w:rsidR="00D400C9" w:rsidRPr="009C49A0" w:rsidSect="004E78C0">
          <w:pgSz w:w="15840" w:h="12240" w:orient="landscape" w:code="1"/>
          <w:pgMar w:top="1800" w:right="1440" w:bottom="1800" w:left="1872" w:header="720" w:footer="1440" w:gutter="0"/>
          <w:cols w:space="720"/>
          <w:noEndnote/>
          <w:docGrid w:linePitch="360"/>
        </w:sectPr>
      </w:pPr>
    </w:p>
    <w:p w14:paraId="0E438C30" w14:textId="72823295" w:rsidR="00035FD1" w:rsidRPr="009C49A0" w:rsidRDefault="00035FD1" w:rsidP="006C2AE8">
      <w:pPr>
        <w:pStyle w:val="AltHeading1"/>
      </w:pPr>
      <w:bookmarkStart w:id="123" w:name="_Toc131491960"/>
      <w:r w:rsidRPr="009C49A0">
        <w:t>VITA</w:t>
      </w:r>
      <w:bookmarkEnd w:id="123"/>
    </w:p>
    <w:bookmarkEnd w:id="97"/>
    <w:bookmarkEnd w:id="98"/>
    <w:p w14:paraId="5C80D50E" w14:textId="28596370" w:rsidR="004A5F7A" w:rsidRPr="009C49A0" w:rsidRDefault="005265E7" w:rsidP="00EB1A7C">
      <w:pPr>
        <w:pStyle w:val="Caption"/>
      </w:pPr>
      <w:r w:rsidRPr="009C49A0">
        <w:t xml:space="preserve">Ashlyn </w:t>
      </w:r>
      <w:r w:rsidR="0023003E">
        <w:t xml:space="preserve">Nicole </w:t>
      </w:r>
      <w:r w:rsidRPr="009C49A0">
        <w:t xml:space="preserve">Schwartz was born to parents Jay and Deborah Schwartz in Marietta, Georgia. </w:t>
      </w:r>
      <w:r w:rsidR="00EB1A7C" w:rsidRPr="009C49A0">
        <w:t>Ashlyn played soccer for 20 years, where she r</w:t>
      </w:r>
      <w:r w:rsidRPr="009C49A0">
        <w:t xml:space="preserve">epresented the state of Georgia and Southeastern Region Olympic Developmental Team. Ashyn joined Kennesaw State University as a senior in high school and </w:t>
      </w:r>
      <w:r w:rsidR="004D31E9" w:rsidRPr="009C49A0">
        <w:t>stayed</w:t>
      </w:r>
      <w:r w:rsidRPr="009C49A0">
        <w:t xml:space="preserve"> there for her Bachelor’s degree</w:t>
      </w:r>
      <w:r w:rsidR="004D31E9" w:rsidRPr="009C49A0">
        <w:t xml:space="preserve"> in Exercise Science</w:t>
      </w:r>
      <w:r w:rsidRPr="009C49A0">
        <w:t xml:space="preserve">. Ashlyn was highly involved as president of the women’s club soccer team </w:t>
      </w:r>
      <w:r w:rsidR="00DF65B2" w:rsidRPr="009C49A0">
        <w:t xml:space="preserve">where she created an international charity soccer tournament </w:t>
      </w:r>
      <w:r w:rsidRPr="009C49A0">
        <w:t xml:space="preserve">and </w:t>
      </w:r>
      <w:r w:rsidR="00F97205" w:rsidRPr="009C49A0">
        <w:t xml:space="preserve">was the </w:t>
      </w:r>
      <w:r w:rsidR="00DF65B2" w:rsidRPr="009C49A0">
        <w:t xml:space="preserve">head of the </w:t>
      </w:r>
      <w:r w:rsidRPr="009C49A0">
        <w:t>exercise science club</w:t>
      </w:r>
      <w:r w:rsidR="00AB21FB" w:rsidRPr="009C49A0">
        <w:t xml:space="preserve">. This </w:t>
      </w:r>
      <w:r w:rsidRPr="009C49A0">
        <w:t>led her to p</w:t>
      </w:r>
      <w:r w:rsidR="00AA6E0C">
        <w:t>ersue</w:t>
      </w:r>
      <w:r w:rsidRPr="009C49A0">
        <w:t xml:space="preserve"> her Master’s degree</w:t>
      </w:r>
      <w:r w:rsidR="00891626" w:rsidRPr="009C49A0">
        <w:t xml:space="preserve"> in Kinesiology</w:t>
      </w:r>
      <w:r w:rsidRPr="009C49A0">
        <w:t xml:space="preserve"> then Doctoral degree</w:t>
      </w:r>
      <w:r w:rsidR="00891626" w:rsidRPr="009C49A0">
        <w:t xml:space="preserve"> in Public Health Sciences</w:t>
      </w:r>
      <w:r w:rsidRPr="009C49A0">
        <w:t xml:space="preserve"> at The Univesity of Tennessee,</w:t>
      </w:r>
      <w:r w:rsidR="00F97205" w:rsidRPr="009C49A0">
        <w:t xml:space="preserve"> Knoxville</w:t>
      </w:r>
      <w:r w:rsidRPr="009C49A0">
        <w:t xml:space="preserve"> where she continued her involvement in volunteering</w:t>
      </w:r>
      <w:r w:rsidR="00434E48" w:rsidRPr="009C49A0">
        <w:t xml:space="preserve"> and </w:t>
      </w:r>
      <w:r w:rsidRPr="009C49A0">
        <w:t xml:space="preserve">leadership positions. </w:t>
      </w:r>
      <w:r w:rsidR="000A37E4" w:rsidRPr="009C49A0">
        <w:t>After</w:t>
      </w:r>
      <w:r w:rsidR="00DC2023" w:rsidRPr="009C49A0">
        <w:t xml:space="preserve"> the tragic loss of her brother in 2016 to an opioid overdose, Ms. Schwartz dedicated her research to substance use disorders. Ashlyn </w:t>
      </w:r>
      <w:r w:rsidR="00EA501E" w:rsidRPr="009C49A0">
        <w:rPr>
          <w:color w:val="000000"/>
        </w:rPr>
        <w:t xml:space="preserve">developed productive collaborations with local health centers for investigating </w:t>
      </w:r>
      <w:r w:rsidR="0041173E" w:rsidRPr="009C49A0">
        <w:rPr>
          <w:color w:val="000000"/>
        </w:rPr>
        <w:t>developmental outcomes of opioid-exposed infants</w:t>
      </w:r>
      <w:r w:rsidR="00A1111E" w:rsidRPr="009C49A0">
        <w:rPr>
          <w:color w:val="000000"/>
        </w:rPr>
        <w:t xml:space="preserve"> and </w:t>
      </w:r>
      <w:r w:rsidR="00B065FE" w:rsidRPr="009C49A0">
        <w:rPr>
          <w:color w:val="000000"/>
        </w:rPr>
        <w:t>served as project director for</w:t>
      </w:r>
      <w:r w:rsidR="00EA501E" w:rsidRPr="009C49A0">
        <w:rPr>
          <w:color w:val="000000"/>
        </w:rPr>
        <w:t xml:space="preserve"> two years on a community based opioid disorder research grant. </w:t>
      </w:r>
      <w:r w:rsidR="00DF65B2" w:rsidRPr="009C49A0">
        <w:t>Ashlyn</w:t>
      </w:r>
      <w:r w:rsidR="00F97205" w:rsidRPr="009C49A0">
        <w:t xml:space="preserve"> is an outdoor enthusiast who enjoys to hike and kayak, plays piano,</w:t>
      </w:r>
      <w:r w:rsidR="00891626" w:rsidRPr="009C49A0">
        <w:t xml:space="preserve"> </w:t>
      </w:r>
      <w:r w:rsidR="00A1111E" w:rsidRPr="009C49A0">
        <w:t>and write poetry</w:t>
      </w:r>
      <w:r w:rsidR="00DF65B2" w:rsidRPr="009C49A0">
        <w:t>. Her lov</w:t>
      </w:r>
      <w:r w:rsidR="004D31E9" w:rsidRPr="009C49A0">
        <w:t>e to</w:t>
      </w:r>
      <w:r w:rsidR="00DF65B2" w:rsidRPr="009C49A0">
        <w:t xml:space="preserve"> travel and </w:t>
      </w:r>
      <w:r w:rsidR="007E3A19" w:rsidRPr="009C49A0">
        <w:t>commitment to studying</w:t>
      </w:r>
      <w:r w:rsidR="00DF65B2" w:rsidRPr="009C49A0">
        <w:t xml:space="preserve"> </w:t>
      </w:r>
      <w:r w:rsidR="00EB7DE4" w:rsidRPr="009C49A0">
        <w:t xml:space="preserve">substance </w:t>
      </w:r>
      <w:r w:rsidR="004D31E9" w:rsidRPr="009C49A0">
        <w:t>misuse</w:t>
      </w:r>
      <w:r w:rsidR="00EB7DE4" w:rsidRPr="009C49A0">
        <w:t xml:space="preserve"> led</w:t>
      </w:r>
      <w:r w:rsidR="00DF65B2" w:rsidRPr="009C49A0">
        <w:t xml:space="preserve"> her to apply for a Fulbright scholarship, of which she received in 2021. </w:t>
      </w:r>
      <w:r w:rsidR="00EB7DE4" w:rsidRPr="009C49A0">
        <w:t xml:space="preserve">Upon recieving an extension, </w:t>
      </w:r>
      <w:r w:rsidR="00DF65B2" w:rsidRPr="009C49A0">
        <w:t xml:space="preserve">Ashlyn </w:t>
      </w:r>
      <w:r w:rsidR="00434E48" w:rsidRPr="009C49A0">
        <w:t xml:space="preserve">finished </w:t>
      </w:r>
      <w:r w:rsidR="00DF65B2" w:rsidRPr="009C49A0">
        <w:t>her doctoral degree</w:t>
      </w:r>
      <w:r w:rsidR="00EB7DE4" w:rsidRPr="009C49A0">
        <w:t xml:space="preserve"> whilst living in </w:t>
      </w:r>
      <w:r w:rsidR="00DF65B2" w:rsidRPr="009C49A0">
        <w:t>France</w:t>
      </w:r>
      <w:r w:rsidR="00EB7DE4" w:rsidRPr="009C49A0">
        <w:t xml:space="preserve"> and lear</w:t>
      </w:r>
      <w:r w:rsidR="00AA6E0C">
        <w:t xml:space="preserve">ing French. </w:t>
      </w:r>
      <w:r w:rsidR="00EB7DE4" w:rsidRPr="009C49A0">
        <w:t xml:space="preserve"> </w:t>
      </w:r>
      <w:r w:rsidR="00DF65B2" w:rsidRPr="009C49A0">
        <w:t>Ashlyn has a heart for community health and helping persons with substance use and men</w:t>
      </w:r>
      <w:r w:rsidR="00AB21FB" w:rsidRPr="009C49A0">
        <w:t>tal</w:t>
      </w:r>
      <w:r w:rsidR="00DF65B2" w:rsidRPr="009C49A0">
        <w:t xml:space="preserve"> health challenges. </w:t>
      </w:r>
    </w:p>
    <w:p w14:paraId="51BE9396" w14:textId="693C3516" w:rsidR="004A5F7A" w:rsidRPr="009C49A0" w:rsidRDefault="004A5F7A" w:rsidP="00EB1A7C">
      <w:pPr>
        <w:pStyle w:val="Caption"/>
      </w:pPr>
    </w:p>
    <w:p w14:paraId="45CD6974" w14:textId="401FA394" w:rsidR="00DF65B2" w:rsidRPr="009C49A0" w:rsidRDefault="00DF65B2" w:rsidP="00DF65B2">
      <w:pPr>
        <w:rPr>
          <w:rFonts w:ascii="Times New Roman" w:hAnsi="Times New Roman" w:cs="Times New Roman"/>
        </w:rPr>
      </w:pPr>
    </w:p>
    <w:sectPr w:rsidR="00DF65B2" w:rsidRPr="009C49A0" w:rsidSect="00C56DC3">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9527C" w14:textId="77777777" w:rsidR="00E71E8B" w:rsidRDefault="00E71E8B">
      <w:r>
        <w:separator/>
      </w:r>
    </w:p>
  </w:endnote>
  <w:endnote w:type="continuationSeparator" w:id="0">
    <w:p w14:paraId="30DFFC81" w14:textId="77777777" w:rsidR="00E71E8B" w:rsidRDefault="00E71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211341418"/>
      <w:docPartObj>
        <w:docPartGallery w:val="Page Numbers (Bottom of Page)"/>
        <w:docPartUnique/>
      </w:docPartObj>
    </w:sdtPr>
    <w:sdtEndPr>
      <w:rPr>
        <w:noProof/>
      </w:rPr>
    </w:sdtEndPr>
    <w:sdtContent>
      <w:p w14:paraId="38BF0D08" w14:textId="2F228F76" w:rsidR="00C36F2F" w:rsidRPr="008C1BAE" w:rsidRDefault="00C36F2F">
        <w:pPr>
          <w:pStyle w:val="Footer"/>
          <w:jc w:val="center"/>
          <w:rPr>
            <w:rFonts w:ascii="Times New Roman" w:hAnsi="Times New Roman" w:cs="Times New Roman"/>
          </w:rPr>
        </w:pPr>
        <w:r w:rsidRPr="008C1BAE">
          <w:rPr>
            <w:rFonts w:ascii="Times New Roman" w:hAnsi="Times New Roman" w:cs="Times New Roman"/>
          </w:rPr>
          <w:fldChar w:fldCharType="begin"/>
        </w:r>
        <w:r w:rsidRPr="008C1BAE">
          <w:rPr>
            <w:rFonts w:ascii="Times New Roman" w:hAnsi="Times New Roman" w:cs="Times New Roman"/>
          </w:rPr>
          <w:instrText xml:space="preserve"> PAGE   \* MERGEFORMAT </w:instrText>
        </w:r>
        <w:r w:rsidRPr="008C1BAE">
          <w:rPr>
            <w:rFonts w:ascii="Times New Roman" w:hAnsi="Times New Roman" w:cs="Times New Roman"/>
          </w:rPr>
          <w:fldChar w:fldCharType="separate"/>
        </w:r>
        <w:r w:rsidRPr="008C1BAE">
          <w:rPr>
            <w:rFonts w:ascii="Times New Roman" w:hAnsi="Times New Roman" w:cs="Times New Roman"/>
            <w:noProof/>
          </w:rPr>
          <w:t>2</w:t>
        </w:r>
        <w:r w:rsidRPr="008C1BAE">
          <w:rPr>
            <w:rFonts w:ascii="Times New Roman" w:hAnsi="Times New Roman" w:cs="Times New Roman"/>
            <w:noProof/>
          </w:rPr>
          <w:fldChar w:fldCharType="end"/>
        </w:r>
      </w:p>
    </w:sdtContent>
  </w:sdt>
  <w:p w14:paraId="48337B08"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9098D" w14:textId="77777777" w:rsidR="00E71E8B" w:rsidRDefault="00E71E8B">
      <w:r>
        <w:separator/>
      </w:r>
    </w:p>
  </w:footnote>
  <w:footnote w:type="continuationSeparator" w:id="0">
    <w:p w14:paraId="154B323E" w14:textId="77777777" w:rsidR="00E71E8B" w:rsidRDefault="00E71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50E0B"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E6D36"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8640"/>
        </w:tabs>
        <w:ind w:left="8640" w:firstLine="0"/>
      </w:pPr>
      <w:rPr>
        <w:rFonts w:ascii="Symbol" w:hAnsi="Symbol" w:hint="default"/>
      </w:rPr>
    </w:lvl>
    <w:lvl w:ilvl="1">
      <w:start w:val="1"/>
      <w:numFmt w:val="bullet"/>
      <w:lvlText w:val=""/>
      <w:lvlJc w:val="left"/>
      <w:pPr>
        <w:tabs>
          <w:tab w:val="num" w:pos="9360"/>
        </w:tabs>
        <w:ind w:left="9720" w:hanging="360"/>
      </w:pPr>
      <w:rPr>
        <w:rFonts w:ascii="Symbol" w:hAnsi="Symbol" w:hint="default"/>
      </w:rPr>
    </w:lvl>
    <w:lvl w:ilvl="2">
      <w:start w:val="1"/>
      <w:numFmt w:val="bullet"/>
      <w:lvlText w:val="o"/>
      <w:lvlJc w:val="left"/>
      <w:pPr>
        <w:tabs>
          <w:tab w:val="num" w:pos="10080"/>
        </w:tabs>
        <w:ind w:left="10440" w:hanging="360"/>
      </w:pPr>
      <w:rPr>
        <w:rFonts w:ascii="Courier New" w:hAnsi="Courier New" w:hint="default"/>
      </w:rPr>
    </w:lvl>
    <w:lvl w:ilvl="3">
      <w:start w:val="1"/>
      <w:numFmt w:val="bullet"/>
      <w:lvlText w:val=""/>
      <w:lvlJc w:val="left"/>
      <w:pPr>
        <w:tabs>
          <w:tab w:val="num" w:pos="10800"/>
        </w:tabs>
        <w:ind w:left="11160" w:hanging="360"/>
      </w:pPr>
      <w:rPr>
        <w:rFonts w:ascii="Wingdings" w:hAnsi="Wingdings" w:hint="default"/>
      </w:rPr>
    </w:lvl>
    <w:lvl w:ilvl="4">
      <w:start w:val="1"/>
      <w:numFmt w:val="bullet"/>
      <w:lvlText w:val=""/>
      <w:lvlJc w:val="left"/>
      <w:pPr>
        <w:tabs>
          <w:tab w:val="num" w:pos="11520"/>
        </w:tabs>
        <w:ind w:left="11880" w:hanging="360"/>
      </w:pPr>
      <w:rPr>
        <w:rFonts w:ascii="Wingdings" w:hAnsi="Wingdings" w:hint="default"/>
      </w:rPr>
    </w:lvl>
    <w:lvl w:ilvl="5">
      <w:start w:val="1"/>
      <w:numFmt w:val="bullet"/>
      <w:lvlText w:val=""/>
      <w:lvlJc w:val="left"/>
      <w:pPr>
        <w:tabs>
          <w:tab w:val="num" w:pos="12240"/>
        </w:tabs>
        <w:ind w:left="12600" w:hanging="360"/>
      </w:pPr>
      <w:rPr>
        <w:rFonts w:ascii="Symbol" w:hAnsi="Symbol" w:hint="default"/>
      </w:rPr>
    </w:lvl>
    <w:lvl w:ilvl="6">
      <w:start w:val="1"/>
      <w:numFmt w:val="bullet"/>
      <w:lvlText w:val="o"/>
      <w:lvlJc w:val="left"/>
      <w:pPr>
        <w:tabs>
          <w:tab w:val="num" w:pos="12960"/>
        </w:tabs>
        <w:ind w:left="13320" w:hanging="360"/>
      </w:pPr>
      <w:rPr>
        <w:rFonts w:ascii="Courier New" w:hAnsi="Courier New" w:hint="default"/>
      </w:rPr>
    </w:lvl>
    <w:lvl w:ilvl="7">
      <w:start w:val="1"/>
      <w:numFmt w:val="bullet"/>
      <w:lvlText w:val=""/>
      <w:lvlJc w:val="left"/>
      <w:pPr>
        <w:tabs>
          <w:tab w:val="num" w:pos="13680"/>
        </w:tabs>
        <w:ind w:left="14040" w:hanging="360"/>
      </w:pPr>
      <w:rPr>
        <w:rFonts w:ascii="Wingdings" w:hAnsi="Wingdings" w:hint="default"/>
      </w:rPr>
    </w:lvl>
    <w:lvl w:ilvl="8">
      <w:start w:val="1"/>
      <w:numFmt w:val="bullet"/>
      <w:lvlText w:val=""/>
      <w:lvlJc w:val="left"/>
      <w:pPr>
        <w:tabs>
          <w:tab w:val="num" w:pos="14400"/>
        </w:tabs>
        <w:ind w:left="14760" w:hanging="360"/>
      </w:pPr>
      <w:rPr>
        <w:rFonts w:ascii="Wingdings" w:hAnsi="Wingdings" w:hint="default"/>
      </w:rPr>
    </w:lvl>
  </w:abstractNum>
  <w:abstractNum w:abstractNumId="1" w15:restartNumberingAfterBreak="0">
    <w:nsid w:val="FFFFFF7C"/>
    <w:multiLevelType w:val="singleLevel"/>
    <w:tmpl w:val="B1FECA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C74E2D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E8F228EA"/>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274B1E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472E25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5"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0440B3E"/>
    <w:multiLevelType w:val="multilevel"/>
    <w:tmpl w:val="6F98BC04"/>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3"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37C130BE"/>
    <w:multiLevelType w:val="multilevel"/>
    <w:tmpl w:val="5EC2D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4BCD41A3"/>
    <w:multiLevelType w:val="multilevel"/>
    <w:tmpl w:val="C6EC015C"/>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8"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305695739">
    <w:abstractNumId w:val="12"/>
  </w:num>
  <w:num w:numId="2" w16cid:durableId="602808374">
    <w:abstractNumId w:val="22"/>
  </w:num>
  <w:num w:numId="3" w16cid:durableId="550725595">
    <w:abstractNumId w:val="15"/>
  </w:num>
  <w:num w:numId="4" w16cid:durableId="1582367219">
    <w:abstractNumId w:val="33"/>
  </w:num>
  <w:num w:numId="5" w16cid:durableId="1517424479">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3129601">
    <w:abstractNumId w:val="24"/>
  </w:num>
  <w:num w:numId="7" w16cid:durableId="738869623">
    <w:abstractNumId w:val="35"/>
  </w:num>
  <w:num w:numId="8" w16cid:durableId="563876976">
    <w:abstractNumId w:val="1"/>
  </w:num>
  <w:num w:numId="9" w16cid:durableId="1011832254">
    <w:abstractNumId w:val="2"/>
  </w:num>
  <w:num w:numId="10" w16cid:durableId="744687445">
    <w:abstractNumId w:val="3"/>
  </w:num>
  <w:num w:numId="11" w16cid:durableId="1714570829">
    <w:abstractNumId w:val="4"/>
  </w:num>
  <w:num w:numId="12" w16cid:durableId="822505834">
    <w:abstractNumId w:val="9"/>
  </w:num>
  <w:num w:numId="13" w16cid:durableId="1229875292">
    <w:abstractNumId w:val="5"/>
  </w:num>
  <w:num w:numId="14" w16cid:durableId="1307126725">
    <w:abstractNumId w:val="7"/>
  </w:num>
  <w:num w:numId="15" w16cid:durableId="1833063285">
    <w:abstractNumId w:val="6"/>
  </w:num>
  <w:num w:numId="16" w16cid:durableId="2077581248">
    <w:abstractNumId w:val="10"/>
  </w:num>
  <w:num w:numId="17" w16cid:durableId="27462194">
    <w:abstractNumId w:val="8"/>
  </w:num>
  <w:num w:numId="18" w16cid:durableId="1507672107">
    <w:abstractNumId w:val="31"/>
  </w:num>
  <w:num w:numId="19" w16cid:durableId="1934044614">
    <w:abstractNumId w:val="38"/>
  </w:num>
  <w:num w:numId="20" w16cid:durableId="1134758603">
    <w:abstractNumId w:val="21"/>
  </w:num>
  <w:num w:numId="21" w16cid:durableId="1018585095">
    <w:abstractNumId w:val="29"/>
  </w:num>
  <w:num w:numId="22" w16cid:durableId="1221675147">
    <w:abstractNumId w:val="11"/>
  </w:num>
  <w:num w:numId="23" w16cid:durableId="780565595">
    <w:abstractNumId w:val="0"/>
  </w:num>
  <w:num w:numId="24" w16cid:durableId="2073767036">
    <w:abstractNumId w:val="16"/>
  </w:num>
  <w:num w:numId="25" w16cid:durableId="1043091724">
    <w:abstractNumId w:val="32"/>
  </w:num>
  <w:num w:numId="26" w16cid:durableId="2125418507">
    <w:abstractNumId w:val="39"/>
  </w:num>
  <w:num w:numId="27" w16cid:durableId="1995639679">
    <w:abstractNumId w:val="41"/>
  </w:num>
  <w:num w:numId="28" w16cid:durableId="878011073">
    <w:abstractNumId w:val="20"/>
  </w:num>
  <w:num w:numId="29" w16cid:durableId="1275748982">
    <w:abstractNumId w:val="42"/>
  </w:num>
  <w:num w:numId="30" w16cid:durableId="499930633">
    <w:abstractNumId w:val="25"/>
  </w:num>
  <w:num w:numId="31" w16cid:durableId="307981010">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oNotDisplayPageBoundaries/>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wt2zafw920sx4ep0edv2stirpfteeft2f2r&quot;&gt;My EndNote Library 2020&lt;record-ids&gt;&lt;item&gt;611&lt;/item&gt;&lt;item&gt;1020&lt;/item&gt;&lt;item&gt;1028&lt;/item&gt;&lt;item&gt;1066&lt;/item&gt;&lt;item&gt;1942&lt;/item&gt;&lt;item&gt;1943&lt;/item&gt;&lt;item&gt;2709&lt;/item&gt;&lt;item&gt;3877&lt;/item&gt;&lt;item&gt;3894&lt;/item&gt;&lt;item&gt;3895&lt;/item&gt;&lt;item&gt;3896&lt;/item&gt;&lt;item&gt;3897&lt;/item&gt;&lt;item&gt;3898&lt;/item&gt;&lt;item&gt;3899&lt;/item&gt;&lt;item&gt;3902&lt;/item&gt;&lt;item&gt;3904&lt;/item&gt;&lt;item&gt;3909&lt;/item&gt;&lt;item&gt;3913&lt;/item&gt;&lt;item&gt;3915&lt;/item&gt;&lt;item&gt;3929&lt;/item&gt;&lt;item&gt;3941&lt;/item&gt;&lt;item&gt;3943&lt;/item&gt;&lt;item&gt;3944&lt;/item&gt;&lt;item&gt;3946&lt;/item&gt;&lt;item&gt;3952&lt;/item&gt;&lt;item&gt;3956&lt;/item&gt;&lt;item&gt;3960&lt;/item&gt;&lt;item&gt;3980&lt;/item&gt;&lt;item&gt;3997&lt;/item&gt;&lt;item&gt;4002&lt;/item&gt;&lt;item&gt;4003&lt;/item&gt;&lt;item&gt;4006&lt;/item&gt;&lt;item&gt;4007&lt;/item&gt;&lt;item&gt;4011&lt;/item&gt;&lt;item&gt;4017&lt;/item&gt;&lt;item&gt;4024&lt;/item&gt;&lt;item&gt;4025&lt;/item&gt;&lt;item&gt;4028&lt;/item&gt;&lt;item&gt;4029&lt;/item&gt;&lt;item&gt;4035&lt;/item&gt;&lt;item&gt;4037&lt;/item&gt;&lt;item&gt;4041&lt;/item&gt;&lt;item&gt;4045&lt;/item&gt;&lt;item&gt;4046&lt;/item&gt;&lt;item&gt;4047&lt;/item&gt;&lt;item&gt;4049&lt;/item&gt;&lt;item&gt;4053&lt;/item&gt;&lt;item&gt;4054&lt;/item&gt;&lt;item&gt;4060&lt;/item&gt;&lt;item&gt;4061&lt;/item&gt;&lt;item&gt;4062&lt;/item&gt;&lt;item&gt;4063&lt;/item&gt;&lt;item&gt;4064&lt;/item&gt;&lt;item&gt;4065&lt;/item&gt;&lt;item&gt;4066&lt;/item&gt;&lt;item&gt;4067&lt;/item&gt;&lt;item&gt;4069&lt;/item&gt;&lt;item&gt;4070&lt;/item&gt;&lt;item&gt;4071&lt;/item&gt;&lt;item&gt;4078&lt;/item&gt;&lt;item&gt;4079&lt;/item&gt;&lt;item&gt;4085&lt;/item&gt;&lt;item&gt;4086&lt;/item&gt;&lt;item&gt;4087&lt;/item&gt;&lt;item&gt;4131&lt;/item&gt;&lt;item&gt;4136&lt;/item&gt;&lt;item&gt;4177&lt;/item&gt;&lt;item&gt;4188&lt;/item&gt;&lt;item&gt;4190&lt;/item&gt;&lt;item&gt;4194&lt;/item&gt;&lt;item&gt;4198&lt;/item&gt;&lt;item&gt;4200&lt;/item&gt;&lt;item&gt;4202&lt;/item&gt;&lt;item&gt;4208&lt;/item&gt;&lt;item&gt;4209&lt;/item&gt;&lt;item&gt;4210&lt;/item&gt;&lt;item&gt;4227&lt;/item&gt;&lt;item&gt;4229&lt;/item&gt;&lt;item&gt;4234&lt;/item&gt;&lt;item&gt;4237&lt;/item&gt;&lt;item&gt;4249&lt;/item&gt;&lt;item&gt;4253&lt;/item&gt;&lt;item&gt;4257&lt;/item&gt;&lt;item&gt;4289&lt;/item&gt;&lt;item&gt;4294&lt;/item&gt;&lt;item&gt;4623&lt;/item&gt;&lt;item&gt;4633&lt;/item&gt;&lt;item&gt;4658&lt;/item&gt;&lt;item&gt;4817&lt;/item&gt;&lt;item&gt;4820&lt;/item&gt;&lt;item&gt;4826&lt;/item&gt;&lt;item&gt;4838&lt;/item&gt;&lt;item&gt;4855&lt;/item&gt;&lt;item&gt;4906&lt;/item&gt;&lt;item&gt;4916&lt;/item&gt;&lt;item&gt;4957&lt;/item&gt;&lt;item&gt;4999&lt;/item&gt;&lt;item&gt;5214&lt;/item&gt;&lt;item&gt;5308&lt;/item&gt;&lt;item&gt;5455&lt;/item&gt;&lt;item&gt;5498&lt;/item&gt;&lt;item&gt;5499&lt;/item&gt;&lt;item&gt;5503&lt;/item&gt;&lt;item&gt;5504&lt;/item&gt;&lt;item&gt;5506&lt;/item&gt;&lt;item&gt;5542&lt;/item&gt;&lt;item&gt;5545&lt;/item&gt;&lt;item&gt;5546&lt;/item&gt;&lt;item&gt;5551&lt;/item&gt;&lt;item&gt;5580&lt;/item&gt;&lt;item&gt;5581&lt;/item&gt;&lt;item&gt;5584&lt;/item&gt;&lt;item&gt;5585&lt;/item&gt;&lt;item&gt;5586&lt;/item&gt;&lt;item&gt;5589&lt;/item&gt;&lt;item&gt;5590&lt;/item&gt;&lt;item&gt;5593&lt;/item&gt;&lt;item&gt;5604&lt;/item&gt;&lt;item&gt;5606&lt;/item&gt;&lt;item&gt;5618&lt;/item&gt;&lt;item&gt;5619&lt;/item&gt;&lt;item&gt;5621&lt;/item&gt;&lt;item&gt;5622&lt;/item&gt;&lt;item&gt;5623&lt;/item&gt;&lt;item&gt;5625&lt;/item&gt;&lt;item&gt;5626&lt;/item&gt;&lt;item&gt;5627&lt;/item&gt;&lt;item&gt;5628&lt;/item&gt;&lt;item&gt;5629&lt;/item&gt;&lt;item&gt;5631&lt;/item&gt;&lt;item&gt;5633&lt;/item&gt;&lt;item&gt;5642&lt;/item&gt;&lt;item&gt;5643&lt;/item&gt;&lt;item&gt;5644&lt;/item&gt;&lt;item&gt;5647&lt;/item&gt;&lt;item&gt;5652&lt;/item&gt;&lt;item&gt;5663&lt;/item&gt;&lt;item&gt;5665&lt;/item&gt;&lt;item&gt;5666&lt;/item&gt;&lt;item&gt;5668&lt;/item&gt;&lt;item&gt;5672&lt;/item&gt;&lt;item&gt;5674&lt;/item&gt;&lt;item&gt;5676&lt;/item&gt;&lt;item&gt;5679&lt;/item&gt;&lt;item&gt;5680&lt;/item&gt;&lt;item&gt;5681&lt;/item&gt;&lt;item&gt;5682&lt;/item&gt;&lt;item&gt;5683&lt;/item&gt;&lt;item&gt;5686&lt;/item&gt;&lt;item&gt;5688&lt;/item&gt;&lt;item&gt;5689&lt;/item&gt;&lt;item&gt;5690&lt;/item&gt;&lt;item&gt;5692&lt;/item&gt;&lt;item&gt;5705&lt;/item&gt;&lt;item&gt;5707&lt;/item&gt;&lt;item&gt;5718&lt;/item&gt;&lt;item&gt;5719&lt;/item&gt;&lt;item&gt;5721&lt;/item&gt;&lt;item&gt;5722&lt;/item&gt;&lt;item&gt;5731&lt;/item&gt;&lt;item&gt;5732&lt;/item&gt;&lt;item&gt;5733&lt;/item&gt;&lt;item&gt;5738&lt;/item&gt;&lt;item&gt;5739&lt;/item&gt;&lt;item&gt;5740&lt;/item&gt;&lt;item&gt;5752&lt;/item&gt;&lt;item&gt;5761&lt;/item&gt;&lt;item&gt;5763&lt;/item&gt;&lt;item&gt;5767&lt;/item&gt;&lt;item&gt;5768&lt;/item&gt;&lt;item&gt;5769&lt;/item&gt;&lt;item&gt;5770&lt;/item&gt;&lt;item&gt;5771&lt;/item&gt;&lt;item&gt;5772&lt;/item&gt;&lt;item&gt;5773&lt;/item&gt;&lt;item&gt;5775&lt;/item&gt;&lt;item&gt;5776&lt;/item&gt;&lt;item&gt;5777&lt;/item&gt;&lt;item&gt;5778&lt;/item&gt;&lt;item&gt;5779&lt;/item&gt;&lt;item&gt;5823&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1D108C"/>
    <w:rsid w:val="00010657"/>
    <w:rsid w:val="00014A3E"/>
    <w:rsid w:val="000166A9"/>
    <w:rsid w:val="00016E29"/>
    <w:rsid w:val="0002037F"/>
    <w:rsid w:val="00032C00"/>
    <w:rsid w:val="00035FD1"/>
    <w:rsid w:val="00041DF0"/>
    <w:rsid w:val="00045ACC"/>
    <w:rsid w:val="000535DB"/>
    <w:rsid w:val="00053B6B"/>
    <w:rsid w:val="00057004"/>
    <w:rsid w:val="00071FB8"/>
    <w:rsid w:val="00076A95"/>
    <w:rsid w:val="00083552"/>
    <w:rsid w:val="00084B2A"/>
    <w:rsid w:val="00085F79"/>
    <w:rsid w:val="00086D0C"/>
    <w:rsid w:val="00087E0C"/>
    <w:rsid w:val="00093FAD"/>
    <w:rsid w:val="000957C1"/>
    <w:rsid w:val="000A37E4"/>
    <w:rsid w:val="000B0A40"/>
    <w:rsid w:val="000B5C42"/>
    <w:rsid w:val="000C5B76"/>
    <w:rsid w:val="0010217F"/>
    <w:rsid w:val="00112F00"/>
    <w:rsid w:val="00117F98"/>
    <w:rsid w:val="00127DDE"/>
    <w:rsid w:val="00130E05"/>
    <w:rsid w:val="00144A93"/>
    <w:rsid w:val="00146E8F"/>
    <w:rsid w:val="0015055B"/>
    <w:rsid w:val="00151A16"/>
    <w:rsid w:val="00164B7A"/>
    <w:rsid w:val="001669A7"/>
    <w:rsid w:val="00173751"/>
    <w:rsid w:val="00177D09"/>
    <w:rsid w:val="00181147"/>
    <w:rsid w:val="001854FB"/>
    <w:rsid w:val="00191B74"/>
    <w:rsid w:val="00193642"/>
    <w:rsid w:val="00195A6B"/>
    <w:rsid w:val="001A0FC7"/>
    <w:rsid w:val="001C1FBA"/>
    <w:rsid w:val="001C39F6"/>
    <w:rsid w:val="001C66FE"/>
    <w:rsid w:val="001C6AF9"/>
    <w:rsid w:val="001D108C"/>
    <w:rsid w:val="001D4908"/>
    <w:rsid w:val="001D5940"/>
    <w:rsid w:val="001D6904"/>
    <w:rsid w:val="001E1CD1"/>
    <w:rsid w:val="001E2E78"/>
    <w:rsid w:val="001F39A6"/>
    <w:rsid w:val="001F522F"/>
    <w:rsid w:val="001F7AEC"/>
    <w:rsid w:val="0020602D"/>
    <w:rsid w:val="00207219"/>
    <w:rsid w:val="00211CC6"/>
    <w:rsid w:val="00212E27"/>
    <w:rsid w:val="002164DD"/>
    <w:rsid w:val="00220040"/>
    <w:rsid w:val="00222378"/>
    <w:rsid w:val="0023003E"/>
    <w:rsid w:val="0023122D"/>
    <w:rsid w:val="00232531"/>
    <w:rsid w:val="00236B64"/>
    <w:rsid w:val="00236B96"/>
    <w:rsid w:val="00236E6D"/>
    <w:rsid w:val="00240B75"/>
    <w:rsid w:val="002429E5"/>
    <w:rsid w:val="00250693"/>
    <w:rsid w:val="002541CE"/>
    <w:rsid w:val="00254320"/>
    <w:rsid w:val="00256546"/>
    <w:rsid w:val="002572EA"/>
    <w:rsid w:val="00261A0E"/>
    <w:rsid w:val="00271BFF"/>
    <w:rsid w:val="00277187"/>
    <w:rsid w:val="00280CEF"/>
    <w:rsid w:val="002833D1"/>
    <w:rsid w:val="00284FAE"/>
    <w:rsid w:val="0028757A"/>
    <w:rsid w:val="00296BDF"/>
    <w:rsid w:val="002B5F19"/>
    <w:rsid w:val="002B66BD"/>
    <w:rsid w:val="002B745C"/>
    <w:rsid w:val="002C1B8C"/>
    <w:rsid w:val="002C70E1"/>
    <w:rsid w:val="002D1FE4"/>
    <w:rsid w:val="002D470F"/>
    <w:rsid w:val="002E2492"/>
    <w:rsid w:val="002F15D8"/>
    <w:rsid w:val="002F280C"/>
    <w:rsid w:val="002F3F40"/>
    <w:rsid w:val="00300AD4"/>
    <w:rsid w:val="00304BD0"/>
    <w:rsid w:val="00307D77"/>
    <w:rsid w:val="00311840"/>
    <w:rsid w:val="00311F1A"/>
    <w:rsid w:val="00313E9E"/>
    <w:rsid w:val="003150D5"/>
    <w:rsid w:val="00320F78"/>
    <w:rsid w:val="003248A9"/>
    <w:rsid w:val="00332DF4"/>
    <w:rsid w:val="00335365"/>
    <w:rsid w:val="003410DD"/>
    <w:rsid w:val="003447B8"/>
    <w:rsid w:val="0035768F"/>
    <w:rsid w:val="00360CC8"/>
    <w:rsid w:val="00361B08"/>
    <w:rsid w:val="00366886"/>
    <w:rsid w:val="00367D5B"/>
    <w:rsid w:val="0037444E"/>
    <w:rsid w:val="00376C4C"/>
    <w:rsid w:val="0038177C"/>
    <w:rsid w:val="00381B03"/>
    <w:rsid w:val="003836EB"/>
    <w:rsid w:val="00385D74"/>
    <w:rsid w:val="00387024"/>
    <w:rsid w:val="0039232E"/>
    <w:rsid w:val="0039365D"/>
    <w:rsid w:val="003943DE"/>
    <w:rsid w:val="003963D3"/>
    <w:rsid w:val="00396C05"/>
    <w:rsid w:val="00397781"/>
    <w:rsid w:val="003A6B54"/>
    <w:rsid w:val="003B7DF9"/>
    <w:rsid w:val="003C1575"/>
    <w:rsid w:val="003D07F7"/>
    <w:rsid w:val="003D5275"/>
    <w:rsid w:val="003D63DF"/>
    <w:rsid w:val="003D737F"/>
    <w:rsid w:val="003E2944"/>
    <w:rsid w:val="003E5EA7"/>
    <w:rsid w:val="003F5DE0"/>
    <w:rsid w:val="003F5FC5"/>
    <w:rsid w:val="003F7474"/>
    <w:rsid w:val="003F7FED"/>
    <w:rsid w:val="00401FBD"/>
    <w:rsid w:val="00404616"/>
    <w:rsid w:val="0040471D"/>
    <w:rsid w:val="00407B6A"/>
    <w:rsid w:val="0041173E"/>
    <w:rsid w:val="00414400"/>
    <w:rsid w:val="00420259"/>
    <w:rsid w:val="00420910"/>
    <w:rsid w:val="0042175F"/>
    <w:rsid w:val="00421CD4"/>
    <w:rsid w:val="00427833"/>
    <w:rsid w:val="00434E48"/>
    <w:rsid w:val="004366D0"/>
    <w:rsid w:val="0044196E"/>
    <w:rsid w:val="00445342"/>
    <w:rsid w:val="00450B3F"/>
    <w:rsid w:val="00474210"/>
    <w:rsid w:val="00477FDF"/>
    <w:rsid w:val="00480B96"/>
    <w:rsid w:val="00481453"/>
    <w:rsid w:val="0048303E"/>
    <w:rsid w:val="004920F6"/>
    <w:rsid w:val="00495724"/>
    <w:rsid w:val="004A1B3F"/>
    <w:rsid w:val="004A5F7A"/>
    <w:rsid w:val="004A67E8"/>
    <w:rsid w:val="004A7334"/>
    <w:rsid w:val="004A73C6"/>
    <w:rsid w:val="004C3D65"/>
    <w:rsid w:val="004D05F5"/>
    <w:rsid w:val="004D31E9"/>
    <w:rsid w:val="004D6472"/>
    <w:rsid w:val="004D67C8"/>
    <w:rsid w:val="004E6F93"/>
    <w:rsid w:val="004E78C0"/>
    <w:rsid w:val="00503D5A"/>
    <w:rsid w:val="00513BB6"/>
    <w:rsid w:val="00515898"/>
    <w:rsid w:val="005176FF"/>
    <w:rsid w:val="0052059F"/>
    <w:rsid w:val="005262C6"/>
    <w:rsid w:val="005263B0"/>
    <w:rsid w:val="005265E7"/>
    <w:rsid w:val="00527A10"/>
    <w:rsid w:val="00534C61"/>
    <w:rsid w:val="0053773A"/>
    <w:rsid w:val="005411C8"/>
    <w:rsid w:val="00545BCF"/>
    <w:rsid w:val="00546A65"/>
    <w:rsid w:val="005470CC"/>
    <w:rsid w:val="005504C8"/>
    <w:rsid w:val="0055081B"/>
    <w:rsid w:val="00560DC4"/>
    <w:rsid w:val="00562EB1"/>
    <w:rsid w:val="0056548E"/>
    <w:rsid w:val="005758CF"/>
    <w:rsid w:val="005766A5"/>
    <w:rsid w:val="00584C58"/>
    <w:rsid w:val="00593CBB"/>
    <w:rsid w:val="0059508B"/>
    <w:rsid w:val="00595600"/>
    <w:rsid w:val="00597D3F"/>
    <w:rsid w:val="005A0EB0"/>
    <w:rsid w:val="005B79E9"/>
    <w:rsid w:val="005C0F46"/>
    <w:rsid w:val="005D4A5C"/>
    <w:rsid w:val="005E4912"/>
    <w:rsid w:val="005E6F1F"/>
    <w:rsid w:val="005F2B0B"/>
    <w:rsid w:val="005F44D1"/>
    <w:rsid w:val="0060020B"/>
    <w:rsid w:val="00605EBB"/>
    <w:rsid w:val="00606729"/>
    <w:rsid w:val="006111B5"/>
    <w:rsid w:val="00614A33"/>
    <w:rsid w:val="00621129"/>
    <w:rsid w:val="00621595"/>
    <w:rsid w:val="006242E6"/>
    <w:rsid w:val="006266E4"/>
    <w:rsid w:val="00633916"/>
    <w:rsid w:val="00633F46"/>
    <w:rsid w:val="006370CB"/>
    <w:rsid w:val="00641D2B"/>
    <w:rsid w:val="0065123B"/>
    <w:rsid w:val="0065159D"/>
    <w:rsid w:val="00653CDA"/>
    <w:rsid w:val="00656051"/>
    <w:rsid w:val="00662D3E"/>
    <w:rsid w:val="00665C7E"/>
    <w:rsid w:val="00671FC1"/>
    <w:rsid w:val="00672DDD"/>
    <w:rsid w:val="00676C91"/>
    <w:rsid w:val="00677D07"/>
    <w:rsid w:val="00683F5B"/>
    <w:rsid w:val="00690B77"/>
    <w:rsid w:val="006921B8"/>
    <w:rsid w:val="00693334"/>
    <w:rsid w:val="006A4DB2"/>
    <w:rsid w:val="006B547E"/>
    <w:rsid w:val="006B6F33"/>
    <w:rsid w:val="006C2AE8"/>
    <w:rsid w:val="006C4000"/>
    <w:rsid w:val="006C6306"/>
    <w:rsid w:val="006D09C9"/>
    <w:rsid w:val="006D474B"/>
    <w:rsid w:val="006E0C51"/>
    <w:rsid w:val="006E1E6D"/>
    <w:rsid w:val="006E4BDD"/>
    <w:rsid w:val="006E56E8"/>
    <w:rsid w:val="006F5641"/>
    <w:rsid w:val="00711200"/>
    <w:rsid w:val="00716A80"/>
    <w:rsid w:val="00720F5D"/>
    <w:rsid w:val="00722399"/>
    <w:rsid w:val="0072397F"/>
    <w:rsid w:val="00724963"/>
    <w:rsid w:val="007259EC"/>
    <w:rsid w:val="007318B9"/>
    <w:rsid w:val="00731922"/>
    <w:rsid w:val="00731ACB"/>
    <w:rsid w:val="007368AD"/>
    <w:rsid w:val="00737F54"/>
    <w:rsid w:val="0074133D"/>
    <w:rsid w:val="0074293C"/>
    <w:rsid w:val="00746BC5"/>
    <w:rsid w:val="0075196D"/>
    <w:rsid w:val="00753EAD"/>
    <w:rsid w:val="0075558C"/>
    <w:rsid w:val="00761EFA"/>
    <w:rsid w:val="00764873"/>
    <w:rsid w:val="0076655A"/>
    <w:rsid w:val="007778DD"/>
    <w:rsid w:val="00790B6C"/>
    <w:rsid w:val="00791838"/>
    <w:rsid w:val="00794870"/>
    <w:rsid w:val="00795D03"/>
    <w:rsid w:val="00796693"/>
    <w:rsid w:val="007B03D3"/>
    <w:rsid w:val="007C3331"/>
    <w:rsid w:val="007C50AB"/>
    <w:rsid w:val="007C53C2"/>
    <w:rsid w:val="007C7591"/>
    <w:rsid w:val="007D538B"/>
    <w:rsid w:val="007D5CD5"/>
    <w:rsid w:val="007E306A"/>
    <w:rsid w:val="007E3351"/>
    <w:rsid w:val="007E3A19"/>
    <w:rsid w:val="007E3C05"/>
    <w:rsid w:val="007E7F13"/>
    <w:rsid w:val="007F62FB"/>
    <w:rsid w:val="007F6813"/>
    <w:rsid w:val="007F6AE9"/>
    <w:rsid w:val="00800F80"/>
    <w:rsid w:val="00801EF7"/>
    <w:rsid w:val="00807D08"/>
    <w:rsid w:val="00817109"/>
    <w:rsid w:val="00826892"/>
    <w:rsid w:val="0082697E"/>
    <w:rsid w:val="00826D54"/>
    <w:rsid w:val="00834CBF"/>
    <w:rsid w:val="00834E55"/>
    <w:rsid w:val="00836F89"/>
    <w:rsid w:val="00843469"/>
    <w:rsid w:val="00846459"/>
    <w:rsid w:val="00852266"/>
    <w:rsid w:val="00861CAB"/>
    <w:rsid w:val="00863435"/>
    <w:rsid w:val="00863E41"/>
    <w:rsid w:val="00865F3A"/>
    <w:rsid w:val="00867D73"/>
    <w:rsid w:val="00872827"/>
    <w:rsid w:val="00872A88"/>
    <w:rsid w:val="0087349A"/>
    <w:rsid w:val="008865B6"/>
    <w:rsid w:val="00891626"/>
    <w:rsid w:val="00895DF4"/>
    <w:rsid w:val="008A4E30"/>
    <w:rsid w:val="008B1A4D"/>
    <w:rsid w:val="008B782D"/>
    <w:rsid w:val="008C1BAE"/>
    <w:rsid w:val="008C53A0"/>
    <w:rsid w:val="008D589C"/>
    <w:rsid w:val="008E0291"/>
    <w:rsid w:val="008E3437"/>
    <w:rsid w:val="008E4ED5"/>
    <w:rsid w:val="008E689F"/>
    <w:rsid w:val="008E7085"/>
    <w:rsid w:val="008F100F"/>
    <w:rsid w:val="008F2A6C"/>
    <w:rsid w:val="008F57E8"/>
    <w:rsid w:val="008F60C3"/>
    <w:rsid w:val="00902BD7"/>
    <w:rsid w:val="00903CD1"/>
    <w:rsid w:val="00906609"/>
    <w:rsid w:val="00917894"/>
    <w:rsid w:val="009254D6"/>
    <w:rsid w:val="0092669B"/>
    <w:rsid w:val="00926839"/>
    <w:rsid w:val="0093163E"/>
    <w:rsid w:val="0093406F"/>
    <w:rsid w:val="00936436"/>
    <w:rsid w:val="00936F14"/>
    <w:rsid w:val="009441C1"/>
    <w:rsid w:val="0094721A"/>
    <w:rsid w:val="00955B77"/>
    <w:rsid w:val="00955BA8"/>
    <w:rsid w:val="0096130A"/>
    <w:rsid w:val="0096442A"/>
    <w:rsid w:val="00965FBD"/>
    <w:rsid w:val="00966BAC"/>
    <w:rsid w:val="0097212D"/>
    <w:rsid w:val="00972B36"/>
    <w:rsid w:val="009778E5"/>
    <w:rsid w:val="00977F03"/>
    <w:rsid w:val="00982461"/>
    <w:rsid w:val="009904C9"/>
    <w:rsid w:val="00993E8D"/>
    <w:rsid w:val="009A01BD"/>
    <w:rsid w:val="009A2712"/>
    <w:rsid w:val="009A2ABE"/>
    <w:rsid w:val="009A6A2F"/>
    <w:rsid w:val="009B15B5"/>
    <w:rsid w:val="009C49A0"/>
    <w:rsid w:val="009C755C"/>
    <w:rsid w:val="009C75B0"/>
    <w:rsid w:val="009C780F"/>
    <w:rsid w:val="009D2408"/>
    <w:rsid w:val="009E4F4C"/>
    <w:rsid w:val="00A046B8"/>
    <w:rsid w:val="00A1111E"/>
    <w:rsid w:val="00A125DC"/>
    <w:rsid w:val="00A165DC"/>
    <w:rsid w:val="00A20B21"/>
    <w:rsid w:val="00A20EE2"/>
    <w:rsid w:val="00A238C1"/>
    <w:rsid w:val="00A24129"/>
    <w:rsid w:val="00A25353"/>
    <w:rsid w:val="00A2602B"/>
    <w:rsid w:val="00A33074"/>
    <w:rsid w:val="00A34ABE"/>
    <w:rsid w:val="00A34F5F"/>
    <w:rsid w:val="00A41BB9"/>
    <w:rsid w:val="00A4201D"/>
    <w:rsid w:val="00A46A68"/>
    <w:rsid w:val="00A50EE9"/>
    <w:rsid w:val="00A5188E"/>
    <w:rsid w:val="00A56B44"/>
    <w:rsid w:val="00A56EBC"/>
    <w:rsid w:val="00A61AB0"/>
    <w:rsid w:val="00A74B0E"/>
    <w:rsid w:val="00A86993"/>
    <w:rsid w:val="00A86F48"/>
    <w:rsid w:val="00A93EFA"/>
    <w:rsid w:val="00A97CB7"/>
    <w:rsid w:val="00AA02B3"/>
    <w:rsid w:val="00AA0427"/>
    <w:rsid w:val="00AA6E0C"/>
    <w:rsid w:val="00AB21FB"/>
    <w:rsid w:val="00AC0A45"/>
    <w:rsid w:val="00AC2AEB"/>
    <w:rsid w:val="00AC4F80"/>
    <w:rsid w:val="00AD0A33"/>
    <w:rsid w:val="00AD2596"/>
    <w:rsid w:val="00AD3368"/>
    <w:rsid w:val="00AE0982"/>
    <w:rsid w:val="00AE125E"/>
    <w:rsid w:val="00AE7D10"/>
    <w:rsid w:val="00AF01AD"/>
    <w:rsid w:val="00AF6D72"/>
    <w:rsid w:val="00AF6EBC"/>
    <w:rsid w:val="00B01539"/>
    <w:rsid w:val="00B065FE"/>
    <w:rsid w:val="00B07524"/>
    <w:rsid w:val="00B113E7"/>
    <w:rsid w:val="00B21042"/>
    <w:rsid w:val="00B24792"/>
    <w:rsid w:val="00B25367"/>
    <w:rsid w:val="00B31D9B"/>
    <w:rsid w:val="00B3272F"/>
    <w:rsid w:val="00B337B3"/>
    <w:rsid w:val="00B35B7C"/>
    <w:rsid w:val="00B53C15"/>
    <w:rsid w:val="00B54A72"/>
    <w:rsid w:val="00B62BC4"/>
    <w:rsid w:val="00B76E7C"/>
    <w:rsid w:val="00B83BCA"/>
    <w:rsid w:val="00B90095"/>
    <w:rsid w:val="00B955BD"/>
    <w:rsid w:val="00BA061A"/>
    <w:rsid w:val="00BA2796"/>
    <w:rsid w:val="00BC0561"/>
    <w:rsid w:val="00BC1EA4"/>
    <w:rsid w:val="00BC24BE"/>
    <w:rsid w:val="00BD3522"/>
    <w:rsid w:val="00BD43E6"/>
    <w:rsid w:val="00BF30D1"/>
    <w:rsid w:val="00BF4A4A"/>
    <w:rsid w:val="00BF4BFD"/>
    <w:rsid w:val="00BF6707"/>
    <w:rsid w:val="00BF7600"/>
    <w:rsid w:val="00C01852"/>
    <w:rsid w:val="00C0526F"/>
    <w:rsid w:val="00C067FC"/>
    <w:rsid w:val="00C0799A"/>
    <w:rsid w:val="00C11D0D"/>
    <w:rsid w:val="00C1678C"/>
    <w:rsid w:val="00C31E66"/>
    <w:rsid w:val="00C36F2F"/>
    <w:rsid w:val="00C42F2C"/>
    <w:rsid w:val="00C44327"/>
    <w:rsid w:val="00C509C3"/>
    <w:rsid w:val="00C50A17"/>
    <w:rsid w:val="00C539F3"/>
    <w:rsid w:val="00C5501D"/>
    <w:rsid w:val="00C56DC3"/>
    <w:rsid w:val="00C6294B"/>
    <w:rsid w:val="00C65186"/>
    <w:rsid w:val="00C70EAE"/>
    <w:rsid w:val="00C72741"/>
    <w:rsid w:val="00C72D98"/>
    <w:rsid w:val="00C76F0E"/>
    <w:rsid w:val="00C8283A"/>
    <w:rsid w:val="00C83B65"/>
    <w:rsid w:val="00C8644B"/>
    <w:rsid w:val="00C950C9"/>
    <w:rsid w:val="00C95581"/>
    <w:rsid w:val="00CB44B8"/>
    <w:rsid w:val="00CB77EA"/>
    <w:rsid w:val="00CC09A3"/>
    <w:rsid w:val="00CD50B5"/>
    <w:rsid w:val="00CD73A9"/>
    <w:rsid w:val="00CE25AC"/>
    <w:rsid w:val="00CF15D1"/>
    <w:rsid w:val="00D03BCD"/>
    <w:rsid w:val="00D06F12"/>
    <w:rsid w:val="00D14293"/>
    <w:rsid w:val="00D21EF3"/>
    <w:rsid w:val="00D400C9"/>
    <w:rsid w:val="00D46790"/>
    <w:rsid w:val="00D63761"/>
    <w:rsid w:val="00D67A52"/>
    <w:rsid w:val="00D77C5D"/>
    <w:rsid w:val="00D80DC9"/>
    <w:rsid w:val="00D81B0C"/>
    <w:rsid w:val="00D83B30"/>
    <w:rsid w:val="00D91C27"/>
    <w:rsid w:val="00D968C3"/>
    <w:rsid w:val="00DB3CF8"/>
    <w:rsid w:val="00DB70D8"/>
    <w:rsid w:val="00DC2023"/>
    <w:rsid w:val="00DC4C23"/>
    <w:rsid w:val="00DC5925"/>
    <w:rsid w:val="00DC60FA"/>
    <w:rsid w:val="00DD38A1"/>
    <w:rsid w:val="00DE0507"/>
    <w:rsid w:val="00DE23AF"/>
    <w:rsid w:val="00DE63DA"/>
    <w:rsid w:val="00DF3B9A"/>
    <w:rsid w:val="00DF3DEE"/>
    <w:rsid w:val="00DF65B2"/>
    <w:rsid w:val="00DF719F"/>
    <w:rsid w:val="00E039EA"/>
    <w:rsid w:val="00E11089"/>
    <w:rsid w:val="00E17598"/>
    <w:rsid w:val="00E2043E"/>
    <w:rsid w:val="00E228DC"/>
    <w:rsid w:val="00E421EA"/>
    <w:rsid w:val="00E44BF1"/>
    <w:rsid w:val="00E52F88"/>
    <w:rsid w:val="00E53112"/>
    <w:rsid w:val="00E53999"/>
    <w:rsid w:val="00E65C32"/>
    <w:rsid w:val="00E71E8B"/>
    <w:rsid w:val="00E77C8C"/>
    <w:rsid w:val="00E91931"/>
    <w:rsid w:val="00E93DE0"/>
    <w:rsid w:val="00E97FDB"/>
    <w:rsid w:val="00EA501E"/>
    <w:rsid w:val="00EA5199"/>
    <w:rsid w:val="00EA5479"/>
    <w:rsid w:val="00EA6163"/>
    <w:rsid w:val="00EB1A7C"/>
    <w:rsid w:val="00EB34C4"/>
    <w:rsid w:val="00EB7DE4"/>
    <w:rsid w:val="00ED7A05"/>
    <w:rsid w:val="00EE226B"/>
    <w:rsid w:val="00EE334C"/>
    <w:rsid w:val="00EF11A4"/>
    <w:rsid w:val="00EF2BA1"/>
    <w:rsid w:val="00F02153"/>
    <w:rsid w:val="00F058DF"/>
    <w:rsid w:val="00F07EBC"/>
    <w:rsid w:val="00F15675"/>
    <w:rsid w:val="00F21250"/>
    <w:rsid w:val="00F2201D"/>
    <w:rsid w:val="00F2398D"/>
    <w:rsid w:val="00F30BB5"/>
    <w:rsid w:val="00F35E0D"/>
    <w:rsid w:val="00F35EF1"/>
    <w:rsid w:val="00F35F38"/>
    <w:rsid w:val="00F36341"/>
    <w:rsid w:val="00F50CA5"/>
    <w:rsid w:val="00F529F1"/>
    <w:rsid w:val="00F608D0"/>
    <w:rsid w:val="00F62154"/>
    <w:rsid w:val="00F634A3"/>
    <w:rsid w:val="00F710F9"/>
    <w:rsid w:val="00F7620F"/>
    <w:rsid w:val="00F77B58"/>
    <w:rsid w:val="00F81576"/>
    <w:rsid w:val="00F83A5F"/>
    <w:rsid w:val="00F8462C"/>
    <w:rsid w:val="00F84D3D"/>
    <w:rsid w:val="00F87418"/>
    <w:rsid w:val="00F87F40"/>
    <w:rsid w:val="00F90403"/>
    <w:rsid w:val="00F90EFF"/>
    <w:rsid w:val="00F97205"/>
    <w:rsid w:val="00F97C89"/>
    <w:rsid w:val="00FA0AE4"/>
    <w:rsid w:val="00FB3EF0"/>
    <w:rsid w:val="00FB4DBA"/>
    <w:rsid w:val="00FB667E"/>
    <w:rsid w:val="00FC157D"/>
    <w:rsid w:val="00FC7B7F"/>
    <w:rsid w:val="00FD1039"/>
    <w:rsid w:val="00FD14ED"/>
    <w:rsid w:val="00FE17E4"/>
    <w:rsid w:val="00FE552D"/>
    <w:rsid w:val="00FF195C"/>
    <w:rsid w:val="00FF6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1A905B"/>
  <w15:docId w15:val="{C89B0006-9A87-41FC-91E9-CDD01FD28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A4201D"/>
    <w:pPr>
      <w:autoSpaceDE w:val="0"/>
      <w:autoSpaceDN w:val="0"/>
      <w:adjustRightInd w:val="0"/>
      <w:spacing w:before="120" w:after="120" w:line="360" w:lineRule="auto"/>
      <w:jc w:val="center"/>
      <w:outlineLvl w:val="0"/>
    </w:pPr>
    <w:rPr>
      <w:rFonts w:ascii="Times New Roman" w:hAnsi="Times New Roman" w:cs="Times New Roman"/>
      <w:b/>
      <w:bCs/>
      <w:caps/>
      <w:color w:val="000000" w:themeColor="text1"/>
      <w:lang w:eastAsia="en-GB"/>
    </w:rPr>
  </w:style>
  <w:style w:type="paragraph" w:styleId="Heading2">
    <w:name w:val="heading 2"/>
    <w:basedOn w:val="Normal"/>
    <w:next w:val="Normal"/>
    <w:link w:val="Heading2Char"/>
    <w:autoRedefine/>
    <w:qFormat/>
    <w:rsid w:val="00A4201D"/>
    <w:pPr>
      <w:keepNext/>
      <w:spacing w:line="480" w:lineRule="auto"/>
      <w:outlineLvl w:val="1"/>
    </w:pPr>
    <w:rPr>
      <w:rFonts w:ascii="Times New Roman" w:hAnsi="Times New Roman" w:cs="Times New Roman"/>
      <w:b/>
      <w:bCs/>
      <w:iCs/>
      <w:color w:val="000000" w:themeColor="text1"/>
    </w:rPr>
  </w:style>
  <w:style w:type="paragraph" w:styleId="Heading3">
    <w:name w:val="heading 3"/>
    <w:basedOn w:val="Normal"/>
    <w:next w:val="Normal"/>
    <w:link w:val="Heading3Char"/>
    <w:autoRedefine/>
    <w:qFormat/>
    <w:rsid w:val="006D09C9"/>
    <w:pPr>
      <w:keepNext/>
      <w:numPr>
        <w:ilvl w:val="2"/>
        <w:numId w:val="2"/>
      </w:numPr>
      <w:spacing w:line="480" w:lineRule="auto"/>
      <w:contextualSpacing/>
      <w:outlineLvl w:val="2"/>
    </w:pPr>
    <w:rPr>
      <w:rFonts w:ascii="Times New Roman" w:hAnsi="Times New Roman" w:cs="Times New Roman"/>
      <w:b/>
      <w:bCs/>
      <w:iCs/>
      <w:color w:val="000000" w:themeColor="text1"/>
      <w:lang w:eastAsia="en-GB"/>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uiPriority w:val="1"/>
    <w:qFormat/>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A4201D"/>
    <w:rPr>
      <w:rFonts w:cs="Times New Roman"/>
      <w:b/>
      <w:bCs/>
      <w:caps/>
      <w:color w:val="000000" w:themeColor="text1"/>
      <w:lang w:eastAsia="en-GB"/>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3DE0"/>
    <w:pPr>
      <w:keepNext/>
      <w:keepLines/>
      <w:autoSpaceDE/>
      <w:autoSpaceDN/>
      <w:adjustRightInd/>
      <w:spacing w:before="240" w:line="259" w:lineRule="auto"/>
      <w:outlineLvl w:val="9"/>
    </w:pPr>
    <w:rPr>
      <w:rFonts w:ascii="Arial" w:hAnsi="Arial" w:cs="Arial"/>
      <w:caps w:val="0"/>
      <w:color w:val="auto"/>
      <w:lang w:eastAsia="en-US"/>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link w:val="ListParagraphChar"/>
    <w:autoRedefine/>
    <w:uiPriority w:val="34"/>
    <w:qFormat/>
    <w:rsid w:val="00E039EA"/>
    <w:pPr>
      <w:spacing w:line="480" w:lineRule="auto"/>
      <w:ind w:firstLine="720"/>
      <w:contextualSpacing/>
    </w:pPr>
    <w:rPr>
      <w:rFonts w:ascii="Times New Roman" w:hAnsi="Times New Roman" w:cs="Times New Roman"/>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EB1A7C"/>
    <w:pPr>
      <w:keepNext/>
      <w:spacing w:line="480" w:lineRule="auto"/>
    </w:pPr>
    <w:rPr>
      <w:rFonts w:ascii="Times New Roman" w:hAnsi="Times New Roman" w:cs="Times New Roman"/>
      <w:noProof/>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uiPriority w:val="1"/>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C2AE8"/>
    <w:rPr>
      <w:bCs w:val="0"/>
    </w:rPr>
  </w:style>
  <w:style w:type="character" w:customStyle="1" w:styleId="Heading3Char">
    <w:name w:val="Heading 3 Char"/>
    <w:basedOn w:val="DefaultParagraphFont"/>
    <w:link w:val="Heading3"/>
    <w:rsid w:val="006D09C9"/>
    <w:rPr>
      <w:rFonts w:cs="Times New Roman"/>
      <w:b/>
      <w:bCs/>
      <w:iCs/>
      <w:color w:val="000000" w:themeColor="text1"/>
      <w:lang w:eastAsia="en-GB"/>
    </w:rPr>
  </w:style>
  <w:style w:type="paragraph" w:styleId="CommentText">
    <w:name w:val="annotation text"/>
    <w:basedOn w:val="Normal"/>
    <w:link w:val="CommentTextChar"/>
    <w:uiPriority w:val="99"/>
    <w:unhideWhenUsed/>
    <w:rsid w:val="00DF3DEE"/>
    <w:pPr>
      <w:widowControl w:val="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F3DEE"/>
    <w:rPr>
      <w:rFonts w:asciiTheme="minorHAnsi" w:eastAsiaTheme="minorHAnsi" w:hAnsiTheme="minorHAnsi" w:cstheme="minorBidi"/>
      <w:sz w:val="20"/>
      <w:szCs w:val="20"/>
    </w:rPr>
  </w:style>
  <w:style w:type="paragraph" w:customStyle="1" w:styleId="Authornames">
    <w:name w:val="Author names"/>
    <w:basedOn w:val="Normal"/>
    <w:next w:val="Normal"/>
    <w:qFormat/>
    <w:rsid w:val="006266E4"/>
    <w:pPr>
      <w:spacing w:before="240" w:line="360" w:lineRule="auto"/>
    </w:pPr>
    <w:rPr>
      <w:rFonts w:ascii="Times New Roman" w:hAnsi="Times New Roman" w:cs="Times New Roman"/>
      <w:sz w:val="28"/>
      <w:lang w:eastAsia="en-GB"/>
    </w:rPr>
  </w:style>
  <w:style w:type="numbering" w:customStyle="1" w:styleId="NoList1">
    <w:name w:val="No List1"/>
    <w:next w:val="NoList"/>
    <w:uiPriority w:val="99"/>
    <w:semiHidden/>
    <w:unhideWhenUsed/>
    <w:rsid w:val="006266E4"/>
  </w:style>
  <w:style w:type="character" w:customStyle="1" w:styleId="Heading2Char">
    <w:name w:val="Heading 2 Char"/>
    <w:basedOn w:val="DefaultParagraphFont"/>
    <w:link w:val="Heading2"/>
    <w:rsid w:val="00A4201D"/>
    <w:rPr>
      <w:rFonts w:cs="Times New Roman"/>
      <w:b/>
      <w:bCs/>
      <w:iCs/>
      <w:color w:val="000000" w:themeColor="text1"/>
    </w:rPr>
  </w:style>
  <w:style w:type="paragraph" w:customStyle="1" w:styleId="Articletitle">
    <w:name w:val="Article title"/>
    <w:basedOn w:val="Normal"/>
    <w:next w:val="Normal"/>
    <w:qFormat/>
    <w:rsid w:val="006266E4"/>
    <w:pPr>
      <w:spacing w:after="120" w:line="360" w:lineRule="auto"/>
    </w:pPr>
    <w:rPr>
      <w:rFonts w:ascii="Times New Roman" w:hAnsi="Times New Roman" w:cs="Times New Roman"/>
      <w:b/>
      <w:sz w:val="28"/>
      <w:lang w:eastAsia="en-GB"/>
    </w:rPr>
  </w:style>
  <w:style w:type="paragraph" w:customStyle="1" w:styleId="Affiliation">
    <w:name w:val="Affiliation"/>
    <w:basedOn w:val="Normal"/>
    <w:qFormat/>
    <w:rsid w:val="006266E4"/>
    <w:pPr>
      <w:spacing w:before="240" w:line="360" w:lineRule="auto"/>
    </w:pPr>
    <w:rPr>
      <w:rFonts w:ascii="Times New Roman" w:hAnsi="Times New Roman" w:cs="Times New Roman"/>
      <w:i/>
      <w:lang w:eastAsia="en-GB"/>
    </w:rPr>
  </w:style>
  <w:style w:type="paragraph" w:customStyle="1" w:styleId="Receiveddates">
    <w:name w:val="Received dates"/>
    <w:basedOn w:val="Affiliation"/>
    <w:next w:val="Normal"/>
    <w:qFormat/>
    <w:rsid w:val="006266E4"/>
  </w:style>
  <w:style w:type="paragraph" w:customStyle="1" w:styleId="Abstract">
    <w:name w:val="Abstract"/>
    <w:basedOn w:val="Normal"/>
    <w:next w:val="Keywords"/>
    <w:qFormat/>
    <w:rsid w:val="006266E4"/>
    <w:pPr>
      <w:spacing w:before="360" w:after="300" w:line="360" w:lineRule="auto"/>
      <w:ind w:left="720" w:right="567"/>
    </w:pPr>
    <w:rPr>
      <w:rFonts w:ascii="Times New Roman" w:hAnsi="Times New Roman" w:cs="Times New Roman"/>
      <w:sz w:val="22"/>
      <w:lang w:eastAsia="en-GB"/>
    </w:rPr>
  </w:style>
  <w:style w:type="paragraph" w:customStyle="1" w:styleId="Keywords">
    <w:name w:val="Keywords"/>
    <w:basedOn w:val="Normal"/>
    <w:next w:val="Paragraph"/>
    <w:qFormat/>
    <w:rsid w:val="006266E4"/>
    <w:pPr>
      <w:spacing w:before="240" w:after="240" w:line="360" w:lineRule="auto"/>
      <w:ind w:left="720" w:right="567"/>
    </w:pPr>
    <w:rPr>
      <w:rFonts w:ascii="Times New Roman" w:hAnsi="Times New Roman" w:cs="Times New Roman"/>
      <w:sz w:val="22"/>
      <w:lang w:eastAsia="en-GB"/>
    </w:rPr>
  </w:style>
  <w:style w:type="paragraph" w:customStyle="1" w:styleId="Correspondencedetails">
    <w:name w:val="Correspondence details"/>
    <w:basedOn w:val="Normal"/>
    <w:qFormat/>
    <w:rsid w:val="006266E4"/>
    <w:pPr>
      <w:spacing w:before="240" w:line="360" w:lineRule="auto"/>
    </w:pPr>
    <w:rPr>
      <w:rFonts w:ascii="Times New Roman" w:hAnsi="Times New Roman" w:cs="Times New Roman"/>
      <w:lang w:eastAsia="en-GB"/>
    </w:rPr>
  </w:style>
  <w:style w:type="paragraph" w:customStyle="1" w:styleId="Displayedquotation">
    <w:name w:val="Displayed quotation"/>
    <w:basedOn w:val="Normal"/>
    <w:qFormat/>
    <w:rsid w:val="006266E4"/>
    <w:pPr>
      <w:tabs>
        <w:tab w:val="left" w:pos="1077"/>
        <w:tab w:val="left" w:pos="1440"/>
        <w:tab w:val="left" w:pos="1797"/>
        <w:tab w:val="left" w:pos="2155"/>
        <w:tab w:val="left" w:pos="2512"/>
      </w:tabs>
      <w:spacing w:before="240" w:after="360" w:line="360" w:lineRule="auto"/>
      <w:ind w:left="709" w:right="425"/>
      <w:contextualSpacing/>
    </w:pPr>
    <w:rPr>
      <w:rFonts w:ascii="Times New Roman" w:hAnsi="Times New Roman" w:cs="Times New Roman"/>
      <w:sz w:val="22"/>
      <w:lang w:eastAsia="en-GB"/>
    </w:rPr>
  </w:style>
  <w:style w:type="paragraph" w:customStyle="1" w:styleId="Numberedlist">
    <w:name w:val="Numbered list"/>
    <w:basedOn w:val="Paragraph"/>
    <w:next w:val="Paragraph"/>
    <w:qFormat/>
    <w:rsid w:val="006266E4"/>
    <w:pPr>
      <w:widowControl/>
      <w:numPr>
        <w:numId w:val="18"/>
      </w:numPr>
      <w:spacing w:after="240"/>
      <w:contextualSpacing/>
    </w:pPr>
  </w:style>
  <w:style w:type="paragraph" w:customStyle="1" w:styleId="Displayedequation">
    <w:name w:val="Displayed equation"/>
    <w:basedOn w:val="Normal"/>
    <w:next w:val="Paragraph"/>
    <w:qFormat/>
    <w:rsid w:val="006266E4"/>
    <w:pPr>
      <w:tabs>
        <w:tab w:val="center" w:pos="4253"/>
        <w:tab w:val="right" w:pos="8222"/>
      </w:tabs>
      <w:spacing w:before="240" w:after="240" w:line="480" w:lineRule="auto"/>
      <w:jc w:val="center"/>
    </w:pPr>
    <w:rPr>
      <w:rFonts w:ascii="Times New Roman" w:hAnsi="Times New Roman" w:cs="Times New Roman"/>
      <w:lang w:eastAsia="en-GB"/>
    </w:rPr>
  </w:style>
  <w:style w:type="paragraph" w:customStyle="1" w:styleId="Acknowledgements">
    <w:name w:val="Acknowledgements"/>
    <w:basedOn w:val="Normal"/>
    <w:next w:val="Normal"/>
    <w:qFormat/>
    <w:rsid w:val="006266E4"/>
    <w:pPr>
      <w:spacing w:before="120" w:line="360" w:lineRule="auto"/>
    </w:pPr>
    <w:rPr>
      <w:rFonts w:ascii="Times New Roman" w:hAnsi="Times New Roman" w:cs="Times New Roman"/>
      <w:sz w:val="22"/>
      <w:lang w:eastAsia="en-GB"/>
    </w:rPr>
  </w:style>
  <w:style w:type="paragraph" w:customStyle="1" w:styleId="Tabletitle">
    <w:name w:val="Table title"/>
    <w:basedOn w:val="Normal"/>
    <w:next w:val="Normal"/>
    <w:link w:val="TabletitleChar"/>
    <w:qFormat/>
    <w:rsid w:val="006266E4"/>
    <w:pPr>
      <w:spacing w:before="240" w:line="360" w:lineRule="auto"/>
    </w:pPr>
    <w:rPr>
      <w:rFonts w:ascii="Times New Roman" w:hAnsi="Times New Roman" w:cs="Times New Roman"/>
      <w:lang w:eastAsia="en-GB"/>
    </w:rPr>
  </w:style>
  <w:style w:type="paragraph" w:customStyle="1" w:styleId="Figurecaption">
    <w:name w:val="Figure caption"/>
    <w:basedOn w:val="Normal"/>
    <w:next w:val="Normal"/>
    <w:qFormat/>
    <w:rsid w:val="006266E4"/>
    <w:pPr>
      <w:spacing w:before="240" w:line="360" w:lineRule="auto"/>
    </w:pPr>
    <w:rPr>
      <w:rFonts w:ascii="Times New Roman" w:hAnsi="Times New Roman" w:cs="Times New Roman"/>
      <w:lang w:eastAsia="en-GB"/>
    </w:rPr>
  </w:style>
  <w:style w:type="paragraph" w:customStyle="1" w:styleId="Footnotes">
    <w:name w:val="Footnotes"/>
    <w:basedOn w:val="Normal"/>
    <w:qFormat/>
    <w:rsid w:val="006266E4"/>
    <w:pPr>
      <w:spacing w:before="120" w:line="360" w:lineRule="auto"/>
      <w:ind w:left="482" w:hanging="482"/>
      <w:contextualSpacing/>
    </w:pPr>
    <w:rPr>
      <w:rFonts w:ascii="Times New Roman" w:hAnsi="Times New Roman" w:cs="Times New Roman"/>
      <w:sz w:val="22"/>
      <w:lang w:eastAsia="en-GB"/>
    </w:rPr>
  </w:style>
  <w:style w:type="paragraph" w:customStyle="1" w:styleId="Notesoncontributors">
    <w:name w:val="Notes on contributors"/>
    <w:basedOn w:val="Normal"/>
    <w:qFormat/>
    <w:rsid w:val="006266E4"/>
    <w:pPr>
      <w:spacing w:before="240" w:line="360" w:lineRule="auto"/>
    </w:pPr>
    <w:rPr>
      <w:rFonts w:ascii="Times New Roman" w:hAnsi="Times New Roman" w:cs="Times New Roman"/>
      <w:sz w:val="22"/>
      <w:lang w:eastAsia="en-GB"/>
    </w:rPr>
  </w:style>
  <w:style w:type="paragraph" w:customStyle="1" w:styleId="Normalparagraphstyle">
    <w:name w:val="Normal paragraph style"/>
    <w:basedOn w:val="Normal"/>
    <w:next w:val="Normal"/>
    <w:rsid w:val="006266E4"/>
    <w:pPr>
      <w:spacing w:line="480" w:lineRule="auto"/>
    </w:pPr>
    <w:rPr>
      <w:rFonts w:ascii="Times New Roman" w:hAnsi="Times New Roman" w:cs="Times New Roman"/>
      <w:lang w:eastAsia="en-GB"/>
    </w:rPr>
  </w:style>
  <w:style w:type="paragraph" w:customStyle="1" w:styleId="Paragraph">
    <w:name w:val="Paragraph"/>
    <w:basedOn w:val="Normal"/>
    <w:next w:val="Newparagraph"/>
    <w:qFormat/>
    <w:rsid w:val="006266E4"/>
    <w:pPr>
      <w:widowControl w:val="0"/>
      <w:spacing w:before="240" w:line="480" w:lineRule="auto"/>
    </w:pPr>
    <w:rPr>
      <w:rFonts w:ascii="Times New Roman" w:hAnsi="Times New Roman" w:cs="Times New Roman"/>
      <w:lang w:eastAsia="en-GB"/>
    </w:rPr>
  </w:style>
  <w:style w:type="paragraph" w:customStyle="1" w:styleId="Newparagraph">
    <w:name w:val="New paragraph"/>
    <w:basedOn w:val="Normal"/>
    <w:qFormat/>
    <w:rsid w:val="006266E4"/>
    <w:pPr>
      <w:spacing w:line="480" w:lineRule="auto"/>
      <w:ind w:firstLine="720"/>
    </w:pPr>
    <w:rPr>
      <w:rFonts w:ascii="Times New Roman" w:hAnsi="Times New Roman" w:cs="Times New Roman"/>
      <w:lang w:eastAsia="en-GB"/>
    </w:rPr>
  </w:style>
  <w:style w:type="paragraph" w:styleId="NormalIndent">
    <w:name w:val="Normal Indent"/>
    <w:basedOn w:val="Normal"/>
    <w:rsid w:val="006266E4"/>
    <w:pPr>
      <w:spacing w:line="480" w:lineRule="auto"/>
      <w:ind w:left="720"/>
    </w:pPr>
    <w:rPr>
      <w:rFonts w:ascii="Times New Roman" w:hAnsi="Times New Roman" w:cs="Times New Roman"/>
      <w:lang w:eastAsia="en-GB"/>
    </w:rPr>
  </w:style>
  <w:style w:type="paragraph" w:customStyle="1" w:styleId="References">
    <w:name w:val="References"/>
    <w:basedOn w:val="Normal"/>
    <w:qFormat/>
    <w:rsid w:val="006266E4"/>
    <w:pPr>
      <w:spacing w:before="120" w:line="360" w:lineRule="auto"/>
      <w:ind w:left="720" w:hanging="720"/>
      <w:contextualSpacing/>
    </w:pPr>
    <w:rPr>
      <w:rFonts w:ascii="Times New Roman" w:hAnsi="Times New Roman" w:cs="Times New Roman"/>
      <w:lang w:eastAsia="en-GB"/>
    </w:rPr>
  </w:style>
  <w:style w:type="paragraph" w:customStyle="1" w:styleId="Subjectcodes">
    <w:name w:val="Subject codes"/>
    <w:basedOn w:val="Keywords"/>
    <w:next w:val="Paragraph"/>
    <w:qFormat/>
    <w:rsid w:val="006266E4"/>
  </w:style>
  <w:style w:type="paragraph" w:customStyle="1" w:styleId="Bulletedlist">
    <w:name w:val="Bulleted list"/>
    <w:basedOn w:val="Paragraph"/>
    <w:next w:val="Paragraph"/>
    <w:qFormat/>
    <w:rsid w:val="006266E4"/>
    <w:pPr>
      <w:widowControl/>
      <w:numPr>
        <w:numId w:val="19"/>
      </w:numPr>
      <w:spacing w:after="240"/>
      <w:contextualSpacing/>
    </w:pPr>
  </w:style>
  <w:style w:type="paragraph" w:styleId="FootnoteText">
    <w:name w:val="footnote text"/>
    <w:basedOn w:val="Normal"/>
    <w:link w:val="FootnoteTextChar"/>
    <w:autoRedefine/>
    <w:rsid w:val="0042175F"/>
    <w:pPr>
      <w:spacing w:line="480" w:lineRule="auto"/>
      <w:ind w:firstLine="720"/>
      <w:jc w:val="both"/>
    </w:pPr>
    <w:rPr>
      <w:rFonts w:ascii="Times New Roman" w:hAnsi="Times New Roman" w:cs="Times New Roman"/>
      <w:szCs w:val="22"/>
      <w:lang w:eastAsia="en-GB"/>
    </w:rPr>
  </w:style>
  <w:style w:type="character" w:customStyle="1" w:styleId="FootnoteTextChar">
    <w:name w:val="Footnote Text Char"/>
    <w:basedOn w:val="DefaultParagraphFont"/>
    <w:link w:val="FootnoteText"/>
    <w:rsid w:val="0042175F"/>
    <w:rPr>
      <w:rFonts w:cs="Times New Roman"/>
      <w:szCs w:val="22"/>
      <w:lang w:eastAsia="en-GB"/>
    </w:rPr>
  </w:style>
  <w:style w:type="character" w:styleId="FootnoteReference">
    <w:name w:val="footnote reference"/>
    <w:basedOn w:val="DefaultParagraphFont"/>
    <w:rsid w:val="006266E4"/>
    <w:rPr>
      <w:vertAlign w:val="superscript"/>
    </w:rPr>
  </w:style>
  <w:style w:type="paragraph" w:styleId="EndnoteText">
    <w:name w:val="endnote text"/>
    <w:basedOn w:val="Normal"/>
    <w:link w:val="EndnoteTextChar"/>
    <w:autoRedefine/>
    <w:rsid w:val="006266E4"/>
    <w:pPr>
      <w:spacing w:line="480" w:lineRule="auto"/>
      <w:ind w:left="284" w:hanging="284"/>
    </w:pPr>
    <w:rPr>
      <w:rFonts w:ascii="Times New Roman" w:hAnsi="Times New Roman" w:cs="Times New Roman"/>
      <w:sz w:val="22"/>
      <w:szCs w:val="20"/>
      <w:lang w:eastAsia="en-GB"/>
    </w:rPr>
  </w:style>
  <w:style w:type="character" w:customStyle="1" w:styleId="EndnoteTextChar">
    <w:name w:val="Endnote Text Char"/>
    <w:basedOn w:val="DefaultParagraphFont"/>
    <w:link w:val="EndnoteText"/>
    <w:rsid w:val="006266E4"/>
    <w:rPr>
      <w:rFonts w:cs="Times New Roman"/>
      <w:sz w:val="22"/>
      <w:szCs w:val="20"/>
      <w:lang w:eastAsia="en-GB"/>
    </w:rPr>
  </w:style>
  <w:style w:type="character" w:styleId="EndnoteReference">
    <w:name w:val="endnote reference"/>
    <w:basedOn w:val="DefaultParagraphFont"/>
    <w:rsid w:val="006266E4"/>
    <w:rPr>
      <w:vertAlign w:val="superscript"/>
    </w:rPr>
  </w:style>
  <w:style w:type="character" w:customStyle="1" w:styleId="HeaderChar">
    <w:name w:val="Header Char"/>
    <w:basedOn w:val="DefaultParagraphFont"/>
    <w:link w:val="Header"/>
    <w:rsid w:val="006266E4"/>
    <w:rPr>
      <w:rFonts w:ascii="Arial" w:hAnsi="Arial"/>
    </w:rPr>
  </w:style>
  <w:style w:type="paragraph" w:customStyle="1" w:styleId="Heading4Paragraph">
    <w:name w:val="Heading 4 + Paragraph"/>
    <w:basedOn w:val="Paragraph"/>
    <w:next w:val="Newparagraph"/>
    <w:qFormat/>
    <w:rsid w:val="006266E4"/>
    <w:pPr>
      <w:widowControl/>
      <w:spacing w:before="360"/>
    </w:pPr>
  </w:style>
  <w:style w:type="character" w:styleId="CommentReference">
    <w:name w:val="annotation reference"/>
    <w:basedOn w:val="DefaultParagraphFont"/>
    <w:uiPriority w:val="99"/>
    <w:semiHidden/>
    <w:unhideWhenUsed/>
    <w:rsid w:val="006266E4"/>
    <w:rPr>
      <w:sz w:val="16"/>
      <w:szCs w:val="16"/>
    </w:rPr>
  </w:style>
  <w:style w:type="paragraph" w:styleId="CommentSubject">
    <w:name w:val="annotation subject"/>
    <w:basedOn w:val="CommentText"/>
    <w:next w:val="CommentText"/>
    <w:link w:val="CommentSubjectChar"/>
    <w:semiHidden/>
    <w:unhideWhenUsed/>
    <w:rsid w:val="006266E4"/>
    <w:pPr>
      <w:widowControl/>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6266E4"/>
    <w:rPr>
      <w:rFonts w:asciiTheme="minorHAnsi" w:eastAsiaTheme="minorHAnsi" w:hAnsiTheme="minorHAnsi" w:cs="Times New Roman"/>
      <w:b/>
      <w:bCs/>
      <w:sz w:val="20"/>
      <w:szCs w:val="20"/>
      <w:lang w:eastAsia="en-GB"/>
    </w:rPr>
  </w:style>
  <w:style w:type="table" w:customStyle="1" w:styleId="TableGrid1">
    <w:name w:val="Table Grid1"/>
    <w:basedOn w:val="TableNormal"/>
    <w:next w:val="TableGrid"/>
    <w:uiPriority w:val="39"/>
    <w:rsid w:val="006266E4"/>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266E4"/>
    <w:pPr>
      <w:widowControl w:val="0"/>
      <w:autoSpaceDE w:val="0"/>
      <w:autoSpaceDN w:val="0"/>
      <w:adjustRightInd w:val="0"/>
    </w:pPr>
    <w:rPr>
      <w:rFonts w:ascii="Calibri" w:hAnsi="Calibri" w:cs="Calibri"/>
      <w:color w:val="000000"/>
      <w:lang w:val="en-CA" w:eastAsia="en-CA"/>
    </w:rPr>
  </w:style>
  <w:style w:type="paragraph" w:customStyle="1" w:styleId="CM1">
    <w:name w:val="CM1"/>
    <w:basedOn w:val="Default"/>
    <w:next w:val="Default"/>
    <w:rsid w:val="006266E4"/>
    <w:rPr>
      <w:rFonts w:cs="Times New Roman"/>
      <w:color w:val="auto"/>
    </w:rPr>
  </w:style>
  <w:style w:type="paragraph" w:customStyle="1" w:styleId="EndNoteBibliographyTitle">
    <w:name w:val="EndNote Bibliography Title"/>
    <w:basedOn w:val="Normal"/>
    <w:link w:val="EndNoteBibliographyTitleChar"/>
    <w:rsid w:val="006266E4"/>
    <w:pPr>
      <w:spacing w:line="480" w:lineRule="auto"/>
      <w:jc w:val="center"/>
    </w:pPr>
    <w:rPr>
      <w:noProof/>
      <w:lang w:eastAsia="en-GB"/>
    </w:rPr>
  </w:style>
  <w:style w:type="character" w:customStyle="1" w:styleId="TabletitleChar">
    <w:name w:val="Table title Char"/>
    <w:basedOn w:val="DefaultParagraphFont"/>
    <w:link w:val="Tabletitle"/>
    <w:rsid w:val="006266E4"/>
    <w:rPr>
      <w:rFonts w:cs="Times New Roman"/>
      <w:lang w:eastAsia="en-GB"/>
    </w:rPr>
  </w:style>
  <w:style w:type="character" w:customStyle="1" w:styleId="EndNoteBibliographyTitleChar">
    <w:name w:val="EndNote Bibliography Title Char"/>
    <w:basedOn w:val="TabletitleChar"/>
    <w:link w:val="EndNoteBibliographyTitle"/>
    <w:rsid w:val="006266E4"/>
    <w:rPr>
      <w:rFonts w:ascii="Arial" w:hAnsi="Arial" w:cs="Times New Roman"/>
      <w:noProof/>
      <w:lang w:eastAsia="en-GB"/>
    </w:rPr>
  </w:style>
  <w:style w:type="paragraph" w:customStyle="1" w:styleId="EndNoteBibliography">
    <w:name w:val="EndNote Bibliography"/>
    <w:basedOn w:val="Normal"/>
    <w:link w:val="EndNoteBibliographyChar"/>
    <w:rsid w:val="006266E4"/>
    <w:rPr>
      <w:noProof/>
      <w:lang w:eastAsia="en-GB"/>
    </w:rPr>
  </w:style>
  <w:style w:type="character" w:customStyle="1" w:styleId="EndNoteBibliographyChar">
    <w:name w:val="EndNote Bibliography Char"/>
    <w:basedOn w:val="TabletitleChar"/>
    <w:link w:val="EndNoteBibliography"/>
    <w:rsid w:val="006266E4"/>
    <w:rPr>
      <w:rFonts w:ascii="Arial" w:hAnsi="Arial" w:cs="Times New Roman"/>
      <w:noProof/>
      <w:lang w:eastAsia="en-GB"/>
    </w:rPr>
  </w:style>
  <w:style w:type="character" w:customStyle="1" w:styleId="UnresolvedMention1">
    <w:name w:val="Unresolved Mention1"/>
    <w:basedOn w:val="DefaultParagraphFont"/>
    <w:uiPriority w:val="99"/>
    <w:semiHidden/>
    <w:unhideWhenUsed/>
    <w:rsid w:val="006266E4"/>
    <w:rPr>
      <w:color w:val="605E5C"/>
      <w:shd w:val="clear" w:color="auto" w:fill="E1DFDD"/>
    </w:rPr>
  </w:style>
  <w:style w:type="table" w:customStyle="1" w:styleId="PlainTable51">
    <w:name w:val="Plain Table 51"/>
    <w:basedOn w:val="TableNormal"/>
    <w:next w:val="PlainTable5"/>
    <w:uiPriority w:val="45"/>
    <w:rsid w:val="006266E4"/>
    <w:rPr>
      <w:rFonts w:ascii="Calibri" w:eastAsia="Calibri" w:hAnsi="Calibri" w:cs="Times New Roman"/>
      <w:sz w:val="22"/>
      <w:szCs w:val="22"/>
    </w:rPr>
    <w:tblPr>
      <w:tblStyleRowBandSize w:val="1"/>
      <w:tblStyleColBandSize w:val="1"/>
    </w:tblPr>
    <w:tblStylePr w:type="firstRow">
      <w:rPr>
        <w:rFonts w:ascii="Calibri Light" w:eastAsia="DengXian Light" w:hAnsi="Calibri Light" w:cs="Times New Roman"/>
        <w:i/>
        <w:iCs/>
        <w:sz w:val="26"/>
      </w:rPr>
      <w:tblPr/>
      <w:tcPr>
        <w:tcBorders>
          <w:bottom w:val="single" w:sz="4" w:space="0" w:color="7F7F7F"/>
        </w:tcBorders>
        <w:shd w:val="clear" w:color="auto" w:fill="FFFFFF"/>
      </w:tcPr>
    </w:tblStylePr>
    <w:tblStylePr w:type="lastRow">
      <w:rPr>
        <w:rFonts w:ascii="Calibri Light" w:eastAsia="DengXian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F7F7F"/>
        </w:tcBorders>
        <w:shd w:val="clear" w:color="auto" w:fill="FFFFFF"/>
      </w:tcPr>
    </w:tblStylePr>
    <w:tblStylePr w:type="lastCol">
      <w:rPr>
        <w:rFonts w:ascii="Calibri Light" w:eastAsia="DengXian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6266E4"/>
    <w:rPr>
      <w:rFonts w:ascii="Times New Roman" w:hAnsi="Times New Roman" w:cs="Times New Roman"/>
      <w:sz w:val="18"/>
      <w:szCs w:val="18"/>
      <w:lang w:eastAsia="en-GB"/>
    </w:rPr>
  </w:style>
  <w:style w:type="character" w:customStyle="1" w:styleId="BalloonTextChar">
    <w:name w:val="Balloon Text Char"/>
    <w:basedOn w:val="DefaultParagraphFont"/>
    <w:link w:val="BalloonText"/>
    <w:uiPriority w:val="99"/>
    <w:semiHidden/>
    <w:rsid w:val="006266E4"/>
    <w:rPr>
      <w:rFonts w:cs="Times New Roman"/>
      <w:sz w:val="18"/>
      <w:szCs w:val="18"/>
      <w:lang w:eastAsia="en-GB"/>
    </w:rPr>
  </w:style>
  <w:style w:type="paragraph" w:styleId="Revision">
    <w:name w:val="Revision"/>
    <w:hidden/>
    <w:uiPriority w:val="99"/>
    <w:semiHidden/>
    <w:rsid w:val="006266E4"/>
    <w:rPr>
      <w:rFonts w:cs="Times New Roman"/>
      <w:lang w:eastAsia="en-GB"/>
    </w:rPr>
  </w:style>
  <w:style w:type="character" w:customStyle="1" w:styleId="UnresolvedMention2">
    <w:name w:val="Unresolved Mention2"/>
    <w:basedOn w:val="DefaultParagraphFont"/>
    <w:uiPriority w:val="99"/>
    <w:semiHidden/>
    <w:unhideWhenUsed/>
    <w:rsid w:val="006266E4"/>
    <w:rPr>
      <w:color w:val="605E5C"/>
      <w:shd w:val="clear" w:color="auto" w:fill="E1DFDD"/>
    </w:rPr>
  </w:style>
  <w:style w:type="character" w:customStyle="1" w:styleId="hgkelc">
    <w:name w:val="hgkelc"/>
    <w:basedOn w:val="DefaultParagraphFont"/>
    <w:rsid w:val="006266E4"/>
  </w:style>
  <w:style w:type="character" w:customStyle="1" w:styleId="UnresolvedMention3">
    <w:name w:val="Unresolved Mention3"/>
    <w:basedOn w:val="DefaultParagraphFont"/>
    <w:uiPriority w:val="99"/>
    <w:semiHidden/>
    <w:unhideWhenUsed/>
    <w:rsid w:val="006266E4"/>
    <w:rPr>
      <w:color w:val="605E5C"/>
      <w:shd w:val="clear" w:color="auto" w:fill="E1DFDD"/>
    </w:rPr>
  </w:style>
  <w:style w:type="character" w:customStyle="1" w:styleId="UnresolvedMention4">
    <w:name w:val="Unresolved Mention4"/>
    <w:basedOn w:val="DefaultParagraphFont"/>
    <w:uiPriority w:val="99"/>
    <w:semiHidden/>
    <w:unhideWhenUsed/>
    <w:rsid w:val="006266E4"/>
    <w:rPr>
      <w:color w:val="605E5C"/>
      <w:shd w:val="clear" w:color="auto" w:fill="E1DFDD"/>
    </w:rPr>
  </w:style>
  <w:style w:type="paragraph" w:customStyle="1" w:styleId="MDPI62Acknowledgments">
    <w:name w:val="MDPI_6.2_Acknowledgments"/>
    <w:qFormat/>
    <w:rsid w:val="006266E4"/>
    <w:pPr>
      <w:adjustRightInd w:val="0"/>
      <w:snapToGrid w:val="0"/>
      <w:spacing w:before="120" w:line="200" w:lineRule="atLeast"/>
      <w:jc w:val="both"/>
    </w:pPr>
    <w:rPr>
      <w:rFonts w:ascii="Palatino Linotype" w:hAnsi="Palatino Linotype" w:cs="Times New Roman"/>
      <w:snapToGrid w:val="0"/>
      <w:color w:val="000000"/>
      <w:sz w:val="18"/>
      <w:szCs w:val="20"/>
      <w:lang w:eastAsia="de-DE" w:bidi="en-US"/>
    </w:rPr>
  </w:style>
  <w:style w:type="paragraph" w:customStyle="1" w:styleId="MDPI64CoI">
    <w:name w:val="MDPI_6.4_CoI"/>
    <w:basedOn w:val="MDPI62Acknowledgments"/>
    <w:qFormat/>
    <w:rsid w:val="006266E4"/>
  </w:style>
  <w:style w:type="character" w:customStyle="1" w:styleId="UnresolvedMention5">
    <w:name w:val="Unresolved Mention5"/>
    <w:basedOn w:val="DefaultParagraphFont"/>
    <w:uiPriority w:val="99"/>
    <w:semiHidden/>
    <w:unhideWhenUsed/>
    <w:rsid w:val="006266E4"/>
    <w:rPr>
      <w:color w:val="605E5C"/>
      <w:shd w:val="clear" w:color="auto" w:fill="E1DFDD"/>
    </w:rPr>
  </w:style>
  <w:style w:type="character" w:customStyle="1" w:styleId="UnresolvedMention6">
    <w:name w:val="Unresolved Mention6"/>
    <w:basedOn w:val="DefaultParagraphFont"/>
    <w:uiPriority w:val="99"/>
    <w:semiHidden/>
    <w:unhideWhenUsed/>
    <w:rsid w:val="006266E4"/>
    <w:rPr>
      <w:color w:val="605E5C"/>
      <w:shd w:val="clear" w:color="auto" w:fill="E1DFDD"/>
    </w:rPr>
  </w:style>
  <w:style w:type="paragraph" w:styleId="NormalWeb">
    <w:name w:val="Normal (Web)"/>
    <w:basedOn w:val="Normal"/>
    <w:uiPriority w:val="99"/>
    <w:unhideWhenUsed/>
    <w:rsid w:val="006266E4"/>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6266E4"/>
    <w:rPr>
      <w:color w:val="605E5C"/>
      <w:shd w:val="clear" w:color="auto" w:fill="E1DFDD"/>
    </w:rPr>
  </w:style>
  <w:style w:type="table" w:styleId="PlainTable5">
    <w:name w:val="Plain Table 5"/>
    <w:basedOn w:val="TableNormal"/>
    <w:uiPriority w:val="45"/>
    <w:rsid w:val="006266E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TMLPreformatted">
    <w:name w:val="HTML Preformatted"/>
    <w:basedOn w:val="Normal"/>
    <w:link w:val="HTMLPreformattedChar"/>
    <w:uiPriority w:val="99"/>
    <w:unhideWhenUsed/>
    <w:rsid w:val="002506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250693"/>
    <w:rPr>
      <w:rFonts w:ascii="Courier New" w:hAnsi="Courier New" w:cs="Courier New"/>
      <w:sz w:val="20"/>
      <w:szCs w:val="20"/>
    </w:rPr>
  </w:style>
  <w:style w:type="character" w:customStyle="1" w:styleId="y2iqfc">
    <w:name w:val="y2iqfc"/>
    <w:basedOn w:val="DefaultParagraphFont"/>
    <w:rsid w:val="00250693"/>
  </w:style>
  <w:style w:type="character" w:customStyle="1" w:styleId="ListParagraphChar">
    <w:name w:val="List Paragraph Char"/>
    <w:basedOn w:val="DefaultParagraphFont"/>
    <w:link w:val="ListParagraph"/>
    <w:uiPriority w:val="34"/>
    <w:rsid w:val="00E039EA"/>
    <w:rPr>
      <w:rFonts w:cs="Times New Roman"/>
    </w:rPr>
  </w:style>
  <w:style w:type="character" w:customStyle="1" w:styleId="cf01">
    <w:name w:val="cf01"/>
    <w:basedOn w:val="DefaultParagraphFont"/>
    <w:rsid w:val="00A20B2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169441400">
      <w:bodyDiv w:val="1"/>
      <w:marLeft w:val="0"/>
      <w:marRight w:val="0"/>
      <w:marTop w:val="0"/>
      <w:marBottom w:val="0"/>
      <w:divBdr>
        <w:top w:val="none" w:sz="0" w:space="0" w:color="auto"/>
        <w:left w:val="none" w:sz="0" w:space="0" w:color="auto"/>
        <w:bottom w:val="none" w:sz="0" w:space="0" w:color="auto"/>
        <w:right w:val="none" w:sz="0" w:space="0" w:color="auto"/>
      </w:divBdr>
    </w:div>
    <w:div w:id="134455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oi.org/10.1016/S0740-5472(03)00025-4" TargetMode="External"/><Relationship Id="rId26" Type="http://schemas.openxmlformats.org/officeDocument/2006/relationships/hyperlink" Target="https://www.samhsa.gov/data/sites/default/files/cbhsq-reports/NSDUHNationalFindingsReport2018/NSDUHNationalFindingsReport2018.pdf" TargetMode="External"/><Relationship Id="rId21" Type="http://schemas.openxmlformats.org/officeDocument/2006/relationships/hyperlink" Target="http://dx.doi.org/10.1097/JAN.0000000000000233" TargetMode="External"/><Relationship Id="rId34" Type="http://schemas.openxmlformats.org/officeDocument/2006/relationships/image" Target="media/image7.tmp"/><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addhealth.cpc.unc.edu/" TargetMode="External"/><Relationship Id="rId25" Type="http://schemas.openxmlformats.org/officeDocument/2006/relationships/hyperlink" Target="https://www.samhsa.gov/sites/default/files/ebp_prevention_guidance_document_241.pdf" TargetMode="External"/><Relationship Id="rId33"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www.i-share.fr/" TargetMode="External"/><Relationship Id="rId20" Type="http://schemas.openxmlformats.org/officeDocument/2006/relationships/hyperlink" Target="https://www.cdc.gov/vitalsigns/walking/index.html" TargetMode="External"/><Relationship Id="rId29" Type="http://schemas.openxmlformats.org/officeDocument/2006/relationships/image" Target="media/image2.tmp"/><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nhlbi.nih.gov/health-topics/study-quality-assessment-tools" TargetMode="External"/><Relationship Id="rId32" Type="http://schemas.openxmlformats.org/officeDocument/2006/relationships/image" Target="media/image5.tmp"/><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cpc.unc.edu/projects/addhealth" TargetMode="External"/><Relationship Id="rId23" Type="http://schemas.openxmlformats.org/officeDocument/2006/relationships/hyperlink" Target="http://dx.doi.org/10.1016/j.addbeh.2017.08.037" TargetMode="External"/><Relationship Id="rId28" Type="http://schemas.openxmlformats.org/officeDocument/2006/relationships/image" Target="media/image1.tmp"/><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dx.doi.org/10.1016/j.amepre.2015.07.022" TargetMode="External"/><Relationship Id="rId31" Type="http://schemas.openxmlformats.org/officeDocument/2006/relationships/image" Target="media/image4.tmp"/><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share.fr" TargetMode="External"/><Relationship Id="rId22" Type="http://schemas.openxmlformats.org/officeDocument/2006/relationships/hyperlink" Target="https://www.drugabuse.gov/drug-topics/trends-statistics/costs-substance-abuse" TargetMode="External"/><Relationship Id="rId27" Type="http://schemas.openxmlformats.org/officeDocument/2006/relationships/hyperlink" Target="https://www.who.int/violence_injury_prevention/violence/activities/adverse_childhood_experiences/en/" TargetMode="External"/><Relationship Id="rId30" Type="http://schemas.openxmlformats.org/officeDocument/2006/relationships/image" Target="media/image3.tmp"/><Relationship Id="rId35" Type="http://schemas.openxmlformats.org/officeDocument/2006/relationships/image" Target="media/image8.tmp"/><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ly\AppData\Local\Temp\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08C46113D04345B57C51A49DED6E1D" ma:contentTypeVersion="13" ma:contentTypeDescription="Create a new document." ma:contentTypeScope="" ma:versionID="33c7f71de194cde0ac746f85de61526e">
  <xsd:schema xmlns:xsd="http://www.w3.org/2001/XMLSchema" xmlns:xs="http://www.w3.org/2001/XMLSchema" xmlns:p="http://schemas.microsoft.com/office/2006/metadata/properties" xmlns:ns3="132f2f54-79f0-40fd-8be2-b2f3e089a06f" xmlns:ns4="d45b356a-9fa8-46d8-8b01-f99adcf68f98" targetNamespace="http://schemas.microsoft.com/office/2006/metadata/properties" ma:root="true" ma:fieldsID="2d9b492ba031b67e309a3a4b3066f762" ns3:_="" ns4:_="">
    <xsd:import namespace="132f2f54-79f0-40fd-8be2-b2f3e089a06f"/>
    <xsd:import namespace="d45b356a-9fa8-46d8-8b01-f99adcf68f9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2f2f54-79f0-40fd-8be2-b2f3e089a06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5b356a-9fa8-46d8-8b01-f99adcf68f9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126BC-62D0-445A-A08A-FB1678BF91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B83A1B-CCCC-4B24-AF7A-39C2DA5500A8}">
  <ds:schemaRefs>
    <ds:schemaRef ds:uri="http://schemas.microsoft.com/sharepoint/v3/contenttype/forms"/>
  </ds:schemaRefs>
</ds:datastoreItem>
</file>

<file path=customXml/itemProps3.xml><?xml version="1.0" encoding="utf-8"?>
<ds:datastoreItem xmlns:ds="http://schemas.openxmlformats.org/officeDocument/2006/customXml" ds:itemID="{5988159F-5654-4A4F-87BB-CCAA01A70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2f2f54-79f0-40fd-8be2-b2f3e089a06f"/>
    <ds:schemaRef ds:uri="d45b356a-9fa8-46d8-8b01-f99adcf68f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FB558F-5612-45D4-9141-3E30F7946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27</TotalTime>
  <Pages>103</Pages>
  <Words>42355</Words>
  <Characters>241430</Characters>
  <Application>Microsoft Office Word</Application>
  <DocSecurity>0</DocSecurity>
  <Lines>2011</Lines>
  <Paragraphs>566</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Guide to the Preparation of</vt:lpstr>
      <vt:lpstr>CHAPTER ONE: INTRODUCTION AND GENERAL INFORMATION</vt:lpstr>
      <vt:lpstr>    Substance Use and Emerging Adults </vt:lpstr>
      <vt:lpstr>    Adverse Childhood Experiences</vt:lpstr>
      <vt:lpstr>    Physical Activity and Resilience</vt:lpstr>
      <vt:lpstr>    Conclusion</vt:lpstr>
      <vt:lpstr/>
      <vt:lpstr>CHAPTER TWO: ADVERSE CHILDHOOD EXPERIENCES AND SUBSTANCE USE AMONG UNIVERSITY ST</vt:lpstr>
      <vt:lpstr>    Introduction</vt:lpstr>
      <vt:lpstr>    Methods</vt:lpstr>
      <vt:lpstr>        Eligibility Criteria</vt:lpstr>
      <vt:lpstr>        Search Strategy</vt:lpstr>
      <vt:lpstr>        Data Extraction</vt:lpstr>
      <vt:lpstr>        Quality Assessment </vt:lpstr>
      <vt:lpstr>    Results</vt:lpstr>
      <vt:lpstr>        Study Selection</vt:lpstr>
      <vt:lpstr>        Study Characteristics</vt:lpstr>
      <vt:lpstr>        ACE Instruments, Approach, and Prevalence</vt:lpstr>
      <vt:lpstr>        Substance Use</vt:lpstr>
      <vt:lpstr>        Alcohol Use </vt:lpstr>
      <vt:lpstr>        Tobacco Use </vt:lpstr>
      <vt:lpstr>        Marijuana Use </vt:lpstr>
      <vt:lpstr>        Prescription Drug Misuse </vt:lpstr>
      <vt:lpstr>        Illicit Drug Use </vt:lpstr>
      <vt:lpstr>        Quality Rating</vt:lpstr>
      <vt:lpstr>        Strength of Association Between Substances </vt:lpstr>
      <vt:lpstr>        Mediators and Moderators</vt:lpstr>
      <vt:lpstr>    Discussion</vt:lpstr>
    </vt:vector>
  </TitlesOfParts>
  <Company>University of Tennessee</Company>
  <LinksUpToDate>false</LinksUpToDate>
  <CharactersWithSpaces>283219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Ashlyn Schwartz</dc:creator>
  <cp:lastModifiedBy>Schwartz, Ashlyn Nicole</cp:lastModifiedBy>
  <cp:revision>19</cp:revision>
  <cp:lastPrinted>2023-03-31T14:49:00Z</cp:lastPrinted>
  <dcterms:created xsi:type="dcterms:W3CDTF">2023-03-31T14:48:00Z</dcterms:created>
  <dcterms:modified xsi:type="dcterms:W3CDTF">2023-04-12T13:17:00Z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0x0101000508C46113D04345B57C51A49DED6E1D</vt:lpwstr>
  </property>
</Properties>
</file>