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238EEA" w14:textId="5D6F36A1" w:rsidR="003D13BA" w:rsidRDefault="00556631" w:rsidP="004609F5">
      <w:pPr>
        <w:jc w:val="center"/>
      </w:pPr>
      <w:r>
        <w:t xml:space="preserve"> </w:t>
      </w:r>
    </w:p>
    <w:p w14:paraId="422E8964" w14:textId="77777777" w:rsidR="004609F5" w:rsidRDefault="004609F5" w:rsidP="004609F5">
      <w:pPr>
        <w:jc w:val="center"/>
      </w:pPr>
    </w:p>
    <w:p w14:paraId="0E5987D7" w14:textId="77777777" w:rsidR="004609F5" w:rsidRDefault="004609F5" w:rsidP="004609F5">
      <w:pPr>
        <w:jc w:val="center"/>
      </w:pPr>
    </w:p>
    <w:p w14:paraId="1BBCF3A9" w14:textId="77777777" w:rsidR="004609F5" w:rsidRDefault="004609F5" w:rsidP="004609F5">
      <w:pPr>
        <w:jc w:val="center"/>
      </w:pPr>
    </w:p>
    <w:p w14:paraId="3ADC68D8" w14:textId="77777777" w:rsidR="004609F5" w:rsidRDefault="004609F5" w:rsidP="004609F5">
      <w:pPr>
        <w:jc w:val="center"/>
      </w:pPr>
    </w:p>
    <w:p w14:paraId="34AF0721" w14:textId="0E83A747" w:rsidR="004609F5" w:rsidRDefault="00030500" w:rsidP="004609F5">
      <w:pPr>
        <w:jc w:val="center"/>
        <w:rPr>
          <w:rFonts w:ascii="Times New Roman" w:hAnsi="Times New Roman" w:cs="Times New Roman"/>
          <w:b/>
        </w:rPr>
      </w:pPr>
      <w:r>
        <w:rPr>
          <w:rFonts w:ascii="Times New Roman" w:hAnsi="Times New Roman" w:cs="Times New Roman"/>
          <w:b/>
        </w:rPr>
        <w:t xml:space="preserve"> </w:t>
      </w:r>
      <w:r w:rsidR="00763EA5">
        <w:rPr>
          <w:rFonts w:ascii="Times New Roman" w:hAnsi="Times New Roman" w:cs="Times New Roman"/>
          <w:b/>
        </w:rPr>
        <w:t xml:space="preserve">Leader-Member Exchange as a Predictor of </w:t>
      </w:r>
      <w:r w:rsidR="009D360A">
        <w:rPr>
          <w:rFonts w:ascii="Times New Roman" w:hAnsi="Times New Roman" w:cs="Times New Roman"/>
          <w:b/>
        </w:rPr>
        <w:t>Leaders</w:t>
      </w:r>
      <w:r w:rsidR="007B367E">
        <w:rPr>
          <w:rFonts w:ascii="Times New Roman" w:hAnsi="Times New Roman" w:cs="Times New Roman"/>
          <w:b/>
        </w:rPr>
        <w:t>’</w:t>
      </w:r>
      <w:r w:rsidR="009D360A">
        <w:rPr>
          <w:rFonts w:ascii="Times New Roman" w:hAnsi="Times New Roman" w:cs="Times New Roman"/>
          <w:b/>
        </w:rPr>
        <w:t xml:space="preserve"> </w:t>
      </w:r>
      <w:r w:rsidR="00763EA5">
        <w:rPr>
          <w:rFonts w:ascii="Times New Roman" w:hAnsi="Times New Roman" w:cs="Times New Roman"/>
          <w:b/>
        </w:rPr>
        <w:t>Positive Work Outcomes:</w:t>
      </w:r>
      <w:r>
        <w:rPr>
          <w:rFonts w:ascii="Times New Roman" w:hAnsi="Times New Roman" w:cs="Times New Roman"/>
          <w:b/>
        </w:rPr>
        <w:t xml:space="preserve"> </w:t>
      </w:r>
    </w:p>
    <w:p w14:paraId="39B13C9A" w14:textId="77777777" w:rsidR="00763EA5" w:rsidRDefault="00763EA5" w:rsidP="004609F5">
      <w:pPr>
        <w:jc w:val="center"/>
        <w:rPr>
          <w:rFonts w:ascii="Times New Roman" w:hAnsi="Times New Roman" w:cs="Times New Roman"/>
          <w:b/>
        </w:rPr>
      </w:pPr>
      <w:r>
        <w:rPr>
          <w:rFonts w:ascii="Times New Roman" w:hAnsi="Times New Roman" w:cs="Times New Roman"/>
          <w:b/>
        </w:rPr>
        <w:t>A Field Study</w:t>
      </w:r>
      <w:r w:rsidR="003B3F05">
        <w:rPr>
          <w:rFonts w:ascii="Times New Roman" w:hAnsi="Times New Roman" w:cs="Times New Roman"/>
          <w:b/>
        </w:rPr>
        <w:t xml:space="preserve"> </w:t>
      </w:r>
    </w:p>
    <w:p w14:paraId="5418BC0D" w14:textId="77777777" w:rsidR="00D17564" w:rsidRDefault="00D17564" w:rsidP="004609F5">
      <w:pPr>
        <w:jc w:val="center"/>
        <w:rPr>
          <w:rFonts w:ascii="Times New Roman" w:hAnsi="Times New Roman" w:cs="Times New Roman"/>
          <w:b/>
        </w:rPr>
      </w:pPr>
    </w:p>
    <w:p w14:paraId="53F3139E" w14:textId="77777777" w:rsidR="00D17564" w:rsidRDefault="00D17564" w:rsidP="004609F5">
      <w:pPr>
        <w:jc w:val="center"/>
        <w:rPr>
          <w:rFonts w:ascii="Times New Roman" w:hAnsi="Times New Roman" w:cs="Times New Roman"/>
          <w:b/>
        </w:rPr>
      </w:pPr>
    </w:p>
    <w:p w14:paraId="2F446685" w14:textId="77777777" w:rsidR="00D17564" w:rsidRDefault="00D17564" w:rsidP="004609F5">
      <w:pPr>
        <w:jc w:val="center"/>
        <w:rPr>
          <w:rFonts w:ascii="Times New Roman" w:hAnsi="Times New Roman" w:cs="Times New Roman"/>
          <w:b/>
        </w:rPr>
      </w:pPr>
    </w:p>
    <w:p w14:paraId="6E1DD926" w14:textId="77777777" w:rsidR="00D17564" w:rsidRDefault="00D17564" w:rsidP="004609F5">
      <w:pPr>
        <w:jc w:val="center"/>
        <w:rPr>
          <w:rFonts w:ascii="Times New Roman" w:hAnsi="Times New Roman" w:cs="Times New Roman"/>
          <w:b/>
        </w:rPr>
      </w:pPr>
    </w:p>
    <w:p w14:paraId="0A208909" w14:textId="77777777" w:rsidR="00D17564" w:rsidRDefault="00D17564" w:rsidP="004609F5">
      <w:pPr>
        <w:jc w:val="center"/>
        <w:rPr>
          <w:rFonts w:ascii="Times New Roman" w:hAnsi="Times New Roman" w:cs="Times New Roman"/>
          <w:b/>
        </w:rPr>
      </w:pPr>
    </w:p>
    <w:p w14:paraId="1D35C5E9" w14:textId="77777777" w:rsidR="00D17564" w:rsidRDefault="00D17564" w:rsidP="004609F5">
      <w:pPr>
        <w:jc w:val="center"/>
        <w:rPr>
          <w:rFonts w:ascii="Times New Roman" w:hAnsi="Times New Roman" w:cs="Times New Roman"/>
          <w:b/>
        </w:rPr>
      </w:pPr>
    </w:p>
    <w:p w14:paraId="32F6327E" w14:textId="77777777" w:rsidR="00D17564" w:rsidRDefault="00D17564" w:rsidP="004609F5">
      <w:pPr>
        <w:jc w:val="center"/>
        <w:rPr>
          <w:rFonts w:ascii="Times New Roman" w:hAnsi="Times New Roman" w:cs="Times New Roman"/>
          <w:b/>
        </w:rPr>
      </w:pPr>
    </w:p>
    <w:p w14:paraId="29FBE41E" w14:textId="77777777" w:rsidR="00D17564" w:rsidRDefault="00D17564" w:rsidP="004609F5">
      <w:pPr>
        <w:jc w:val="center"/>
        <w:rPr>
          <w:rFonts w:ascii="Times New Roman" w:hAnsi="Times New Roman" w:cs="Times New Roman"/>
          <w:b/>
        </w:rPr>
      </w:pPr>
    </w:p>
    <w:p w14:paraId="3F6B0C4B" w14:textId="77777777" w:rsidR="00D17564" w:rsidRDefault="00D17564" w:rsidP="004609F5">
      <w:pPr>
        <w:jc w:val="center"/>
        <w:rPr>
          <w:rFonts w:ascii="Times New Roman" w:hAnsi="Times New Roman" w:cs="Times New Roman"/>
          <w:b/>
        </w:rPr>
      </w:pPr>
    </w:p>
    <w:p w14:paraId="7FD03A18" w14:textId="77777777" w:rsidR="00D17564" w:rsidRDefault="00D17564" w:rsidP="00D17564">
      <w:pPr>
        <w:jc w:val="center"/>
        <w:rPr>
          <w:rFonts w:ascii="Times New Roman" w:hAnsi="Times New Roman"/>
        </w:rPr>
      </w:pPr>
      <w:r>
        <w:rPr>
          <w:rFonts w:ascii="Times New Roman" w:hAnsi="Times New Roman"/>
        </w:rPr>
        <w:t>A Dissertation Presented for the</w:t>
      </w:r>
    </w:p>
    <w:p w14:paraId="7251B662" w14:textId="77777777" w:rsidR="00D17564" w:rsidRDefault="00D17564" w:rsidP="00D17564">
      <w:pPr>
        <w:jc w:val="center"/>
        <w:rPr>
          <w:rFonts w:ascii="Times New Roman" w:hAnsi="Times New Roman"/>
        </w:rPr>
      </w:pPr>
      <w:r>
        <w:rPr>
          <w:rFonts w:ascii="Times New Roman" w:hAnsi="Times New Roman"/>
        </w:rPr>
        <w:t>Doctor of Philosophy</w:t>
      </w:r>
    </w:p>
    <w:p w14:paraId="08C37855" w14:textId="6D4D4584" w:rsidR="00D17564" w:rsidRPr="00D17564" w:rsidRDefault="00D17564" w:rsidP="00D17564">
      <w:pPr>
        <w:jc w:val="center"/>
        <w:rPr>
          <w:rFonts w:ascii="Times New Roman" w:hAnsi="Times New Roman"/>
        </w:rPr>
      </w:pPr>
      <w:r>
        <w:rPr>
          <w:rFonts w:ascii="Times New Roman" w:hAnsi="Times New Roman"/>
        </w:rPr>
        <w:t>The University of Tennessee, Knoxville</w:t>
      </w:r>
    </w:p>
    <w:p w14:paraId="4DEC1B9C" w14:textId="77777777" w:rsidR="00D17564" w:rsidRDefault="00D17564" w:rsidP="004609F5">
      <w:pPr>
        <w:jc w:val="center"/>
        <w:rPr>
          <w:rFonts w:ascii="Times New Roman" w:hAnsi="Times New Roman" w:cs="Times New Roman"/>
          <w:b/>
        </w:rPr>
      </w:pPr>
    </w:p>
    <w:p w14:paraId="75EC1B7E" w14:textId="77777777" w:rsidR="00D17564" w:rsidRDefault="00D17564" w:rsidP="004609F5">
      <w:pPr>
        <w:jc w:val="center"/>
        <w:rPr>
          <w:rFonts w:ascii="Times New Roman" w:hAnsi="Times New Roman" w:cs="Times New Roman"/>
          <w:b/>
        </w:rPr>
      </w:pPr>
    </w:p>
    <w:p w14:paraId="7DE79938" w14:textId="77777777" w:rsidR="00D17564" w:rsidRDefault="00D17564" w:rsidP="004609F5">
      <w:pPr>
        <w:jc w:val="center"/>
        <w:rPr>
          <w:rFonts w:ascii="Times New Roman" w:hAnsi="Times New Roman" w:cs="Times New Roman"/>
          <w:b/>
        </w:rPr>
      </w:pPr>
    </w:p>
    <w:p w14:paraId="38EE017D" w14:textId="77777777" w:rsidR="00D17564" w:rsidRDefault="00D17564" w:rsidP="004609F5">
      <w:pPr>
        <w:jc w:val="center"/>
        <w:rPr>
          <w:rFonts w:ascii="Times New Roman" w:hAnsi="Times New Roman" w:cs="Times New Roman"/>
          <w:b/>
        </w:rPr>
      </w:pPr>
    </w:p>
    <w:p w14:paraId="1DBBF3E6" w14:textId="77777777" w:rsidR="00D17564" w:rsidRDefault="00D17564" w:rsidP="004609F5">
      <w:pPr>
        <w:jc w:val="center"/>
        <w:rPr>
          <w:rFonts w:ascii="Times New Roman" w:hAnsi="Times New Roman" w:cs="Times New Roman"/>
          <w:b/>
        </w:rPr>
      </w:pPr>
    </w:p>
    <w:p w14:paraId="4E889013" w14:textId="77777777" w:rsidR="00D17564" w:rsidRDefault="00D17564" w:rsidP="004609F5">
      <w:pPr>
        <w:jc w:val="center"/>
        <w:rPr>
          <w:rFonts w:ascii="Times New Roman" w:hAnsi="Times New Roman" w:cs="Times New Roman"/>
          <w:b/>
        </w:rPr>
      </w:pPr>
    </w:p>
    <w:p w14:paraId="680C1AB7" w14:textId="77777777" w:rsidR="00D17564" w:rsidRDefault="00D17564" w:rsidP="004609F5">
      <w:pPr>
        <w:jc w:val="center"/>
        <w:rPr>
          <w:rFonts w:ascii="Times New Roman" w:hAnsi="Times New Roman" w:cs="Times New Roman"/>
          <w:b/>
        </w:rPr>
      </w:pPr>
    </w:p>
    <w:p w14:paraId="1D75A8F7" w14:textId="77777777" w:rsidR="00D17564" w:rsidRDefault="00D17564" w:rsidP="00D17564">
      <w:pPr>
        <w:rPr>
          <w:rFonts w:ascii="Times New Roman" w:hAnsi="Times New Roman" w:cs="Times New Roman"/>
          <w:b/>
        </w:rPr>
      </w:pPr>
    </w:p>
    <w:p w14:paraId="45DFDE3A" w14:textId="77777777" w:rsidR="00D17564" w:rsidRDefault="00D17564" w:rsidP="004609F5">
      <w:pPr>
        <w:jc w:val="center"/>
        <w:rPr>
          <w:rFonts w:ascii="Times New Roman" w:hAnsi="Times New Roman" w:cs="Times New Roman"/>
          <w:b/>
        </w:rPr>
      </w:pPr>
    </w:p>
    <w:p w14:paraId="385D3063" w14:textId="77777777" w:rsidR="00D17564" w:rsidRDefault="00D17564" w:rsidP="004609F5">
      <w:pPr>
        <w:jc w:val="center"/>
        <w:rPr>
          <w:rFonts w:ascii="Times New Roman" w:hAnsi="Times New Roman" w:cs="Times New Roman"/>
          <w:b/>
        </w:rPr>
      </w:pPr>
    </w:p>
    <w:p w14:paraId="6A160D38" w14:textId="77777777" w:rsidR="00D17564" w:rsidRDefault="00D17564" w:rsidP="004609F5">
      <w:pPr>
        <w:jc w:val="center"/>
        <w:rPr>
          <w:rFonts w:ascii="Times New Roman" w:hAnsi="Times New Roman" w:cs="Times New Roman"/>
          <w:b/>
        </w:rPr>
      </w:pPr>
    </w:p>
    <w:p w14:paraId="6B061394" w14:textId="77777777" w:rsidR="00D17564" w:rsidRDefault="00D17564" w:rsidP="004609F5">
      <w:pPr>
        <w:jc w:val="center"/>
        <w:rPr>
          <w:rFonts w:ascii="Times New Roman" w:hAnsi="Times New Roman" w:cs="Times New Roman"/>
          <w:b/>
        </w:rPr>
      </w:pPr>
    </w:p>
    <w:p w14:paraId="632A06BB" w14:textId="77777777" w:rsidR="00D17564" w:rsidRDefault="00D17564" w:rsidP="004609F5">
      <w:pPr>
        <w:jc w:val="center"/>
        <w:rPr>
          <w:rFonts w:ascii="Times New Roman" w:hAnsi="Times New Roman" w:cs="Times New Roman"/>
          <w:b/>
        </w:rPr>
      </w:pPr>
    </w:p>
    <w:p w14:paraId="28E66804" w14:textId="77777777" w:rsidR="00641545" w:rsidRDefault="00641545" w:rsidP="004609F5">
      <w:pPr>
        <w:jc w:val="center"/>
        <w:rPr>
          <w:rFonts w:ascii="Times New Roman" w:hAnsi="Times New Roman" w:cs="Times New Roman"/>
          <w:b/>
        </w:rPr>
      </w:pPr>
    </w:p>
    <w:p w14:paraId="2A312304" w14:textId="77777777" w:rsidR="00641545" w:rsidRDefault="00641545" w:rsidP="004609F5">
      <w:pPr>
        <w:jc w:val="center"/>
        <w:rPr>
          <w:rFonts w:ascii="Times New Roman" w:hAnsi="Times New Roman" w:cs="Times New Roman"/>
          <w:b/>
        </w:rPr>
      </w:pPr>
    </w:p>
    <w:p w14:paraId="3A1927D2" w14:textId="77777777" w:rsidR="00641545" w:rsidRDefault="00641545" w:rsidP="004609F5">
      <w:pPr>
        <w:jc w:val="center"/>
        <w:rPr>
          <w:rFonts w:ascii="Times New Roman" w:hAnsi="Times New Roman" w:cs="Times New Roman"/>
          <w:b/>
        </w:rPr>
      </w:pPr>
    </w:p>
    <w:p w14:paraId="7219752F" w14:textId="77777777" w:rsidR="00641545" w:rsidRDefault="00641545" w:rsidP="004609F5">
      <w:pPr>
        <w:jc w:val="center"/>
        <w:rPr>
          <w:rFonts w:ascii="Times New Roman" w:hAnsi="Times New Roman" w:cs="Times New Roman"/>
          <w:b/>
        </w:rPr>
      </w:pPr>
    </w:p>
    <w:p w14:paraId="55B17A5E" w14:textId="77777777" w:rsidR="00641545" w:rsidRDefault="00641545" w:rsidP="004609F5">
      <w:pPr>
        <w:jc w:val="center"/>
        <w:rPr>
          <w:rFonts w:ascii="Times New Roman" w:hAnsi="Times New Roman" w:cs="Times New Roman"/>
          <w:b/>
        </w:rPr>
      </w:pPr>
    </w:p>
    <w:p w14:paraId="14B05060" w14:textId="77777777" w:rsidR="00641545" w:rsidRDefault="00641545" w:rsidP="004609F5">
      <w:pPr>
        <w:jc w:val="center"/>
        <w:rPr>
          <w:rFonts w:ascii="Times New Roman" w:hAnsi="Times New Roman" w:cs="Times New Roman"/>
          <w:b/>
        </w:rPr>
      </w:pPr>
    </w:p>
    <w:p w14:paraId="4B083FC0" w14:textId="77777777" w:rsidR="00641545" w:rsidRDefault="00641545" w:rsidP="004609F5">
      <w:pPr>
        <w:jc w:val="center"/>
        <w:rPr>
          <w:rFonts w:ascii="Times New Roman" w:hAnsi="Times New Roman" w:cs="Times New Roman"/>
          <w:b/>
        </w:rPr>
      </w:pPr>
    </w:p>
    <w:p w14:paraId="16829087" w14:textId="77777777" w:rsidR="00641545" w:rsidRDefault="00641545" w:rsidP="004609F5">
      <w:pPr>
        <w:jc w:val="center"/>
        <w:rPr>
          <w:rFonts w:ascii="Times New Roman" w:hAnsi="Times New Roman" w:cs="Times New Roman"/>
          <w:b/>
        </w:rPr>
      </w:pPr>
    </w:p>
    <w:p w14:paraId="29EF5479" w14:textId="77777777" w:rsidR="00641545" w:rsidRDefault="00641545" w:rsidP="004609F5">
      <w:pPr>
        <w:jc w:val="center"/>
        <w:rPr>
          <w:rFonts w:ascii="Times New Roman" w:hAnsi="Times New Roman" w:cs="Times New Roman"/>
          <w:b/>
        </w:rPr>
      </w:pPr>
    </w:p>
    <w:p w14:paraId="5D888018" w14:textId="77777777" w:rsidR="00641545" w:rsidRDefault="00641545" w:rsidP="004609F5">
      <w:pPr>
        <w:jc w:val="center"/>
        <w:rPr>
          <w:rFonts w:ascii="Times New Roman" w:hAnsi="Times New Roman" w:cs="Times New Roman"/>
          <w:b/>
        </w:rPr>
      </w:pPr>
    </w:p>
    <w:p w14:paraId="1AA8279C" w14:textId="77777777" w:rsidR="00641545" w:rsidRDefault="00641545" w:rsidP="004609F5">
      <w:pPr>
        <w:jc w:val="center"/>
        <w:rPr>
          <w:rFonts w:ascii="Times New Roman" w:hAnsi="Times New Roman" w:cs="Times New Roman"/>
          <w:b/>
        </w:rPr>
      </w:pPr>
    </w:p>
    <w:p w14:paraId="5E511869" w14:textId="77777777" w:rsidR="00D17564" w:rsidRDefault="00D17564" w:rsidP="004609F5">
      <w:pPr>
        <w:jc w:val="center"/>
        <w:rPr>
          <w:rFonts w:ascii="Times New Roman" w:hAnsi="Times New Roman" w:cs="Times New Roman"/>
          <w:b/>
        </w:rPr>
      </w:pPr>
    </w:p>
    <w:p w14:paraId="6822643C" w14:textId="77777777" w:rsidR="00D17564" w:rsidRDefault="00D17564" w:rsidP="004609F5">
      <w:pPr>
        <w:jc w:val="center"/>
        <w:rPr>
          <w:rFonts w:ascii="Times New Roman" w:hAnsi="Times New Roman" w:cs="Times New Roman"/>
          <w:b/>
        </w:rPr>
      </w:pPr>
    </w:p>
    <w:p w14:paraId="5F6EC1F3" w14:textId="0A6C47D0" w:rsidR="004609F5" w:rsidRDefault="004609F5" w:rsidP="004609F5">
      <w:pPr>
        <w:jc w:val="center"/>
        <w:rPr>
          <w:rFonts w:ascii="Times New Roman" w:hAnsi="Times New Roman" w:cs="Times New Roman"/>
        </w:rPr>
      </w:pPr>
      <w:r>
        <w:rPr>
          <w:rFonts w:ascii="Times New Roman" w:hAnsi="Times New Roman" w:cs="Times New Roman"/>
        </w:rPr>
        <w:t xml:space="preserve">Matthew </w:t>
      </w:r>
      <w:r w:rsidR="00D17564">
        <w:rPr>
          <w:rFonts w:ascii="Times New Roman" w:hAnsi="Times New Roman" w:cs="Times New Roman"/>
        </w:rPr>
        <w:t xml:space="preserve">J. </w:t>
      </w:r>
      <w:r>
        <w:rPr>
          <w:rFonts w:ascii="Times New Roman" w:hAnsi="Times New Roman" w:cs="Times New Roman"/>
        </w:rPr>
        <w:t>Shaffer</w:t>
      </w:r>
    </w:p>
    <w:p w14:paraId="174C43CA" w14:textId="764A099E" w:rsidR="00D17564" w:rsidRDefault="00D17564" w:rsidP="00641545">
      <w:pPr>
        <w:jc w:val="center"/>
        <w:rPr>
          <w:rFonts w:ascii="Times New Roman" w:hAnsi="Times New Roman" w:cs="Times New Roman"/>
        </w:rPr>
      </w:pPr>
      <w:r>
        <w:rPr>
          <w:rFonts w:ascii="Times New Roman" w:hAnsi="Times New Roman" w:cs="Times New Roman"/>
        </w:rPr>
        <w:t>April, 2016</w:t>
      </w:r>
    </w:p>
    <w:p w14:paraId="1CAA0AA0" w14:textId="77777777" w:rsidR="00641545" w:rsidRDefault="00641545" w:rsidP="00641545">
      <w:pPr>
        <w:jc w:val="center"/>
        <w:rPr>
          <w:rFonts w:ascii="Times New Roman" w:hAnsi="Times New Roman" w:cs="Times New Roman"/>
        </w:rPr>
      </w:pPr>
    </w:p>
    <w:p w14:paraId="4266627C" w14:textId="77777777" w:rsidR="00641545" w:rsidRDefault="00641545" w:rsidP="00641545">
      <w:pPr>
        <w:jc w:val="center"/>
        <w:rPr>
          <w:rFonts w:ascii="Times New Roman" w:hAnsi="Times New Roman" w:cs="Times New Roman"/>
        </w:rPr>
      </w:pPr>
    </w:p>
    <w:p w14:paraId="6CDCF806" w14:textId="77777777" w:rsidR="00641545" w:rsidRDefault="00641545" w:rsidP="00641545">
      <w:pPr>
        <w:jc w:val="center"/>
        <w:rPr>
          <w:rFonts w:ascii="Times New Roman" w:hAnsi="Times New Roman" w:cs="Times New Roman"/>
        </w:rPr>
      </w:pPr>
    </w:p>
    <w:p w14:paraId="7423FB3B" w14:textId="77777777" w:rsidR="00641545" w:rsidRDefault="00641545" w:rsidP="00641545">
      <w:pPr>
        <w:jc w:val="center"/>
        <w:rPr>
          <w:rFonts w:ascii="Times New Roman" w:hAnsi="Times New Roman" w:cs="Times New Roman"/>
        </w:rPr>
      </w:pPr>
    </w:p>
    <w:p w14:paraId="236A0CC8" w14:textId="77777777" w:rsidR="00641545" w:rsidRDefault="00641545" w:rsidP="00641545">
      <w:pPr>
        <w:jc w:val="center"/>
        <w:rPr>
          <w:rFonts w:ascii="Times New Roman" w:hAnsi="Times New Roman" w:cs="Times New Roman"/>
        </w:rPr>
      </w:pPr>
    </w:p>
    <w:p w14:paraId="3679225C" w14:textId="77777777" w:rsidR="00641545" w:rsidRDefault="00641545" w:rsidP="00641545">
      <w:pPr>
        <w:jc w:val="center"/>
        <w:rPr>
          <w:rFonts w:ascii="Times New Roman" w:hAnsi="Times New Roman" w:cs="Times New Roman"/>
        </w:rPr>
      </w:pPr>
    </w:p>
    <w:p w14:paraId="6027E4C2" w14:textId="77777777" w:rsidR="00641545" w:rsidRDefault="00641545" w:rsidP="00641545">
      <w:pPr>
        <w:jc w:val="center"/>
        <w:rPr>
          <w:rFonts w:ascii="Times New Roman" w:hAnsi="Times New Roman" w:cs="Times New Roman"/>
        </w:rPr>
      </w:pPr>
    </w:p>
    <w:p w14:paraId="757FCF4C" w14:textId="77777777" w:rsidR="00641545" w:rsidRDefault="00641545" w:rsidP="00641545">
      <w:pPr>
        <w:jc w:val="center"/>
        <w:rPr>
          <w:rFonts w:ascii="Times New Roman" w:hAnsi="Times New Roman" w:cs="Times New Roman"/>
        </w:rPr>
      </w:pPr>
    </w:p>
    <w:p w14:paraId="43409B3C" w14:textId="77777777" w:rsidR="00641545" w:rsidRDefault="00641545" w:rsidP="00641545">
      <w:pPr>
        <w:jc w:val="center"/>
        <w:rPr>
          <w:rFonts w:ascii="Times New Roman" w:hAnsi="Times New Roman" w:cs="Times New Roman"/>
        </w:rPr>
      </w:pPr>
    </w:p>
    <w:p w14:paraId="2090139B" w14:textId="77777777" w:rsidR="00641545" w:rsidRDefault="00641545" w:rsidP="00641545">
      <w:pPr>
        <w:jc w:val="center"/>
        <w:rPr>
          <w:rFonts w:ascii="Times New Roman" w:hAnsi="Times New Roman" w:cs="Times New Roman"/>
        </w:rPr>
      </w:pPr>
    </w:p>
    <w:p w14:paraId="524CEDBC" w14:textId="77777777" w:rsidR="00641545" w:rsidRDefault="00641545" w:rsidP="00641545">
      <w:pPr>
        <w:jc w:val="center"/>
        <w:rPr>
          <w:rFonts w:ascii="Times New Roman" w:hAnsi="Times New Roman" w:cs="Times New Roman"/>
        </w:rPr>
      </w:pPr>
    </w:p>
    <w:p w14:paraId="6C4929A0" w14:textId="77777777" w:rsidR="00641545" w:rsidRDefault="00641545" w:rsidP="00641545">
      <w:pPr>
        <w:jc w:val="center"/>
        <w:rPr>
          <w:rFonts w:ascii="Times New Roman" w:hAnsi="Times New Roman" w:cs="Times New Roman"/>
        </w:rPr>
      </w:pPr>
    </w:p>
    <w:p w14:paraId="4DCEC148" w14:textId="77777777" w:rsidR="00641545" w:rsidRDefault="00641545" w:rsidP="00641545">
      <w:pPr>
        <w:jc w:val="center"/>
        <w:rPr>
          <w:rFonts w:ascii="Times New Roman" w:hAnsi="Times New Roman" w:cs="Times New Roman"/>
        </w:rPr>
      </w:pPr>
    </w:p>
    <w:p w14:paraId="0FD9BF0D" w14:textId="77777777" w:rsidR="00641545" w:rsidRDefault="00641545" w:rsidP="00641545">
      <w:pPr>
        <w:jc w:val="center"/>
        <w:rPr>
          <w:rFonts w:ascii="Times New Roman" w:hAnsi="Times New Roman" w:cs="Times New Roman"/>
        </w:rPr>
      </w:pPr>
    </w:p>
    <w:p w14:paraId="2F830BAC" w14:textId="77777777" w:rsidR="00641545" w:rsidRDefault="00641545" w:rsidP="00641545">
      <w:pPr>
        <w:jc w:val="center"/>
        <w:rPr>
          <w:rFonts w:ascii="Times New Roman" w:hAnsi="Times New Roman" w:cs="Times New Roman"/>
        </w:rPr>
      </w:pPr>
    </w:p>
    <w:p w14:paraId="516396EE" w14:textId="77777777" w:rsidR="00641545" w:rsidRDefault="00641545" w:rsidP="00641545">
      <w:pPr>
        <w:jc w:val="center"/>
        <w:rPr>
          <w:rFonts w:ascii="Times New Roman" w:hAnsi="Times New Roman" w:cs="Times New Roman"/>
        </w:rPr>
      </w:pPr>
    </w:p>
    <w:p w14:paraId="74A2134E" w14:textId="77777777" w:rsidR="00641545" w:rsidRDefault="00641545" w:rsidP="00641545">
      <w:pPr>
        <w:jc w:val="center"/>
        <w:rPr>
          <w:rFonts w:ascii="Times New Roman" w:hAnsi="Times New Roman" w:cs="Times New Roman"/>
        </w:rPr>
      </w:pPr>
    </w:p>
    <w:p w14:paraId="08CB984B" w14:textId="77777777" w:rsidR="00641545" w:rsidRDefault="00641545" w:rsidP="00641545">
      <w:pPr>
        <w:jc w:val="center"/>
        <w:rPr>
          <w:rFonts w:ascii="Times New Roman" w:hAnsi="Times New Roman" w:cs="Times New Roman"/>
        </w:rPr>
      </w:pPr>
    </w:p>
    <w:p w14:paraId="059E1997" w14:textId="77777777" w:rsidR="00641545" w:rsidRDefault="00641545" w:rsidP="00641545">
      <w:pPr>
        <w:jc w:val="center"/>
        <w:rPr>
          <w:rFonts w:ascii="Times New Roman" w:hAnsi="Times New Roman" w:cs="Times New Roman"/>
        </w:rPr>
      </w:pPr>
    </w:p>
    <w:p w14:paraId="1D486D01" w14:textId="13470564" w:rsidR="00641545" w:rsidRDefault="00641545" w:rsidP="00641545">
      <w:pPr>
        <w:jc w:val="center"/>
        <w:rPr>
          <w:rFonts w:ascii="Times New Roman" w:hAnsi="Times New Roman" w:cs="Times New Roman"/>
        </w:rPr>
      </w:pPr>
      <w:r>
        <w:rPr>
          <w:rFonts w:ascii="Times New Roman" w:hAnsi="Times New Roman" w:cs="Times New Roman"/>
        </w:rPr>
        <w:t>Copyright © 2016 Matthew J. Shaffer</w:t>
      </w:r>
    </w:p>
    <w:p w14:paraId="0D550FAD" w14:textId="26A68C62" w:rsidR="00641545" w:rsidRDefault="00641545" w:rsidP="00641545">
      <w:pPr>
        <w:jc w:val="center"/>
        <w:rPr>
          <w:rFonts w:ascii="Times New Roman" w:hAnsi="Times New Roman" w:cs="Times New Roman"/>
        </w:rPr>
      </w:pPr>
      <w:r>
        <w:rPr>
          <w:rFonts w:ascii="Times New Roman" w:hAnsi="Times New Roman" w:cs="Times New Roman"/>
        </w:rPr>
        <w:t>All rights reserved</w:t>
      </w:r>
    </w:p>
    <w:p w14:paraId="7E8A8D36" w14:textId="77777777" w:rsidR="00641545" w:rsidRDefault="00641545" w:rsidP="00641545">
      <w:pPr>
        <w:jc w:val="center"/>
        <w:rPr>
          <w:rFonts w:ascii="Times New Roman" w:hAnsi="Times New Roman" w:cs="Times New Roman"/>
        </w:rPr>
      </w:pPr>
    </w:p>
    <w:p w14:paraId="24584642" w14:textId="77777777" w:rsidR="00641545" w:rsidRDefault="00641545" w:rsidP="00641545">
      <w:pPr>
        <w:jc w:val="center"/>
        <w:rPr>
          <w:rFonts w:ascii="Times New Roman" w:hAnsi="Times New Roman" w:cs="Times New Roman"/>
        </w:rPr>
      </w:pPr>
    </w:p>
    <w:p w14:paraId="698C0C32" w14:textId="77777777" w:rsidR="00641545" w:rsidRDefault="00641545" w:rsidP="00641545">
      <w:pPr>
        <w:jc w:val="center"/>
        <w:rPr>
          <w:rFonts w:ascii="Times New Roman" w:hAnsi="Times New Roman" w:cs="Times New Roman"/>
        </w:rPr>
      </w:pPr>
    </w:p>
    <w:p w14:paraId="3CBCB92C" w14:textId="77777777" w:rsidR="00641545" w:rsidRDefault="00641545" w:rsidP="00641545">
      <w:pPr>
        <w:jc w:val="center"/>
        <w:rPr>
          <w:rFonts w:ascii="Times New Roman" w:hAnsi="Times New Roman" w:cs="Times New Roman"/>
        </w:rPr>
      </w:pPr>
    </w:p>
    <w:p w14:paraId="2F18B31D" w14:textId="77777777" w:rsidR="00641545" w:rsidRDefault="00641545" w:rsidP="00641545">
      <w:pPr>
        <w:jc w:val="center"/>
        <w:rPr>
          <w:rFonts w:ascii="Times New Roman" w:hAnsi="Times New Roman" w:cs="Times New Roman"/>
        </w:rPr>
      </w:pPr>
    </w:p>
    <w:p w14:paraId="619C291D" w14:textId="77777777" w:rsidR="00641545" w:rsidRDefault="00641545" w:rsidP="00641545">
      <w:pPr>
        <w:jc w:val="center"/>
        <w:rPr>
          <w:rFonts w:ascii="Times New Roman" w:hAnsi="Times New Roman" w:cs="Times New Roman"/>
        </w:rPr>
      </w:pPr>
    </w:p>
    <w:p w14:paraId="3EE2259C" w14:textId="77777777" w:rsidR="00641545" w:rsidRDefault="00641545" w:rsidP="00641545">
      <w:pPr>
        <w:jc w:val="center"/>
        <w:rPr>
          <w:rFonts w:ascii="Times New Roman" w:hAnsi="Times New Roman" w:cs="Times New Roman"/>
        </w:rPr>
      </w:pPr>
    </w:p>
    <w:p w14:paraId="04C9B6FB" w14:textId="77777777" w:rsidR="00641545" w:rsidRDefault="00641545" w:rsidP="00641545">
      <w:pPr>
        <w:jc w:val="center"/>
        <w:rPr>
          <w:rFonts w:ascii="Times New Roman" w:hAnsi="Times New Roman" w:cs="Times New Roman"/>
        </w:rPr>
      </w:pPr>
    </w:p>
    <w:p w14:paraId="497D5E79" w14:textId="77777777" w:rsidR="00641545" w:rsidRDefault="00641545" w:rsidP="00641545">
      <w:pPr>
        <w:jc w:val="center"/>
        <w:rPr>
          <w:rFonts w:ascii="Times New Roman" w:hAnsi="Times New Roman" w:cs="Times New Roman"/>
        </w:rPr>
      </w:pPr>
    </w:p>
    <w:p w14:paraId="699E3700" w14:textId="77777777" w:rsidR="00641545" w:rsidRDefault="00641545" w:rsidP="00641545">
      <w:pPr>
        <w:jc w:val="center"/>
        <w:rPr>
          <w:rFonts w:ascii="Times New Roman" w:hAnsi="Times New Roman" w:cs="Times New Roman"/>
        </w:rPr>
      </w:pPr>
    </w:p>
    <w:p w14:paraId="75B0DC2E" w14:textId="77777777" w:rsidR="00641545" w:rsidRDefault="00641545" w:rsidP="00641545">
      <w:pPr>
        <w:jc w:val="center"/>
        <w:rPr>
          <w:rFonts w:ascii="Times New Roman" w:hAnsi="Times New Roman" w:cs="Times New Roman"/>
        </w:rPr>
      </w:pPr>
    </w:p>
    <w:p w14:paraId="5E644C87" w14:textId="77777777" w:rsidR="00641545" w:rsidRDefault="00641545" w:rsidP="00641545">
      <w:pPr>
        <w:jc w:val="center"/>
        <w:rPr>
          <w:rFonts w:ascii="Times New Roman" w:hAnsi="Times New Roman" w:cs="Times New Roman"/>
        </w:rPr>
      </w:pPr>
    </w:p>
    <w:p w14:paraId="48D8ACB9" w14:textId="77777777" w:rsidR="00641545" w:rsidRDefault="00641545" w:rsidP="00641545">
      <w:pPr>
        <w:jc w:val="center"/>
        <w:rPr>
          <w:rFonts w:ascii="Times New Roman" w:hAnsi="Times New Roman" w:cs="Times New Roman"/>
        </w:rPr>
      </w:pPr>
    </w:p>
    <w:p w14:paraId="3B6716FD" w14:textId="77777777" w:rsidR="00641545" w:rsidRDefault="00641545" w:rsidP="00641545">
      <w:pPr>
        <w:jc w:val="center"/>
        <w:rPr>
          <w:rFonts w:ascii="Times New Roman" w:hAnsi="Times New Roman" w:cs="Times New Roman"/>
        </w:rPr>
      </w:pPr>
    </w:p>
    <w:p w14:paraId="7CE9C352" w14:textId="77777777" w:rsidR="00641545" w:rsidRDefault="00641545" w:rsidP="00641545">
      <w:pPr>
        <w:jc w:val="center"/>
        <w:rPr>
          <w:rFonts w:ascii="Times New Roman" w:hAnsi="Times New Roman" w:cs="Times New Roman"/>
        </w:rPr>
      </w:pPr>
    </w:p>
    <w:p w14:paraId="2EF711B5" w14:textId="77777777" w:rsidR="00641545" w:rsidRDefault="00641545" w:rsidP="00641545">
      <w:pPr>
        <w:jc w:val="center"/>
        <w:rPr>
          <w:rFonts w:ascii="Times New Roman" w:hAnsi="Times New Roman" w:cs="Times New Roman"/>
        </w:rPr>
      </w:pPr>
    </w:p>
    <w:p w14:paraId="576F1C67" w14:textId="77777777" w:rsidR="00641545" w:rsidRDefault="00641545" w:rsidP="00641545">
      <w:pPr>
        <w:jc w:val="center"/>
        <w:rPr>
          <w:rFonts w:ascii="Times New Roman" w:hAnsi="Times New Roman" w:cs="Times New Roman"/>
        </w:rPr>
      </w:pPr>
    </w:p>
    <w:p w14:paraId="5CA1787A" w14:textId="77777777" w:rsidR="00641545" w:rsidRDefault="00641545" w:rsidP="00641545">
      <w:pPr>
        <w:jc w:val="center"/>
        <w:rPr>
          <w:rFonts w:ascii="Times New Roman" w:hAnsi="Times New Roman" w:cs="Times New Roman"/>
        </w:rPr>
      </w:pPr>
    </w:p>
    <w:p w14:paraId="3997D117" w14:textId="77777777" w:rsidR="00641545" w:rsidRDefault="00641545" w:rsidP="00641545">
      <w:pPr>
        <w:jc w:val="center"/>
        <w:rPr>
          <w:rFonts w:ascii="Times New Roman" w:hAnsi="Times New Roman" w:cs="Times New Roman"/>
        </w:rPr>
      </w:pPr>
    </w:p>
    <w:p w14:paraId="103D20FF" w14:textId="77777777" w:rsidR="00641545" w:rsidRDefault="00641545" w:rsidP="00641545">
      <w:pPr>
        <w:jc w:val="center"/>
        <w:rPr>
          <w:rFonts w:ascii="Times New Roman" w:hAnsi="Times New Roman" w:cs="Times New Roman"/>
        </w:rPr>
      </w:pPr>
    </w:p>
    <w:p w14:paraId="14278E9C" w14:textId="77777777" w:rsidR="00641545" w:rsidRDefault="00641545" w:rsidP="00641545">
      <w:pPr>
        <w:jc w:val="center"/>
        <w:rPr>
          <w:rFonts w:ascii="Times New Roman" w:hAnsi="Times New Roman" w:cs="Times New Roman"/>
        </w:rPr>
      </w:pPr>
    </w:p>
    <w:p w14:paraId="4C96C472" w14:textId="77777777" w:rsidR="00641545" w:rsidRDefault="00641545" w:rsidP="00641545">
      <w:pPr>
        <w:jc w:val="center"/>
        <w:rPr>
          <w:rFonts w:ascii="Times New Roman" w:hAnsi="Times New Roman" w:cs="Times New Roman"/>
        </w:rPr>
      </w:pPr>
    </w:p>
    <w:p w14:paraId="4EFB3815" w14:textId="77777777" w:rsidR="00641545" w:rsidRDefault="00641545" w:rsidP="00641545">
      <w:pPr>
        <w:jc w:val="center"/>
        <w:rPr>
          <w:rFonts w:ascii="Times New Roman" w:hAnsi="Times New Roman" w:cs="Times New Roman"/>
        </w:rPr>
      </w:pPr>
    </w:p>
    <w:p w14:paraId="16A36256" w14:textId="77777777" w:rsidR="00641545" w:rsidRDefault="00641545" w:rsidP="00641545">
      <w:pPr>
        <w:jc w:val="center"/>
        <w:rPr>
          <w:rFonts w:ascii="Times New Roman" w:hAnsi="Times New Roman" w:cs="Times New Roman"/>
        </w:rPr>
      </w:pPr>
    </w:p>
    <w:p w14:paraId="15003584" w14:textId="77777777" w:rsidR="00641545" w:rsidRDefault="00641545" w:rsidP="00641545">
      <w:pPr>
        <w:jc w:val="center"/>
        <w:rPr>
          <w:rFonts w:ascii="Times New Roman" w:hAnsi="Times New Roman" w:cs="Times New Roman"/>
        </w:rPr>
      </w:pPr>
    </w:p>
    <w:p w14:paraId="4411CC3D" w14:textId="77777777" w:rsidR="00641545" w:rsidRDefault="00641545" w:rsidP="00641545">
      <w:pPr>
        <w:jc w:val="center"/>
        <w:rPr>
          <w:rFonts w:ascii="Times New Roman" w:hAnsi="Times New Roman" w:cs="Times New Roman"/>
        </w:rPr>
      </w:pPr>
    </w:p>
    <w:p w14:paraId="7F7405D5" w14:textId="23F954DC" w:rsidR="00641545" w:rsidRDefault="00641545" w:rsidP="00641545">
      <w:pPr>
        <w:pStyle w:val="Heading1"/>
        <w:rPr>
          <w:rFonts w:ascii="Times New Roman" w:hAnsi="Times New Roman" w:cs="Times New Roman"/>
        </w:rPr>
      </w:pPr>
      <w:bookmarkStart w:id="0" w:name="_Toc448234034"/>
      <w:bookmarkStart w:id="1" w:name="_Toc448338370"/>
      <w:r w:rsidRPr="00641545">
        <w:rPr>
          <w:rFonts w:ascii="Times New Roman" w:hAnsi="Times New Roman" w:cs="Times New Roman"/>
        </w:rPr>
        <w:lastRenderedPageBreak/>
        <w:t>DEDICATION</w:t>
      </w:r>
      <w:bookmarkEnd w:id="0"/>
      <w:bookmarkEnd w:id="1"/>
    </w:p>
    <w:p w14:paraId="76E02B8D" w14:textId="77777777" w:rsidR="00641545" w:rsidRDefault="00641545" w:rsidP="00641545">
      <w:pPr>
        <w:rPr>
          <w:rFonts w:ascii="Times New Roman" w:hAnsi="Times New Roman" w:cs="Times New Roman"/>
        </w:rPr>
      </w:pPr>
    </w:p>
    <w:p w14:paraId="11F49BF1" w14:textId="12435C13" w:rsidR="00641545" w:rsidRDefault="00641545" w:rsidP="00641545">
      <w:pPr>
        <w:spacing w:line="480" w:lineRule="auto"/>
        <w:jc w:val="center"/>
        <w:rPr>
          <w:rFonts w:ascii="Times New Roman" w:hAnsi="Times New Roman" w:cs="Times New Roman"/>
        </w:rPr>
      </w:pPr>
      <w:r>
        <w:rPr>
          <w:rFonts w:ascii="Times New Roman" w:hAnsi="Times New Roman" w:cs="Times New Roman"/>
        </w:rPr>
        <w:t>To my grandfather, Henry Baker (aka Pop)</w:t>
      </w:r>
    </w:p>
    <w:p w14:paraId="3D301081" w14:textId="77F60944" w:rsidR="00641545" w:rsidRDefault="00641545" w:rsidP="00641545">
      <w:pPr>
        <w:spacing w:line="480" w:lineRule="auto"/>
        <w:jc w:val="center"/>
        <w:rPr>
          <w:rFonts w:ascii="Times New Roman" w:hAnsi="Times New Roman" w:cs="Times New Roman"/>
        </w:rPr>
      </w:pPr>
      <w:r>
        <w:rPr>
          <w:rFonts w:ascii="Times New Roman" w:hAnsi="Times New Roman" w:cs="Times New Roman"/>
        </w:rPr>
        <w:t xml:space="preserve">Who taught me to always reach further and try </w:t>
      </w:r>
      <w:proofErr w:type="gramStart"/>
      <w:r>
        <w:rPr>
          <w:rFonts w:ascii="Times New Roman" w:hAnsi="Times New Roman" w:cs="Times New Roman"/>
        </w:rPr>
        <w:t>harder</w:t>
      </w:r>
      <w:proofErr w:type="gramEnd"/>
    </w:p>
    <w:p w14:paraId="68C01F3C" w14:textId="77777777" w:rsidR="001B565D" w:rsidRDefault="001B565D" w:rsidP="00641545">
      <w:pPr>
        <w:spacing w:line="480" w:lineRule="auto"/>
        <w:jc w:val="center"/>
        <w:rPr>
          <w:rFonts w:ascii="Times New Roman" w:hAnsi="Times New Roman" w:cs="Times New Roman"/>
        </w:rPr>
      </w:pPr>
    </w:p>
    <w:p w14:paraId="2D7B2547" w14:textId="77777777" w:rsidR="001B565D" w:rsidRDefault="001B565D" w:rsidP="00641545">
      <w:pPr>
        <w:spacing w:line="480" w:lineRule="auto"/>
        <w:jc w:val="center"/>
        <w:rPr>
          <w:rFonts w:ascii="Times New Roman" w:hAnsi="Times New Roman" w:cs="Times New Roman"/>
        </w:rPr>
      </w:pPr>
    </w:p>
    <w:p w14:paraId="6851DE85" w14:textId="77777777" w:rsidR="001B565D" w:rsidRDefault="001B565D" w:rsidP="00641545">
      <w:pPr>
        <w:spacing w:line="480" w:lineRule="auto"/>
        <w:jc w:val="center"/>
        <w:rPr>
          <w:rFonts w:ascii="Times New Roman" w:hAnsi="Times New Roman" w:cs="Times New Roman"/>
        </w:rPr>
      </w:pPr>
    </w:p>
    <w:p w14:paraId="27D28A55" w14:textId="77777777" w:rsidR="001B565D" w:rsidRDefault="001B565D" w:rsidP="00641545">
      <w:pPr>
        <w:spacing w:line="480" w:lineRule="auto"/>
        <w:jc w:val="center"/>
        <w:rPr>
          <w:rFonts w:ascii="Times New Roman" w:hAnsi="Times New Roman" w:cs="Times New Roman"/>
        </w:rPr>
      </w:pPr>
    </w:p>
    <w:p w14:paraId="53119593" w14:textId="77777777" w:rsidR="001B565D" w:rsidRDefault="001B565D" w:rsidP="00641545">
      <w:pPr>
        <w:spacing w:line="480" w:lineRule="auto"/>
        <w:jc w:val="center"/>
        <w:rPr>
          <w:rFonts w:ascii="Times New Roman" w:hAnsi="Times New Roman" w:cs="Times New Roman"/>
        </w:rPr>
      </w:pPr>
    </w:p>
    <w:p w14:paraId="64A4192B" w14:textId="77777777" w:rsidR="001B565D" w:rsidRDefault="001B565D" w:rsidP="00641545">
      <w:pPr>
        <w:spacing w:line="480" w:lineRule="auto"/>
        <w:jc w:val="center"/>
        <w:rPr>
          <w:rFonts w:ascii="Times New Roman" w:hAnsi="Times New Roman" w:cs="Times New Roman"/>
        </w:rPr>
      </w:pPr>
    </w:p>
    <w:p w14:paraId="06666EA0" w14:textId="77777777" w:rsidR="001B565D" w:rsidRDefault="001B565D" w:rsidP="00641545">
      <w:pPr>
        <w:spacing w:line="480" w:lineRule="auto"/>
        <w:jc w:val="center"/>
        <w:rPr>
          <w:rFonts w:ascii="Times New Roman" w:hAnsi="Times New Roman" w:cs="Times New Roman"/>
        </w:rPr>
      </w:pPr>
    </w:p>
    <w:p w14:paraId="22AEA819" w14:textId="77777777" w:rsidR="001B565D" w:rsidRDefault="001B565D" w:rsidP="00641545">
      <w:pPr>
        <w:spacing w:line="480" w:lineRule="auto"/>
        <w:jc w:val="center"/>
        <w:rPr>
          <w:rFonts w:ascii="Times New Roman" w:hAnsi="Times New Roman" w:cs="Times New Roman"/>
        </w:rPr>
      </w:pPr>
    </w:p>
    <w:p w14:paraId="217394DC" w14:textId="77777777" w:rsidR="001B565D" w:rsidRDefault="001B565D" w:rsidP="00641545">
      <w:pPr>
        <w:spacing w:line="480" w:lineRule="auto"/>
        <w:jc w:val="center"/>
        <w:rPr>
          <w:rFonts w:ascii="Times New Roman" w:hAnsi="Times New Roman" w:cs="Times New Roman"/>
        </w:rPr>
      </w:pPr>
    </w:p>
    <w:p w14:paraId="6A22843A" w14:textId="77777777" w:rsidR="001B565D" w:rsidRDefault="001B565D" w:rsidP="00641545">
      <w:pPr>
        <w:spacing w:line="480" w:lineRule="auto"/>
        <w:jc w:val="center"/>
        <w:rPr>
          <w:rFonts w:ascii="Times New Roman" w:hAnsi="Times New Roman" w:cs="Times New Roman"/>
        </w:rPr>
      </w:pPr>
    </w:p>
    <w:p w14:paraId="493789C6" w14:textId="77777777" w:rsidR="001B565D" w:rsidRDefault="001B565D" w:rsidP="00641545">
      <w:pPr>
        <w:spacing w:line="480" w:lineRule="auto"/>
        <w:jc w:val="center"/>
        <w:rPr>
          <w:rFonts w:ascii="Times New Roman" w:hAnsi="Times New Roman" w:cs="Times New Roman"/>
        </w:rPr>
      </w:pPr>
    </w:p>
    <w:p w14:paraId="72AD4F90" w14:textId="77777777" w:rsidR="001B565D" w:rsidRDefault="001B565D" w:rsidP="00641545">
      <w:pPr>
        <w:spacing w:line="480" w:lineRule="auto"/>
        <w:jc w:val="center"/>
        <w:rPr>
          <w:rFonts w:ascii="Times New Roman" w:hAnsi="Times New Roman" w:cs="Times New Roman"/>
        </w:rPr>
      </w:pPr>
    </w:p>
    <w:p w14:paraId="7DD230F5" w14:textId="77777777" w:rsidR="001B565D" w:rsidRDefault="001B565D" w:rsidP="00641545">
      <w:pPr>
        <w:spacing w:line="480" w:lineRule="auto"/>
        <w:jc w:val="center"/>
        <w:rPr>
          <w:rFonts w:ascii="Times New Roman" w:hAnsi="Times New Roman" w:cs="Times New Roman"/>
        </w:rPr>
      </w:pPr>
    </w:p>
    <w:p w14:paraId="03AD2B8E" w14:textId="77777777" w:rsidR="001B565D" w:rsidRDefault="001B565D" w:rsidP="00641545">
      <w:pPr>
        <w:spacing w:line="480" w:lineRule="auto"/>
        <w:jc w:val="center"/>
        <w:rPr>
          <w:rFonts w:ascii="Times New Roman" w:hAnsi="Times New Roman" w:cs="Times New Roman"/>
        </w:rPr>
      </w:pPr>
    </w:p>
    <w:p w14:paraId="256CA680" w14:textId="77777777" w:rsidR="001B565D" w:rsidRDefault="001B565D" w:rsidP="00641545">
      <w:pPr>
        <w:spacing w:line="480" w:lineRule="auto"/>
        <w:jc w:val="center"/>
        <w:rPr>
          <w:rFonts w:ascii="Times New Roman" w:hAnsi="Times New Roman" w:cs="Times New Roman"/>
        </w:rPr>
      </w:pPr>
    </w:p>
    <w:p w14:paraId="543C5404" w14:textId="77777777" w:rsidR="001B565D" w:rsidRDefault="001B565D" w:rsidP="00641545">
      <w:pPr>
        <w:spacing w:line="480" w:lineRule="auto"/>
        <w:jc w:val="center"/>
        <w:rPr>
          <w:rFonts w:ascii="Times New Roman" w:hAnsi="Times New Roman" w:cs="Times New Roman"/>
        </w:rPr>
      </w:pPr>
    </w:p>
    <w:p w14:paraId="296FFD4A" w14:textId="77777777" w:rsidR="001B565D" w:rsidRDefault="001B565D" w:rsidP="00641545">
      <w:pPr>
        <w:spacing w:line="480" w:lineRule="auto"/>
        <w:jc w:val="center"/>
        <w:rPr>
          <w:rFonts w:ascii="Times New Roman" w:hAnsi="Times New Roman" w:cs="Times New Roman"/>
        </w:rPr>
      </w:pPr>
    </w:p>
    <w:p w14:paraId="4854BF92" w14:textId="77777777" w:rsidR="001B565D" w:rsidRDefault="001B565D" w:rsidP="00641545">
      <w:pPr>
        <w:spacing w:line="480" w:lineRule="auto"/>
        <w:jc w:val="center"/>
        <w:rPr>
          <w:rFonts w:ascii="Times New Roman" w:hAnsi="Times New Roman" w:cs="Times New Roman"/>
        </w:rPr>
      </w:pPr>
    </w:p>
    <w:p w14:paraId="76462D03" w14:textId="77777777" w:rsidR="001B565D" w:rsidRDefault="001B565D" w:rsidP="00641545">
      <w:pPr>
        <w:spacing w:line="480" w:lineRule="auto"/>
        <w:jc w:val="center"/>
        <w:rPr>
          <w:rFonts w:ascii="Times New Roman" w:hAnsi="Times New Roman" w:cs="Times New Roman"/>
        </w:rPr>
      </w:pPr>
    </w:p>
    <w:p w14:paraId="7D39B848" w14:textId="77777777" w:rsidR="001B565D" w:rsidRDefault="001B565D" w:rsidP="00641545">
      <w:pPr>
        <w:spacing w:line="480" w:lineRule="auto"/>
        <w:jc w:val="center"/>
        <w:rPr>
          <w:rFonts w:ascii="Times New Roman" w:hAnsi="Times New Roman" w:cs="Times New Roman"/>
        </w:rPr>
      </w:pPr>
    </w:p>
    <w:p w14:paraId="2483B2A0" w14:textId="77777777" w:rsidR="001B565D" w:rsidRDefault="001B565D" w:rsidP="00641545">
      <w:pPr>
        <w:spacing w:line="480" w:lineRule="auto"/>
        <w:jc w:val="center"/>
        <w:rPr>
          <w:rFonts w:ascii="Times New Roman" w:hAnsi="Times New Roman" w:cs="Times New Roman"/>
        </w:rPr>
      </w:pPr>
    </w:p>
    <w:p w14:paraId="6B6859B2" w14:textId="1E30498B" w:rsidR="001B565D" w:rsidRDefault="00F660BD" w:rsidP="00F660BD">
      <w:pPr>
        <w:pStyle w:val="Heading2"/>
        <w:spacing w:line="480" w:lineRule="auto"/>
        <w:rPr>
          <w:rFonts w:ascii="Times New Roman" w:hAnsi="Times New Roman" w:cs="Times New Roman"/>
        </w:rPr>
      </w:pPr>
      <w:bookmarkStart w:id="2" w:name="_Toc448234035"/>
      <w:bookmarkStart w:id="3" w:name="_Toc448338371"/>
      <w:r>
        <w:rPr>
          <w:rFonts w:ascii="Times New Roman" w:hAnsi="Times New Roman" w:cs="Times New Roman"/>
        </w:rPr>
        <w:lastRenderedPageBreak/>
        <w:t>ACKNOWLEDGEMENTS</w:t>
      </w:r>
      <w:bookmarkEnd w:id="2"/>
      <w:bookmarkEnd w:id="3"/>
    </w:p>
    <w:p w14:paraId="1826A90E" w14:textId="19CDAE39" w:rsidR="00F660BD" w:rsidRDefault="00F660BD" w:rsidP="00F660BD">
      <w:pPr>
        <w:spacing w:line="480" w:lineRule="auto"/>
        <w:rPr>
          <w:rFonts w:ascii="Times New Roman" w:hAnsi="Times New Roman" w:cs="Times New Roman"/>
        </w:rPr>
      </w:pPr>
      <w:r>
        <w:rPr>
          <w:rFonts w:ascii="Times New Roman" w:hAnsi="Times New Roman" w:cs="Times New Roman"/>
        </w:rPr>
        <w:tab/>
        <w:t xml:space="preserve">First, I would like to thank my graduate advisor, Dr. Eric </w:t>
      </w:r>
      <w:proofErr w:type="spellStart"/>
      <w:r>
        <w:rPr>
          <w:rFonts w:ascii="Times New Roman" w:hAnsi="Times New Roman" w:cs="Times New Roman"/>
        </w:rPr>
        <w:t>Sundstrom</w:t>
      </w:r>
      <w:proofErr w:type="spellEnd"/>
      <w:r>
        <w:rPr>
          <w:rFonts w:ascii="Times New Roman" w:hAnsi="Times New Roman" w:cs="Times New Roman"/>
        </w:rPr>
        <w:t xml:space="preserve">, for his constant support and guidance throughout my graduate career at The University of Tennessee. I would also like to thank my committee members Dr. John </w:t>
      </w:r>
      <w:proofErr w:type="spellStart"/>
      <w:r>
        <w:rPr>
          <w:rFonts w:ascii="Times New Roman" w:hAnsi="Times New Roman" w:cs="Times New Roman"/>
        </w:rPr>
        <w:t>Lounsbury</w:t>
      </w:r>
      <w:proofErr w:type="spellEnd"/>
      <w:r>
        <w:rPr>
          <w:rFonts w:ascii="Times New Roman" w:hAnsi="Times New Roman" w:cs="Times New Roman"/>
        </w:rPr>
        <w:t>, Dr. Jacoby Levy, and Dr. Tom Ladd, whose helpful advice contributed to my completed dissertation.</w:t>
      </w:r>
    </w:p>
    <w:p w14:paraId="02A18909" w14:textId="443046DA" w:rsidR="00F660BD" w:rsidRDefault="00F660BD" w:rsidP="00F660BD">
      <w:pPr>
        <w:spacing w:line="480" w:lineRule="auto"/>
        <w:rPr>
          <w:rFonts w:ascii="Times New Roman" w:hAnsi="Times New Roman" w:cs="Times New Roman"/>
        </w:rPr>
      </w:pPr>
      <w:r>
        <w:rPr>
          <w:rFonts w:ascii="Times New Roman" w:hAnsi="Times New Roman" w:cs="Times New Roman"/>
        </w:rPr>
        <w:tab/>
        <w:t>I would like to extend my gratitude to fellow graduate students who have become friends and research partners. I would especially like to thank Cynthia, without whom this project would not have been possible, as well as Adam for his help and guidance through the process of collecting data. Lauren, for her continued support through this and many other endeavors, and her encouragement and dedication.</w:t>
      </w:r>
    </w:p>
    <w:p w14:paraId="60603773" w14:textId="77777777" w:rsidR="00B07BD6" w:rsidRDefault="00F660BD" w:rsidP="00F660BD">
      <w:pPr>
        <w:spacing w:line="480" w:lineRule="auto"/>
        <w:rPr>
          <w:rFonts w:ascii="Times New Roman" w:hAnsi="Times New Roman" w:cs="Times New Roman"/>
        </w:rPr>
      </w:pPr>
      <w:r>
        <w:rPr>
          <w:rFonts w:ascii="Times New Roman" w:hAnsi="Times New Roman" w:cs="Times New Roman"/>
        </w:rPr>
        <w:tab/>
        <w:t>Finally, I would like to extend my thanks to my friends and family. To my friends who provided support throughout my gradu</w:t>
      </w:r>
      <w:r w:rsidR="00B07BD6">
        <w:rPr>
          <w:rFonts w:ascii="Times New Roman" w:hAnsi="Times New Roman" w:cs="Times New Roman"/>
        </w:rPr>
        <w:t>ate career, Joe, Mat, Anna, Kevin, Kate, Justina, Amber, Carrie, Chris, and David, thank you for providing me with help and advice when I needed it, in addition to time to relax and have fun when I needed that, as well. I thank my grandmother, Joan, my mother, Barbara, and my father, Marc, for their emotional and financial support, which allowed me to strive for my goals and reach this achievement. I am incredibly grateful to each of you.</w:t>
      </w:r>
    </w:p>
    <w:p w14:paraId="2E41566D" w14:textId="77777777" w:rsidR="00B07BD6" w:rsidRDefault="00B07BD6" w:rsidP="00F660BD">
      <w:pPr>
        <w:spacing w:line="480" w:lineRule="auto"/>
        <w:rPr>
          <w:rFonts w:ascii="Times New Roman" w:hAnsi="Times New Roman" w:cs="Times New Roman"/>
        </w:rPr>
      </w:pPr>
    </w:p>
    <w:p w14:paraId="1B9D6B0B" w14:textId="77777777" w:rsidR="00B07BD6" w:rsidRDefault="00B07BD6" w:rsidP="00F660BD">
      <w:pPr>
        <w:spacing w:line="480" w:lineRule="auto"/>
        <w:rPr>
          <w:rFonts w:ascii="Times New Roman" w:hAnsi="Times New Roman" w:cs="Times New Roman"/>
        </w:rPr>
      </w:pPr>
    </w:p>
    <w:p w14:paraId="01203780" w14:textId="77777777" w:rsidR="00B07BD6" w:rsidRDefault="00B07BD6" w:rsidP="00F660BD">
      <w:pPr>
        <w:spacing w:line="480" w:lineRule="auto"/>
        <w:rPr>
          <w:rFonts w:ascii="Times New Roman" w:hAnsi="Times New Roman" w:cs="Times New Roman"/>
        </w:rPr>
      </w:pPr>
    </w:p>
    <w:p w14:paraId="4BFDED4F" w14:textId="77777777" w:rsidR="00B07BD6" w:rsidRDefault="00B07BD6" w:rsidP="00F660BD">
      <w:pPr>
        <w:spacing w:line="480" w:lineRule="auto"/>
        <w:rPr>
          <w:rFonts w:ascii="Times New Roman" w:hAnsi="Times New Roman" w:cs="Times New Roman"/>
        </w:rPr>
      </w:pPr>
    </w:p>
    <w:p w14:paraId="6785D84C" w14:textId="77777777" w:rsidR="00B07BD6" w:rsidRDefault="00B07BD6" w:rsidP="00F660BD">
      <w:pPr>
        <w:spacing w:line="480" w:lineRule="auto"/>
        <w:rPr>
          <w:rFonts w:ascii="Times New Roman" w:hAnsi="Times New Roman" w:cs="Times New Roman"/>
        </w:rPr>
      </w:pPr>
    </w:p>
    <w:p w14:paraId="0B1AE4CD" w14:textId="663C316F" w:rsidR="00F660BD" w:rsidRPr="00F660BD" w:rsidRDefault="00B07BD6" w:rsidP="00F660BD">
      <w:pPr>
        <w:spacing w:line="480" w:lineRule="auto"/>
        <w:rPr>
          <w:rFonts w:ascii="Times New Roman" w:hAnsi="Times New Roman" w:cs="Times New Roman"/>
        </w:rPr>
      </w:pPr>
      <w:r>
        <w:rPr>
          <w:rFonts w:ascii="Times New Roman" w:hAnsi="Times New Roman" w:cs="Times New Roman"/>
        </w:rPr>
        <w:t xml:space="preserve"> </w:t>
      </w:r>
    </w:p>
    <w:p w14:paraId="62034CD3" w14:textId="77777777" w:rsidR="004609F5" w:rsidRPr="00383FE8" w:rsidRDefault="00763EA5" w:rsidP="00075225">
      <w:pPr>
        <w:pStyle w:val="Heading1"/>
        <w:spacing w:line="480" w:lineRule="auto"/>
        <w:rPr>
          <w:rFonts w:ascii="Times New Roman" w:hAnsi="Times New Roman" w:cs="Times New Roman"/>
        </w:rPr>
      </w:pPr>
      <w:bookmarkStart w:id="4" w:name="_Toc444084258"/>
      <w:bookmarkStart w:id="5" w:name="_Toc448234036"/>
      <w:bookmarkStart w:id="6" w:name="_Toc448338372"/>
      <w:r w:rsidRPr="00383FE8">
        <w:rPr>
          <w:rFonts w:ascii="Times New Roman" w:hAnsi="Times New Roman" w:cs="Times New Roman"/>
        </w:rPr>
        <w:lastRenderedPageBreak/>
        <w:t>Abstract</w:t>
      </w:r>
      <w:bookmarkEnd w:id="4"/>
      <w:bookmarkEnd w:id="5"/>
      <w:bookmarkEnd w:id="6"/>
    </w:p>
    <w:p w14:paraId="379102DC" w14:textId="404E2CA1" w:rsidR="004609F5" w:rsidRDefault="004609F5" w:rsidP="00075225">
      <w:pPr>
        <w:spacing w:line="480" w:lineRule="auto"/>
        <w:rPr>
          <w:rFonts w:ascii="Times New Roman" w:hAnsi="Times New Roman"/>
        </w:rPr>
      </w:pPr>
      <w:r>
        <w:rPr>
          <w:rFonts w:ascii="Times New Roman" w:hAnsi="Times New Roman" w:cs="Times New Roman"/>
        </w:rPr>
        <w:tab/>
      </w:r>
      <w:r w:rsidR="00C8003A">
        <w:rPr>
          <w:rFonts w:ascii="Times New Roman" w:hAnsi="Times New Roman" w:cs="Times New Roman"/>
        </w:rPr>
        <w:t>Prior r</w:t>
      </w:r>
      <w:r w:rsidR="000F3883">
        <w:rPr>
          <w:rFonts w:ascii="Times New Roman" w:hAnsi="Times New Roman" w:cs="Times New Roman"/>
        </w:rPr>
        <w:t xml:space="preserve">esearch </w:t>
      </w:r>
      <w:r w:rsidR="00C8003A">
        <w:rPr>
          <w:rFonts w:ascii="Times New Roman" w:hAnsi="Times New Roman" w:cs="Times New Roman"/>
        </w:rPr>
        <w:t xml:space="preserve">found that </w:t>
      </w:r>
      <w:r w:rsidR="000F3883">
        <w:rPr>
          <w:rFonts w:ascii="Times New Roman" w:hAnsi="Times New Roman" w:cs="Times New Roman"/>
        </w:rPr>
        <w:t>the quality of the working relationships between leaders and their followers, or</w:t>
      </w:r>
      <w:r w:rsidR="00101C41">
        <w:rPr>
          <w:rFonts w:ascii="Times New Roman" w:hAnsi="Times New Roman" w:cs="Times New Roman"/>
        </w:rPr>
        <w:t xml:space="preserve"> </w:t>
      </w:r>
      <w:r w:rsidR="00FC4825">
        <w:rPr>
          <w:rFonts w:ascii="Times New Roman" w:hAnsi="Times New Roman"/>
        </w:rPr>
        <w:t>Leader-Member Exchange (LMX)</w:t>
      </w:r>
      <w:r w:rsidR="00F06ADC">
        <w:rPr>
          <w:rFonts w:ascii="Times New Roman" w:hAnsi="Times New Roman"/>
        </w:rPr>
        <w:t xml:space="preserve"> </w:t>
      </w:r>
      <w:r w:rsidR="00F06ADC">
        <w:rPr>
          <w:rFonts w:ascii="Times New Roman" w:hAnsi="Times New Roman" w:cs="Times New Roman"/>
        </w:rPr>
        <w:t>quality i</w:t>
      </w:r>
      <w:r w:rsidR="00C8003A">
        <w:rPr>
          <w:rFonts w:ascii="Times New Roman" w:hAnsi="Times New Roman"/>
        </w:rPr>
        <w:t>n leader-member dyads</w:t>
      </w:r>
      <w:r w:rsidR="000F3883">
        <w:rPr>
          <w:rFonts w:ascii="Times New Roman" w:hAnsi="Times New Roman"/>
        </w:rPr>
        <w:t>,</w:t>
      </w:r>
      <w:r w:rsidR="00FC4825">
        <w:rPr>
          <w:rFonts w:ascii="Times New Roman" w:hAnsi="Times New Roman"/>
        </w:rPr>
        <w:t xml:space="preserve"> predict</w:t>
      </w:r>
      <w:r w:rsidR="00C8003A">
        <w:rPr>
          <w:rFonts w:ascii="Times New Roman" w:hAnsi="Times New Roman"/>
        </w:rPr>
        <w:t>s</w:t>
      </w:r>
      <w:r w:rsidR="00FC4825">
        <w:rPr>
          <w:rFonts w:ascii="Times New Roman" w:hAnsi="Times New Roman"/>
        </w:rPr>
        <w:t xml:space="preserve"> positive work outcomes for followers</w:t>
      </w:r>
      <w:r w:rsidR="00FB56F6">
        <w:rPr>
          <w:rFonts w:ascii="Times New Roman" w:hAnsi="Times New Roman"/>
        </w:rPr>
        <w:t>, including job satisfaction,</w:t>
      </w:r>
      <w:r w:rsidR="005D7ADD">
        <w:rPr>
          <w:rFonts w:ascii="Times New Roman" w:hAnsi="Times New Roman"/>
        </w:rPr>
        <w:t xml:space="preserve"> </w:t>
      </w:r>
      <w:r w:rsidR="00FC4825">
        <w:rPr>
          <w:rFonts w:ascii="Times New Roman" w:hAnsi="Times New Roman"/>
        </w:rPr>
        <w:t>engagement</w:t>
      </w:r>
      <w:r w:rsidR="00FB56F6">
        <w:rPr>
          <w:rFonts w:ascii="Times New Roman" w:hAnsi="Times New Roman"/>
        </w:rPr>
        <w:t>, and performance</w:t>
      </w:r>
      <w:r w:rsidR="00FC4825">
        <w:rPr>
          <w:rFonts w:ascii="Times New Roman" w:hAnsi="Times New Roman"/>
        </w:rPr>
        <w:t xml:space="preserve">. </w:t>
      </w:r>
      <w:r w:rsidR="00C8003A">
        <w:rPr>
          <w:rFonts w:ascii="Times New Roman" w:hAnsi="Times New Roman"/>
        </w:rPr>
        <w:t xml:space="preserve">Though </w:t>
      </w:r>
      <w:r w:rsidR="00FC4825">
        <w:rPr>
          <w:rFonts w:ascii="Times New Roman" w:hAnsi="Times New Roman"/>
        </w:rPr>
        <w:t xml:space="preserve">leaders </w:t>
      </w:r>
      <w:r w:rsidR="0069616F">
        <w:rPr>
          <w:rFonts w:ascii="Times New Roman" w:hAnsi="Times New Roman"/>
        </w:rPr>
        <w:t xml:space="preserve">might </w:t>
      </w:r>
      <w:r w:rsidR="00C8003A">
        <w:rPr>
          <w:rFonts w:ascii="Times New Roman" w:hAnsi="Times New Roman"/>
        </w:rPr>
        <w:t xml:space="preserve">be expected to </w:t>
      </w:r>
      <w:r w:rsidR="00FC4825">
        <w:rPr>
          <w:rFonts w:ascii="Times New Roman" w:hAnsi="Times New Roman"/>
        </w:rPr>
        <w:t>receive similar benefits from high</w:t>
      </w:r>
      <w:r w:rsidR="00F06ADC">
        <w:rPr>
          <w:rFonts w:ascii="Times New Roman" w:hAnsi="Times New Roman"/>
        </w:rPr>
        <w:t xml:space="preserve"> </w:t>
      </w:r>
      <w:r w:rsidR="00F3790B">
        <w:rPr>
          <w:rFonts w:ascii="Times New Roman" w:hAnsi="Times New Roman"/>
        </w:rPr>
        <w:t xml:space="preserve">quality </w:t>
      </w:r>
      <w:r w:rsidR="00F06ADC">
        <w:rPr>
          <w:rFonts w:ascii="Times New Roman" w:hAnsi="Times New Roman"/>
        </w:rPr>
        <w:t xml:space="preserve">LMX </w:t>
      </w:r>
      <w:r w:rsidR="00FC4825">
        <w:rPr>
          <w:rFonts w:ascii="Times New Roman" w:hAnsi="Times New Roman"/>
        </w:rPr>
        <w:t xml:space="preserve">with their followers, </w:t>
      </w:r>
      <w:r w:rsidR="00F06ADC">
        <w:rPr>
          <w:rFonts w:ascii="Times New Roman" w:hAnsi="Times New Roman"/>
        </w:rPr>
        <w:t xml:space="preserve">almost </w:t>
      </w:r>
      <w:r w:rsidR="00C8003A">
        <w:rPr>
          <w:rFonts w:ascii="Times New Roman" w:hAnsi="Times New Roman"/>
        </w:rPr>
        <w:t xml:space="preserve">no </w:t>
      </w:r>
      <w:r w:rsidR="0069616F">
        <w:rPr>
          <w:rFonts w:ascii="Times New Roman" w:hAnsi="Times New Roman"/>
        </w:rPr>
        <w:t xml:space="preserve">published, empirical </w:t>
      </w:r>
      <w:r w:rsidR="00FC4825">
        <w:rPr>
          <w:rFonts w:ascii="Times New Roman" w:hAnsi="Times New Roman"/>
        </w:rPr>
        <w:t xml:space="preserve">research to-date has </w:t>
      </w:r>
      <w:r w:rsidR="0069616F">
        <w:rPr>
          <w:rFonts w:ascii="Times New Roman" w:hAnsi="Times New Roman"/>
        </w:rPr>
        <w:t xml:space="preserve">reported </w:t>
      </w:r>
      <w:r w:rsidR="00FC4825">
        <w:rPr>
          <w:rFonts w:ascii="Times New Roman" w:hAnsi="Times New Roman"/>
        </w:rPr>
        <w:t xml:space="preserve">benefits of LMX for leaders. The </w:t>
      </w:r>
      <w:r w:rsidR="003E385E">
        <w:rPr>
          <w:rFonts w:ascii="Times New Roman" w:hAnsi="Times New Roman"/>
        </w:rPr>
        <w:t>current</w:t>
      </w:r>
      <w:r w:rsidR="00C8003A">
        <w:rPr>
          <w:rFonts w:ascii="Times New Roman" w:hAnsi="Times New Roman"/>
        </w:rPr>
        <w:t xml:space="preserve"> </w:t>
      </w:r>
      <w:r w:rsidR="00FC4825">
        <w:rPr>
          <w:rFonts w:ascii="Times New Roman" w:hAnsi="Times New Roman"/>
        </w:rPr>
        <w:t xml:space="preserve">study </w:t>
      </w:r>
      <w:r w:rsidR="007E49BA">
        <w:rPr>
          <w:rFonts w:ascii="Times New Roman" w:hAnsi="Times New Roman"/>
        </w:rPr>
        <w:t>test</w:t>
      </w:r>
      <w:r w:rsidR="00DC1A14">
        <w:rPr>
          <w:rFonts w:ascii="Times New Roman" w:hAnsi="Times New Roman"/>
        </w:rPr>
        <w:t>ed</w:t>
      </w:r>
      <w:r w:rsidR="007E49BA">
        <w:rPr>
          <w:rFonts w:ascii="Times New Roman" w:hAnsi="Times New Roman"/>
        </w:rPr>
        <w:t xml:space="preserve"> the relationships </w:t>
      </w:r>
      <w:r w:rsidR="00DC1A14">
        <w:rPr>
          <w:rFonts w:ascii="Times New Roman" w:hAnsi="Times New Roman"/>
        </w:rPr>
        <w:t xml:space="preserve">of </w:t>
      </w:r>
      <w:r w:rsidR="0069616F">
        <w:rPr>
          <w:rFonts w:ascii="Times New Roman" w:hAnsi="Times New Roman"/>
        </w:rPr>
        <w:t>LMX and</w:t>
      </w:r>
      <w:r w:rsidR="007E49BA">
        <w:rPr>
          <w:rFonts w:ascii="Times New Roman" w:hAnsi="Times New Roman"/>
        </w:rPr>
        <w:t xml:space="preserve"> </w:t>
      </w:r>
      <w:r w:rsidR="00FC4825">
        <w:rPr>
          <w:rFonts w:ascii="Times New Roman" w:hAnsi="Times New Roman"/>
        </w:rPr>
        <w:t xml:space="preserve">positive work outcomes for leaders </w:t>
      </w:r>
      <w:r w:rsidR="007E49BA">
        <w:rPr>
          <w:rFonts w:ascii="Times New Roman" w:hAnsi="Times New Roman"/>
        </w:rPr>
        <w:t>among</w:t>
      </w:r>
      <w:r w:rsidR="00FC4825">
        <w:rPr>
          <w:rFonts w:ascii="Times New Roman" w:hAnsi="Times New Roman"/>
        </w:rPr>
        <w:t xml:space="preserve"> </w:t>
      </w:r>
      <w:r w:rsidR="000B6796">
        <w:rPr>
          <w:rFonts w:ascii="Times New Roman" w:hAnsi="Times New Roman"/>
        </w:rPr>
        <w:t>middle managers</w:t>
      </w:r>
      <w:r w:rsidR="00FC4825">
        <w:rPr>
          <w:rFonts w:ascii="Times New Roman" w:hAnsi="Times New Roman"/>
        </w:rPr>
        <w:t xml:space="preserve"> and their direct</w:t>
      </w:r>
      <w:r w:rsidR="00C8003A">
        <w:rPr>
          <w:rFonts w:ascii="Times New Roman" w:hAnsi="Times New Roman"/>
        </w:rPr>
        <w:t xml:space="preserve"> supervisees </w:t>
      </w:r>
      <w:r w:rsidR="00FC4825">
        <w:rPr>
          <w:rFonts w:ascii="Times New Roman" w:hAnsi="Times New Roman"/>
        </w:rPr>
        <w:t xml:space="preserve">in a large manufacturing company. </w:t>
      </w:r>
      <w:r w:rsidR="00F3790B">
        <w:rPr>
          <w:rFonts w:ascii="Times New Roman" w:hAnsi="Times New Roman"/>
        </w:rPr>
        <w:t>H</w:t>
      </w:r>
      <w:r w:rsidR="00FC4825">
        <w:rPr>
          <w:rFonts w:ascii="Times New Roman" w:hAnsi="Times New Roman"/>
        </w:rPr>
        <w:t xml:space="preserve">ypotheses </w:t>
      </w:r>
      <w:r w:rsidR="003E2E71">
        <w:rPr>
          <w:rFonts w:ascii="Times New Roman" w:hAnsi="Times New Roman"/>
        </w:rPr>
        <w:t>predicted</w:t>
      </w:r>
      <w:r w:rsidR="00101C41">
        <w:rPr>
          <w:rFonts w:ascii="Times New Roman" w:hAnsi="Times New Roman"/>
        </w:rPr>
        <w:t xml:space="preserve"> </w:t>
      </w:r>
      <w:r w:rsidR="007E49BA">
        <w:rPr>
          <w:rFonts w:ascii="Times New Roman" w:hAnsi="Times New Roman"/>
        </w:rPr>
        <w:t>that</w:t>
      </w:r>
      <w:r w:rsidR="00FC4825">
        <w:rPr>
          <w:rFonts w:ascii="Times New Roman" w:hAnsi="Times New Roman"/>
        </w:rPr>
        <w:t xml:space="preserve"> </w:t>
      </w:r>
      <w:r w:rsidR="007E49BA">
        <w:rPr>
          <w:rFonts w:ascii="Times New Roman" w:hAnsi="Times New Roman"/>
        </w:rPr>
        <w:t xml:space="preserve">average </w:t>
      </w:r>
      <w:r w:rsidR="00FC4825">
        <w:rPr>
          <w:rFonts w:ascii="Times New Roman" w:hAnsi="Times New Roman"/>
        </w:rPr>
        <w:t>leader-</w:t>
      </w:r>
      <w:r w:rsidR="00FE7FF8">
        <w:rPr>
          <w:rFonts w:ascii="Times New Roman" w:hAnsi="Times New Roman"/>
        </w:rPr>
        <w:t xml:space="preserve">rated LMX and </w:t>
      </w:r>
      <w:r w:rsidR="007E49BA">
        <w:rPr>
          <w:rFonts w:ascii="Times New Roman" w:hAnsi="Times New Roman"/>
        </w:rPr>
        <w:t xml:space="preserve">average </w:t>
      </w:r>
      <w:r w:rsidR="00FE7FF8">
        <w:rPr>
          <w:rFonts w:ascii="Times New Roman" w:hAnsi="Times New Roman"/>
        </w:rPr>
        <w:t>follower</w:t>
      </w:r>
      <w:r w:rsidR="00FC4825">
        <w:rPr>
          <w:rFonts w:ascii="Times New Roman" w:hAnsi="Times New Roman"/>
        </w:rPr>
        <w:t>-rated LMX</w:t>
      </w:r>
      <w:r w:rsidR="007E49BA">
        <w:rPr>
          <w:rFonts w:ascii="Times New Roman" w:hAnsi="Times New Roman"/>
        </w:rPr>
        <w:t xml:space="preserve"> </w:t>
      </w:r>
      <w:r w:rsidR="00F3790B">
        <w:rPr>
          <w:rFonts w:ascii="Times New Roman" w:hAnsi="Times New Roman"/>
        </w:rPr>
        <w:t xml:space="preserve">would </w:t>
      </w:r>
      <w:r w:rsidR="00FC4825">
        <w:rPr>
          <w:rFonts w:ascii="Times New Roman" w:hAnsi="Times New Roman"/>
        </w:rPr>
        <w:t xml:space="preserve">positively </w:t>
      </w:r>
      <w:r w:rsidR="003E2E71">
        <w:rPr>
          <w:rFonts w:ascii="Times New Roman" w:hAnsi="Times New Roman"/>
        </w:rPr>
        <w:t>cor</w:t>
      </w:r>
      <w:r w:rsidR="00086AFF">
        <w:rPr>
          <w:rFonts w:ascii="Times New Roman" w:hAnsi="Times New Roman"/>
        </w:rPr>
        <w:t xml:space="preserve">relate </w:t>
      </w:r>
      <w:r w:rsidR="003E2E71">
        <w:rPr>
          <w:rFonts w:ascii="Times New Roman" w:hAnsi="Times New Roman"/>
        </w:rPr>
        <w:t xml:space="preserve">with </w:t>
      </w:r>
      <w:r w:rsidR="009D360A">
        <w:rPr>
          <w:rFonts w:ascii="Times New Roman" w:hAnsi="Times New Roman"/>
        </w:rPr>
        <w:t>three</w:t>
      </w:r>
      <w:r w:rsidR="00101C41">
        <w:rPr>
          <w:rFonts w:ascii="Times New Roman" w:hAnsi="Times New Roman"/>
        </w:rPr>
        <w:t xml:space="preserve"> </w:t>
      </w:r>
      <w:r w:rsidR="00F3790B">
        <w:rPr>
          <w:rFonts w:ascii="Times New Roman" w:hAnsi="Times New Roman"/>
        </w:rPr>
        <w:t>beneficial</w:t>
      </w:r>
      <w:r w:rsidR="007F1D6A">
        <w:rPr>
          <w:rFonts w:ascii="Times New Roman" w:hAnsi="Times New Roman"/>
        </w:rPr>
        <w:t xml:space="preserve"> </w:t>
      </w:r>
      <w:r w:rsidR="00101C41">
        <w:rPr>
          <w:rFonts w:ascii="Times New Roman" w:hAnsi="Times New Roman"/>
        </w:rPr>
        <w:t xml:space="preserve">outcomes for </w:t>
      </w:r>
      <w:r w:rsidR="005D7ADD">
        <w:rPr>
          <w:rFonts w:ascii="Times New Roman" w:hAnsi="Times New Roman"/>
        </w:rPr>
        <w:t>leader</w:t>
      </w:r>
      <w:r w:rsidR="00101C41">
        <w:rPr>
          <w:rFonts w:ascii="Times New Roman" w:hAnsi="Times New Roman"/>
        </w:rPr>
        <w:t xml:space="preserve">s: </w:t>
      </w:r>
      <w:r w:rsidR="005D7ADD">
        <w:rPr>
          <w:rFonts w:ascii="Times New Roman" w:hAnsi="Times New Roman"/>
        </w:rPr>
        <w:t>job satisfaction</w:t>
      </w:r>
      <w:r w:rsidR="0061043F">
        <w:rPr>
          <w:rFonts w:ascii="Times New Roman" w:hAnsi="Times New Roman"/>
        </w:rPr>
        <w:t xml:space="preserve">, </w:t>
      </w:r>
      <w:r w:rsidR="00FC4825">
        <w:rPr>
          <w:rFonts w:ascii="Times New Roman" w:hAnsi="Times New Roman"/>
        </w:rPr>
        <w:t>engagement</w:t>
      </w:r>
      <w:r w:rsidR="0061043F">
        <w:rPr>
          <w:rFonts w:ascii="Times New Roman" w:hAnsi="Times New Roman"/>
        </w:rPr>
        <w:t>, and</w:t>
      </w:r>
      <w:r w:rsidR="00101C41">
        <w:rPr>
          <w:rFonts w:ascii="Times New Roman" w:hAnsi="Times New Roman"/>
        </w:rPr>
        <w:t xml:space="preserve"> </w:t>
      </w:r>
      <w:r w:rsidR="009F1CF9">
        <w:rPr>
          <w:rFonts w:ascii="Times New Roman" w:hAnsi="Times New Roman"/>
        </w:rPr>
        <w:t xml:space="preserve">their own performance as rated by their </w:t>
      </w:r>
      <w:r w:rsidR="009D360A">
        <w:rPr>
          <w:rFonts w:ascii="Times New Roman" w:hAnsi="Times New Roman"/>
        </w:rPr>
        <w:t>supervisor</w:t>
      </w:r>
      <w:r w:rsidR="009F1CF9">
        <w:rPr>
          <w:rFonts w:ascii="Times New Roman" w:hAnsi="Times New Roman"/>
        </w:rPr>
        <w:t>s</w:t>
      </w:r>
      <w:r w:rsidR="00700D10">
        <w:rPr>
          <w:rFonts w:ascii="Times New Roman" w:hAnsi="Times New Roman"/>
        </w:rPr>
        <w:t>, while leader-</w:t>
      </w:r>
      <w:r w:rsidR="00FE7FF8">
        <w:rPr>
          <w:rFonts w:ascii="Times New Roman" w:hAnsi="Times New Roman"/>
        </w:rPr>
        <w:t>follower</w:t>
      </w:r>
      <w:r w:rsidR="00700D10">
        <w:rPr>
          <w:rFonts w:ascii="Times New Roman" w:hAnsi="Times New Roman"/>
        </w:rPr>
        <w:t xml:space="preserve"> </w:t>
      </w:r>
      <w:r w:rsidR="00630099">
        <w:rPr>
          <w:rFonts w:ascii="Times New Roman" w:hAnsi="Times New Roman"/>
        </w:rPr>
        <w:t xml:space="preserve">deviance </w:t>
      </w:r>
      <w:r w:rsidR="00700D10">
        <w:rPr>
          <w:rFonts w:ascii="Times New Roman" w:hAnsi="Times New Roman"/>
        </w:rPr>
        <w:t>on ratings of LMX would negatively correlate with these three variables</w:t>
      </w:r>
      <w:r w:rsidR="00C8003A">
        <w:rPr>
          <w:rFonts w:ascii="Times New Roman" w:hAnsi="Times New Roman"/>
        </w:rPr>
        <w:t xml:space="preserve">. </w:t>
      </w:r>
      <w:r w:rsidR="003E385E" w:rsidRPr="008B5C19">
        <w:rPr>
          <w:rFonts w:ascii="Times New Roman" w:hAnsi="Times New Roman"/>
        </w:rPr>
        <w:t>The study</w:t>
      </w:r>
      <w:r w:rsidR="00C8003A" w:rsidRPr="008B5C19">
        <w:rPr>
          <w:rFonts w:ascii="Times New Roman" w:hAnsi="Times New Roman"/>
        </w:rPr>
        <w:t xml:space="preserve"> </w:t>
      </w:r>
      <w:r w:rsidR="00F3790B">
        <w:rPr>
          <w:rFonts w:ascii="Times New Roman" w:hAnsi="Times New Roman"/>
        </w:rPr>
        <w:t>used</w:t>
      </w:r>
      <w:r w:rsidR="003E2E71">
        <w:rPr>
          <w:rFonts w:ascii="Times New Roman" w:hAnsi="Times New Roman"/>
        </w:rPr>
        <w:t xml:space="preserve"> an archival dataset </w:t>
      </w:r>
      <w:r w:rsidR="00E82546">
        <w:rPr>
          <w:rFonts w:ascii="Times New Roman" w:hAnsi="Times New Roman"/>
        </w:rPr>
        <w:t xml:space="preserve">that </w:t>
      </w:r>
      <w:r w:rsidR="00101C41" w:rsidRPr="008B5C19">
        <w:rPr>
          <w:rFonts w:ascii="Times New Roman" w:hAnsi="Times New Roman"/>
        </w:rPr>
        <w:t>include</w:t>
      </w:r>
      <w:r w:rsidR="00E82546">
        <w:rPr>
          <w:rFonts w:ascii="Times New Roman" w:hAnsi="Times New Roman"/>
        </w:rPr>
        <w:t>d</w:t>
      </w:r>
      <w:r w:rsidR="00101C41" w:rsidRPr="008B5C19">
        <w:rPr>
          <w:rFonts w:ascii="Times New Roman" w:hAnsi="Times New Roman"/>
        </w:rPr>
        <w:t xml:space="preserve"> questionnaire-based measures of LMX quality and the </w:t>
      </w:r>
      <w:r w:rsidR="009D360A" w:rsidRPr="008B5C19">
        <w:rPr>
          <w:rFonts w:ascii="Times New Roman" w:hAnsi="Times New Roman"/>
        </w:rPr>
        <w:t>three</w:t>
      </w:r>
      <w:r w:rsidR="00101C41" w:rsidRPr="008B5C19">
        <w:rPr>
          <w:rFonts w:ascii="Times New Roman" w:hAnsi="Times New Roman"/>
        </w:rPr>
        <w:t xml:space="preserve"> work outcomes among</w:t>
      </w:r>
      <w:r w:rsidR="008B5C19">
        <w:rPr>
          <w:rFonts w:ascii="Times New Roman" w:hAnsi="Times New Roman"/>
        </w:rPr>
        <w:t xml:space="preserve"> 2</w:t>
      </w:r>
      <w:r w:rsidR="00EE1C3E">
        <w:rPr>
          <w:rFonts w:ascii="Times New Roman" w:hAnsi="Times New Roman"/>
        </w:rPr>
        <w:t>5</w:t>
      </w:r>
      <w:r w:rsidR="00C8003A" w:rsidRPr="008B5C19">
        <w:rPr>
          <w:rFonts w:ascii="Times New Roman" w:hAnsi="Times New Roman"/>
        </w:rPr>
        <w:t xml:space="preserve"> </w:t>
      </w:r>
      <w:r w:rsidR="000B6796" w:rsidRPr="008B5C19">
        <w:rPr>
          <w:rFonts w:ascii="Times New Roman" w:hAnsi="Times New Roman"/>
        </w:rPr>
        <w:t>middle managers</w:t>
      </w:r>
      <w:r w:rsidR="00562256">
        <w:rPr>
          <w:rFonts w:ascii="Times New Roman" w:hAnsi="Times New Roman"/>
        </w:rPr>
        <w:t xml:space="preserve"> and </w:t>
      </w:r>
      <w:r w:rsidR="007E49BA">
        <w:rPr>
          <w:rFonts w:ascii="Times New Roman" w:hAnsi="Times New Roman"/>
        </w:rPr>
        <w:t xml:space="preserve">84 </w:t>
      </w:r>
      <w:r w:rsidR="005A1944">
        <w:rPr>
          <w:rFonts w:ascii="Times New Roman" w:hAnsi="Times New Roman"/>
        </w:rPr>
        <w:t xml:space="preserve">of </w:t>
      </w:r>
      <w:r w:rsidR="00E82546">
        <w:rPr>
          <w:rFonts w:ascii="Times New Roman" w:hAnsi="Times New Roman"/>
        </w:rPr>
        <w:t xml:space="preserve">their </w:t>
      </w:r>
      <w:r w:rsidR="00C8003A" w:rsidRPr="008B5C19">
        <w:rPr>
          <w:rFonts w:ascii="Times New Roman" w:hAnsi="Times New Roman"/>
        </w:rPr>
        <w:t>supe</w:t>
      </w:r>
      <w:r w:rsidR="0028593E" w:rsidRPr="008B5C19">
        <w:rPr>
          <w:rFonts w:ascii="Times New Roman" w:hAnsi="Times New Roman"/>
        </w:rPr>
        <w:t>r</w:t>
      </w:r>
      <w:r w:rsidR="008B5C19">
        <w:rPr>
          <w:rFonts w:ascii="Times New Roman" w:hAnsi="Times New Roman"/>
        </w:rPr>
        <w:t>visees</w:t>
      </w:r>
      <w:r w:rsidR="00562256">
        <w:rPr>
          <w:rFonts w:ascii="Times New Roman" w:hAnsi="Times New Roman"/>
        </w:rPr>
        <w:t>.</w:t>
      </w:r>
      <w:r w:rsidR="003E385E" w:rsidRPr="008B5C19">
        <w:rPr>
          <w:rFonts w:ascii="Times New Roman" w:hAnsi="Times New Roman"/>
        </w:rPr>
        <w:t xml:space="preserve"> </w:t>
      </w:r>
      <w:r w:rsidR="00562256">
        <w:rPr>
          <w:rFonts w:ascii="Times New Roman" w:hAnsi="Times New Roman"/>
        </w:rPr>
        <w:t>T</w:t>
      </w:r>
      <w:r w:rsidR="00C8003A" w:rsidRPr="008B5C19">
        <w:rPr>
          <w:rFonts w:ascii="Times New Roman" w:hAnsi="Times New Roman"/>
        </w:rPr>
        <w:t xml:space="preserve">he </w:t>
      </w:r>
      <w:r w:rsidR="00562256">
        <w:rPr>
          <w:rFonts w:ascii="Times New Roman" w:hAnsi="Times New Roman"/>
        </w:rPr>
        <w:t xml:space="preserve">supervisors of the </w:t>
      </w:r>
      <w:r w:rsidR="00E82546">
        <w:rPr>
          <w:rFonts w:ascii="Times New Roman" w:hAnsi="Times New Roman"/>
        </w:rPr>
        <w:t xml:space="preserve">25 </w:t>
      </w:r>
      <w:r w:rsidR="000B6796" w:rsidRPr="008B5C19">
        <w:rPr>
          <w:rFonts w:ascii="Times New Roman" w:hAnsi="Times New Roman"/>
        </w:rPr>
        <w:t>managers</w:t>
      </w:r>
      <w:r w:rsidR="00C8003A" w:rsidRPr="008B5C19">
        <w:rPr>
          <w:rFonts w:ascii="Times New Roman" w:hAnsi="Times New Roman"/>
        </w:rPr>
        <w:t xml:space="preserve"> </w:t>
      </w:r>
      <w:r w:rsidR="00101C41" w:rsidRPr="008B5C19">
        <w:rPr>
          <w:rFonts w:ascii="Times New Roman" w:hAnsi="Times New Roman"/>
        </w:rPr>
        <w:t>(</w:t>
      </w:r>
      <w:r w:rsidR="005669F8">
        <w:rPr>
          <w:rFonts w:ascii="Times New Roman" w:hAnsi="Times New Roman"/>
        </w:rPr>
        <w:t>17</w:t>
      </w:r>
      <w:r w:rsidR="009F1CF9" w:rsidRPr="008B5C19">
        <w:rPr>
          <w:rFonts w:ascii="Times New Roman" w:hAnsi="Times New Roman"/>
        </w:rPr>
        <w:t xml:space="preserve"> senior managers</w:t>
      </w:r>
      <w:r w:rsidR="00101C41" w:rsidRPr="008B5C19">
        <w:rPr>
          <w:rFonts w:ascii="Times New Roman" w:hAnsi="Times New Roman"/>
        </w:rPr>
        <w:t xml:space="preserve">) </w:t>
      </w:r>
      <w:r w:rsidR="00562256">
        <w:rPr>
          <w:rFonts w:ascii="Times New Roman" w:hAnsi="Times New Roman"/>
        </w:rPr>
        <w:t>also provided</w:t>
      </w:r>
      <w:r w:rsidR="00101C41" w:rsidRPr="008B5C19">
        <w:rPr>
          <w:rFonts w:ascii="Times New Roman" w:hAnsi="Times New Roman"/>
        </w:rPr>
        <w:t xml:space="preserve"> ratings</w:t>
      </w:r>
      <w:r w:rsidR="00FB56F6" w:rsidRPr="008B5C19">
        <w:rPr>
          <w:rFonts w:ascii="Times New Roman" w:hAnsi="Times New Roman"/>
        </w:rPr>
        <w:t xml:space="preserve"> of the managers</w:t>
      </w:r>
      <w:r w:rsidR="007B367E">
        <w:rPr>
          <w:rFonts w:ascii="Times New Roman" w:hAnsi="Times New Roman"/>
        </w:rPr>
        <w:t>’</w:t>
      </w:r>
      <w:r w:rsidR="00E82546">
        <w:rPr>
          <w:rFonts w:ascii="Times New Roman" w:hAnsi="Times New Roman"/>
        </w:rPr>
        <w:t xml:space="preserve"> individual</w:t>
      </w:r>
      <w:r w:rsidR="002B37AA" w:rsidRPr="008B5C19">
        <w:rPr>
          <w:rFonts w:ascii="Times New Roman" w:hAnsi="Times New Roman"/>
        </w:rPr>
        <w:t xml:space="preserve"> performance.</w:t>
      </w:r>
      <w:r w:rsidR="002B37AA">
        <w:rPr>
          <w:rFonts w:ascii="Times New Roman" w:hAnsi="Times New Roman"/>
        </w:rPr>
        <w:t xml:space="preserve"> </w:t>
      </w:r>
      <w:r w:rsidR="00AB0D3E">
        <w:rPr>
          <w:rFonts w:ascii="Times New Roman" w:hAnsi="Times New Roman"/>
        </w:rPr>
        <w:t>All measures</w:t>
      </w:r>
      <w:r w:rsidR="0000432B">
        <w:rPr>
          <w:rFonts w:ascii="Times New Roman" w:hAnsi="Times New Roman"/>
        </w:rPr>
        <w:t xml:space="preserve"> were collected the same week</w:t>
      </w:r>
      <w:r w:rsidR="007F1D6A">
        <w:rPr>
          <w:rFonts w:ascii="Times New Roman" w:hAnsi="Times New Roman"/>
        </w:rPr>
        <w:t>;</w:t>
      </w:r>
      <w:r w:rsidR="0000432B">
        <w:rPr>
          <w:rFonts w:ascii="Times New Roman" w:hAnsi="Times New Roman"/>
        </w:rPr>
        <w:t xml:space="preserve"> all had </w:t>
      </w:r>
      <w:r w:rsidR="007F1D6A">
        <w:rPr>
          <w:rFonts w:ascii="Times New Roman" w:hAnsi="Times New Roman"/>
        </w:rPr>
        <w:t>good</w:t>
      </w:r>
      <w:r w:rsidR="0000432B">
        <w:rPr>
          <w:rFonts w:ascii="Times New Roman" w:hAnsi="Times New Roman"/>
        </w:rPr>
        <w:t xml:space="preserve"> reliability (coefficient alpha ≥0.80)</w:t>
      </w:r>
      <w:r w:rsidR="00DC1A14">
        <w:rPr>
          <w:rFonts w:ascii="Times New Roman" w:hAnsi="Times New Roman"/>
        </w:rPr>
        <w:t>.</w:t>
      </w:r>
      <w:r w:rsidR="00AB0D3E">
        <w:rPr>
          <w:rFonts w:ascii="Times New Roman" w:hAnsi="Times New Roman"/>
        </w:rPr>
        <w:t xml:space="preserve"> </w:t>
      </w:r>
      <w:r w:rsidR="00FA2C49">
        <w:rPr>
          <w:rFonts w:ascii="Times New Roman" w:hAnsi="Times New Roman"/>
        </w:rPr>
        <w:t>Contrary to hypotheses</w:t>
      </w:r>
      <w:r w:rsidR="00E82546">
        <w:rPr>
          <w:rFonts w:ascii="Times New Roman" w:hAnsi="Times New Roman"/>
        </w:rPr>
        <w:t xml:space="preserve">, </w:t>
      </w:r>
      <w:r w:rsidR="007E49BA">
        <w:rPr>
          <w:rFonts w:ascii="Times New Roman" w:hAnsi="Times New Roman"/>
        </w:rPr>
        <w:t xml:space="preserve">leader outcomes </w:t>
      </w:r>
      <w:r w:rsidR="00E82546">
        <w:rPr>
          <w:rFonts w:ascii="Times New Roman" w:hAnsi="Times New Roman"/>
        </w:rPr>
        <w:t>were unrelated to</w:t>
      </w:r>
      <w:r w:rsidR="007E49BA">
        <w:rPr>
          <w:rFonts w:ascii="Times New Roman" w:hAnsi="Times New Roman"/>
        </w:rPr>
        <w:t xml:space="preserve"> </w:t>
      </w:r>
      <w:r w:rsidR="00C63E78">
        <w:rPr>
          <w:rFonts w:ascii="Times New Roman" w:hAnsi="Times New Roman"/>
        </w:rPr>
        <w:t xml:space="preserve">average </w:t>
      </w:r>
      <w:r w:rsidR="007E49BA">
        <w:rPr>
          <w:rFonts w:ascii="Times New Roman" w:hAnsi="Times New Roman"/>
        </w:rPr>
        <w:t>leader-</w:t>
      </w:r>
      <w:r w:rsidR="00D311C6">
        <w:rPr>
          <w:rFonts w:ascii="Times New Roman" w:hAnsi="Times New Roman"/>
        </w:rPr>
        <w:t>rated LMX or</w:t>
      </w:r>
      <w:r w:rsidR="007E49BA">
        <w:rPr>
          <w:rFonts w:ascii="Times New Roman" w:hAnsi="Times New Roman"/>
        </w:rPr>
        <w:t xml:space="preserve"> </w:t>
      </w:r>
      <w:r w:rsidR="00C63E78">
        <w:rPr>
          <w:rFonts w:ascii="Times New Roman" w:hAnsi="Times New Roman"/>
        </w:rPr>
        <w:t xml:space="preserve">average </w:t>
      </w:r>
      <w:r w:rsidR="00FE7FF8">
        <w:rPr>
          <w:rFonts w:ascii="Times New Roman" w:hAnsi="Times New Roman"/>
        </w:rPr>
        <w:t>follower</w:t>
      </w:r>
      <w:r w:rsidR="007E49BA">
        <w:rPr>
          <w:rFonts w:ascii="Times New Roman" w:hAnsi="Times New Roman"/>
        </w:rPr>
        <w:t>-rated LMX</w:t>
      </w:r>
      <w:r w:rsidR="00D311C6">
        <w:rPr>
          <w:rFonts w:ascii="Times New Roman" w:hAnsi="Times New Roman"/>
        </w:rPr>
        <w:t xml:space="preserve">. </w:t>
      </w:r>
      <w:r w:rsidR="007F1D6A">
        <w:rPr>
          <w:rFonts w:ascii="Times New Roman" w:hAnsi="Times New Roman"/>
        </w:rPr>
        <w:t>In the</w:t>
      </w:r>
      <w:r w:rsidR="00130D4B">
        <w:rPr>
          <w:rFonts w:ascii="Times New Roman" w:hAnsi="Times New Roman"/>
        </w:rPr>
        <w:t xml:space="preserve"> only significant finding</w:t>
      </w:r>
      <w:r w:rsidR="00AF1619">
        <w:rPr>
          <w:rFonts w:ascii="Times New Roman" w:hAnsi="Times New Roman"/>
        </w:rPr>
        <w:t xml:space="preserve"> </w:t>
      </w:r>
      <w:r w:rsidR="00FA2C49">
        <w:rPr>
          <w:rFonts w:ascii="Times New Roman" w:hAnsi="Times New Roman"/>
        </w:rPr>
        <w:t>involving</w:t>
      </w:r>
      <w:r w:rsidR="00AF1619">
        <w:rPr>
          <w:rFonts w:ascii="Times New Roman" w:hAnsi="Times New Roman"/>
        </w:rPr>
        <w:t xml:space="preserve"> leader outcomes</w:t>
      </w:r>
      <w:r w:rsidR="00130D4B">
        <w:rPr>
          <w:rFonts w:ascii="Times New Roman" w:hAnsi="Times New Roman"/>
        </w:rPr>
        <w:t>, l</w:t>
      </w:r>
      <w:r w:rsidR="00462F98">
        <w:rPr>
          <w:rFonts w:ascii="Times New Roman" w:hAnsi="Times New Roman"/>
        </w:rPr>
        <w:t>eader-</w:t>
      </w:r>
      <w:r w:rsidR="00FE7FF8">
        <w:rPr>
          <w:rFonts w:ascii="Times New Roman" w:hAnsi="Times New Roman"/>
        </w:rPr>
        <w:t>follower</w:t>
      </w:r>
      <w:r w:rsidR="00462F98">
        <w:rPr>
          <w:rFonts w:ascii="Times New Roman" w:hAnsi="Times New Roman"/>
        </w:rPr>
        <w:t xml:space="preserve"> LMX</w:t>
      </w:r>
      <w:r w:rsidR="000C3389">
        <w:rPr>
          <w:rFonts w:ascii="Times New Roman" w:hAnsi="Times New Roman"/>
        </w:rPr>
        <w:t xml:space="preserve"> </w:t>
      </w:r>
      <w:r w:rsidR="002E6CD5" w:rsidRPr="00630099">
        <w:rPr>
          <w:rFonts w:ascii="Times New Roman" w:hAnsi="Times New Roman"/>
        </w:rPr>
        <w:t>d</w:t>
      </w:r>
      <w:r w:rsidR="00FE7FF8" w:rsidRPr="00630099">
        <w:rPr>
          <w:rFonts w:ascii="Times New Roman" w:hAnsi="Times New Roman"/>
        </w:rPr>
        <w:t>eviance</w:t>
      </w:r>
      <w:r w:rsidR="00462F98">
        <w:rPr>
          <w:rFonts w:ascii="Times New Roman" w:hAnsi="Times New Roman"/>
        </w:rPr>
        <w:t xml:space="preserve"> </w:t>
      </w:r>
      <w:r w:rsidR="00D311C6">
        <w:rPr>
          <w:rFonts w:ascii="Times New Roman" w:hAnsi="Times New Roman"/>
        </w:rPr>
        <w:t>correlated</w:t>
      </w:r>
      <w:r w:rsidR="00C63E78">
        <w:rPr>
          <w:rFonts w:ascii="Times New Roman" w:hAnsi="Times New Roman"/>
        </w:rPr>
        <w:t xml:space="preserve"> </w:t>
      </w:r>
      <w:r w:rsidR="000C3389">
        <w:rPr>
          <w:rFonts w:ascii="Times New Roman" w:hAnsi="Times New Roman"/>
          <w:i/>
        </w:rPr>
        <w:t>positively</w:t>
      </w:r>
      <w:r w:rsidR="00462F98">
        <w:rPr>
          <w:rFonts w:ascii="Times New Roman" w:hAnsi="Times New Roman"/>
        </w:rPr>
        <w:t xml:space="preserve"> with </w:t>
      </w:r>
      <w:r w:rsidR="00C63E78">
        <w:rPr>
          <w:rFonts w:ascii="Times New Roman" w:hAnsi="Times New Roman"/>
        </w:rPr>
        <w:t xml:space="preserve">leader engagement </w:t>
      </w:r>
      <w:r w:rsidR="0079281A">
        <w:rPr>
          <w:rFonts w:ascii="Times New Roman" w:hAnsi="Times New Roman"/>
        </w:rPr>
        <w:t>(</w:t>
      </w:r>
      <w:r w:rsidR="0079281A" w:rsidRPr="00075225">
        <w:rPr>
          <w:rFonts w:ascii="Times New Roman" w:hAnsi="Times New Roman"/>
          <w:b/>
          <w:i/>
        </w:rPr>
        <w:t>r</w:t>
      </w:r>
      <w:r w:rsidR="000C3389">
        <w:rPr>
          <w:rFonts w:ascii="Times New Roman" w:hAnsi="Times New Roman"/>
        </w:rPr>
        <w:t xml:space="preserve"> =</w:t>
      </w:r>
      <w:r w:rsidR="0079281A">
        <w:rPr>
          <w:rFonts w:ascii="Times New Roman" w:hAnsi="Times New Roman"/>
        </w:rPr>
        <w:t>.4</w:t>
      </w:r>
      <w:r w:rsidR="000C3389">
        <w:rPr>
          <w:rFonts w:ascii="Times New Roman" w:hAnsi="Times New Roman"/>
        </w:rPr>
        <w:t>2</w:t>
      </w:r>
      <w:r w:rsidR="0079281A">
        <w:rPr>
          <w:rFonts w:ascii="Times New Roman" w:hAnsi="Times New Roman"/>
        </w:rPr>
        <w:t xml:space="preserve"> </w:t>
      </w:r>
      <w:r w:rsidR="00EE7695">
        <w:rPr>
          <w:rFonts w:ascii="Times New Roman" w:hAnsi="Times New Roman"/>
        </w:rPr>
        <w:t xml:space="preserve">– </w:t>
      </w:r>
      <w:r w:rsidR="00C63E78">
        <w:rPr>
          <w:rFonts w:ascii="Times New Roman" w:hAnsi="Times New Roman"/>
        </w:rPr>
        <w:t>opposite</w:t>
      </w:r>
      <w:r w:rsidR="009B1F20">
        <w:rPr>
          <w:rFonts w:ascii="Times New Roman" w:hAnsi="Times New Roman"/>
        </w:rPr>
        <w:t xml:space="preserve"> </w:t>
      </w:r>
      <w:r w:rsidR="00AF1619">
        <w:rPr>
          <w:rFonts w:ascii="Times New Roman" w:hAnsi="Times New Roman"/>
        </w:rPr>
        <w:t xml:space="preserve">the </w:t>
      </w:r>
      <w:r w:rsidR="00C63E78">
        <w:rPr>
          <w:rFonts w:ascii="Times New Roman" w:hAnsi="Times New Roman"/>
        </w:rPr>
        <w:t>hypothes</w:t>
      </w:r>
      <w:r w:rsidR="0079281A">
        <w:rPr>
          <w:rFonts w:ascii="Times New Roman" w:hAnsi="Times New Roman"/>
        </w:rPr>
        <w:t>is</w:t>
      </w:r>
      <w:r w:rsidR="009B1F20">
        <w:rPr>
          <w:rFonts w:ascii="Times New Roman" w:hAnsi="Times New Roman"/>
        </w:rPr>
        <w:t>.</w:t>
      </w:r>
      <w:r w:rsidR="00B47410">
        <w:rPr>
          <w:rFonts w:ascii="Times New Roman" w:hAnsi="Times New Roman"/>
        </w:rPr>
        <w:t>)</w:t>
      </w:r>
      <w:r w:rsidR="00EE7695">
        <w:rPr>
          <w:rFonts w:ascii="Times New Roman" w:hAnsi="Times New Roman"/>
        </w:rPr>
        <w:t xml:space="preserve"> </w:t>
      </w:r>
      <w:r w:rsidR="001E1135">
        <w:rPr>
          <w:rFonts w:ascii="Times New Roman" w:hAnsi="Times New Roman"/>
        </w:rPr>
        <w:t>L</w:t>
      </w:r>
      <w:r w:rsidR="00AB0D3E">
        <w:rPr>
          <w:rFonts w:ascii="Times New Roman" w:hAnsi="Times New Roman"/>
        </w:rPr>
        <w:t>eader</w:t>
      </w:r>
      <w:r w:rsidR="00FE7FF8">
        <w:rPr>
          <w:rFonts w:ascii="Times New Roman" w:hAnsi="Times New Roman"/>
        </w:rPr>
        <w:t>s</w:t>
      </w:r>
      <w:r w:rsidR="007B367E">
        <w:rPr>
          <w:rFonts w:ascii="Times New Roman" w:hAnsi="Times New Roman"/>
        </w:rPr>
        <w:t>’</w:t>
      </w:r>
      <w:r w:rsidR="006510E8">
        <w:rPr>
          <w:rFonts w:ascii="Times New Roman" w:hAnsi="Times New Roman"/>
        </w:rPr>
        <w:t xml:space="preserve"> </w:t>
      </w:r>
      <w:r w:rsidR="00130D4B">
        <w:rPr>
          <w:rFonts w:ascii="Times New Roman" w:hAnsi="Times New Roman"/>
        </w:rPr>
        <w:t xml:space="preserve">LMX </w:t>
      </w:r>
      <w:r w:rsidR="006510E8">
        <w:rPr>
          <w:rFonts w:ascii="Times New Roman" w:hAnsi="Times New Roman"/>
        </w:rPr>
        <w:t xml:space="preserve">ratings were </w:t>
      </w:r>
      <w:r w:rsidR="00FE7FF8">
        <w:rPr>
          <w:rFonts w:ascii="Times New Roman" w:hAnsi="Times New Roman"/>
        </w:rPr>
        <w:t>also unexpectedly</w:t>
      </w:r>
      <w:r w:rsidR="006510E8">
        <w:rPr>
          <w:rFonts w:ascii="Times New Roman" w:hAnsi="Times New Roman"/>
        </w:rPr>
        <w:t xml:space="preserve"> lower than </w:t>
      </w:r>
      <w:r w:rsidR="00130D4B">
        <w:rPr>
          <w:rFonts w:ascii="Times New Roman" w:hAnsi="Times New Roman"/>
        </w:rPr>
        <w:t xml:space="preserve">their </w:t>
      </w:r>
      <w:r w:rsidR="00FE7FF8">
        <w:rPr>
          <w:rFonts w:ascii="Times New Roman" w:hAnsi="Times New Roman"/>
        </w:rPr>
        <w:t>followers</w:t>
      </w:r>
      <w:r w:rsidR="007B367E">
        <w:rPr>
          <w:rFonts w:ascii="Times New Roman" w:hAnsi="Times New Roman"/>
        </w:rPr>
        <w:t>’</w:t>
      </w:r>
      <w:r w:rsidR="006510E8">
        <w:rPr>
          <w:rFonts w:ascii="Times New Roman" w:hAnsi="Times New Roman"/>
        </w:rPr>
        <w:t xml:space="preserve"> ratings</w:t>
      </w:r>
      <w:r w:rsidR="00130D4B">
        <w:rPr>
          <w:rFonts w:ascii="Times New Roman" w:hAnsi="Times New Roman"/>
        </w:rPr>
        <w:t xml:space="preserve"> of LMX</w:t>
      </w:r>
      <w:r w:rsidR="002E6CD5">
        <w:rPr>
          <w:rFonts w:ascii="Times New Roman" w:hAnsi="Times New Roman"/>
        </w:rPr>
        <w:t>, so l</w:t>
      </w:r>
      <w:r w:rsidR="007B367E">
        <w:rPr>
          <w:rFonts w:ascii="Times New Roman" w:hAnsi="Times New Roman"/>
        </w:rPr>
        <w:t>eaders’</w:t>
      </w:r>
      <w:r w:rsidR="00347617">
        <w:rPr>
          <w:rFonts w:ascii="Times New Roman" w:hAnsi="Times New Roman"/>
        </w:rPr>
        <w:t xml:space="preserve"> engagement trended higher the further their followers</w:t>
      </w:r>
      <w:r w:rsidR="007B367E">
        <w:rPr>
          <w:rFonts w:ascii="Times New Roman" w:hAnsi="Times New Roman"/>
        </w:rPr>
        <w:t>’</w:t>
      </w:r>
      <w:r w:rsidR="00347617">
        <w:rPr>
          <w:rFonts w:ascii="Times New Roman" w:hAnsi="Times New Roman"/>
        </w:rPr>
        <w:t xml:space="preserve"> perceptions of the quality of their relationships exceeded the leaders</w:t>
      </w:r>
      <w:r w:rsidR="007B367E">
        <w:rPr>
          <w:rFonts w:ascii="Times New Roman" w:hAnsi="Times New Roman"/>
        </w:rPr>
        <w:t>’</w:t>
      </w:r>
      <w:r w:rsidR="00347617">
        <w:rPr>
          <w:rFonts w:ascii="Times New Roman" w:hAnsi="Times New Roman"/>
        </w:rPr>
        <w:t xml:space="preserve"> own perceptions</w:t>
      </w:r>
      <w:r w:rsidR="00851578">
        <w:rPr>
          <w:rFonts w:ascii="Times New Roman" w:hAnsi="Times New Roman"/>
        </w:rPr>
        <w:t xml:space="preserve"> of LMX</w:t>
      </w:r>
      <w:r w:rsidR="00347617">
        <w:rPr>
          <w:rFonts w:ascii="Times New Roman" w:hAnsi="Times New Roman"/>
        </w:rPr>
        <w:t>.</w:t>
      </w:r>
      <w:r w:rsidR="00AB0D3E">
        <w:rPr>
          <w:rFonts w:ascii="Times New Roman" w:hAnsi="Times New Roman"/>
        </w:rPr>
        <w:t xml:space="preserve"> </w:t>
      </w:r>
      <w:r w:rsidR="00C63E78">
        <w:rPr>
          <w:rFonts w:ascii="Times New Roman" w:hAnsi="Times New Roman"/>
        </w:rPr>
        <w:t>Implications for theory, research, and application of LMX are discussed.</w:t>
      </w:r>
    </w:p>
    <w:p w14:paraId="2DD33E21" w14:textId="77777777" w:rsidR="00AF07FB" w:rsidRPr="00383FE8" w:rsidRDefault="00AF07FB" w:rsidP="00705600">
      <w:pPr>
        <w:pStyle w:val="Heading1"/>
        <w:spacing w:line="480" w:lineRule="auto"/>
        <w:rPr>
          <w:rFonts w:ascii="Times New Roman" w:hAnsi="Times New Roman" w:cs="Times New Roman"/>
        </w:rPr>
      </w:pPr>
      <w:bookmarkStart w:id="7" w:name="_Toc448234037"/>
      <w:bookmarkStart w:id="8" w:name="_Toc448338373"/>
      <w:r w:rsidRPr="00383FE8">
        <w:rPr>
          <w:rFonts w:ascii="Times New Roman" w:hAnsi="Times New Roman" w:cs="Times New Roman"/>
        </w:rPr>
        <w:lastRenderedPageBreak/>
        <w:t>Table of Contents</w:t>
      </w:r>
      <w:bookmarkEnd w:id="7"/>
      <w:bookmarkEnd w:id="8"/>
    </w:p>
    <w:p w14:paraId="0855D5D6" w14:textId="5E793C28" w:rsidR="003027BD" w:rsidRPr="003027BD" w:rsidRDefault="003D58FB"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r w:rsidRPr="00460574">
        <w:rPr>
          <w:rFonts w:ascii="Times New Roman" w:hAnsi="Times New Roman" w:cs="Times New Roman"/>
        </w:rPr>
        <w:fldChar w:fldCharType="begin"/>
      </w:r>
      <w:r w:rsidR="00AF07FB" w:rsidRPr="00460574">
        <w:rPr>
          <w:rFonts w:ascii="Times New Roman" w:hAnsi="Times New Roman" w:cs="Times New Roman"/>
        </w:rPr>
        <w:instrText xml:space="preserve"> TOC \o "1-3" \h \z \u </w:instrText>
      </w:r>
      <w:r w:rsidRPr="00460574">
        <w:rPr>
          <w:rFonts w:ascii="Times New Roman" w:hAnsi="Times New Roman" w:cs="Times New Roman"/>
        </w:rPr>
        <w:fldChar w:fldCharType="separate"/>
      </w:r>
      <w:hyperlink w:anchor="_Toc448234038" w:history="1">
        <w:r w:rsidR="003027BD" w:rsidRPr="003027BD">
          <w:rPr>
            <w:rStyle w:val="Hyperlink"/>
            <w:rFonts w:ascii="Times New Roman" w:hAnsi="Times New Roman" w:cs="Times New Roman"/>
            <w:noProof/>
          </w:rPr>
          <w:t>Introduction</w:t>
        </w:r>
        <w:r w:rsidR="003027BD" w:rsidRPr="003027BD">
          <w:rPr>
            <w:rFonts w:ascii="Times New Roman" w:hAnsi="Times New Roman" w:cs="Times New Roman"/>
            <w:noProof/>
            <w:webHidden/>
          </w:rPr>
          <w:tab/>
        </w:r>
        <w:r w:rsidR="003027BD" w:rsidRPr="003027BD">
          <w:rPr>
            <w:rFonts w:ascii="Times New Roman" w:hAnsi="Times New Roman" w:cs="Times New Roman"/>
            <w:noProof/>
            <w:webHidden/>
          </w:rPr>
          <w:fldChar w:fldCharType="begin"/>
        </w:r>
        <w:r w:rsidR="003027BD" w:rsidRPr="003027BD">
          <w:rPr>
            <w:rFonts w:ascii="Times New Roman" w:hAnsi="Times New Roman" w:cs="Times New Roman"/>
            <w:noProof/>
            <w:webHidden/>
          </w:rPr>
          <w:instrText xml:space="preserve"> PAGEREF _Toc448234038 \h </w:instrText>
        </w:r>
        <w:r w:rsidR="003027BD" w:rsidRPr="003027BD">
          <w:rPr>
            <w:rFonts w:ascii="Times New Roman" w:hAnsi="Times New Roman" w:cs="Times New Roman"/>
            <w:noProof/>
            <w:webHidden/>
          </w:rPr>
        </w:r>
        <w:r w:rsidR="003027BD" w:rsidRPr="003027BD">
          <w:rPr>
            <w:rFonts w:ascii="Times New Roman" w:hAnsi="Times New Roman" w:cs="Times New Roman"/>
            <w:noProof/>
            <w:webHidden/>
          </w:rPr>
          <w:fldChar w:fldCharType="separate"/>
        </w:r>
        <w:r w:rsidR="00AD6AE7">
          <w:rPr>
            <w:rFonts w:ascii="Times New Roman" w:hAnsi="Times New Roman" w:cs="Times New Roman"/>
            <w:noProof/>
            <w:webHidden/>
          </w:rPr>
          <w:t>8</w:t>
        </w:r>
        <w:r w:rsidR="003027BD" w:rsidRPr="003027BD">
          <w:rPr>
            <w:rFonts w:ascii="Times New Roman" w:hAnsi="Times New Roman" w:cs="Times New Roman"/>
            <w:noProof/>
            <w:webHidden/>
          </w:rPr>
          <w:fldChar w:fldCharType="end"/>
        </w:r>
      </w:hyperlink>
    </w:p>
    <w:p w14:paraId="5FF92132"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39" w:history="1">
        <w:r w:rsidRPr="003027BD">
          <w:rPr>
            <w:rStyle w:val="Hyperlink"/>
            <w:rFonts w:ascii="Times New Roman" w:hAnsi="Times New Roman" w:cs="Times New Roman"/>
            <w:noProof/>
          </w:rPr>
          <w:t>Early findings: VDL and LMX</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_Toc448234039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w:t>
        </w:r>
        <w:r w:rsidRPr="003027BD">
          <w:rPr>
            <w:rFonts w:ascii="Times New Roman" w:hAnsi="Times New Roman" w:cs="Times New Roman"/>
            <w:noProof/>
            <w:webHidden/>
          </w:rPr>
          <w:fldChar w:fldCharType="end"/>
        </w:r>
      </w:hyperlink>
    </w:p>
    <w:p w14:paraId="737B6CAD" w14:textId="77777777" w:rsidR="003027BD" w:rsidRPr="003027BD" w:rsidRDefault="003027BD" w:rsidP="00705600">
      <w:pPr>
        <w:pStyle w:val="TOC2"/>
        <w:tabs>
          <w:tab w:val="right" w:leader="dot" w:pos="9350"/>
        </w:tabs>
        <w:spacing w:line="480" w:lineRule="auto"/>
        <w:rPr>
          <w:rFonts w:ascii="Times New Roman" w:eastAsiaTheme="minorEastAsia" w:hAnsi="Times New Roman" w:cs="Times New Roman"/>
          <w:noProof/>
          <w:sz w:val="22"/>
          <w:szCs w:val="22"/>
          <w:lang w:eastAsia="ja-JP"/>
        </w:rPr>
      </w:pPr>
      <w:hyperlink w:anchor="_Toc448234040" w:history="1">
        <w:r w:rsidRPr="003027BD">
          <w:rPr>
            <w:rStyle w:val="Hyperlink"/>
            <w:rFonts w:ascii="Times New Roman" w:hAnsi="Times New Roman" w:cs="Times New Roman"/>
            <w:noProof/>
          </w:rPr>
          <w:t>Current, empirical research on LMX quality &amp; work outcomes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_Toc448234040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3</w:t>
        </w:r>
        <w:r w:rsidRPr="003027BD">
          <w:rPr>
            <w:rFonts w:ascii="Times New Roman" w:hAnsi="Times New Roman" w:cs="Times New Roman"/>
            <w:noProof/>
            <w:webHidden/>
          </w:rPr>
          <w:fldChar w:fldCharType="end"/>
        </w:r>
      </w:hyperlink>
    </w:p>
    <w:p w14:paraId="6105302B"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41" w:history="1">
        <w:r w:rsidRPr="003027BD">
          <w:rPr>
            <w:rStyle w:val="Hyperlink"/>
            <w:rFonts w:ascii="Times New Roman" w:hAnsi="Times New Roman" w:cs="Times New Roman"/>
            <w:noProof/>
          </w:rPr>
          <w:t>Job satisfaction</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_Toc448234041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3</w:t>
        </w:r>
        <w:r w:rsidRPr="003027BD">
          <w:rPr>
            <w:rFonts w:ascii="Times New Roman" w:hAnsi="Times New Roman" w:cs="Times New Roman"/>
            <w:noProof/>
            <w:webHidden/>
          </w:rPr>
          <w:fldChar w:fldCharType="end"/>
        </w:r>
      </w:hyperlink>
    </w:p>
    <w:p w14:paraId="1F15BD1C"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42" w:history="1">
        <w:r w:rsidRPr="003027BD">
          <w:rPr>
            <w:rStyle w:val="Hyperlink"/>
            <w:rFonts w:ascii="Times New Roman" w:hAnsi="Times New Roman" w:cs="Times New Roman"/>
            <w:noProof/>
          </w:rPr>
          <w:t>Engagement</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_Toc448234042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4</w:t>
        </w:r>
        <w:r w:rsidRPr="003027BD">
          <w:rPr>
            <w:rFonts w:ascii="Times New Roman" w:hAnsi="Times New Roman" w:cs="Times New Roman"/>
            <w:noProof/>
            <w:webHidden/>
          </w:rPr>
          <w:fldChar w:fldCharType="end"/>
        </w:r>
      </w:hyperlink>
    </w:p>
    <w:p w14:paraId="2004ACB2"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43" w:history="1">
        <w:r w:rsidRPr="003027BD">
          <w:rPr>
            <w:rStyle w:val="Hyperlink"/>
            <w:rFonts w:ascii="Times New Roman" w:hAnsi="Times New Roman" w:cs="Times New Roman"/>
            <w:noProof/>
          </w:rPr>
          <w:t>Performance</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_Toc448234043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5</w:t>
        </w:r>
        <w:r w:rsidRPr="003027BD">
          <w:rPr>
            <w:rFonts w:ascii="Times New Roman" w:hAnsi="Times New Roman" w:cs="Times New Roman"/>
            <w:noProof/>
            <w:webHidden/>
          </w:rPr>
          <w:fldChar w:fldCharType="end"/>
        </w:r>
      </w:hyperlink>
    </w:p>
    <w:p w14:paraId="6E61F41D" w14:textId="77777777" w:rsidR="003027BD" w:rsidRPr="003027BD" w:rsidRDefault="003027BD" w:rsidP="00705600">
      <w:pPr>
        <w:pStyle w:val="TOC2"/>
        <w:tabs>
          <w:tab w:val="right" w:leader="dot" w:pos="9350"/>
        </w:tabs>
        <w:spacing w:line="480" w:lineRule="auto"/>
        <w:rPr>
          <w:rFonts w:ascii="Times New Roman" w:eastAsiaTheme="minorEastAsia" w:hAnsi="Times New Roman" w:cs="Times New Roman"/>
          <w:noProof/>
          <w:sz w:val="22"/>
          <w:szCs w:val="22"/>
          <w:lang w:eastAsia="ja-JP"/>
        </w:rPr>
      </w:pPr>
      <w:hyperlink w:anchor="_Toc448234044" w:history="1">
        <w:r w:rsidRPr="003027BD">
          <w:rPr>
            <w:rStyle w:val="Hyperlink"/>
            <w:rFonts w:ascii="Times New Roman" w:hAnsi="Times New Roman" w:cs="Times New Roman"/>
            <w:noProof/>
          </w:rPr>
          <w:t>LMX Outcomes for Leaders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_Toc448234044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6</w:t>
        </w:r>
        <w:r w:rsidRPr="003027BD">
          <w:rPr>
            <w:rFonts w:ascii="Times New Roman" w:hAnsi="Times New Roman" w:cs="Times New Roman"/>
            <w:noProof/>
            <w:webHidden/>
          </w:rPr>
          <w:fldChar w:fldCharType="end"/>
        </w:r>
      </w:hyperlink>
    </w:p>
    <w:p w14:paraId="3EDEF95E" w14:textId="77777777" w:rsidR="003027BD" w:rsidRPr="003027BD" w:rsidRDefault="003027BD" w:rsidP="00705600">
      <w:pPr>
        <w:pStyle w:val="TOC2"/>
        <w:tabs>
          <w:tab w:val="right" w:leader="dot" w:pos="9350"/>
        </w:tabs>
        <w:spacing w:line="480" w:lineRule="auto"/>
        <w:rPr>
          <w:rFonts w:ascii="Times New Roman" w:eastAsiaTheme="minorEastAsia" w:hAnsi="Times New Roman" w:cs="Times New Roman"/>
          <w:noProof/>
          <w:sz w:val="22"/>
          <w:szCs w:val="22"/>
          <w:lang w:eastAsia="ja-JP"/>
        </w:rPr>
      </w:pPr>
      <w:hyperlink w:anchor="_Toc448234045" w:history="1">
        <w:r w:rsidRPr="003027BD">
          <w:rPr>
            <w:rStyle w:val="Hyperlink"/>
            <w:rFonts w:ascii="Times New Roman" w:hAnsi="Times New Roman" w:cs="Times New Roman"/>
            <w:noProof/>
          </w:rPr>
          <w:t>Levels of Analysis in LMX</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_Toc448234045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8</w:t>
        </w:r>
        <w:r w:rsidRPr="003027BD">
          <w:rPr>
            <w:rFonts w:ascii="Times New Roman" w:hAnsi="Times New Roman" w:cs="Times New Roman"/>
            <w:noProof/>
            <w:webHidden/>
          </w:rPr>
          <w:fldChar w:fldCharType="end"/>
        </w:r>
      </w:hyperlink>
    </w:p>
    <w:p w14:paraId="0B115628" w14:textId="77777777" w:rsidR="003027BD" w:rsidRPr="003027BD" w:rsidRDefault="003027BD" w:rsidP="00705600">
      <w:pPr>
        <w:pStyle w:val="TOC2"/>
        <w:tabs>
          <w:tab w:val="right" w:leader="dot" w:pos="9350"/>
        </w:tabs>
        <w:spacing w:line="480" w:lineRule="auto"/>
        <w:rPr>
          <w:rFonts w:ascii="Times New Roman" w:eastAsiaTheme="minorEastAsia" w:hAnsi="Times New Roman" w:cs="Times New Roman"/>
          <w:noProof/>
          <w:sz w:val="22"/>
          <w:szCs w:val="22"/>
          <w:lang w:eastAsia="ja-JP"/>
        </w:rPr>
      </w:pPr>
      <w:hyperlink w:anchor="_Toc448234046" w:history="1">
        <w:r w:rsidRPr="003027BD">
          <w:rPr>
            <w:rStyle w:val="Hyperlink"/>
            <w:rFonts w:ascii="Times New Roman" w:hAnsi="Times New Roman" w:cs="Times New Roman"/>
            <w:noProof/>
          </w:rPr>
          <w:t>Hypotheses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_Toc448234046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9</w:t>
        </w:r>
        <w:r w:rsidRPr="003027BD">
          <w:rPr>
            <w:rFonts w:ascii="Times New Roman" w:hAnsi="Times New Roman" w:cs="Times New Roman"/>
            <w:noProof/>
            <w:webHidden/>
          </w:rPr>
          <w:fldChar w:fldCharType="end"/>
        </w:r>
      </w:hyperlink>
    </w:p>
    <w:p w14:paraId="3322E931" w14:textId="77777777" w:rsidR="003027BD" w:rsidRPr="003027BD" w:rsidRDefault="003027BD"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hyperlink w:anchor="_Toc448234047" w:history="1">
        <w:r w:rsidRPr="003027BD">
          <w:rPr>
            <w:rStyle w:val="Hyperlink"/>
            <w:rFonts w:ascii="Times New Roman" w:hAnsi="Times New Roman" w:cs="Times New Roman"/>
            <w:noProof/>
          </w:rPr>
          <w:t>Methods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_Toc448234047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11</w:t>
        </w:r>
        <w:r w:rsidRPr="003027BD">
          <w:rPr>
            <w:rFonts w:ascii="Times New Roman" w:hAnsi="Times New Roman" w:cs="Times New Roman"/>
            <w:noProof/>
            <w:webHidden/>
          </w:rPr>
          <w:fldChar w:fldCharType="end"/>
        </w:r>
      </w:hyperlink>
    </w:p>
    <w:p w14:paraId="5D58BA2A" w14:textId="77777777" w:rsidR="003027BD" w:rsidRPr="003027BD" w:rsidRDefault="003027BD" w:rsidP="00705600">
      <w:pPr>
        <w:pStyle w:val="TOC2"/>
        <w:tabs>
          <w:tab w:val="right" w:leader="dot" w:pos="9350"/>
        </w:tabs>
        <w:spacing w:line="480" w:lineRule="auto"/>
        <w:rPr>
          <w:rFonts w:ascii="Times New Roman" w:eastAsiaTheme="minorEastAsia" w:hAnsi="Times New Roman" w:cs="Times New Roman"/>
          <w:noProof/>
          <w:sz w:val="22"/>
          <w:szCs w:val="22"/>
          <w:lang w:eastAsia="ja-JP"/>
        </w:rPr>
      </w:pPr>
      <w:hyperlink w:anchor="_Toc448234048" w:history="1">
        <w:r w:rsidRPr="003027BD">
          <w:rPr>
            <w:rStyle w:val="Hyperlink"/>
            <w:rFonts w:ascii="Times New Roman" w:hAnsi="Times New Roman" w:cs="Times New Roman"/>
            <w:noProof/>
          </w:rPr>
          <w:t>Research Design</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_Toc448234048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11</w:t>
        </w:r>
        <w:r w:rsidRPr="003027BD">
          <w:rPr>
            <w:rFonts w:ascii="Times New Roman" w:hAnsi="Times New Roman" w:cs="Times New Roman"/>
            <w:noProof/>
            <w:webHidden/>
          </w:rPr>
          <w:fldChar w:fldCharType="end"/>
        </w:r>
      </w:hyperlink>
    </w:p>
    <w:p w14:paraId="2FEAD465"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49" w:history="1">
        <w:r w:rsidRPr="003027BD">
          <w:rPr>
            <w:rStyle w:val="Hyperlink"/>
            <w:rFonts w:ascii="Times New Roman" w:hAnsi="Times New Roman" w:cs="Times New Roman"/>
            <w:noProof/>
          </w:rPr>
          <w:t>Participants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_Toc448234049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11</w:t>
        </w:r>
        <w:r w:rsidRPr="003027BD">
          <w:rPr>
            <w:rFonts w:ascii="Times New Roman" w:hAnsi="Times New Roman" w:cs="Times New Roman"/>
            <w:noProof/>
            <w:webHidden/>
          </w:rPr>
          <w:fldChar w:fldCharType="end"/>
        </w:r>
      </w:hyperlink>
    </w:p>
    <w:p w14:paraId="5EE2F930"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0" w:history="1">
        <w:r w:rsidRPr="003027BD">
          <w:rPr>
            <w:rStyle w:val="Hyperlink"/>
            <w:rFonts w:ascii="Times New Roman" w:hAnsi="Times New Roman" w:cs="Times New Roman"/>
            <w:noProof/>
          </w:rPr>
          <w:t>Procedure</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_Toc448234050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12</w:t>
        </w:r>
        <w:r w:rsidRPr="003027BD">
          <w:rPr>
            <w:rFonts w:ascii="Times New Roman" w:hAnsi="Times New Roman" w:cs="Times New Roman"/>
            <w:noProof/>
            <w:webHidden/>
          </w:rPr>
          <w:fldChar w:fldCharType="end"/>
        </w:r>
      </w:hyperlink>
    </w:p>
    <w:p w14:paraId="447E7FC1"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1" w:history="1">
        <w:r w:rsidRPr="003027BD">
          <w:rPr>
            <w:rStyle w:val="Hyperlink"/>
            <w:rFonts w:ascii="Times New Roman" w:hAnsi="Times New Roman" w:cs="Times New Roman"/>
            <w:noProof/>
          </w:rPr>
          <w:t>Measures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_Toc448234051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12</w:t>
        </w:r>
        <w:r w:rsidRPr="003027BD">
          <w:rPr>
            <w:rFonts w:ascii="Times New Roman" w:hAnsi="Times New Roman" w:cs="Times New Roman"/>
            <w:noProof/>
            <w:webHidden/>
          </w:rPr>
          <w:fldChar w:fldCharType="end"/>
        </w:r>
      </w:hyperlink>
    </w:p>
    <w:p w14:paraId="43F7D65F"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2" w:history="1">
        <w:r w:rsidRPr="003027BD">
          <w:rPr>
            <w:rStyle w:val="Hyperlink"/>
            <w:rFonts w:ascii="Times New Roman" w:hAnsi="Times New Roman" w:cs="Times New Roman"/>
            <w:noProof/>
          </w:rPr>
          <w:t>Variables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_Toc448234052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14</w:t>
        </w:r>
        <w:r w:rsidRPr="003027BD">
          <w:rPr>
            <w:rFonts w:ascii="Times New Roman" w:hAnsi="Times New Roman" w:cs="Times New Roman"/>
            <w:noProof/>
            <w:webHidden/>
          </w:rPr>
          <w:fldChar w:fldCharType="end"/>
        </w:r>
      </w:hyperlink>
    </w:p>
    <w:p w14:paraId="15E7CA63" w14:textId="77777777" w:rsidR="003027BD" w:rsidRPr="003027BD" w:rsidRDefault="003027BD"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hyperlink w:anchor="_Toc448234053" w:history="1">
        <w:r w:rsidRPr="003027BD">
          <w:rPr>
            <w:rStyle w:val="Hyperlink"/>
            <w:rFonts w:ascii="Times New Roman" w:eastAsia="MS Mincho" w:hAnsi="Times New Roman" w:cs="Times New Roman"/>
            <w:noProof/>
            <w:lang w:eastAsia="ja-JP"/>
          </w:rPr>
          <w:t>Results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_Toc448234053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16</w:t>
        </w:r>
        <w:r w:rsidRPr="003027BD">
          <w:rPr>
            <w:rFonts w:ascii="Times New Roman" w:hAnsi="Times New Roman" w:cs="Times New Roman"/>
            <w:noProof/>
            <w:webHidden/>
          </w:rPr>
          <w:fldChar w:fldCharType="end"/>
        </w:r>
      </w:hyperlink>
    </w:p>
    <w:p w14:paraId="784C0390"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4" w:history="1">
        <w:r w:rsidRPr="003027BD">
          <w:rPr>
            <w:rStyle w:val="Hyperlink"/>
            <w:rFonts w:ascii="Times New Roman" w:hAnsi="Times New Roman" w:cs="Times New Roman"/>
            <w:noProof/>
          </w:rPr>
          <w:t>Data Analysis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_Toc448234054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16</w:t>
        </w:r>
        <w:r w:rsidRPr="003027BD">
          <w:rPr>
            <w:rFonts w:ascii="Times New Roman" w:hAnsi="Times New Roman" w:cs="Times New Roman"/>
            <w:noProof/>
            <w:webHidden/>
          </w:rPr>
          <w:fldChar w:fldCharType="end"/>
        </w:r>
      </w:hyperlink>
    </w:p>
    <w:p w14:paraId="1731B615"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5" w:history="1">
        <w:r w:rsidRPr="003027BD">
          <w:rPr>
            <w:rStyle w:val="Hyperlink"/>
            <w:rFonts w:ascii="Times New Roman" w:hAnsi="Times New Roman" w:cs="Times New Roman"/>
            <w:noProof/>
          </w:rPr>
          <w:t>Scale Reliability</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_Toc448234055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16</w:t>
        </w:r>
        <w:r w:rsidRPr="003027BD">
          <w:rPr>
            <w:rFonts w:ascii="Times New Roman" w:hAnsi="Times New Roman" w:cs="Times New Roman"/>
            <w:noProof/>
            <w:webHidden/>
          </w:rPr>
          <w:fldChar w:fldCharType="end"/>
        </w:r>
      </w:hyperlink>
    </w:p>
    <w:p w14:paraId="69230663"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6" w:history="1">
        <w:r w:rsidRPr="003027BD">
          <w:rPr>
            <w:rStyle w:val="Hyperlink"/>
            <w:rFonts w:ascii="Times New Roman" w:hAnsi="Times New Roman" w:cs="Times New Roman"/>
            <w:noProof/>
          </w:rPr>
          <w:t>Descriptive Statistics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_Toc448234056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17</w:t>
        </w:r>
        <w:r w:rsidRPr="003027BD">
          <w:rPr>
            <w:rFonts w:ascii="Times New Roman" w:hAnsi="Times New Roman" w:cs="Times New Roman"/>
            <w:noProof/>
            <w:webHidden/>
          </w:rPr>
          <w:fldChar w:fldCharType="end"/>
        </w:r>
      </w:hyperlink>
    </w:p>
    <w:p w14:paraId="7FB8FE18"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7" w:history="1">
        <w:r w:rsidRPr="003027BD">
          <w:rPr>
            <w:rStyle w:val="Hyperlink"/>
            <w:rFonts w:ascii="Times New Roman" w:hAnsi="Times New Roman" w:cs="Times New Roman"/>
            <w:noProof/>
          </w:rPr>
          <w:t>Zero-Order Correlations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_Toc448234057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18</w:t>
        </w:r>
        <w:r w:rsidRPr="003027BD">
          <w:rPr>
            <w:rFonts w:ascii="Times New Roman" w:hAnsi="Times New Roman" w:cs="Times New Roman"/>
            <w:noProof/>
            <w:webHidden/>
          </w:rPr>
          <w:fldChar w:fldCharType="end"/>
        </w:r>
      </w:hyperlink>
    </w:p>
    <w:p w14:paraId="76F8E1C4"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58" w:history="1">
        <w:r w:rsidRPr="003027BD">
          <w:rPr>
            <w:rStyle w:val="Hyperlink"/>
            <w:rFonts w:ascii="Times New Roman" w:hAnsi="Times New Roman" w:cs="Times New Roman"/>
            <w:noProof/>
          </w:rPr>
          <w:t>Regression Analyses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_Toc448234058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19</w:t>
        </w:r>
        <w:r w:rsidRPr="003027BD">
          <w:rPr>
            <w:rFonts w:ascii="Times New Roman" w:hAnsi="Times New Roman" w:cs="Times New Roman"/>
            <w:noProof/>
            <w:webHidden/>
          </w:rPr>
          <w:fldChar w:fldCharType="end"/>
        </w:r>
      </w:hyperlink>
    </w:p>
    <w:p w14:paraId="44FA1091" w14:textId="77777777" w:rsidR="003027BD" w:rsidRPr="003027BD" w:rsidRDefault="003027BD"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hyperlink w:anchor="_Toc448234059" w:history="1">
        <w:r w:rsidRPr="003027BD">
          <w:rPr>
            <w:rStyle w:val="Hyperlink"/>
            <w:rFonts w:ascii="Times New Roman" w:eastAsia="MS Mincho" w:hAnsi="Times New Roman" w:cs="Times New Roman"/>
            <w:noProof/>
            <w:lang w:eastAsia="ja-JP"/>
          </w:rPr>
          <w:t>Discussion</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_Toc448234059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22</w:t>
        </w:r>
        <w:r w:rsidRPr="003027BD">
          <w:rPr>
            <w:rFonts w:ascii="Times New Roman" w:hAnsi="Times New Roman" w:cs="Times New Roman"/>
            <w:noProof/>
            <w:webHidden/>
          </w:rPr>
          <w:fldChar w:fldCharType="end"/>
        </w:r>
      </w:hyperlink>
    </w:p>
    <w:p w14:paraId="485A67F6"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60" w:history="1">
        <w:r w:rsidRPr="003027BD">
          <w:rPr>
            <w:rStyle w:val="Hyperlink"/>
            <w:rFonts w:ascii="Times New Roman" w:hAnsi="Times New Roman" w:cs="Times New Roman"/>
            <w:noProof/>
          </w:rPr>
          <w:t>Summary of Results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_Toc448234060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22</w:t>
        </w:r>
        <w:r w:rsidRPr="003027BD">
          <w:rPr>
            <w:rFonts w:ascii="Times New Roman" w:hAnsi="Times New Roman" w:cs="Times New Roman"/>
            <w:noProof/>
            <w:webHidden/>
          </w:rPr>
          <w:fldChar w:fldCharType="end"/>
        </w:r>
      </w:hyperlink>
    </w:p>
    <w:p w14:paraId="4F5327AD"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61" w:history="1">
        <w:r w:rsidRPr="003027BD">
          <w:rPr>
            <w:rStyle w:val="Hyperlink"/>
            <w:rFonts w:ascii="Times New Roman" w:hAnsi="Times New Roman" w:cs="Times New Roman"/>
            <w:noProof/>
          </w:rPr>
          <w:t>Post Hoc Analyses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_Toc448234061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23</w:t>
        </w:r>
        <w:r w:rsidRPr="003027BD">
          <w:rPr>
            <w:rFonts w:ascii="Times New Roman" w:hAnsi="Times New Roman" w:cs="Times New Roman"/>
            <w:noProof/>
            <w:webHidden/>
          </w:rPr>
          <w:fldChar w:fldCharType="end"/>
        </w:r>
      </w:hyperlink>
    </w:p>
    <w:p w14:paraId="4425F37C"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62" w:history="1">
        <w:r w:rsidRPr="003027BD">
          <w:rPr>
            <w:rStyle w:val="Hyperlink"/>
            <w:rFonts w:ascii="Times New Roman" w:hAnsi="Times New Roman" w:cs="Times New Roman"/>
            <w:noProof/>
          </w:rPr>
          <w:t>Contribution to Current Knowledge</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_Toc448234062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26</w:t>
        </w:r>
        <w:r w:rsidRPr="003027BD">
          <w:rPr>
            <w:rFonts w:ascii="Times New Roman" w:hAnsi="Times New Roman" w:cs="Times New Roman"/>
            <w:noProof/>
            <w:webHidden/>
          </w:rPr>
          <w:fldChar w:fldCharType="end"/>
        </w:r>
      </w:hyperlink>
    </w:p>
    <w:p w14:paraId="7EFABB81"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63" w:history="1">
        <w:r w:rsidRPr="003027BD">
          <w:rPr>
            <w:rStyle w:val="Hyperlink"/>
            <w:rFonts w:ascii="Times New Roman" w:hAnsi="Times New Roman" w:cs="Times New Roman"/>
            <w:noProof/>
          </w:rPr>
          <w:t>Limitations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_Toc448234063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27</w:t>
        </w:r>
        <w:r w:rsidRPr="003027BD">
          <w:rPr>
            <w:rFonts w:ascii="Times New Roman" w:hAnsi="Times New Roman" w:cs="Times New Roman"/>
            <w:noProof/>
            <w:webHidden/>
          </w:rPr>
          <w:fldChar w:fldCharType="end"/>
        </w:r>
      </w:hyperlink>
    </w:p>
    <w:p w14:paraId="73F82D6F" w14:textId="77777777" w:rsidR="003027BD" w:rsidRPr="003027BD" w:rsidRDefault="003027BD" w:rsidP="00705600">
      <w:pPr>
        <w:pStyle w:val="TOC3"/>
        <w:tabs>
          <w:tab w:val="right" w:leader="dot" w:pos="9350"/>
        </w:tabs>
        <w:spacing w:line="480" w:lineRule="auto"/>
        <w:rPr>
          <w:rFonts w:ascii="Times New Roman" w:eastAsiaTheme="minorEastAsia" w:hAnsi="Times New Roman" w:cs="Times New Roman"/>
          <w:noProof/>
          <w:sz w:val="22"/>
          <w:szCs w:val="22"/>
          <w:lang w:eastAsia="ja-JP"/>
        </w:rPr>
      </w:pPr>
      <w:hyperlink w:anchor="_Toc448234064" w:history="1">
        <w:r w:rsidRPr="003027BD">
          <w:rPr>
            <w:rStyle w:val="Hyperlink"/>
            <w:rFonts w:ascii="Times New Roman" w:hAnsi="Times New Roman" w:cs="Times New Roman"/>
            <w:noProof/>
          </w:rPr>
          <w:t>Implications for Future Research</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_Toc448234064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28</w:t>
        </w:r>
        <w:r w:rsidRPr="003027BD">
          <w:rPr>
            <w:rFonts w:ascii="Times New Roman" w:hAnsi="Times New Roman" w:cs="Times New Roman"/>
            <w:noProof/>
            <w:webHidden/>
          </w:rPr>
          <w:fldChar w:fldCharType="end"/>
        </w:r>
      </w:hyperlink>
    </w:p>
    <w:p w14:paraId="12F3F8FB" w14:textId="77777777" w:rsidR="003027BD" w:rsidRPr="003027BD" w:rsidRDefault="003027BD"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hyperlink w:anchor="_Toc448234065" w:history="1">
        <w:r w:rsidRPr="003027BD">
          <w:rPr>
            <w:rStyle w:val="Hyperlink"/>
            <w:rFonts w:ascii="Times New Roman" w:eastAsia="MS Mincho" w:hAnsi="Times New Roman" w:cs="Times New Roman"/>
            <w:noProof/>
            <w:lang w:eastAsia="ja-JP"/>
          </w:rPr>
          <w:t>Conclusions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_Toc448234065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30</w:t>
        </w:r>
        <w:r w:rsidRPr="003027BD">
          <w:rPr>
            <w:rFonts w:ascii="Times New Roman" w:hAnsi="Times New Roman" w:cs="Times New Roman"/>
            <w:noProof/>
            <w:webHidden/>
          </w:rPr>
          <w:fldChar w:fldCharType="end"/>
        </w:r>
      </w:hyperlink>
    </w:p>
    <w:p w14:paraId="34A38030" w14:textId="77777777" w:rsidR="003027BD" w:rsidRPr="003027BD" w:rsidRDefault="003027BD"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hyperlink w:anchor="_Toc448234066" w:history="1">
        <w:r w:rsidRPr="003027BD">
          <w:rPr>
            <w:rStyle w:val="Hyperlink"/>
            <w:rFonts w:ascii="Times New Roman" w:eastAsia="MS Mincho" w:hAnsi="Times New Roman" w:cs="Times New Roman"/>
            <w:noProof/>
            <w:lang w:eastAsia="ja-JP"/>
          </w:rPr>
          <w:t>References</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_Toc448234066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31</w:t>
        </w:r>
        <w:r w:rsidRPr="003027BD">
          <w:rPr>
            <w:rFonts w:ascii="Times New Roman" w:hAnsi="Times New Roman" w:cs="Times New Roman"/>
            <w:noProof/>
            <w:webHidden/>
          </w:rPr>
          <w:fldChar w:fldCharType="end"/>
        </w:r>
      </w:hyperlink>
    </w:p>
    <w:p w14:paraId="7F798474" w14:textId="77777777" w:rsidR="003027BD" w:rsidRPr="003027BD" w:rsidRDefault="003027BD" w:rsidP="00705600">
      <w:pPr>
        <w:pStyle w:val="TOC1"/>
        <w:tabs>
          <w:tab w:val="right" w:leader="dot" w:pos="9350"/>
        </w:tabs>
        <w:spacing w:line="480" w:lineRule="auto"/>
        <w:rPr>
          <w:rFonts w:ascii="Times New Roman" w:eastAsiaTheme="minorEastAsia" w:hAnsi="Times New Roman" w:cs="Times New Roman"/>
          <w:noProof/>
          <w:sz w:val="22"/>
          <w:szCs w:val="22"/>
          <w:lang w:eastAsia="ja-JP"/>
        </w:rPr>
      </w:pPr>
      <w:hyperlink w:anchor="_Toc448234067" w:history="1">
        <w:r w:rsidRPr="003027BD">
          <w:rPr>
            <w:rStyle w:val="Hyperlink"/>
            <w:rFonts w:ascii="Times New Roman" w:hAnsi="Times New Roman" w:cs="Times New Roman"/>
            <w:noProof/>
          </w:rPr>
          <w:t>Appendix</w:t>
        </w:r>
        <w:r w:rsidRPr="003027BD">
          <w:rPr>
            <w:rFonts w:ascii="Times New Roman" w:hAnsi="Times New Roman" w:cs="Times New Roman"/>
            <w:noProof/>
            <w:webHidden/>
          </w:rPr>
          <w:tab/>
        </w:r>
        <w:r w:rsidRPr="003027BD">
          <w:rPr>
            <w:rFonts w:ascii="Times New Roman" w:hAnsi="Times New Roman" w:cs="Times New Roman"/>
            <w:noProof/>
            <w:webHidden/>
          </w:rPr>
          <w:fldChar w:fldCharType="begin"/>
        </w:r>
        <w:r w:rsidRPr="003027BD">
          <w:rPr>
            <w:rFonts w:ascii="Times New Roman" w:hAnsi="Times New Roman" w:cs="Times New Roman"/>
            <w:noProof/>
            <w:webHidden/>
          </w:rPr>
          <w:instrText xml:space="preserve"> PAGEREF _Toc448234067 \h </w:instrText>
        </w:r>
        <w:r w:rsidRPr="003027BD">
          <w:rPr>
            <w:rFonts w:ascii="Times New Roman" w:hAnsi="Times New Roman" w:cs="Times New Roman"/>
            <w:noProof/>
            <w:webHidden/>
          </w:rPr>
        </w:r>
        <w:r w:rsidRPr="003027BD">
          <w:rPr>
            <w:rFonts w:ascii="Times New Roman" w:hAnsi="Times New Roman" w:cs="Times New Roman"/>
            <w:noProof/>
            <w:webHidden/>
          </w:rPr>
          <w:fldChar w:fldCharType="separate"/>
        </w:r>
        <w:r w:rsidR="00AD6AE7">
          <w:rPr>
            <w:rFonts w:ascii="Times New Roman" w:hAnsi="Times New Roman" w:cs="Times New Roman"/>
            <w:noProof/>
            <w:webHidden/>
          </w:rPr>
          <w:t>37</w:t>
        </w:r>
        <w:r w:rsidRPr="003027BD">
          <w:rPr>
            <w:rFonts w:ascii="Times New Roman" w:hAnsi="Times New Roman" w:cs="Times New Roman"/>
            <w:noProof/>
            <w:webHidden/>
          </w:rPr>
          <w:fldChar w:fldCharType="end"/>
        </w:r>
      </w:hyperlink>
    </w:p>
    <w:p w14:paraId="02EEDCFA" w14:textId="77777777" w:rsidR="00AF07FB" w:rsidRPr="00460574" w:rsidRDefault="003D58FB" w:rsidP="00705600">
      <w:pPr>
        <w:spacing w:line="480" w:lineRule="auto"/>
        <w:rPr>
          <w:rFonts w:ascii="Times New Roman" w:hAnsi="Times New Roman" w:cs="Times New Roman"/>
        </w:rPr>
      </w:pPr>
      <w:r w:rsidRPr="00460574">
        <w:rPr>
          <w:rFonts w:ascii="Times New Roman" w:hAnsi="Times New Roman" w:cs="Times New Roman"/>
          <w:b/>
          <w:bCs/>
          <w:noProof/>
        </w:rPr>
        <w:fldChar w:fldCharType="end"/>
      </w:r>
    </w:p>
    <w:p w14:paraId="20A00417" w14:textId="77777777" w:rsidR="00AF07FB" w:rsidRDefault="00AF07FB" w:rsidP="004609F5">
      <w:pPr>
        <w:spacing w:line="480" w:lineRule="auto"/>
        <w:rPr>
          <w:rFonts w:ascii="Times New Roman" w:hAnsi="Times New Roman"/>
        </w:rPr>
      </w:pPr>
    </w:p>
    <w:p w14:paraId="08CDD3D3" w14:textId="77777777" w:rsidR="00705600" w:rsidRDefault="00705600" w:rsidP="004609F5">
      <w:pPr>
        <w:spacing w:line="480" w:lineRule="auto"/>
        <w:rPr>
          <w:rFonts w:ascii="Times New Roman" w:hAnsi="Times New Roman"/>
        </w:rPr>
      </w:pPr>
    </w:p>
    <w:p w14:paraId="5B43F621" w14:textId="77777777" w:rsidR="00705600" w:rsidRDefault="00705600" w:rsidP="004609F5">
      <w:pPr>
        <w:spacing w:line="480" w:lineRule="auto"/>
        <w:rPr>
          <w:rFonts w:ascii="Times New Roman" w:hAnsi="Times New Roman"/>
        </w:rPr>
      </w:pPr>
    </w:p>
    <w:p w14:paraId="59463DD5" w14:textId="77777777" w:rsidR="00705600" w:rsidRDefault="00705600" w:rsidP="004609F5">
      <w:pPr>
        <w:spacing w:line="480" w:lineRule="auto"/>
        <w:rPr>
          <w:rFonts w:ascii="Times New Roman" w:hAnsi="Times New Roman"/>
        </w:rPr>
      </w:pPr>
    </w:p>
    <w:p w14:paraId="76BEF928" w14:textId="77777777" w:rsidR="00705600" w:rsidRDefault="00705600" w:rsidP="004609F5">
      <w:pPr>
        <w:spacing w:line="480" w:lineRule="auto"/>
        <w:rPr>
          <w:rFonts w:ascii="Times New Roman" w:hAnsi="Times New Roman"/>
        </w:rPr>
      </w:pPr>
    </w:p>
    <w:p w14:paraId="17695923" w14:textId="77777777" w:rsidR="00705600" w:rsidRDefault="00705600" w:rsidP="004609F5">
      <w:pPr>
        <w:spacing w:line="480" w:lineRule="auto"/>
        <w:rPr>
          <w:rFonts w:ascii="Times New Roman" w:hAnsi="Times New Roman"/>
        </w:rPr>
      </w:pPr>
    </w:p>
    <w:p w14:paraId="3F8D52E1" w14:textId="77777777" w:rsidR="00705600" w:rsidRDefault="00705600" w:rsidP="004609F5">
      <w:pPr>
        <w:spacing w:line="480" w:lineRule="auto"/>
        <w:rPr>
          <w:rFonts w:ascii="Times New Roman" w:hAnsi="Times New Roman"/>
        </w:rPr>
      </w:pPr>
    </w:p>
    <w:p w14:paraId="2BB1604D" w14:textId="77777777" w:rsidR="00705600" w:rsidRDefault="00705600" w:rsidP="004609F5">
      <w:pPr>
        <w:spacing w:line="480" w:lineRule="auto"/>
        <w:rPr>
          <w:rFonts w:ascii="Times New Roman" w:hAnsi="Times New Roman"/>
        </w:rPr>
      </w:pPr>
    </w:p>
    <w:p w14:paraId="4EC8264A" w14:textId="77777777" w:rsidR="00705600" w:rsidRDefault="00705600" w:rsidP="004609F5">
      <w:pPr>
        <w:spacing w:line="480" w:lineRule="auto"/>
        <w:rPr>
          <w:rFonts w:ascii="Times New Roman" w:hAnsi="Times New Roman"/>
        </w:rPr>
      </w:pPr>
    </w:p>
    <w:p w14:paraId="7AF36243" w14:textId="77777777" w:rsidR="00705600" w:rsidRDefault="00705600" w:rsidP="004609F5">
      <w:pPr>
        <w:spacing w:line="480" w:lineRule="auto"/>
        <w:rPr>
          <w:rFonts w:ascii="Times New Roman" w:hAnsi="Times New Roman"/>
        </w:rPr>
      </w:pPr>
    </w:p>
    <w:p w14:paraId="660D9ED8" w14:textId="77777777" w:rsidR="00705600" w:rsidRDefault="00705600" w:rsidP="004609F5">
      <w:pPr>
        <w:spacing w:line="480" w:lineRule="auto"/>
        <w:rPr>
          <w:rFonts w:ascii="Times New Roman" w:hAnsi="Times New Roman"/>
        </w:rPr>
      </w:pPr>
    </w:p>
    <w:p w14:paraId="3393C413" w14:textId="77777777" w:rsidR="00705600" w:rsidRDefault="00705600" w:rsidP="004609F5">
      <w:pPr>
        <w:spacing w:line="480" w:lineRule="auto"/>
        <w:rPr>
          <w:rFonts w:ascii="Times New Roman" w:hAnsi="Times New Roman"/>
        </w:rPr>
      </w:pPr>
    </w:p>
    <w:p w14:paraId="46D5CD31" w14:textId="77777777" w:rsidR="00705600" w:rsidRDefault="00705600" w:rsidP="004609F5">
      <w:pPr>
        <w:spacing w:line="480" w:lineRule="auto"/>
        <w:rPr>
          <w:rFonts w:ascii="Times New Roman" w:hAnsi="Times New Roman"/>
        </w:rPr>
      </w:pPr>
    </w:p>
    <w:p w14:paraId="132DA4CC" w14:textId="77777777" w:rsidR="00705600" w:rsidRDefault="00705600" w:rsidP="004609F5">
      <w:pPr>
        <w:spacing w:line="480" w:lineRule="auto"/>
        <w:rPr>
          <w:rFonts w:ascii="Times New Roman" w:hAnsi="Times New Roman"/>
        </w:rPr>
      </w:pPr>
    </w:p>
    <w:p w14:paraId="35C9B2B6" w14:textId="009A2250" w:rsidR="00101C41" w:rsidRDefault="00101C41">
      <w:pPr>
        <w:rPr>
          <w:rFonts w:ascii="Times New Roman" w:hAnsi="Times New Roman"/>
          <w:b/>
        </w:rPr>
      </w:pPr>
      <w:r>
        <w:rPr>
          <w:rFonts w:ascii="Times New Roman" w:hAnsi="Times New Roman"/>
          <w:b/>
        </w:rPr>
        <w:br w:type="page"/>
      </w:r>
    </w:p>
    <w:p w14:paraId="1568E3A6" w14:textId="2CA56A54" w:rsidR="00EB1E54" w:rsidRPr="00EB1E54" w:rsidRDefault="00705600" w:rsidP="00EB1E54">
      <w:pPr>
        <w:pStyle w:val="Heading1"/>
        <w:spacing w:line="480" w:lineRule="auto"/>
        <w:rPr>
          <w:rFonts w:ascii="Times New Roman" w:hAnsi="Times New Roman" w:cs="Times New Roman"/>
        </w:rPr>
      </w:pPr>
      <w:bookmarkStart w:id="9" w:name="_Toc448234038"/>
      <w:bookmarkStart w:id="10" w:name="_Toc448338374"/>
      <w:r>
        <w:rPr>
          <w:rFonts w:ascii="Times New Roman" w:hAnsi="Times New Roman" w:cs="Times New Roman"/>
        </w:rPr>
        <w:lastRenderedPageBreak/>
        <w:t>LIST OF TABLES</w:t>
      </w:r>
      <w:bookmarkEnd w:id="10"/>
    </w:p>
    <w:p w14:paraId="58EC4570" w14:textId="512E0F9B" w:rsidR="00705600" w:rsidRPr="00AD6AE7" w:rsidRDefault="00AD6AE7" w:rsidP="00AD6AE7">
      <w:pPr>
        <w:spacing w:line="480" w:lineRule="auto"/>
        <w:rPr>
          <w:rFonts w:ascii="Times New Roman" w:hAnsi="Times New Roman" w:cs="Times New Roman"/>
        </w:rPr>
      </w:pPr>
      <w:r w:rsidRPr="00AD6AE7">
        <w:rPr>
          <w:rFonts w:ascii="Times New Roman" w:hAnsi="Times New Roman" w:cs="Times New Roman"/>
        </w:rPr>
        <w:t>Table 1: Summary of Hypotheses……………………………………………………………</w:t>
      </w:r>
      <w:r>
        <w:rPr>
          <w:rFonts w:ascii="Times New Roman" w:hAnsi="Times New Roman" w:cs="Times New Roman"/>
        </w:rPr>
        <w:t>..</w:t>
      </w:r>
      <w:r w:rsidRPr="00AD6AE7">
        <w:rPr>
          <w:rFonts w:ascii="Times New Roman" w:hAnsi="Times New Roman" w:cs="Times New Roman"/>
        </w:rPr>
        <w:t>…11</w:t>
      </w:r>
    </w:p>
    <w:p w14:paraId="2F646CBE" w14:textId="49F913BC" w:rsidR="00EB1E54" w:rsidRDefault="00AD6AE7" w:rsidP="00AD6AE7">
      <w:pPr>
        <w:spacing w:line="480" w:lineRule="auto"/>
        <w:rPr>
          <w:rFonts w:ascii="Times New Roman" w:hAnsi="Times New Roman" w:cs="Times New Roman"/>
        </w:rPr>
      </w:pPr>
      <w:r>
        <w:rPr>
          <w:rFonts w:ascii="Times New Roman" w:hAnsi="Times New Roman" w:cs="Times New Roman"/>
        </w:rPr>
        <w:t>Table 2: Study Variables: Descriptive Statistics for Leaders and Followers……….……………18</w:t>
      </w:r>
    </w:p>
    <w:p w14:paraId="7376ECC2" w14:textId="080F7382" w:rsidR="00AD6AE7" w:rsidRDefault="00AD6AE7" w:rsidP="00AD6AE7">
      <w:pPr>
        <w:spacing w:line="480" w:lineRule="auto"/>
        <w:rPr>
          <w:rFonts w:ascii="Times New Roman" w:hAnsi="Times New Roman" w:cs="Times New Roman"/>
        </w:rPr>
      </w:pPr>
      <w:r>
        <w:rPr>
          <w:rFonts w:ascii="Times New Roman" w:hAnsi="Times New Roman" w:cs="Times New Roman"/>
        </w:rPr>
        <w:t>Table 3: Study Variables: Zero-Order Correlations for Leaders and Followers………………...19</w:t>
      </w:r>
    </w:p>
    <w:p w14:paraId="53CF00DE" w14:textId="4880FD6C" w:rsidR="00AD6AE7" w:rsidRDefault="00AD6AE7" w:rsidP="00AD6AE7">
      <w:pPr>
        <w:spacing w:line="480" w:lineRule="auto"/>
        <w:rPr>
          <w:rFonts w:ascii="Times New Roman" w:hAnsi="Times New Roman" w:cs="Times New Roman"/>
        </w:rPr>
      </w:pPr>
      <w:r>
        <w:rPr>
          <w:rFonts w:ascii="Times New Roman" w:hAnsi="Times New Roman" w:cs="Times New Roman"/>
        </w:rPr>
        <w:t>Table 4: Regression Analyses……………………………………………………………………21</w:t>
      </w:r>
    </w:p>
    <w:p w14:paraId="1786FB98" w14:textId="7B687831" w:rsidR="00AD6AE7" w:rsidRPr="00AD6AE7" w:rsidRDefault="00AD6AE7" w:rsidP="00AD6AE7">
      <w:pPr>
        <w:spacing w:line="480" w:lineRule="auto"/>
        <w:rPr>
          <w:rFonts w:ascii="Times New Roman" w:hAnsi="Times New Roman" w:cs="Times New Roman"/>
        </w:rPr>
      </w:pPr>
      <w:r>
        <w:rPr>
          <w:rFonts w:ascii="Times New Roman" w:hAnsi="Times New Roman" w:cs="Times New Roman"/>
        </w:rPr>
        <w:t>Table 5: Post Hoc Regression Analyses…………………………………………………………24</w:t>
      </w:r>
    </w:p>
    <w:p w14:paraId="3ABACA96" w14:textId="77777777" w:rsidR="00EB1E54" w:rsidRDefault="00EB1E54" w:rsidP="00705600"/>
    <w:p w14:paraId="47877AE5" w14:textId="77777777" w:rsidR="00EB1E54" w:rsidRPr="00705600" w:rsidRDefault="00EB1E54" w:rsidP="00705600">
      <w:pPr>
        <w:sectPr w:rsidR="00EB1E54" w:rsidRPr="00705600" w:rsidSect="00EB1E54">
          <w:headerReference w:type="default" r:id="rId9"/>
          <w:footerReference w:type="default" r:id="rId10"/>
          <w:footerReference w:type="first" r:id="rId11"/>
          <w:pgSz w:w="12240" w:h="15840"/>
          <w:pgMar w:top="1440" w:right="1440" w:bottom="1350" w:left="1440" w:header="810" w:footer="720" w:gutter="0"/>
          <w:cols w:space="720"/>
          <w:titlePg/>
          <w:docGrid w:linePitch="360"/>
        </w:sectPr>
      </w:pPr>
    </w:p>
    <w:p w14:paraId="15D9BE1F" w14:textId="2761F784" w:rsidR="00B25C77" w:rsidRPr="00F11B44" w:rsidRDefault="00B25C77" w:rsidP="00075225">
      <w:pPr>
        <w:pStyle w:val="Heading1"/>
        <w:spacing w:line="480" w:lineRule="auto"/>
        <w:rPr>
          <w:rFonts w:ascii="Times New Roman" w:hAnsi="Times New Roman" w:cs="Times New Roman"/>
        </w:rPr>
      </w:pPr>
      <w:bookmarkStart w:id="11" w:name="_Toc448338375"/>
      <w:r w:rsidRPr="00F11B44">
        <w:rPr>
          <w:rFonts w:ascii="Times New Roman" w:hAnsi="Times New Roman" w:cs="Times New Roman"/>
        </w:rPr>
        <w:lastRenderedPageBreak/>
        <w:t>Introduction</w:t>
      </w:r>
      <w:bookmarkEnd w:id="9"/>
      <w:bookmarkEnd w:id="11"/>
    </w:p>
    <w:p w14:paraId="5D5F621C" w14:textId="3494EC8E" w:rsidR="00EC5B5D" w:rsidRDefault="00B25C77" w:rsidP="00DC1A14">
      <w:pPr>
        <w:spacing w:line="480" w:lineRule="auto"/>
        <w:rPr>
          <w:rFonts w:ascii="Times New Roman" w:hAnsi="Times New Roman"/>
        </w:rPr>
      </w:pPr>
      <w:r>
        <w:rPr>
          <w:rFonts w:ascii="Times New Roman" w:hAnsi="Times New Roman"/>
        </w:rPr>
        <w:tab/>
        <w:t>Leader-Member Exchange (LMX)</w:t>
      </w:r>
      <w:r w:rsidR="007838B2">
        <w:rPr>
          <w:rFonts w:ascii="Times New Roman" w:hAnsi="Times New Roman"/>
        </w:rPr>
        <w:t>,</w:t>
      </w:r>
      <w:r>
        <w:rPr>
          <w:rFonts w:ascii="Times New Roman" w:hAnsi="Times New Roman"/>
        </w:rPr>
        <w:t xml:space="preserve"> a relationship-based approach to leadership</w:t>
      </w:r>
      <w:r w:rsidR="007838B2">
        <w:rPr>
          <w:rFonts w:ascii="Times New Roman" w:hAnsi="Times New Roman"/>
        </w:rPr>
        <w:t>,</w:t>
      </w:r>
      <w:r>
        <w:rPr>
          <w:rFonts w:ascii="Times New Roman" w:hAnsi="Times New Roman"/>
        </w:rPr>
        <w:t xml:space="preserve"> suggests th</w:t>
      </w:r>
      <w:r w:rsidR="007838B2">
        <w:rPr>
          <w:rFonts w:ascii="Times New Roman" w:hAnsi="Times New Roman"/>
        </w:rPr>
        <w:t>at</w:t>
      </w:r>
      <w:r>
        <w:rPr>
          <w:rFonts w:ascii="Times New Roman" w:hAnsi="Times New Roman"/>
        </w:rPr>
        <w:t xml:space="preserve"> </w:t>
      </w:r>
      <w:r w:rsidR="007B367E">
        <w:rPr>
          <w:rFonts w:ascii="Times New Roman" w:hAnsi="Times New Roman"/>
        </w:rPr>
        <w:t>a leader’</w:t>
      </w:r>
      <w:r w:rsidR="007838B2">
        <w:rPr>
          <w:rFonts w:ascii="Times New Roman" w:hAnsi="Times New Roman"/>
        </w:rPr>
        <w:t xml:space="preserve">s </w:t>
      </w:r>
      <w:r>
        <w:rPr>
          <w:rFonts w:ascii="Times New Roman" w:hAnsi="Times New Roman"/>
        </w:rPr>
        <w:t xml:space="preserve">effectiveness </w:t>
      </w:r>
      <w:r w:rsidR="00101C41">
        <w:rPr>
          <w:rFonts w:ascii="Times New Roman" w:hAnsi="Times New Roman"/>
        </w:rPr>
        <w:t xml:space="preserve">depends </w:t>
      </w:r>
      <w:r>
        <w:rPr>
          <w:rFonts w:ascii="Times New Roman" w:hAnsi="Times New Roman"/>
        </w:rPr>
        <w:t xml:space="preserve">on the quality </w:t>
      </w:r>
      <w:r w:rsidR="007838B2">
        <w:rPr>
          <w:rFonts w:ascii="Times New Roman" w:hAnsi="Times New Roman"/>
        </w:rPr>
        <w:t xml:space="preserve">of the </w:t>
      </w:r>
      <w:r>
        <w:rPr>
          <w:rFonts w:ascii="Times New Roman" w:hAnsi="Times New Roman"/>
        </w:rPr>
        <w:t xml:space="preserve">relationships </w:t>
      </w:r>
      <w:r w:rsidR="007838B2">
        <w:rPr>
          <w:rFonts w:ascii="Times New Roman" w:hAnsi="Times New Roman"/>
        </w:rPr>
        <w:t xml:space="preserve">he or she develops </w:t>
      </w:r>
      <w:r>
        <w:rPr>
          <w:rFonts w:ascii="Times New Roman" w:hAnsi="Times New Roman"/>
        </w:rPr>
        <w:t xml:space="preserve">with </w:t>
      </w:r>
      <w:r w:rsidR="007838B2">
        <w:rPr>
          <w:rFonts w:ascii="Times New Roman" w:hAnsi="Times New Roman"/>
        </w:rPr>
        <w:t xml:space="preserve">each of </w:t>
      </w:r>
      <w:r>
        <w:rPr>
          <w:rFonts w:ascii="Times New Roman" w:hAnsi="Times New Roman"/>
        </w:rPr>
        <w:t>his or her followers (</w:t>
      </w:r>
      <w:proofErr w:type="spellStart"/>
      <w:r>
        <w:rPr>
          <w:rFonts w:ascii="Times New Roman" w:hAnsi="Times New Roman"/>
        </w:rPr>
        <w:t>Graen</w:t>
      </w:r>
      <w:proofErr w:type="spellEnd"/>
      <w:r>
        <w:rPr>
          <w:rFonts w:ascii="Times New Roman" w:hAnsi="Times New Roman"/>
        </w:rPr>
        <w:t xml:space="preserve"> &amp; </w:t>
      </w:r>
      <w:proofErr w:type="spellStart"/>
      <w:r>
        <w:rPr>
          <w:rFonts w:ascii="Times New Roman" w:hAnsi="Times New Roman"/>
        </w:rPr>
        <w:t>Uhl</w:t>
      </w:r>
      <w:proofErr w:type="spellEnd"/>
      <w:r>
        <w:rPr>
          <w:rFonts w:ascii="Times New Roman" w:hAnsi="Times New Roman"/>
        </w:rPr>
        <w:t xml:space="preserve">-Bien, 1991). </w:t>
      </w:r>
      <w:r w:rsidR="00B972D7">
        <w:rPr>
          <w:rFonts w:ascii="Times New Roman" w:hAnsi="Times New Roman"/>
        </w:rPr>
        <w:t xml:space="preserve">Over 40 years of research on LMX have demonstrated the positive outcomes </w:t>
      </w:r>
      <w:r w:rsidR="00A66A14">
        <w:rPr>
          <w:rFonts w:ascii="Times New Roman" w:hAnsi="Times New Roman"/>
        </w:rPr>
        <w:t xml:space="preserve">for followers </w:t>
      </w:r>
      <w:r w:rsidR="00B972D7">
        <w:rPr>
          <w:rFonts w:ascii="Times New Roman" w:hAnsi="Times New Roman"/>
        </w:rPr>
        <w:t xml:space="preserve">of </w:t>
      </w:r>
      <w:r w:rsidR="00A66A14">
        <w:rPr>
          <w:rFonts w:ascii="Times New Roman" w:hAnsi="Times New Roman"/>
        </w:rPr>
        <w:t xml:space="preserve">their leaders establishing </w:t>
      </w:r>
      <w:r w:rsidR="00B972D7">
        <w:rPr>
          <w:rFonts w:ascii="Times New Roman" w:hAnsi="Times New Roman"/>
        </w:rPr>
        <w:t>high-quality working relationships</w:t>
      </w:r>
      <w:r w:rsidR="00122BB0">
        <w:rPr>
          <w:rFonts w:ascii="Times New Roman" w:hAnsi="Times New Roman"/>
        </w:rPr>
        <w:t xml:space="preserve">. A recent meta-analysis by Martin, Guillaume, Thomas, Lee, and </w:t>
      </w:r>
      <w:proofErr w:type="spellStart"/>
      <w:r w:rsidR="00122BB0">
        <w:rPr>
          <w:rFonts w:ascii="Times New Roman" w:hAnsi="Times New Roman"/>
        </w:rPr>
        <w:t>Epitropaki</w:t>
      </w:r>
      <w:proofErr w:type="spellEnd"/>
      <w:r w:rsidR="00122BB0">
        <w:rPr>
          <w:rFonts w:ascii="Times New Roman" w:hAnsi="Times New Roman"/>
        </w:rPr>
        <w:t xml:space="preserve"> (2015) shows a positive relationship between LMX and follower task performance (146 samples, </w:t>
      </w:r>
      <w:r w:rsidR="00122BB0" w:rsidRPr="00C109C5">
        <w:rPr>
          <w:rFonts w:ascii="Times New Roman" w:hAnsi="Times New Roman"/>
          <w:i/>
        </w:rPr>
        <w:t>ρ</w:t>
      </w:r>
      <w:r w:rsidR="00122BB0" w:rsidRPr="00C109C5">
        <w:rPr>
          <w:rFonts w:ascii="Times New Roman" w:hAnsi="Times New Roman"/>
        </w:rPr>
        <w:t xml:space="preserve"> = .30</w:t>
      </w:r>
      <w:r w:rsidR="00122BB0">
        <w:rPr>
          <w:rFonts w:ascii="Times New Roman" w:hAnsi="Times New Roman"/>
        </w:rPr>
        <w:t>). These researchers were able to demonstrate that trust in the leader, motivation, empowerment, and job satisfaction all mediate the relationship between LMX and performance for followers (Martin et al., 2015), highlighting the importance of LMX for a wide variety of positive workplace outcomes. However, as noted in Erdogan and Bauer</w:t>
      </w:r>
      <w:r w:rsidR="007B367E">
        <w:rPr>
          <w:rFonts w:ascii="Times New Roman" w:hAnsi="Times New Roman"/>
        </w:rPr>
        <w:t>’</w:t>
      </w:r>
      <w:r w:rsidR="00122BB0">
        <w:rPr>
          <w:rFonts w:ascii="Times New Roman" w:hAnsi="Times New Roman"/>
        </w:rPr>
        <w:t xml:space="preserve">s (2014) review of LMX, </w:t>
      </w:r>
      <w:r w:rsidR="00A66A14">
        <w:rPr>
          <w:rFonts w:ascii="Times New Roman" w:hAnsi="Times New Roman"/>
        </w:rPr>
        <w:t>much less is known about the positive outcomes of high-quality relationships for leaders. While it is theorized that leaders benefit from LMX with their followers (Erdogan &amp; Bauer, 2014; Wilson, Sin, &amp; Conlon, 2010), there is little evidence to support this idea.</w:t>
      </w:r>
    </w:p>
    <w:p w14:paraId="2F43A484" w14:textId="5DEB35EE" w:rsidR="0028593E" w:rsidRDefault="00EC5B5D" w:rsidP="00C109C5">
      <w:pPr>
        <w:spacing w:line="480" w:lineRule="auto"/>
        <w:ind w:firstLine="720"/>
        <w:rPr>
          <w:rFonts w:ascii="Times New Roman" w:hAnsi="Times New Roman"/>
        </w:rPr>
      </w:pPr>
      <w:r>
        <w:rPr>
          <w:rFonts w:ascii="Times New Roman" w:hAnsi="Times New Roman"/>
        </w:rPr>
        <w:t xml:space="preserve">The primary purpose of the </w:t>
      </w:r>
      <w:r w:rsidR="003E385E">
        <w:rPr>
          <w:rFonts w:ascii="Times New Roman" w:hAnsi="Times New Roman"/>
        </w:rPr>
        <w:t>current</w:t>
      </w:r>
      <w:r w:rsidR="002B37AA">
        <w:rPr>
          <w:rFonts w:ascii="Times New Roman" w:hAnsi="Times New Roman"/>
        </w:rPr>
        <w:t xml:space="preserve"> </w:t>
      </w:r>
      <w:r>
        <w:rPr>
          <w:rFonts w:ascii="Times New Roman" w:hAnsi="Times New Roman"/>
        </w:rPr>
        <w:t xml:space="preserve">study is to </w:t>
      </w:r>
      <w:r w:rsidR="002B37AA">
        <w:rPr>
          <w:rFonts w:ascii="Times New Roman" w:hAnsi="Times New Roman"/>
        </w:rPr>
        <w:t xml:space="preserve">extend prior </w:t>
      </w:r>
      <w:r w:rsidR="00551953">
        <w:rPr>
          <w:rFonts w:ascii="Times New Roman" w:hAnsi="Times New Roman"/>
        </w:rPr>
        <w:t xml:space="preserve">LMX </w:t>
      </w:r>
      <w:r w:rsidR="002B37AA">
        <w:rPr>
          <w:rFonts w:ascii="Times New Roman" w:hAnsi="Times New Roman"/>
        </w:rPr>
        <w:t xml:space="preserve">research on work </w:t>
      </w:r>
      <w:r>
        <w:rPr>
          <w:rFonts w:ascii="Times New Roman" w:hAnsi="Times New Roman"/>
        </w:rPr>
        <w:t xml:space="preserve">outcomes </w:t>
      </w:r>
      <w:r w:rsidR="00556631">
        <w:rPr>
          <w:rFonts w:ascii="Times New Roman" w:hAnsi="Times New Roman"/>
        </w:rPr>
        <w:t>associated with high-</w:t>
      </w:r>
      <w:r w:rsidR="002B37AA">
        <w:rPr>
          <w:rFonts w:ascii="Times New Roman" w:hAnsi="Times New Roman"/>
        </w:rPr>
        <w:t xml:space="preserve">quality </w:t>
      </w:r>
      <w:r>
        <w:rPr>
          <w:rFonts w:ascii="Times New Roman" w:hAnsi="Times New Roman"/>
        </w:rPr>
        <w:t>relationship</w:t>
      </w:r>
      <w:r w:rsidR="002B37AA">
        <w:rPr>
          <w:rFonts w:ascii="Times New Roman" w:hAnsi="Times New Roman"/>
        </w:rPr>
        <w:t>s</w:t>
      </w:r>
      <w:r>
        <w:rPr>
          <w:rFonts w:ascii="Times New Roman" w:hAnsi="Times New Roman"/>
        </w:rPr>
        <w:t xml:space="preserve"> between leader and follower</w:t>
      </w:r>
      <w:r w:rsidR="002B37AA">
        <w:rPr>
          <w:rFonts w:ascii="Times New Roman" w:hAnsi="Times New Roman"/>
        </w:rPr>
        <w:t xml:space="preserve">, which in the past has focused almost exclusively on </w:t>
      </w:r>
      <w:r w:rsidR="00551953">
        <w:rPr>
          <w:rFonts w:ascii="Times New Roman" w:hAnsi="Times New Roman"/>
        </w:rPr>
        <w:t>followers</w:t>
      </w:r>
      <w:r w:rsidR="007B367E">
        <w:rPr>
          <w:rFonts w:ascii="Times New Roman" w:hAnsi="Times New Roman"/>
        </w:rPr>
        <w:t>’</w:t>
      </w:r>
      <w:r w:rsidR="00551953">
        <w:rPr>
          <w:rFonts w:ascii="Times New Roman" w:hAnsi="Times New Roman"/>
        </w:rPr>
        <w:t xml:space="preserve"> </w:t>
      </w:r>
      <w:r w:rsidR="002B37AA">
        <w:rPr>
          <w:rFonts w:ascii="Times New Roman" w:hAnsi="Times New Roman"/>
        </w:rPr>
        <w:t>outcomes (Martin</w:t>
      </w:r>
      <w:r w:rsidR="00556631">
        <w:rPr>
          <w:rFonts w:ascii="Times New Roman" w:hAnsi="Times New Roman"/>
        </w:rPr>
        <w:t>,</w:t>
      </w:r>
      <w:r w:rsidR="002B37AA">
        <w:rPr>
          <w:rFonts w:ascii="Times New Roman" w:hAnsi="Times New Roman"/>
        </w:rPr>
        <w:t xml:space="preserve"> et al.</w:t>
      </w:r>
      <w:r w:rsidR="00556631">
        <w:rPr>
          <w:rFonts w:ascii="Times New Roman" w:hAnsi="Times New Roman"/>
        </w:rPr>
        <w:t>,</w:t>
      </w:r>
      <w:r w:rsidR="002B37AA">
        <w:rPr>
          <w:rFonts w:ascii="Times New Roman" w:hAnsi="Times New Roman"/>
        </w:rPr>
        <w:t xml:space="preserve"> 2015)</w:t>
      </w:r>
      <w:r>
        <w:rPr>
          <w:rFonts w:ascii="Times New Roman" w:hAnsi="Times New Roman"/>
        </w:rPr>
        <w:t xml:space="preserve">. </w:t>
      </w:r>
      <w:r w:rsidR="002B37AA">
        <w:rPr>
          <w:rFonts w:ascii="Times New Roman" w:hAnsi="Times New Roman"/>
        </w:rPr>
        <w:t xml:space="preserve">In contrast, this </w:t>
      </w:r>
      <w:r>
        <w:rPr>
          <w:rFonts w:ascii="Times New Roman" w:hAnsi="Times New Roman"/>
        </w:rPr>
        <w:t>study</w:t>
      </w:r>
      <w:r w:rsidR="002B37AA" w:rsidRPr="00551953">
        <w:rPr>
          <w:rFonts w:ascii="Times" w:hAnsi="Times"/>
        </w:rPr>
        <w:t xml:space="preserve"> aims to fill a void in current knowledge by examining the potential benefits to leaders of high quality relationships with followers in the form of leaders</w:t>
      </w:r>
      <w:r w:rsidR="007B367E">
        <w:rPr>
          <w:rFonts w:ascii="Times" w:hAnsi="Times"/>
        </w:rPr>
        <w:t>’</w:t>
      </w:r>
      <w:r w:rsidR="002B37AA" w:rsidRPr="00551953">
        <w:rPr>
          <w:rFonts w:ascii="Times" w:hAnsi="Times"/>
        </w:rPr>
        <w:t xml:space="preserve"> work outcomes. Specifically</w:t>
      </w:r>
      <w:r w:rsidR="003E385E">
        <w:rPr>
          <w:rFonts w:ascii="Times" w:hAnsi="Times"/>
        </w:rPr>
        <w:t>,</w:t>
      </w:r>
      <w:r w:rsidR="002B37AA" w:rsidRPr="00551953">
        <w:rPr>
          <w:rFonts w:ascii="Times" w:hAnsi="Times"/>
        </w:rPr>
        <w:t xml:space="preserve"> the </w:t>
      </w:r>
      <w:r w:rsidR="003E385E">
        <w:rPr>
          <w:rFonts w:ascii="Times" w:hAnsi="Times"/>
        </w:rPr>
        <w:t xml:space="preserve">current study </w:t>
      </w:r>
      <w:r w:rsidR="002B37AA" w:rsidRPr="00551953">
        <w:rPr>
          <w:rFonts w:ascii="Times" w:hAnsi="Times"/>
        </w:rPr>
        <w:t>examine</w:t>
      </w:r>
      <w:r w:rsidR="000D5B06">
        <w:rPr>
          <w:rFonts w:ascii="Times" w:hAnsi="Times"/>
        </w:rPr>
        <w:t>d</w:t>
      </w:r>
      <w:r w:rsidR="002B37AA" w:rsidRPr="00551953">
        <w:rPr>
          <w:rFonts w:ascii="Times" w:hAnsi="Times"/>
        </w:rPr>
        <w:t xml:space="preserve"> LM</w:t>
      </w:r>
      <w:r w:rsidR="00551953">
        <w:rPr>
          <w:rFonts w:ascii="Times" w:hAnsi="Times"/>
        </w:rPr>
        <w:t>X</w:t>
      </w:r>
      <w:r w:rsidR="002B37AA" w:rsidRPr="00551953">
        <w:rPr>
          <w:rFonts w:ascii="Times" w:hAnsi="Times"/>
        </w:rPr>
        <w:t xml:space="preserve"> in relation to leaders</w:t>
      </w:r>
      <w:r w:rsidR="007B367E">
        <w:rPr>
          <w:rFonts w:ascii="Times" w:hAnsi="Times"/>
        </w:rPr>
        <w:t>’</w:t>
      </w:r>
      <w:r w:rsidRPr="00551953">
        <w:rPr>
          <w:rFonts w:ascii="Times" w:hAnsi="Times"/>
        </w:rPr>
        <w:t xml:space="preserve"> </w:t>
      </w:r>
      <w:r>
        <w:rPr>
          <w:rFonts w:ascii="Times New Roman" w:hAnsi="Times New Roman"/>
        </w:rPr>
        <w:t>job satisfaction, engagement, and performance</w:t>
      </w:r>
      <w:r w:rsidR="002B37AA">
        <w:rPr>
          <w:rFonts w:ascii="Times New Roman" w:hAnsi="Times New Roman"/>
        </w:rPr>
        <w:t>.</w:t>
      </w:r>
      <w:r>
        <w:rPr>
          <w:rFonts w:ascii="Times New Roman" w:hAnsi="Times New Roman"/>
        </w:rPr>
        <w:t xml:space="preserve"> The following sections provide a summary of</w:t>
      </w:r>
      <w:r w:rsidR="00551953">
        <w:rPr>
          <w:rFonts w:ascii="Times New Roman" w:hAnsi="Times New Roman"/>
        </w:rPr>
        <w:t xml:space="preserve"> LMX research – including early findings and </w:t>
      </w:r>
      <w:r>
        <w:rPr>
          <w:rFonts w:ascii="Times New Roman" w:hAnsi="Times New Roman"/>
        </w:rPr>
        <w:t xml:space="preserve">current </w:t>
      </w:r>
      <w:r w:rsidR="00551953">
        <w:rPr>
          <w:rFonts w:ascii="Times New Roman" w:hAnsi="Times New Roman"/>
        </w:rPr>
        <w:t>state of the art</w:t>
      </w:r>
      <w:r w:rsidR="00C32D3A">
        <w:rPr>
          <w:rFonts w:ascii="Times New Roman" w:hAnsi="Times New Roman"/>
        </w:rPr>
        <w:t xml:space="preserve">, </w:t>
      </w:r>
      <w:r>
        <w:rPr>
          <w:rFonts w:ascii="Times New Roman" w:hAnsi="Times New Roman"/>
        </w:rPr>
        <w:t>and</w:t>
      </w:r>
      <w:r w:rsidR="006E5C36">
        <w:rPr>
          <w:rFonts w:ascii="Times New Roman" w:hAnsi="Times New Roman"/>
        </w:rPr>
        <w:t xml:space="preserve"> develop</w:t>
      </w:r>
      <w:r w:rsidR="005C5082">
        <w:rPr>
          <w:rFonts w:ascii="Times New Roman" w:hAnsi="Times New Roman"/>
        </w:rPr>
        <w:t xml:space="preserve"> </w:t>
      </w:r>
      <w:r w:rsidR="000D5B06">
        <w:rPr>
          <w:rFonts w:ascii="Times New Roman" w:hAnsi="Times New Roman"/>
        </w:rPr>
        <w:t>9</w:t>
      </w:r>
      <w:r>
        <w:rPr>
          <w:rFonts w:ascii="Times New Roman" w:hAnsi="Times New Roman"/>
        </w:rPr>
        <w:t xml:space="preserve"> hypotheses</w:t>
      </w:r>
      <w:r w:rsidR="009D0440">
        <w:rPr>
          <w:rFonts w:ascii="Times New Roman" w:hAnsi="Times New Roman"/>
        </w:rPr>
        <w:t xml:space="preserve"> for</w:t>
      </w:r>
      <w:r w:rsidR="005C5082">
        <w:rPr>
          <w:rFonts w:ascii="Times New Roman" w:hAnsi="Times New Roman"/>
        </w:rPr>
        <w:t xml:space="preserve"> empirical test in</w:t>
      </w:r>
      <w:r w:rsidR="009D0440">
        <w:rPr>
          <w:rFonts w:ascii="Times New Roman" w:hAnsi="Times New Roman"/>
        </w:rPr>
        <w:t xml:space="preserve"> the</w:t>
      </w:r>
      <w:r w:rsidR="005C5082">
        <w:rPr>
          <w:rFonts w:ascii="Times New Roman" w:hAnsi="Times New Roman"/>
        </w:rPr>
        <w:t xml:space="preserve"> </w:t>
      </w:r>
      <w:r w:rsidR="003E385E">
        <w:rPr>
          <w:rFonts w:ascii="Times New Roman" w:hAnsi="Times New Roman"/>
        </w:rPr>
        <w:t>current</w:t>
      </w:r>
      <w:r w:rsidR="009D0440">
        <w:rPr>
          <w:rFonts w:ascii="Times New Roman" w:hAnsi="Times New Roman"/>
        </w:rPr>
        <w:t xml:space="preserve"> study</w:t>
      </w:r>
      <w:r>
        <w:rPr>
          <w:rFonts w:ascii="Times New Roman" w:hAnsi="Times New Roman"/>
        </w:rPr>
        <w:t>.</w:t>
      </w:r>
    </w:p>
    <w:p w14:paraId="313ED66B" w14:textId="77777777" w:rsidR="00027C09" w:rsidRPr="00F11B44" w:rsidRDefault="0046499F" w:rsidP="00075225">
      <w:pPr>
        <w:spacing w:line="480" w:lineRule="auto"/>
        <w:jc w:val="center"/>
        <w:rPr>
          <w:rFonts w:ascii="Times New Roman" w:hAnsi="Times New Roman" w:cs="Times New Roman"/>
        </w:rPr>
      </w:pPr>
      <w:r w:rsidRPr="00F11B44">
        <w:rPr>
          <w:rFonts w:ascii="Times New Roman" w:hAnsi="Times New Roman" w:cs="Times New Roman"/>
          <w:b/>
          <w:sz w:val="28"/>
        </w:rPr>
        <w:lastRenderedPageBreak/>
        <w:t>LMX</w:t>
      </w:r>
      <w:r w:rsidR="002B37AA" w:rsidRPr="00F11B44">
        <w:rPr>
          <w:rFonts w:ascii="Times New Roman" w:hAnsi="Times New Roman" w:cs="Times New Roman"/>
          <w:b/>
          <w:sz w:val="28"/>
        </w:rPr>
        <w:t xml:space="preserve"> </w:t>
      </w:r>
      <w:r w:rsidR="009D0440" w:rsidRPr="00F11B44">
        <w:rPr>
          <w:rFonts w:ascii="Times New Roman" w:hAnsi="Times New Roman" w:cs="Times New Roman"/>
          <w:b/>
          <w:sz w:val="28"/>
        </w:rPr>
        <w:t>Research: Early Findings and Current Knowledge</w:t>
      </w:r>
    </w:p>
    <w:p w14:paraId="73A938C4" w14:textId="77777777" w:rsidR="00443A22" w:rsidRPr="00383FE8" w:rsidRDefault="00551953" w:rsidP="007E1669">
      <w:pPr>
        <w:spacing w:line="480" w:lineRule="auto"/>
        <w:rPr>
          <w:rStyle w:val="Heading3Char"/>
          <w:rFonts w:ascii="Times New Roman" w:hAnsi="Times New Roman" w:cs="Times New Roman"/>
        </w:rPr>
      </w:pPr>
      <w:bookmarkStart w:id="12" w:name="_Toc448234039"/>
      <w:bookmarkStart w:id="13" w:name="_Toc448338376"/>
      <w:r w:rsidRPr="00383FE8">
        <w:rPr>
          <w:rStyle w:val="Heading3Char"/>
          <w:rFonts w:ascii="Times New Roman" w:hAnsi="Times New Roman" w:cs="Times New Roman"/>
        </w:rPr>
        <w:t>Early findings</w:t>
      </w:r>
      <w:r w:rsidR="000F51CA" w:rsidRPr="00383FE8">
        <w:rPr>
          <w:rStyle w:val="Heading3Char"/>
          <w:rFonts w:ascii="Times New Roman" w:hAnsi="Times New Roman" w:cs="Times New Roman"/>
        </w:rPr>
        <w:t>: VDL and LMX</w:t>
      </w:r>
      <w:bookmarkEnd w:id="12"/>
      <w:bookmarkEnd w:id="13"/>
    </w:p>
    <w:p w14:paraId="3DF39FA7" w14:textId="601F78FA" w:rsidR="00BD460D" w:rsidRDefault="00551953" w:rsidP="00C109C5">
      <w:pPr>
        <w:spacing w:line="480" w:lineRule="auto"/>
        <w:ind w:firstLine="720"/>
        <w:rPr>
          <w:rFonts w:ascii="Times New Roman" w:hAnsi="Times New Roman"/>
        </w:rPr>
      </w:pPr>
      <w:r w:rsidRPr="0033670A">
        <w:rPr>
          <w:rFonts w:ascii="Times New Roman" w:hAnsi="Times New Roman"/>
          <w:b/>
        </w:rPr>
        <w:t xml:space="preserve"> </w:t>
      </w:r>
      <w:r w:rsidR="009D0440">
        <w:rPr>
          <w:rFonts w:ascii="Times New Roman" w:hAnsi="Times New Roman"/>
        </w:rPr>
        <w:t>R</w:t>
      </w:r>
      <w:r w:rsidR="00B25C77">
        <w:rPr>
          <w:rFonts w:ascii="Times New Roman" w:hAnsi="Times New Roman"/>
        </w:rPr>
        <w:t>esearchers differ</w:t>
      </w:r>
      <w:r w:rsidR="009D0440">
        <w:rPr>
          <w:rFonts w:ascii="Times New Roman" w:hAnsi="Times New Roman"/>
        </w:rPr>
        <w:t>ed</w:t>
      </w:r>
      <w:r w:rsidR="00B25C77">
        <w:rPr>
          <w:rFonts w:ascii="Times New Roman" w:hAnsi="Times New Roman"/>
        </w:rPr>
        <w:t xml:space="preserve"> </w:t>
      </w:r>
      <w:r w:rsidR="009D0440">
        <w:rPr>
          <w:rFonts w:ascii="Times New Roman" w:hAnsi="Times New Roman"/>
        </w:rPr>
        <w:t>o</w:t>
      </w:r>
      <w:r w:rsidR="00B25C77">
        <w:rPr>
          <w:rFonts w:ascii="Times New Roman" w:hAnsi="Times New Roman"/>
        </w:rPr>
        <w:t xml:space="preserve">n </w:t>
      </w:r>
      <w:r w:rsidR="009D0440">
        <w:rPr>
          <w:rFonts w:ascii="Times New Roman" w:hAnsi="Times New Roman"/>
        </w:rPr>
        <w:t xml:space="preserve">how to measure </w:t>
      </w:r>
      <w:r w:rsidR="00B25C77">
        <w:rPr>
          <w:rFonts w:ascii="Times New Roman" w:hAnsi="Times New Roman"/>
        </w:rPr>
        <w:t xml:space="preserve">LMX, </w:t>
      </w:r>
      <w:r w:rsidR="009D0440">
        <w:rPr>
          <w:rFonts w:ascii="Times New Roman" w:hAnsi="Times New Roman"/>
        </w:rPr>
        <w:t>but agreed on a</w:t>
      </w:r>
      <w:r w:rsidR="00B25C77">
        <w:rPr>
          <w:rFonts w:ascii="Times New Roman" w:hAnsi="Times New Roman"/>
        </w:rPr>
        <w:t xml:space="preserve"> </w:t>
      </w:r>
      <w:r w:rsidR="009D0440">
        <w:rPr>
          <w:rFonts w:ascii="Times New Roman" w:hAnsi="Times New Roman"/>
        </w:rPr>
        <w:t xml:space="preserve">conceptual </w:t>
      </w:r>
      <w:r w:rsidR="00B25C77">
        <w:rPr>
          <w:rFonts w:ascii="Times New Roman" w:hAnsi="Times New Roman"/>
        </w:rPr>
        <w:t xml:space="preserve">definition </w:t>
      </w:r>
      <w:r w:rsidR="009D0440">
        <w:rPr>
          <w:rFonts w:ascii="Times New Roman" w:hAnsi="Times New Roman"/>
        </w:rPr>
        <w:t>based on an early theory called</w:t>
      </w:r>
      <w:r w:rsidR="00B25C77">
        <w:rPr>
          <w:rFonts w:ascii="Times New Roman" w:hAnsi="Times New Roman"/>
        </w:rPr>
        <w:t xml:space="preserve"> </w:t>
      </w:r>
      <w:r w:rsidR="00E15CED">
        <w:rPr>
          <w:rFonts w:ascii="Times New Roman" w:hAnsi="Times New Roman"/>
        </w:rPr>
        <w:t>“</w:t>
      </w:r>
      <w:r w:rsidR="00B25C77">
        <w:rPr>
          <w:rFonts w:ascii="Times New Roman" w:hAnsi="Times New Roman"/>
        </w:rPr>
        <w:t>Vertical Dyad Linkage</w:t>
      </w:r>
      <w:r w:rsidR="00E15CED">
        <w:rPr>
          <w:rFonts w:ascii="Times New Roman" w:hAnsi="Times New Roman"/>
        </w:rPr>
        <w:t>”</w:t>
      </w:r>
      <w:r w:rsidR="00B25C77">
        <w:rPr>
          <w:rFonts w:ascii="Times New Roman" w:hAnsi="Times New Roman"/>
        </w:rPr>
        <w:t xml:space="preserve"> (VDL</w:t>
      </w:r>
      <w:r w:rsidR="009D0440">
        <w:rPr>
          <w:rFonts w:ascii="Times New Roman" w:hAnsi="Times New Roman"/>
        </w:rPr>
        <w:t xml:space="preserve">; </w:t>
      </w:r>
      <w:proofErr w:type="spellStart"/>
      <w:r w:rsidR="00B25C77">
        <w:rPr>
          <w:rFonts w:ascii="Times New Roman" w:hAnsi="Times New Roman"/>
        </w:rPr>
        <w:t>Dansereau</w:t>
      </w:r>
      <w:proofErr w:type="spellEnd"/>
      <w:r w:rsidR="00B25C77">
        <w:rPr>
          <w:rFonts w:ascii="Times New Roman" w:hAnsi="Times New Roman"/>
        </w:rPr>
        <w:t xml:space="preserve">, </w:t>
      </w:r>
      <w:proofErr w:type="spellStart"/>
      <w:r w:rsidR="00B25C77">
        <w:rPr>
          <w:rFonts w:ascii="Times New Roman" w:hAnsi="Times New Roman"/>
        </w:rPr>
        <w:t>Graen</w:t>
      </w:r>
      <w:proofErr w:type="spellEnd"/>
      <w:r w:rsidR="00B25C77">
        <w:rPr>
          <w:rFonts w:ascii="Times New Roman" w:hAnsi="Times New Roman"/>
        </w:rPr>
        <w:t xml:space="preserve">, &amp; </w:t>
      </w:r>
      <w:proofErr w:type="spellStart"/>
      <w:r w:rsidR="00B25C77">
        <w:rPr>
          <w:rFonts w:ascii="Times New Roman" w:hAnsi="Times New Roman"/>
        </w:rPr>
        <w:t>Haga</w:t>
      </w:r>
      <w:proofErr w:type="spellEnd"/>
      <w:r w:rsidR="00B25C77">
        <w:rPr>
          <w:rFonts w:ascii="Times New Roman" w:hAnsi="Times New Roman"/>
        </w:rPr>
        <w:t>, 1975)</w:t>
      </w:r>
      <w:r w:rsidR="009D0440">
        <w:rPr>
          <w:rFonts w:ascii="Times New Roman" w:hAnsi="Times New Roman"/>
        </w:rPr>
        <w:t>.</w:t>
      </w:r>
      <w:r w:rsidR="00B25C77">
        <w:rPr>
          <w:rFonts w:ascii="Times New Roman" w:hAnsi="Times New Roman"/>
        </w:rPr>
        <w:t xml:space="preserve"> </w:t>
      </w:r>
      <w:r w:rsidR="009D0440">
        <w:rPr>
          <w:rFonts w:ascii="Times New Roman" w:hAnsi="Times New Roman"/>
        </w:rPr>
        <w:t xml:space="preserve">Researchers </w:t>
      </w:r>
      <w:r w:rsidR="00B25C77">
        <w:rPr>
          <w:rFonts w:ascii="Times New Roman" w:hAnsi="Times New Roman"/>
        </w:rPr>
        <w:t>first demonstrated that “</w:t>
      </w:r>
      <w:r w:rsidR="009D0440">
        <w:rPr>
          <w:rFonts w:ascii="Times New Roman" w:hAnsi="Times New Roman"/>
        </w:rPr>
        <w:t>...</w:t>
      </w:r>
      <w:r w:rsidR="00B25C77">
        <w:rPr>
          <w:rFonts w:ascii="Times New Roman" w:hAnsi="Times New Roman"/>
        </w:rPr>
        <w:t xml:space="preserve">leaders </w:t>
      </w:r>
      <w:r w:rsidR="008B070A">
        <w:rPr>
          <w:rFonts w:ascii="Times New Roman" w:hAnsi="Times New Roman"/>
        </w:rPr>
        <w:t>...</w:t>
      </w:r>
      <w:r w:rsidR="00B25C77">
        <w:rPr>
          <w:rFonts w:ascii="Times New Roman" w:hAnsi="Times New Roman"/>
        </w:rPr>
        <w:t>develop differentiated relationships with their direct reports” (</w:t>
      </w:r>
      <w:proofErr w:type="spellStart"/>
      <w:r w:rsidR="00B25C77">
        <w:rPr>
          <w:rFonts w:ascii="Times New Roman" w:hAnsi="Times New Roman"/>
        </w:rPr>
        <w:t>Graen</w:t>
      </w:r>
      <w:proofErr w:type="spellEnd"/>
      <w:r w:rsidR="00B25C77">
        <w:rPr>
          <w:rFonts w:ascii="Times New Roman" w:hAnsi="Times New Roman"/>
        </w:rPr>
        <w:t xml:space="preserve"> &amp; </w:t>
      </w:r>
      <w:proofErr w:type="spellStart"/>
      <w:r w:rsidR="00B25C77">
        <w:rPr>
          <w:rFonts w:ascii="Times New Roman" w:hAnsi="Times New Roman"/>
        </w:rPr>
        <w:t>Uhl</w:t>
      </w:r>
      <w:proofErr w:type="spellEnd"/>
      <w:r w:rsidR="00B25C77">
        <w:rPr>
          <w:rFonts w:ascii="Times New Roman" w:hAnsi="Times New Roman"/>
        </w:rPr>
        <w:t xml:space="preserve">-Bien, 1995, p. 225). </w:t>
      </w:r>
      <w:r w:rsidR="00BD460D">
        <w:rPr>
          <w:rFonts w:ascii="Times New Roman" w:hAnsi="Times New Roman"/>
        </w:rPr>
        <w:t xml:space="preserve">The VDL model suggested that </w:t>
      </w:r>
      <w:r w:rsidR="009D0440">
        <w:rPr>
          <w:rFonts w:ascii="Times New Roman" w:hAnsi="Times New Roman"/>
        </w:rPr>
        <w:t>a key</w:t>
      </w:r>
      <w:r w:rsidR="00BD460D">
        <w:rPr>
          <w:rFonts w:ascii="Times New Roman" w:hAnsi="Times New Roman"/>
        </w:rPr>
        <w:t xml:space="preserve"> outcome of leaders</w:t>
      </w:r>
      <w:r w:rsidR="007B367E">
        <w:rPr>
          <w:rFonts w:ascii="Times New Roman" w:hAnsi="Times New Roman"/>
        </w:rPr>
        <w:t>’</w:t>
      </w:r>
      <w:r w:rsidR="00BD460D">
        <w:rPr>
          <w:rFonts w:ascii="Times New Roman" w:hAnsi="Times New Roman"/>
        </w:rPr>
        <w:t xml:space="preserve"> differentiated relationships with followers is </w:t>
      </w:r>
      <w:r w:rsidR="009D0440">
        <w:rPr>
          <w:rFonts w:ascii="Times New Roman" w:hAnsi="Times New Roman"/>
        </w:rPr>
        <w:t>development</w:t>
      </w:r>
      <w:r w:rsidR="00BD460D">
        <w:rPr>
          <w:rFonts w:ascii="Times New Roman" w:hAnsi="Times New Roman"/>
        </w:rPr>
        <w:t xml:space="preserve"> of an “in-group” and an “out-group” among followers in relation</w:t>
      </w:r>
      <w:r w:rsidR="009D0440">
        <w:rPr>
          <w:rFonts w:ascii="Times New Roman" w:hAnsi="Times New Roman"/>
        </w:rPr>
        <w:t>s</w:t>
      </w:r>
      <w:r w:rsidR="00BD460D">
        <w:rPr>
          <w:rFonts w:ascii="Times New Roman" w:hAnsi="Times New Roman"/>
        </w:rPr>
        <w:t xml:space="preserve"> </w:t>
      </w:r>
      <w:r w:rsidR="009D0440">
        <w:rPr>
          <w:rFonts w:ascii="Times New Roman" w:hAnsi="Times New Roman"/>
        </w:rPr>
        <w:t xml:space="preserve">with </w:t>
      </w:r>
      <w:r w:rsidR="00BD460D">
        <w:rPr>
          <w:rFonts w:ascii="Times New Roman" w:hAnsi="Times New Roman"/>
        </w:rPr>
        <w:t>the leader (</w:t>
      </w:r>
      <w:proofErr w:type="spellStart"/>
      <w:r w:rsidR="00BD460D">
        <w:rPr>
          <w:rFonts w:ascii="Times New Roman" w:hAnsi="Times New Roman"/>
        </w:rPr>
        <w:t>Dansereau</w:t>
      </w:r>
      <w:proofErr w:type="spellEnd"/>
      <w:r w:rsidR="00BD460D">
        <w:rPr>
          <w:rFonts w:ascii="Times New Roman" w:hAnsi="Times New Roman"/>
        </w:rPr>
        <w:t>, 1995)</w:t>
      </w:r>
      <w:r w:rsidR="009D0440">
        <w:rPr>
          <w:rFonts w:ascii="Times New Roman" w:hAnsi="Times New Roman"/>
        </w:rPr>
        <w:t>, in which</w:t>
      </w:r>
      <w:r w:rsidR="00BD460D">
        <w:rPr>
          <w:rFonts w:ascii="Times New Roman" w:hAnsi="Times New Roman"/>
        </w:rPr>
        <w:t xml:space="preserve"> the “in-group” ha</w:t>
      </w:r>
      <w:r w:rsidR="008B070A">
        <w:rPr>
          <w:rFonts w:ascii="Times New Roman" w:hAnsi="Times New Roman"/>
        </w:rPr>
        <w:t>s</w:t>
      </w:r>
      <w:r w:rsidR="00BD460D">
        <w:rPr>
          <w:rFonts w:ascii="Times New Roman" w:hAnsi="Times New Roman"/>
        </w:rPr>
        <w:t xml:space="preserve"> </w:t>
      </w:r>
      <w:r w:rsidR="007A67E4">
        <w:rPr>
          <w:rFonts w:ascii="Times New Roman" w:hAnsi="Times New Roman"/>
        </w:rPr>
        <w:t xml:space="preserve">comparatively </w:t>
      </w:r>
      <w:r w:rsidR="00BD460D">
        <w:rPr>
          <w:rFonts w:ascii="Times New Roman" w:hAnsi="Times New Roman"/>
        </w:rPr>
        <w:t>high-quality relationships with their leader</w:t>
      </w:r>
      <w:r w:rsidR="007A67E4">
        <w:rPr>
          <w:rFonts w:ascii="Times New Roman" w:hAnsi="Times New Roman"/>
        </w:rPr>
        <w:t xml:space="preserve">. Research found that they </w:t>
      </w:r>
      <w:r w:rsidR="00BD460D">
        <w:rPr>
          <w:rFonts w:ascii="Times New Roman" w:hAnsi="Times New Roman"/>
        </w:rPr>
        <w:t>subsequently experience</w:t>
      </w:r>
      <w:r w:rsidR="007A67E4">
        <w:rPr>
          <w:rFonts w:ascii="Times New Roman" w:hAnsi="Times New Roman"/>
        </w:rPr>
        <w:t>d</w:t>
      </w:r>
      <w:r w:rsidR="00BD460D">
        <w:rPr>
          <w:rFonts w:ascii="Times New Roman" w:hAnsi="Times New Roman"/>
        </w:rPr>
        <w:t xml:space="preserve"> positive outcomes and progress beyond their job descriptions, while members of the “out-group” </w:t>
      </w:r>
      <w:r w:rsidR="007A67E4">
        <w:rPr>
          <w:rFonts w:ascii="Times New Roman" w:hAnsi="Times New Roman"/>
        </w:rPr>
        <w:t>with</w:t>
      </w:r>
      <w:r w:rsidR="00BD460D">
        <w:rPr>
          <w:rFonts w:ascii="Times New Roman" w:hAnsi="Times New Roman"/>
        </w:rPr>
        <w:t xml:space="preserve"> low-quality </w:t>
      </w:r>
      <w:r w:rsidR="007A67E4">
        <w:rPr>
          <w:rFonts w:ascii="Times New Roman" w:hAnsi="Times New Roman"/>
        </w:rPr>
        <w:t xml:space="preserve">leader-member </w:t>
      </w:r>
      <w:r w:rsidR="00BD460D">
        <w:rPr>
          <w:rFonts w:ascii="Times New Roman" w:hAnsi="Times New Roman"/>
        </w:rPr>
        <w:t>relationships experience</w:t>
      </w:r>
      <w:r w:rsidR="007A67E4">
        <w:rPr>
          <w:rFonts w:ascii="Times New Roman" w:hAnsi="Times New Roman"/>
        </w:rPr>
        <w:t xml:space="preserve">d </w:t>
      </w:r>
      <w:r w:rsidR="00BD460D">
        <w:rPr>
          <w:rFonts w:ascii="Times New Roman" w:hAnsi="Times New Roman"/>
        </w:rPr>
        <w:t xml:space="preserve">negative outcomes and </w:t>
      </w:r>
      <w:r w:rsidR="007A67E4">
        <w:rPr>
          <w:rFonts w:ascii="Times New Roman" w:hAnsi="Times New Roman"/>
        </w:rPr>
        <w:t xml:space="preserve">lower performance on average </w:t>
      </w:r>
      <w:r w:rsidR="00BD460D">
        <w:rPr>
          <w:rFonts w:ascii="Times New Roman" w:hAnsi="Times New Roman"/>
        </w:rPr>
        <w:t>(</w:t>
      </w:r>
      <w:proofErr w:type="spellStart"/>
      <w:r w:rsidR="00BD460D">
        <w:rPr>
          <w:rFonts w:ascii="Times New Roman" w:hAnsi="Times New Roman"/>
        </w:rPr>
        <w:t>Zalesny</w:t>
      </w:r>
      <w:proofErr w:type="spellEnd"/>
      <w:r w:rsidR="00BD460D">
        <w:rPr>
          <w:rFonts w:ascii="Times New Roman" w:hAnsi="Times New Roman"/>
        </w:rPr>
        <w:t xml:space="preserve"> &amp; </w:t>
      </w:r>
      <w:proofErr w:type="spellStart"/>
      <w:r w:rsidR="00BD460D">
        <w:rPr>
          <w:rFonts w:ascii="Times New Roman" w:hAnsi="Times New Roman"/>
        </w:rPr>
        <w:t>Graen</w:t>
      </w:r>
      <w:proofErr w:type="spellEnd"/>
      <w:r w:rsidR="00BD460D">
        <w:rPr>
          <w:rFonts w:ascii="Times New Roman" w:hAnsi="Times New Roman"/>
        </w:rPr>
        <w:t>, 1987).</w:t>
      </w:r>
      <w:r w:rsidR="005C20E3">
        <w:rPr>
          <w:rFonts w:ascii="Times New Roman" w:hAnsi="Times New Roman"/>
        </w:rPr>
        <w:t xml:space="preserve"> High-quality relationships are </w:t>
      </w:r>
      <w:r w:rsidR="00A4181C">
        <w:rPr>
          <w:rFonts w:ascii="Times New Roman" w:hAnsi="Times New Roman"/>
        </w:rPr>
        <w:t>those</w:t>
      </w:r>
      <w:r w:rsidR="005C20E3">
        <w:rPr>
          <w:rFonts w:ascii="Times New Roman" w:hAnsi="Times New Roman"/>
        </w:rPr>
        <w:t xml:space="preserve"> characterized by trust, respect, loyalty, liking, intimacy, support, openness, and honesty (</w:t>
      </w:r>
      <w:proofErr w:type="spellStart"/>
      <w:r w:rsidR="005C20E3">
        <w:rPr>
          <w:rFonts w:ascii="Times New Roman" w:hAnsi="Times New Roman"/>
        </w:rPr>
        <w:t>Graen</w:t>
      </w:r>
      <w:proofErr w:type="spellEnd"/>
      <w:r w:rsidR="005C20E3">
        <w:rPr>
          <w:rFonts w:ascii="Times New Roman" w:hAnsi="Times New Roman"/>
        </w:rPr>
        <w:t xml:space="preserve"> &amp; </w:t>
      </w:r>
      <w:proofErr w:type="spellStart"/>
      <w:r w:rsidR="005C20E3">
        <w:rPr>
          <w:rFonts w:ascii="Times New Roman" w:hAnsi="Times New Roman"/>
        </w:rPr>
        <w:t>Scandura</w:t>
      </w:r>
      <w:proofErr w:type="spellEnd"/>
      <w:r w:rsidR="005C20E3">
        <w:rPr>
          <w:rFonts w:ascii="Times New Roman" w:hAnsi="Times New Roman"/>
        </w:rPr>
        <w:t>, 1987).</w:t>
      </w:r>
    </w:p>
    <w:p w14:paraId="4640AB99" w14:textId="77777777" w:rsidR="000F51CA" w:rsidRDefault="00BD460D" w:rsidP="00F16091">
      <w:pPr>
        <w:spacing w:line="480" w:lineRule="auto"/>
        <w:ind w:firstLine="720"/>
        <w:rPr>
          <w:rFonts w:ascii="Times New Roman" w:hAnsi="Times New Roman"/>
        </w:rPr>
      </w:pPr>
      <w:r>
        <w:rPr>
          <w:rFonts w:ascii="Times New Roman" w:hAnsi="Times New Roman"/>
        </w:rPr>
        <w:t>However, even at the time, the “in-group/out-group” distinction received criticism of being trivial (</w:t>
      </w:r>
      <w:proofErr w:type="spellStart"/>
      <w:r>
        <w:rPr>
          <w:rFonts w:ascii="Times New Roman" w:hAnsi="Times New Roman"/>
        </w:rPr>
        <w:t>Mintzberg</w:t>
      </w:r>
      <w:proofErr w:type="spellEnd"/>
      <w:r>
        <w:rPr>
          <w:rFonts w:ascii="Times New Roman" w:hAnsi="Times New Roman"/>
        </w:rPr>
        <w:t>, 1982), of being explainable within tradi</w:t>
      </w:r>
      <w:r w:rsidR="00EE078D">
        <w:rPr>
          <w:rFonts w:ascii="Times New Roman" w:hAnsi="Times New Roman"/>
        </w:rPr>
        <w:t>tional methodologies (Bass, 1985</w:t>
      </w:r>
      <w:r>
        <w:rPr>
          <w:rFonts w:ascii="Times New Roman" w:hAnsi="Times New Roman"/>
        </w:rPr>
        <w:t>), and of having little empirical support (</w:t>
      </w:r>
      <w:proofErr w:type="spellStart"/>
      <w:r>
        <w:rPr>
          <w:rFonts w:ascii="Times New Roman" w:hAnsi="Times New Roman"/>
        </w:rPr>
        <w:t>Nachman</w:t>
      </w:r>
      <w:proofErr w:type="spellEnd"/>
      <w:r>
        <w:rPr>
          <w:rFonts w:ascii="Times New Roman" w:hAnsi="Times New Roman"/>
        </w:rPr>
        <w:t xml:space="preserve">, </w:t>
      </w:r>
      <w:proofErr w:type="spellStart"/>
      <w:r>
        <w:rPr>
          <w:rFonts w:ascii="Times New Roman" w:hAnsi="Times New Roman"/>
        </w:rPr>
        <w:t>Dansereau</w:t>
      </w:r>
      <w:proofErr w:type="spellEnd"/>
      <w:r>
        <w:rPr>
          <w:rFonts w:ascii="Times New Roman" w:hAnsi="Times New Roman"/>
        </w:rPr>
        <w:t>,</w:t>
      </w:r>
      <w:r w:rsidR="00557933">
        <w:rPr>
          <w:rFonts w:ascii="Times New Roman" w:hAnsi="Times New Roman"/>
        </w:rPr>
        <w:t xml:space="preserve"> </w:t>
      </w:r>
      <w:r>
        <w:rPr>
          <w:rFonts w:ascii="Times New Roman" w:hAnsi="Times New Roman"/>
        </w:rPr>
        <w:t xml:space="preserve">&amp; Naughton, 1983). Indeed, </w:t>
      </w:r>
      <w:proofErr w:type="spellStart"/>
      <w:r>
        <w:rPr>
          <w:rFonts w:ascii="Times New Roman" w:hAnsi="Times New Roman"/>
        </w:rPr>
        <w:t>Dansereau</w:t>
      </w:r>
      <w:proofErr w:type="spellEnd"/>
      <w:r>
        <w:rPr>
          <w:rFonts w:ascii="Times New Roman" w:hAnsi="Times New Roman"/>
        </w:rPr>
        <w:t xml:space="preserve"> (1995), a major proponent of the VDL model, at the time, now admits that, “…I could find virtu</w:t>
      </w:r>
      <w:r w:rsidR="00671CC6">
        <w:rPr>
          <w:rFonts w:ascii="Times New Roman" w:hAnsi="Times New Roman"/>
        </w:rPr>
        <w:t>ally no empirical support for [the in-group</w:t>
      </w:r>
      <w:r w:rsidR="000F51CA">
        <w:rPr>
          <w:rFonts w:ascii="Times New Roman" w:hAnsi="Times New Roman"/>
        </w:rPr>
        <w:t xml:space="preserve"> </w:t>
      </w:r>
      <w:r w:rsidR="00671CC6">
        <w:rPr>
          <w:rFonts w:ascii="Times New Roman" w:hAnsi="Times New Roman"/>
        </w:rPr>
        <w:t>/</w:t>
      </w:r>
      <w:r w:rsidR="000F51CA">
        <w:rPr>
          <w:rFonts w:ascii="Times New Roman" w:hAnsi="Times New Roman"/>
        </w:rPr>
        <w:t xml:space="preserve"> </w:t>
      </w:r>
      <w:r w:rsidR="00671CC6">
        <w:rPr>
          <w:rFonts w:ascii="Times New Roman" w:hAnsi="Times New Roman"/>
        </w:rPr>
        <w:t>out-group distinction]</w:t>
      </w:r>
      <w:r>
        <w:rPr>
          <w:rFonts w:ascii="Times New Roman" w:hAnsi="Times New Roman"/>
        </w:rPr>
        <w:t xml:space="preserve">” (p. 484). </w:t>
      </w:r>
    </w:p>
    <w:p w14:paraId="3A03F5EF" w14:textId="7B12A8C9" w:rsidR="00E31154" w:rsidRDefault="000F51CA" w:rsidP="00F16091">
      <w:pPr>
        <w:spacing w:line="480" w:lineRule="auto"/>
        <w:ind w:firstLine="720"/>
        <w:rPr>
          <w:rFonts w:ascii="Times New Roman" w:hAnsi="Times New Roman"/>
        </w:rPr>
      </w:pPr>
      <w:r>
        <w:rPr>
          <w:rFonts w:ascii="Times New Roman" w:hAnsi="Times New Roman"/>
        </w:rPr>
        <w:t>R</w:t>
      </w:r>
      <w:r w:rsidR="00F41FB5">
        <w:rPr>
          <w:rFonts w:ascii="Times New Roman" w:hAnsi="Times New Roman"/>
        </w:rPr>
        <w:t>esearchers investigat</w:t>
      </w:r>
      <w:r>
        <w:rPr>
          <w:rFonts w:ascii="Times New Roman" w:hAnsi="Times New Roman"/>
        </w:rPr>
        <w:t>ed</w:t>
      </w:r>
      <w:r w:rsidR="00F41FB5">
        <w:rPr>
          <w:rFonts w:ascii="Times New Roman" w:hAnsi="Times New Roman"/>
        </w:rPr>
        <w:t xml:space="preserve"> </w:t>
      </w:r>
      <w:r w:rsidR="008B070A">
        <w:rPr>
          <w:rFonts w:ascii="Times New Roman" w:hAnsi="Times New Roman"/>
        </w:rPr>
        <w:t xml:space="preserve">the </w:t>
      </w:r>
      <w:r w:rsidR="00F41FB5">
        <w:rPr>
          <w:rFonts w:ascii="Times New Roman" w:hAnsi="Times New Roman"/>
        </w:rPr>
        <w:t>alternative</w:t>
      </w:r>
      <w:r>
        <w:rPr>
          <w:rFonts w:ascii="Times New Roman" w:hAnsi="Times New Roman"/>
        </w:rPr>
        <w:t xml:space="preserve"> hypotheses </w:t>
      </w:r>
      <w:r w:rsidR="00F41FB5">
        <w:rPr>
          <w:rFonts w:ascii="Times New Roman" w:hAnsi="Times New Roman"/>
        </w:rPr>
        <w:t>that t</w:t>
      </w:r>
      <w:r w:rsidR="00B25C77">
        <w:rPr>
          <w:rFonts w:ascii="Times New Roman" w:hAnsi="Times New Roman"/>
        </w:rPr>
        <w:t xml:space="preserve">he </w:t>
      </w:r>
      <w:r w:rsidR="00700907">
        <w:rPr>
          <w:rFonts w:ascii="Times New Roman" w:hAnsi="Times New Roman"/>
        </w:rPr>
        <w:t xml:space="preserve">quality of </w:t>
      </w:r>
      <w:r w:rsidR="00B25C77">
        <w:rPr>
          <w:rFonts w:ascii="Times New Roman" w:hAnsi="Times New Roman"/>
        </w:rPr>
        <w:t>d</w:t>
      </w:r>
      <w:r w:rsidR="001F368A">
        <w:rPr>
          <w:rFonts w:ascii="Times New Roman" w:hAnsi="Times New Roman"/>
        </w:rPr>
        <w:t>ifferentiated relationships</w:t>
      </w:r>
      <w:r w:rsidR="00B25C77">
        <w:rPr>
          <w:rFonts w:ascii="Times New Roman" w:hAnsi="Times New Roman"/>
        </w:rPr>
        <w:t xml:space="preserve"> </w:t>
      </w:r>
      <w:r w:rsidR="00700907">
        <w:rPr>
          <w:rFonts w:ascii="Times New Roman" w:hAnsi="Times New Roman"/>
        </w:rPr>
        <w:t>a leader</w:t>
      </w:r>
      <w:r w:rsidR="00B25C77">
        <w:rPr>
          <w:rFonts w:ascii="Times New Roman" w:hAnsi="Times New Roman"/>
        </w:rPr>
        <w:t xml:space="preserve"> form</w:t>
      </w:r>
      <w:r w:rsidR="00700907">
        <w:rPr>
          <w:rFonts w:ascii="Times New Roman" w:hAnsi="Times New Roman"/>
        </w:rPr>
        <w:t>s</w:t>
      </w:r>
      <w:r w:rsidR="00B25C77">
        <w:rPr>
          <w:rFonts w:ascii="Times New Roman" w:hAnsi="Times New Roman"/>
        </w:rPr>
        <w:t xml:space="preserve"> with </w:t>
      </w:r>
      <w:r>
        <w:rPr>
          <w:rFonts w:ascii="Times New Roman" w:hAnsi="Times New Roman"/>
        </w:rPr>
        <w:t>each</w:t>
      </w:r>
      <w:r w:rsidR="00700907">
        <w:rPr>
          <w:rFonts w:ascii="Times New Roman" w:hAnsi="Times New Roman"/>
        </w:rPr>
        <w:t xml:space="preserve"> </w:t>
      </w:r>
      <w:r>
        <w:rPr>
          <w:rFonts w:ascii="Times New Roman" w:hAnsi="Times New Roman"/>
        </w:rPr>
        <w:t xml:space="preserve">supervisee </w:t>
      </w:r>
      <w:r w:rsidR="00B25C77">
        <w:rPr>
          <w:rFonts w:ascii="Times New Roman" w:hAnsi="Times New Roman"/>
        </w:rPr>
        <w:t>represent</w:t>
      </w:r>
      <w:r w:rsidR="00700907">
        <w:rPr>
          <w:rFonts w:ascii="Times New Roman" w:hAnsi="Times New Roman"/>
        </w:rPr>
        <w:t>s</w:t>
      </w:r>
      <w:r w:rsidR="00B25C77">
        <w:rPr>
          <w:rFonts w:ascii="Times New Roman" w:hAnsi="Times New Roman"/>
        </w:rPr>
        <w:t xml:space="preserve"> </w:t>
      </w:r>
      <w:r w:rsidR="008B070A">
        <w:rPr>
          <w:rFonts w:ascii="Times New Roman" w:hAnsi="Times New Roman"/>
        </w:rPr>
        <w:t>that leader</w:t>
      </w:r>
      <w:r w:rsidR="007B367E">
        <w:rPr>
          <w:rFonts w:ascii="Times New Roman" w:hAnsi="Times New Roman"/>
        </w:rPr>
        <w:t>’</w:t>
      </w:r>
      <w:r w:rsidR="008228DB">
        <w:rPr>
          <w:rFonts w:ascii="Times New Roman" w:hAnsi="Times New Roman"/>
        </w:rPr>
        <w:t>s</w:t>
      </w:r>
      <w:r w:rsidR="008B070A">
        <w:rPr>
          <w:rFonts w:ascii="Times New Roman" w:hAnsi="Times New Roman"/>
        </w:rPr>
        <w:t xml:space="preserve"> </w:t>
      </w:r>
      <w:r w:rsidR="00700907">
        <w:rPr>
          <w:rFonts w:ascii="Times New Roman" w:hAnsi="Times New Roman"/>
        </w:rPr>
        <w:t>effectiveness</w:t>
      </w:r>
      <w:r>
        <w:rPr>
          <w:rFonts w:ascii="Times New Roman" w:hAnsi="Times New Roman"/>
        </w:rPr>
        <w:t xml:space="preserve"> </w:t>
      </w:r>
      <w:r w:rsidR="00FF5FD3">
        <w:rPr>
          <w:rFonts w:ascii="Times New Roman" w:hAnsi="Times New Roman"/>
        </w:rPr>
        <w:t>(Bass, 1985)</w:t>
      </w:r>
      <w:r w:rsidR="00F41FB5">
        <w:rPr>
          <w:rFonts w:ascii="Times New Roman" w:hAnsi="Times New Roman"/>
        </w:rPr>
        <w:t>.</w:t>
      </w:r>
      <w:r w:rsidR="00F16091">
        <w:rPr>
          <w:rFonts w:ascii="Times New Roman" w:hAnsi="Times New Roman"/>
        </w:rPr>
        <w:t xml:space="preserve"> </w:t>
      </w:r>
      <w:r w:rsidR="00E31154">
        <w:rPr>
          <w:rFonts w:ascii="Times New Roman" w:hAnsi="Times New Roman"/>
        </w:rPr>
        <w:t>What followed was decades of research attempting to define, measure, and describe the important antecedents, elements, and outcomes of the relationship</w:t>
      </w:r>
      <w:r w:rsidR="002B1B30">
        <w:rPr>
          <w:rFonts w:ascii="Times New Roman" w:hAnsi="Times New Roman"/>
        </w:rPr>
        <w:t xml:space="preserve"> between a leader and follower.</w:t>
      </w:r>
    </w:p>
    <w:p w14:paraId="44FE9423" w14:textId="77777777" w:rsidR="00027C09" w:rsidRDefault="000F51CA" w:rsidP="00027C09">
      <w:pPr>
        <w:pStyle w:val="Heading2"/>
        <w:rPr>
          <w:rStyle w:val="Heading3Char"/>
          <w:rFonts w:ascii="Times New Roman" w:hAnsi="Times New Roman" w:cs="Times New Roman"/>
          <w:b/>
          <w:bCs/>
          <w:i w:val="0"/>
          <w:sz w:val="28"/>
        </w:rPr>
      </w:pPr>
      <w:bookmarkStart w:id="14" w:name="_Toc448234040"/>
      <w:bookmarkStart w:id="15" w:name="_Toc448338377"/>
      <w:r w:rsidRPr="00027C09">
        <w:rPr>
          <w:rStyle w:val="Heading3Char"/>
          <w:rFonts w:ascii="Times New Roman" w:hAnsi="Times New Roman" w:cs="Times New Roman"/>
          <w:b/>
          <w:bCs/>
          <w:i w:val="0"/>
          <w:sz w:val="28"/>
        </w:rPr>
        <w:lastRenderedPageBreak/>
        <w:t>Current, e</w:t>
      </w:r>
      <w:r w:rsidR="00E4250C" w:rsidRPr="00027C09">
        <w:rPr>
          <w:rStyle w:val="Heading3Char"/>
          <w:rFonts w:ascii="Times New Roman" w:hAnsi="Times New Roman" w:cs="Times New Roman"/>
          <w:b/>
          <w:bCs/>
          <w:i w:val="0"/>
          <w:sz w:val="28"/>
        </w:rPr>
        <w:t xml:space="preserve">mpirical </w:t>
      </w:r>
      <w:r w:rsidR="007A67E4" w:rsidRPr="00027C09">
        <w:rPr>
          <w:rStyle w:val="Heading3Char"/>
          <w:rFonts w:ascii="Times New Roman" w:hAnsi="Times New Roman" w:cs="Times New Roman"/>
          <w:b/>
          <w:bCs/>
          <w:i w:val="0"/>
          <w:sz w:val="28"/>
        </w:rPr>
        <w:t>r</w:t>
      </w:r>
      <w:r w:rsidR="00E4250C" w:rsidRPr="00027C09">
        <w:rPr>
          <w:rStyle w:val="Heading3Char"/>
          <w:rFonts w:ascii="Times New Roman" w:hAnsi="Times New Roman" w:cs="Times New Roman"/>
          <w:b/>
          <w:bCs/>
          <w:i w:val="0"/>
          <w:sz w:val="28"/>
        </w:rPr>
        <w:t xml:space="preserve">esearch on </w:t>
      </w:r>
      <w:r w:rsidR="00156C1C" w:rsidRPr="00027C09">
        <w:rPr>
          <w:rStyle w:val="Heading3Char"/>
          <w:rFonts w:ascii="Times New Roman" w:hAnsi="Times New Roman" w:cs="Times New Roman"/>
          <w:b/>
          <w:bCs/>
          <w:i w:val="0"/>
          <w:sz w:val="28"/>
        </w:rPr>
        <w:t>LMX</w:t>
      </w:r>
      <w:r w:rsidR="007A67E4" w:rsidRPr="00027C09">
        <w:rPr>
          <w:rStyle w:val="Heading3Char"/>
          <w:rFonts w:ascii="Times New Roman" w:hAnsi="Times New Roman" w:cs="Times New Roman"/>
          <w:b/>
          <w:bCs/>
          <w:i w:val="0"/>
          <w:sz w:val="28"/>
        </w:rPr>
        <w:t xml:space="preserve"> quality &amp; work outcomes</w:t>
      </w:r>
      <w:bookmarkEnd w:id="14"/>
      <w:bookmarkEnd w:id="15"/>
    </w:p>
    <w:p w14:paraId="7585D309" w14:textId="77777777" w:rsidR="00027C09" w:rsidRPr="00F11B44" w:rsidRDefault="00027C09" w:rsidP="00F11B44"/>
    <w:p w14:paraId="29FDF5AF" w14:textId="4E2296E8" w:rsidR="005F78D8" w:rsidRDefault="007A67E4" w:rsidP="00443A22">
      <w:pPr>
        <w:spacing w:line="480" w:lineRule="auto"/>
        <w:ind w:firstLine="720"/>
        <w:rPr>
          <w:rFonts w:ascii="Times New Roman" w:hAnsi="Times New Roman"/>
        </w:rPr>
      </w:pPr>
      <w:r>
        <w:rPr>
          <w:rFonts w:ascii="Times New Roman" w:hAnsi="Times New Roman"/>
        </w:rPr>
        <w:t xml:space="preserve"> </w:t>
      </w:r>
      <w:r w:rsidR="00865170">
        <w:rPr>
          <w:rFonts w:ascii="Times New Roman" w:hAnsi="Times New Roman"/>
        </w:rPr>
        <w:t>Outcomes</w:t>
      </w:r>
      <w:r w:rsidR="005F78D8">
        <w:rPr>
          <w:rFonts w:ascii="Times New Roman" w:hAnsi="Times New Roman"/>
        </w:rPr>
        <w:t xml:space="preserve"> </w:t>
      </w:r>
      <w:r>
        <w:rPr>
          <w:rFonts w:ascii="Times New Roman" w:hAnsi="Times New Roman"/>
        </w:rPr>
        <w:t>studied in research on</w:t>
      </w:r>
      <w:r w:rsidR="005F78D8">
        <w:rPr>
          <w:rFonts w:ascii="Times New Roman" w:hAnsi="Times New Roman"/>
        </w:rPr>
        <w:t xml:space="preserve"> LMX</w:t>
      </w:r>
      <w:r>
        <w:rPr>
          <w:rFonts w:ascii="Times New Roman" w:hAnsi="Times New Roman"/>
        </w:rPr>
        <w:t xml:space="preserve"> have </w:t>
      </w:r>
      <w:r w:rsidR="000F51CA">
        <w:rPr>
          <w:rFonts w:ascii="Times New Roman" w:hAnsi="Times New Roman"/>
        </w:rPr>
        <w:t>mostly</w:t>
      </w:r>
      <w:r>
        <w:rPr>
          <w:rFonts w:ascii="Times New Roman" w:hAnsi="Times New Roman"/>
        </w:rPr>
        <w:t xml:space="preserve"> involved</w:t>
      </w:r>
      <w:r w:rsidR="000F51CA">
        <w:rPr>
          <w:rFonts w:ascii="Times New Roman" w:hAnsi="Times New Roman"/>
        </w:rPr>
        <w:t xml:space="preserve"> </w:t>
      </w:r>
      <w:r w:rsidR="005F78D8">
        <w:rPr>
          <w:rFonts w:ascii="Times New Roman" w:hAnsi="Times New Roman"/>
        </w:rPr>
        <w:t xml:space="preserve">job </w:t>
      </w:r>
      <w:r w:rsidR="002260AD">
        <w:rPr>
          <w:rFonts w:ascii="Times New Roman" w:hAnsi="Times New Roman"/>
        </w:rPr>
        <w:t>attitude</w:t>
      </w:r>
      <w:r w:rsidR="000F51CA">
        <w:rPr>
          <w:rFonts w:ascii="Times New Roman" w:hAnsi="Times New Roman"/>
        </w:rPr>
        <w:t>s</w:t>
      </w:r>
      <w:r w:rsidR="005F78D8">
        <w:rPr>
          <w:rFonts w:ascii="Times New Roman" w:hAnsi="Times New Roman"/>
        </w:rPr>
        <w:t xml:space="preserve"> </w:t>
      </w:r>
      <w:r w:rsidR="000F51CA">
        <w:rPr>
          <w:rFonts w:ascii="Times New Roman" w:hAnsi="Times New Roman"/>
        </w:rPr>
        <w:t xml:space="preserve">– especially job satisfaction – </w:t>
      </w:r>
      <w:r w:rsidR="005F78D8">
        <w:rPr>
          <w:rFonts w:ascii="Times New Roman" w:hAnsi="Times New Roman"/>
        </w:rPr>
        <w:t>and job behavior</w:t>
      </w:r>
      <w:r w:rsidR="000F51CA">
        <w:rPr>
          <w:rFonts w:ascii="Times New Roman" w:hAnsi="Times New Roman"/>
        </w:rPr>
        <w:t>s</w:t>
      </w:r>
      <w:r w:rsidR="005F78D8">
        <w:rPr>
          <w:rFonts w:ascii="Times New Roman" w:hAnsi="Times New Roman"/>
        </w:rPr>
        <w:t xml:space="preserve">. </w:t>
      </w:r>
      <w:r w:rsidR="000F51CA">
        <w:rPr>
          <w:rFonts w:ascii="Times New Roman" w:hAnsi="Times New Roman"/>
        </w:rPr>
        <w:t>H</w:t>
      </w:r>
      <w:r w:rsidR="005F78D8">
        <w:rPr>
          <w:rFonts w:ascii="Times New Roman" w:hAnsi="Times New Roman"/>
        </w:rPr>
        <w:t xml:space="preserve">igh quality LMX has </w:t>
      </w:r>
      <w:r w:rsidR="000F51CA">
        <w:rPr>
          <w:rFonts w:ascii="Times New Roman" w:hAnsi="Times New Roman"/>
        </w:rPr>
        <w:t xml:space="preserve">consistently </w:t>
      </w:r>
      <w:r w:rsidR="005F78D8">
        <w:rPr>
          <w:rFonts w:ascii="Times New Roman" w:hAnsi="Times New Roman"/>
        </w:rPr>
        <w:t xml:space="preserve">been </w:t>
      </w:r>
      <w:r w:rsidR="000F51CA">
        <w:rPr>
          <w:rFonts w:ascii="Times New Roman" w:hAnsi="Times New Roman"/>
        </w:rPr>
        <w:t>found</w:t>
      </w:r>
      <w:r w:rsidR="005F78D8">
        <w:rPr>
          <w:rFonts w:ascii="Times New Roman" w:hAnsi="Times New Roman"/>
        </w:rPr>
        <w:t xml:space="preserve"> positively </w:t>
      </w:r>
      <w:r w:rsidR="000F51CA">
        <w:rPr>
          <w:rFonts w:ascii="Times New Roman" w:hAnsi="Times New Roman"/>
        </w:rPr>
        <w:t xml:space="preserve">related </w:t>
      </w:r>
      <w:r w:rsidR="005F78D8">
        <w:rPr>
          <w:rFonts w:ascii="Times New Roman" w:hAnsi="Times New Roman"/>
        </w:rPr>
        <w:t xml:space="preserve">to general job satisfaction, </w:t>
      </w:r>
      <w:r w:rsidR="000F51CA">
        <w:rPr>
          <w:rFonts w:ascii="Times New Roman" w:hAnsi="Times New Roman"/>
        </w:rPr>
        <w:t xml:space="preserve">as well as </w:t>
      </w:r>
      <w:r w:rsidR="005F78D8">
        <w:rPr>
          <w:rFonts w:ascii="Times New Roman" w:hAnsi="Times New Roman"/>
        </w:rPr>
        <w:t>satisfaction with supervisor, pay, and</w:t>
      </w:r>
      <w:r w:rsidR="000F51CA">
        <w:rPr>
          <w:rFonts w:ascii="Times New Roman" w:hAnsi="Times New Roman"/>
        </w:rPr>
        <w:t xml:space="preserve"> other facets of satisfaction, and</w:t>
      </w:r>
      <w:r w:rsidR="005F78D8">
        <w:rPr>
          <w:rFonts w:ascii="Times New Roman" w:hAnsi="Times New Roman"/>
        </w:rPr>
        <w:t xml:space="preserve"> negatively </w:t>
      </w:r>
      <w:r w:rsidR="000F51CA">
        <w:rPr>
          <w:rFonts w:ascii="Times New Roman" w:hAnsi="Times New Roman"/>
        </w:rPr>
        <w:t xml:space="preserve">related </w:t>
      </w:r>
      <w:r w:rsidR="005F78D8">
        <w:rPr>
          <w:rFonts w:ascii="Times New Roman" w:hAnsi="Times New Roman"/>
        </w:rPr>
        <w:t>to role ambiguity and role conflict (</w:t>
      </w:r>
      <w:proofErr w:type="spellStart"/>
      <w:r w:rsidR="005F78D8" w:rsidRPr="007D202A">
        <w:rPr>
          <w:rFonts w:ascii="Times New Roman" w:hAnsi="Times New Roman"/>
          <w:color w:val="222222"/>
          <w:shd w:val="clear" w:color="auto" w:fill="FFFFFF"/>
        </w:rPr>
        <w:t>Dulebohn</w:t>
      </w:r>
      <w:proofErr w:type="spellEnd"/>
      <w:r w:rsidR="00554EE1" w:rsidRPr="00155178">
        <w:rPr>
          <w:rFonts w:ascii="Times New Roman" w:hAnsi="Times New Roman"/>
          <w:color w:val="222222"/>
          <w:shd w:val="clear" w:color="auto" w:fill="FFFFFF"/>
        </w:rPr>
        <w:t xml:space="preserve">, </w:t>
      </w:r>
      <w:proofErr w:type="spellStart"/>
      <w:r w:rsidR="00554EE1" w:rsidRPr="00155178">
        <w:rPr>
          <w:rFonts w:ascii="Times New Roman" w:hAnsi="Times New Roman"/>
          <w:color w:val="222222"/>
          <w:shd w:val="clear" w:color="auto" w:fill="FFFFFF"/>
        </w:rPr>
        <w:t>Bommer</w:t>
      </w:r>
      <w:proofErr w:type="spellEnd"/>
      <w:r w:rsidR="00554EE1" w:rsidRPr="00155178">
        <w:rPr>
          <w:rFonts w:ascii="Times New Roman" w:hAnsi="Times New Roman"/>
          <w:color w:val="222222"/>
          <w:shd w:val="clear" w:color="auto" w:fill="FFFFFF"/>
        </w:rPr>
        <w:t xml:space="preserve">, </w:t>
      </w:r>
      <w:proofErr w:type="spellStart"/>
      <w:r w:rsidR="00554EE1" w:rsidRPr="00155178">
        <w:rPr>
          <w:rFonts w:ascii="Times New Roman" w:hAnsi="Times New Roman"/>
          <w:color w:val="222222"/>
          <w:shd w:val="clear" w:color="auto" w:fill="FFFFFF"/>
        </w:rPr>
        <w:t>Liden</w:t>
      </w:r>
      <w:proofErr w:type="spellEnd"/>
      <w:r w:rsidR="00554EE1" w:rsidRPr="00155178">
        <w:rPr>
          <w:rFonts w:ascii="Times New Roman" w:hAnsi="Times New Roman"/>
          <w:color w:val="222222"/>
          <w:shd w:val="clear" w:color="auto" w:fill="FFFFFF"/>
        </w:rPr>
        <w:t xml:space="preserve">, </w:t>
      </w:r>
      <w:proofErr w:type="spellStart"/>
      <w:r w:rsidR="00554EE1" w:rsidRPr="00155178">
        <w:rPr>
          <w:rFonts w:ascii="Times New Roman" w:hAnsi="Times New Roman"/>
          <w:color w:val="222222"/>
          <w:shd w:val="clear" w:color="auto" w:fill="FFFFFF"/>
        </w:rPr>
        <w:t>Brouer</w:t>
      </w:r>
      <w:proofErr w:type="spellEnd"/>
      <w:r w:rsidR="00554EE1" w:rsidRPr="00155178">
        <w:rPr>
          <w:rFonts w:ascii="Times New Roman" w:hAnsi="Times New Roman"/>
          <w:color w:val="222222"/>
          <w:shd w:val="clear" w:color="auto" w:fill="FFFFFF"/>
        </w:rPr>
        <w:t xml:space="preserve">, &amp; Ferris, </w:t>
      </w:r>
      <w:r w:rsidR="00E15CED">
        <w:rPr>
          <w:rFonts w:ascii="Times New Roman" w:hAnsi="Times New Roman"/>
        </w:rPr>
        <w:t>2012). For job behaviors, high-</w:t>
      </w:r>
      <w:r w:rsidR="005F78D8">
        <w:rPr>
          <w:rFonts w:ascii="Times New Roman" w:hAnsi="Times New Roman"/>
        </w:rPr>
        <w:t>quality LMX has been demonstrated to relate ne</w:t>
      </w:r>
      <w:r w:rsidR="00EC656C">
        <w:rPr>
          <w:rFonts w:ascii="Times New Roman" w:hAnsi="Times New Roman"/>
        </w:rPr>
        <w:t>gatively to turnover intentions and</w:t>
      </w:r>
      <w:r w:rsidR="005F78D8">
        <w:rPr>
          <w:rFonts w:ascii="Times New Roman" w:hAnsi="Times New Roman"/>
        </w:rPr>
        <w:t xml:space="preserve"> actual turnover</w:t>
      </w:r>
      <w:r w:rsidR="00EC656C">
        <w:rPr>
          <w:rFonts w:ascii="Times New Roman" w:hAnsi="Times New Roman"/>
        </w:rPr>
        <w:t xml:space="preserve"> (</w:t>
      </w:r>
      <w:proofErr w:type="spellStart"/>
      <w:r w:rsidR="00EC656C" w:rsidRPr="007D202A">
        <w:rPr>
          <w:rFonts w:ascii="Times New Roman" w:hAnsi="Times New Roman"/>
          <w:color w:val="222222"/>
          <w:shd w:val="clear" w:color="auto" w:fill="FFFFFF"/>
        </w:rPr>
        <w:t>Dulebohn</w:t>
      </w:r>
      <w:proofErr w:type="spellEnd"/>
      <w:r w:rsidR="00EC656C" w:rsidRPr="007D202A">
        <w:rPr>
          <w:rFonts w:ascii="Times New Roman" w:hAnsi="Times New Roman"/>
          <w:color w:val="222222"/>
          <w:shd w:val="clear" w:color="auto" w:fill="FFFFFF"/>
        </w:rPr>
        <w:t xml:space="preserve">, </w:t>
      </w:r>
      <w:r w:rsidR="00EC656C">
        <w:rPr>
          <w:rFonts w:ascii="Times New Roman" w:hAnsi="Times New Roman"/>
          <w:color w:val="222222"/>
          <w:shd w:val="clear" w:color="auto" w:fill="FFFFFF"/>
        </w:rPr>
        <w:t>et al.</w:t>
      </w:r>
      <w:r w:rsidR="00EC656C" w:rsidRPr="007D202A">
        <w:rPr>
          <w:rFonts w:ascii="Times New Roman" w:hAnsi="Times New Roman"/>
          <w:color w:val="222222"/>
          <w:shd w:val="clear" w:color="auto" w:fill="FFFFFF"/>
        </w:rPr>
        <w:t xml:space="preserve">, </w:t>
      </w:r>
      <w:r w:rsidR="00EC656C">
        <w:rPr>
          <w:rFonts w:ascii="Times New Roman" w:hAnsi="Times New Roman"/>
        </w:rPr>
        <w:t>2012)</w:t>
      </w:r>
      <w:r w:rsidR="005F78D8">
        <w:rPr>
          <w:rFonts w:ascii="Times New Roman" w:hAnsi="Times New Roman"/>
        </w:rPr>
        <w:t xml:space="preserve">, </w:t>
      </w:r>
      <w:r w:rsidR="00EC656C">
        <w:rPr>
          <w:rFonts w:ascii="Times New Roman" w:hAnsi="Times New Roman"/>
        </w:rPr>
        <w:t xml:space="preserve">as well as organizational </w:t>
      </w:r>
      <w:r w:rsidR="00EC656C" w:rsidRPr="00A079AC">
        <w:rPr>
          <w:rFonts w:ascii="Times New Roman" w:hAnsi="Times New Roman"/>
        </w:rPr>
        <w:t>deviance (Townsend, Phillips, &amp; Elkins, 2000), and</w:t>
      </w:r>
      <w:r w:rsidR="00EC656C">
        <w:rPr>
          <w:rFonts w:ascii="Times New Roman" w:hAnsi="Times New Roman"/>
        </w:rPr>
        <w:t xml:space="preserve"> relate positively to </w:t>
      </w:r>
      <w:r w:rsidR="005F78D8">
        <w:rPr>
          <w:rFonts w:ascii="Times New Roman" w:hAnsi="Times New Roman"/>
        </w:rPr>
        <w:t>organizational-citizenship behaviors (OCB),</w:t>
      </w:r>
      <w:r w:rsidR="0081713C">
        <w:rPr>
          <w:rFonts w:ascii="Times New Roman" w:hAnsi="Times New Roman"/>
        </w:rPr>
        <w:t xml:space="preserve"> engagement, </w:t>
      </w:r>
      <w:r w:rsidR="005F78D8">
        <w:rPr>
          <w:rFonts w:ascii="Times New Roman" w:hAnsi="Times New Roman"/>
        </w:rPr>
        <w:t>job performance, and organizational commitment (</w:t>
      </w:r>
      <w:proofErr w:type="spellStart"/>
      <w:r w:rsidR="005F78D8" w:rsidRPr="007D202A">
        <w:rPr>
          <w:rFonts w:ascii="Times New Roman" w:hAnsi="Times New Roman"/>
          <w:color w:val="222222"/>
          <w:shd w:val="clear" w:color="auto" w:fill="FFFFFF"/>
        </w:rPr>
        <w:t>Dulebohn</w:t>
      </w:r>
      <w:proofErr w:type="spellEnd"/>
      <w:r w:rsidR="005F78D8" w:rsidRPr="007D202A">
        <w:rPr>
          <w:rFonts w:ascii="Times New Roman" w:hAnsi="Times New Roman"/>
          <w:color w:val="222222"/>
          <w:shd w:val="clear" w:color="auto" w:fill="FFFFFF"/>
        </w:rPr>
        <w:t xml:space="preserve">, </w:t>
      </w:r>
      <w:r w:rsidR="005F78D8">
        <w:rPr>
          <w:rFonts w:ascii="Times New Roman" w:hAnsi="Times New Roman"/>
          <w:color w:val="222222"/>
          <w:shd w:val="clear" w:color="auto" w:fill="FFFFFF"/>
        </w:rPr>
        <w:t>et al.</w:t>
      </w:r>
      <w:r w:rsidR="005F78D8" w:rsidRPr="007D202A">
        <w:rPr>
          <w:rFonts w:ascii="Times New Roman" w:hAnsi="Times New Roman"/>
          <w:color w:val="222222"/>
          <w:shd w:val="clear" w:color="auto" w:fill="FFFFFF"/>
        </w:rPr>
        <w:t xml:space="preserve">, </w:t>
      </w:r>
      <w:r w:rsidR="005F78D8">
        <w:rPr>
          <w:rFonts w:ascii="Times New Roman" w:hAnsi="Times New Roman"/>
        </w:rPr>
        <w:t>2012)</w:t>
      </w:r>
      <w:r w:rsidR="00295307">
        <w:rPr>
          <w:rFonts w:ascii="Times New Roman" w:hAnsi="Times New Roman"/>
        </w:rPr>
        <w:t>, as well as career success (Erdogan &amp; Bauer, 2014)</w:t>
      </w:r>
      <w:r w:rsidR="00EC656C">
        <w:rPr>
          <w:rFonts w:ascii="Times New Roman" w:hAnsi="Times New Roman"/>
        </w:rPr>
        <w:t>.</w:t>
      </w:r>
    </w:p>
    <w:p w14:paraId="0EC70654" w14:textId="77777777" w:rsidR="00230F01" w:rsidRPr="00383FE8" w:rsidRDefault="00230F01" w:rsidP="00443A22">
      <w:pPr>
        <w:pStyle w:val="Heading3"/>
        <w:rPr>
          <w:rFonts w:ascii="Times New Roman" w:hAnsi="Times New Roman" w:cs="Times New Roman"/>
        </w:rPr>
      </w:pPr>
      <w:bookmarkStart w:id="16" w:name="_Toc448234041"/>
      <w:bookmarkStart w:id="17" w:name="_Toc448338378"/>
      <w:r w:rsidRPr="00383FE8">
        <w:rPr>
          <w:rFonts w:ascii="Times New Roman" w:hAnsi="Times New Roman" w:cs="Times New Roman"/>
        </w:rPr>
        <w:t>Job satisfaction</w:t>
      </w:r>
      <w:bookmarkEnd w:id="16"/>
      <w:bookmarkEnd w:id="17"/>
    </w:p>
    <w:p w14:paraId="044A907F" w14:textId="11B3A058" w:rsidR="00352D24" w:rsidRDefault="006C0751" w:rsidP="005F78D8">
      <w:pPr>
        <w:spacing w:line="480" w:lineRule="auto"/>
        <w:rPr>
          <w:rFonts w:ascii="Times New Roman" w:hAnsi="Times New Roman"/>
        </w:rPr>
      </w:pPr>
      <w:r>
        <w:rPr>
          <w:rFonts w:ascii="Times New Roman" w:hAnsi="Times New Roman"/>
        </w:rPr>
        <w:tab/>
      </w:r>
      <w:r w:rsidR="00FB65FB">
        <w:rPr>
          <w:rFonts w:ascii="Times New Roman" w:hAnsi="Times New Roman"/>
        </w:rPr>
        <w:t xml:space="preserve">Job satisfaction </w:t>
      </w:r>
      <w:r w:rsidR="007838B2">
        <w:rPr>
          <w:rFonts w:ascii="Times New Roman" w:hAnsi="Times New Roman"/>
        </w:rPr>
        <w:t xml:space="preserve">refers to </w:t>
      </w:r>
      <w:r w:rsidR="00FB65FB">
        <w:rPr>
          <w:rFonts w:ascii="Times New Roman" w:hAnsi="Times New Roman"/>
        </w:rPr>
        <w:t>an individual</w:t>
      </w:r>
      <w:r w:rsidR="007B367E">
        <w:rPr>
          <w:rFonts w:ascii="Times New Roman" w:hAnsi="Times New Roman"/>
        </w:rPr>
        <w:t>’</w:t>
      </w:r>
      <w:r w:rsidR="00FB65FB">
        <w:rPr>
          <w:rFonts w:ascii="Times New Roman" w:hAnsi="Times New Roman"/>
        </w:rPr>
        <w:t xml:space="preserve">s subjective evaluation of </w:t>
      </w:r>
      <w:r w:rsidR="00E6694E">
        <w:rPr>
          <w:rFonts w:ascii="Times New Roman" w:hAnsi="Times New Roman"/>
        </w:rPr>
        <w:t>his or her work role</w:t>
      </w:r>
      <w:r w:rsidR="00FB65FB">
        <w:rPr>
          <w:rFonts w:ascii="Times New Roman" w:hAnsi="Times New Roman"/>
        </w:rPr>
        <w:t xml:space="preserve">, which includes affective </w:t>
      </w:r>
      <w:r w:rsidR="00FB65FB" w:rsidRPr="007E4D6D">
        <w:rPr>
          <w:rFonts w:ascii="Times New Roman" w:hAnsi="Times New Roman"/>
        </w:rPr>
        <w:t>(Cranny, Smith, &amp; Stone, 1992) and cognitive (Brief &amp; Roberson, 1989) components</w:t>
      </w:r>
      <w:r w:rsidR="00FB65FB">
        <w:rPr>
          <w:rFonts w:ascii="Times New Roman" w:hAnsi="Times New Roman"/>
        </w:rPr>
        <w:t>.</w:t>
      </w:r>
      <w:r w:rsidR="00427BFC">
        <w:rPr>
          <w:rFonts w:ascii="Times New Roman" w:hAnsi="Times New Roman"/>
        </w:rPr>
        <w:t xml:space="preserve"> Some researchers </w:t>
      </w:r>
      <w:r w:rsidR="007838B2">
        <w:rPr>
          <w:rFonts w:ascii="Times New Roman" w:hAnsi="Times New Roman"/>
        </w:rPr>
        <w:t>study</w:t>
      </w:r>
      <w:r w:rsidR="00427BFC">
        <w:rPr>
          <w:rFonts w:ascii="Times New Roman" w:hAnsi="Times New Roman"/>
        </w:rPr>
        <w:t xml:space="preserve"> job satisfaction as a global construct (i.e. general or overall</w:t>
      </w:r>
      <w:r w:rsidR="007838B2">
        <w:rPr>
          <w:rFonts w:ascii="Times New Roman" w:hAnsi="Times New Roman"/>
        </w:rPr>
        <w:t xml:space="preserve"> satisfaction</w:t>
      </w:r>
      <w:r w:rsidR="00427BFC">
        <w:rPr>
          <w:rFonts w:ascii="Times New Roman" w:hAnsi="Times New Roman"/>
        </w:rPr>
        <w:t xml:space="preserve">), while others investigate </w:t>
      </w:r>
      <w:r w:rsidR="007838B2">
        <w:rPr>
          <w:rFonts w:ascii="Times New Roman" w:hAnsi="Times New Roman"/>
        </w:rPr>
        <w:t xml:space="preserve">specific </w:t>
      </w:r>
      <w:r w:rsidR="00427BFC">
        <w:rPr>
          <w:rFonts w:ascii="Times New Roman" w:hAnsi="Times New Roman"/>
        </w:rPr>
        <w:t xml:space="preserve">facets of overall job satisfaction, </w:t>
      </w:r>
      <w:r w:rsidR="007838B2">
        <w:rPr>
          <w:rFonts w:ascii="Times New Roman" w:hAnsi="Times New Roman"/>
        </w:rPr>
        <w:t xml:space="preserve">including: </w:t>
      </w:r>
      <w:r w:rsidR="00427BFC">
        <w:rPr>
          <w:rFonts w:ascii="Times New Roman" w:hAnsi="Times New Roman"/>
        </w:rPr>
        <w:t xml:space="preserve">pay, </w:t>
      </w:r>
      <w:r w:rsidR="007838B2">
        <w:rPr>
          <w:rFonts w:ascii="Times New Roman" w:hAnsi="Times New Roman"/>
        </w:rPr>
        <w:t xml:space="preserve">opportunity for </w:t>
      </w:r>
      <w:r w:rsidR="00427BFC">
        <w:rPr>
          <w:rFonts w:ascii="Times New Roman" w:hAnsi="Times New Roman"/>
        </w:rPr>
        <w:t xml:space="preserve">promotion, co-workers, supervision, work itself, recognition, working conditions, </w:t>
      </w:r>
      <w:r w:rsidR="007838B2">
        <w:rPr>
          <w:rFonts w:ascii="Times New Roman" w:hAnsi="Times New Roman"/>
        </w:rPr>
        <w:t xml:space="preserve">and others </w:t>
      </w:r>
      <w:r w:rsidR="00427BFC">
        <w:rPr>
          <w:rFonts w:ascii="Times New Roman" w:hAnsi="Times New Roman"/>
        </w:rPr>
        <w:t>(</w:t>
      </w:r>
      <w:r w:rsidR="00427BFC" w:rsidRPr="00D61E6F">
        <w:rPr>
          <w:rFonts w:ascii="Times New Roman" w:hAnsi="Times New Roman"/>
        </w:rPr>
        <w:t xml:space="preserve">Judge, Parker, Colbert, Heller, &amp; </w:t>
      </w:r>
      <w:proofErr w:type="spellStart"/>
      <w:r w:rsidR="00427BFC" w:rsidRPr="00D61E6F">
        <w:rPr>
          <w:rFonts w:ascii="Times New Roman" w:hAnsi="Times New Roman"/>
        </w:rPr>
        <w:t>Ilies</w:t>
      </w:r>
      <w:proofErr w:type="spellEnd"/>
      <w:r w:rsidR="00427BFC" w:rsidRPr="00D61E6F">
        <w:rPr>
          <w:rFonts w:ascii="Times New Roman" w:hAnsi="Times New Roman"/>
        </w:rPr>
        <w:t>, 2001).</w:t>
      </w:r>
      <w:r w:rsidR="00427BFC">
        <w:rPr>
          <w:rFonts w:ascii="Times New Roman" w:hAnsi="Times New Roman"/>
        </w:rPr>
        <w:t xml:space="preserve"> </w:t>
      </w:r>
      <w:r w:rsidR="00DC2009">
        <w:rPr>
          <w:rFonts w:ascii="Times New Roman" w:hAnsi="Times New Roman"/>
        </w:rPr>
        <w:t xml:space="preserve">Meta-analyses and reviews of job satisfaction have shown consistent, positive relationships between job satisfaction and life satisfaction, customer satisfaction, </w:t>
      </w:r>
      <w:r w:rsidR="00D61E6F">
        <w:rPr>
          <w:rFonts w:ascii="Times New Roman" w:hAnsi="Times New Roman"/>
        </w:rPr>
        <w:t xml:space="preserve">engagement, </w:t>
      </w:r>
      <w:r w:rsidR="00DC2009">
        <w:rPr>
          <w:rFonts w:ascii="Times New Roman" w:hAnsi="Times New Roman"/>
        </w:rPr>
        <w:t>productivity, safety, and performance, as well as negative relationships between job satisfaction and withdrawal behaviors, including lateness, absenteeism, and turnover (</w:t>
      </w:r>
      <w:r w:rsidR="00DC2009" w:rsidRPr="002401E1">
        <w:rPr>
          <w:rFonts w:ascii="Times New Roman" w:hAnsi="Times New Roman"/>
        </w:rPr>
        <w:t>Harter, Schmidt, &amp; Hayes, 2002; Judge</w:t>
      </w:r>
      <w:r w:rsidR="00DC2009">
        <w:rPr>
          <w:rFonts w:ascii="Times New Roman" w:hAnsi="Times New Roman"/>
        </w:rPr>
        <w:t>, et al., 2001)</w:t>
      </w:r>
      <w:r w:rsidR="00310C01">
        <w:rPr>
          <w:rFonts w:ascii="Times New Roman" w:hAnsi="Times New Roman"/>
        </w:rPr>
        <w:t>.</w:t>
      </w:r>
    </w:p>
    <w:p w14:paraId="3B9612A8" w14:textId="30C4428A" w:rsidR="006C0751" w:rsidRDefault="00B24B9F" w:rsidP="00352D24">
      <w:pPr>
        <w:spacing w:line="480" w:lineRule="auto"/>
        <w:ind w:firstLine="720"/>
        <w:rPr>
          <w:rFonts w:ascii="Times New Roman" w:hAnsi="Times New Roman"/>
        </w:rPr>
      </w:pPr>
      <w:r>
        <w:rPr>
          <w:rFonts w:ascii="Times New Roman" w:hAnsi="Times New Roman"/>
        </w:rPr>
        <w:t xml:space="preserve">Job satisfaction is also one of the most studied outcomes of LMX. </w:t>
      </w:r>
      <w:r w:rsidR="006C0751">
        <w:rPr>
          <w:rFonts w:ascii="Times New Roman" w:hAnsi="Times New Roman"/>
        </w:rPr>
        <w:t xml:space="preserve">In their meta-analysis of 164 studies of LMX, </w:t>
      </w:r>
      <w:r>
        <w:rPr>
          <w:rFonts w:ascii="Times New Roman" w:hAnsi="Times New Roman"/>
        </w:rPr>
        <w:t xml:space="preserve">Gerstner and Day (1997) found a strong, positive correlation between </w:t>
      </w:r>
      <w:r>
        <w:rPr>
          <w:rFonts w:ascii="Times New Roman" w:hAnsi="Times New Roman"/>
        </w:rPr>
        <w:lastRenderedPageBreak/>
        <w:t>LMX and job satisfaction for followers (p. 835). Furthermore, they demonstrated that LMX is more strongly related to subjective performance ratings, such as job satisfaction, than objective performance ratings, such as productivity or turnover, for followers (Gerstner &amp; Day, 1997).</w:t>
      </w:r>
      <w:r w:rsidR="00425F7A">
        <w:rPr>
          <w:rFonts w:ascii="Times New Roman" w:hAnsi="Times New Roman"/>
        </w:rPr>
        <w:t xml:space="preserve"> Overall, job satisfaction is widely studied and considered one of the most i</w:t>
      </w:r>
      <w:r w:rsidR="00DE5DDC">
        <w:rPr>
          <w:rFonts w:ascii="Times New Roman" w:hAnsi="Times New Roman"/>
        </w:rPr>
        <w:t>mportant constructs throughout I</w:t>
      </w:r>
      <w:r w:rsidR="00425F7A">
        <w:rPr>
          <w:rFonts w:ascii="Times New Roman" w:hAnsi="Times New Roman"/>
        </w:rPr>
        <w:t>ndustrial</w:t>
      </w:r>
      <w:r w:rsidR="00DE5DDC">
        <w:rPr>
          <w:rFonts w:ascii="Times New Roman" w:hAnsi="Times New Roman"/>
        </w:rPr>
        <w:t>/O</w:t>
      </w:r>
      <w:r w:rsidR="00425F7A">
        <w:rPr>
          <w:rFonts w:ascii="Times New Roman" w:hAnsi="Times New Roman"/>
        </w:rPr>
        <w:t xml:space="preserve">rganizational research, </w:t>
      </w:r>
      <w:r w:rsidR="00310C01">
        <w:rPr>
          <w:rFonts w:ascii="Times New Roman" w:hAnsi="Times New Roman"/>
        </w:rPr>
        <w:t xml:space="preserve">yielding over 10,000 studies on the topic since 1935. </w:t>
      </w:r>
      <w:r w:rsidR="00425F7A">
        <w:rPr>
          <w:rFonts w:ascii="Times New Roman" w:hAnsi="Times New Roman"/>
        </w:rPr>
        <w:t xml:space="preserve">However, </w:t>
      </w:r>
      <w:r w:rsidR="00310C01">
        <w:rPr>
          <w:rFonts w:ascii="Times New Roman" w:hAnsi="Times New Roman"/>
        </w:rPr>
        <w:t xml:space="preserve">in the LMX literature, </w:t>
      </w:r>
      <w:r w:rsidR="00425F7A">
        <w:rPr>
          <w:rFonts w:ascii="Times New Roman" w:hAnsi="Times New Roman"/>
        </w:rPr>
        <w:t>it is best understood as an outcome of LMX for followers, and little is known about leaders</w:t>
      </w:r>
      <w:r w:rsidR="007B367E">
        <w:rPr>
          <w:rFonts w:ascii="Times New Roman" w:hAnsi="Times New Roman"/>
        </w:rPr>
        <w:t>’</w:t>
      </w:r>
      <w:r w:rsidR="000B09CA">
        <w:rPr>
          <w:rFonts w:ascii="Times New Roman" w:hAnsi="Times New Roman"/>
        </w:rPr>
        <w:t xml:space="preserve"> job satisfaction</w:t>
      </w:r>
      <w:r w:rsidR="00310C01">
        <w:rPr>
          <w:rFonts w:ascii="Times New Roman" w:hAnsi="Times New Roman"/>
        </w:rPr>
        <w:t>.</w:t>
      </w:r>
    </w:p>
    <w:p w14:paraId="07568B8E" w14:textId="77777777" w:rsidR="00230F01" w:rsidRPr="00383FE8" w:rsidRDefault="00230F01" w:rsidP="00443A22">
      <w:pPr>
        <w:pStyle w:val="Heading3"/>
        <w:rPr>
          <w:rFonts w:ascii="Times New Roman" w:hAnsi="Times New Roman" w:cs="Times New Roman"/>
        </w:rPr>
      </w:pPr>
      <w:bookmarkStart w:id="18" w:name="_Toc448234042"/>
      <w:bookmarkStart w:id="19" w:name="_Toc448338379"/>
      <w:r w:rsidRPr="00383FE8">
        <w:rPr>
          <w:rFonts w:ascii="Times New Roman" w:hAnsi="Times New Roman" w:cs="Times New Roman"/>
        </w:rPr>
        <w:t>E</w:t>
      </w:r>
      <w:r w:rsidR="0081713C" w:rsidRPr="00383FE8">
        <w:rPr>
          <w:rFonts w:ascii="Times New Roman" w:hAnsi="Times New Roman" w:cs="Times New Roman"/>
        </w:rPr>
        <w:t>ngagement</w:t>
      </w:r>
      <w:bookmarkEnd w:id="18"/>
      <w:bookmarkEnd w:id="19"/>
      <w:r w:rsidRPr="00383FE8">
        <w:rPr>
          <w:rFonts w:ascii="Times New Roman" w:hAnsi="Times New Roman" w:cs="Times New Roman"/>
        </w:rPr>
        <w:t xml:space="preserve"> </w:t>
      </w:r>
    </w:p>
    <w:p w14:paraId="1E3475DE" w14:textId="5E78237B" w:rsidR="00CC61DE" w:rsidRDefault="00CC61DE" w:rsidP="005F78D8">
      <w:pPr>
        <w:spacing w:line="480" w:lineRule="auto"/>
        <w:rPr>
          <w:rFonts w:ascii="Times New Roman" w:hAnsi="Times New Roman"/>
        </w:rPr>
      </w:pPr>
      <w:r>
        <w:rPr>
          <w:rFonts w:ascii="Times New Roman" w:hAnsi="Times New Roman"/>
          <w:i/>
        </w:rPr>
        <w:tab/>
      </w:r>
      <w:r>
        <w:rPr>
          <w:rFonts w:ascii="Times New Roman" w:hAnsi="Times New Roman"/>
        </w:rPr>
        <w:t xml:space="preserve">Engagement differs from job satisfaction </w:t>
      </w:r>
      <w:r w:rsidRPr="00E768A6">
        <w:rPr>
          <w:rFonts w:ascii="Times New Roman" w:hAnsi="Times New Roman"/>
        </w:rPr>
        <w:t xml:space="preserve">in that it is not really an attitude, but the degree to which an individual is attentive and absorbed in their </w:t>
      </w:r>
      <w:r w:rsidR="00287FBF" w:rsidRPr="00E768A6">
        <w:rPr>
          <w:rFonts w:ascii="Times New Roman" w:hAnsi="Times New Roman"/>
        </w:rPr>
        <w:t xml:space="preserve">work </w:t>
      </w:r>
      <w:r w:rsidRPr="00E768A6">
        <w:rPr>
          <w:rFonts w:ascii="Times New Roman" w:hAnsi="Times New Roman"/>
        </w:rPr>
        <w:t>role (</w:t>
      </w:r>
      <w:proofErr w:type="spellStart"/>
      <w:r w:rsidRPr="00E768A6">
        <w:rPr>
          <w:rFonts w:ascii="Times New Roman" w:hAnsi="Times New Roman"/>
        </w:rPr>
        <w:t>Rothbard</w:t>
      </w:r>
      <w:proofErr w:type="spellEnd"/>
      <w:r w:rsidRPr="00E768A6">
        <w:rPr>
          <w:rFonts w:ascii="Times New Roman" w:hAnsi="Times New Roman"/>
        </w:rPr>
        <w:t>, 2001). It is</w:t>
      </w:r>
      <w:r>
        <w:rPr>
          <w:rFonts w:ascii="Times New Roman" w:hAnsi="Times New Roman"/>
        </w:rPr>
        <w:t xml:space="preserve"> generally </w:t>
      </w:r>
      <w:r w:rsidR="000D60F7">
        <w:rPr>
          <w:rFonts w:ascii="Times New Roman" w:hAnsi="Times New Roman"/>
        </w:rPr>
        <w:t>defined as</w:t>
      </w:r>
      <w:r>
        <w:rPr>
          <w:rFonts w:ascii="Times New Roman" w:hAnsi="Times New Roman"/>
        </w:rPr>
        <w:t xml:space="preserve"> a positive, fulfilling, work-related state of mi</w:t>
      </w:r>
      <w:r w:rsidRPr="00E768A6">
        <w:rPr>
          <w:rFonts w:ascii="Times New Roman" w:hAnsi="Times New Roman"/>
        </w:rPr>
        <w:t>nd (</w:t>
      </w:r>
      <w:proofErr w:type="spellStart"/>
      <w:r w:rsidRPr="00E768A6">
        <w:rPr>
          <w:rFonts w:ascii="Times New Roman" w:hAnsi="Times New Roman"/>
        </w:rPr>
        <w:t>Schaufeli</w:t>
      </w:r>
      <w:proofErr w:type="spellEnd"/>
      <w:r w:rsidRPr="00E768A6">
        <w:rPr>
          <w:rFonts w:ascii="Times New Roman" w:hAnsi="Times New Roman"/>
        </w:rPr>
        <w:t xml:space="preserve">, </w:t>
      </w:r>
      <w:proofErr w:type="spellStart"/>
      <w:r w:rsidRPr="00E768A6">
        <w:rPr>
          <w:rFonts w:ascii="Times New Roman" w:hAnsi="Times New Roman"/>
        </w:rPr>
        <w:t>Salanova</w:t>
      </w:r>
      <w:proofErr w:type="spellEnd"/>
      <w:r w:rsidRPr="00E768A6">
        <w:rPr>
          <w:rFonts w:ascii="Times New Roman" w:hAnsi="Times New Roman"/>
        </w:rPr>
        <w:t>, Gonzalez-Roma</w:t>
      </w:r>
      <w:r w:rsidR="003E385E">
        <w:rPr>
          <w:rFonts w:ascii="Times New Roman" w:hAnsi="Times New Roman"/>
        </w:rPr>
        <w:t>,</w:t>
      </w:r>
      <w:r w:rsidRPr="00E768A6">
        <w:rPr>
          <w:rFonts w:ascii="Times New Roman" w:hAnsi="Times New Roman"/>
        </w:rPr>
        <w:t xml:space="preserve"> </w:t>
      </w:r>
      <w:r w:rsidR="00E43296" w:rsidRPr="00E768A6">
        <w:rPr>
          <w:rFonts w:ascii="Times New Roman" w:hAnsi="Times New Roman"/>
        </w:rPr>
        <w:t xml:space="preserve">&amp; </w:t>
      </w:r>
      <w:r w:rsidRPr="00E768A6">
        <w:rPr>
          <w:rFonts w:ascii="Times New Roman" w:hAnsi="Times New Roman"/>
        </w:rPr>
        <w:t xml:space="preserve">Bakker, </w:t>
      </w:r>
      <w:r w:rsidR="00954E44" w:rsidRPr="00E768A6">
        <w:rPr>
          <w:rFonts w:ascii="Times New Roman" w:hAnsi="Times New Roman"/>
        </w:rPr>
        <w:t>2002)</w:t>
      </w:r>
      <w:r w:rsidR="00954E44">
        <w:rPr>
          <w:rFonts w:ascii="Times New Roman" w:hAnsi="Times New Roman"/>
        </w:rPr>
        <w:t xml:space="preserve"> and is </w:t>
      </w:r>
      <w:r w:rsidR="000D60F7">
        <w:rPr>
          <w:rFonts w:ascii="Times New Roman" w:hAnsi="Times New Roman"/>
        </w:rPr>
        <w:t>viewed as</w:t>
      </w:r>
      <w:r w:rsidR="00954E44">
        <w:rPr>
          <w:rFonts w:ascii="Times New Roman" w:hAnsi="Times New Roman"/>
        </w:rPr>
        <w:t xml:space="preserve"> the positive antithesis of burnout (i.e. exhaustion, cynicism, and </w:t>
      </w:r>
      <w:r w:rsidR="00954E44" w:rsidRPr="00DF3DC8">
        <w:rPr>
          <w:rFonts w:ascii="Times New Roman" w:hAnsi="Times New Roman"/>
        </w:rPr>
        <w:t>inefficacy</w:t>
      </w:r>
      <w:r w:rsidR="000D60F7">
        <w:rPr>
          <w:rFonts w:ascii="Times New Roman" w:hAnsi="Times New Roman"/>
        </w:rPr>
        <w:t xml:space="preserve">; </w:t>
      </w:r>
      <w:proofErr w:type="spellStart"/>
      <w:r w:rsidR="00954E44" w:rsidRPr="00DF3DC8">
        <w:rPr>
          <w:rFonts w:ascii="Times New Roman" w:hAnsi="Times New Roman"/>
        </w:rPr>
        <w:t>Maslach</w:t>
      </w:r>
      <w:proofErr w:type="spellEnd"/>
      <w:r w:rsidR="00954E44" w:rsidRPr="00DF3DC8">
        <w:rPr>
          <w:rFonts w:ascii="Times New Roman" w:hAnsi="Times New Roman"/>
        </w:rPr>
        <w:t xml:space="preserve">, </w:t>
      </w:r>
      <w:proofErr w:type="spellStart"/>
      <w:r w:rsidR="00954E44" w:rsidRPr="00DF3DC8">
        <w:rPr>
          <w:rFonts w:ascii="Times New Roman" w:hAnsi="Times New Roman"/>
        </w:rPr>
        <w:t>Schaufelli</w:t>
      </w:r>
      <w:proofErr w:type="spellEnd"/>
      <w:r w:rsidR="00954E44" w:rsidRPr="00DF3DC8">
        <w:rPr>
          <w:rFonts w:ascii="Times New Roman" w:hAnsi="Times New Roman"/>
        </w:rPr>
        <w:t xml:space="preserve">, </w:t>
      </w:r>
      <w:r w:rsidR="00E43296" w:rsidRPr="00DF3DC8">
        <w:rPr>
          <w:rFonts w:ascii="Times New Roman" w:hAnsi="Times New Roman"/>
        </w:rPr>
        <w:t xml:space="preserve">&amp; </w:t>
      </w:r>
      <w:r w:rsidR="00954E44" w:rsidRPr="00DF3DC8">
        <w:rPr>
          <w:rFonts w:ascii="Times New Roman" w:hAnsi="Times New Roman"/>
        </w:rPr>
        <w:t xml:space="preserve">Leiter, 2001). </w:t>
      </w:r>
      <w:r w:rsidR="003F2149" w:rsidRPr="00DF3DC8">
        <w:rPr>
          <w:rFonts w:ascii="Times New Roman" w:hAnsi="Times New Roman"/>
        </w:rPr>
        <w:t>Common</w:t>
      </w:r>
      <w:r w:rsidR="000D60F7">
        <w:rPr>
          <w:rFonts w:ascii="Times New Roman" w:hAnsi="Times New Roman"/>
        </w:rPr>
        <w:t>, empirical</w:t>
      </w:r>
      <w:r w:rsidR="003F2149">
        <w:rPr>
          <w:rFonts w:ascii="Times New Roman" w:hAnsi="Times New Roman"/>
        </w:rPr>
        <w:t xml:space="preserve"> </w:t>
      </w:r>
      <w:r w:rsidR="000D60F7">
        <w:rPr>
          <w:rFonts w:ascii="Times New Roman" w:hAnsi="Times New Roman"/>
        </w:rPr>
        <w:t xml:space="preserve">antecedents </w:t>
      </w:r>
      <w:r w:rsidR="003F2149">
        <w:rPr>
          <w:rFonts w:ascii="Times New Roman" w:hAnsi="Times New Roman"/>
        </w:rPr>
        <w:t xml:space="preserve">of </w:t>
      </w:r>
      <w:r w:rsidR="003F2149" w:rsidRPr="008A6ECB">
        <w:rPr>
          <w:rFonts w:ascii="Times New Roman" w:hAnsi="Times New Roman"/>
        </w:rPr>
        <w:t xml:space="preserve">engagement </w:t>
      </w:r>
      <w:r w:rsidR="000D60F7">
        <w:rPr>
          <w:rFonts w:ascii="Times New Roman" w:hAnsi="Times New Roman"/>
        </w:rPr>
        <w:t>have included the job characteristics defined by</w:t>
      </w:r>
      <w:r w:rsidR="000D60F7" w:rsidRPr="008A6ECB">
        <w:rPr>
          <w:rFonts w:ascii="Times New Roman" w:hAnsi="Times New Roman"/>
        </w:rPr>
        <w:t xml:space="preserve"> </w:t>
      </w:r>
      <w:r w:rsidR="003F2149" w:rsidRPr="008A6ECB">
        <w:rPr>
          <w:rFonts w:ascii="Times New Roman" w:hAnsi="Times New Roman"/>
        </w:rPr>
        <w:t>Hackman and Oldham (1980)</w:t>
      </w:r>
      <w:r w:rsidR="000D60F7">
        <w:rPr>
          <w:rFonts w:ascii="Times New Roman" w:hAnsi="Times New Roman"/>
        </w:rPr>
        <w:t xml:space="preserve"> – skill variety, task identity, task significance, autonomy, and feedback – and more recently:</w:t>
      </w:r>
      <w:r w:rsidR="003F2149" w:rsidRPr="008A6ECB">
        <w:rPr>
          <w:rFonts w:ascii="Times New Roman" w:hAnsi="Times New Roman"/>
        </w:rPr>
        <w:t xml:space="preserve"> perceived</w:t>
      </w:r>
      <w:r w:rsidR="003F2149">
        <w:rPr>
          <w:rFonts w:ascii="Times New Roman" w:hAnsi="Times New Roman"/>
        </w:rPr>
        <w:t xml:space="preserve"> organizational and supervisor support, rewards and recognition, and procedural and distributive justice</w:t>
      </w:r>
      <w:r w:rsidR="000D60F7">
        <w:rPr>
          <w:rFonts w:ascii="Times New Roman" w:hAnsi="Times New Roman"/>
        </w:rPr>
        <w:t>. C</w:t>
      </w:r>
      <w:r w:rsidR="003F2149">
        <w:rPr>
          <w:rFonts w:ascii="Times New Roman" w:hAnsi="Times New Roman"/>
        </w:rPr>
        <w:t xml:space="preserve">ommon </w:t>
      </w:r>
      <w:r w:rsidR="000D60F7">
        <w:rPr>
          <w:rFonts w:ascii="Times New Roman" w:hAnsi="Times New Roman"/>
        </w:rPr>
        <w:t>outcome</w:t>
      </w:r>
      <w:r w:rsidR="00731D84">
        <w:rPr>
          <w:rFonts w:ascii="Times New Roman" w:hAnsi="Times New Roman"/>
        </w:rPr>
        <w:t xml:space="preserve"> variable</w:t>
      </w:r>
      <w:r w:rsidR="000D60F7">
        <w:rPr>
          <w:rFonts w:ascii="Times New Roman" w:hAnsi="Times New Roman"/>
        </w:rPr>
        <w:t xml:space="preserve">s correlated with </w:t>
      </w:r>
      <w:r w:rsidR="003F2149">
        <w:rPr>
          <w:rFonts w:ascii="Times New Roman" w:hAnsi="Times New Roman"/>
        </w:rPr>
        <w:t xml:space="preserve">engagement </w:t>
      </w:r>
      <w:r w:rsidR="00731D84">
        <w:rPr>
          <w:rFonts w:ascii="Times New Roman" w:hAnsi="Times New Roman"/>
        </w:rPr>
        <w:t>have included</w:t>
      </w:r>
      <w:r w:rsidR="003F2149">
        <w:rPr>
          <w:rFonts w:ascii="Times New Roman" w:hAnsi="Times New Roman"/>
        </w:rPr>
        <w:t xml:space="preserve"> job </w:t>
      </w:r>
      <w:r w:rsidR="003F2149" w:rsidRPr="00BA358B">
        <w:rPr>
          <w:rFonts w:ascii="Times New Roman" w:hAnsi="Times New Roman"/>
        </w:rPr>
        <w:t>satisfaction, commitment, organizational citizenship behavior, performance, and safety, as well as lower absenteeism and turnover (Saks, 2006).</w:t>
      </w:r>
      <w:r w:rsidR="00287FBF" w:rsidRPr="00BA358B">
        <w:rPr>
          <w:rFonts w:ascii="Times New Roman" w:hAnsi="Times New Roman"/>
        </w:rPr>
        <w:t xml:space="preserve"> Lack of engagement</w:t>
      </w:r>
      <w:r w:rsidR="00287FBF">
        <w:rPr>
          <w:rFonts w:ascii="Times New Roman" w:hAnsi="Times New Roman"/>
        </w:rPr>
        <w:t xml:space="preserve"> has been cited by some as </w:t>
      </w:r>
      <w:r w:rsidR="00731D84">
        <w:rPr>
          <w:rFonts w:ascii="Times New Roman" w:hAnsi="Times New Roman"/>
        </w:rPr>
        <w:t>a key</w:t>
      </w:r>
      <w:r w:rsidR="00287FBF">
        <w:rPr>
          <w:rFonts w:ascii="Times New Roman" w:hAnsi="Times New Roman"/>
        </w:rPr>
        <w:t xml:space="preserve"> factor in lost productivity in the United States, with roughly half of Americans reporting that they are either not fully engaged or they are disengaged in their roles at work (Saks, 2006).</w:t>
      </w:r>
    </w:p>
    <w:p w14:paraId="5D9A90BA" w14:textId="77777777" w:rsidR="00FB542B" w:rsidRDefault="00287FBF" w:rsidP="005F78D8">
      <w:pPr>
        <w:spacing w:line="480" w:lineRule="auto"/>
        <w:rPr>
          <w:rFonts w:ascii="Times New Roman" w:hAnsi="Times New Roman"/>
        </w:rPr>
      </w:pPr>
      <w:r>
        <w:rPr>
          <w:rFonts w:ascii="Times New Roman" w:hAnsi="Times New Roman"/>
        </w:rPr>
        <w:tab/>
      </w:r>
      <w:r w:rsidR="000C2405">
        <w:rPr>
          <w:rFonts w:ascii="Times New Roman" w:hAnsi="Times New Roman"/>
        </w:rPr>
        <w:t xml:space="preserve">In the LMX literature, engagement has been studied </w:t>
      </w:r>
      <w:r w:rsidR="00AF1587">
        <w:rPr>
          <w:rFonts w:ascii="Times New Roman" w:hAnsi="Times New Roman"/>
        </w:rPr>
        <w:t xml:space="preserve">in a number of different ways. Engagement has been used </w:t>
      </w:r>
      <w:r w:rsidR="000C2405">
        <w:rPr>
          <w:rFonts w:ascii="Times New Roman" w:hAnsi="Times New Roman"/>
        </w:rPr>
        <w:t xml:space="preserve">as an antecedent of LMX quality, such that more engaged employees </w:t>
      </w:r>
      <w:r w:rsidR="000C2405">
        <w:rPr>
          <w:rFonts w:ascii="Times New Roman" w:hAnsi="Times New Roman"/>
        </w:rPr>
        <w:lastRenderedPageBreak/>
        <w:t>report higher quality LMX with their supervisors (</w:t>
      </w:r>
      <w:proofErr w:type="spellStart"/>
      <w:r w:rsidR="000C2405">
        <w:rPr>
          <w:rFonts w:ascii="Times New Roman" w:hAnsi="Times New Roman"/>
        </w:rPr>
        <w:t>Dulebohn</w:t>
      </w:r>
      <w:proofErr w:type="spellEnd"/>
      <w:r w:rsidR="000C2405">
        <w:rPr>
          <w:rFonts w:ascii="Times New Roman" w:hAnsi="Times New Roman"/>
        </w:rPr>
        <w:t>, et al., 2012)</w:t>
      </w:r>
      <w:r w:rsidR="00AF1587">
        <w:rPr>
          <w:rFonts w:ascii="Times New Roman" w:hAnsi="Times New Roman"/>
        </w:rPr>
        <w:t>.</w:t>
      </w:r>
      <w:r w:rsidR="000C2405">
        <w:rPr>
          <w:rFonts w:ascii="Times New Roman" w:hAnsi="Times New Roman"/>
        </w:rPr>
        <w:t xml:space="preserve"> </w:t>
      </w:r>
      <w:r w:rsidR="00AF1587">
        <w:rPr>
          <w:rFonts w:ascii="Times New Roman" w:hAnsi="Times New Roman"/>
        </w:rPr>
        <w:t>Similarly, engagement has been used as</w:t>
      </w:r>
      <w:r w:rsidR="000C2405">
        <w:rPr>
          <w:rFonts w:ascii="Times New Roman" w:hAnsi="Times New Roman"/>
        </w:rPr>
        <w:t xml:space="preserve"> an outcome of LMX quality, such that employees who report higher quality LMX with their supervisors also report higher engagement and lower burnout (Erdogan &amp; Bauer, </w:t>
      </w:r>
      <w:r w:rsidR="00AF1587">
        <w:rPr>
          <w:rFonts w:ascii="Times New Roman" w:hAnsi="Times New Roman"/>
        </w:rPr>
        <w:t xml:space="preserve">2014). </w:t>
      </w:r>
      <w:r w:rsidR="004C2214">
        <w:rPr>
          <w:rFonts w:ascii="Times New Roman" w:hAnsi="Times New Roman"/>
        </w:rPr>
        <w:t xml:space="preserve">Engagement has been used to mediate the relationship between LMX quality and other consequences of LMX, such as </w:t>
      </w:r>
      <w:r w:rsidR="006F6ACB">
        <w:rPr>
          <w:rFonts w:ascii="Times New Roman" w:hAnsi="Times New Roman"/>
        </w:rPr>
        <w:t xml:space="preserve">follower </w:t>
      </w:r>
      <w:r w:rsidR="004C2214">
        <w:rPr>
          <w:rFonts w:ascii="Times New Roman" w:hAnsi="Times New Roman"/>
        </w:rPr>
        <w:t xml:space="preserve">turnover intentions (Agarwal, </w:t>
      </w:r>
      <w:proofErr w:type="spellStart"/>
      <w:r w:rsidR="004C2214">
        <w:rPr>
          <w:rFonts w:ascii="Times New Roman" w:hAnsi="Times New Roman"/>
        </w:rPr>
        <w:t>Datta</w:t>
      </w:r>
      <w:proofErr w:type="spellEnd"/>
      <w:r w:rsidR="004C2214">
        <w:rPr>
          <w:rFonts w:ascii="Times New Roman" w:hAnsi="Times New Roman"/>
        </w:rPr>
        <w:t>, Blake-Beard, &amp; Bhargava, 2012)</w:t>
      </w:r>
      <w:r w:rsidR="00C24B42">
        <w:rPr>
          <w:rFonts w:ascii="Times New Roman" w:hAnsi="Times New Roman"/>
        </w:rPr>
        <w:t>, and LMX has also been shown to moderate the relationship between job characteristics and engagement, such that the effect of high workload on employee cynicism was weak for employees who perceived a high quality relationship between themselves and their supervisors (Lee, 2011).</w:t>
      </w:r>
      <w:r w:rsidR="009B64E8">
        <w:rPr>
          <w:rFonts w:ascii="Times New Roman" w:hAnsi="Times New Roman"/>
        </w:rPr>
        <w:t xml:space="preserve"> However, as with job satisfaction, while engagement is understood with respect to followers, there is a lack of research on leader engagement with respect to LMX quality.</w:t>
      </w:r>
    </w:p>
    <w:p w14:paraId="0DAF0990" w14:textId="77777777" w:rsidR="0061043F" w:rsidRPr="00383FE8" w:rsidRDefault="0061043F" w:rsidP="00443A22">
      <w:pPr>
        <w:pStyle w:val="Heading3"/>
        <w:rPr>
          <w:rFonts w:ascii="Times New Roman" w:hAnsi="Times New Roman" w:cs="Times New Roman"/>
        </w:rPr>
      </w:pPr>
      <w:bookmarkStart w:id="20" w:name="_Toc448234043"/>
      <w:bookmarkStart w:id="21" w:name="_Toc448338380"/>
      <w:r w:rsidRPr="00383FE8">
        <w:rPr>
          <w:rFonts w:ascii="Times New Roman" w:hAnsi="Times New Roman" w:cs="Times New Roman"/>
        </w:rPr>
        <w:t>Performance</w:t>
      </w:r>
      <w:bookmarkEnd w:id="20"/>
      <w:bookmarkEnd w:id="21"/>
    </w:p>
    <w:p w14:paraId="0F0E9290" w14:textId="6ACC53F6" w:rsidR="0061043F" w:rsidRDefault="0061043F" w:rsidP="005F78D8">
      <w:pPr>
        <w:spacing w:line="480" w:lineRule="auto"/>
        <w:rPr>
          <w:rFonts w:ascii="Times New Roman" w:hAnsi="Times New Roman"/>
        </w:rPr>
      </w:pPr>
      <w:r>
        <w:rPr>
          <w:rFonts w:ascii="Times New Roman" w:hAnsi="Times New Roman"/>
        </w:rPr>
        <w:tab/>
      </w:r>
      <w:r w:rsidR="00DB1ABE" w:rsidRPr="00F52F9D">
        <w:rPr>
          <w:rFonts w:ascii="Times New Roman" w:hAnsi="Times New Roman"/>
        </w:rPr>
        <w:t xml:space="preserve">Performance, in general, is the efficiency and effectiveness of action (Neely, Gregory, &amp; </w:t>
      </w:r>
      <w:proofErr w:type="spellStart"/>
      <w:r w:rsidR="00DB1ABE" w:rsidRPr="00F52F9D">
        <w:rPr>
          <w:rFonts w:ascii="Times New Roman" w:hAnsi="Times New Roman"/>
        </w:rPr>
        <w:t>Platts</w:t>
      </w:r>
      <w:proofErr w:type="spellEnd"/>
      <w:r w:rsidR="00DB1ABE" w:rsidRPr="00F52F9D">
        <w:rPr>
          <w:rFonts w:ascii="Times New Roman" w:hAnsi="Times New Roman"/>
        </w:rPr>
        <w:t>, 2005). Individual</w:t>
      </w:r>
      <w:r w:rsidR="00DB1ABE">
        <w:rPr>
          <w:rFonts w:ascii="Times New Roman" w:hAnsi="Times New Roman"/>
        </w:rPr>
        <w:t xml:space="preserve"> performance in manufacturing generally breaks down into the dimensions of quality, time, flexibility, and </w:t>
      </w:r>
      <w:r w:rsidR="00DB1ABE" w:rsidRPr="00F52F9D">
        <w:rPr>
          <w:rFonts w:ascii="Times New Roman" w:hAnsi="Times New Roman"/>
        </w:rPr>
        <w:t>cost (Leong, Snyder, &amp; Ward, 1990)</w:t>
      </w:r>
      <w:r w:rsidR="00BA4E62" w:rsidRPr="00F52F9D">
        <w:rPr>
          <w:rFonts w:ascii="Times New Roman" w:hAnsi="Times New Roman"/>
        </w:rPr>
        <w:t>. While the literature</w:t>
      </w:r>
      <w:r w:rsidR="00BA4E62">
        <w:rPr>
          <w:rFonts w:ascii="Times New Roman" w:hAnsi="Times New Roman"/>
        </w:rPr>
        <w:t xml:space="preserve"> is quite varied in the measurement of performance</w:t>
      </w:r>
      <w:r w:rsidR="006C0DA7">
        <w:rPr>
          <w:rFonts w:ascii="Times New Roman" w:hAnsi="Times New Roman"/>
        </w:rPr>
        <w:t xml:space="preserve"> and ratings of performance can be obtained from multiple sources</w:t>
      </w:r>
      <w:r w:rsidR="00BA4E62">
        <w:rPr>
          <w:rFonts w:ascii="Times New Roman" w:hAnsi="Times New Roman"/>
        </w:rPr>
        <w:t xml:space="preserve">, it is </w:t>
      </w:r>
      <w:r w:rsidR="006C0DA7">
        <w:rPr>
          <w:rFonts w:ascii="Times New Roman" w:hAnsi="Times New Roman"/>
        </w:rPr>
        <w:t xml:space="preserve">most </w:t>
      </w:r>
      <w:r w:rsidR="00BA4E62">
        <w:rPr>
          <w:rFonts w:ascii="Times New Roman" w:hAnsi="Times New Roman"/>
        </w:rPr>
        <w:t xml:space="preserve">common for supervisors to rate their subordinates on performance variables related to the nature of the </w:t>
      </w:r>
      <w:r w:rsidR="00BA4E62" w:rsidRPr="00C45EE7">
        <w:rPr>
          <w:rFonts w:ascii="Times New Roman" w:hAnsi="Times New Roman"/>
        </w:rPr>
        <w:t>work (</w:t>
      </w:r>
      <w:proofErr w:type="spellStart"/>
      <w:r w:rsidR="006C0DA7" w:rsidRPr="00C45EE7">
        <w:rPr>
          <w:rFonts w:ascii="Times New Roman" w:hAnsi="Times New Roman"/>
        </w:rPr>
        <w:t>Viswesvaran</w:t>
      </w:r>
      <w:proofErr w:type="spellEnd"/>
      <w:r w:rsidR="006C0DA7" w:rsidRPr="00C45EE7">
        <w:rPr>
          <w:rFonts w:ascii="Times New Roman" w:hAnsi="Times New Roman"/>
        </w:rPr>
        <w:t xml:space="preserve">, </w:t>
      </w:r>
      <w:proofErr w:type="spellStart"/>
      <w:r w:rsidR="006C0DA7" w:rsidRPr="00C45EE7">
        <w:rPr>
          <w:rFonts w:ascii="Times New Roman" w:hAnsi="Times New Roman"/>
        </w:rPr>
        <w:t>Scmidt</w:t>
      </w:r>
      <w:proofErr w:type="spellEnd"/>
      <w:r w:rsidR="006C0DA7" w:rsidRPr="00C45EE7">
        <w:rPr>
          <w:rFonts w:ascii="Times New Roman" w:hAnsi="Times New Roman"/>
        </w:rPr>
        <w:t>, &amp; Ones, 2005</w:t>
      </w:r>
      <w:r w:rsidR="00BA4E62" w:rsidRPr="00C45EE7">
        <w:rPr>
          <w:rFonts w:ascii="Times New Roman" w:hAnsi="Times New Roman"/>
        </w:rPr>
        <w:t>). As a</w:t>
      </w:r>
      <w:r w:rsidR="00BA4E62">
        <w:rPr>
          <w:rFonts w:ascii="Times New Roman" w:hAnsi="Times New Roman"/>
        </w:rPr>
        <w:t xml:space="preserve"> metric used to quantify previous action, performance is often treated as an outcome variable (Neely, Gregory, &amp; </w:t>
      </w:r>
      <w:proofErr w:type="spellStart"/>
      <w:r w:rsidR="00BA4E62">
        <w:rPr>
          <w:rFonts w:ascii="Times New Roman" w:hAnsi="Times New Roman"/>
        </w:rPr>
        <w:t>Platts</w:t>
      </w:r>
      <w:proofErr w:type="spellEnd"/>
      <w:r w:rsidR="00BA4E62">
        <w:rPr>
          <w:rFonts w:ascii="Times New Roman" w:hAnsi="Times New Roman"/>
        </w:rPr>
        <w:t xml:space="preserve">, 2005). </w:t>
      </w:r>
      <w:r w:rsidR="006C0DA7">
        <w:rPr>
          <w:rFonts w:ascii="Times New Roman" w:hAnsi="Times New Roman"/>
        </w:rPr>
        <w:t xml:space="preserve">Job performance is best understood as positively related to general mental ability, job knowledge, and personality </w:t>
      </w:r>
      <w:r w:rsidR="006C0DA7" w:rsidRPr="00C45EE7">
        <w:rPr>
          <w:rFonts w:ascii="Times New Roman" w:hAnsi="Times New Roman"/>
        </w:rPr>
        <w:t>traits (</w:t>
      </w:r>
      <w:proofErr w:type="spellStart"/>
      <w:r w:rsidR="006C0DA7" w:rsidRPr="00C45EE7">
        <w:rPr>
          <w:rFonts w:ascii="Times New Roman" w:hAnsi="Times New Roman"/>
        </w:rPr>
        <w:t>Scmidt</w:t>
      </w:r>
      <w:proofErr w:type="spellEnd"/>
      <w:r w:rsidR="006C0DA7" w:rsidRPr="00C45EE7">
        <w:rPr>
          <w:rFonts w:ascii="Times New Roman" w:hAnsi="Times New Roman"/>
        </w:rPr>
        <w:t xml:space="preserve"> &amp; Hunter, 1992</w:t>
      </w:r>
      <w:r w:rsidR="00C53F88" w:rsidRPr="00C45EE7">
        <w:rPr>
          <w:rFonts w:ascii="Times New Roman" w:hAnsi="Times New Roman"/>
        </w:rPr>
        <w:t>). However, as one of the most important outcomes in Industrial/Organizational</w:t>
      </w:r>
      <w:r w:rsidR="00C53F88">
        <w:rPr>
          <w:rFonts w:ascii="Times New Roman" w:hAnsi="Times New Roman"/>
        </w:rPr>
        <w:t xml:space="preserve"> research, relationships have been demonstrated between performance and nearly any other variable in the field, including </w:t>
      </w:r>
      <w:r w:rsidR="00AE19B2">
        <w:rPr>
          <w:rFonts w:ascii="Times New Roman" w:hAnsi="Times New Roman"/>
        </w:rPr>
        <w:t xml:space="preserve">positive relationships with </w:t>
      </w:r>
      <w:r w:rsidR="00673198">
        <w:rPr>
          <w:rFonts w:ascii="Times New Roman" w:hAnsi="Times New Roman"/>
        </w:rPr>
        <w:t>job satisfaction</w:t>
      </w:r>
      <w:r w:rsidR="00C53F88">
        <w:rPr>
          <w:rFonts w:ascii="Times New Roman" w:hAnsi="Times New Roman"/>
        </w:rPr>
        <w:t xml:space="preserve"> and </w:t>
      </w:r>
      <w:r w:rsidR="00C53F88" w:rsidRPr="00C45EE7">
        <w:rPr>
          <w:rFonts w:ascii="Times New Roman" w:hAnsi="Times New Roman"/>
        </w:rPr>
        <w:t xml:space="preserve">engagement (Rich, </w:t>
      </w:r>
      <w:proofErr w:type="spellStart"/>
      <w:r w:rsidR="00C53F88" w:rsidRPr="00C45EE7">
        <w:rPr>
          <w:rFonts w:ascii="Times New Roman" w:hAnsi="Times New Roman"/>
        </w:rPr>
        <w:t>Lepine</w:t>
      </w:r>
      <w:proofErr w:type="spellEnd"/>
      <w:r w:rsidR="00C53F88" w:rsidRPr="00C45EE7">
        <w:rPr>
          <w:rFonts w:ascii="Times New Roman" w:hAnsi="Times New Roman"/>
        </w:rPr>
        <w:t>, &amp; Crawford, 2010).</w:t>
      </w:r>
    </w:p>
    <w:p w14:paraId="3D194919" w14:textId="77777777" w:rsidR="007517ED" w:rsidRPr="0061043F" w:rsidRDefault="00C53F88" w:rsidP="005F78D8">
      <w:pPr>
        <w:spacing w:line="480" w:lineRule="auto"/>
        <w:rPr>
          <w:rFonts w:ascii="Times New Roman" w:hAnsi="Times New Roman"/>
        </w:rPr>
      </w:pPr>
      <w:r>
        <w:rPr>
          <w:rFonts w:ascii="Times New Roman" w:hAnsi="Times New Roman"/>
        </w:rPr>
        <w:lastRenderedPageBreak/>
        <w:tab/>
      </w:r>
      <w:r w:rsidR="00D56F3B">
        <w:rPr>
          <w:rFonts w:ascii="Times New Roman" w:hAnsi="Times New Roman"/>
        </w:rPr>
        <w:t xml:space="preserve">The relationship between LMX and job performance has yielded somewhat mixed results. Although it is widely accepted that LMX should relate positively to job performance </w:t>
      </w:r>
      <w:r w:rsidR="006E41BC">
        <w:rPr>
          <w:rFonts w:ascii="Times New Roman" w:hAnsi="Times New Roman"/>
        </w:rPr>
        <w:t xml:space="preserve">in followers </w:t>
      </w:r>
      <w:r w:rsidR="00D56F3B">
        <w:rPr>
          <w:rFonts w:ascii="Times New Roman" w:hAnsi="Times New Roman"/>
        </w:rPr>
        <w:t xml:space="preserve">(Erdogan &amp; Bauer, 2014), the correlation between LMX and objective ratings of performance </w:t>
      </w:r>
      <w:r w:rsidR="006E41BC">
        <w:rPr>
          <w:rFonts w:ascii="Times New Roman" w:hAnsi="Times New Roman"/>
        </w:rPr>
        <w:t xml:space="preserve">for followers </w:t>
      </w:r>
      <w:r w:rsidR="00D56F3B">
        <w:rPr>
          <w:rFonts w:ascii="Times New Roman" w:hAnsi="Times New Roman"/>
        </w:rPr>
        <w:t xml:space="preserve">in one meta-analysis was only </w:t>
      </w:r>
      <w:r w:rsidR="00DE5DDC">
        <w:rPr>
          <w:rFonts w:ascii="Times New Roman" w:hAnsi="Times New Roman"/>
          <w:i/>
        </w:rPr>
        <w:t>r</w:t>
      </w:r>
      <w:r w:rsidR="00DE5DDC">
        <w:rPr>
          <w:rFonts w:ascii="Times New Roman" w:hAnsi="Times New Roman"/>
        </w:rPr>
        <w:t xml:space="preserve"> = </w:t>
      </w:r>
      <w:r w:rsidR="00D56F3B">
        <w:rPr>
          <w:rFonts w:ascii="Times New Roman" w:hAnsi="Times New Roman"/>
        </w:rPr>
        <w:t xml:space="preserve">.10 (Gerstner &amp; Day, 1997). In their review, Erdogan and Bauer (2014) note that the low correlation may be due to the fact that higher quality LMX between leaders and followers may influence leaders to ask more of their followers, assigning these followers more demanding tasks (p. 417). The correlation between LMX and supervisor-rated performance </w:t>
      </w:r>
      <w:r w:rsidR="006E41BC">
        <w:rPr>
          <w:rFonts w:ascii="Times New Roman" w:hAnsi="Times New Roman"/>
        </w:rPr>
        <w:t xml:space="preserve">of followers </w:t>
      </w:r>
      <w:r w:rsidR="00D56F3B">
        <w:rPr>
          <w:rFonts w:ascii="Times New Roman" w:hAnsi="Times New Roman"/>
        </w:rPr>
        <w:t>has been</w:t>
      </w:r>
      <w:r w:rsidR="00DE5DDC">
        <w:rPr>
          <w:rFonts w:ascii="Times New Roman" w:hAnsi="Times New Roman"/>
        </w:rPr>
        <w:t xml:space="preserve"> shown to be much higher, at </w:t>
      </w:r>
      <w:r w:rsidR="00DE5DDC">
        <w:rPr>
          <w:rFonts w:ascii="Times New Roman" w:hAnsi="Times New Roman"/>
          <w:i/>
        </w:rPr>
        <w:t>r</w:t>
      </w:r>
      <w:r w:rsidR="00DE5DDC">
        <w:rPr>
          <w:rFonts w:ascii="Times New Roman" w:hAnsi="Times New Roman"/>
        </w:rPr>
        <w:t xml:space="preserve"> =</w:t>
      </w:r>
      <w:r w:rsidR="00D56F3B">
        <w:rPr>
          <w:rFonts w:ascii="Times New Roman" w:hAnsi="Times New Roman"/>
        </w:rPr>
        <w:t xml:space="preserve"> .41 (Gerstner &amp; Day, 1997), providing evidence for using this type of performance measure when investigating LMX. However, as with the previously mentioned outcome variables, LMX has not been mea</w:t>
      </w:r>
      <w:r w:rsidR="006E41BC">
        <w:rPr>
          <w:rFonts w:ascii="Times New Roman" w:hAnsi="Times New Roman"/>
        </w:rPr>
        <w:t>sured with regard to the leader.</w:t>
      </w:r>
    </w:p>
    <w:p w14:paraId="0E16130F" w14:textId="77777777" w:rsidR="00865170" w:rsidRDefault="00865170" w:rsidP="00383FE8">
      <w:pPr>
        <w:pStyle w:val="Heading2"/>
        <w:rPr>
          <w:rFonts w:ascii="Times New Roman" w:hAnsi="Times New Roman" w:cs="Times New Roman"/>
        </w:rPr>
      </w:pPr>
      <w:bookmarkStart w:id="22" w:name="_Toc448234044"/>
      <w:bookmarkStart w:id="23" w:name="_Toc448338381"/>
      <w:r w:rsidRPr="00383FE8">
        <w:rPr>
          <w:rFonts w:ascii="Times New Roman" w:hAnsi="Times New Roman" w:cs="Times New Roman"/>
        </w:rPr>
        <w:t>LMX Outcomes for Leaders</w:t>
      </w:r>
      <w:bookmarkEnd w:id="22"/>
      <w:bookmarkEnd w:id="23"/>
    </w:p>
    <w:p w14:paraId="7FE5EB28" w14:textId="77777777" w:rsidR="00027C09" w:rsidRPr="00F11B44" w:rsidRDefault="00027C09" w:rsidP="00F11B44"/>
    <w:p w14:paraId="327B4D07" w14:textId="77777777" w:rsidR="00491249" w:rsidRDefault="00E14794" w:rsidP="00865170">
      <w:pPr>
        <w:spacing w:line="480" w:lineRule="auto"/>
        <w:ind w:firstLine="720"/>
        <w:rPr>
          <w:rFonts w:ascii="Times New Roman" w:hAnsi="Times New Roman"/>
        </w:rPr>
      </w:pPr>
      <w:r>
        <w:rPr>
          <w:rFonts w:ascii="Times New Roman" w:hAnsi="Times New Roman"/>
        </w:rPr>
        <w:t>As discussed above, the basic proposition of LMX comes from VDL and suggests that leaders form differentiated relationships with their direct reports (</w:t>
      </w:r>
      <w:proofErr w:type="spellStart"/>
      <w:r>
        <w:rPr>
          <w:rFonts w:ascii="Times New Roman" w:hAnsi="Times New Roman"/>
        </w:rPr>
        <w:t>Graen</w:t>
      </w:r>
      <w:proofErr w:type="spellEnd"/>
      <w:r>
        <w:rPr>
          <w:rFonts w:ascii="Times New Roman" w:hAnsi="Times New Roman"/>
        </w:rPr>
        <w:t xml:space="preserve"> &amp; </w:t>
      </w:r>
      <w:proofErr w:type="spellStart"/>
      <w:r>
        <w:rPr>
          <w:rFonts w:ascii="Times New Roman" w:hAnsi="Times New Roman"/>
        </w:rPr>
        <w:t>Uhl</w:t>
      </w:r>
      <w:proofErr w:type="spellEnd"/>
      <w:r>
        <w:rPr>
          <w:rFonts w:ascii="Times New Roman" w:hAnsi="Times New Roman"/>
        </w:rPr>
        <w:t xml:space="preserve">-Bien, </w:t>
      </w:r>
      <w:proofErr w:type="gramStart"/>
      <w:r>
        <w:rPr>
          <w:rFonts w:ascii="Times New Roman" w:hAnsi="Times New Roman"/>
        </w:rPr>
        <w:t>1995),</w:t>
      </w:r>
      <w:proofErr w:type="gramEnd"/>
      <w:r>
        <w:rPr>
          <w:rFonts w:ascii="Times New Roman" w:hAnsi="Times New Roman"/>
        </w:rPr>
        <w:t xml:space="preserve"> and the quality of these relationships affects the cycles of exchange between the leader and the direct report (</w:t>
      </w:r>
      <w:proofErr w:type="spellStart"/>
      <w:r>
        <w:rPr>
          <w:rFonts w:ascii="Times New Roman" w:hAnsi="Times New Roman"/>
        </w:rPr>
        <w:t>Graen</w:t>
      </w:r>
      <w:proofErr w:type="spellEnd"/>
      <w:r>
        <w:rPr>
          <w:rFonts w:ascii="Times New Roman" w:hAnsi="Times New Roman"/>
        </w:rPr>
        <w:t xml:space="preserve"> &amp; Cashman, 1975; </w:t>
      </w:r>
      <w:proofErr w:type="spellStart"/>
      <w:r>
        <w:rPr>
          <w:rFonts w:ascii="Times New Roman" w:hAnsi="Times New Roman"/>
        </w:rPr>
        <w:t>Graen</w:t>
      </w:r>
      <w:proofErr w:type="spellEnd"/>
      <w:r>
        <w:rPr>
          <w:rFonts w:ascii="Times New Roman" w:hAnsi="Times New Roman"/>
        </w:rPr>
        <w:t xml:space="preserve"> &amp; </w:t>
      </w:r>
      <w:proofErr w:type="spellStart"/>
      <w:r>
        <w:rPr>
          <w:rFonts w:ascii="Times New Roman" w:hAnsi="Times New Roman"/>
        </w:rPr>
        <w:t>Scandura</w:t>
      </w:r>
      <w:proofErr w:type="spellEnd"/>
      <w:r>
        <w:rPr>
          <w:rFonts w:ascii="Times New Roman" w:hAnsi="Times New Roman"/>
        </w:rPr>
        <w:t>, 1987). The quality of the relationship between a leader and follower develops around the dimensions of trust, respect, loyalty, liking, intimacy, support, openness, and honesty (</w:t>
      </w:r>
      <w:proofErr w:type="spellStart"/>
      <w:r>
        <w:rPr>
          <w:rFonts w:ascii="Times New Roman" w:hAnsi="Times New Roman"/>
        </w:rPr>
        <w:t>Graen</w:t>
      </w:r>
      <w:proofErr w:type="spellEnd"/>
      <w:r>
        <w:rPr>
          <w:rFonts w:ascii="Times New Roman" w:hAnsi="Times New Roman"/>
        </w:rPr>
        <w:t xml:space="preserve"> &amp; </w:t>
      </w:r>
      <w:proofErr w:type="spellStart"/>
      <w:r>
        <w:rPr>
          <w:rFonts w:ascii="Times New Roman" w:hAnsi="Times New Roman"/>
        </w:rPr>
        <w:t>Scandura</w:t>
      </w:r>
      <w:proofErr w:type="spellEnd"/>
      <w:r>
        <w:rPr>
          <w:rFonts w:ascii="Times New Roman" w:hAnsi="Times New Roman"/>
        </w:rPr>
        <w:t>, 1987). The cycles of exchange include valued resources that the leader and member offer each other (</w:t>
      </w:r>
      <w:proofErr w:type="spellStart"/>
      <w:r>
        <w:rPr>
          <w:rFonts w:ascii="Times New Roman" w:hAnsi="Times New Roman"/>
        </w:rPr>
        <w:t>Graen</w:t>
      </w:r>
      <w:proofErr w:type="spellEnd"/>
      <w:r>
        <w:rPr>
          <w:rFonts w:ascii="Times New Roman" w:hAnsi="Times New Roman"/>
        </w:rPr>
        <w:t xml:space="preserve"> &amp; </w:t>
      </w:r>
      <w:proofErr w:type="spellStart"/>
      <w:r>
        <w:rPr>
          <w:rFonts w:ascii="Times New Roman" w:hAnsi="Times New Roman"/>
        </w:rPr>
        <w:t>Scandura</w:t>
      </w:r>
      <w:proofErr w:type="spellEnd"/>
      <w:r>
        <w:rPr>
          <w:rFonts w:ascii="Times New Roman" w:hAnsi="Times New Roman"/>
        </w:rPr>
        <w:t xml:space="preserve">, 1987; </w:t>
      </w:r>
      <w:proofErr w:type="spellStart"/>
      <w:r>
        <w:rPr>
          <w:rFonts w:ascii="Times New Roman" w:hAnsi="Times New Roman"/>
        </w:rPr>
        <w:t>Liden</w:t>
      </w:r>
      <w:proofErr w:type="spellEnd"/>
      <w:r>
        <w:rPr>
          <w:rFonts w:ascii="Times New Roman" w:hAnsi="Times New Roman"/>
        </w:rPr>
        <w:t xml:space="preserve">, </w:t>
      </w:r>
      <w:proofErr w:type="spellStart"/>
      <w:r>
        <w:rPr>
          <w:rFonts w:ascii="Times New Roman" w:hAnsi="Times New Roman"/>
        </w:rPr>
        <w:t>Sparrowe</w:t>
      </w:r>
      <w:proofErr w:type="spellEnd"/>
      <w:r>
        <w:rPr>
          <w:rFonts w:ascii="Times New Roman" w:hAnsi="Times New Roman"/>
        </w:rPr>
        <w:t>, &amp; Wayne, 1997), which can include money, goods, information, status, service, and affiliation (Wilson, Sin, &amp; Conlon, 2010). LMX generally characterizes cycles of exchange as being initiated by the leader (</w:t>
      </w:r>
      <w:proofErr w:type="spellStart"/>
      <w:r>
        <w:rPr>
          <w:rFonts w:ascii="Times New Roman" w:hAnsi="Times New Roman"/>
        </w:rPr>
        <w:t>Graen</w:t>
      </w:r>
      <w:proofErr w:type="spellEnd"/>
      <w:r>
        <w:rPr>
          <w:rFonts w:ascii="Times New Roman" w:hAnsi="Times New Roman"/>
        </w:rPr>
        <w:t xml:space="preserve"> &amp; </w:t>
      </w:r>
      <w:proofErr w:type="spellStart"/>
      <w:r>
        <w:rPr>
          <w:rFonts w:ascii="Times New Roman" w:hAnsi="Times New Roman"/>
        </w:rPr>
        <w:t>Scandura</w:t>
      </w:r>
      <w:proofErr w:type="spellEnd"/>
      <w:r>
        <w:rPr>
          <w:rFonts w:ascii="Times New Roman" w:hAnsi="Times New Roman"/>
        </w:rPr>
        <w:t xml:space="preserve">, 1987), such as a leader sending requests or assignments to the member. </w:t>
      </w:r>
      <w:r w:rsidR="00EC7147">
        <w:rPr>
          <w:rFonts w:ascii="Times New Roman" w:hAnsi="Times New Roman"/>
        </w:rPr>
        <w:t xml:space="preserve">However, as noted by Wilson, Sin, &amp; Conlon (2010), </w:t>
      </w:r>
      <w:r w:rsidR="00EC7147">
        <w:rPr>
          <w:rFonts w:ascii="Times New Roman" w:hAnsi="Times New Roman"/>
        </w:rPr>
        <w:lastRenderedPageBreak/>
        <w:t xml:space="preserve">consequences of LMX have largely been studied with relation to the follower as opposed to the leader. </w:t>
      </w:r>
      <w:r>
        <w:rPr>
          <w:rFonts w:ascii="Times New Roman" w:hAnsi="Times New Roman"/>
        </w:rPr>
        <w:t xml:space="preserve">While it is true that followers tend to be more dependent on leaders than vice versa, mainly due to the power differential between these </w:t>
      </w:r>
      <w:r w:rsidRPr="00F55307">
        <w:rPr>
          <w:rFonts w:ascii="Times New Roman" w:hAnsi="Times New Roman"/>
        </w:rPr>
        <w:t xml:space="preserve">roles (Snodgrass, Hecht, &amp; </w:t>
      </w:r>
      <w:proofErr w:type="spellStart"/>
      <w:r w:rsidRPr="00F55307">
        <w:rPr>
          <w:rFonts w:ascii="Times New Roman" w:hAnsi="Times New Roman"/>
        </w:rPr>
        <w:t>Ploutz</w:t>
      </w:r>
      <w:proofErr w:type="spellEnd"/>
      <w:r w:rsidRPr="00F55307">
        <w:rPr>
          <w:rFonts w:ascii="Times New Roman" w:hAnsi="Times New Roman"/>
        </w:rPr>
        <w:t>-Snyder, 1998), the cycles</w:t>
      </w:r>
      <w:r>
        <w:rPr>
          <w:rFonts w:ascii="Times New Roman" w:hAnsi="Times New Roman"/>
        </w:rPr>
        <w:t xml:space="preserve"> of exchange should include both inputs and outputs for both the leader and follower. </w:t>
      </w:r>
    </w:p>
    <w:p w14:paraId="3F46C3CF" w14:textId="0A7A687D" w:rsidR="00E14794" w:rsidRDefault="00E14794" w:rsidP="00491249">
      <w:pPr>
        <w:spacing w:line="480" w:lineRule="auto"/>
        <w:ind w:firstLine="720"/>
        <w:rPr>
          <w:rFonts w:ascii="Times New Roman" w:hAnsi="Times New Roman"/>
        </w:rPr>
      </w:pPr>
      <w:r>
        <w:rPr>
          <w:rFonts w:ascii="Times New Roman" w:hAnsi="Times New Roman"/>
        </w:rPr>
        <w:t xml:space="preserve">In their theoretical paper, Wilson, Sin, and Conlon (2010) </w:t>
      </w:r>
      <w:r w:rsidRPr="00F55307">
        <w:rPr>
          <w:rFonts w:ascii="Times New Roman" w:hAnsi="Times New Roman"/>
        </w:rPr>
        <w:t xml:space="preserve">apply </w:t>
      </w:r>
      <w:proofErr w:type="spellStart"/>
      <w:r w:rsidRPr="00F55307">
        <w:rPr>
          <w:rFonts w:ascii="Times New Roman" w:hAnsi="Times New Roman"/>
        </w:rPr>
        <w:t>Foa</w:t>
      </w:r>
      <w:proofErr w:type="spellEnd"/>
      <w:r w:rsidRPr="00F55307">
        <w:rPr>
          <w:rFonts w:ascii="Times New Roman" w:hAnsi="Times New Roman"/>
        </w:rPr>
        <w:t xml:space="preserve"> and </w:t>
      </w:r>
      <w:proofErr w:type="spellStart"/>
      <w:r w:rsidRPr="00F55307">
        <w:rPr>
          <w:rFonts w:ascii="Times New Roman" w:hAnsi="Times New Roman"/>
        </w:rPr>
        <w:t>Foa</w:t>
      </w:r>
      <w:r w:rsidR="007B367E">
        <w:rPr>
          <w:rFonts w:ascii="Times New Roman" w:hAnsi="Times New Roman"/>
        </w:rPr>
        <w:t>’</w:t>
      </w:r>
      <w:r w:rsidRPr="00F55307">
        <w:rPr>
          <w:rFonts w:ascii="Times New Roman" w:hAnsi="Times New Roman"/>
        </w:rPr>
        <w:t>s</w:t>
      </w:r>
      <w:proofErr w:type="spellEnd"/>
      <w:r w:rsidRPr="00F55307">
        <w:rPr>
          <w:rFonts w:ascii="Times New Roman" w:hAnsi="Times New Roman"/>
        </w:rPr>
        <w:t xml:space="preserve"> (1974) resource</w:t>
      </w:r>
      <w:r>
        <w:rPr>
          <w:rFonts w:ascii="Times New Roman" w:hAnsi="Times New Roman"/>
        </w:rPr>
        <w:t xml:space="preserve"> theory to LMX in an attempt to highlight, based on the constraints of the organizational structure, what each type of resource might look like when provided to the leader by the member, instead of vice versa. They suggest that, while substitution of resources is possible (i.e. a leader receiving information resources, such as the latest update from another work group, in exchange for providing monetary resources, such as pay), it is much more common and likely that individuals exchange the same type of resources (i.e. a leader receiving service resources, such as member effort and performance, in exchange for providing service resources, such as the leader lobbying the department to give the member a preferred work space) (Wilson, Sin, &amp; Conlon, 2010). Further, they suggest that </w:t>
      </w:r>
      <w:proofErr w:type="gramStart"/>
      <w:r>
        <w:rPr>
          <w:rFonts w:ascii="Times New Roman" w:hAnsi="Times New Roman"/>
        </w:rPr>
        <w:t>leaders</w:t>
      </w:r>
      <w:proofErr w:type="gramEnd"/>
      <w:r>
        <w:rPr>
          <w:rFonts w:ascii="Times New Roman" w:hAnsi="Times New Roman"/>
        </w:rPr>
        <w:t xml:space="preserve"> value receiving various types of resources differentially based on the quality of their relationships with their followers. For instance, a leader will value receiving status resources (admiration and respect) and affiliation resources (commitment and loyalty) more from members with which they have a high quality relationship (Wilson, Sin, &amp; Conlon, 2010). </w:t>
      </w:r>
      <w:r w:rsidR="00EC7147">
        <w:rPr>
          <w:rFonts w:ascii="Times New Roman" w:hAnsi="Times New Roman"/>
        </w:rPr>
        <w:t>While it is theorized that leaders obtain affiliation, status, se</w:t>
      </w:r>
      <w:r w:rsidR="00102C35">
        <w:rPr>
          <w:rFonts w:ascii="Times New Roman" w:hAnsi="Times New Roman"/>
        </w:rPr>
        <w:t>rvices, information, goods, and/</w:t>
      </w:r>
      <w:r w:rsidR="00EC7147">
        <w:rPr>
          <w:rFonts w:ascii="Times New Roman" w:hAnsi="Times New Roman"/>
        </w:rPr>
        <w:t xml:space="preserve">or money (Wilson, Sin, &amp; Conlon, 2010) from their exchanges with their followers, little research to-date has been designed to test these ideas. </w:t>
      </w:r>
    </w:p>
    <w:p w14:paraId="18D2B3DE" w14:textId="77777777" w:rsidR="00197375" w:rsidRDefault="00362534" w:rsidP="00E14794">
      <w:pPr>
        <w:spacing w:line="480" w:lineRule="auto"/>
        <w:ind w:firstLine="720"/>
        <w:rPr>
          <w:rFonts w:ascii="Times New Roman" w:hAnsi="Times New Roman"/>
        </w:rPr>
      </w:pPr>
      <w:r>
        <w:rPr>
          <w:rFonts w:ascii="Times New Roman" w:hAnsi="Times New Roman"/>
        </w:rPr>
        <w:t xml:space="preserve">Researchers have noted the lack of research on the benefits (if any) of LMX for leaders (Erdogan &amp; Bauer, 2014; Wilson, et al., 2010), but this gap in understanding of LMX is still apparent. </w:t>
      </w:r>
      <w:r w:rsidR="00EC7147">
        <w:rPr>
          <w:rFonts w:ascii="Times New Roman" w:hAnsi="Times New Roman"/>
        </w:rPr>
        <w:t xml:space="preserve">Based on the dyadic-nature of the leader-follower relationship, it seems likely that the </w:t>
      </w:r>
      <w:r w:rsidR="00EC7147">
        <w:rPr>
          <w:rFonts w:ascii="Times New Roman" w:hAnsi="Times New Roman"/>
        </w:rPr>
        <w:lastRenderedPageBreak/>
        <w:t xml:space="preserve">leader would experience similar job </w:t>
      </w:r>
      <w:r w:rsidR="002260AD">
        <w:rPr>
          <w:rFonts w:ascii="Times New Roman" w:hAnsi="Times New Roman"/>
        </w:rPr>
        <w:t>attitude</w:t>
      </w:r>
      <w:r w:rsidR="00EC7147">
        <w:rPr>
          <w:rFonts w:ascii="Times New Roman" w:hAnsi="Times New Roman"/>
        </w:rPr>
        <w:t xml:space="preserve"> and job behavior outcomes as the follower from high quality LMX, including </w:t>
      </w:r>
      <w:r w:rsidR="00295307">
        <w:rPr>
          <w:rFonts w:ascii="Times New Roman" w:hAnsi="Times New Roman"/>
        </w:rPr>
        <w:t xml:space="preserve">high </w:t>
      </w:r>
      <w:r w:rsidR="00EC7147">
        <w:rPr>
          <w:rFonts w:ascii="Times New Roman" w:hAnsi="Times New Roman"/>
        </w:rPr>
        <w:t xml:space="preserve">job </w:t>
      </w:r>
      <w:r w:rsidR="002260AD">
        <w:rPr>
          <w:rFonts w:ascii="Times New Roman" w:hAnsi="Times New Roman"/>
        </w:rPr>
        <w:t>satisfaction</w:t>
      </w:r>
      <w:r w:rsidR="0061043F">
        <w:rPr>
          <w:rFonts w:ascii="Times New Roman" w:hAnsi="Times New Roman"/>
        </w:rPr>
        <w:t xml:space="preserve">, </w:t>
      </w:r>
      <w:r w:rsidR="00E14794">
        <w:rPr>
          <w:rFonts w:ascii="Times New Roman" w:hAnsi="Times New Roman"/>
        </w:rPr>
        <w:t>engagement</w:t>
      </w:r>
      <w:r w:rsidR="0061043F">
        <w:rPr>
          <w:rFonts w:ascii="Times New Roman" w:hAnsi="Times New Roman"/>
        </w:rPr>
        <w:t>, and performance</w:t>
      </w:r>
      <w:r w:rsidR="005D7ADD">
        <w:rPr>
          <w:rFonts w:ascii="Times New Roman" w:hAnsi="Times New Roman"/>
        </w:rPr>
        <w:t>.</w:t>
      </w:r>
    </w:p>
    <w:p w14:paraId="664B130E" w14:textId="77777777" w:rsidR="0028593E" w:rsidRDefault="0028593E" w:rsidP="00383FE8">
      <w:pPr>
        <w:pStyle w:val="Heading2"/>
        <w:rPr>
          <w:rFonts w:ascii="Times New Roman" w:hAnsi="Times New Roman" w:cs="Times New Roman"/>
        </w:rPr>
      </w:pPr>
      <w:bookmarkStart w:id="24" w:name="_Toc448234045"/>
      <w:bookmarkStart w:id="25" w:name="_Toc448338382"/>
      <w:r w:rsidRPr="00383FE8">
        <w:rPr>
          <w:rFonts w:ascii="Times New Roman" w:hAnsi="Times New Roman" w:cs="Times New Roman"/>
        </w:rPr>
        <w:t>Levels of Analysis in LMX</w:t>
      </w:r>
      <w:bookmarkEnd w:id="24"/>
      <w:bookmarkEnd w:id="25"/>
    </w:p>
    <w:p w14:paraId="6926DDE5" w14:textId="77777777" w:rsidR="00027C09" w:rsidRPr="00F11B44" w:rsidRDefault="00027C09" w:rsidP="00F11B44"/>
    <w:p w14:paraId="131B83EB" w14:textId="77777777" w:rsidR="0028593E" w:rsidRDefault="0028593E" w:rsidP="0028593E">
      <w:pPr>
        <w:spacing w:line="480" w:lineRule="auto"/>
        <w:rPr>
          <w:rFonts w:ascii="Times New Roman" w:hAnsi="Times New Roman"/>
        </w:rPr>
      </w:pPr>
      <w:r>
        <w:rPr>
          <w:rFonts w:ascii="Times New Roman" w:hAnsi="Times New Roman"/>
        </w:rPr>
        <w:tab/>
        <w:t>LMX research, like most organizational research, in general, can involve phenomena that occur at many different levels of analysis. Variables of interest and relationships between those variables might take place at the individual level (within persons), the dyadic level (within relationships), the level of the work group (within groups), or even the departmental or organizational level (within collectives) (</w:t>
      </w:r>
      <w:proofErr w:type="spellStart"/>
      <w:r>
        <w:rPr>
          <w:rFonts w:ascii="Times New Roman" w:hAnsi="Times New Roman"/>
        </w:rPr>
        <w:t>Yammarino</w:t>
      </w:r>
      <w:proofErr w:type="spellEnd"/>
      <w:r>
        <w:rPr>
          <w:rFonts w:ascii="Times New Roman" w:hAnsi="Times New Roman"/>
        </w:rPr>
        <w:t xml:space="preserve">, Dionne, Chun, &amp; </w:t>
      </w:r>
      <w:proofErr w:type="spellStart"/>
      <w:r>
        <w:rPr>
          <w:rFonts w:ascii="Times New Roman" w:hAnsi="Times New Roman"/>
        </w:rPr>
        <w:t>Dansereau</w:t>
      </w:r>
      <w:proofErr w:type="spellEnd"/>
      <w:r>
        <w:rPr>
          <w:rFonts w:ascii="Times New Roman" w:hAnsi="Times New Roman"/>
        </w:rPr>
        <w:t>, 2005). As such, it is important to clearly specify the level or levels of analysis at which a particular phenomenon is expected to exist (</w:t>
      </w:r>
      <w:proofErr w:type="spellStart"/>
      <w:r>
        <w:rPr>
          <w:rFonts w:ascii="Times New Roman" w:hAnsi="Times New Roman"/>
        </w:rPr>
        <w:t>Schriesheim</w:t>
      </w:r>
      <w:proofErr w:type="spellEnd"/>
      <w:r>
        <w:rPr>
          <w:rFonts w:ascii="Times New Roman" w:hAnsi="Times New Roman"/>
        </w:rPr>
        <w:t xml:space="preserve">, Castro, &amp; </w:t>
      </w:r>
      <w:proofErr w:type="spellStart"/>
      <w:r>
        <w:rPr>
          <w:rFonts w:ascii="Times New Roman" w:hAnsi="Times New Roman"/>
        </w:rPr>
        <w:t>Cogliser</w:t>
      </w:r>
      <w:proofErr w:type="spellEnd"/>
      <w:r>
        <w:rPr>
          <w:rFonts w:ascii="Times New Roman" w:hAnsi="Times New Roman"/>
        </w:rPr>
        <w:t>, 1999). For LMX research, the level of analysis is most often considered to be the vertical, dyadic relationship between a leader and a follower (</w:t>
      </w:r>
      <w:proofErr w:type="spellStart"/>
      <w:r>
        <w:rPr>
          <w:rFonts w:ascii="Times New Roman" w:hAnsi="Times New Roman"/>
        </w:rPr>
        <w:t>Schriesheim</w:t>
      </w:r>
      <w:proofErr w:type="spellEnd"/>
      <w:r>
        <w:rPr>
          <w:rFonts w:ascii="Times New Roman" w:hAnsi="Times New Roman"/>
        </w:rPr>
        <w:t xml:space="preserve">, Castro, &amp; </w:t>
      </w:r>
      <w:proofErr w:type="spellStart"/>
      <w:r>
        <w:rPr>
          <w:rFonts w:ascii="Times New Roman" w:hAnsi="Times New Roman"/>
        </w:rPr>
        <w:t>Cogliser</w:t>
      </w:r>
      <w:proofErr w:type="spellEnd"/>
      <w:r>
        <w:rPr>
          <w:rFonts w:ascii="Times New Roman" w:hAnsi="Times New Roman"/>
        </w:rPr>
        <w:t>, 1999), which comes from the roots in VDL (</w:t>
      </w:r>
      <w:proofErr w:type="spellStart"/>
      <w:r>
        <w:rPr>
          <w:rFonts w:ascii="Times New Roman" w:hAnsi="Times New Roman"/>
        </w:rPr>
        <w:t>Graen</w:t>
      </w:r>
      <w:proofErr w:type="spellEnd"/>
      <w:r>
        <w:rPr>
          <w:rFonts w:ascii="Times New Roman" w:hAnsi="Times New Roman"/>
        </w:rPr>
        <w:t xml:space="preserve"> &amp; Cashman, 1975).</w:t>
      </w:r>
    </w:p>
    <w:p w14:paraId="21A08D2A" w14:textId="7241253A" w:rsidR="0028593E" w:rsidRDefault="0028593E" w:rsidP="0028593E">
      <w:pPr>
        <w:spacing w:line="480" w:lineRule="auto"/>
        <w:rPr>
          <w:rFonts w:ascii="Times New Roman" w:hAnsi="Times New Roman"/>
        </w:rPr>
      </w:pPr>
      <w:r>
        <w:rPr>
          <w:rFonts w:ascii="Times New Roman" w:hAnsi="Times New Roman"/>
        </w:rPr>
        <w:tab/>
        <w:t>However, the vertical, dyadic relationship between leader and follower is not always the level of analysis under investigation in LMX research (</w:t>
      </w:r>
      <w:proofErr w:type="spellStart"/>
      <w:r>
        <w:rPr>
          <w:rFonts w:ascii="Times New Roman" w:hAnsi="Times New Roman"/>
        </w:rPr>
        <w:t>Yammarino</w:t>
      </w:r>
      <w:proofErr w:type="spellEnd"/>
      <w:r>
        <w:rPr>
          <w:rFonts w:ascii="Times New Roman" w:hAnsi="Times New Roman"/>
        </w:rPr>
        <w:t xml:space="preserve"> et al., 2005). In fact, hypothesis testing has occurred at all 4 of the above levels of analysis, with many studies proposing phenomena that occur at multiple levels or even across levels of analysis (</w:t>
      </w:r>
      <w:proofErr w:type="spellStart"/>
      <w:r>
        <w:rPr>
          <w:rFonts w:ascii="Times New Roman" w:hAnsi="Times New Roman"/>
        </w:rPr>
        <w:t>Yammarino</w:t>
      </w:r>
      <w:proofErr w:type="spellEnd"/>
      <w:r>
        <w:rPr>
          <w:rFonts w:ascii="Times New Roman" w:hAnsi="Times New Roman"/>
        </w:rPr>
        <w:t xml:space="preserve"> et al., 2005). While it is theoretically possible for LMX to have relationships with variables outside of the dyadic level of analysis, a major concern for LMX has been the explicit description of the level of analysis under investigation. In their review, </w:t>
      </w:r>
      <w:proofErr w:type="spellStart"/>
      <w:r>
        <w:rPr>
          <w:rFonts w:ascii="Times New Roman" w:hAnsi="Times New Roman"/>
        </w:rPr>
        <w:t>Yammarino</w:t>
      </w:r>
      <w:proofErr w:type="spellEnd"/>
      <w:r>
        <w:rPr>
          <w:rFonts w:ascii="Times New Roman" w:hAnsi="Times New Roman"/>
        </w:rPr>
        <w:t xml:space="preserve">, Dionne, Chun, &amp; </w:t>
      </w:r>
      <w:proofErr w:type="spellStart"/>
      <w:r>
        <w:rPr>
          <w:rFonts w:ascii="Times New Roman" w:hAnsi="Times New Roman"/>
        </w:rPr>
        <w:t>Dansereau</w:t>
      </w:r>
      <w:proofErr w:type="spellEnd"/>
      <w:r>
        <w:rPr>
          <w:rFonts w:ascii="Times New Roman" w:hAnsi="Times New Roman"/>
        </w:rPr>
        <w:t xml:space="preserve"> (2005) found that even for researchers with studies of LMX published in the highest impact-factor journals, most used measures that were not aligned on the level of analysis at which their major concept was purported to exist, failed to use a multi-level analysis technique </w:t>
      </w:r>
      <w:r>
        <w:rPr>
          <w:rFonts w:ascii="Times New Roman" w:hAnsi="Times New Roman"/>
        </w:rPr>
        <w:lastRenderedPageBreak/>
        <w:t xml:space="preserve">or used a multi-level analytical technique incorrectly, and described theory that was misaligned with the level of analysis on which data was collected. In their review of 137 empirical studies, </w:t>
      </w:r>
      <w:proofErr w:type="spellStart"/>
      <w:r>
        <w:rPr>
          <w:rFonts w:ascii="Times New Roman" w:hAnsi="Times New Roman"/>
        </w:rPr>
        <w:t>Schriesheim</w:t>
      </w:r>
      <w:proofErr w:type="spellEnd"/>
      <w:r>
        <w:rPr>
          <w:rFonts w:ascii="Times New Roman" w:hAnsi="Times New Roman"/>
        </w:rPr>
        <w:t xml:space="preserve">, Castro, and </w:t>
      </w:r>
      <w:proofErr w:type="spellStart"/>
      <w:r>
        <w:rPr>
          <w:rFonts w:ascii="Times New Roman" w:hAnsi="Times New Roman"/>
        </w:rPr>
        <w:t>Cogliser</w:t>
      </w:r>
      <w:proofErr w:type="spellEnd"/>
      <w:r>
        <w:rPr>
          <w:rFonts w:ascii="Times New Roman" w:hAnsi="Times New Roman"/>
        </w:rPr>
        <w:t xml:space="preserve"> (1999) found that only 10 of these studies provide analytically sound evidence by utilizing appropriate data-analytic techniques for the level(s) o</w:t>
      </w:r>
      <w:r w:rsidR="001E04A0">
        <w:rPr>
          <w:rFonts w:ascii="Times New Roman" w:hAnsi="Times New Roman"/>
        </w:rPr>
        <w:t>f analysis under investigation.</w:t>
      </w:r>
    </w:p>
    <w:p w14:paraId="0FA20C9D" w14:textId="06EC2D84" w:rsidR="001E04A0" w:rsidRDefault="001E04A0" w:rsidP="001E04A0">
      <w:pPr>
        <w:pStyle w:val="Heading2"/>
        <w:rPr>
          <w:rFonts w:ascii="Times New Roman" w:hAnsi="Times New Roman" w:cs="Times New Roman"/>
        </w:rPr>
      </w:pPr>
      <w:bookmarkStart w:id="26" w:name="_Toc448234046"/>
      <w:bookmarkStart w:id="27" w:name="_Toc448338383"/>
      <w:r>
        <w:rPr>
          <w:rFonts w:ascii="Times New Roman" w:hAnsi="Times New Roman" w:cs="Times New Roman"/>
        </w:rPr>
        <w:t>Hypotheses</w:t>
      </w:r>
      <w:bookmarkEnd w:id="26"/>
      <w:bookmarkEnd w:id="27"/>
    </w:p>
    <w:p w14:paraId="483E0DBE" w14:textId="77777777" w:rsidR="001E04A0" w:rsidRDefault="001E04A0" w:rsidP="001E04A0">
      <w:pPr>
        <w:spacing w:line="480" w:lineRule="auto"/>
        <w:rPr>
          <w:rFonts w:ascii="Times New Roman" w:hAnsi="Times New Roman"/>
        </w:rPr>
      </w:pPr>
    </w:p>
    <w:p w14:paraId="27543FFA" w14:textId="44C5A26F" w:rsidR="0028593E" w:rsidRDefault="0028593E" w:rsidP="00C109C5">
      <w:pPr>
        <w:spacing w:line="480" w:lineRule="auto"/>
        <w:rPr>
          <w:rFonts w:ascii="Times New Roman" w:hAnsi="Times New Roman"/>
        </w:rPr>
      </w:pPr>
      <w:r>
        <w:rPr>
          <w:rFonts w:ascii="Times New Roman" w:hAnsi="Times New Roman"/>
        </w:rPr>
        <w:tab/>
        <w:t xml:space="preserve">The </w:t>
      </w:r>
      <w:r w:rsidR="0054283E">
        <w:rPr>
          <w:rFonts w:ascii="Times New Roman" w:hAnsi="Times New Roman"/>
        </w:rPr>
        <w:t>current</w:t>
      </w:r>
      <w:r w:rsidR="005401D3">
        <w:rPr>
          <w:rFonts w:ascii="Times New Roman" w:hAnsi="Times New Roman"/>
        </w:rPr>
        <w:t xml:space="preserve"> study attempted</w:t>
      </w:r>
      <w:r>
        <w:rPr>
          <w:rFonts w:ascii="Times New Roman" w:hAnsi="Times New Roman"/>
        </w:rPr>
        <w:t xml:space="preserve"> to investigate LMX quality at </w:t>
      </w:r>
      <w:r w:rsidR="000F4F00">
        <w:rPr>
          <w:rFonts w:ascii="Times New Roman" w:hAnsi="Times New Roman"/>
        </w:rPr>
        <w:t xml:space="preserve">the leader level. </w:t>
      </w:r>
      <w:r>
        <w:rPr>
          <w:rFonts w:ascii="Times New Roman" w:hAnsi="Times New Roman"/>
        </w:rPr>
        <w:t>This study treat</w:t>
      </w:r>
      <w:r w:rsidR="00322F8B">
        <w:rPr>
          <w:rFonts w:ascii="Times New Roman" w:hAnsi="Times New Roman"/>
        </w:rPr>
        <w:t>ed</w:t>
      </w:r>
      <w:r>
        <w:rPr>
          <w:rFonts w:ascii="Times New Roman" w:hAnsi="Times New Roman"/>
        </w:rPr>
        <w:t xml:space="preserve"> leader and follower reports of LMX quality as a variable </w:t>
      </w:r>
      <w:r w:rsidR="000F4F00">
        <w:rPr>
          <w:rFonts w:ascii="Times New Roman" w:hAnsi="Times New Roman"/>
        </w:rPr>
        <w:t>about the leader</w:t>
      </w:r>
      <w:r>
        <w:rPr>
          <w:rFonts w:ascii="Times New Roman" w:hAnsi="Times New Roman"/>
        </w:rPr>
        <w:t xml:space="preserve">, </w:t>
      </w:r>
      <w:r w:rsidR="000F4F00">
        <w:rPr>
          <w:rFonts w:ascii="Times New Roman" w:hAnsi="Times New Roman"/>
        </w:rPr>
        <w:t>aggregated across followers</w:t>
      </w:r>
      <w:r>
        <w:rPr>
          <w:rFonts w:ascii="Times New Roman" w:hAnsi="Times New Roman"/>
        </w:rPr>
        <w:t xml:space="preserve">, </w:t>
      </w:r>
      <w:r w:rsidR="000F4F00">
        <w:rPr>
          <w:rFonts w:ascii="Times New Roman" w:hAnsi="Times New Roman"/>
        </w:rPr>
        <w:t>and test</w:t>
      </w:r>
      <w:r w:rsidR="00322F8B">
        <w:rPr>
          <w:rFonts w:ascii="Times New Roman" w:hAnsi="Times New Roman"/>
        </w:rPr>
        <w:t>ed</w:t>
      </w:r>
      <w:r w:rsidR="000F4F00">
        <w:rPr>
          <w:rFonts w:ascii="Times New Roman" w:hAnsi="Times New Roman"/>
        </w:rPr>
        <w:t xml:space="preserve"> their relationships to</w:t>
      </w:r>
      <w:r>
        <w:rPr>
          <w:rFonts w:ascii="Times New Roman" w:hAnsi="Times New Roman"/>
        </w:rPr>
        <w:t xml:space="preserve"> leader outcomes (job satisfactio</w:t>
      </w:r>
      <w:r w:rsidR="000F4F00">
        <w:rPr>
          <w:rFonts w:ascii="Times New Roman" w:hAnsi="Times New Roman"/>
        </w:rPr>
        <w:t>n, engagement, and performance).</w:t>
      </w:r>
    </w:p>
    <w:p w14:paraId="079F9B76" w14:textId="6A2FFD5F" w:rsidR="00103A51" w:rsidRPr="0061043F" w:rsidRDefault="00103A51" w:rsidP="000F4F00">
      <w:pPr>
        <w:spacing w:line="480" w:lineRule="auto"/>
        <w:ind w:firstLine="360"/>
        <w:rPr>
          <w:rFonts w:ascii="Times New Roman" w:hAnsi="Times New Roman"/>
          <w:b/>
        </w:rPr>
      </w:pPr>
      <w:r>
        <w:rPr>
          <w:rFonts w:ascii="Times New Roman" w:hAnsi="Times New Roman"/>
        </w:rPr>
        <w:t xml:space="preserve">Because LMX refers to dyadic relationships, </w:t>
      </w:r>
      <w:r w:rsidRPr="00C875B9">
        <w:rPr>
          <w:rFonts w:ascii="Times New Roman" w:hAnsi="Times New Roman"/>
        </w:rPr>
        <w:t xml:space="preserve">measures of LMX </w:t>
      </w:r>
      <w:r w:rsidR="000A76E4">
        <w:rPr>
          <w:rFonts w:ascii="Times New Roman" w:hAnsi="Times New Roman"/>
        </w:rPr>
        <w:t>must</w:t>
      </w:r>
      <w:r w:rsidR="000A76E4" w:rsidRPr="00C875B9">
        <w:rPr>
          <w:rFonts w:ascii="Times New Roman" w:hAnsi="Times New Roman"/>
        </w:rPr>
        <w:t xml:space="preserve"> </w:t>
      </w:r>
      <w:r w:rsidRPr="00C875B9">
        <w:rPr>
          <w:rFonts w:ascii="Times New Roman" w:hAnsi="Times New Roman"/>
        </w:rPr>
        <w:t xml:space="preserve">be designed to investigate the quality of the relationship between leader and follower from </w:t>
      </w:r>
      <w:r>
        <w:rPr>
          <w:rFonts w:ascii="Times New Roman" w:hAnsi="Times New Roman"/>
        </w:rPr>
        <w:t>the follower</w:t>
      </w:r>
      <w:r w:rsidR="007B367E">
        <w:rPr>
          <w:rFonts w:ascii="Times New Roman" w:hAnsi="Times New Roman"/>
        </w:rPr>
        <w:t>’</w:t>
      </w:r>
      <w:r w:rsidRPr="00C875B9">
        <w:rPr>
          <w:rFonts w:ascii="Times New Roman" w:hAnsi="Times New Roman"/>
        </w:rPr>
        <w:t>s</w:t>
      </w:r>
      <w:r>
        <w:rPr>
          <w:rFonts w:ascii="Times New Roman" w:hAnsi="Times New Roman"/>
        </w:rPr>
        <w:t xml:space="preserve"> </w:t>
      </w:r>
      <w:r w:rsidR="000A76E4">
        <w:rPr>
          <w:rFonts w:ascii="Times New Roman" w:hAnsi="Times New Roman"/>
        </w:rPr>
        <w:t>and</w:t>
      </w:r>
      <w:r>
        <w:rPr>
          <w:rFonts w:ascii="Times New Roman" w:hAnsi="Times New Roman"/>
        </w:rPr>
        <w:t xml:space="preserve"> </w:t>
      </w:r>
      <w:proofErr w:type="gramStart"/>
      <w:r>
        <w:rPr>
          <w:rFonts w:ascii="Times New Roman" w:hAnsi="Times New Roman"/>
        </w:rPr>
        <w:t>leader</w:t>
      </w:r>
      <w:r w:rsidR="007B367E">
        <w:rPr>
          <w:rFonts w:ascii="Times New Roman" w:hAnsi="Times New Roman"/>
        </w:rPr>
        <w:t>’</w:t>
      </w:r>
      <w:r>
        <w:rPr>
          <w:rFonts w:ascii="Times New Roman" w:hAnsi="Times New Roman"/>
        </w:rPr>
        <w:t>s</w:t>
      </w:r>
      <w:proofErr w:type="gramEnd"/>
      <w:r w:rsidRPr="00C875B9">
        <w:rPr>
          <w:rFonts w:ascii="Times New Roman" w:hAnsi="Times New Roman"/>
        </w:rPr>
        <w:t xml:space="preserve"> </w:t>
      </w:r>
      <w:r w:rsidR="000A76E4">
        <w:rPr>
          <w:rFonts w:ascii="Times New Roman" w:hAnsi="Times New Roman"/>
        </w:rPr>
        <w:t xml:space="preserve">individual </w:t>
      </w:r>
      <w:r w:rsidRPr="00C875B9">
        <w:rPr>
          <w:rFonts w:ascii="Times New Roman" w:hAnsi="Times New Roman"/>
        </w:rPr>
        <w:t>perspective</w:t>
      </w:r>
      <w:r w:rsidR="000A76E4">
        <w:rPr>
          <w:rFonts w:ascii="Times New Roman" w:hAnsi="Times New Roman"/>
        </w:rPr>
        <w:t>s</w:t>
      </w:r>
      <w:r w:rsidRPr="00C875B9">
        <w:rPr>
          <w:rFonts w:ascii="Times New Roman" w:hAnsi="Times New Roman"/>
        </w:rPr>
        <w:t xml:space="preserve"> (</w:t>
      </w:r>
      <w:proofErr w:type="spellStart"/>
      <w:r w:rsidRPr="00C875B9">
        <w:rPr>
          <w:rFonts w:ascii="Times New Roman" w:hAnsi="Times New Roman"/>
        </w:rPr>
        <w:t>Greguras</w:t>
      </w:r>
      <w:proofErr w:type="spellEnd"/>
      <w:r w:rsidRPr="00C875B9">
        <w:rPr>
          <w:rFonts w:ascii="Times New Roman" w:hAnsi="Times New Roman"/>
        </w:rPr>
        <w:t xml:space="preserve"> &amp; Ford, 2006).</w:t>
      </w:r>
      <w:r>
        <w:rPr>
          <w:rFonts w:ascii="Times New Roman" w:hAnsi="Times New Roman"/>
        </w:rPr>
        <w:t xml:space="preserve"> However, recent reviews and meta-analyses have shown a</w:t>
      </w:r>
      <w:r w:rsidR="000A76E4">
        <w:rPr>
          <w:rFonts w:ascii="Times New Roman" w:hAnsi="Times New Roman"/>
        </w:rPr>
        <w:t xml:space="preserve"> strong and consistent</w:t>
      </w:r>
      <w:r>
        <w:rPr>
          <w:rFonts w:ascii="Times New Roman" w:hAnsi="Times New Roman"/>
        </w:rPr>
        <w:t xml:space="preserve"> bias toward the followers</w:t>
      </w:r>
      <w:r w:rsidR="00236151">
        <w:rPr>
          <w:rFonts w:ascii="Times New Roman" w:hAnsi="Times New Roman"/>
        </w:rPr>
        <w:t>’</w:t>
      </w:r>
      <w:r>
        <w:rPr>
          <w:rFonts w:ascii="Times New Roman" w:hAnsi="Times New Roman"/>
        </w:rPr>
        <w:t xml:space="preserve"> perspective.</w:t>
      </w:r>
      <w:r w:rsidRPr="008E3EEC">
        <w:rPr>
          <w:rFonts w:ascii="Times New Roman" w:hAnsi="Times New Roman"/>
        </w:rPr>
        <w:t xml:space="preserve"> Hiller, </w:t>
      </w:r>
      <w:proofErr w:type="spellStart"/>
      <w:r w:rsidRPr="008E3EEC">
        <w:rPr>
          <w:rFonts w:ascii="Times New Roman" w:hAnsi="Times New Roman"/>
        </w:rPr>
        <w:t>DeChurch</w:t>
      </w:r>
      <w:proofErr w:type="spellEnd"/>
      <w:r w:rsidRPr="008E3EEC">
        <w:rPr>
          <w:rFonts w:ascii="Times New Roman" w:hAnsi="Times New Roman"/>
        </w:rPr>
        <w:t xml:space="preserve">, </w:t>
      </w:r>
      <w:proofErr w:type="spellStart"/>
      <w:r w:rsidRPr="008E3EEC">
        <w:rPr>
          <w:rFonts w:ascii="Times New Roman" w:hAnsi="Times New Roman"/>
        </w:rPr>
        <w:t>Murase</w:t>
      </w:r>
      <w:proofErr w:type="spellEnd"/>
      <w:r w:rsidRPr="008E3EEC">
        <w:rPr>
          <w:rFonts w:ascii="Times New Roman" w:hAnsi="Times New Roman"/>
        </w:rPr>
        <w:t xml:space="preserve">, and Doty (2011) </w:t>
      </w:r>
      <w:r>
        <w:rPr>
          <w:rFonts w:ascii="Times New Roman" w:hAnsi="Times New Roman"/>
        </w:rPr>
        <w:t>reported that over 83 percent of the LMX literature contains measurement from only the subordinates</w:t>
      </w:r>
      <w:r w:rsidR="007B367E">
        <w:rPr>
          <w:rFonts w:ascii="Times New Roman" w:hAnsi="Times New Roman"/>
        </w:rPr>
        <w:t>’</w:t>
      </w:r>
      <w:r>
        <w:rPr>
          <w:rFonts w:ascii="Times New Roman" w:hAnsi="Times New Roman"/>
        </w:rPr>
        <w:t xml:space="preserve"> perspective. Studies of LMX in which researchers collected both leaders</w:t>
      </w:r>
      <w:r w:rsidR="007B367E">
        <w:rPr>
          <w:rFonts w:ascii="Times New Roman" w:hAnsi="Times New Roman"/>
        </w:rPr>
        <w:t>’</w:t>
      </w:r>
      <w:r>
        <w:rPr>
          <w:rFonts w:ascii="Times New Roman" w:hAnsi="Times New Roman"/>
        </w:rPr>
        <w:t xml:space="preserve"> and followers</w:t>
      </w:r>
      <w:r w:rsidR="007B367E">
        <w:rPr>
          <w:rFonts w:ascii="Times New Roman" w:hAnsi="Times New Roman"/>
        </w:rPr>
        <w:t>’</w:t>
      </w:r>
      <w:r>
        <w:rPr>
          <w:rFonts w:ascii="Times New Roman" w:hAnsi="Times New Roman"/>
        </w:rPr>
        <w:t xml:space="preserve"> ratings of LMX show a correlation of only .37 between those ratings (Sin, </w:t>
      </w:r>
      <w:proofErr w:type="spellStart"/>
      <w:r>
        <w:rPr>
          <w:rFonts w:ascii="Times New Roman" w:hAnsi="Times New Roman"/>
        </w:rPr>
        <w:t>Nahrgang</w:t>
      </w:r>
      <w:proofErr w:type="spellEnd"/>
      <w:r>
        <w:rPr>
          <w:rFonts w:ascii="Times New Roman" w:hAnsi="Times New Roman"/>
        </w:rPr>
        <w:t xml:space="preserve">, &amp; </w:t>
      </w:r>
      <w:proofErr w:type="spellStart"/>
      <w:r>
        <w:rPr>
          <w:rFonts w:ascii="Times New Roman" w:hAnsi="Times New Roman"/>
        </w:rPr>
        <w:t>Morgeson</w:t>
      </w:r>
      <w:proofErr w:type="spellEnd"/>
      <w:r>
        <w:rPr>
          <w:rFonts w:ascii="Times New Roman" w:hAnsi="Times New Roman"/>
        </w:rPr>
        <w:t>, 2009). Erdogan and Bauer (2014)</w:t>
      </w:r>
      <w:r w:rsidR="00577CA2">
        <w:rPr>
          <w:rFonts w:ascii="Times New Roman" w:hAnsi="Times New Roman"/>
        </w:rPr>
        <w:t xml:space="preserve"> argue that</w:t>
      </w:r>
      <w:r>
        <w:rPr>
          <w:rFonts w:ascii="Times New Roman" w:hAnsi="Times New Roman"/>
        </w:rPr>
        <w:t xml:space="preserve"> these studies </w:t>
      </w:r>
      <w:r w:rsidR="00577CA2">
        <w:rPr>
          <w:rFonts w:ascii="Times New Roman" w:hAnsi="Times New Roman"/>
        </w:rPr>
        <w:t>call for</w:t>
      </w:r>
      <w:r>
        <w:rPr>
          <w:rFonts w:ascii="Times New Roman" w:hAnsi="Times New Roman"/>
        </w:rPr>
        <w:t xml:space="preserve"> better understanding of the antecedents and consequences of LMX, especially from the leader</w:t>
      </w:r>
      <w:r w:rsidR="007B367E">
        <w:rPr>
          <w:rFonts w:ascii="Times New Roman" w:hAnsi="Times New Roman"/>
        </w:rPr>
        <w:t>’</w:t>
      </w:r>
      <w:r>
        <w:rPr>
          <w:rFonts w:ascii="Times New Roman" w:hAnsi="Times New Roman"/>
        </w:rPr>
        <w:t xml:space="preserve">s perspective. </w:t>
      </w:r>
      <w:r w:rsidR="00577CA2">
        <w:rPr>
          <w:rFonts w:ascii="Times New Roman" w:hAnsi="Times New Roman"/>
        </w:rPr>
        <w:t>In brief, current research</w:t>
      </w:r>
      <w:r>
        <w:rPr>
          <w:rFonts w:ascii="Times New Roman" w:hAnsi="Times New Roman"/>
        </w:rPr>
        <w:t xml:space="preserve"> </w:t>
      </w:r>
      <w:r w:rsidR="00577CA2">
        <w:rPr>
          <w:rFonts w:ascii="Times New Roman" w:hAnsi="Times New Roman"/>
        </w:rPr>
        <w:t>suggest</w:t>
      </w:r>
      <w:r w:rsidR="005064AB">
        <w:rPr>
          <w:rFonts w:ascii="Times New Roman" w:hAnsi="Times New Roman"/>
        </w:rPr>
        <w:t>ed</w:t>
      </w:r>
      <w:r w:rsidR="00577CA2">
        <w:rPr>
          <w:rFonts w:ascii="Times New Roman" w:hAnsi="Times New Roman"/>
        </w:rPr>
        <w:t xml:space="preserve"> </w:t>
      </w:r>
      <w:r>
        <w:rPr>
          <w:rFonts w:ascii="Times New Roman" w:hAnsi="Times New Roman"/>
        </w:rPr>
        <w:t xml:space="preserve">collecting both leader- and follower-rated LMX to </w:t>
      </w:r>
      <w:r w:rsidR="00577CA2">
        <w:rPr>
          <w:rFonts w:ascii="Times New Roman" w:hAnsi="Times New Roman"/>
        </w:rPr>
        <w:t xml:space="preserve">assess </w:t>
      </w:r>
      <w:r>
        <w:rPr>
          <w:rFonts w:ascii="Times New Roman" w:hAnsi="Times New Roman"/>
        </w:rPr>
        <w:t>differential relationships with leader-outcomes.</w:t>
      </w:r>
    </w:p>
    <w:p w14:paraId="673E2787" w14:textId="66AD6A8B" w:rsidR="00FB3ABC" w:rsidRDefault="000B6796" w:rsidP="000B6796">
      <w:pPr>
        <w:spacing w:line="480" w:lineRule="auto"/>
        <w:rPr>
          <w:rFonts w:ascii="Times New Roman" w:hAnsi="Times New Roman"/>
        </w:rPr>
      </w:pPr>
      <w:r>
        <w:rPr>
          <w:rFonts w:ascii="Times New Roman" w:hAnsi="Times New Roman"/>
        </w:rPr>
        <w:tab/>
      </w:r>
      <w:r w:rsidR="009C621B">
        <w:rPr>
          <w:rFonts w:ascii="Times New Roman" w:hAnsi="Times New Roman"/>
        </w:rPr>
        <w:t>A</w:t>
      </w:r>
      <w:r w:rsidR="006F62BE">
        <w:rPr>
          <w:rFonts w:ascii="Times New Roman" w:hAnsi="Times New Roman"/>
        </w:rPr>
        <w:t xml:space="preserve">s discussed above, leaders and </w:t>
      </w:r>
      <w:r w:rsidR="005A1944">
        <w:rPr>
          <w:rFonts w:ascii="Times New Roman" w:hAnsi="Times New Roman"/>
        </w:rPr>
        <w:t xml:space="preserve">followers </w:t>
      </w:r>
      <w:r w:rsidR="006F62BE">
        <w:rPr>
          <w:rFonts w:ascii="Times New Roman" w:hAnsi="Times New Roman"/>
        </w:rPr>
        <w:t>tend to agree only moderately on their ratings of LMX, which researchers</w:t>
      </w:r>
      <w:r w:rsidR="005B5857">
        <w:rPr>
          <w:rFonts w:ascii="Times New Roman" w:hAnsi="Times New Roman"/>
        </w:rPr>
        <w:t xml:space="preserve"> explained by suggesting</w:t>
      </w:r>
      <w:r w:rsidR="006F62BE">
        <w:rPr>
          <w:rFonts w:ascii="Times New Roman" w:hAnsi="Times New Roman"/>
        </w:rPr>
        <w:t xml:space="preserve"> that leaders are often influenced to report </w:t>
      </w:r>
      <w:r w:rsidR="006F62BE">
        <w:rPr>
          <w:rFonts w:ascii="Times New Roman" w:hAnsi="Times New Roman"/>
        </w:rPr>
        <w:lastRenderedPageBreak/>
        <w:t xml:space="preserve">higher LMX than their followers, due to social desirability bias and the </w:t>
      </w:r>
      <w:r w:rsidR="005B5857">
        <w:rPr>
          <w:rFonts w:ascii="Times New Roman" w:hAnsi="Times New Roman"/>
        </w:rPr>
        <w:t xml:space="preserve">possibility </w:t>
      </w:r>
      <w:r w:rsidR="006F62BE">
        <w:rPr>
          <w:rFonts w:ascii="Times New Roman" w:hAnsi="Times New Roman"/>
        </w:rPr>
        <w:t xml:space="preserve">that LMX ratings may </w:t>
      </w:r>
      <w:r w:rsidR="002A608E">
        <w:rPr>
          <w:rFonts w:ascii="Times New Roman" w:hAnsi="Times New Roman"/>
        </w:rPr>
        <w:t>represent</w:t>
      </w:r>
      <w:r w:rsidR="006F62BE">
        <w:rPr>
          <w:rFonts w:ascii="Times New Roman" w:hAnsi="Times New Roman"/>
        </w:rPr>
        <w:t xml:space="preserve"> self-evaluation for leaders (</w:t>
      </w:r>
      <w:proofErr w:type="spellStart"/>
      <w:r w:rsidR="006F62BE">
        <w:rPr>
          <w:rFonts w:ascii="Times New Roman" w:hAnsi="Times New Roman"/>
        </w:rPr>
        <w:t>Graen</w:t>
      </w:r>
      <w:proofErr w:type="spellEnd"/>
      <w:r w:rsidR="006F62BE">
        <w:rPr>
          <w:rFonts w:ascii="Times New Roman" w:hAnsi="Times New Roman"/>
        </w:rPr>
        <w:t xml:space="preserve"> &amp; </w:t>
      </w:r>
      <w:proofErr w:type="spellStart"/>
      <w:r w:rsidR="006F62BE">
        <w:rPr>
          <w:rFonts w:ascii="Times New Roman" w:hAnsi="Times New Roman"/>
        </w:rPr>
        <w:t>Scandura</w:t>
      </w:r>
      <w:proofErr w:type="spellEnd"/>
      <w:r w:rsidR="006F62BE">
        <w:rPr>
          <w:rFonts w:ascii="Times New Roman" w:hAnsi="Times New Roman"/>
        </w:rPr>
        <w:t>, 1987). However</w:t>
      </w:r>
      <w:r w:rsidR="002A608E">
        <w:rPr>
          <w:rFonts w:ascii="Times New Roman" w:hAnsi="Times New Roman"/>
        </w:rPr>
        <w:t xml:space="preserve"> the</w:t>
      </w:r>
      <w:r w:rsidR="006F62BE">
        <w:rPr>
          <w:rFonts w:ascii="Times New Roman" w:hAnsi="Times New Roman"/>
        </w:rPr>
        <w:t xml:space="preserve"> meta-analysis</w:t>
      </w:r>
      <w:r w:rsidR="002A608E">
        <w:rPr>
          <w:rFonts w:ascii="Times New Roman" w:hAnsi="Times New Roman"/>
        </w:rPr>
        <w:t xml:space="preserve"> by</w:t>
      </w:r>
      <w:r w:rsidR="006F62BE">
        <w:rPr>
          <w:rFonts w:ascii="Times New Roman" w:hAnsi="Times New Roman"/>
        </w:rPr>
        <w:t xml:space="preserve"> Sin, </w:t>
      </w:r>
      <w:proofErr w:type="spellStart"/>
      <w:r w:rsidR="006F62BE">
        <w:rPr>
          <w:rFonts w:ascii="Times New Roman" w:hAnsi="Times New Roman"/>
        </w:rPr>
        <w:t>Nahrgang</w:t>
      </w:r>
      <w:proofErr w:type="spellEnd"/>
      <w:r w:rsidR="006F62BE">
        <w:rPr>
          <w:rFonts w:ascii="Times New Roman" w:hAnsi="Times New Roman"/>
        </w:rPr>
        <w:t xml:space="preserve">, and </w:t>
      </w:r>
      <w:proofErr w:type="spellStart"/>
      <w:r w:rsidR="006F62BE">
        <w:rPr>
          <w:rFonts w:ascii="Times New Roman" w:hAnsi="Times New Roman"/>
        </w:rPr>
        <w:t>Morgeson</w:t>
      </w:r>
      <w:proofErr w:type="spellEnd"/>
      <w:r w:rsidR="006F62BE">
        <w:rPr>
          <w:rFonts w:ascii="Times New Roman" w:hAnsi="Times New Roman"/>
        </w:rPr>
        <w:t xml:space="preserve"> (2009) found low LMX agreement</w:t>
      </w:r>
      <w:r w:rsidR="00FF25C7">
        <w:rPr>
          <w:rFonts w:ascii="Times New Roman" w:hAnsi="Times New Roman"/>
        </w:rPr>
        <w:t xml:space="preserve"> un</w:t>
      </w:r>
      <w:r w:rsidR="006F62BE">
        <w:rPr>
          <w:rFonts w:ascii="Times New Roman" w:hAnsi="Times New Roman"/>
        </w:rPr>
        <w:t>related to the publication status of studies, suggest</w:t>
      </w:r>
      <w:r w:rsidR="002A608E">
        <w:rPr>
          <w:rFonts w:ascii="Times New Roman" w:hAnsi="Times New Roman"/>
        </w:rPr>
        <w:t xml:space="preserve">ing </w:t>
      </w:r>
      <w:r w:rsidR="006F62BE">
        <w:rPr>
          <w:rFonts w:ascii="Times New Roman" w:hAnsi="Times New Roman"/>
        </w:rPr>
        <w:t xml:space="preserve">that low agreement does not mean </w:t>
      </w:r>
      <w:r w:rsidR="002A608E">
        <w:rPr>
          <w:rFonts w:ascii="Times New Roman" w:hAnsi="Times New Roman"/>
        </w:rPr>
        <w:t xml:space="preserve">low-quality </w:t>
      </w:r>
      <w:r w:rsidR="006F62BE">
        <w:rPr>
          <w:rFonts w:ascii="Times New Roman" w:hAnsi="Times New Roman"/>
        </w:rPr>
        <w:t>data (p. 1054)</w:t>
      </w:r>
      <w:r w:rsidR="00FB3ABC">
        <w:rPr>
          <w:rFonts w:ascii="Times New Roman" w:hAnsi="Times New Roman"/>
        </w:rPr>
        <w:t>, and</w:t>
      </w:r>
      <w:r w:rsidR="006F62BE">
        <w:rPr>
          <w:rFonts w:ascii="Times New Roman" w:hAnsi="Times New Roman"/>
        </w:rPr>
        <w:t xml:space="preserve"> </w:t>
      </w:r>
      <w:r w:rsidR="0038505B">
        <w:rPr>
          <w:rFonts w:ascii="Times New Roman" w:hAnsi="Times New Roman"/>
        </w:rPr>
        <w:t>that more research is needed to determine the outcomes of low- vs. high- agreement</w:t>
      </w:r>
      <w:r w:rsidR="0054283E">
        <w:rPr>
          <w:rFonts w:ascii="Times New Roman" w:hAnsi="Times New Roman"/>
        </w:rPr>
        <w:t xml:space="preserve">. </w:t>
      </w:r>
    </w:p>
    <w:p w14:paraId="7545E3A2" w14:textId="4DF69E03" w:rsidR="0078486B" w:rsidRDefault="0078486B" w:rsidP="000B6796">
      <w:pPr>
        <w:spacing w:line="480" w:lineRule="auto"/>
        <w:rPr>
          <w:rFonts w:ascii="Times New Roman" w:hAnsi="Times New Roman"/>
        </w:rPr>
      </w:pPr>
      <w:r>
        <w:rPr>
          <w:rFonts w:ascii="Times New Roman" w:hAnsi="Times New Roman"/>
        </w:rPr>
        <w:tab/>
        <w:t>While comparison of scores for agreement can be measured in many different ways, one of the most widely regarded methods for comparing scores is root-mean-square deviation (RMSD) (</w:t>
      </w:r>
      <w:proofErr w:type="spellStart"/>
      <w:r>
        <w:rPr>
          <w:rFonts w:ascii="Times New Roman" w:hAnsi="Times New Roman"/>
        </w:rPr>
        <w:t>Barchard</w:t>
      </w:r>
      <w:proofErr w:type="spellEnd"/>
      <w:r>
        <w:rPr>
          <w:rFonts w:ascii="Times New Roman" w:hAnsi="Times New Roman"/>
        </w:rPr>
        <w:t xml:space="preserve">, 2012). This is an index of divergence between sets of ratings that is calculated by taking the square root of the mean of the squared deviations between ratings. In the case of LMX, the deviations would be between each leader and follower dyad on their ratings of LMX. Unlike correlations between leaders and followers or simple average difference measures, </w:t>
      </w:r>
      <w:r w:rsidR="00FC0AE6">
        <w:rPr>
          <w:rFonts w:ascii="Times New Roman" w:hAnsi="Times New Roman"/>
        </w:rPr>
        <w:t xml:space="preserve">RMSD </w:t>
      </w:r>
      <w:r>
        <w:rPr>
          <w:rFonts w:ascii="Times New Roman" w:hAnsi="Times New Roman"/>
        </w:rPr>
        <w:t>is on the same scale as the original data and is also sensitive to values of numbers on the scale, such that even if two response patterns are identical, the RMSD will be high if there are large absolute discrepancies between the two sets of values (</w:t>
      </w:r>
      <w:proofErr w:type="spellStart"/>
      <w:r>
        <w:rPr>
          <w:rFonts w:ascii="Times New Roman" w:hAnsi="Times New Roman"/>
        </w:rPr>
        <w:t>Barchard</w:t>
      </w:r>
      <w:proofErr w:type="spellEnd"/>
      <w:r>
        <w:rPr>
          <w:rFonts w:ascii="Times New Roman" w:hAnsi="Times New Roman"/>
        </w:rPr>
        <w:t>, 2012</w:t>
      </w:r>
      <w:r w:rsidR="00700D10">
        <w:rPr>
          <w:rFonts w:ascii="Times New Roman" w:hAnsi="Times New Roman"/>
        </w:rPr>
        <w:t>).</w:t>
      </w:r>
    </w:p>
    <w:p w14:paraId="0EE8424A" w14:textId="58F4F6F5" w:rsidR="00A372F2" w:rsidRDefault="0054283E" w:rsidP="00802A4C">
      <w:pPr>
        <w:spacing w:line="480" w:lineRule="auto"/>
        <w:ind w:firstLine="720"/>
        <w:rPr>
          <w:rFonts w:ascii="Times New Roman" w:hAnsi="Times New Roman"/>
        </w:rPr>
      </w:pPr>
      <w:r>
        <w:rPr>
          <w:rFonts w:ascii="Times New Roman" w:hAnsi="Times New Roman"/>
        </w:rPr>
        <w:t>The current study</w:t>
      </w:r>
      <w:r w:rsidR="0038505B">
        <w:rPr>
          <w:rFonts w:ascii="Times New Roman" w:hAnsi="Times New Roman"/>
        </w:rPr>
        <w:t xml:space="preserve"> assess</w:t>
      </w:r>
      <w:r w:rsidR="005401D3">
        <w:rPr>
          <w:rFonts w:ascii="Times New Roman" w:hAnsi="Times New Roman"/>
        </w:rPr>
        <w:t>ed</w:t>
      </w:r>
      <w:r w:rsidR="0038505B">
        <w:rPr>
          <w:rFonts w:ascii="Times New Roman" w:hAnsi="Times New Roman"/>
        </w:rPr>
        <w:t xml:space="preserve"> both leader- and follower- rated LMX, </w:t>
      </w:r>
      <w:r w:rsidR="00FB3ABC">
        <w:rPr>
          <w:rFonts w:ascii="Times New Roman" w:hAnsi="Times New Roman"/>
        </w:rPr>
        <w:t xml:space="preserve">allowing assessment of </w:t>
      </w:r>
      <w:r w:rsidR="0038505B">
        <w:rPr>
          <w:rFonts w:ascii="Times New Roman" w:hAnsi="Times New Roman"/>
        </w:rPr>
        <w:t xml:space="preserve">agreement. Initial research in this area suggests that </w:t>
      </w:r>
      <w:r w:rsidR="00EA2F9F">
        <w:rPr>
          <w:rFonts w:ascii="Times New Roman" w:hAnsi="Times New Roman"/>
        </w:rPr>
        <w:t xml:space="preserve">positive outcomes for followers, including engagement, are highest for followers who have high agreement with their leaders on their ratings of LMX, even if both parties agree that LMX quality is low, and these outcomes are lowest in dyads with the most disagreement (Matta, Scott, </w:t>
      </w:r>
      <w:proofErr w:type="spellStart"/>
      <w:proofErr w:type="gramStart"/>
      <w:r w:rsidR="00EA2F9F">
        <w:rPr>
          <w:rFonts w:ascii="Times New Roman" w:hAnsi="Times New Roman"/>
        </w:rPr>
        <w:t>Koopman</w:t>
      </w:r>
      <w:proofErr w:type="spellEnd"/>
      <w:proofErr w:type="gramEnd"/>
      <w:r w:rsidR="00EA2F9F">
        <w:rPr>
          <w:rFonts w:ascii="Times New Roman" w:hAnsi="Times New Roman"/>
        </w:rPr>
        <w:t xml:space="preserve"> &amp; Conlon, </w:t>
      </w:r>
      <w:r w:rsidR="005B7DB8">
        <w:rPr>
          <w:rFonts w:ascii="Times New Roman" w:hAnsi="Times New Roman"/>
        </w:rPr>
        <w:t>in press</w:t>
      </w:r>
      <w:r w:rsidR="00EA2F9F">
        <w:rPr>
          <w:rFonts w:ascii="Times New Roman" w:hAnsi="Times New Roman"/>
        </w:rPr>
        <w:t xml:space="preserve">). </w:t>
      </w:r>
      <w:r w:rsidR="002553B0">
        <w:rPr>
          <w:rFonts w:ascii="Times New Roman" w:hAnsi="Times New Roman"/>
        </w:rPr>
        <w:t xml:space="preserve">Similar positive outcomes should exist for leaders </w:t>
      </w:r>
      <w:r w:rsidR="008B5189">
        <w:rPr>
          <w:rFonts w:ascii="Times New Roman" w:hAnsi="Times New Roman"/>
        </w:rPr>
        <w:t xml:space="preserve">in </w:t>
      </w:r>
      <w:r w:rsidR="002553B0">
        <w:rPr>
          <w:rFonts w:ascii="Times New Roman" w:hAnsi="Times New Roman"/>
        </w:rPr>
        <w:t>similar circumstances.</w:t>
      </w:r>
    </w:p>
    <w:p w14:paraId="0290F6E7" w14:textId="77777777" w:rsidR="00802A4C" w:rsidRDefault="00802A4C" w:rsidP="00802A4C">
      <w:pPr>
        <w:spacing w:line="480" w:lineRule="auto"/>
        <w:ind w:firstLine="720"/>
        <w:rPr>
          <w:rFonts w:ascii="Times New Roman" w:hAnsi="Times New Roman"/>
        </w:rPr>
      </w:pPr>
    </w:p>
    <w:p w14:paraId="0E5C9C84" w14:textId="77777777" w:rsidR="00802A4C" w:rsidRDefault="00802A4C" w:rsidP="00802A4C">
      <w:pPr>
        <w:spacing w:line="480" w:lineRule="auto"/>
        <w:ind w:firstLine="720"/>
        <w:rPr>
          <w:rFonts w:ascii="Times New Roman" w:hAnsi="Times New Roman"/>
        </w:rPr>
      </w:pPr>
    </w:p>
    <w:p w14:paraId="11ED27F5" w14:textId="77777777" w:rsidR="00802A4C" w:rsidRDefault="00802A4C" w:rsidP="00802A4C">
      <w:pPr>
        <w:spacing w:line="480" w:lineRule="auto"/>
        <w:ind w:firstLine="720"/>
        <w:rPr>
          <w:rFonts w:ascii="Times New Roman" w:hAnsi="Times New Roman"/>
        </w:rPr>
      </w:pPr>
    </w:p>
    <w:p w14:paraId="73CE1E99" w14:textId="77777777" w:rsidR="00802A4C" w:rsidRPr="00802A4C" w:rsidRDefault="00802A4C" w:rsidP="001E04A0">
      <w:pPr>
        <w:spacing w:line="480" w:lineRule="auto"/>
        <w:rPr>
          <w:rFonts w:ascii="Times New Roman" w:hAnsi="Times New Roman"/>
        </w:rPr>
      </w:pPr>
    </w:p>
    <w:tbl>
      <w:tblPr>
        <w:tblStyle w:val="TableGrid"/>
        <w:tblW w:w="99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9450"/>
      </w:tblGrid>
      <w:tr w:rsidR="009C22BC" w14:paraId="4BC8115E" w14:textId="77777777" w:rsidTr="00630099">
        <w:trPr>
          <w:trHeight w:val="346"/>
        </w:trPr>
        <w:tc>
          <w:tcPr>
            <w:tcW w:w="9990" w:type="dxa"/>
            <w:gridSpan w:val="2"/>
            <w:vAlign w:val="center"/>
          </w:tcPr>
          <w:p w14:paraId="17EBCA99" w14:textId="77777777" w:rsidR="009C22BC" w:rsidRPr="0063056A" w:rsidRDefault="009C22BC" w:rsidP="00A866DB">
            <w:pPr>
              <w:pStyle w:val="NoSpacing"/>
              <w:rPr>
                <w:rFonts w:ascii="Times New Roman" w:hAnsi="Times New Roman"/>
                <w:sz w:val="24"/>
              </w:rPr>
            </w:pPr>
            <w:r>
              <w:rPr>
                <w:rFonts w:ascii="Times New Roman" w:hAnsi="Times New Roman"/>
                <w:sz w:val="24"/>
              </w:rPr>
              <w:lastRenderedPageBreak/>
              <w:t>Table 1</w:t>
            </w:r>
          </w:p>
        </w:tc>
      </w:tr>
      <w:tr w:rsidR="009C22BC" w14:paraId="59DB07C4" w14:textId="77777777" w:rsidTr="00630099">
        <w:trPr>
          <w:trHeight w:val="346"/>
        </w:trPr>
        <w:tc>
          <w:tcPr>
            <w:tcW w:w="9990" w:type="dxa"/>
            <w:gridSpan w:val="2"/>
            <w:tcBorders>
              <w:bottom w:val="single" w:sz="4" w:space="0" w:color="auto"/>
            </w:tcBorders>
            <w:vAlign w:val="center"/>
          </w:tcPr>
          <w:p w14:paraId="554F2F6B" w14:textId="77777777" w:rsidR="009C22BC" w:rsidRPr="006A0425" w:rsidRDefault="009C22BC" w:rsidP="00A866DB">
            <w:pPr>
              <w:pStyle w:val="NoSpacing"/>
              <w:rPr>
                <w:rFonts w:ascii="Times New Roman" w:hAnsi="Times New Roman"/>
                <w:i/>
                <w:sz w:val="24"/>
              </w:rPr>
            </w:pPr>
            <w:r>
              <w:rPr>
                <w:rFonts w:ascii="Times New Roman" w:hAnsi="Times New Roman"/>
                <w:i/>
                <w:sz w:val="24"/>
              </w:rPr>
              <w:t>Summary of Hypotheses</w:t>
            </w:r>
          </w:p>
        </w:tc>
      </w:tr>
      <w:tr w:rsidR="009C22BC" w14:paraId="4F43B905" w14:textId="77777777" w:rsidTr="00630099">
        <w:trPr>
          <w:trHeight w:val="346"/>
        </w:trPr>
        <w:tc>
          <w:tcPr>
            <w:tcW w:w="540" w:type="dxa"/>
            <w:tcBorders>
              <w:top w:val="single" w:sz="4" w:space="0" w:color="auto"/>
            </w:tcBorders>
            <w:vAlign w:val="center"/>
          </w:tcPr>
          <w:p w14:paraId="42C5D99F" w14:textId="77777777" w:rsidR="009C22BC" w:rsidRPr="006D2AF1" w:rsidRDefault="009C22BC" w:rsidP="00A866DB">
            <w:pPr>
              <w:pStyle w:val="NoSpacing"/>
              <w:jc w:val="center"/>
              <w:rPr>
                <w:rFonts w:ascii="Times New Roman" w:hAnsi="Times New Roman"/>
                <w:b/>
                <w:sz w:val="24"/>
              </w:rPr>
            </w:pPr>
            <w:r w:rsidRPr="006D2AF1">
              <w:rPr>
                <w:rFonts w:ascii="Times New Roman" w:hAnsi="Times New Roman"/>
                <w:b/>
                <w:sz w:val="24"/>
              </w:rPr>
              <w:t>1</w:t>
            </w:r>
            <w:r>
              <w:rPr>
                <w:rFonts w:ascii="Times New Roman" w:hAnsi="Times New Roman"/>
                <w:b/>
                <w:sz w:val="24"/>
              </w:rPr>
              <w:t>a</w:t>
            </w:r>
          </w:p>
        </w:tc>
        <w:tc>
          <w:tcPr>
            <w:tcW w:w="9450" w:type="dxa"/>
            <w:tcBorders>
              <w:top w:val="single" w:sz="4" w:space="0" w:color="auto"/>
            </w:tcBorders>
          </w:tcPr>
          <w:p w14:paraId="3B3A866C" w14:textId="77777777" w:rsidR="009C22BC" w:rsidRPr="0063056A" w:rsidRDefault="009C22BC" w:rsidP="00A866DB">
            <w:pPr>
              <w:pStyle w:val="NoSpacing"/>
              <w:rPr>
                <w:rFonts w:ascii="Times New Roman" w:hAnsi="Times New Roman"/>
                <w:sz w:val="24"/>
              </w:rPr>
            </w:pPr>
            <w:r>
              <w:rPr>
                <w:rFonts w:ascii="Times New Roman" w:hAnsi="Times New Roman"/>
                <w:sz w:val="24"/>
              </w:rPr>
              <w:t>Leader job satisfaction and average follower-rated LMX are positively related</w:t>
            </w:r>
          </w:p>
        </w:tc>
      </w:tr>
      <w:tr w:rsidR="009C22BC" w14:paraId="67EFCC51" w14:textId="77777777" w:rsidTr="00630099">
        <w:trPr>
          <w:trHeight w:val="346"/>
        </w:trPr>
        <w:tc>
          <w:tcPr>
            <w:tcW w:w="540" w:type="dxa"/>
            <w:vAlign w:val="center"/>
          </w:tcPr>
          <w:p w14:paraId="741DE235" w14:textId="77777777" w:rsidR="009C22BC" w:rsidRPr="006D2AF1" w:rsidRDefault="009C22BC" w:rsidP="00A866DB">
            <w:pPr>
              <w:pStyle w:val="NoSpacing"/>
              <w:jc w:val="center"/>
              <w:rPr>
                <w:rFonts w:ascii="Times New Roman" w:hAnsi="Times New Roman"/>
                <w:b/>
                <w:sz w:val="24"/>
              </w:rPr>
            </w:pPr>
            <w:r>
              <w:rPr>
                <w:rFonts w:ascii="Times New Roman" w:hAnsi="Times New Roman"/>
                <w:b/>
                <w:sz w:val="24"/>
              </w:rPr>
              <w:t>1b</w:t>
            </w:r>
          </w:p>
        </w:tc>
        <w:tc>
          <w:tcPr>
            <w:tcW w:w="9450" w:type="dxa"/>
          </w:tcPr>
          <w:p w14:paraId="397C12F3" w14:textId="4C69FF8B" w:rsidR="009C22BC" w:rsidRPr="006D2AF1" w:rsidRDefault="009C22BC" w:rsidP="00802A4C">
            <w:pPr>
              <w:pStyle w:val="NoSpacing"/>
              <w:rPr>
                <w:rFonts w:ascii="Times New Roman" w:hAnsi="Times New Roman"/>
                <w:sz w:val="24"/>
              </w:rPr>
            </w:pPr>
            <w:r>
              <w:rPr>
                <w:rFonts w:ascii="Times New Roman" w:hAnsi="Times New Roman"/>
                <w:sz w:val="24"/>
              </w:rPr>
              <w:t xml:space="preserve">Leader </w:t>
            </w:r>
            <w:r w:rsidR="00802A4C">
              <w:rPr>
                <w:rFonts w:ascii="Times New Roman" w:hAnsi="Times New Roman"/>
                <w:sz w:val="24"/>
              </w:rPr>
              <w:t>job satisfaction</w:t>
            </w:r>
            <w:r>
              <w:rPr>
                <w:rFonts w:ascii="Times New Roman" w:hAnsi="Times New Roman"/>
                <w:sz w:val="24"/>
              </w:rPr>
              <w:t xml:space="preserve"> and average </w:t>
            </w:r>
            <w:r w:rsidR="00802A4C">
              <w:rPr>
                <w:rFonts w:ascii="Times New Roman" w:hAnsi="Times New Roman"/>
                <w:sz w:val="24"/>
              </w:rPr>
              <w:t>leader</w:t>
            </w:r>
            <w:r>
              <w:rPr>
                <w:rFonts w:ascii="Times New Roman" w:hAnsi="Times New Roman"/>
                <w:sz w:val="24"/>
              </w:rPr>
              <w:t>-rated LMX are positively related</w:t>
            </w:r>
          </w:p>
        </w:tc>
      </w:tr>
      <w:tr w:rsidR="009C22BC" w14:paraId="32762D65" w14:textId="77777777" w:rsidTr="00630099">
        <w:trPr>
          <w:trHeight w:val="346"/>
        </w:trPr>
        <w:tc>
          <w:tcPr>
            <w:tcW w:w="540" w:type="dxa"/>
            <w:vAlign w:val="center"/>
          </w:tcPr>
          <w:p w14:paraId="757E29AC" w14:textId="77777777" w:rsidR="009C22BC" w:rsidRPr="006D2AF1" w:rsidRDefault="009C22BC" w:rsidP="00A866DB">
            <w:pPr>
              <w:pStyle w:val="NoSpacing"/>
              <w:jc w:val="center"/>
              <w:rPr>
                <w:rFonts w:ascii="Times New Roman" w:hAnsi="Times New Roman"/>
                <w:b/>
                <w:sz w:val="24"/>
              </w:rPr>
            </w:pPr>
            <w:r>
              <w:rPr>
                <w:rFonts w:ascii="Times New Roman" w:hAnsi="Times New Roman"/>
                <w:b/>
                <w:sz w:val="24"/>
              </w:rPr>
              <w:t>1c</w:t>
            </w:r>
          </w:p>
        </w:tc>
        <w:tc>
          <w:tcPr>
            <w:tcW w:w="9450" w:type="dxa"/>
          </w:tcPr>
          <w:p w14:paraId="04119B0E" w14:textId="0A348D33" w:rsidR="009C22BC" w:rsidRPr="0063056A" w:rsidRDefault="009C22BC" w:rsidP="00630099">
            <w:pPr>
              <w:pStyle w:val="NoSpacing"/>
              <w:rPr>
                <w:rFonts w:ascii="Times New Roman" w:hAnsi="Times New Roman"/>
                <w:sz w:val="24"/>
              </w:rPr>
            </w:pPr>
            <w:r>
              <w:rPr>
                <w:rFonts w:ascii="Times New Roman" w:hAnsi="Times New Roman"/>
                <w:sz w:val="24"/>
              </w:rPr>
              <w:t xml:space="preserve">Leader </w:t>
            </w:r>
            <w:r w:rsidR="00802A4C">
              <w:rPr>
                <w:rFonts w:ascii="Times New Roman" w:hAnsi="Times New Roman"/>
                <w:sz w:val="24"/>
              </w:rPr>
              <w:t>job satisfaction</w:t>
            </w:r>
            <w:r>
              <w:rPr>
                <w:rFonts w:ascii="Times New Roman" w:hAnsi="Times New Roman"/>
                <w:sz w:val="24"/>
              </w:rPr>
              <w:t xml:space="preserve"> and average </w:t>
            </w:r>
            <w:r w:rsidR="00802A4C">
              <w:rPr>
                <w:rFonts w:ascii="Times New Roman" w:hAnsi="Times New Roman"/>
                <w:sz w:val="24"/>
              </w:rPr>
              <w:t>leader</w:t>
            </w:r>
            <w:r>
              <w:rPr>
                <w:rFonts w:ascii="Times New Roman" w:hAnsi="Times New Roman"/>
                <w:sz w:val="24"/>
              </w:rPr>
              <w:t>-</w:t>
            </w:r>
            <w:r w:rsidR="00802A4C">
              <w:rPr>
                <w:rFonts w:ascii="Times New Roman" w:hAnsi="Times New Roman"/>
                <w:sz w:val="24"/>
              </w:rPr>
              <w:t>follower</w:t>
            </w:r>
            <w:r>
              <w:rPr>
                <w:rFonts w:ascii="Times New Roman" w:hAnsi="Times New Roman"/>
                <w:sz w:val="24"/>
              </w:rPr>
              <w:t xml:space="preserve"> LMX </w:t>
            </w:r>
            <w:r w:rsidR="00630099">
              <w:rPr>
                <w:rFonts w:ascii="Times New Roman" w:hAnsi="Times New Roman"/>
                <w:sz w:val="24"/>
              </w:rPr>
              <w:t>deviance</w:t>
            </w:r>
            <w:r w:rsidR="00802A4C">
              <w:rPr>
                <w:rFonts w:ascii="Times New Roman" w:hAnsi="Times New Roman"/>
                <w:sz w:val="24"/>
              </w:rPr>
              <w:t xml:space="preserve"> </w:t>
            </w:r>
            <w:r>
              <w:rPr>
                <w:rFonts w:ascii="Times New Roman" w:hAnsi="Times New Roman"/>
                <w:sz w:val="24"/>
              </w:rPr>
              <w:t xml:space="preserve">are </w:t>
            </w:r>
            <w:r w:rsidR="00802A4C">
              <w:rPr>
                <w:rFonts w:ascii="Times New Roman" w:hAnsi="Times New Roman"/>
                <w:sz w:val="24"/>
              </w:rPr>
              <w:t>negatively</w:t>
            </w:r>
            <w:r>
              <w:rPr>
                <w:rFonts w:ascii="Times New Roman" w:hAnsi="Times New Roman"/>
                <w:sz w:val="24"/>
              </w:rPr>
              <w:t xml:space="preserve"> related</w:t>
            </w:r>
          </w:p>
        </w:tc>
      </w:tr>
      <w:tr w:rsidR="009C22BC" w14:paraId="20A6D5C0" w14:textId="77777777" w:rsidTr="00630099">
        <w:trPr>
          <w:trHeight w:val="346"/>
        </w:trPr>
        <w:tc>
          <w:tcPr>
            <w:tcW w:w="540" w:type="dxa"/>
            <w:vAlign w:val="center"/>
          </w:tcPr>
          <w:p w14:paraId="7AB85634" w14:textId="77777777" w:rsidR="009C22BC" w:rsidRPr="006D2AF1" w:rsidRDefault="009C22BC" w:rsidP="00A866DB">
            <w:pPr>
              <w:pStyle w:val="NoSpacing"/>
              <w:jc w:val="center"/>
              <w:rPr>
                <w:rFonts w:ascii="Times New Roman" w:hAnsi="Times New Roman"/>
                <w:b/>
                <w:sz w:val="24"/>
              </w:rPr>
            </w:pPr>
            <w:r>
              <w:rPr>
                <w:rFonts w:ascii="Times New Roman" w:hAnsi="Times New Roman"/>
                <w:b/>
                <w:sz w:val="24"/>
              </w:rPr>
              <w:t>2a</w:t>
            </w:r>
          </w:p>
        </w:tc>
        <w:tc>
          <w:tcPr>
            <w:tcW w:w="9450" w:type="dxa"/>
          </w:tcPr>
          <w:p w14:paraId="0CCFF2EB" w14:textId="25DD4B76" w:rsidR="009C22BC" w:rsidRPr="0063056A" w:rsidRDefault="009C22BC" w:rsidP="00000544">
            <w:pPr>
              <w:pStyle w:val="NoSpacing"/>
              <w:rPr>
                <w:rFonts w:ascii="Times New Roman" w:hAnsi="Times New Roman"/>
                <w:sz w:val="24"/>
              </w:rPr>
            </w:pPr>
            <w:r>
              <w:rPr>
                <w:rFonts w:ascii="Times New Roman" w:hAnsi="Times New Roman"/>
                <w:sz w:val="24"/>
              </w:rPr>
              <w:t xml:space="preserve">Leader </w:t>
            </w:r>
            <w:r w:rsidR="00802A4C">
              <w:rPr>
                <w:rFonts w:ascii="Times New Roman" w:hAnsi="Times New Roman"/>
                <w:sz w:val="24"/>
              </w:rPr>
              <w:t>engagement</w:t>
            </w:r>
            <w:r>
              <w:rPr>
                <w:rFonts w:ascii="Times New Roman" w:hAnsi="Times New Roman"/>
                <w:sz w:val="24"/>
              </w:rPr>
              <w:t xml:space="preserve"> and average </w:t>
            </w:r>
            <w:r w:rsidR="00000544">
              <w:rPr>
                <w:rFonts w:ascii="Times New Roman" w:hAnsi="Times New Roman"/>
                <w:sz w:val="24"/>
              </w:rPr>
              <w:t>follower</w:t>
            </w:r>
            <w:r>
              <w:rPr>
                <w:rFonts w:ascii="Times New Roman" w:hAnsi="Times New Roman"/>
                <w:sz w:val="24"/>
              </w:rPr>
              <w:t>-rated LMX are positively related</w:t>
            </w:r>
          </w:p>
        </w:tc>
      </w:tr>
      <w:tr w:rsidR="009C22BC" w14:paraId="1227AE46" w14:textId="77777777" w:rsidTr="00630099">
        <w:trPr>
          <w:trHeight w:val="346"/>
        </w:trPr>
        <w:tc>
          <w:tcPr>
            <w:tcW w:w="540" w:type="dxa"/>
            <w:vAlign w:val="center"/>
          </w:tcPr>
          <w:p w14:paraId="3B62D8F4" w14:textId="77777777" w:rsidR="009C22BC" w:rsidRPr="006D2AF1" w:rsidRDefault="009C22BC" w:rsidP="00A866DB">
            <w:pPr>
              <w:pStyle w:val="NoSpacing"/>
              <w:jc w:val="center"/>
              <w:rPr>
                <w:rFonts w:ascii="Times New Roman" w:hAnsi="Times New Roman"/>
                <w:b/>
                <w:sz w:val="24"/>
              </w:rPr>
            </w:pPr>
            <w:r>
              <w:rPr>
                <w:rFonts w:ascii="Times New Roman" w:hAnsi="Times New Roman"/>
                <w:b/>
                <w:sz w:val="24"/>
              </w:rPr>
              <w:t>2b</w:t>
            </w:r>
          </w:p>
        </w:tc>
        <w:tc>
          <w:tcPr>
            <w:tcW w:w="9450" w:type="dxa"/>
          </w:tcPr>
          <w:p w14:paraId="5A29D6F0" w14:textId="77777777" w:rsidR="009C22BC" w:rsidRPr="0063056A" w:rsidRDefault="009C22BC" w:rsidP="009C22BC">
            <w:pPr>
              <w:pStyle w:val="NoSpacing"/>
              <w:rPr>
                <w:rFonts w:ascii="Times New Roman" w:hAnsi="Times New Roman"/>
                <w:sz w:val="24"/>
              </w:rPr>
            </w:pPr>
            <w:r>
              <w:rPr>
                <w:rFonts w:ascii="Times New Roman" w:hAnsi="Times New Roman"/>
                <w:sz w:val="24"/>
              </w:rPr>
              <w:t>Leader engagement and average leader-rated LMX are positively related</w:t>
            </w:r>
          </w:p>
        </w:tc>
      </w:tr>
      <w:tr w:rsidR="009C22BC" w14:paraId="2EC4234B" w14:textId="77777777" w:rsidTr="00630099">
        <w:trPr>
          <w:trHeight w:val="346"/>
        </w:trPr>
        <w:tc>
          <w:tcPr>
            <w:tcW w:w="540" w:type="dxa"/>
            <w:vAlign w:val="center"/>
          </w:tcPr>
          <w:p w14:paraId="17557B4A" w14:textId="77777777" w:rsidR="009C22BC" w:rsidRPr="006D2AF1" w:rsidRDefault="009C22BC" w:rsidP="00A866DB">
            <w:pPr>
              <w:pStyle w:val="NoSpacing"/>
              <w:jc w:val="center"/>
              <w:rPr>
                <w:rFonts w:ascii="Times New Roman" w:hAnsi="Times New Roman"/>
                <w:b/>
                <w:sz w:val="24"/>
              </w:rPr>
            </w:pPr>
            <w:r>
              <w:rPr>
                <w:rFonts w:ascii="Times New Roman" w:hAnsi="Times New Roman"/>
                <w:b/>
                <w:sz w:val="24"/>
              </w:rPr>
              <w:t>2c</w:t>
            </w:r>
          </w:p>
        </w:tc>
        <w:tc>
          <w:tcPr>
            <w:tcW w:w="9450" w:type="dxa"/>
          </w:tcPr>
          <w:p w14:paraId="456780C7" w14:textId="47C02600" w:rsidR="009C22BC" w:rsidRPr="0063056A" w:rsidRDefault="009C22BC" w:rsidP="00630099">
            <w:pPr>
              <w:pStyle w:val="NoSpacing"/>
              <w:rPr>
                <w:rFonts w:ascii="Times New Roman" w:hAnsi="Times New Roman"/>
                <w:sz w:val="24"/>
              </w:rPr>
            </w:pPr>
            <w:r>
              <w:rPr>
                <w:rFonts w:ascii="Times New Roman" w:hAnsi="Times New Roman"/>
                <w:sz w:val="24"/>
              </w:rPr>
              <w:t xml:space="preserve">Leader </w:t>
            </w:r>
            <w:r w:rsidR="00802A4C">
              <w:rPr>
                <w:rFonts w:ascii="Times New Roman" w:hAnsi="Times New Roman"/>
                <w:sz w:val="24"/>
              </w:rPr>
              <w:t>engagement</w:t>
            </w:r>
            <w:r>
              <w:rPr>
                <w:rFonts w:ascii="Times New Roman" w:hAnsi="Times New Roman"/>
                <w:sz w:val="24"/>
              </w:rPr>
              <w:t xml:space="preserve"> and average leader-</w:t>
            </w:r>
            <w:r w:rsidR="00802A4C">
              <w:rPr>
                <w:rFonts w:ascii="Times New Roman" w:hAnsi="Times New Roman"/>
                <w:sz w:val="24"/>
              </w:rPr>
              <w:t>follower</w:t>
            </w:r>
            <w:r>
              <w:rPr>
                <w:rFonts w:ascii="Times New Roman" w:hAnsi="Times New Roman"/>
                <w:sz w:val="24"/>
              </w:rPr>
              <w:t xml:space="preserve"> LMX </w:t>
            </w:r>
            <w:r w:rsidR="00630099">
              <w:rPr>
                <w:rFonts w:ascii="Times New Roman" w:hAnsi="Times New Roman"/>
                <w:sz w:val="24"/>
              </w:rPr>
              <w:t>deviance</w:t>
            </w:r>
            <w:r w:rsidR="00802A4C">
              <w:rPr>
                <w:rFonts w:ascii="Times New Roman" w:hAnsi="Times New Roman"/>
                <w:sz w:val="24"/>
              </w:rPr>
              <w:t xml:space="preserve"> </w:t>
            </w:r>
            <w:r>
              <w:rPr>
                <w:rFonts w:ascii="Times New Roman" w:hAnsi="Times New Roman"/>
                <w:sz w:val="24"/>
              </w:rPr>
              <w:t xml:space="preserve">are </w:t>
            </w:r>
            <w:r w:rsidR="00802A4C">
              <w:rPr>
                <w:rFonts w:ascii="Times New Roman" w:hAnsi="Times New Roman"/>
                <w:sz w:val="24"/>
              </w:rPr>
              <w:t>negatively</w:t>
            </w:r>
            <w:r>
              <w:rPr>
                <w:rFonts w:ascii="Times New Roman" w:hAnsi="Times New Roman"/>
                <w:sz w:val="24"/>
              </w:rPr>
              <w:t xml:space="preserve"> related</w:t>
            </w:r>
          </w:p>
        </w:tc>
      </w:tr>
      <w:tr w:rsidR="009C22BC" w14:paraId="7555B056" w14:textId="77777777" w:rsidTr="00630099">
        <w:trPr>
          <w:trHeight w:val="346"/>
        </w:trPr>
        <w:tc>
          <w:tcPr>
            <w:tcW w:w="540" w:type="dxa"/>
            <w:vAlign w:val="center"/>
          </w:tcPr>
          <w:p w14:paraId="358AB549" w14:textId="77777777" w:rsidR="009C22BC" w:rsidRDefault="009C22BC" w:rsidP="00A866DB">
            <w:pPr>
              <w:pStyle w:val="NoSpacing"/>
              <w:jc w:val="center"/>
              <w:rPr>
                <w:rFonts w:ascii="Times New Roman" w:hAnsi="Times New Roman"/>
                <w:b/>
                <w:sz w:val="24"/>
              </w:rPr>
            </w:pPr>
            <w:r>
              <w:rPr>
                <w:rFonts w:ascii="Times New Roman" w:hAnsi="Times New Roman"/>
                <w:b/>
                <w:sz w:val="24"/>
              </w:rPr>
              <w:t>3a</w:t>
            </w:r>
          </w:p>
        </w:tc>
        <w:tc>
          <w:tcPr>
            <w:tcW w:w="9450" w:type="dxa"/>
          </w:tcPr>
          <w:p w14:paraId="25597E79" w14:textId="35A4B619" w:rsidR="009C22BC" w:rsidRDefault="009C22BC" w:rsidP="00000544">
            <w:pPr>
              <w:pStyle w:val="NoSpacing"/>
              <w:rPr>
                <w:rFonts w:ascii="Times New Roman" w:hAnsi="Times New Roman"/>
                <w:sz w:val="24"/>
              </w:rPr>
            </w:pPr>
            <w:r>
              <w:rPr>
                <w:rFonts w:ascii="Times New Roman" w:hAnsi="Times New Roman"/>
                <w:sz w:val="24"/>
              </w:rPr>
              <w:t xml:space="preserve">Leader </w:t>
            </w:r>
            <w:r w:rsidR="00802A4C">
              <w:rPr>
                <w:rFonts w:ascii="Times New Roman" w:hAnsi="Times New Roman"/>
                <w:sz w:val="24"/>
              </w:rPr>
              <w:t>performance</w:t>
            </w:r>
            <w:r>
              <w:rPr>
                <w:rFonts w:ascii="Times New Roman" w:hAnsi="Times New Roman"/>
                <w:sz w:val="24"/>
              </w:rPr>
              <w:t xml:space="preserve"> and </w:t>
            </w:r>
            <w:r w:rsidR="00802A4C">
              <w:rPr>
                <w:rFonts w:ascii="Times New Roman" w:hAnsi="Times New Roman"/>
                <w:sz w:val="24"/>
              </w:rPr>
              <w:t xml:space="preserve">average </w:t>
            </w:r>
            <w:r w:rsidR="00000544">
              <w:rPr>
                <w:rFonts w:ascii="Times New Roman" w:hAnsi="Times New Roman"/>
                <w:sz w:val="24"/>
              </w:rPr>
              <w:t>follower</w:t>
            </w:r>
            <w:r>
              <w:rPr>
                <w:rFonts w:ascii="Times New Roman" w:hAnsi="Times New Roman"/>
                <w:sz w:val="24"/>
              </w:rPr>
              <w:t>-</w:t>
            </w:r>
            <w:r w:rsidR="00802A4C">
              <w:rPr>
                <w:rFonts w:ascii="Times New Roman" w:hAnsi="Times New Roman"/>
                <w:sz w:val="24"/>
              </w:rPr>
              <w:t>rated</w:t>
            </w:r>
            <w:r>
              <w:rPr>
                <w:rFonts w:ascii="Times New Roman" w:hAnsi="Times New Roman"/>
                <w:sz w:val="24"/>
              </w:rPr>
              <w:t xml:space="preserve"> LMX are </w:t>
            </w:r>
            <w:r w:rsidR="00802A4C">
              <w:rPr>
                <w:rFonts w:ascii="Times New Roman" w:hAnsi="Times New Roman"/>
                <w:sz w:val="24"/>
              </w:rPr>
              <w:t>positively</w:t>
            </w:r>
            <w:r>
              <w:rPr>
                <w:rFonts w:ascii="Times New Roman" w:hAnsi="Times New Roman"/>
                <w:sz w:val="24"/>
              </w:rPr>
              <w:t xml:space="preserve"> related</w:t>
            </w:r>
          </w:p>
        </w:tc>
      </w:tr>
      <w:tr w:rsidR="009C22BC" w14:paraId="6AF34549" w14:textId="77777777" w:rsidTr="00630099">
        <w:trPr>
          <w:trHeight w:val="346"/>
        </w:trPr>
        <w:tc>
          <w:tcPr>
            <w:tcW w:w="540" w:type="dxa"/>
            <w:vAlign w:val="center"/>
          </w:tcPr>
          <w:p w14:paraId="735ABEE9" w14:textId="77777777" w:rsidR="009C22BC" w:rsidRDefault="009C22BC" w:rsidP="00A866DB">
            <w:pPr>
              <w:pStyle w:val="NoSpacing"/>
              <w:jc w:val="center"/>
              <w:rPr>
                <w:rFonts w:ascii="Times New Roman" w:hAnsi="Times New Roman"/>
                <w:b/>
                <w:sz w:val="24"/>
              </w:rPr>
            </w:pPr>
            <w:r>
              <w:rPr>
                <w:rFonts w:ascii="Times New Roman" w:hAnsi="Times New Roman"/>
                <w:b/>
                <w:sz w:val="24"/>
              </w:rPr>
              <w:t>3b</w:t>
            </w:r>
          </w:p>
        </w:tc>
        <w:tc>
          <w:tcPr>
            <w:tcW w:w="9450" w:type="dxa"/>
          </w:tcPr>
          <w:p w14:paraId="7B5AF198" w14:textId="0AEABAD2" w:rsidR="009C22BC" w:rsidRDefault="009C22BC" w:rsidP="00000544">
            <w:pPr>
              <w:pStyle w:val="NoSpacing"/>
              <w:rPr>
                <w:rFonts w:ascii="Times New Roman" w:hAnsi="Times New Roman"/>
                <w:sz w:val="24"/>
              </w:rPr>
            </w:pPr>
            <w:r>
              <w:rPr>
                <w:rFonts w:ascii="Times New Roman" w:hAnsi="Times New Roman"/>
                <w:sz w:val="24"/>
              </w:rPr>
              <w:t xml:space="preserve">Leader </w:t>
            </w:r>
            <w:r w:rsidR="00802A4C">
              <w:rPr>
                <w:rFonts w:ascii="Times New Roman" w:hAnsi="Times New Roman"/>
                <w:sz w:val="24"/>
              </w:rPr>
              <w:t>performance</w:t>
            </w:r>
            <w:r>
              <w:rPr>
                <w:rFonts w:ascii="Times New Roman" w:hAnsi="Times New Roman"/>
                <w:sz w:val="24"/>
              </w:rPr>
              <w:t xml:space="preserve"> and average </w:t>
            </w:r>
            <w:r w:rsidR="00000544">
              <w:rPr>
                <w:rFonts w:ascii="Times New Roman" w:hAnsi="Times New Roman"/>
                <w:sz w:val="24"/>
              </w:rPr>
              <w:t>leader</w:t>
            </w:r>
            <w:r w:rsidR="00802A4C">
              <w:rPr>
                <w:rFonts w:ascii="Times New Roman" w:hAnsi="Times New Roman"/>
                <w:sz w:val="24"/>
              </w:rPr>
              <w:t xml:space="preserve">-rated </w:t>
            </w:r>
            <w:r>
              <w:rPr>
                <w:rFonts w:ascii="Times New Roman" w:hAnsi="Times New Roman"/>
                <w:sz w:val="24"/>
              </w:rPr>
              <w:t xml:space="preserve">LMX are </w:t>
            </w:r>
            <w:r w:rsidR="00802A4C">
              <w:rPr>
                <w:rFonts w:ascii="Times New Roman" w:hAnsi="Times New Roman"/>
                <w:sz w:val="24"/>
              </w:rPr>
              <w:t>positively</w:t>
            </w:r>
            <w:r>
              <w:rPr>
                <w:rFonts w:ascii="Times New Roman" w:hAnsi="Times New Roman"/>
                <w:sz w:val="24"/>
              </w:rPr>
              <w:t xml:space="preserve"> related</w:t>
            </w:r>
          </w:p>
        </w:tc>
      </w:tr>
      <w:tr w:rsidR="009C22BC" w14:paraId="7FF84282" w14:textId="77777777" w:rsidTr="00630099">
        <w:trPr>
          <w:trHeight w:val="346"/>
        </w:trPr>
        <w:tc>
          <w:tcPr>
            <w:tcW w:w="540" w:type="dxa"/>
            <w:tcBorders>
              <w:bottom w:val="single" w:sz="4" w:space="0" w:color="auto"/>
            </w:tcBorders>
            <w:vAlign w:val="center"/>
          </w:tcPr>
          <w:p w14:paraId="11B5DF1C" w14:textId="77777777" w:rsidR="009C22BC" w:rsidRDefault="009C22BC" w:rsidP="00A866DB">
            <w:pPr>
              <w:pStyle w:val="NoSpacing"/>
              <w:jc w:val="center"/>
              <w:rPr>
                <w:rFonts w:ascii="Times New Roman" w:hAnsi="Times New Roman"/>
                <w:b/>
                <w:sz w:val="24"/>
              </w:rPr>
            </w:pPr>
            <w:r>
              <w:rPr>
                <w:rFonts w:ascii="Times New Roman" w:hAnsi="Times New Roman"/>
                <w:b/>
                <w:sz w:val="24"/>
              </w:rPr>
              <w:t>3c</w:t>
            </w:r>
          </w:p>
        </w:tc>
        <w:tc>
          <w:tcPr>
            <w:tcW w:w="9450" w:type="dxa"/>
            <w:tcBorders>
              <w:bottom w:val="single" w:sz="4" w:space="0" w:color="auto"/>
            </w:tcBorders>
          </w:tcPr>
          <w:p w14:paraId="093CE3B5" w14:textId="6B4D303F" w:rsidR="009C22BC" w:rsidRDefault="009C22BC" w:rsidP="00630099">
            <w:pPr>
              <w:pStyle w:val="NoSpacing"/>
              <w:rPr>
                <w:rFonts w:ascii="Times New Roman" w:hAnsi="Times New Roman"/>
                <w:sz w:val="24"/>
              </w:rPr>
            </w:pPr>
            <w:r>
              <w:rPr>
                <w:rFonts w:ascii="Times New Roman" w:hAnsi="Times New Roman"/>
                <w:sz w:val="24"/>
              </w:rPr>
              <w:t>Leader performance and average leader-</w:t>
            </w:r>
            <w:r w:rsidR="00802A4C">
              <w:rPr>
                <w:rFonts w:ascii="Times New Roman" w:hAnsi="Times New Roman"/>
                <w:sz w:val="24"/>
              </w:rPr>
              <w:t>follower</w:t>
            </w:r>
            <w:r>
              <w:rPr>
                <w:rFonts w:ascii="Times New Roman" w:hAnsi="Times New Roman"/>
                <w:sz w:val="24"/>
              </w:rPr>
              <w:t xml:space="preserve"> LMX </w:t>
            </w:r>
            <w:r w:rsidR="00630099">
              <w:rPr>
                <w:rFonts w:ascii="Times New Roman" w:hAnsi="Times New Roman"/>
                <w:sz w:val="24"/>
              </w:rPr>
              <w:t>deviance</w:t>
            </w:r>
            <w:r>
              <w:rPr>
                <w:rFonts w:ascii="Times New Roman" w:hAnsi="Times New Roman"/>
                <w:sz w:val="24"/>
              </w:rPr>
              <w:t xml:space="preserve"> are </w:t>
            </w:r>
            <w:r w:rsidR="00700D10">
              <w:rPr>
                <w:rFonts w:ascii="Times New Roman" w:hAnsi="Times New Roman"/>
                <w:sz w:val="24"/>
              </w:rPr>
              <w:t>negatively</w:t>
            </w:r>
            <w:r>
              <w:rPr>
                <w:rFonts w:ascii="Times New Roman" w:hAnsi="Times New Roman"/>
                <w:sz w:val="24"/>
              </w:rPr>
              <w:t xml:space="preserve"> related</w:t>
            </w:r>
          </w:p>
        </w:tc>
      </w:tr>
    </w:tbl>
    <w:p w14:paraId="721C786C" w14:textId="77777777" w:rsidR="00EE1C3E" w:rsidRDefault="00EE1C3E" w:rsidP="00443A22">
      <w:pPr>
        <w:pStyle w:val="Heading1"/>
      </w:pPr>
    </w:p>
    <w:p w14:paraId="424DB321" w14:textId="77777777" w:rsidR="00EA060E" w:rsidRDefault="00EA060E" w:rsidP="00DF4553">
      <w:pPr>
        <w:pStyle w:val="Heading1"/>
        <w:jc w:val="left"/>
      </w:pPr>
    </w:p>
    <w:p w14:paraId="2AB41F1A" w14:textId="77777777" w:rsidR="00FD49CE" w:rsidRPr="00383FE8" w:rsidRDefault="00FD49CE" w:rsidP="00443A22">
      <w:pPr>
        <w:pStyle w:val="Heading1"/>
        <w:rPr>
          <w:rFonts w:ascii="Times New Roman" w:hAnsi="Times New Roman" w:cs="Times New Roman"/>
        </w:rPr>
      </w:pPr>
      <w:bookmarkStart w:id="28" w:name="_Toc448234047"/>
      <w:bookmarkStart w:id="29" w:name="_Toc448338384"/>
      <w:r w:rsidRPr="00383FE8">
        <w:rPr>
          <w:rFonts w:ascii="Times New Roman" w:hAnsi="Times New Roman" w:cs="Times New Roman"/>
        </w:rPr>
        <w:t>Methods</w:t>
      </w:r>
      <w:bookmarkEnd w:id="28"/>
      <w:bookmarkEnd w:id="29"/>
    </w:p>
    <w:p w14:paraId="5B19EF40" w14:textId="77777777" w:rsidR="00A73070" w:rsidRDefault="00A73070" w:rsidP="00443A22">
      <w:pPr>
        <w:pStyle w:val="Heading2"/>
        <w:rPr>
          <w:rFonts w:ascii="Times New Roman" w:hAnsi="Times New Roman" w:cs="Times New Roman"/>
        </w:rPr>
      </w:pPr>
      <w:bookmarkStart w:id="30" w:name="_Toc448234048"/>
      <w:bookmarkStart w:id="31" w:name="_Toc448338385"/>
      <w:r w:rsidRPr="00383FE8">
        <w:rPr>
          <w:rFonts w:ascii="Times New Roman" w:hAnsi="Times New Roman" w:cs="Times New Roman"/>
        </w:rPr>
        <w:t>Research Design</w:t>
      </w:r>
      <w:bookmarkEnd w:id="30"/>
      <w:bookmarkEnd w:id="31"/>
    </w:p>
    <w:p w14:paraId="0CFC5D0B" w14:textId="77777777" w:rsidR="00027C09" w:rsidRPr="00F11B44" w:rsidRDefault="00027C09" w:rsidP="00F11B44"/>
    <w:p w14:paraId="488A2CF6" w14:textId="5FC2D8C3" w:rsidR="0072652C" w:rsidRDefault="0054283E" w:rsidP="005C20E3">
      <w:pPr>
        <w:spacing w:line="480" w:lineRule="auto"/>
        <w:rPr>
          <w:rFonts w:ascii="Times New Roman" w:hAnsi="Times New Roman"/>
        </w:rPr>
      </w:pPr>
      <w:r>
        <w:rPr>
          <w:rFonts w:ascii="Times New Roman" w:hAnsi="Times New Roman"/>
        </w:rPr>
        <w:tab/>
        <w:t>This</w:t>
      </w:r>
      <w:r w:rsidR="00A73070">
        <w:rPr>
          <w:rFonts w:ascii="Times New Roman" w:hAnsi="Times New Roman"/>
        </w:rPr>
        <w:t xml:space="preserve"> </w:t>
      </w:r>
      <w:r w:rsidR="00A372F2">
        <w:rPr>
          <w:rFonts w:ascii="Times New Roman" w:hAnsi="Times New Roman"/>
        </w:rPr>
        <w:t xml:space="preserve">archival </w:t>
      </w:r>
      <w:r w:rsidR="00A73070">
        <w:rPr>
          <w:rFonts w:ascii="Times New Roman" w:hAnsi="Times New Roman"/>
        </w:rPr>
        <w:t>field study assess</w:t>
      </w:r>
      <w:r>
        <w:rPr>
          <w:rFonts w:ascii="Times New Roman" w:hAnsi="Times New Roman"/>
        </w:rPr>
        <w:t>e</w:t>
      </w:r>
      <w:r w:rsidR="00A372F2">
        <w:rPr>
          <w:rFonts w:ascii="Times New Roman" w:hAnsi="Times New Roman"/>
        </w:rPr>
        <w:t>d</w:t>
      </w:r>
      <w:r w:rsidR="005D7ADD">
        <w:rPr>
          <w:rFonts w:ascii="Times New Roman" w:hAnsi="Times New Roman"/>
        </w:rPr>
        <w:t xml:space="preserve"> </w:t>
      </w:r>
      <w:r w:rsidR="005C5082">
        <w:rPr>
          <w:rFonts w:ascii="Times New Roman" w:hAnsi="Times New Roman"/>
        </w:rPr>
        <w:t>followers</w:t>
      </w:r>
      <w:r w:rsidR="007B367E">
        <w:rPr>
          <w:rFonts w:ascii="Times New Roman" w:hAnsi="Times New Roman"/>
        </w:rPr>
        <w:t>’</w:t>
      </w:r>
      <w:r w:rsidR="005C5082">
        <w:rPr>
          <w:rFonts w:ascii="Times New Roman" w:hAnsi="Times New Roman"/>
        </w:rPr>
        <w:t xml:space="preserve"> and leaders</w:t>
      </w:r>
      <w:r w:rsidR="007B367E">
        <w:rPr>
          <w:rFonts w:ascii="Times New Roman" w:hAnsi="Times New Roman"/>
        </w:rPr>
        <w:t>’</w:t>
      </w:r>
      <w:r w:rsidR="005C5082">
        <w:rPr>
          <w:rFonts w:ascii="Times New Roman" w:hAnsi="Times New Roman"/>
        </w:rPr>
        <w:t xml:space="preserve"> perceptions of </w:t>
      </w:r>
      <w:r w:rsidR="005D7ADD">
        <w:rPr>
          <w:rFonts w:ascii="Times New Roman" w:hAnsi="Times New Roman"/>
        </w:rPr>
        <w:t>LMX quality</w:t>
      </w:r>
      <w:r w:rsidR="005C5082">
        <w:rPr>
          <w:rFonts w:ascii="Times New Roman" w:hAnsi="Times New Roman"/>
        </w:rPr>
        <w:t>;</w:t>
      </w:r>
      <w:r w:rsidR="005D7ADD">
        <w:rPr>
          <w:rFonts w:ascii="Times New Roman" w:hAnsi="Times New Roman"/>
        </w:rPr>
        <w:t xml:space="preserve"> </w:t>
      </w:r>
      <w:r w:rsidR="005C5082">
        <w:rPr>
          <w:rFonts w:ascii="Times New Roman" w:hAnsi="Times New Roman"/>
        </w:rPr>
        <w:t>leaders</w:t>
      </w:r>
      <w:r w:rsidR="007B367E">
        <w:rPr>
          <w:rFonts w:ascii="Times New Roman" w:hAnsi="Times New Roman"/>
        </w:rPr>
        <w:t>’</w:t>
      </w:r>
      <w:r w:rsidR="005C5082">
        <w:rPr>
          <w:rFonts w:ascii="Times New Roman" w:hAnsi="Times New Roman"/>
        </w:rPr>
        <w:t xml:space="preserve"> </w:t>
      </w:r>
      <w:r w:rsidR="005D7ADD">
        <w:rPr>
          <w:rFonts w:ascii="Times New Roman" w:hAnsi="Times New Roman"/>
        </w:rPr>
        <w:t>job satisfaction</w:t>
      </w:r>
      <w:r w:rsidR="005C5082">
        <w:rPr>
          <w:rFonts w:ascii="Times New Roman" w:hAnsi="Times New Roman"/>
        </w:rPr>
        <w:t>; leaders</w:t>
      </w:r>
      <w:r w:rsidR="007B367E">
        <w:rPr>
          <w:rFonts w:ascii="Times New Roman" w:hAnsi="Times New Roman"/>
        </w:rPr>
        <w:t>’</w:t>
      </w:r>
      <w:r w:rsidR="005C5082">
        <w:rPr>
          <w:rFonts w:ascii="Times New Roman" w:hAnsi="Times New Roman"/>
        </w:rPr>
        <w:t xml:space="preserve"> </w:t>
      </w:r>
      <w:r w:rsidR="00A73070">
        <w:rPr>
          <w:rFonts w:ascii="Times New Roman" w:hAnsi="Times New Roman"/>
        </w:rPr>
        <w:t>engagement</w:t>
      </w:r>
      <w:r w:rsidR="005C5082">
        <w:rPr>
          <w:rFonts w:ascii="Times New Roman" w:hAnsi="Times New Roman"/>
        </w:rPr>
        <w:t>; and leaders</w:t>
      </w:r>
      <w:r w:rsidR="007B367E">
        <w:rPr>
          <w:rFonts w:ascii="Times New Roman" w:hAnsi="Times New Roman"/>
        </w:rPr>
        <w:t>’</w:t>
      </w:r>
      <w:r w:rsidR="005C5082">
        <w:rPr>
          <w:rFonts w:ascii="Times New Roman" w:hAnsi="Times New Roman"/>
        </w:rPr>
        <w:t xml:space="preserve"> performance from the perspective of their own supervisors, </w:t>
      </w:r>
      <w:r w:rsidR="00A73070">
        <w:rPr>
          <w:rFonts w:ascii="Times New Roman" w:hAnsi="Times New Roman"/>
        </w:rPr>
        <w:t xml:space="preserve">through a series of questionnaires administered </w:t>
      </w:r>
      <w:r w:rsidR="008B5189">
        <w:rPr>
          <w:rFonts w:ascii="Times New Roman" w:hAnsi="Times New Roman"/>
        </w:rPr>
        <w:t xml:space="preserve">concurrently </w:t>
      </w:r>
      <w:r w:rsidR="00A73070">
        <w:rPr>
          <w:rFonts w:ascii="Times New Roman" w:hAnsi="Times New Roman"/>
        </w:rPr>
        <w:t xml:space="preserve">to </w:t>
      </w:r>
      <w:r w:rsidR="005C5082">
        <w:rPr>
          <w:rFonts w:ascii="Times New Roman" w:hAnsi="Times New Roman"/>
        </w:rPr>
        <w:t>middle managers</w:t>
      </w:r>
      <w:r w:rsidR="00CD4C7D">
        <w:rPr>
          <w:rFonts w:ascii="Times New Roman" w:hAnsi="Times New Roman"/>
        </w:rPr>
        <w:t>,</w:t>
      </w:r>
      <w:r w:rsidR="00A73070">
        <w:rPr>
          <w:rFonts w:ascii="Times New Roman" w:hAnsi="Times New Roman"/>
        </w:rPr>
        <w:t xml:space="preserve"> their direct</w:t>
      </w:r>
      <w:r w:rsidR="005C5082">
        <w:rPr>
          <w:rFonts w:ascii="Times New Roman" w:hAnsi="Times New Roman"/>
        </w:rPr>
        <w:t xml:space="preserve"> supervisees</w:t>
      </w:r>
      <w:r w:rsidR="00CD4C7D">
        <w:rPr>
          <w:rFonts w:ascii="Times New Roman" w:hAnsi="Times New Roman"/>
        </w:rPr>
        <w:t>, and their direct supervisors</w:t>
      </w:r>
      <w:r w:rsidR="00A73070">
        <w:rPr>
          <w:rFonts w:ascii="Times New Roman" w:hAnsi="Times New Roman"/>
        </w:rPr>
        <w:t xml:space="preserve"> at a large manufacturing company in the south-east</w:t>
      </w:r>
      <w:r w:rsidR="008B5189">
        <w:rPr>
          <w:rFonts w:ascii="Times New Roman" w:hAnsi="Times New Roman"/>
        </w:rPr>
        <w:t>ern U.S</w:t>
      </w:r>
      <w:r w:rsidR="00A73070">
        <w:rPr>
          <w:rFonts w:ascii="Times New Roman" w:hAnsi="Times New Roman"/>
        </w:rPr>
        <w:t xml:space="preserve">. The questionnaires </w:t>
      </w:r>
      <w:r w:rsidR="005C5082">
        <w:rPr>
          <w:rFonts w:ascii="Times New Roman" w:hAnsi="Times New Roman"/>
        </w:rPr>
        <w:t>include</w:t>
      </w:r>
      <w:r>
        <w:rPr>
          <w:rFonts w:ascii="Times New Roman" w:hAnsi="Times New Roman"/>
        </w:rPr>
        <w:t>d</w:t>
      </w:r>
      <w:r w:rsidR="005C5082">
        <w:rPr>
          <w:rFonts w:ascii="Times New Roman" w:hAnsi="Times New Roman"/>
        </w:rPr>
        <w:t xml:space="preserve"> </w:t>
      </w:r>
      <w:r w:rsidR="00A73070">
        <w:rPr>
          <w:rFonts w:ascii="Times New Roman" w:hAnsi="Times New Roman"/>
        </w:rPr>
        <w:t>a compilation of well-established and validated measures of LMX quality, measured from both leader</w:t>
      </w:r>
      <w:r w:rsidR="007B367E">
        <w:rPr>
          <w:rFonts w:ascii="Times New Roman" w:hAnsi="Times New Roman"/>
        </w:rPr>
        <w:t>’</w:t>
      </w:r>
      <w:r w:rsidR="00A73070">
        <w:rPr>
          <w:rFonts w:ascii="Times New Roman" w:hAnsi="Times New Roman"/>
        </w:rPr>
        <w:t xml:space="preserve">s </w:t>
      </w:r>
      <w:r w:rsidR="005C5082">
        <w:rPr>
          <w:rFonts w:ascii="Times New Roman" w:hAnsi="Times New Roman"/>
        </w:rPr>
        <w:t>and follower</w:t>
      </w:r>
      <w:r w:rsidR="007B367E">
        <w:rPr>
          <w:rFonts w:ascii="Times New Roman" w:hAnsi="Times New Roman"/>
        </w:rPr>
        <w:t>’</w:t>
      </w:r>
      <w:r w:rsidR="005C5082">
        <w:rPr>
          <w:rFonts w:ascii="Times New Roman" w:hAnsi="Times New Roman"/>
        </w:rPr>
        <w:t xml:space="preserve">s </w:t>
      </w:r>
      <w:r w:rsidR="00A73070">
        <w:rPr>
          <w:rFonts w:ascii="Times New Roman" w:hAnsi="Times New Roman"/>
        </w:rPr>
        <w:t>perspective</w:t>
      </w:r>
      <w:r w:rsidR="005C5082">
        <w:rPr>
          <w:rFonts w:ascii="Times New Roman" w:hAnsi="Times New Roman"/>
        </w:rPr>
        <w:t>s</w:t>
      </w:r>
      <w:r w:rsidR="00A73070">
        <w:rPr>
          <w:rFonts w:ascii="Times New Roman" w:hAnsi="Times New Roman"/>
        </w:rPr>
        <w:t>, i</w:t>
      </w:r>
      <w:r w:rsidR="005D7ADD">
        <w:rPr>
          <w:rFonts w:ascii="Times New Roman" w:hAnsi="Times New Roman"/>
        </w:rPr>
        <w:t xml:space="preserve">n </w:t>
      </w:r>
      <w:r w:rsidR="00FC0AE6">
        <w:rPr>
          <w:rFonts w:ascii="Times New Roman" w:hAnsi="Times New Roman"/>
        </w:rPr>
        <w:t>addition to job satisfaction,</w:t>
      </w:r>
      <w:r w:rsidR="005D7ADD">
        <w:rPr>
          <w:rFonts w:ascii="Times New Roman" w:hAnsi="Times New Roman"/>
        </w:rPr>
        <w:t xml:space="preserve"> </w:t>
      </w:r>
      <w:r w:rsidR="00A73070">
        <w:rPr>
          <w:rFonts w:ascii="Times New Roman" w:hAnsi="Times New Roman"/>
        </w:rPr>
        <w:t>engagement</w:t>
      </w:r>
      <w:r w:rsidR="00FC0AE6">
        <w:rPr>
          <w:rFonts w:ascii="Times New Roman" w:hAnsi="Times New Roman"/>
        </w:rPr>
        <w:t>, and performance</w:t>
      </w:r>
      <w:r w:rsidR="00A73070">
        <w:rPr>
          <w:rFonts w:ascii="Times New Roman" w:hAnsi="Times New Roman"/>
        </w:rPr>
        <w:t xml:space="preserve">. The questionnaires also </w:t>
      </w:r>
      <w:r w:rsidR="008B5189">
        <w:rPr>
          <w:rFonts w:ascii="Times New Roman" w:hAnsi="Times New Roman"/>
        </w:rPr>
        <w:t xml:space="preserve">assessed </w:t>
      </w:r>
      <w:r w:rsidR="00A73070">
        <w:rPr>
          <w:rFonts w:ascii="Times New Roman" w:hAnsi="Times New Roman"/>
        </w:rPr>
        <w:t xml:space="preserve">age, tenure, </w:t>
      </w:r>
      <w:r w:rsidR="00A54AB7">
        <w:rPr>
          <w:rFonts w:ascii="Times New Roman" w:hAnsi="Times New Roman"/>
        </w:rPr>
        <w:t>ethnicity</w:t>
      </w:r>
      <w:r w:rsidR="00A83A88">
        <w:rPr>
          <w:rFonts w:ascii="Times New Roman" w:hAnsi="Times New Roman"/>
        </w:rPr>
        <w:t xml:space="preserve">, </w:t>
      </w:r>
      <w:r w:rsidR="006A1749">
        <w:rPr>
          <w:rFonts w:ascii="Times New Roman" w:hAnsi="Times New Roman"/>
        </w:rPr>
        <w:t>and gender.</w:t>
      </w:r>
    </w:p>
    <w:p w14:paraId="77EBBB85" w14:textId="77777777" w:rsidR="00A73070" w:rsidRPr="00F11B44" w:rsidRDefault="00A73070" w:rsidP="00443A22">
      <w:pPr>
        <w:pStyle w:val="Heading3"/>
        <w:rPr>
          <w:rFonts w:ascii="Times New Roman" w:hAnsi="Times New Roman" w:cs="Times New Roman"/>
        </w:rPr>
      </w:pPr>
      <w:bookmarkStart w:id="32" w:name="_Toc448234049"/>
      <w:bookmarkStart w:id="33" w:name="_Toc448338386"/>
      <w:r w:rsidRPr="00F11B44">
        <w:rPr>
          <w:rFonts w:ascii="Times New Roman" w:hAnsi="Times New Roman" w:cs="Times New Roman"/>
        </w:rPr>
        <w:t>Participants</w:t>
      </w:r>
      <w:bookmarkEnd w:id="32"/>
      <w:bookmarkEnd w:id="33"/>
    </w:p>
    <w:p w14:paraId="2985DB93" w14:textId="33A1A334" w:rsidR="00A73070" w:rsidRDefault="00A73070" w:rsidP="005C20E3">
      <w:pPr>
        <w:spacing w:line="480" w:lineRule="auto"/>
        <w:rPr>
          <w:rFonts w:ascii="Times New Roman" w:hAnsi="Times New Roman"/>
        </w:rPr>
      </w:pPr>
      <w:r>
        <w:rPr>
          <w:rFonts w:ascii="Times New Roman" w:hAnsi="Times New Roman"/>
        </w:rPr>
        <w:tab/>
      </w:r>
      <w:r w:rsidR="00A83A88">
        <w:rPr>
          <w:rFonts w:ascii="Times New Roman" w:hAnsi="Times New Roman"/>
        </w:rPr>
        <w:t>The population for this s</w:t>
      </w:r>
      <w:r w:rsidR="00F34E7A">
        <w:rPr>
          <w:rFonts w:ascii="Times New Roman" w:hAnsi="Times New Roman"/>
        </w:rPr>
        <w:t>tudy include</w:t>
      </w:r>
      <w:r w:rsidR="008B5189">
        <w:rPr>
          <w:rFonts w:ascii="Times New Roman" w:hAnsi="Times New Roman"/>
        </w:rPr>
        <w:t>d</w:t>
      </w:r>
      <w:r w:rsidR="00F34E7A">
        <w:rPr>
          <w:rFonts w:ascii="Times New Roman" w:hAnsi="Times New Roman"/>
        </w:rPr>
        <w:t xml:space="preserve"> 25</w:t>
      </w:r>
      <w:r w:rsidR="007839C0">
        <w:rPr>
          <w:rFonts w:ascii="Times New Roman" w:hAnsi="Times New Roman"/>
        </w:rPr>
        <w:t xml:space="preserve"> middle-managers</w:t>
      </w:r>
      <w:r w:rsidR="00A83A88">
        <w:rPr>
          <w:rFonts w:ascii="Times New Roman" w:hAnsi="Times New Roman"/>
        </w:rPr>
        <w:t xml:space="preserve"> and each of their direct-reports (</w:t>
      </w:r>
      <w:r w:rsidR="000E110B" w:rsidRPr="00EE1C3E">
        <w:rPr>
          <w:rFonts w:ascii="Times New Roman" w:hAnsi="Times New Roman"/>
        </w:rPr>
        <w:t>approximately 3</w:t>
      </w:r>
      <w:r w:rsidR="00A83A88" w:rsidRPr="00EE1C3E">
        <w:rPr>
          <w:rFonts w:ascii="Times New Roman" w:hAnsi="Times New Roman"/>
        </w:rPr>
        <w:t xml:space="preserve"> each)</w:t>
      </w:r>
      <w:r w:rsidR="00A83A88">
        <w:rPr>
          <w:rFonts w:ascii="Times New Roman" w:hAnsi="Times New Roman"/>
        </w:rPr>
        <w:t xml:space="preserve"> </w:t>
      </w:r>
      <w:r w:rsidR="006F219C">
        <w:rPr>
          <w:rFonts w:ascii="Times New Roman" w:hAnsi="Times New Roman"/>
        </w:rPr>
        <w:t>and</w:t>
      </w:r>
      <w:r w:rsidR="008B5189">
        <w:rPr>
          <w:rFonts w:ascii="Times New Roman" w:hAnsi="Times New Roman"/>
        </w:rPr>
        <w:t xml:space="preserve"> direct</w:t>
      </w:r>
      <w:r w:rsidR="006F219C">
        <w:rPr>
          <w:rFonts w:ascii="Times New Roman" w:hAnsi="Times New Roman"/>
        </w:rPr>
        <w:t xml:space="preserve"> supervisors (1, each) </w:t>
      </w:r>
      <w:r w:rsidR="00A83A88">
        <w:rPr>
          <w:rFonts w:ascii="Times New Roman" w:hAnsi="Times New Roman"/>
        </w:rPr>
        <w:t xml:space="preserve">currently working for the same, large, south-eastern </w:t>
      </w:r>
      <w:r w:rsidR="007839C0">
        <w:rPr>
          <w:rFonts w:ascii="Times New Roman" w:hAnsi="Times New Roman"/>
        </w:rPr>
        <w:t xml:space="preserve">manufacturing </w:t>
      </w:r>
      <w:r w:rsidR="00A83A88">
        <w:rPr>
          <w:rFonts w:ascii="Times New Roman" w:hAnsi="Times New Roman"/>
        </w:rPr>
        <w:t xml:space="preserve">company. </w:t>
      </w:r>
      <w:r w:rsidR="007517ED" w:rsidRPr="00EE1C3E">
        <w:rPr>
          <w:rFonts w:ascii="Times New Roman" w:hAnsi="Times New Roman"/>
        </w:rPr>
        <w:t>The overall part</w:t>
      </w:r>
      <w:r w:rsidR="00EE1C3E" w:rsidRPr="00EE1C3E">
        <w:rPr>
          <w:rFonts w:ascii="Times New Roman" w:hAnsi="Times New Roman"/>
        </w:rPr>
        <w:t>icipation was N = 12</w:t>
      </w:r>
      <w:r w:rsidR="007E49BA">
        <w:rPr>
          <w:rFonts w:ascii="Times New Roman" w:hAnsi="Times New Roman"/>
        </w:rPr>
        <w:t>6</w:t>
      </w:r>
      <w:r w:rsidR="007517ED" w:rsidRPr="00EE1C3E">
        <w:rPr>
          <w:rFonts w:ascii="Times New Roman" w:hAnsi="Times New Roman"/>
        </w:rPr>
        <w:t>, consisting of leaders</w:t>
      </w:r>
      <w:r w:rsidR="003F6ECC">
        <w:rPr>
          <w:rFonts w:ascii="Times New Roman" w:hAnsi="Times New Roman"/>
        </w:rPr>
        <w:t xml:space="preserve"> (25)</w:t>
      </w:r>
      <w:r w:rsidR="007517ED" w:rsidRPr="00EE1C3E">
        <w:rPr>
          <w:rFonts w:ascii="Times New Roman" w:hAnsi="Times New Roman"/>
        </w:rPr>
        <w:t>, their followers</w:t>
      </w:r>
      <w:r w:rsidR="003F6ECC">
        <w:rPr>
          <w:rFonts w:ascii="Times New Roman" w:hAnsi="Times New Roman"/>
        </w:rPr>
        <w:t xml:space="preserve"> (84)</w:t>
      </w:r>
      <w:r w:rsidR="007517ED" w:rsidRPr="00EE1C3E">
        <w:rPr>
          <w:rFonts w:ascii="Times New Roman" w:hAnsi="Times New Roman"/>
        </w:rPr>
        <w:t xml:space="preserve">, and </w:t>
      </w:r>
      <w:r w:rsidR="000D60F7" w:rsidRPr="00EE1C3E">
        <w:rPr>
          <w:rFonts w:ascii="Times New Roman" w:hAnsi="Times New Roman"/>
        </w:rPr>
        <w:t>the</w:t>
      </w:r>
      <w:r w:rsidR="000D60F7">
        <w:rPr>
          <w:rFonts w:ascii="Times New Roman" w:hAnsi="Times New Roman"/>
        </w:rPr>
        <w:t xml:space="preserve"> leaders</w:t>
      </w:r>
      <w:r w:rsidR="007B367E">
        <w:rPr>
          <w:rFonts w:ascii="Times New Roman" w:hAnsi="Times New Roman"/>
        </w:rPr>
        <w:t>’</w:t>
      </w:r>
      <w:r w:rsidR="000D60F7">
        <w:rPr>
          <w:rFonts w:ascii="Times New Roman" w:hAnsi="Times New Roman"/>
        </w:rPr>
        <w:t xml:space="preserve"> managers (</w:t>
      </w:r>
      <w:r w:rsidR="003F6ECC">
        <w:rPr>
          <w:rFonts w:ascii="Times New Roman" w:hAnsi="Times New Roman"/>
        </w:rPr>
        <w:t xml:space="preserve">17, </w:t>
      </w:r>
      <w:r w:rsidR="000D60F7">
        <w:rPr>
          <w:rFonts w:ascii="Times New Roman" w:hAnsi="Times New Roman"/>
        </w:rPr>
        <w:t>for performance ratings)</w:t>
      </w:r>
      <w:r w:rsidR="007517ED">
        <w:rPr>
          <w:rFonts w:ascii="Times New Roman" w:hAnsi="Times New Roman"/>
        </w:rPr>
        <w:t>.</w:t>
      </w:r>
    </w:p>
    <w:p w14:paraId="7BD8466B" w14:textId="02D9B11C" w:rsidR="000D3688" w:rsidRPr="00383FE8" w:rsidRDefault="000D3688" w:rsidP="000D3688">
      <w:pPr>
        <w:spacing w:line="480" w:lineRule="auto"/>
        <w:rPr>
          <w:rFonts w:ascii="Times New Roman" w:hAnsi="Times New Roman" w:cs="Times New Roman"/>
        </w:rPr>
      </w:pPr>
      <w:r>
        <w:lastRenderedPageBreak/>
        <w:tab/>
      </w:r>
      <w:r w:rsidRPr="00383FE8">
        <w:rPr>
          <w:rFonts w:ascii="Times New Roman" w:hAnsi="Times New Roman" w:cs="Times New Roman"/>
        </w:rPr>
        <w:t>For the 23 of 25 leaders who responded to demographic questions, 91% of the participants were male, and all of the participants were over 31 years of age, with 57% in the 41-50 years range. While there were leaders in each category of tenure in their current position, the largest response-rate occurred in the “15 years or more” category, which account</w:t>
      </w:r>
      <w:r>
        <w:rPr>
          <w:rFonts w:ascii="Times New Roman" w:hAnsi="Times New Roman" w:cs="Times New Roman"/>
        </w:rPr>
        <w:t>ed</w:t>
      </w:r>
      <w:r w:rsidRPr="00383FE8">
        <w:rPr>
          <w:rFonts w:ascii="Times New Roman" w:hAnsi="Times New Roman" w:cs="Times New Roman"/>
        </w:rPr>
        <w:t xml:space="preserve"> for 30% of the participants.</w:t>
      </w:r>
      <w:r w:rsidR="000D71E8">
        <w:rPr>
          <w:rFonts w:ascii="Times New Roman" w:hAnsi="Times New Roman" w:cs="Times New Roman"/>
        </w:rPr>
        <w:t xml:space="preserve"> In addition,</w:t>
      </w:r>
      <w:r w:rsidRPr="00383FE8">
        <w:rPr>
          <w:rFonts w:ascii="Times New Roman" w:hAnsi="Times New Roman" w:cs="Times New Roman"/>
        </w:rPr>
        <w:t xml:space="preserve"> 83% of the leaders in the data set were white.</w:t>
      </w:r>
    </w:p>
    <w:p w14:paraId="15319E43" w14:textId="7D89DB0E" w:rsidR="000D3688" w:rsidRPr="000D3688" w:rsidRDefault="000D3688" w:rsidP="005C20E3">
      <w:pPr>
        <w:spacing w:line="480" w:lineRule="auto"/>
        <w:rPr>
          <w:rFonts w:ascii="Times New Roman" w:hAnsi="Times New Roman" w:cs="Times New Roman"/>
        </w:rPr>
      </w:pPr>
      <w:r w:rsidRPr="00383FE8">
        <w:rPr>
          <w:rFonts w:ascii="Times New Roman" w:hAnsi="Times New Roman" w:cs="Times New Roman"/>
        </w:rPr>
        <w:tab/>
        <w:t>For followers, of 79 responses</w:t>
      </w:r>
      <w:r>
        <w:rPr>
          <w:rFonts w:ascii="Times New Roman" w:hAnsi="Times New Roman" w:cs="Times New Roman"/>
        </w:rPr>
        <w:t xml:space="preserve"> out of the 84</w:t>
      </w:r>
      <w:r w:rsidRPr="00383FE8">
        <w:rPr>
          <w:rFonts w:ascii="Times New Roman" w:hAnsi="Times New Roman" w:cs="Times New Roman"/>
        </w:rPr>
        <w:t xml:space="preserve"> in the data set, 84% were male. All followers were over 22 years of age, with the majority in the 41-50 years range at 36%. While followers were represented in each category of tenure, the largest response-rate occurred at 1-2 years, with 22%. Similar to leaders, 87% of followers were white.</w:t>
      </w:r>
    </w:p>
    <w:p w14:paraId="0F454C6E" w14:textId="77777777" w:rsidR="00FD49CE" w:rsidRPr="00F11B44" w:rsidRDefault="00FD49CE" w:rsidP="00443A22">
      <w:pPr>
        <w:pStyle w:val="Heading3"/>
        <w:rPr>
          <w:rFonts w:ascii="Times New Roman" w:hAnsi="Times New Roman" w:cs="Times New Roman"/>
        </w:rPr>
      </w:pPr>
      <w:bookmarkStart w:id="34" w:name="_Toc448234050"/>
      <w:bookmarkStart w:id="35" w:name="_Toc448338387"/>
      <w:r w:rsidRPr="00F11B44">
        <w:rPr>
          <w:rFonts w:ascii="Times New Roman" w:hAnsi="Times New Roman" w:cs="Times New Roman"/>
        </w:rPr>
        <w:t>Procedure</w:t>
      </w:r>
      <w:bookmarkEnd w:id="34"/>
      <w:bookmarkEnd w:id="35"/>
    </w:p>
    <w:p w14:paraId="7091CA03" w14:textId="4275C3B6" w:rsidR="00A83A88" w:rsidRDefault="00A73070" w:rsidP="005C20E3">
      <w:pPr>
        <w:spacing w:line="480" w:lineRule="auto"/>
        <w:rPr>
          <w:rFonts w:ascii="Times New Roman" w:hAnsi="Times New Roman"/>
        </w:rPr>
      </w:pPr>
      <w:r>
        <w:rPr>
          <w:rFonts w:ascii="Times New Roman" w:hAnsi="Times New Roman"/>
        </w:rPr>
        <w:tab/>
      </w:r>
      <w:r w:rsidR="00A83A88">
        <w:rPr>
          <w:rFonts w:ascii="Times New Roman" w:hAnsi="Times New Roman"/>
        </w:rPr>
        <w:t xml:space="preserve">For </w:t>
      </w:r>
      <w:r w:rsidR="00D76DC9">
        <w:rPr>
          <w:rFonts w:ascii="Times New Roman" w:hAnsi="Times New Roman"/>
        </w:rPr>
        <w:t>partic</w:t>
      </w:r>
      <w:r w:rsidR="00F514F7">
        <w:rPr>
          <w:rFonts w:ascii="Times New Roman" w:hAnsi="Times New Roman"/>
        </w:rPr>
        <w:t>i</w:t>
      </w:r>
      <w:r w:rsidR="00D76DC9">
        <w:rPr>
          <w:rFonts w:ascii="Times New Roman" w:hAnsi="Times New Roman"/>
        </w:rPr>
        <w:t>pants</w:t>
      </w:r>
      <w:r w:rsidR="00A83A88">
        <w:rPr>
          <w:rFonts w:ascii="Times New Roman" w:hAnsi="Times New Roman"/>
        </w:rPr>
        <w:t>, all variables w</w:t>
      </w:r>
      <w:r w:rsidR="00D364EA">
        <w:rPr>
          <w:rFonts w:ascii="Times New Roman" w:hAnsi="Times New Roman"/>
        </w:rPr>
        <w:t>ere assessed during working hours at the organization</w:t>
      </w:r>
      <w:r w:rsidR="0013766F">
        <w:rPr>
          <w:rFonts w:ascii="Times New Roman" w:hAnsi="Times New Roman"/>
        </w:rPr>
        <w:t xml:space="preserve"> in a meeting room at a company facility</w:t>
      </w:r>
      <w:r w:rsidR="00A83A88">
        <w:rPr>
          <w:rFonts w:ascii="Times New Roman" w:hAnsi="Times New Roman"/>
        </w:rPr>
        <w:t>. These employees w</w:t>
      </w:r>
      <w:r w:rsidR="00D364EA">
        <w:rPr>
          <w:rFonts w:ascii="Times New Roman" w:hAnsi="Times New Roman"/>
        </w:rPr>
        <w:t>ere</w:t>
      </w:r>
      <w:r w:rsidR="00A83A88">
        <w:rPr>
          <w:rFonts w:ascii="Times New Roman" w:hAnsi="Times New Roman"/>
        </w:rPr>
        <w:t xml:space="preserve"> </w:t>
      </w:r>
      <w:r w:rsidR="006C5217">
        <w:rPr>
          <w:rFonts w:ascii="Times New Roman" w:hAnsi="Times New Roman"/>
        </w:rPr>
        <w:t>notified via email of the opportunity</w:t>
      </w:r>
      <w:r w:rsidR="00A83A88">
        <w:rPr>
          <w:rFonts w:ascii="Times New Roman" w:hAnsi="Times New Roman"/>
        </w:rPr>
        <w:t xml:space="preserve"> participate in the study.</w:t>
      </w:r>
      <w:r w:rsidR="006C5217">
        <w:rPr>
          <w:rFonts w:ascii="Times New Roman" w:hAnsi="Times New Roman"/>
        </w:rPr>
        <w:t xml:space="preserve"> Paper copies of the survey were</w:t>
      </w:r>
      <w:r w:rsidR="00A83A88">
        <w:rPr>
          <w:rFonts w:ascii="Times New Roman" w:hAnsi="Times New Roman"/>
        </w:rPr>
        <w:t xml:space="preserve"> provided</w:t>
      </w:r>
      <w:r w:rsidR="006C5217">
        <w:rPr>
          <w:rFonts w:ascii="Times New Roman" w:hAnsi="Times New Roman"/>
        </w:rPr>
        <w:t xml:space="preserve"> to participants</w:t>
      </w:r>
      <w:r w:rsidR="00A83A88">
        <w:rPr>
          <w:rFonts w:ascii="Times New Roman" w:hAnsi="Times New Roman"/>
        </w:rPr>
        <w:t>, including informed consent forms. Participants ha</w:t>
      </w:r>
      <w:r w:rsidR="006C5217">
        <w:rPr>
          <w:rFonts w:ascii="Times New Roman" w:hAnsi="Times New Roman"/>
        </w:rPr>
        <w:t>d</w:t>
      </w:r>
      <w:r w:rsidR="00A83A88">
        <w:rPr>
          <w:rFonts w:ascii="Times New Roman" w:hAnsi="Times New Roman"/>
        </w:rPr>
        <w:t xml:space="preserve"> approximately 30 minutes to complete the survey, although it </w:t>
      </w:r>
      <w:r w:rsidR="006C5217">
        <w:rPr>
          <w:rFonts w:ascii="Times New Roman" w:hAnsi="Times New Roman"/>
        </w:rPr>
        <w:t>generally took</w:t>
      </w:r>
      <w:r w:rsidR="00A83A88">
        <w:rPr>
          <w:rFonts w:ascii="Times New Roman" w:hAnsi="Times New Roman"/>
        </w:rPr>
        <w:t xml:space="preserve"> about 15 minutes</w:t>
      </w:r>
      <w:r w:rsidR="006C5217">
        <w:rPr>
          <w:rFonts w:ascii="Times New Roman" w:hAnsi="Times New Roman"/>
        </w:rPr>
        <w:t xml:space="preserve"> to complete</w:t>
      </w:r>
      <w:r w:rsidR="00A83A88">
        <w:rPr>
          <w:rFonts w:ascii="Times New Roman" w:hAnsi="Times New Roman"/>
        </w:rPr>
        <w:t>.</w:t>
      </w:r>
    </w:p>
    <w:p w14:paraId="23FFBBD2" w14:textId="4CD2F047" w:rsidR="006C5217" w:rsidRDefault="006C5217" w:rsidP="005C20E3">
      <w:pPr>
        <w:spacing w:line="480" w:lineRule="auto"/>
        <w:rPr>
          <w:rFonts w:ascii="Times New Roman" w:hAnsi="Times New Roman"/>
        </w:rPr>
      </w:pPr>
      <w:r>
        <w:rPr>
          <w:rFonts w:ascii="Times New Roman" w:hAnsi="Times New Roman"/>
        </w:rPr>
        <w:tab/>
        <w:t>After the data was collected and compiled by the organization, it was released to me as archival data with all personal identifiers removed</w:t>
      </w:r>
      <w:r w:rsidR="0013766F">
        <w:rPr>
          <w:rFonts w:ascii="Times New Roman" w:hAnsi="Times New Roman"/>
        </w:rPr>
        <w:t>.</w:t>
      </w:r>
      <w:r>
        <w:rPr>
          <w:rFonts w:ascii="Times New Roman" w:hAnsi="Times New Roman"/>
        </w:rPr>
        <w:t xml:space="preserve"> </w:t>
      </w:r>
      <w:r w:rsidR="0013766F">
        <w:rPr>
          <w:rFonts w:ascii="Times New Roman" w:hAnsi="Times New Roman"/>
        </w:rPr>
        <w:t>The dataset matched</w:t>
      </w:r>
      <w:r>
        <w:rPr>
          <w:rFonts w:ascii="Times New Roman" w:hAnsi="Times New Roman"/>
        </w:rPr>
        <w:t xml:space="preserve"> followers </w:t>
      </w:r>
      <w:r w:rsidR="00C20890">
        <w:rPr>
          <w:rFonts w:ascii="Times New Roman" w:hAnsi="Times New Roman"/>
        </w:rPr>
        <w:t xml:space="preserve">with their </w:t>
      </w:r>
      <w:r>
        <w:rPr>
          <w:rFonts w:ascii="Times New Roman" w:hAnsi="Times New Roman"/>
        </w:rPr>
        <w:t>leader</w:t>
      </w:r>
      <w:r w:rsidR="00C20890">
        <w:rPr>
          <w:rFonts w:ascii="Times New Roman" w:hAnsi="Times New Roman"/>
        </w:rPr>
        <w:t>s via numerical codes</w:t>
      </w:r>
      <w:r>
        <w:rPr>
          <w:rFonts w:ascii="Times New Roman" w:hAnsi="Times New Roman"/>
        </w:rPr>
        <w:t xml:space="preserve">. There was no way </w:t>
      </w:r>
      <w:r w:rsidR="00C20890">
        <w:rPr>
          <w:rFonts w:ascii="Times New Roman" w:hAnsi="Times New Roman"/>
        </w:rPr>
        <w:t xml:space="preserve">to </w:t>
      </w:r>
      <w:r>
        <w:rPr>
          <w:rFonts w:ascii="Times New Roman" w:hAnsi="Times New Roman"/>
        </w:rPr>
        <w:t xml:space="preserve">link </w:t>
      </w:r>
      <w:r w:rsidR="00C20890">
        <w:rPr>
          <w:rFonts w:ascii="Times New Roman" w:hAnsi="Times New Roman"/>
        </w:rPr>
        <w:t>an ID number</w:t>
      </w:r>
      <w:r>
        <w:rPr>
          <w:rFonts w:ascii="Times New Roman" w:hAnsi="Times New Roman"/>
        </w:rPr>
        <w:t xml:space="preserve"> back to the actual identity of any individual participant.</w:t>
      </w:r>
    </w:p>
    <w:p w14:paraId="24D51BF7" w14:textId="77777777" w:rsidR="00FD49CE" w:rsidRPr="00F11B44" w:rsidRDefault="00E710BB" w:rsidP="00443A22">
      <w:pPr>
        <w:pStyle w:val="Heading3"/>
        <w:rPr>
          <w:rFonts w:ascii="Times New Roman" w:hAnsi="Times New Roman" w:cs="Times New Roman"/>
        </w:rPr>
      </w:pPr>
      <w:bookmarkStart w:id="36" w:name="_Toc448234051"/>
      <w:bookmarkStart w:id="37" w:name="_Toc448338388"/>
      <w:r w:rsidRPr="00F11B44">
        <w:rPr>
          <w:rFonts w:ascii="Times New Roman" w:hAnsi="Times New Roman" w:cs="Times New Roman"/>
        </w:rPr>
        <w:t>Measures</w:t>
      </w:r>
      <w:bookmarkEnd w:id="36"/>
      <w:bookmarkEnd w:id="37"/>
    </w:p>
    <w:p w14:paraId="468BE304" w14:textId="7E7FA3C2" w:rsidR="00E710BB" w:rsidRDefault="00E710BB" w:rsidP="005C20E3">
      <w:pPr>
        <w:spacing w:line="480" w:lineRule="auto"/>
        <w:rPr>
          <w:rFonts w:ascii="Times New Roman" w:hAnsi="Times New Roman"/>
        </w:rPr>
      </w:pPr>
      <w:r>
        <w:rPr>
          <w:rFonts w:ascii="Times New Roman" w:hAnsi="Times New Roman"/>
        </w:rPr>
        <w:tab/>
      </w:r>
      <w:r w:rsidR="00272B75">
        <w:rPr>
          <w:rFonts w:ascii="Times New Roman" w:hAnsi="Times New Roman"/>
          <w:i/>
        </w:rPr>
        <w:t xml:space="preserve">LMX. </w:t>
      </w:r>
      <w:r>
        <w:rPr>
          <w:rFonts w:ascii="Times New Roman" w:hAnsi="Times New Roman"/>
        </w:rPr>
        <w:t xml:space="preserve">LMX </w:t>
      </w:r>
      <w:r w:rsidR="006C5217">
        <w:rPr>
          <w:rFonts w:ascii="Times New Roman" w:hAnsi="Times New Roman"/>
        </w:rPr>
        <w:t>is generally</w:t>
      </w:r>
      <w:r>
        <w:rPr>
          <w:rFonts w:ascii="Times New Roman" w:hAnsi="Times New Roman"/>
        </w:rPr>
        <w:t xml:space="preserve"> measured using the LMX-7, a 7-item scale. The response format for this measure is a 5-point Likert scale, where 1 represents the low end (Rarely, Not a Bit, Not at All, None, Strongly Disagree, and Extremely Ineffective) and 5 represents the high end (Very Often, A Great Deal, Fully, Very High, Strongly Agree, and Extremely Effective). A sample </w:t>
      </w:r>
      <w:r>
        <w:rPr>
          <w:rFonts w:ascii="Times New Roman" w:hAnsi="Times New Roman"/>
        </w:rPr>
        <w:lastRenderedPageBreak/>
        <w:t>item from the scale is: “How would you characterize your working relationship with your leader (follower)?”</w:t>
      </w:r>
      <w:r w:rsidR="000E110B">
        <w:rPr>
          <w:rFonts w:ascii="Times New Roman" w:hAnsi="Times New Roman"/>
        </w:rPr>
        <w:t xml:space="preserve"> Cronbach</w:t>
      </w:r>
      <w:r w:rsidR="007B367E">
        <w:rPr>
          <w:rFonts w:ascii="Times New Roman" w:hAnsi="Times New Roman"/>
        </w:rPr>
        <w:t>’</w:t>
      </w:r>
      <w:r w:rsidR="000E110B">
        <w:rPr>
          <w:rFonts w:ascii="Times New Roman" w:hAnsi="Times New Roman"/>
        </w:rPr>
        <w:t xml:space="preserve">s alpha for the scale has been shown to fall anywhere between </w:t>
      </w:r>
      <w:r w:rsidR="000E110B" w:rsidRPr="000E110B">
        <w:rPr>
          <w:rFonts w:ascii="Times New Roman" w:hAnsi="Times New Roman"/>
        </w:rPr>
        <w:sym w:font="Symbol" w:char="F061"/>
      </w:r>
      <w:r w:rsidR="000E110B">
        <w:rPr>
          <w:rFonts w:ascii="Times New Roman" w:hAnsi="Times New Roman"/>
        </w:rPr>
        <w:t xml:space="preserve"> = .71 to </w:t>
      </w:r>
      <w:r w:rsidR="000E110B" w:rsidRPr="000E110B">
        <w:rPr>
          <w:rFonts w:ascii="Times New Roman" w:hAnsi="Times New Roman"/>
        </w:rPr>
        <w:sym w:font="Symbol" w:char="F061"/>
      </w:r>
      <w:r w:rsidR="000E110B">
        <w:rPr>
          <w:rFonts w:ascii="Times New Roman" w:hAnsi="Times New Roman"/>
        </w:rPr>
        <w:t xml:space="preserve"> = .90, with most studies reporting values near the </w:t>
      </w:r>
      <w:r w:rsidR="000E110B" w:rsidRPr="000E110B">
        <w:rPr>
          <w:rFonts w:ascii="Times New Roman" w:hAnsi="Times New Roman"/>
        </w:rPr>
        <w:sym w:font="Symbol" w:char="F061"/>
      </w:r>
      <w:r w:rsidR="000E110B">
        <w:rPr>
          <w:rFonts w:ascii="Times New Roman" w:hAnsi="Times New Roman"/>
        </w:rPr>
        <w:t xml:space="preserve"> = .80 range (</w:t>
      </w:r>
      <w:proofErr w:type="spellStart"/>
      <w:r w:rsidR="000E110B">
        <w:rPr>
          <w:rFonts w:ascii="Times New Roman" w:hAnsi="Times New Roman"/>
        </w:rPr>
        <w:t>Graen</w:t>
      </w:r>
      <w:proofErr w:type="spellEnd"/>
      <w:r w:rsidR="000E110B">
        <w:rPr>
          <w:rFonts w:ascii="Times New Roman" w:hAnsi="Times New Roman"/>
        </w:rPr>
        <w:t xml:space="preserve"> &amp; </w:t>
      </w:r>
      <w:proofErr w:type="spellStart"/>
      <w:r w:rsidR="000E110B">
        <w:rPr>
          <w:rFonts w:ascii="Times New Roman" w:hAnsi="Times New Roman"/>
        </w:rPr>
        <w:t>Uhl</w:t>
      </w:r>
      <w:proofErr w:type="spellEnd"/>
      <w:r w:rsidR="000E110B">
        <w:rPr>
          <w:rFonts w:ascii="Times New Roman" w:hAnsi="Times New Roman"/>
        </w:rPr>
        <w:t xml:space="preserve">-Bien, </w:t>
      </w:r>
      <w:r w:rsidR="006B608C">
        <w:rPr>
          <w:rFonts w:ascii="Times New Roman" w:hAnsi="Times New Roman"/>
        </w:rPr>
        <w:t>1995</w:t>
      </w:r>
      <w:r w:rsidR="000E110B">
        <w:rPr>
          <w:rFonts w:ascii="Times New Roman" w:hAnsi="Times New Roman"/>
        </w:rPr>
        <w:t>).</w:t>
      </w:r>
    </w:p>
    <w:p w14:paraId="7F90E4AB" w14:textId="6A0DC6AE" w:rsidR="006B608C" w:rsidRDefault="006B608C" w:rsidP="005C20E3">
      <w:pPr>
        <w:spacing w:line="480" w:lineRule="auto"/>
        <w:rPr>
          <w:rFonts w:ascii="Times New Roman" w:hAnsi="Times New Roman"/>
        </w:rPr>
      </w:pPr>
      <w:r>
        <w:rPr>
          <w:rFonts w:ascii="Times New Roman" w:hAnsi="Times New Roman"/>
        </w:rPr>
        <w:tab/>
        <w:t>However, upon examination of the scale, several issues presented themselves for the current research. First, both items 1 (</w:t>
      </w:r>
      <w:r w:rsidR="000726EE">
        <w:rPr>
          <w:rFonts w:ascii="Times New Roman" w:hAnsi="Times New Roman"/>
        </w:rPr>
        <w:t>“</w:t>
      </w:r>
      <w:r>
        <w:rPr>
          <w:rFonts w:ascii="Times New Roman" w:hAnsi="Times New Roman"/>
        </w:rPr>
        <w:t>Do you know where you stand with your leader (follower) and do you usually know how satisfied your leader (follower) is with you?</w:t>
      </w:r>
      <w:r w:rsidR="000726EE">
        <w:rPr>
          <w:rFonts w:ascii="Times New Roman" w:hAnsi="Times New Roman"/>
        </w:rPr>
        <w:t>”</w:t>
      </w:r>
      <w:r>
        <w:rPr>
          <w:rFonts w:ascii="Times New Roman" w:hAnsi="Times New Roman"/>
        </w:rPr>
        <w:t>) and 2 (</w:t>
      </w:r>
      <w:r w:rsidR="000726EE">
        <w:rPr>
          <w:rFonts w:ascii="Times New Roman" w:hAnsi="Times New Roman"/>
        </w:rPr>
        <w:t>“</w:t>
      </w:r>
      <w:r>
        <w:rPr>
          <w:rFonts w:ascii="Times New Roman" w:hAnsi="Times New Roman"/>
        </w:rPr>
        <w:t>How well does your leader (follower) understand your job problems and needs?</w:t>
      </w:r>
      <w:r w:rsidR="000726EE">
        <w:rPr>
          <w:rFonts w:ascii="Times New Roman" w:hAnsi="Times New Roman"/>
        </w:rPr>
        <w:t>”</w:t>
      </w:r>
      <w:r>
        <w:rPr>
          <w:rFonts w:ascii="Times New Roman" w:hAnsi="Times New Roman"/>
        </w:rPr>
        <w:t xml:space="preserve">) are double-barreled questions, in that they require respondents to respond on a single scale to more than </w:t>
      </w:r>
      <w:r w:rsidR="002D3F3F">
        <w:rPr>
          <w:rFonts w:ascii="Times New Roman" w:hAnsi="Times New Roman"/>
        </w:rPr>
        <w:t xml:space="preserve">one </w:t>
      </w:r>
      <w:r>
        <w:rPr>
          <w:rFonts w:ascii="Times New Roman" w:hAnsi="Times New Roman"/>
        </w:rPr>
        <w:t xml:space="preserve">question. Furthermore, some of the question wording and response options between the leader- and follower-versions of the instrument were inconsistent. For example, on item 3, leaders </w:t>
      </w:r>
      <w:r w:rsidR="00974C95">
        <w:rPr>
          <w:rFonts w:ascii="Times New Roman" w:hAnsi="Times New Roman"/>
        </w:rPr>
        <w:t xml:space="preserve">were </w:t>
      </w:r>
      <w:r>
        <w:rPr>
          <w:rFonts w:ascii="Times New Roman" w:hAnsi="Times New Roman"/>
        </w:rPr>
        <w:t>asked to respond to the item “I think I recognize his/her potential” on anchors rang</w:t>
      </w:r>
      <w:r w:rsidR="00974C95">
        <w:rPr>
          <w:rFonts w:ascii="Times New Roman" w:hAnsi="Times New Roman"/>
        </w:rPr>
        <w:t>ing</w:t>
      </w:r>
      <w:r>
        <w:rPr>
          <w:rFonts w:ascii="Times New Roman" w:hAnsi="Times New Roman"/>
        </w:rPr>
        <w:t xml:space="preserve"> from “Strongly Disagree” to “Strongly Agree” while followers </w:t>
      </w:r>
      <w:r w:rsidR="002D3F3F">
        <w:rPr>
          <w:rFonts w:ascii="Times New Roman" w:hAnsi="Times New Roman"/>
        </w:rPr>
        <w:t xml:space="preserve">were </w:t>
      </w:r>
      <w:r>
        <w:rPr>
          <w:rFonts w:ascii="Times New Roman" w:hAnsi="Times New Roman"/>
        </w:rPr>
        <w:t xml:space="preserve">asked to respond to the item “How well does your leader recognize your potential?” </w:t>
      </w:r>
      <w:r w:rsidR="008572DE">
        <w:rPr>
          <w:rFonts w:ascii="Times New Roman" w:hAnsi="Times New Roman"/>
        </w:rPr>
        <w:t>on anchors rang</w:t>
      </w:r>
      <w:r w:rsidR="00974C95">
        <w:rPr>
          <w:rFonts w:ascii="Times New Roman" w:hAnsi="Times New Roman"/>
        </w:rPr>
        <w:t>ing</w:t>
      </w:r>
      <w:r w:rsidR="008572DE">
        <w:rPr>
          <w:rFonts w:ascii="Times New Roman" w:hAnsi="Times New Roman"/>
        </w:rPr>
        <w:t xml:space="preserve"> from “Not at all” to “Fully.”</w:t>
      </w:r>
    </w:p>
    <w:p w14:paraId="74A17A9D" w14:textId="50689967" w:rsidR="000726EE" w:rsidRPr="00E710BB" w:rsidRDefault="000726EE" w:rsidP="005C20E3">
      <w:pPr>
        <w:spacing w:line="480" w:lineRule="auto"/>
        <w:rPr>
          <w:rFonts w:ascii="Times New Roman" w:hAnsi="Times New Roman"/>
        </w:rPr>
      </w:pPr>
      <w:r>
        <w:rPr>
          <w:rFonts w:ascii="Times New Roman" w:hAnsi="Times New Roman"/>
        </w:rPr>
        <w:tab/>
      </w:r>
      <w:r w:rsidR="00974C95">
        <w:rPr>
          <w:rFonts w:ascii="Times New Roman" w:hAnsi="Times New Roman"/>
        </w:rPr>
        <w:t>Since</w:t>
      </w:r>
      <w:r>
        <w:rPr>
          <w:rFonts w:ascii="Times New Roman" w:hAnsi="Times New Roman"/>
        </w:rPr>
        <w:t xml:space="preserve"> the current study contain</w:t>
      </w:r>
      <w:r w:rsidR="00D7593B">
        <w:rPr>
          <w:rFonts w:ascii="Times New Roman" w:hAnsi="Times New Roman"/>
        </w:rPr>
        <w:t>ed</w:t>
      </w:r>
      <w:r>
        <w:rPr>
          <w:rFonts w:ascii="Times New Roman" w:hAnsi="Times New Roman"/>
        </w:rPr>
        <w:t xml:space="preserve"> hypotheses about both leader- and follower-rated LMX, as well as hypotheses about </w:t>
      </w:r>
      <w:r w:rsidR="00630099">
        <w:rPr>
          <w:rFonts w:ascii="Times New Roman" w:hAnsi="Times New Roman"/>
        </w:rPr>
        <w:t>deviance</w:t>
      </w:r>
      <w:r>
        <w:rPr>
          <w:rFonts w:ascii="Times New Roman" w:hAnsi="Times New Roman"/>
        </w:rPr>
        <w:t xml:space="preserve"> between leaders and followers on this scale, the LMX-7 was altered</w:t>
      </w:r>
      <w:r w:rsidR="00974C95">
        <w:rPr>
          <w:rFonts w:ascii="Times New Roman" w:hAnsi="Times New Roman"/>
        </w:rPr>
        <w:t xml:space="preserve"> in advance</w:t>
      </w:r>
      <w:r>
        <w:rPr>
          <w:rFonts w:ascii="Times New Roman" w:hAnsi="Times New Roman"/>
        </w:rPr>
        <w:t xml:space="preserve"> to address these issues. Double-barreled questions were </w:t>
      </w:r>
      <w:r w:rsidR="00974C95">
        <w:rPr>
          <w:rFonts w:ascii="Times New Roman" w:hAnsi="Times New Roman"/>
        </w:rPr>
        <w:t xml:space="preserve">each </w:t>
      </w:r>
      <w:r>
        <w:rPr>
          <w:rFonts w:ascii="Times New Roman" w:hAnsi="Times New Roman"/>
        </w:rPr>
        <w:t>broken into two separate questions, resulting in a LMX-9. Question wording and response options were also adjusted to reflect consistency across the leader- and follower-versions of the questionnaire.</w:t>
      </w:r>
    </w:p>
    <w:p w14:paraId="3384C7CE" w14:textId="133F8DA6" w:rsidR="00D75766" w:rsidRPr="00D75766" w:rsidRDefault="00D75766" w:rsidP="005C20E3">
      <w:pPr>
        <w:spacing w:line="480" w:lineRule="auto"/>
        <w:rPr>
          <w:rFonts w:ascii="Times New Roman" w:hAnsi="Times New Roman"/>
        </w:rPr>
      </w:pPr>
      <w:r>
        <w:rPr>
          <w:rFonts w:ascii="Times New Roman" w:hAnsi="Times New Roman"/>
          <w:i/>
        </w:rPr>
        <w:tab/>
      </w:r>
      <w:proofErr w:type="gramStart"/>
      <w:r w:rsidRPr="00075225">
        <w:rPr>
          <w:rFonts w:ascii="Times New Roman" w:hAnsi="Times New Roman"/>
          <w:i/>
        </w:rPr>
        <w:t xml:space="preserve">Job </w:t>
      </w:r>
      <w:r w:rsidR="000D3688">
        <w:rPr>
          <w:rFonts w:ascii="Times New Roman" w:hAnsi="Times New Roman"/>
          <w:i/>
        </w:rPr>
        <w:t>S</w:t>
      </w:r>
      <w:r w:rsidRPr="00075225">
        <w:rPr>
          <w:rFonts w:ascii="Times New Roman" w:hAnsi="Times New Roman"/>
          <w:i/>
        </w:rPr>
        <w:t>atisfaction</w:t>
      </w:r>
      <w:r w:rsidR="00AC4CDF">
        <w:rPr>
          <w:rFonts w:ascii="Times New Roman" w:hAnsi="Times New Roman"/>
          <w:i/>
        </w:rPr>
        <w:t>.</w:t>
      </w:r>
      <w:proofErr w:type="gramEnd"/>
      <w:r>
        <w:rPr>
          <w:rFonts w:ascii="Times New Roman" w:hAnsi="Times New Roman"/>
        </w:rPr>
        <w:t xml:space="preserve"> </w:t>
      </w:r>
      <w:r w:rsidR="00AC4CDF">
        <w:rPr>
          <w:rFonts w:ascii="Times New Roman" w:hAnsi="Times New Roman"/>
        </w:rPr>
        <w:t xml:space="preserve">A single item measure </w:t>
      </w:r>
      <w:r w:rsidR="00566EF8">
        <w:rPr>
          <w:rFonts w:ascii="Times New Roman" w:hAnsi="Times New Roman"/>
        </w:rPr>
        <w:t>was</w:t>
      </w:r>
      <w:r w:rsidR="00AC4CDF">
        <w:rPr>
          <w:rFonts w:ascii="Times New Roman" w:hAnsi="Times New Roman"/>
        </w:rPr>
        <w:t xml:space="preserve"> used:</w:t>
      </w:r>
      <w:r>
        <w:rPr>
          <w:rFonts w:ascii="Times New Roman" w:hAnsi="Times New Roman"/>
        </w:rPr>
        <w:t xml:space="preserve"> a 5-point Likert scale, with options 1-5 representing levels of overall job satisfaction (Very dissatisfied, </w:t>
      </w:r>
      <w:proofErr w:type="gramStart"/>
      <w:r>
        <w:rPr>
          <w:rFonts w:ascii="Times New Roman" w:hAnsi="Times New Roman"/>
        </w:rPr>
        <w:t>Somewhat</w:t>
      </w:r>
      <w:proofErr w:type="gramEnd"/>
      <w:r>
        <w:rPr>
          <w:rFonts w:ascii="Times New Roman" w:hAnsi="Times New Roman"/>
        </w:rPr>
        <w:t xml:space="preserve"> dissatisfied, Neither satisfied nor dissatisfied, Somewhat satisfied, Very satisfied). The item </w:t>
      </w:r>
      <w:r w:rsidR="00566EF8">
        <w:rPr>
          <w:rFonts w:ascii="Times New Roman" w:hAnsi="Times New Roman"/>
        </w:rPr>
        <w:t>was</w:t>
      </w:r>
      <w:r>
        <w:rPr>
          <w:rFonts w:ascii="Times New Roman" w:hAnsi="Times New Roman"/>
        </w:rPr>
        <w:t>, “How satisfied are you will your job, overall?”</w:t>
      </w:r>
      <w:r w:rsidR="000726EE">
        <w:rPr>
          <w:rFonts w:ascii="Times New Roman" w:hAnsi="Times New Roman"/>
        </w:rPr>
        <w:t xml:space="preserve"> While Cronbach</w:t>
      </w:r>
      <w:r w:rsidR="007B367E">
        <w:rPr>
          <w:rFonts w:ascii="Times New Roman" w:hAnsi="Times New Roman"/>
        </w:rPr>
        <w:t>’</w:t>
      </w:r>
      <w:r w:rsidR="000726EE">
        <w:rPr>
          <w:rFonts w:ascii="Times New Roman" w:hAnsi="Times New Roman"/>
        </w:rPr>
        <w:t xml:space="preserve">s alpha cannot be computed on a single-item </w:t>
      </w:r>
      <w:r w:rsidR="000726EE" w:rsidRPr="003E5068">
        <w:rPr>
          <w:rFonts w:ascii="Times New Roman" w:hAnsi="Times New Roman"/>
        </w:rPr>
        <w:t xml:space="preserve">measure, </w:t>
      </w:r>
      <w:r w:rsidR="005211F4" w:rsidRPr="003E5068">
        <w:rPr>
          <w:rFonts w:ascii="Times New Roman" w:hAnsi="Times New Roman"/>
        </w:rPr>
        <w:t xml:space="preserve">correction for attenuation minimum </w:t>
      </w:r>
      <w:r w:rsidR="000726EE" w:rsidRPr="003E5068">
        <w:rPr>
          <w:rFonts w:ascii="Times New Roman" w:hAnsi="Times New Roman"/>
        </w:rPr>
        <w:t xml:space="preserve">reliability of single-item job-satisfaction has been </w:t>
      </w:r>
      <w:r w:rsidR="000726EE" w:rsidRPr="003E5068">
        <w:rPr>
          <w:rFonts w:ascii="Times New Roman" w:hAnsi="Times New Roman"/>
        </w:rPr>
        <w:lastRenderedPageBreak/>
        <w:t xml:space="preserve">shown to </w:t>
      </w:r>
      <w:r w:rsidR="005211F4" w:rsidRPr="003E5068">
        <w:rPr>
          <w:rFonts w:ascii="Times New Roman" w:hAnsi="Times New Roman"/>
        </w:rPr>
        <w:t xml:space="preserve">fall between </w:t>
      </w:r>
      <w:proofErr w:type="spellStart"/>
      <w:r w:rsidR="005211F4" w:rsidRPr="003E5068">
        <w:rPr>
          <w:rFonts w:ascii="Times New Roman" w:hAnsi="Times New Roman"/>
          <w:i/>
        </w:rPr>
        <w:t>r</w:t>
      </w:r>
      <w:r w:rsidR="005211F4" w:rsidRPr="003E5068">
        <w:rPr>
          <w:rFonts w:ascii="Times New Roman" w:hAnsi="Times New Roman"/>
          <w:i/>
          <w:vertAlign w:val="subscript"/>
        </w:rPr>
        <w:t>xx</w:t>
      </w:r>
      <w:proofErr w:type="spellEnd"/>
      <w:r w:rsidR="005211F4" w:rsidRPr="003E5068">
        <w:rPr>
          <w:rFonts w:ascii="Times New Roman" w:hAnsi="Times New Roman"/>
          <w:i/>
        </w:rPr>
        <w:t xml:space="preserve"> = </w:t>
      </w:r>
      <w:r w:rsidR="005211F4" w:rsidRPr="003E5068">
        <w:rPr>
          <w:rFonts w:ascii="Times New Roman" w:hAnsi="Times New Roman"/>
        </w:rPr>
        <w:t xml:space="preserve">.73 and </w:t>
      </w:r>
      <w:proofErr w:type="spellStart"/>
      <w:r w:rsidR="005211F4" w:rsidRPr="003E5068">
        <w:rPr>
          <w:rFonts w:ascii="Times New Roman" w:hAnsi="Times New Roman"/>
          <w:i/>
        </w:rPr>
        <w:t>r</w:t>
      </w:r>
      <w:r w:rsidR="005211F4" w:rsidRPr="003E5068">
        <w:rPr>
          <w:rFonts w:ascii="Times New Roman" w:hAnsi="Times New Roman"/>
          <w:i/>
          <w:vertAlign w:val="subscript"/>
        </w:rPr>
        <w:t>xx</w:t>
      </w:r>
      <w:proofErr w:type="spellEnd"/>
      <w:r w:rsidR="005211F4" w:rsidRPr="003E5068">
        <w:rPr>
          <w:rFonts w:ascii="Times New Roman" w:hAnsi="Times New Roman"/>
          <w:i/>
        </w:rPr>
        <w:t xml:space="preserve"> = </w:t>
      </w:r>
      <w:r w:rsidR="005211F4" w:rsidRPr="003E5068">
        <w:rPr>
          <w:rFonts w:ascii="Times New Roman" w:hAnsi="Times New Roman"/>
        </w:rPr>
        <w:t>.90, depending on the assumed true, underlying correlation between single-item job satisfaction and multi-item job satisfaction,  (</w:t>
      </w:r>
      <w:proofErr w:type="spellStart"/>
      <w:r w:rsidR="005211F4" w:rsidRPr="003E5068">
        <w:rPr>
          <w:rFonts w:ascii="Times New Roman" w:hAnsi="Times New Roman"/>
        </w:rPr>
        <w:t>Dolbier</w:t>
      </w:r>
      <w:proofErr w:type="spellEnd"/>
      <w:r w:rsidR="005211F4" w:rsidRPr="003E5068">
        <w:rPr>
          <w:rFonts w:ascii="Times New Roman" w:hAnsi="Times New Roman"/>
        </w:rPr>
        <w:t xml:space="preserve">, et al., </w:t>
      </w:r>
      <w:r w:rsidR="00172B16">
        <w:rPr>
          <w:rFonts w:ascii="Times New Roman" w:hAnsi="Times New Roman"/>
        </w:rPr>
        <w:t>2004). S</w:t>
      </w:r>
      <w:r w:rsidR="00566EF8" w:rsidRPr="003E5068">
        <w:rPr>
          <w:rFonts w:ascii="Times New Roman" w:hAnsi="Times New Roman"/>
        </w:rPr>
        <w:t>ingle-item measures of job satisfaction have also been shown to be the most inclusive of all possible</w:t>
      </w:r>
      <w:r w:rsidR="00566EF8">
        <w:rPr>
          <w:rFonts w:ascii="Times New Roman" w:hAnsi="Times New Roman"/>
        </w:rPr>
        <w:t xml:space="preserve"> facets of job satisfaction, when compared to measures that use multiple questions and sub-scales to address these </w:t>
      </w:r>
      <w:r w:rsidR="00566EF8" w:rsidRPr="00D71591">
        <w:rPr>
          <w:rFonts w:ascii="Times New Roman" w:hAnsi="Times New Roman"/>
        </w:rPr>
        <w:t>facets (Scarpello &amp; Campbell, 1983).</w:t>
      </w:r>
    </w:p>
    <w:p w14:paraId="682DF06B" w14:textId="62271434" w:rsidR="00D75766" w:rsidRPr="000D3688" w:rsidRDefault="00D75766" w:rsidP="005C20E3">
      <w:pPr>
        <w:spacing w:line="480" w:lineRule="auto"/>
        <w:rPr>
          <w:rFonts w:ascii="Times New Roman" w:hAnsi="Times New Roman"/>
          <w:i/>
        </w:rPr>
      </w:pPr>
      <w:r>
        <w:rPr>
          <w:rFonts w:ascii="Times New Roman" w:hAnsi="Times New Roman"/>
        </w:rPr>
        <w:tab/>
      </w:r>
      <w:proofErr w:type="gramStart"/>
      <w:r w:rsidR="000D3688">
        <w:rPr>
          <w:rFonts w:ascii="Times New Roman" w:hAnsi="Times New Roman"/>
          <w:i/>
        </w:rPr>
        <w:t>Engagement.</w:t>
      </w:r>
      <w:proofErr w:type="gramEnd"/>
      <w:r w:rsidR="000D3688">
        <w:rPr>
          <w:rFonts w:ascii="Times New Roman" w:hAnsi="Times New Roman"/>
          <w:i/>
        </w:rPr>
        <w:t xml:space="preserve"> </w:t>
      </w:r>
      <w:r>
        <w:rPr>
          <w:rFonts w:ascii="Times New Roman" w:hAnsi="Times New Roman"/>
        </w:rPr>
        <w:t xml:space="preserve">Engagement </w:t>
      </w:r>
      <w:r w:rsidR="00566EF8">
        <w:rPr>
          <w:rFonts w:ascii="Times New Roman" w:hAnsi="Times New Roman"/>
        </w:rPr>
        <w:t>was</w:t>
      </w:r>
      <w:r>
        <w:rPr>
          <w:rFonts w:ascii="Times New Roman" w:hAnsi="Times New Roman"/>
        </w:rPr>
        <w:t xml:space="preserve"> measured using the Gallup 12, a 12-item scale. The response format for this measure </w:t>
      </w:r>
      <w:r w:rsidR="00D826E6">
        <w:rPr>
          <w:rFonts w:ascii="Times New Roman" w:hAnsi="Times New Roman"/>
        </w:rPr>
        <w:t>wa</w:t>
      </w:r>
      <w:r>
        <w:rPr>
          <w:rFonts w:ascii="Times New Roman" w:hAnsi="Times New Roman"/>
        </w:rPr>
        <w:t>s a 5-point Likert scale, where 1 represents the low end (Strongly disagree) and 5 represents the high end (Strongly agree) for agreement with the 12 items. A sample item from the scale is: “At work, I have the opportunity to do what I do best every day.”</w:t>
      </w:r>
      <w:r w:rsidR="00F77467">
        <w:rPr>
          <w:rFonts w:ascii="Times New Roman" w:hAnsi="Times New Roman"/>
        </w:rPr>
        <w:t xml:space="preserve"> Gallup has reported the Cronbach</w:t>
      </w:r>
      <w:r w:rsidR="007B367E">
        <w:rPr>
          <w:rFonts w:ascii="Times New Roman" w:hAnsi="Times New Roman"/>
        </w:rPr>
        <w:t>’</w:t>
      </w:r>
      <w:r w:rsidR="00F77467">
        <w:rPr>
          <w:rFonts w:ascii="Times New Roman" w:hAnsi="Times New Roman"/>
        </w:rPr>
        <w:t xml:space="preserve">s alpha of this measure at </w:t>
      </w:r>
      <w:r w:rsidR="00F77467" w:rsidRPr="000E110B">
        <w:rPr>
          <w:rFonts w:ascii="Times New Roman" w:hAnsi="Times New Roman"/>
        </w:rPr>
        <w:sym w:font="Symbol" w:char="F061"/>
      </w:r>
      <w:r w:rsidR="00F77467">
        <w:rPr>
          <w:rFonts w:ascii="Times New Roman" w:hAnsi="Times New Roman"/>
        </w:rPr>
        <w:t xml:space="preserve"> = .91.</w:t>
      </w:r>
    </w:p>
    <w:p w14:paraId="065C4BCF" w14:textId="3B892C23" w:rsidR="00D75766" w:rsidRPr="000D3688" w:rsidRDefault="000D3688" w:rsidP="000D3688">
      <w:pPr>
        <w:spacing w:line="480" w:lineRule="auto"/>
        <w:ind w:firstLine="720"/>
        <w:rPr>
          <w:rFonts w:ascii="Times New Roman" w:hAnsi="Times New Roman"/>
          <w:i/>
        </w:rPr>
      </w:pPr>
      <w:proofErr w:type="gramStart"/>
      <w:r>
        <w:rPr>
          <w:rFonts w:ascii="Times New Roman" w:hAnsi="Times New Roman"/>
          <w:i/>
        </w:rPr>
        <w:t>Performance.</w:t>
      </w:r>
      <w:proofErr w:type="gramEnd"/>
      <w:r>
        <w:rPr>
          <w:rFonts w:ascii="Times New Roman" w:hAnsi="Times New Roman"/>
          <w:i/>
        </w:rPr>
        <w:t xml:space="preserve"> </w:t>
      </w:r>
      <w:r w:rsidR="00D75766">
        <w:rPr>
          <w:rFonts w:ascii="Times New Roman" w:hAnsi="Times New Roman"/>
        </w:rPr>
        <w:t xml:space="preserve">Performance </w:t>
      </w:r>
      <w:r w:rsidR="00566EF8">
        <w:rPr>
          <w:rFonts w:ascii="Times New Roman" w:hAnsi="Times New Roman"/>
        </w:rPr>
        <w:t>was</w:t>
      </w:r>
      <w:r w:rsidR="00D75766">
        <w:rPr>
          <w:rFonts w:ascii="Times New Roman" w:hAnsi="Times New Roman"/>
        </w:rPr>
        <w:t xml:space="preserve"> measured </w:t>
      </w:r>
      <w:r w:rsidR="00F77467">
        <w:rPr>
          <w:rFonts w:ascii="Times New Roman" w:hAnsi="Times New Roman"/>
        </w:rPr>
        <w:t>as a supervisor-rating on a 4</w:t>
      </w:r>
      <w:r w:rsidR="00B52828">
        <w:rPr>
          <w:rFonts w:ascii="Times New Roman" w:hAnsi="Times New Roman"/>
        </w:rPr>
        <w:t>-item scale. The respons</w:t>
      </w:r>
      <w:r w:rsidR="00F77467">
        <w:rPr>
          <w:rFonts w:ascii="Times New Roman" w:hAnsi="Times New Roman"/>
        </w:rPr>
        <w:t xml:space="preserve">e format for this measure </w:t>
      </w:r>
      <w:r w:rsidR="00D826E6">
        <w:rPr>
          <w:rFonts w:ascii="Times New Roman" w:hAnsi="Times New Roman"/>
        </w:rPr>
        <w:t>wa</w:t>
      </w:r>
      <w:r w:rsidR="00F77467">
        <w:rPr>
          <w:rFonts w:ascii="Times New Roman" w:hAnsi="Times New Roman"/>
        </w:rPr>
        <w:t>s a 7</w:t>
      </w:r>
      <w:r w:rsidR="00B52828">
        <w:rPr>
          <w:rFonts w:ascii="Times New Roman" w:hAnsi="Times New Roman"/>
        </w:rPr>
        <w:t>-point Likert scale, where 1 represents the low end (</w:t>
      </w:r>
      <w:r w:rsidR="00F77467">
        <w:rPr>
          <w:rFonts w:ascii="Times New Roman" w:hAnsi="Times New Roman"/>
        </w:rPr>
        <w:t>Bottom 2%) and 7</w:t>
      </w:r>
      <w:r w:rsidR="00B52828">
        <w:rPr>
          <w:rFonts w:ascii="Times New Roman" w:hAnsi="Times New Roman"/>
        </w:rPr>
        <w:t xml:space="preserve"> represents the high end (</w:t>
      </w:r>
      <w:r w:rsidR="00F77467">
        <w:rPr>
          <w:rFonts w:ascii="Times New Roman" w:hAnsi="Times New Roman"/>
        </w:rPr>
        <w:t>Top 2%</w:t>
      </w:r>
      <w:r w:rsidR="00B52828">
        <w:rPr>
          <w:rFonts w:ascii="Times New Roman" w:hAnsi="Times New Roman"/>
        </w:rPr>
        <w:t xml:space="preserve">) for the </w:t>
      </w:r>
      <w:r w:rsidR="00F77467">
        <w:rPr>
          <w:rFonts w:ascii="Times New Roman" w:hAnsi="Times New Roman"/>
        </w:rPr>
        <w:t>7</w:t>
      </w:r>
      <w:r w:rsidR="00B52828">
        <w:rPr>
          <w:rFonts w:ascii="Times New Roman" w:hAnsi="Times New Roman"/>
        </w:rPr>
        <w:t xml:space="preserve"> items. A sample item from the scale is: “How would you rate his/her performance compared t</w:t>
      </w:r>
      <w:r w:rsidR="00557933">
        <w:rPr>
          <w:rFonts w:ascii="Times New Roman" w:hAnsi="Times New Roman"/>
        </w:rPr>
        <w:t>o others in the same position?” This measure was included by the organization as one of their ways to determine supervisor-rated performance, and no existing literature has determined the reliability of this scale. Reliability of the scale is reported in the results section of the current paper to address the psychometric properties of this scale.</w:t>
      </w:r>
    </w:p>
    <w:p w14:paraId="1DD4ED30" w14:textId="77777777" w:rsidR="00443A22" w:rsidRDefault="00E710BB" w:rsidP="00F11B44">
      <w:pPr>
        <w:pStyle w:val="Heading3"/>
      </w:pPr>
      <w:bookmarkStart w:id="38" w:name="_Toc448234052"/>
      <w:bookmarkStart w:id="39" w:name="_Toc448338389"/>
      <w:r w:rsidRPr="00F11B44">
        <w:rPr>
          <w:rFonts w:ascii="Times New Roman" w:hAnsi="Times New Roman" w:cs="Times New Roman"/>
        </w:rPr>
        <w:t>Variables</w:t>
      </w:r>
      <w:bookmarkEnd w:id="38"/>
      <w:bookmarkEnd w:id="39"/>
    </w:p>
    <w:p w14:paraId="5976D403" w14:textId="7AF856B6" w:rsidR="000370B7" w:rsidRPr="000D3688" w:rsidRDefault="000370B7" w:rsidP="000D3688">
      <w:pPr>
        <w:spacing w:line="480" w:lineRule="auto"/>
        <w:ind w:firstLine="720"/>
        <w:rPr>
          <w:rFonts w:ascii="Times New Roman" w:hAnsi="Times New Roman"/>
          <w:i/>
        </w:rPr>
      </w:pPr>
      <w:r w:rsidRPr="000370B7">
        <w:rPr>
          <w:rFonts w:ascii="Times New Roman" w:hAnsi="Times New Roman"/>
          <w:i/>
        </w:rPr>
        <w:t>LMX</w:t>
      </w:r>
      <w:r w:rsidR="000D3688">
        <w:rPr>
          <w:rFonts w:ascii="Times New Roman" w:hAnsi="Times New Roman"/>
          <w:i/>
        </w:rPr>
        <w:t xml:space="preserve">. </w:t>
      </w:r>
      <w:r w:rsidR="00443A22">
        <w:rPr>
          <w:rFonts w:ascii="Times New Roman" w:hAnsi="Times New Roman"/>
        </w:rPr>
        <w:t xml:space="preserve">LMX </w:t>
      </w:r>
      <w:r w:rsidR="00883C29">
        <w:rPr>
          <w:rFonts w:ascii="Times New Roman" w:hAnsi="Times New Roman"/>
        </w:rPr>
        <w:t>was measured with a 9</w:t>
      </w:r>
      <w:r w:rsidR="00E710BB">
        <w:rPr>
          <w:rFonts w:ascii="Times New Roman" w:hAnsi="Times New Roman"/>
        </w:rPr>
        <w:t>-item sca</w:t>
      </w:r>
      <w:r w:rsidR="00883C29">
        <w:rPr>
          <w:rFonts w:ascii="Times New Roman" w:hAnsi="Times New Roman"/>
        </w:rPr>
        <w:t>le, the LMX-9</w:t>
      </w:r>
      <w:r w:rsidR="00B52828">
        <w:rPr>
          <w:rFonts w:ascii="Times New Roman" w:hAnsi="Times New Roman"/>
        </w:rPr>
        <w:t>, given to leaders to rate each of their followers and given to eac</w:t>
      </w:r>
      <w:r w:rsidR="00883C29">
        <w:rPr>
          <w:rFonts w:ascii="Times New Roman" w:hAnsi="Times New Roman"/>
        </w:rPr>
        <w:t>h follower to rate their leader</w:t>
      </w:r>
      <w:r w:rsidR="00E710BB">
        <w:rPr>
          <w:rFonts w:ascii="Times New Roman" w:hAnsi="Times New Roman"/>
        </w:rPr>
        <w:t xml:space="preserve">. All responses </w:t>
      </w:r>
      <w:r w:rsidR="00D76DC9">
        <w:rPr>
          <w:rFonts w:ascii="Times New Roman" w:hAnsi="Times New Roman"/>
        </w:rPr>
        <w:t>were</w:t>
      </w:r>
      <w:r w:rsidR="00E710BB">
        <w:rPr>
          <w:rFonts w:ascii="Times New Roman" w:hAnsi="Times New Roman"/>
        </w:rPr>
        <w:t xml:space="preserve"> scored from 1 to 5 with a maximum aggregated average score of 5.0, representing the highest quality LMX, and a minimum aggregated average score of 1.0, representing the lowest quality LMX.</w:t>
      </w:r>
      <w:r w:rsidR="00883C29">
        <w:rPr>
          <w:rFonts w:ascii="Times New Roman" w:hAnsi="Times New Roman"/>
        </w:rPr>
        <w:t xml:space="preserve"> Leader </w:t>
      </w:r>
      <w:r w:rsidR="00883C29">
        <w:rPr>
          <w:rFonts w:ascii="Times New Roman" w:hAnsi="Times New Roman"/>
        </w:rPr>
        <w:lastRenderedPageBreak/>
        <w:t xml:space="preserve">outcomes were assessed in comparison to average leader- and average follower-rated </w:t>
      </w:r>
      <w:proofErr w:type="gramStart"/>
      <w:r w:rsidR="00883C29">
        <w:rPr>
          <w:rFonts w:ascii="Times New Roman" w:hAnsi="Times New Roman"/>
        </w:rPr>
        <w:t>LMX,</w:t>
      </w:r>
      <w:proofErr w:type="gramEnd"/>
      <w:r w:rsidR="00883C29">
        <w:rPr>
          <w:rFonts w:ascii="Times New Roman" w:hAnsi="Times New Roman"/>
        </w:rPr>
        <w:t xml:space="preserve"> collapsed across followers.</w:t>
      </w:r>
    </w:p>
    <w:p w14:paraId="0F035648" w14:textId="5E7CCA2A" w:rsidR="00B52828" w:rsidRPr="000D3688" w:rsidRDefault="000370B7" w:rsidP="000D3688">
      <w:pPr>
        <w:spacing w:line="480" w:lineRule="auto"/>
        <w:ind w:firstLine="720"/>
        <w:rPr>
          <w:rFonts w:ascii="Times New Roman" w:hAnsi="Times New Roman"/>
          <w:i/>
        </w:rPr>
      </w:pPr>
      <w:proofErr w:type="gramStart"/>
      <w:r w:rsidRPr="000370B7">
        <w:rPr>
          <w:rFonts w:ascii="Times New Roman" w:hAnsi="Times New Roman"/>
          <w:i/>
        </w:rPr>
        <w:t>Job Satisfaction</w:t>
      </w:r>
      <w:r w:rsidR="000D3688">
        <w:rPr>
          <w:rFonts w:ascii="Times New Roman" w:hAnsi="Times New Roman"/>
          <w:i/>
        </w:rPr>
        <w:t>.</w:t>
      </w:r>
      <w:proofErr w:type="gramEnd"/>
      <w:r w:rsidR="000D3688">
        <w:rPr>
          <w:rFonts w:ascii="Times New Roman" w:hAnsi="Times New Roman"/>
          <w:i/>
        </w:rPr>
        <w:t xml:space="preserve"> </w:t>
      </w:r>
      <w:r w:rsidR="00B52828">
        <w:rPr>
          <w:rFonts w:ascii="Times New Roman" w:hAnsi="Times New Roman"/>
        </w:rPr>
        <w:t xml:space="preserve">Job satisfaction </w:t>
      </w:r>
      <w:r w:rsidR="00883C29">
        <w:rPr>
          <w:rFonts w:ascii="Times New Roman" w:hAnsi="Times New Roman"/>
        </w:rPr>
        <w:t>was</w:t>
      </w:r>
      <w:r w:rsidR="00B52828">
        <w:rPr>
          <w:rFonts w:ascii="Times New Roman" w:hAnsi="Times New Roman"/>
        </w:rPr>
        <w:t xml:space="preserve"> measured with </w:t>
      </w:r>
      <w:r w:rsidR="00AC4CDF">
        <w:rPr>
          <w:rFonts w:ascii="Times New Roman" w:hAnsi="Times New Roman"/>
        </w:rPr>
        <w:t>the same</w:t>
      </w:r>
      <w:r w:rsidR="00B52828">
        <w:rPr>
          <w:rFonts w:ascii="Times New Roman" w:hAnsi="Times New Roman"/>
        </w:rPr>
        <w:t xml:space="preserve"> single-item scale given to leaders</w:t>
      </w:r>
      <w:r w:rsidR="00883C29">
        <w:rPr>
          <w:rFonts w:ascii="Times New Roman" w:hAnsi="Times New Roman"/>
        </w:rPr>
        <w:t xml:space="preserve"> </w:t>
      </w:r>
      <w:r w:rsidR="00557933">
        <w:rPr>
          <w:rFonts w:ascii="Times New Roman" w:hAnsi="Times New Roman"/>
        </w:rPr>
        <w:t xml:space="preserve">and </w:t>
      </w:r>
      <w:r w:rsidR="00883C29">
        <w:rPr>
          <w:rFonts w:ascii="Times New Roman" w:hAnsi="Times New Roman"/>
        </w:rPr>
        <w:t>followers</w:t>
      </w:r>
      <w:r w:rsidR="00B52828">
        <w:rPr>
          <w:rFonts w:ascii="Times New Roman" w:hAnsi="Times New Roman"/>
        </w:rPr>
        <w:t>. All responses w</w:t>
      </w:r>
      <w:r w:rsidR="00883C29">
        <w:rPr>
          <w:rFonts w:ascii="Times New Roman" w:hAnsi="Times New Roman"/>
        </w:rPr>
        <w:t xml:space="preserve">ere </w:t>
      </w:r>
      <w:r w:rsidR="00B52828">
        <w:rPr>
          <w:rFonts w:ascii="Times New Roman" w:hAnsi="Times New Roman"/>
        </w:rPr>
        <w:t>scored from 1 to 5, with 1 representing the lowest possible job satisfaction and 5 representing the highest possible job satisfaction.</w:t>
      </w:r>
    </w:p>
    <w:p w14:paraId="1D4BD488" w14:textId="7464A01F" w:rsidR="00820265" w:rsidRPr="00B52828" w:rsidRDefault="000370B7" w:rsidP="000D3688">
      <w:pPr>
        <w:spacing w:line="480" w:lineRule="auto"/>
        <w:ind w:firstLine="720"/>
        <w:rPr>
          <w:rFonts w:ascii="Times New Roman" w:hAnsi="Times New Roman"/>
        </w:rPr>
      </w:pPr>
      <w:proofErr w:type="gramStart"/>
      <w:r>
        <w:rPr>
          <w:rFonts w:ascii="Times New Roman" w:hAnsi="Times New Roman"/>
          <w:i/>
        </w:rPr>
        <w:t>Engagement</w:t>
      </w:r>
      <w:r w:rsidR="000D3688">
        <w:rPr>
          <w:rFonts w:ascii="Times New Roman" w:hAnsi="Times New Roman"/>
        </w:rPr>
        <w:t>.</w:t>
      </w:r>
      <w:proofErr w:type="gramEnd"/>
      <w:r w:rsidR="000D3688">
        <w:rPr>
          <w:rFonts w:ascii="Times New Roman" w:hAnsi="Times New Roman"/>
        </w:rPr>
        <w:t xml:space="preserve"> </w:t>
      </w:r>
      <w:r w:rsidR="00B52828">
        <w:rPr>
          <w:rFonts w:ascii="Times New Roman" w:hAnsi="Times New Roman"/>
        </w:rPr>
        <w:t xml:space="preserve">Engagement </w:t>
      </w:r>
      <w:r w:rsidR="00883C29">
        <w:rPr>
          <w:rFonts w:ascii="Times New Roman" w:hAnsi="Times New Roman"/>
        </w:rPr>
        <w:t>was</w:t>
      </w:r>
      <w:r w:rsidR="00B52828">
        <w:rPr>
          <w:rFonts w:ascii="Times New Roman" w:hAnsi="Times New Roman"/>
        </w:rPr>
        <w:t xml:space="preserve"> measured with a 12-item scale, the Gallup 12, given to leaders</w:t>
      </w:r>
      <w:r w:rsidR="00883C29">
        <w:rPr>
          <w:rFonts w:ascii="Times New Roman" w:hAnsi="Times New Roman"/>
        </w:rPr>
        <w:t xml:space="preserve"> and followers</w:t>
      </w:r>
      <w:r w:rsidR="00B52828">
        <w:rPr>
          <w:rFonts w:ascii="Times New Roman" w:hAnsi="Times New Roman"/>
        </w:rPr>
        <w:t>. All responses w</w:t>
      </w:r>
      <w:r w:rsidR="00883C29">
        <w:rPr>
          <w:rFonts w:ascii="Times New Roman" w:hAnsi="Times New Roman"/>
        </w:rPr>
        <w:t>ere</w:t>
      </w:r>
      <w:r w:rsidR="00B52828">
        <w:rPr>
          <w:rFonts w:ascii="Times New Roman" w:hAnsi="Times New Roman"/>
        </w:rPr>
        <w:t xml:space="preserve"> scored from 1 to 5 with a maximum aggregated average score of 5.0, representing the highest possible engagement, and a minimum aggregated average score of 1.0, representing the lowest possible engagement.</w:t>
      </w:r>
    </w:p>
    <w:p w14:paraId="09B96AF0" w14:textId="51C283A1" w:rsidR="0033670A" w:rsidRPr="000D3688" w:rsidRDefault="000D3688" w:rsidP="000D3688">
      <w:pPr>
        <w:spacing w:line="480" w:lineRule="auto"/>
        <w:ind w:firstLine="720"/>
        <w:rPr>
          <w:rFonts w:ascii="Times New Roman" w:hAnsi="Times New Roman"/>
          <w:i/>
        </w:rPr>
      </w:pPr>
      <w:proofErr w:type="gramStart"/>
      <w:r>
        <w:rPr>
          <w:rFonts w:ascii="Times New Roman" w:hAnsi="Times New Roman"/>
          <w:i/>
        </w:rPr>
        <w:t>Performance.</w:t>
      </w:r>
      <w:proofErr w:type="gramEnd"/>
      <w:r>
        <w:rPr>
          <w:rFonts w:ascii="Times New Roman" w:hAnsi="Times New Roman"/>
          <w:i/>
        </w:rPr>
        <w:t xml:space="preserve"> </w:t>
      </w:r>
      <w:r w:rsidR="00B52828">
        <w:rPr>
          <w:rFonts w:ascii="Times New Roman" w:hAnsi="Times New Roman"/>
        </w:rPr>
        <w:t>Performance w</w:t>
      </w:r>
      <w:r w:rsidR="00883C29">
        <w:rPr>
          <w:rFonts w:ascii="Times New Roman" w:hAnsi="Times New Roman"/>
        </w:rPr>
        <w:t>as</w:t>
      </w:r>
      <w:r w:rsidR="00B52828">
        <w:rPr>
          <w:rFonts w:ascii="Times New Roman" w:hAnsi="Times New Roman"/>
        </w:rPr>
        <w:t xml:space="preserve"> measured with a </w:t>
      </w:r>
      <w:r w:rsidR="00883C29">
        <w:rPr>
          <w:rFonts w:ascii="Times New Roman" w:hAnsi="Times New Roman"/>
        </w:rPr>
        <w:t>4</w:t>
      </w:r>
      <w:r w:rsidR="00B52828">
        <w:rPr>
          <w:rFonts w:ascii="Times New Roman" w:hAnsi="Times New Roman"/>
        </w:rPr>
        <w:t>-item scale, given to supervi</w:t>
      </w:r>
      <w:r w:rsidR="006F219C">
        <w:rPr>
          <w:rFonts w:ascii="Times New Roman" w:hAnsi="Times New Roman"/>
        </w:rPr>
        <w:t>sors to rate each leader</w:t>
      </w:r>
      <w:r w:rsidR="00B52828">
        <w:rPr>
          <w:rFonts w:ascii="Times New Roman" w:hAnsi="Times New Roman"/>
        </w:rPr>
        <w:t>. All responses w</w:t>
      </w:r>
      <w:r w:rsidR="00883C29">
        <w:rPr>
          <w:rFonts w:ascii="Times New Roman" w:hAnsi="Times New Roman"/>
        </w:rPr>
        <w:t>ere</w:t>
      </w:r>
      <w:r w:rsidR="00B52828">
        <w:rPr>
          <w:rFonts w:ascii="Times New Roman" w:hAnsi="Times New Roman"/>
        </w:rPr>
        <w:t xml:space="preserve"> scored from 1 to </w:t>
      </w:r>
      <w:r w:rsidR="00883C29">
        <w:rPr>
          <w:rFonts w:ascii="Times New Roman" w:hAnsi="Times New Roman"/>
        </w:rPr>
        <w:t>7</w:t>
      </w:r>
      <w:r w:rsidR="00B52828">
        <w:rPr>
          <w:rFonts w:ascii="Times New Roman" w:hAnsi="Times New Roman"/>
        </w:rPr>
        <w:t xml:space="preserve"> with a maximum aggregated average score of </w:t>
      </w:r>
      <w:r w:rsidR="00883C29">
        <w:rPr>
          <w:rFonts w:ascii="Times New Roman" w:hAnsi="Times New Roman"/>
        </w:rPr>
        <w:t>7</w:t>
      </w:r>
      <w:r w:rsidR="00B52828">
        <w:rPr>
          <w:rFonts w:ascii="Times New Roman" w:hAnsi="Times New Roman"/>
        </w:rPr>
        <w:t>.0, representing the highest possible performance, and a minimum aggregated average score of 1.0, representing the lowest possible performance.</w:t>
      </w:r>
    </w:p>
    <w:p w14:paraId="5FA394DE" w14:textId="2192FC91" w:rsidR="00D826E6" w:rsidRDefault="000D3688" w:rsidP="00D826E6">
      <w:pPr>
        <w:spacing w:line="480" w:lineRule="auto"/>
        <w:ind w:firstLine="720"/>
        <w:rPr>
          <w:rFonts w:ascii="Times New Roman" w:hAnsi="Times New Roman"/>
        </w:rPr>
      </w:pPr>
      <w:proofErr w:type="gramStart"/>
      <w:r>
        <w:rPr>
          <w:rFonts w:ascii="Times New Roman" w:hAnsi="Times New Roman"/>
          <w:i/>
        </w:rPr>
        <w:t>Leader-</w:t>
      </w:r>
      <w:r w:rsidR="00F67E95">
        <w:rPr>
          <w:rFonts w:ascii="Times New Roman" w:hAnsi="Times New Roman"/>
          <w:i/>
        </w:rPr>
        <w:t>Follower</w:t>
      </w:r>
      <w:r>
        <w:rPr>
          <w:rFonts w:ascii="Times New Roman" w:hAnsi="Times New Roman"/>
          <w:i/>
        </w:rPr>
        <w:t xml:space="preserve"> </w:t>
      </w:r>
      <w:r w:rsidR="00630099">
        <w:rPr>
          <w:rFonts w:ascii="Times New Roman" w:hAnsi="Times New Roman"/>
          <w:i/>
        </w:rPr>
        <w:t>Deviance</w:t>
      </w:r>
      <w:r>
        <w:rPr>
          <w:rFonts w:ascii="Times New Roman" w:hAnsi="Times New Roman"/>
          <w:i/>
        </w:rPr>
        <w:t>.</w:t>
      </w:r>
      <w:proofErr w:type="gramEnd"/>
      <w:r>
        <w:rPr>
          <w:rFonts w:ascii="Times New Roman" w:hAnsi="Times New Roman"/>
          <w:i/>
        </w:rPr>
        <w:t xml:space="preserve"> </w:t>
      </w:r>
      <w:r w:rsidR="00630099">
        <w:rPr>
          <w:rFonts w:ascii="Times New Roman" w:hAnsi="Times New Roman"/>
        </w:rPr>
        <w:t>Deviance</w:t>
      </w:r>
      <w:r w:rsidR="00FF5FD3" w:rsidRPr="00097A87">
        <w:rPr>
          <w:rFonts w:ascii="Times New Roman" w:hAnsi="Times New Roman"/>
        </w:rPr>
        <w:t xml:space="preserve"> on LMX between leader and follower w</w:t>
      </w:r>
      <w:r w:rsidR="00883C29" w:rsidRPr="00097A87">
        <w:rPr>
          <w:rFonts w:ascii="Times New Roman" w:hAnsi="Times New Roman"/>
        </w:rPr>
        <w:t>as</w:t>
      </w:r>
      <w:r w:rsidR="00FF5FD3" w:rsidRPr="00097A87">
        <w:rPr>
          <w:rFonts w:ascii="Times New Roman" w:hAnsi="Times New Roman"/>
        </w:rPr>
        <w:t xml:space="preserve"> generated </w:t>
      </w:r>
      <w:r w:rsidR="000F444B" w:rsidRPr="00097A87">
        <w:rPr>
          <w:rFonts w:ascii="Times New Roman" w:hAnsi="Times New Roman"/>
        </w:rPr>
        <w:t xml:space="preserve">as </w:t>
      </w:r>
      <w:r w:rsidR="00883C29" w:rsidRPr="00097A87">
        <w:rPr>
          <w:rFonts w:ascii="Times New Roman" w:hAnsi="Times New Roman"/>
        </w:rPr>
        <w:t xml:space="preserve">a Root Mean Square </w:t>
      </w:r>
      <w:r w:rsidR="00D826E6">
        <w:rPr>
          <w:rFonts w:ascii="Times New Roman" w:hAnsi="Times New Roman"/>
        </w:rPr>
        <w:t>deviation</w:t>
      </w:r>
      <w:r w:rsidR="00883C29" w:rsidRPr="00097A87">
        <w:rPr>
          <w:rFonts w:ascii="Times New Roman" w:hAnsi="Times New Roman"/>
        </w:rPr>
        <w:t xml:space="preserve"> of</w:t>
      </w:r>
      <w:r w:rsidR="000F444B" w:rsidRPr="00097A87">
        <w:rPr>
          <w:rFonts w:ascii="Times New Roman" w:hAnsi="Times New Roman"/>
        </w:rPr>
        <w:t xml:space="preserve"> LMX</w:t>
      </w:r>
      <w:r w:rsidR="00883C29" w:rsidRPr="00097A87">
        <w:rPr>
          <w:rFonts w:ascii="Times New Roman" w:hAnsi="Times New Roman"/>
        </w:rPr>
        <w:t>-9</w:t>
      </w:r>
      <w:r w:rsidR="000F444B" w:rsidRPr="00097A87">
        <w:rPr>
          <w:rFonts w:ascii="Times New Roman" w:hAnsi="Times New Roman"/>
        </w:rPr>
        <w:t xml:space="preserve"> items</w:t>
      </w:r>
      <w:r w:rsidR="00883C29" w:rsidRPr="00097A87">
        <w:rPr>
          <w:rFonts w:ascii="Times New Roman" w:hAnsi="Times New Roman"/>
        </w:rPr>
        <w:t>,</w:t>
      </w:r>
      <w:r w:rsidR="000F444B" w:rsidRPr="00097A87">
        <w:rPr>
          <w:rFonts w:ascii="Times New Roman" w:hAnsi="Times New Roman"/>
        </w:rPr>
        <w:t xml:space="preserve"> </w:t>
      </w:r>
      <w:r w:rsidR="00FF5FD3" w:rsidRPr="00097A87">
        <w:rPr>
          <w:rFonts w:ascii="Times New Roman" w:hAnsi="Times New Roman"/>
        </w:rPr>
        <w:t>to represent</w:t>
      </w:r>
      <w:r w:rsidR="00883C29" w:rsidRPr="00097A87">
        <w:rPr>
          <w:rFonts w:ascii="Times New Roman" w:hAnsi="Times New Roman"/>
        </w:rPr>
        <w:t xml:space="preserve"> deviation</w:t>
      </w:r>
      <w:r w:rsidR="000F444B" w:rsidRPr="00097A87">
        <w:rPr>
          <w:rFonts w:ascii="Times New Roman" w:hAnsi="Times New Roman"/>
        </w:rPr>
        <w:t xml:space="preserve"> between leader</w:t>
      </w:r>
      <w:r w:rsidR="00883C29" w:rsidRPr="00097A87">
        <w:rPr>
          <w:rFonts w:ascii="Times New Roman" w:hAnsi="Times New Roman"/>
        </w:rPr>
        <w:t>-</w:t>
      </w:r>
      <w:r w:rsidR="000F444B" w:rsidRPr="00097A87">
        <w:rPr>
          <w:rFonts w:ascii="Times New Roman" w:hAnsi="Times New Roman"/>
        </w:rPr>
        <w:t xml:space="preserve"> and follower</w:t>
      </w:r>
      <w:r w:rsidR="00883C29" w:rsidRPr="00097A87">
        <w:rPr>
          <w:rFonts w:ascii="Times New Roman" w:hAnsi="Times New Roman"/>
        </w:rPr>
        <w:t>-rated LMX</w:t>
      </w:r>
      <w:r>
        <w:rPr>
          <w:rFonts w:ascii="Times New Roman" w:hAnsi="Times New Roman"/>
        </w:rPr>
        <w:t>, computed separately for each leader-follower pair, then averaged for each leader</w:t>
      </w:r>
      <w:r w:rsidR="00FF5FD3" w:rsidRPr="00097A87">
        <w:rPr>
          <w:rFonts w:ascii="Times New Roman" w:hAnsi="Times New Roman"/>
        </w:rPr>
        <w:t xml:space="preserve">. </w:t>
      </w:r>
      <w:r w:rsidR="0033670A" w:rsidRPr="00097A87">
        <w:rPr>
          <w:rFonts w:ascii="Times New Roman" w:hAnsi="Times New Roman"/>
        </w:rPr>
        <w:t>Followers</w:t>
      </w:r>
      <w:r w:rsidR="007B367E">
        <w:rPr>
          <w:rFonts w:ascii="Times New Roman" w:hAnsi="Times New Roman"/>
        </w:rPr>
        <w:t>’</w:t>
      </w:r>
      <w:r w:rsidR="0033670A" w:rsidRPr="00097A87">
        <w:rPr>
          <w:rFonts w:ascii="Times New Roman" w:hAnsi="Times New Roman"/>
        </w:rPr>
        <w:t xml:space="preserve"> scores w</w:t>
      </w:r>
      <w:r w:rsidR="00883C29" w:rsidRPr="00097A87">
        <w:rPr>
          <w:rFonts w:ascii="Times New Roman" w:hAnsi="Times New Roman"/>
        </w:rPr>
        <w:t>ere</w:t>
      </w:r>
      <w:r w:rsidR="0033670A" w:rsidRPr="00097A87">
        <w:rPr>
          <w:rFonts w:ascii="Times New Roman" w:hAnsi="Times New Roman"/>
        </w:rPr>
        <w:t xml:space="preserve"> subtracted from their leaders</w:t>
      </w:r>
      <w:r w:rsidR="007B367E">
        <w:rPr>
          <w:rFonts w:ascii="Times New Roman" w:hAnsi="Times New Roman"/>
        </w:rPr>
        <w:t>’</w:t>
      </w:r>
      <w:r w:rsidR="0033670A" w:rsidRPr="00097A87">
        <w:rPr>
          <w:rFonts w:ascii="Times New Roman" w:hAnsi="Times New Roman"/>
        </w:rPr>
        <w:t xml:space="preserve"> scores on each LMX item, and the </w:t>
      </w:r>
      <w:r w:rsidR="00883C29" w:rsidRPr="00097A87">
        <w:rPr>
          <w:rFonts w:ascii="Times New Roman" w:hAnsi="Times New Roman"/>
        </w:rPr>
        <w:t>square-root of the average of these squared</w:t>
      </w:r>
      <w:r w:rsidR="0033670A" w:rsidRPr="00097A87">
        <w:rPr>
          <w:rFonts w:ascii="Times New Roman" w:hAnsi="Times New Roman"/>
        </w:rPr>
        <w:t xml:space="preserve"> </w:t>
      </w:r>
      <w:r w:rsidR="00883C29" w:rsidRPr="00097A87">
        <w:rPr>
          <w:rFonts w:ascii="Times New Roman" w:hAnsi="Times New Roman"/>
        </w:rPr>
        <w:t>values was used to</w:t>
      </w:r>
      <w:r w:rsidR="0033670A" w:rsidRPr="00097A87">
        <w:rPr>
          <w:rFonts w:ascii="Times New Roman" w:hAnsi="Times New Roman"/>
        </w:rPr>
        <w:t xml:space="preserve"> create a value between 0.0 and </w:t>
      </w:r>
      <w:r w:rsidR="00883C29" w:rsidRPr="00097A87">
        <w:rPr>
          <w:rFonts w:ascii="Times New Roman" w:hAnsi="Times New Roman"/>
        </w:rPr>
        <w:t>5</w:t>
      </w:r>
      <w:r w:rsidR="0033670A" w:rsidRPr="00097A87">
        <w:rPr>
          <w:rFonts w:ascii="Times New Roman" w:hAnsi="Times New Roman"/>
        </w:rPr>
        <w:t xml:space="preserve">.0, where 0.0 represents the most agreement between leader and follower and </w:t>
      </w:r>
      <w:r w:rsidR="00883C29" w:rsidRPr="00097A87">
        <w:rPr>
          <w:rFonts w:ascii="Times New Roman" w:hAnsi="Times New Roman"/>
        </w:rPr>
        <w:t>5</w:t>
      </w:r>
      <w:r w:rsidR="0033670A" w:rsidRPr="00097A87">
        <w:rPr>
          <w:rFonts w:ascii="Times New Roman" w:hAnsi="Times New Roman"/>
        </w:rPr>
        <w:t>.0 represents the least agreement between leader and follower.</w:t>
      </w:r>
      <w:r w:rsidR="00883C29" w:rsidRPr="00097A87">
        <w:rPr>
          <w:rFonts w:ascii="Times New Roman" w:hAnsi="Times New Roman"/>
        </w:rPr>
        <w:t xml:space="preserve"> Leader outcomes were assessed in comparison to average value of this variable, collapsed across followers.</w:t>
      </w:r>
      <w:r>
        <w:rPr>
          <w:rFonts w:ascii="Times New Roman" w:hAnsi="Times New Roman"/>
        </w:rPr>
        <w:t xml:space="preserve"> This method avoids the problem of summing difference scores with different signs, like using variance.</w:t>
      </w:r>
    </w:p>
    <w:p w14:paraId="4232AED4" w14:textId="77777777" w:rsidR="00201B9B" w:rsidRDefault="00201B9B" w:rsidP="00D826E6">
      <w:pPr>
        <w:spacing w:line="480" w:lineRule="auto"/>
        <w:ind w:firstLine="720"/>
        <w:rPr>
          <w:rFonts w:ascii="Times New Roman" w:hAnsi="Times New Roman"/>
        </w:rPr>
      </w:pPr>
    </w:p>
    <w:p w14:paraId="2D69C831" w14:textId="77777777" w:rsidR="00201B9B" w:rsidRPr="00D826E6" w:rsidRDefault="00201B9B" w:rsidP="00D826E6">
      <w:pPr>
        <w:spacing w:line="480" w:lineRule="auto"/>
        <w:ind w:firstLine="720"/>
        <w:rPr>
          <w:rFonts w:ascii="Times New Roman" w:hAnsi="Times New Roman"/>
        </w:rPr>
      </w:pPr>
    </w:p>
    <w:p w14:paraId="15C09181" w14:textId="77777777" w:rsidR="00443A22" w:rsidRPr="00F11B44" w:rsidRDefault="00443A22" w:rsidP="00443A22">
      <w:pPr>
        <w:pStyle w:val="Heading1"/>
        <w:rPr>
          <w:rFonts w:ascii="Times New Roman" w:eastAsia="MS Mincho" w:hAnsi="Times New Roman" w:cs="Times New Roman"/>
          <w:lang w:eastAsia="ja-JP"/>
        </w:rPr>
      </w:pPr>
      <w:bookmarkStart w:id="40" w:name="_Toc448234053"/>
      <w:bookmarkStart w:id="41" w:name="_Toc448338390"/>
      <w:r w:rsidRPr="00F11B44">
        <w:rPr>
          <w:rFonts w:ascii="Times New Roman" w:eastAsia="MS Mincho" w:hAnsi="Times New Roman" w:cs="Times New Roman"/>
          <w:lang w:eastAsia="ja-JP"/>
        </w:rPr>
        <w:lastRenderedPageBreak/>
        <w:t>Results</w:t>
      </w:r>
      <w:bookmarkEnd w:id="40"/>
      <w:bookmarkEnd w:id="41"/>
    </w:p>
    <w:p w14:paraId="179ACA66" w14:textId="77777777" w:rsidR="00430B73" w:rsidRPr="00F11B44" w:rsidRDefault="00430B73" w:rsidP="00430B73">
      <w:pPr>
        <w:pStyle w:val="Heading3"/>
        <w:rPr>
          <w:rFonts w:ascii="Times New Roman" w:hAnsi="Times New Roman" w:cs="Times New Roman"/>
        </w:rPr>
      </w:pPr>
      <w:bookmarkStart w:id="42" w:name="_Toc448234054"/>
      <w:bookmarkStart w:id="43" w:name="_Toc448338391"/>
      <w:r w:rsidRPr="00F11B44">
        <w:rPr>
          <w:rFonts w:ascii="Times New Roman" w:hAnsi="Times New Roman" w:cs="Times New Roman"/>
        </w:rPr>
        <w:t>Data Analysis</w:t>
      </w:r>
      <w:bookmarkEnd w:id="42"/>
      <w:bookmarkEnd w:id="43"/>
    </w:p>
    <w:p w14:paraId="285357F0" w14:textId="77777777" w:rsidR="00430B73" w:rsidRDefault="00430B73" w:rsidP="00430B73"/>
    <w:p w14:paraId="20616476" w14:textId="69EEDD97" w:rsidR="00555F49" w:rsidRPr="000C3648" w:rsidRDefault="0047347A" w:rsidP="000C3648">
      <w:pPr>
        <w:spacing w:line="480" w:lineRule="auto"/>
        <w:rPr>
          <w:rFonts w:ascii="Times New Roman" w:hAnsi="Times New Roman" w:cs="Times New Roman"/>
        </w:rPr>
      </w:pPr>
      <w:r>
        <w:rPr>
          <w:rFonts w:ascii="Times New Roman" w:hAnsi="Times New Roman" w:cs="Times New Roman"/>
        </w:rPr>
        <w:tab/>
        <w:t xml:space="preserve">Hypotheses were </w:t>
      </w:r>
      <w:r w:rsidR="0064646A">
        <w:rPr>
          <w:rFonts w:ascii="Times New Roman" w:hAnsi="Times New Roman" w:cs="Times New Roman"/>
        </w:rPr>
        <w:t xml:space="preserve">tested </w:t>
      </w:r>
      <w:r>
        <w:rPr>
          <w:rFonts w:ascii="Times New Roman" w:hAnsi="Times New Roman" w:cs="Times New Roman"/>
        </w:rPr>
        <w:t>using General Linear Regression analysis. Each leader outcome variable (job satisfaction, e</w:t>
      </w:r>
      <w:r w:rsidR="005A4A4A">
        <w:rPr>
          <w:rFonts w:ascii="Times New Roman" w:hAnsi="Times New Roman" w:cs="Times New Roman"/>
        </w:rPr>
        <w:t>ngagement, and performance) was</w:t>
      </w:r>
      <w:r>
        <w:rPr>
          <w:rFonts w:ascii="Times New Roman" w:hAnsi="Times New Roman" w:cs="Times New Roman"/>
        </w:rPr>
        <w:t xml:space="preserve"> regressed onto each predictor variable (average follower-rated LMX, average leader-rated LMX, and average </w:t>
      </w:r>
      <w:r w:rsidR="00630099">
        <w:rPr>
          <w:rFonts w:ascii="Times New Roman" w:hAnsi="Times New Roman" w:cs="Times New Roman"/>
        </w:rPr>
        <w:t>deviance</w:t>
      </w:r>
      <w:r>
        <w:rPr>
          <w:rFonts w:ascii="Times New Roman" w:hAnsi="Times New Roman" w:cs="Times New Roman"/>
        </w:rPr>
        <w:t xml:space="preserve"> between leader and follower on ratings of LMX) in a linear regression</w:t>
      </w:r>
      <w:r w:rsidR="00555F49">
        <w:rPr>
          <w:rFonts w:ascii="Times New Roman" w:hAnsi="Times New Roman" w:cs="Times New Roman"/>
        </w:rPr>
        <w:t>.</w:t>
      </w:r>
    </w:p>
    <w:p w14:paraId="513F5925" w14:textId="77777777" w:rsidR="00ED5ED8" w:rsidRPr="00F11B44" w:rsidRDefault="00ED5ED8" w:rsidP="00ED5ED8">
      <w:pPr>
        <w:pStyle w:val="Heading3"/>
        <w:rPr>
          <w:rFonts w:ascii="Times New Roman" w:hAnsi="Times New Roman" w:cs="Times New Roman"/>
        </w:rPr>
      </w:pPr>
      <w:bookmarkStart w:id="44" w:name="_Toc448234055"/>
      <w:bookmarkStart w:id="45" w:name="_Toc448338392"/>
      <w:r w:rsidRPr="00F11B44">
        <w:rPr>
          <w:rFonts w:ascii="Times New Roman" w:hAnsi="Times New Roman" w:cs="Times New Roman"/>
        </w:rPr>
        <w:t>Scale Reliability</w:t>
      </w:r>
      <w:bookmarkEnd w:id="44"/>
      <w:bookmarkEnd w:id="45"/>
    </w:p>
    <w:p w14:paraId="218F7555" w14:textId="087A0278" w:rsidR="00ED5ED8" w:rsidRPr="00802A4C" w:rsidRDefault="00802A4C" w:rsidP="00802A4C">
      <w:pPr>
        <w:spacing w:line="480" w:lineRule="auto"/>
        <w:ind w:firstLine="720"/>
        <w:rPr>
          <w:rFonts w:ascii="Times New Roman" w:hAnsi="Times New Roman" w:cs="Times New Roman"/>
          <w:i/>
        </w:rPr>
      </w:pPr>
      <w:proofErr w:type="gramStart"/>
      <w:r>
        <w:rPr>
          <w:rFonts w:ascii="Times New Roman" w:hAnsi="Times New Roman" w:cs="Times New Roman"/>
          <w:i/>
        </w:rPr>
        <w:t>LMX-9.</w:t>
      </w:r>
      <w:proofErr w:type="gramEnd"/>
      <w:r>
        <w:rPr>
          <w:rFonts w:ascii="Times New Roman" w:hAnsi="Times New Roman" w:cs="Times New Roman"/>
          <w:i/>
        </w:rPr>
        <w:t xml:space="preserve"> </w:t>
      </w:r>
      <w:r w:rsidR="00ED5ED8">
        <w:rPr>
          <w:rFonts w:ascii="Times New Roman" w:hAnsi="Times New Roman" w:cs="Times New Roman"/>
        </w:rPr>
        <w:t>Cronbach</w:t>
      </w:r>
      <w:r w:rsidR="007B367E">
        <w:rPr>
          <w:rFonts w:ascii="Times New Roman" w:hAnsi="Times New Roman" w:cs="Times New Roman"/>
        </w:rPr>
        <w:t>’</w:t>
      </w:r>
      <w:r w:rsidR="00ED5ED8">
        <w:rPr>
          <w:rFonts w:ascii="Times New Roman" w:hAnsi="Times New Roman" w:cs="Times New Roman"/>
        </w:rPr>
        <w:t xml:space="preserve">s alpha was calculated for the 9 items that made up the LMX-9. While the overall scale demonstrated good reliability with </w:t>
      </w:r>
      <w:r w:rsidR="00ED5ED8" w:rsidRPr="000E110B">
        <w:rPr>
          <w:rFonts w:ascii="Times New Roman" w:hAnsi="Times New Roman"/>
        </w:rPr>
        <w:sym w:font="Symbol" w:char="F061"/>
      </w:r>
      <w:r w:rsidR="00ED5ED8">
        <w:rPr>
          <w:rFonts w:ascii="Times New Roman" w:hAnsi="Times New Roman"/>
        </w:rPr>
        <w:t xml:space="preserve"> = .8</w:t>
      </w:r>
      <w:r w:rsidR="004C5228">
        <w:rPr>
          <w:rFonts w:ascii="Times New Roman" w:hAnsi="Times New Roman"/>
        </w:rPr>
        <w:t>4</w:t>
      </w:r>
      <w:r w:rsidR="00ED5ED8">
        <w:rPr>
          <w:rFonts w:ascii="Times New Roman" w:hAnsi="Times New Roman"/>
        </w:rPr>
        <w:t xml:space="preserve"> for leader-rated LMX and </w:t>
      </w:r>
      <w:r w:rsidR="00ED5ED8" w:rsidRPr="000E110B">
        <w:rPr>
          <w:rFonts w:ascii="Times New Roman" w:hAnsi="Times New Roman"/>
        </w:rPr>
        <w:sym w:font="Symbol" w:char="F061"/>
      </w:r>
      <w:r w:rsidR="00ED5ED8">
        <w:rPr>
          <w:rFonts w:ascii="Times New Roman" w:hAnsi="Times New Roman"/>
        </w:rPr>
        <w:t xml:space="preserve"> = .8</w:t>
      </w:r>
      <w:r w:rsidR="004C5228">
        <w:rPr>
          <w:rFonts w:ascii="Times New Roman" w:hAnsi="Times New Roman"/>
        </w:rPr>
        <w:t>8</w:t>
      </w:r>
      <w:r w:rsidR="00ED5ED8">
        <w:rPr>
          <w:rFonts w:ascii="Times New Roman" w:hAnsi="Times New Roman"/>
        </w:rPr>
        <w:t xml:space="preserve"> for follower-rated LMX, analyses revealed that the reliability was higher with item 7 (leader version: “I would be willing to </w:t>
      </w:r>
      <w:r w:rsidR="007B367E">
        <w:rPr>
          <w:rFonts w:ascii="Times New Roman" w:hAnsi="Times New Roman"/>
        </w:rPr>
        <w:t>‘</w:t>
      </w:r>
      <w:r w:rsidR="00ED5ED8">
        <w:rPr>
          <w:rFonts w:ascii="Times New Roman" w:hAnsi="Times New Roman"/>
        </w:rPr>
        <w:t>bail him/her out,</w:t>
      </w:r>
      <w:r w:rsidR="007B367E">
        <w:rPr>
          <w:rFonts w:ascii="Times New Roman" w:hAnsi="Times New Roman"/>
        </w:rPr>
        <w:t>’</w:t>
      </w:r>
      <w:r w:rsidR="00ED5ED8">
        <w:rPr>
          <w:rFonts w:ascii="Times New Roman" w:hAnsi="Times New Roman"/>
        </w:rPr>
        <w:t xml:space="preserve"> even at my own expense”; follower version: "I think my leader would be willing to </w:t>
      </w:r>
      <w:r w:rsidR="007B367E">
        <w:rPr>
          <w:rFonts w:ascii="Times New Roman" w:hAnsi="Times New Roman"/>
        </w:rPr>
        <w:t>‘</w:t>
      </w:r>
      <w:r w:rsidR="00ED5ED8">
        <w:rPr>
          <w:rFonts w:ascii="Times New Roman" w:hAnsi="Times New Roman"/>
        </w:rPr>
        <w:t>bail me out,</w:t>
      </w:r>
      <w:r w:rsidR="007B367E">
        <w:rPr>
          <w:rFonts w:ascii="Times New Roman" w:hAnsi="Times New Roman"/>
        </w:rPr>
        <w:t>’</w:t>
      </w:r>
      <w:r w:rsidR="00ED5ED8">
        <w:rPr>
          <w:rFonts w:ascii="Times New Roman" w:hAnsi="Times New Roman"/>
        </w:rPr>
        <w:t xml:space="preserve"> even at his/her own expense”) removed. With item 7 removed, the leader-rated LMX scale demonstrated reliability of </w:t>
      </w:r>
      <w:r w:rsidR="00ED5ED8" w:rsidRPr="000E110B">
        <w:rPr>
          <w:rFonts w:ascii="Times New Roman" w:hAnsi="Times New Roman"/>
        </w:rPr>
        <w:sym w:font="Symbol" w:char="F061"/>
      </w:r>
      <w:r w:rsidR="004C5228">
        <w:rPr>
          <w:rFonts w:ascii="Times New Roman" w:hAnsi="Times New Roman"/>
        </w:rPr>
        <w:t xml:space="preserve"> = .85</w:t>
      </w:r>
      <w:r w:rsidR="00ED5ED8">
        <w:rPr>
          <w:rFonts w:ascii="Times New Roman" w:hAnsi="Times New Roman"/>
        </w:rPr>
        <w:t xml:space="preserve"> and the follower-rated LMX scale demonstrated reliability of </w:t>
      </w:r>
      <w:r w:rsidR="00ED5ED8" w:rsidRPr="000E110B">
        <w:rPr>
          <w:rFonts w:ascii="Times New Roman" w:hAnsi="Times New Roman"/>
        </w:rPr>
        <w:sym w:font="Symbol" w:char="F061"/>
      </w:r>
      <w:r w:rsidR="00ED5ED8">
        <w:rPr>
          <w:rFonts w:ascii="Times New Roman" w:hAnsi="Times New Roman"/>
        </w:rPr>
        <w:t xml:space="preserve"> = .89, higher than average for the LMX literature. The steps taken to revise the LMX-7 seem to have improved the reliability of the scale, relative to the existing literature.</w:t>
      </w:r>
    </w:p>
    <w:p w14:paraId="1794F9C0" w14:textId="2D8BEA7D" w:rsidR="00ED5ED8" w:rsidRDefault="00ED5ED8" w:rsidP="00ED5ED8">
      <w:pPr>
        <w:spacing w:line="480" w:lineRule="auto"/>
        <w:ind w:firstLine="720"/>
        <w:rPr>
          <w:rFonts w:ascii="Times New Roman" w:hAnsi="Times New Roman"/>
        </w:rPr>
      </w:pPr>
      <w:r>
        <w:rPr>
          <w:rFonts w:ascii="Times New Roman" w:hAnsi="Times New Roman"/>
        </w:rPr>
        <w:t xml:space="preserve">Anecdotal evidence from the organization from which these data originated </w:t>
      </w:r>
      <w:r w:rsidR="00000544">
        <w:rPr>
          <w:rFonts w:ascii="Times New Roman" w:hAnsi="Times New Roman"/>
        </w:rPr>
        <w:t xml:space="preserve">suggests </w:t>
      </w:r>
      <w:r>
        <w:rPr>
          <w:rFonts w:ascii="Times New Roman" w:hAnsi="Times New Roman"/>
        </w:rPr>
        <w:t xml:space="preserve">that respondents may have been confused by item 7, and possibly interpreted the phrase “bail out” as “to literally bail another person out of jail,” as opposed to the colloquial use “to help another person out of trouble” within the work environment. Future </w:t>
      </w:r>
      <w:r w:rsidR="00384D84">
        <w:rPr>
          <w:rFonts w:ascii="Times New Roman" w:hAnsi="Times New Roman"/>
        </w:rPr>
        <w:t xml:space="preserve">use </w:t>
      </w:r>
      <w:r>
        <w:rPr>
          <w:rFonts w:ascii="Times New Roman" w:hAnsi="Times New Roman"/>
        </w:rPr>
        <w:t>of this scale m</w:t>
      </w:r>
      <w:r w:rsidR="00384D84">
        <w:rPr>
          <w:rFonts w:ascii="Times New Roman" w:hAnsi="Times New Roman"/>
        </w:rPr>
        <w:t>ight</w:t>
      </w:r>
      <w:r>
        <w:rPr>
          <w:rFonts w:ascii="Times New Roman" w:hAnsi="Times New Roman"/>
        </w:rPr>
        <w:t xml:space="preserve"> exclude this item, which would result in the LMX-8. All further analyses in the current study were conducted with item 7 omitted.</w:t>
      </w:r>
    </w:p>
    <w:p w14:paraId="68A99013" w14:textId="4EEAC7AA" w:rsidR="006C0259" w:rsidRDefault="00ED5ED8" w:rsidP="00802A4C">
      <w:pPr>
        <w:spacing w:line="480" w:lineRule="auto"/>
        <w:ind w:firstLine="720"/>
        <w:rPr>
          <w:rFonts w:ascii="Times New Roman" w:hAnsi="Times New Roman"/>
        </w:rPr>
      </w:pPr>
      <w:proofErr w:type="gramStart"/>
      <w:r>
        <w:rPr>
          <w:rFonts w:ascii="Times New Roman" w:hAnsi="Times New Roman"/>
          <w:i/>
        </w:rPr>
        <w:lastRenderedPageBreak/>
        <w:t>Engagement</w:t>
      </w:r>
      <w:r w:rsidR="00802A4C">
        <w:rPr>
          <w:rFonts w:ascii="Times New Roman" w:hAnsi="Times New Roman"/>
        </w:rPr>
        <w:t>.</w:t>
      </w:r>
      <w:proofErr w:type="gramEnd"/>
      <w:r w:rsidR="00802A4C">
        <w:rPr>
          <w:rFonts w:ascii="Times New Roman" w:hAnsi="Times New Roman"/>
        </w:rPr>
        <w:t xml:space="preserve"> </w:t>
      </w:r>
      <w:r>
        <w:rPr>
          <w:rFonts w:ascii="Times New Roman" w:hAnsi="Times New Roman"/>
        </w:rPr>
        <w:t>The Gallup-12 measure of engagement showed strong reliability, with Cronbach</w:t>
      </w:r>
      <w:r w:rsidR="007B367E">
        <w:rPr>
          <w:rFonts w:ascii="Times New Roman" w:hAnsi="Times New Roman"/>
        </w:rPr>
        <w:t>’</w:t>
      </w:r>
      <w:r>
        <w:rPr>
          <w:rFonts w:ascii="Times New Roman" w:hAnsi="Times New Roman"/>
        </w:rPr>
        <w:t xml:space="preserve">s alpha of </w:t>
      </w:r>
      <w:r w:rsidRPr="000E110B">
        <w:rPr>
          <w:rFonts w:ascii="Times New Roman" w:hAnsi="Times New Roman"/>
        </w:rPr>
        <w:sym w:font="Symbol" w:char="F061"/>
      </w:r>
      <w:r w:rsidR="004C5228">
        <w:rPr>
          <w:rFonts w:ascii="Times New Roman" w:hAnsi="Times New Roman"/>
        </w:rPr>
        <w:t xml:space="preserve"> = .82</w:t>
      </w:r>
      <w:r>
        <w:rPr>
          <w:rFonts w:ascii="Times New Roman" w:hAnsi="Times New Roman"/>
        </w:rPr>
        <w:t xml:space="preserve"> for all 12 items</w:t>
      </w:r>
      <w:r w:rsidR="00E304BB">
        <w:rPr>
          <w:rFonts w:ascii="Times New Roman" w:hAnsi="Times New Roman"/>
        </w:rPr>
        <w:t xml:space="preserve"> across all participants</w:t>
      </w:r>
      <w:r>
        <w:rPr>
          <w:rFonts w:ascii="Times New Roman" w:hAnsi="Times New Roman"/>
        </w:rPr>
        <w:t>. Analyses revealed that the alpha would not be improved by omitting any items, and all 12 items were used in further analyses.</w:t>
      </w:r>
    </w:p>
    <w:p w14:paraId="15473052" w14:textId="6F0D2972" w:rsidR="00ED5ED8" w:rsidRDefault="00ED5ED8" w:rsidP="00802A4C">
      <w:pPr>
        <w:spacing w:line="480" w:lineRule="auto"/>
        <w:ind w:firstLine="720"/>
        <w:rPr>
          <w:rFonts w:ascii="Times New Roman" w:hAnsi="Times New Roman"/>
        </w:rPr>
      </w:pPr>
      <w:proofErr w:type="gramStart"/>
      <w:r>
        <w:rPr>
          <w:rFonts w:ascii="Times New Roman" w:hAnsi="Times New Roman"/>
          <w:i/>
        </w:rPr>
        <w:t>Performance</w:t>
      </w:r>
      <w:r w:rsidR="00802A4C">
        <w:rPr>
          <w:rFonts w:ascii="Times New Roman" w:hAnsi="Times New Roman"/>
          <w:i/>
        </w:rPr>
        <w:t>.</w:t>
      </w:r>
      <w:proofErr w:type="gramEnd"/>
      <w:r w:rsidR="00802A4C">
        <w:rPr>
          <w:rFonts w:ascii="Times New Roman" w:hAnsi="Times New Roman"/>
          <w:i/>
        </w:rPr>
        <w:t xml:space="preserve"> </w:t>
      </w:r>
      <w:r>
        <w:rPr>
          <w:rFonts w:ascii="Times New Roman" w:hAnsi="Times New Roman"/>
        </w:rPr>
        <w:t xml:space="preserve">The 4-item measure of </w:t>
      </w:r>
      <w:r w:rsidR="00E304BB">
        <w:rPr>
          <w:rFonts w:ascii="Times New Roman" w:hAnsi="Times New Roman"/>
        </w:rPr>
        <w:t xml:space="preserve">supervisor-rated </w:t>
      </w:r>
      <w:r>
        <w:rPr>
          <w:rFonts w:ascii="Times New Roman" w:hAnsi="Times New Roman"/>
        </w:rPr>
        <w:t xml:space="preserve">performance demonstrated strong </w:t>
      </w:r>
      <w:r w:rsidR="00097B6A">
        <w:rPr>
          <w:rFonts w:ascii="Times New Roman" w:hAnsi="Times New Roman"/>
        </w:rPr>
        <w:t xml:space="preserve">internal consistency </w:t>
      </w:r>
      <w:r>
        <w:rPr>
          <w:rFonts w:ascii="Times New Roman" w:hAnsi="Times New Roman"/>
        </w:rPr>
        <w:t>reliability, with Cronbach</w:t>
      </w:r>
      <w:r w:rsidR="007B367E">
        <w:rPr>
          <w:rFonts w:ascii="Times New Roman" w:hAnsi="Times New Roman"/>
        </w:rPr>
        <w:t>’</w:t>
      </w:r>
      <w:r>
        <w:rPr>
          <w:rFonts w:ascii="Times New Roman" w:hAnsi="Times New Roman"/>
        </w:rPr>
        <w:t xml:space="preserve">s alpha of </w:t>
      </w:r>
      <w:r w:rsidRPr="000E110B">
        <w:rPr>
          <w:rFonts w:ascii="Times New Roman" w:hAnsi="Times New Roman"/>
        </w:rPr>
        <w:sym w:font="Symbol" w:char="F061"/>
      </w:r>
      <w:r w:rsidR="005A4701">
        <w:rPr>
          <w:rFonts w:ascii="Times New Roman" w:hAnsi="Times New Roman"/>
        </w:rPr>
        <w:t xml:space="preserve"> = .93</w:t>
      </w:r>
      <w:r>
        <w:rPr>
          <w:rFonts w:ascii="Times New Roman" w:hAnsi="Times New Roman"/>
        </w:rPr>
        <w:t xml:space="preserve"> for the 4 items</w:t>
      </w:r>
      <w:r w:rsidR="00E304BB">
        <w:rPr>
          <w:rFonts w:ascii="Times New Roman" w:hAnsi="Times New Roman"/>
        </w:rPr>
        <w:t xml:space="preserve"> for leaders</w:t>
      </w:r>
      <w:r>
        <w:rPr>
          <w:rFonts w:ascii="Times New Roman" w:hAnsi="Times New Roman"/>
        </w:rPr>
        <w:t xml:space="preserve">. However, analyses revealed that the alpha was improved by the omission of item 2 (“How would you rate his/her ability to get along with others?”). With this item removed, the reliability of the scale was </w:t>
      </w:r>
      <w:r w:rsidRPr="000E110B">
        <w:rPr>
          <w:rFonts w:ascii="Times New Roman" w:hAnsi="Times New Roman"/>
        </w:rPr>
        <w:sym w:font="Symbol" w:char="F061"/>
      </w:r>
      <w:r>
        <w:rPr>
          <w:rFonts w:ascii="Times New Roman" w:hAnsi="Times New Roman"/>
        </w:rPr>
        <w:t xml:space="preserve"> = .9</w:t>
      </w:r>
      <w:r w:rsidR="005A4701">
        <w:rPr>
          <w:rFonts w:ascii="Times New Roman" w:hAnsi="Times New Roman"/>
        </w:rPr>
        <w:t>5</w:t>
      </w:r>
      <w:r>
        <w:rPr>
          <w:rFonts w:ascii="Times New Roman" w:hAnsi="Times New Roman"/>
        </w:rPr>
        <w:t>. All further analyses in the current study were conducted with item 2 omitted.</w:t>
      </w:r>
    </w:p>
    <w:p w14:paraId="3ED39B6F" w14:textId="77777777" w:rsidR="00430B73" w:rsidRPr="00551712" w:rsidRDefault="00430B73" w:rsidP="00F11B44">
      <w:pPr>
        <w:pStyle w:val="Heading3"/>
        <w:rPr>
          <w:rFonts w:ascii="Times New Roman" w:hAnsi="Times New Roman" w:cs="Times New Roman"/>
        </w:rPr>
      </w:pPr>
      <w:bookmarkStart w:id="46" w:name="_Toc448234056"/>
      <w:bookmarkStart w:id="47" w:name="_Toc448338393"/>
      <w:r w:rsidRPr="00551712">
        <w:rPr>
          <w:rFonts w:ascii="Times New Roman" w:hAnsi="Times New Roman" w:cs="Times New Roman"/>
        </w:rPr>
        <w:t>Descriptive Statistics</w:t>
      </w:r>
      <w:bookmarkEnd w:id="46"/>
      <w:bookmarkEnd w:id="47"/>
    </w:p>
    <w:p w14:paraId="56FEB642" w14:textId="2A347D04" w:rsidR="006C0259" w:rsidRDefault="00A22624" w:rsidP="00DF4553">
      <w:pPr>
        <w:spacing w:line="480" w:lineRule="auto"/>
        <w:ind w:firstLine="720"/>
        <w:rPr>
          <w:rFonts w:ascii="Times New Roman" w:hAnsi="Times New Roman" w:cs="Times New Roman"/>
        </w:rPr>
      </w:pPr>
      <w:r>
        <w:rPr>
          <w:rFonts w:ascii="Times New Roman" w:hAnsi="Times New Roman" w:cs="Times New Roman"/>
        </w:rPr>
        <w:t>T</w:t>
      </w:r>
      <w:r w:rsidR="00384D84">
        <w:rPr>
          <w:rFonts w:ascii="Times New Roman" w:hAnsi="Times New Roman" w:cs="Times New Roman"/>
        </w:rPr>
        <w:t>able 2 displays t</w:t>
      </w:r>
      <w:r>
        <w:rPr>
          <w:rFonts w:ascii="Times New Roman" w:hAnsi="Times New Roman" w:cs="Times New Roman"/>
        </w:rPr>
        <w:t xml:space="preserve">he </w:t>
      </w:r>
      <w:r w:rsidR="00384D84">
        <w:rPr>
          <w:rFonts w:ascii="Times New Roman" w:hAnsi="Times New Roman" w:cs="Times New Roman"/>
        </w:rPr>
        <w:t>number of cases (</w:t>
      </w:r>
      <w:r>
        <w:rPr>
          <w:rFonts w:ascii="Times New Roman" w:hAnsi="Times New Roman" w:cs="Times New Roman"/>
        </w:rPr>
        <w:t>N</w:t>
      </w:r>
      <w:r w:rsidR="00384D84">
        <w:rPr>
          <w:rFonts w:ascii="Times New Roman" w:hAnsi="Times New Roman" w:cs="Times New Roman"/>
        </w:rPr>
        <w:t>)</w:t>
      </w:r>
      <w:r>
        <w:rPr>
          <w:rFonts w:ascii="Times New Roman" w:hAnsi="Times New Roman" w:cs="Times New Roman"/>
        </w:rPr>
        <w:t xml:space="preserve">, mean, standard deviation, and minimum and maximum values for all variables in the study. The descriptive statistics are broken down by leader outcome variables, leader predictor variables, follower outcome variables, and follower predictor variables. Leader performance was the only variable rated on a 1-7 scale, which accounts for it having the highest mean, minimum, and maximum values. As can be seen in Table </w:t>
      </w:r>
      <w:r w:rsidR="00EA060E">
        <w:rPr>
          <w:rFonts w:ascii="Times New Roman" w:hAnsi="Times New Roman" w:cs="Times New Roman"/>
        </w:rPr>
        <w:t>2</w:t>
      </w:r>
      <w:r>
        <w:rPr>
          <w:rFonts w:ascii="Times New Roman" w:hAnsi="Times New Roman" w:cs="Times New Roman"/>
        </w:rPr>
        <w:t xml:space="preserve">, LMX was rated very highly in general, with averages on these variables </w:t>
      </w:r>
      <w:r w:rsidR="00B36418" w:rsidRPr="002240A5">
        <w:rPr>
          <w:rFonts w:ascii="Times New Roman" w:hAnsi="Times New Roman" w:cs="Times New Roman"/>
        </w:rPr>
        <w:t>ranging from 3.8</w:t>
      </w:r>
      <w:r w:rsidR="002240A5" w:rsidRPr="002240A5">
        <w:rPr>
          <w:rFonts w:ascii="Times New Roman" w:hAnsi="Times New Roman" w:cs="Times New Roman"/>
        </w:rPr>
        <w:t>6 to 4.03</w:t>
      </w:r>
      <w:r w:rsidR="00EC3DA8">
        <w:rPr>
          <w:rFonts w:ascii="Times New Roman" w:hAnsi="Times New Roman" w:cs="Times New Roman"/>
        </w:rPr>
        <w:t xml:space="preserve"> on a scale with maximum value of 5.0</w:t>
      </w:r>
      <w:r w:rsidRPr="002240A5">
        <w:rPr>
          <w:rFonts w:ascii="Times New Roman" w:hAnsi="Times New Roman" w:cs="Times New Roman"/>
        </w:rPr>
        <w:t>.</w:t>
      </w:r>
      <w:r>
        <w:rPr>
          <w:rFonts w:ascii="Times New Roman" w:hAnsi="Times New Roman" w:cs="Times New Roman"/>
        </w:rPr>
        <w:t xml:space="preserve"> </w:t>
      </w:r>
      <w:r w:rsidR="00630099">
        <w:rPr>
          <w:rFonts w:ascii="Times New Roman" w:hAnsi="Times New Roman" w:cs="Times New Roman"/>
        </w:rPr>
        <w:t>Deviance</w:t>
      </w:r>
      <w:r>
        <w:rPr>
          <w:rFonts w:ascii="Times New Roman" w:hAnsi="Times New Roman" w:cs="Times New Roman"/>
        </w:rPr>
        <w:t xml:space="preserve"> between leaders and</w:t>
      </w:r>
      <w:r w:rsidR="005401D3">
        <w:rPr>
          <w:rFonts w:ascii="Times New Roman" w:hAnsi="Times New Roman" w:cs="Times New Roman"/>
        </w:rPr>
        <w:t xml:space="preserve"> followers was also fairly low</w:t>
      </w:r>
      <w:r>
        <w:rPr>
          <w:rFonts w:ascii="Times New Roman" w:hAnsi="Times New Roman" w:cs="Times New Roman"/>
        </w:rPr>
        <w:t xml:space="preserve">. Variability on these measures was somewhat low for leaders, and somewhat higher for followers, though this is to be expected given that there </w:t>
      </w:r>
      <w:r w:rsidRPr="00B36418">
        <w:rPr>
          <w:rFonts w:ascii="Times New Roman" w:hAnsi="Times New Roman" w:cs="Times New Roman"/>
        </w:rPr>
        <w:t>were approximately 3 followers for</w:t>
      </w:r>
      <w:r w:rsidR="00DF4553">
        <w:rPr>
          <w:rFonts w:ascii="Times New Roman" w:hAnsi="Times New Roman" w:cs="Times New Roman"/>
        </w:rPr>
        <w:t xml:space="preserve"> each leader in the data set.</w:t>
      </w:r>
    </w:p>
    <w:p w14:paraId="128A7C6D" w14:textId="6E039D53" w:rsidR="00EC3DA8" w:rsidRPr="00555F49" w:rsidRDefault="00EC3DA8" w:rsidP="005401D3">
      <w:pPr>
        <w:spacing w:after="200" w:line="276" w:lineRule="auto"/>
        <w:rPr>
          <w:rFonts w:ascii="Times New Roman" w:hAnsi="Times New Roman" w:cs="Times New Roman"/>
        </w:rPr>
      </w:pPr>
      <w:r>
        <w:rPr>
          <w:rFonts w:ascii="Times New Roman" w:hAnsi="Times New Roman" w:cs="Times New Roman"/>
        </w:rPr>
        <w:br w:type="page"/>
      </w:r>
    </w:p>
    <w:tbl>
      <w:tblPr>
        <w:tblW w:w="8073" w:type="dxa"/>
        <w:tblInd w:w="93" w:type="dxa"/>
        <w:tblLook w:val="04A0" w:firstRow="1" w:lastRow="0" w:firstColumn="1" w:lastColumn="0" w:noHBand="0" w:noVBand="1"/>
      </w:tblPr>
      <w:tblGrid>
        <w:gridCol w:w="2175"/>
        <w:gridCol w:w="1578"/>
        <w:gridCol w:w="1080"/>
        <w:gridCol w:w="1080"/>
        <w:gridCol w:w="1080"/>
        <w:gridCol w:w="222"/>
        <w:gridCol w:w="858"/>
      </w:tblGrid>
      <w:tr w:rsidR="005A4A4A" w:rsidRPr="00521444" w14:paraId="7778AB5A" w14:textId="77777777" w:rsidTr="005A4A4A">
        <w:trPr>
          <w:gridAfter w:val="1"/>
          <w:wAfter w:w="858" w:type="dxa"/>
          <w:trHeight w:val="432"/>
        </w:trPr>
        <w:tc>
          <w:tcPr>
            <w:tcW w:w="7215" w:type="dxa"/>
            <w:gridSpan w:val="6"/>
            <w:shd w:val="clear" w:color="auto" w:fill="auto"/>
            <w:noWrap/>
            <w:vAlign w:val="center"/>
            <w:hideMark/>
          </w:tcPr>
          <w:p w14:paraId="04A2E004" w14:textId="77777777" w:rsidR="005A4A4A" w:rsidRPr="00521444" w:rsidRDefault="009C22BC" w:rsidP="00555F49">
            <w:pPr>
              <w:rPr>
                <w:rFonts w:ascii="Times New Roman" w:hAnsi="Times New Roman"/>
                <w:color w:val="000000"/>
              </w:rPr>
            </w:pPr>
            <w:r>
              <w:rPr>
                <w:rFonts w:ascii="Times New Roman" w:hAnsi="Times New Roman"/>
                <w:color w:val="000000"/>
              </w:rPr>
              <w:lastRenderedPageBreak/>
              <w:t>Table 2</w:t>
            </w:r>
          </w:p>
        </w:tc>
      </w:tr>
      <w:tr w:rsidR="005A4A4A" w:rsidRPr="00521444" w14:paraId="5B0B5A1C" w14:textId="77777777" w:rsidTr="005A4A4A">
        <w:trPr>
          <w:gridAfter w:val="1"/>
          <w:wAfter w:w="858" w:type="dxa"/>
          <w:trHeight w:val="300"/>
        </w:trPr>
        <w:tc>
          <w:tcPr>
            <w:tcW w:w="7215" w:type="dxa"/>
            <w:gridSpan w:val="6"/>
            <w:tcBorders>
              <w:bottom w:val="single" w:sz="4" w:space="0" w:color="auto"/>
            </w:tcBorders>
            <w:shd w:val="clear" w:color="auto" w:fill="auto"/>
            <w:noWrap/>
            <w:vAlign w:val="center"/>
            <w:hideMark/>
          </w:tcPr>
          <w:p w14:paraId="6B529AD9" w14:textId="77777777" w:rsidR="005A4A4A" w:rsidRPr="00521444" w:rsidRDefault="005A4A4A" w:rsidP="005A4A4A">
            <w:pPr>
              <w:rPr>
                <w:rFonts w:ascii="Times New Roman" w:hAnsi="Times New Roman"/>
                <w:i/>
                <w:color w:val="000000"/>
              </w:rPr>
            </w:pPr>
            <w:r>
              <w:rPr>
                <w:rFonts w:ascii="Times New Roman" w:hAnsi="Times New Roman"/>
                <w:i/>
                <w:color w:val="000000"/>
              </w:rPr>
              <w:t>Study Variables: Descriptive Statistics for Leaders and Followers</w:t>
            </w:r>
          </w:p>
        </w:tc>
      </w:tr>
      <w:tr w:rsidR="005A4A4A" w:rsidRPr="00521444" w14:paraId="21DB0C30" w14:textId="77777777" w:rsidTr="00C7610A">
        <w:trPr>
          <w:trHeight w:val="300"/>
        </w:trPr>
        <w:tc>
          <w:tcPr>
            <w:tcW w:w="2175" w:type="dxa"/>
            <w:tcBorders>
              <w:bottom w:val="single" w:sz="4" w:space="0" w:color="auto"/>
            </w:tcBorders>
            <w:shd w:val="clear" w:color="auto" w:fill="auto"/>
            <w:noWrap/>
            <w:vAlign w:val="center"/>
            <w:hideMark/>
          </w:tcPr>
          <w:p w14:paraId="5D8CD7EF" w14:textId="77777777" w:rsidR="005A4A4A" w:rsidRPr="00521444" w:rsidRDefault="005A4A4A" w:rsidP="005A4A4A">
            <w:pPr>
              <w:ind w:right="-246"/>
              <w:jc w:val="center"/>
              <w:rPr>
                <w:rFonts w:ascii="Times New Roman" w:hAnsi="Times New Roman"/>
                <w:color w:val="000000"/>
              </w:rPr>
            </w:pPr>
            <w:r>
              <w:rPr>
                <w:rFonts w:ascii="Times New Roman" w:hAnsi="Times New Roman"/>
                <w:color w:val="000000"/>
              </w:rPr>
              <w:t>Leader Outcomes</w:t>
            </w:r>
          </w:p>
        </w:tc>
        <w:tc>
          <w:tcPr>
            <w:tcW w:w="1578" w:type="dxa"/>
            <w:tcBorders>
              <w:bottom w:val="single" w:sz="4" w:space="0" w:color="auto"/>
            </w:tcBorders>
            <w:shd w:val="clear" w:color="auto" w:fill="auto"/>
            <w:noWrap/>
            <w:vAlign w:val="center"/>
            <w:hideMark/>
          </w:tcPr>
          <w:p w14:paraId="7F44DE03" w14:textId="77777777" w:rsidR="005A4A4A" w:rsidRPr="00521444" w:rsidRDefault="005A4A4A" w:rsidP="005A4A4A">
            <w:pPr>
              <w:ind w:left="-108"/>
              <w:jc w:val="center"/>
              <w:rPr>
                <w:rFonts w:ascii="Times New Roman" w:hAnsi="Times New Roman"/>
                <w:color w:val="000000"/>
              </w:rPr>
            </w:pPr>
            <w:r>
              <w:rPr>
                <w:rFonts w:ascii="Times New Roman" w:hAnsi="Times New Roman"/>
                <w:color w:val="000000"/>
              </w:rPr>
              <w:t>N</w:t>
            </w:r>
          </w:p>
        </w:tc>
        <w:tc>
          <w:tcPr>
            <w:tcW w:w="1080" w:type="dxa"/>
            <w:tcBorders>
              <w:bottom w:val="single" w:sz="4" w:space="0" w:color="auto"/>
            </w:tcBorders>
            <w:shd w:val="clear" w:color="auto" w:fill="auto"/>
            <w:vAlign w:val="center"/>
            <w:hideMark/>
          </w:tcPr>
          <w:p w14:paraId="10061267" w14:textId="77777777" w:rsidR="005A4A4A" w:rsidRPr="00521444" w:rsidRDefault="005A4A4A" w:rsidP="00555F49">
            <w:pPr>
              <w:jc w:val="center"/>
              <w:rPr>
                <w:rFonts w:ascii="Times New Roman" w:hAnsi="Times New Roman"/>
                <w:color w:val="000000"/>
              </w:rPr>
            </w:pPr>
            <w:r w:rsidRPr="00521444">
              <w:rPr>
                <w:rFonts w:ascii="Times New Roman" w:hAnsi="Times New Roman"/>
                <w:color w:val="000000"/>
              </w:rPr>
              <w:t>Mean</w:t>
            </w:r>
          </w:p>
        </w:tc>
        <w:tc>
          <w:tcPr>
            <w:tcW w:w="1080" w:type="dxa"/>
            <w:tcBorders>
              <w:bottom w:val="single" w:sz="4" w:space="0" w:color="auto"/>
            </w:tcBorders>
            <w:shd w:val="clear" w:color="auto" w:fill="auto"/>
            <w:vAlign w:val="center"/>
            <w:hideMark/>
          </w:tcPr>
          <w:p w14:paraId="53FCAFE4" w14:textId="77777777" w:rsidR="005A4A4A" w:rsidRPr="00521444" w:rsidRDefault="005A4A4A" w:rsidP="00555F49">
            <w:pPr>
              <w:jc w:val="center"/>
              <w:rPr>
                <w:rFonts w:ascii="Times New Roman" w:hAnsi="Times New Roman"/>
                <w:color w:val="000000"/>
              </w:rPr>
            </w:pPr>
            <w:r w:rsidRPr="00521444">
              <w:rPr>
                <w:rFonts w:ascii="Times New Roman" w:hAnsi="Times New Roman"/>
                <w:color w:val="000000"/>
              </w:rPr>
              <w:t>SD</w:t>
            </w:r>
          </w:p>
        </w:tc>
        <w:tc>
          <w:tcPr>
            <w:tcW w:w="1080" w:type="dxa"/>
            <w:tcBorders>
              <w:bottom w:val="single" w:sz="4" w:space="0" w:color="auto"/>
            </w:tcBorders>
            <w:shd w:val="clear" w:color="auto" w:fill="auto"/>
            <w:vAlign w:val="center"/>
            <w:hideMark/>
          </w:tcPr>
          <w:p w14:paraId="1FF499B1" w14:textId="77777777" w:rsidR="005A4A4A" w:rsidRPr="00521444" w:rsidRDefault="005A4A4A" w:rsidP="00555F49">
            <w:pPr>
              <w:jc w:val="center"/>
              <w:rPr>
                <w:rFonts w:ascii="Times New Roman" w:hAnsi="Times New Roman"/>
                <w:color w:val="000000"/>
              </w:rPr>
            </w:pPr>
            <w:r w:rsidRPr="00521444">
              <w:rPr>
                <w:rFonts w:ascii="Times New Roman" w:hAnsi="Times New Roman"/>
                <w:color w:val="000000"/>
              </w:rPr>
              <w:t>Min</w:t>
            </w:r>
          </w:p>
        </w:tc>
        <w:tc>
          <w:tcPr>
            <w:tcW w:w="1080" w:type="dxa"/>
            <w:gridSpan w:val="2"/>
            <w:tcBorders>
              <w:top w:val="single" w:sz="4" w:space="0" w:color="auto"/>
              <w:bottom w:val="single" w:sz="4" w:space="0" w:color="auto"/>
            </w:tcBorders>
            <w:shd w:val="clear" w:color="auto" w:fill="auto"/>
            <w:vAlign w:val="center"/>
            <w:hideMark/>
          </w:tcPr>
          <w:p w14:paraId="05B8E94E" w14:textId="77777777" w:rsidR="005A4A4A" w:rsidRPr="00521444" w:rsidRDefault="005A4A4A" w:rsidP="00555F49">
            <w:pPr>
              <w:jc w:val="center"/>
              <w:rPr>
                <w:rFonts w:ascii="Times New Roman" w:hAnsi="Times New Roman"/>
                <w:color w:val="000000"/>
              </w:rPr>
            </w:pPr>
            <w:r w:rsidRPr="00521444">
              <w:rPr>
                <w:rFonts w:ascii="Times New Roman" w:hAnsi="Times New Roman"/>
                <w:color w:val="000000"/>
              </w:rPr>
              <w:t>Max</w:t>
            </w:r>
          </w:p>
        </w:tc>
      </w:tr>
      <w:tr w:rsidR="005A4A4A" w:rsidRPr="00521444" w14:paraId="2FA32ABF" w14:textId="77777777" w:rsidTr="005A4A4A">
        <w:trPr>
          <w:trHeight w:val="315"/>
        </w:trPr>
        <w:tc>
          <w:tcPr>
            <w:tcW w:w="2175" w:type="dxa"/>
            <w:tcBorders>
              <w:top w:val="single" w:sz="4" w:space="0" w:color="auto"/>
            </w:tcBorders>
            <w:shd w:val="clear" w:color="auto" w:fill="auto"/>
            <w:vAlign w:val="center"/>
            <w:hideMark/>
          </w:tcPr>
          <w:p w14:paraId="6B6F3F6A" w14:textId="77777777" w:rsidR="005A4A4A" w:rsidRPr="00521444" w:rsidRDefault="005A4A4A" w:rsidP="005A4A4A">
            <w:pPr>
              <w:ind w:right="-246"/>
              <w:rPr>
                <w:rFonts w:ascii="Times New Roman" w:hAnsi="Times New Roman"/>
                <w:color w:val="000000"/>
              </w:rPr>
            </w:pPr>
            <w:r>
              <w:rPr>
                <w:rFonts w:ascii="Times New Roman" w:hAnsi="Times New Roman"/>
                <w:color w:val="000000"/>
              </w:rPr>
              <w:t>Job Satisfaction</w:t>
            </w:r>
          </w:p>
        </w:tc>
        <w:tc>
          <w:tcPr>
            <w:tcW w:w="1578" w:type="dxa"/>
            <w:tcBorders>
              <w:top w:val="single" w:sz="4" w:space="0" w:color="auto"/>
            </w:tcBorders>
            <w:shd w:val="clear" w:color="auto" w:fill="auto"/>
            <w:vAlign w:val="center"/>
          </w:tcPr>
          <w:p w14:paraId="25E0A545" w14:textId="77777777" w:rsidR="005A4A4A" w:rsidRPr="00521444" w:rsidRDefault="005669F8" w:rsidP="005A4A4A">
            <w:pPr>
              <w:ind w:left="-108"/>
              <w:jc w:val="center"/>
              <w:rPr>
                <w:rFonts w:ascii="Times New Roman" w:hAnsi="Times New Roman"/>
                <w:color w:val="000000"/>
              </w:rPr>
            </w:pPr>
            <w:r>
              <w:rPr>
                <w:rFonts w:ascii="Times New Roman" w:hAnsi="Times New Roman"/>
                <w:color w:val="000000"/>
              </w:rPr>
              <w:t>25</w:t>
            </w:r>
          </w:p>
        </w:tc>
        <w:tc>
          <w:tcPr>
            <w:tcW w:w="1080" w:type="dxa"/>
            <w:tcBorders>
              <w:top w:val="single" w:sz="4" w:space="0" w:color="auto"/>
            </w:tcBorders>
            <w:shd w:val="clear" w:color="auto" w:fill="auto"/>
            <w:vAlign w:val="center"/>
          </w:tcPr>
          <w:p w14:paraId="363100F0" w14:textId="77777777" w:rsidR="005A4A4A" w:rsidRPr="00521444" w:rsidRDefault="005C70A8" w:rsidP="00555F49">
            <w:pPr>
              <w:jc w:val="center"/>
              <w:rPr>
                <w:rFonts w:ascii="Times New Roman" w:hAnsi="Times New Roman"/>
                <w:color w:val="000000"/>
              </w:rPr>
            </w:pPr>
            <w:r>
              <w:rPr>
                <w:rFonts w:ascii="Times New Roman" w:hAnsi="Times New Roman"/>
                <w:color w:val="000000"/>
              </w:rPr>
              <w:t>3.84</w:t>
            </w:r>
          </w:p>
        </w:tc>
        <w:tc>
          <w:tcPr>
            <w:tcW w:w="1080" w:type="dxa"/>
            <w:tcBorders>
              <w:top w:val="single" w:sz="4" w:space="0" w:color="auto"/>
            </w:tcBorders>
            <w:shd w:val="clear" w:color="auto" w:fill="auto"/>
            <w:vAlign w:val="center"/>
          </w:tcPr>
          <w:p w14:paraId="10FDCBDC" w14:textId="77777777" w:rsidR="005A4A4A" w:rsidRPr="00521444" w:rsidRDefault="005C70A8" w:rsidP="00992FA2">
            <w:pPr>
              <w:jc w:val="center"/>
              <w:rPr>
                <w:rFonts w:ascii="Times New Roman" w:hAnsi="Times New Roman"/>
                <w:color w:val="000000"/>
              </w:rPr>
            </w:pPr>
            <w:r>
              <w:rPr>
                <w:rFonts w:ascii="Times New Roman" w:hAnsi="Times New Roman"/>
                <w:color w:val="000000"/>
              </w:rPr>
              <w:t>0.9</w:t>
            </w:r>
            <w:r w:rsidR="00992FA2">
              <w:rPr>
                <w:rFonts w:ascii="Times New Roman" w:hAnsi="Times New Roman"/>
                <w:color w:val="000000"/>
              </w:rPr>
              <w:t>0</w:t>
            </w:r>
          </w:p>
        </w:tc>
        <w:tc>
          <w:tcPr>
            <w:tcW w:w="1080" w:type="dxa"/>
            <w:tcBorders>
              <w:top w:val="single" w:sz="4" w:space="0" w:color="auto"/>
            </w:tcBorders>
            <w:shd w:val="clear" w:color="auto" w:fill="auto"/>
            <w:vAlign w:val="center"/>
          </w:tcPr>
          <w:p w14:paraId="73827423" w14:textId="77777777" w:rsidR="005A4A4A" w:rsidRPr="00521444" w:rsidRDefault="00992FA2" w:rsidP="00555F49">
            <w:pPr>
              <w:jc w:val="center"/>
              <w:rPr>
                <w:rFonts w:ascii="Times New Roman" w:hAnsi="Times New Roman"/>
                <w:color w:val="000000"/>
              </w:rPr>
            </w:pPr>
            <w:r>
              <w:rPr>
                <w:rFonts w:ascii="Times New Roman" w:hAnsi="Times New Roman"/>
                <w:color w:val="000000"/>
              </w:rPr>
              <w:t>2.00</w:t>
            </w:r>
          </w:p>
        </w:tc>
        <w:tc>
          <w:tcPr>
            <w:tcW w:w="1080" w:type="dxa"/>
            <w:gridSpan w:val="2"/>
            <w:tcBorders>
              <w:top w:val="single" w:sz="4" w:space="0" w:color="auto"/>
            </w:tcBorders>
            <w:shd w:val="clear" w:color="auto" w:fill="auto"/>
            <w:vAlign w:val="center"/>
          </w:tcPr>
          <w:p w14:paraId="6EAE4BE9" w14:textId="77777777" w:rsidR="005A4A4A" w:rsidRPr="00521444" w:rsidRDefault="00992FA2" w:rsidP="00555F49">
            <w:pPr>
              <w:jc w:val="center"/>
              <w:rPr>
                <w:rFonts w:ascii="Times New Roman" w:hAnsi="Times New Roman"/>
                <w:color w:val="000000"/>
              </w:rPr>
            </w:pPr>
            <w:r>
              <w:rPr>
                <w:rFonts w:ascii="Times New Roman" w:hAnsi="Times New Roman"/>
                <w:color w:val="000000"/>
              </w:rPr>
              <w:t>5.00</w:t>
            </w:r>
          </w:p>
        </w:tc>
      </w:tr>
      <w:tr w:rsidR="005A4A4A" w:rsidRPr="00521444" w14:paraId="49904E4F" w14:textId="77777777" w:rsidTr="005A4A4A">
        <w:trPr>
          <w:trHeight w:val="315"/>
        </w:trPr>
        <w:tc>
          <w:tcPr>
            <w:tcW w:w="2175" w:type="dxa"/>
            <w:shd w:val="clear" w:color="auto" w:fill="auto"/>
            <w:vAlign w:val="center"/>
            <w:hideMark/>
          </w:tcPr>
          <w:p w14:paraId="21ABBA07" w14:textId="77777777" w:rsidR="005A4A4A" w:rsidRPr="00521444" w:rsidRDefault="005A4A4A" w:rsidP="005A4A4A">
            <w:pPr>
              <w:ind w:right="-246"/>
              <w:rPr>
                <w:rFonts w:ascii="Times New Roman" w:hAnsi="Times New Roman"/>
                <w:color w:val="000000"/>
              </w:rPr>
            </w:pPr>
            <w:r>
              <w:rPr>
                <w:rFonts w:ascii="Times New Roman" w:hAnsi="Times New Roman"/>
                <w:color w:val="000000"/>
              </w:rPr>
              <w:t>Engagement</w:t>
            </w:r>
          </w:p>
        </w:tc>
        <w:tc>
          <w:tcPr>
            <w:tcW w:w="1578" w:type="dxa"/>
            <w:shd w:val="clear" w:color="auto" w:fill="auto"/>
            <w:vAlign w:val="center"/>
          </w:tcPr>
          <w:p w14:paraId="540C73CF" w14:textId="77777777" w:rsidR="005A4A4A" w:rsidRPr="00521444" w:rsidRDefault="005669F8" w:rsidP="005A4A4A">
            <w:pPr>
              <w:ind w:left="-108"/>
              <w:jc w:val="center"/>
              <w:rPr>
                <w:rFonts w:ascii="Times New Roman" w:hAnsi="Times New Roman"/>
                <w:color w:val="000000"/>
              </w:rPr>
            </w:pPr>
            <w:r>
              <w:rPr>
                <w:rFonts w:ascii="Times New Roman" w:hAnsi="Times New Roman"/>
                <w:color w:val="000000"/>
              </w:rPr>
              <w:t>25</w:t>
            </w:r>
          </w:p>
        </w:tc>
        <w:tc>
          <w:tcPr>
            <w:tcW w:w="1080" w:type="dxa"/>
            <w:shd w:val="clear" w:color="auto" w:fill="auto"/>
            <w:vAlign w:val="center"/>
          </w:tcPr>
          <w:p w14:paraId="7CC3C129" w14:textId="77777777" w:rsidR="005A4A4A" w:rsidRPr="00521444" w:rsidRDefault="005C70A8" w:rsidP="00555F49">
            <w:pPr>
              <w:jc w:val="center"/>
              <w:rPr>
                <w:rFonts w:ascii="Times New Roman" w:hAnsi="Times New Roman"/>
                <w:color w:val="000000"/>
              </w:rPr>
            </w:pPr>
            <w:r>
              <w:rPr>
                <w:rFonts w:ascii="Times New Roman" w:hAnsi="Times New Roman"/>
                <w:color w:val="000000"/>
              </w:rPr>
              <w:t>3.81</w:t>
            </w:r>
          </w:p>
        </w:tc>
        <w:tc>
          <w:tcPr>
            <w:tcW w:w="1080" w:type="dxa"/>
            <w:shd w:val="clear" w:color="auto" w:fill="auto"/>
            <w:vAlign w:val="center"/>
          </w:tcPr>
          <w:p w14:paraId="7CD6307C" w14:textId="77777777" w:rsidR="005A4A4A" w:rsidRPr="00521444" w:rsidRDefault="005C70A8" w:rsidP="00555F49">
            <w:pPr>
              <w:jc w:val="center"/>
              <w:rPr>
                <w:rFonts w:ascii="Times New Roman" w:hAnsi="Times New Roman"/>
                <w:color w:val="000000"/>
              </w:rPr>
            </w:pPr>
            <w:r>
              <w:rPr>
                <w:rFonts w:ascii="Times New Roman" w:hAnsi="Times New Roman"/>
                <w:color w:val="000000"/>
              </w:rPr>
              <w:t>0.46</w:t>
            </w:r>
          </w:p>
        </w:tc>
        <w:tc>
          <w:tcPr>
            <w:tcW w:w="1080" w:type="dxa"/>
            <w:shd w:val="clear" w:color="auto" w:fill="auto"/>
            <w:vAlign w:val="center"/>
          </w:tcPr>
          <w:p w14:paraId="400F0925" w14:textId="77777777" w:rsidR="005A4A4A" w:rsidRPr="00521444" w:rsidRDefault="00992FA2" w:rsidP="00555F49">
            <w:pPr>
              <w:jc w:val="center"/>
              <w:rPr>
                <w:rFonts w:ascii="Times New Roman" w:hAnsi="Times New Roman"/>
                <w:color w:val="000000"/>
              </w:rPr>
            </w:pPr>
            <w:r>
              <w:rPr>
                <w:rFonts w:ascii="Times New Roman" w:hAnsi="Times New Roman"/>
                <w:color w:val="000000"/>
              </w:rPr>
              <w:t>3.00</w:t>
            </w:r>
          </w:p>
        </w:tc>
        <w:tc>
          <w:tcPr>
            <w:tcW w:w="1080" w:type="dxa"/>
            <w:gridSpan w:val="2"/>
            <w:shd w:val="clear" w:color="auto" w:fill="auto"/>
            <w:vAlign w:val="center"/>
          </w:tcPr>
          <w:p w14:paraId="1BDEB346" w14:textId="77777777" w:rsidR="005A4A4A" w:rsidRPr="00521444" w:rsidRDefault="00992FA2" w:rsidP="00555F49">
            <w:pPr>
              <w:jc w:val="center"/>
              <w:rPr>
                <w:rFonts w:ascii="Times New Roman" w:hAnsi="Times New Roman"/>
                <w:color w:val="000000"/>
              </w:rPr>
            </w:pPr>
            <w:r>
              <w:rPr>
                <w:rFonts w:ascii="Times New Roman" w:hAnsi="Times New Roman"/>
                <w:color w:val="000000"/>
              </w:rPr>
              <w:t>4.75</w:t>
            </w:r>
          </w:p>
        </w:tc>
      </w:tr>
      <w:tr w:rsidR="005A4A4A" w:rsidRPr="00521444" w14:paraId="2B545372" w14:textId="77777777" w:rsidTr="005A4A4A">
        <w:trPr>
          <w:trHeight w:val="315"/>
        </w:trPr>
        <w:tc>
          <w:tcPr>
            <w:tcW w:w="2175" w:type="dxa"/>
            <w:tcBorders>
              <w:bottom w:val="single" w:sz="4" w:space="0" w:color="auto"/>
            </w:tcBorders>
            <w:shd w:val="clear" w:color="auto" w:fill="auto"/>
            <w:vAlign w:val="center"/>
            <w:hideMark/>
          </w:tcPr>
          <w:p w14:paraId="40190A49" w14:textId="77777777" w:rsidR="005A4A4A" w:rsidRPr="00521444" w:rsidRDefault="005A4A4A" w:rsidP="005A4A4A">
            <w:pPr>
              <w:ind w:right="-246"/>
              <w:rPr>
                <w:rFonts w:ascii="Times New Roman" w:hAnsi="Times New Roman"/>
                <w:color w:val="000000"/>
              </w:rPr>
            </w:pPr>
            <w:r>
              <w:rPr>
                <w:rFonts w:ascii="Times New Roman" w:hAnsi="Times New Roman"/>
                <w:color w:val="000000"/>
              </w:rPr>
              <w:t>Performance</w:t>
            </w:r>
          </w:p>
        </w:tc>
        <w:tc>
          <w:tcPr>
            <w:tcW w:w="1578" w:type="dxa"/>
            <w:tcBorders>
              <w:bottom w:val="single" w:sz="4" w:space="0" w:color="auto"/>
            </w:tcBorders>
            <w:shd w:val="clear" w:color="auto" w:fill="auto"/>
            <w:vAlign w:val="center"/>
          </w:tcPr>
          <w:p w14:paraId="1BAC6757" w14:textId="77777777" w:rsidR="005A4A4A" w:rsidRPr="00521444" w:rsidRDefault="005669F8" w:rsidP="005A4A4A">
            <w:pPr>
              <w:ind w:left="-108"/>
              <w:jc w:val="center"/>
              <w:rPr>
                <w:rFonts w:ascii="Times New Roman" w:hAnsi="Times New Roman"/>
                <w:color w:val="000000"/>
              </w:rPr>
            </w:pPr>
            <w:r>
              <w:rPr>
                <w:rFonts w:ascii="Times New Roman" w:hAnsi="Times New Roman"/>
                <w:color w:val="000000"/>
              </w:rPr>
              <w:t>17</w:t>
            </w:r>
          </w:p>
        </w:tc>
        <w:tc>
          <w:tcPr>
            <w:tcW w:w="1080" w:type="dxa"/>
            <w:tcBorders>
              <w:bottom w:val="single" w:sz="4" w:space="0" w:color="auto"/>
            </w:tcBorders>
            <w:shd w:val="clear" w:color="auto" w:fill="auto"/>
            <w:vAlign w:val="center"/>
          </w:tcPr>
          <w:p w14:paraId="40053FC2" w14:textId="77777777" w:rsidR="005A4A4A" w:rsidRPr="00521444" w:rsidRDefault="005C70A8" w:rsidP="00555F49">
            <w:pPr>
              <w:jc w:val="center"/>
              <w:rPr>
                <w:rFonts w:ascii="Times New Roman" w:hAnsi="Times New Roman"/>
                <w:color w:val="000000"/>
              </w:rPr>
            </w:pPr>
            <w:r>
              <w:rPr>
                <w:rFonts w:ascii="Times New Roman" w:hAnsi="Times New Roman"/>
                <w:color w:val="000000"/>
              </w:rPr>
              <w:t>5.53</w:t>
            </w:r>
          </w:p>
        </w:tc>
        <w:tc>
          <w:tcPr>
            <w:tcW w:w="1080" w:type="dxa"/>
            <w:tcBorders>
              <w:bottom w:val="single" w:sz="4" w:space="0" w:color="auto"/>
            </w:tcBorders>
            <w:shd w:val="clear" w:color="auto" w:fill="auto"/>
            <w:vAlign w:val="center"/>
          </w:tcPr>
          <w:p w14:paraId="246BD670" w14:textId="77777777" w:rsidR="005A4A4A" w:rsidRPr="00521444" w:rsidRDefault="006F6DB1" w:rsidP="00555F49">
            <w:pPr>
              <w:jc w:val="center"/>
              <w:rPr>
                <w:rFonts w:ascii="Times New Roman" w:hAnsi="Times New Roman"/>
                <w:color w:val="000000"/>
              </w:rPr>
            </w:pPr>
            <w:r>
              <w:rPr>
                <w:rFonts w:ascii="Times New Roman" w:hAnsi="Times New Roman"/>
                <w:color w:val="000000"/>
              </w:rPr>
              <w:t>0.99</w:t>
            </w:r>
          </w:p>
        </w:tc>
        <w:tc>
          <w:tcPr>
            <w:tcW w:w="1080" w:type="dxa"/>
            <w:tcBorders>
              <w:bottom w:val="single" w:sz="4" w:space="0" w:color="auto"/>
            </w:tcBorders>
            <w:shd w:val="clear" w:color="auto" w:fill="auto"/>
            <w:vAlign w:val="center"/>
          </w:tcPr>
          <w:p w14:paraId="580E3BCF" w14:textId="77777777" w:rsidR="005A4A4A" w:rsidRPr="00521444" w:rsidRDefault="00992FA2" w:rsidP="00555F49">
            <w:pPr>
              <w:jc w:val="center"/>
              <w:rPr>
                <w:rFonts w:ascii="Times New Roman" w:hAnsi="Times New Roman"/>
                <w:color w:val="000000"/>
              </w:rPr>
            </w:pPr>
            <w:r>
              <w:rPr>
                <w:rFonts w:ascii="Times New Roman" w:hAnsi="Times New Roman"/>
                <w:color w:val="000000"/>
              </w:rPr>
              <w:t>4.00</w:t>
            </w:r>
          </w:p>
        </w:tc>
        <w:tc>
          <w:tcPr>
            <w:tcW w:w="1080" w:type="dxa"/>
            <w:gridSpan w:val="2"/>
            <w:tcBorders>
              <w:bottom w:val="single" w:sz="4" w:space="0" w:color="auto"/>
            </w:tcBorders>
            <w:shd w:val="clear" w:color="auto" w:fill="auto"/>
            <w:vAlign w:val="center"/>
          </w:tcPr>
          <w:p w14:paraId="35196C16" w14:textId="77777777" w:rsidR="005A4A4A" w:rsidRPr="00521444" w:rsidRDefault="00992FA2" w:rsidP="00555F49">
            <w:pPr>
              <w:jc w:val="center"/>
              <w:rPr>
                <w:rFonts w:ascii="Times New Roman" w:hAnsi="Times New Roman"/>
                <w:color w:val="000000"/>
              </w:rPr>
            </w:pPr>
            <w:r>
              <w:rPr>
                <w:rFonts w:ascii="Times New Roman" w:hAnsi="Times New Roman"/>
                <w:color w:val="000000"/>
              </w:rPr>
              <w:t>7.00</w:t>
            </w:r>
          </w:p>
        </w:tc>
      </w:tr>
      <w:tr w:rsidR="005A4A4A" w:rsidRPr="00521444" w14:paraId="2DCB3DA5" w14:textId="77777777" w:rsidTr="005A4A4A">
        <w:trPr>
          <w:trHeight w:val="315"/>
        </w:trPr>
        <w:tc>
          <w:tcPr>
            <w:tcW w:w="2175" w:type="dxa"/>
            <w:tcBorders>
              <w:top w:val="single" w:sz="4" w:space="0" w:color="auto"/>
              <w:bottom w:val="single" w:sz="4" w:space="0" w:color="auto"/>
            </w:tcBorders>
            <w:shd w:val="clear" w:color="auto" w:fill="auto"/>
            <w:vAlign w:val="center"/>
            <w:hideMark/>
          </w:tcPr>
          <w:p w14:paraId="5D1212E1" w14:textId="77777777" w:rsidR="005A4A4A" w:rsidRPr="00521444" w:rsidRDefault="005A4A4A" w:rsidP="005A4A4A">
            <w:pPr>
              <w:ind w:right="-246"/>
              <w:jc w:val="center"/>
              <w:rPr>
                <w:rFonts w:ascii="Times New Roman" w:hAnsi="Times New Roman"/>
                <w:color w:val="000000"/>
              </w:rPr>
            </w:pPr>
            <w:r>
              <w:rPr>
                <w:rFonts w:ascii="Times New Roman" w:hAnsi="Times New Roman"/>
                <w:color w:val="000000"/>
              </w:rPr>
              <w:t>Leader Predictors</w:t>
            </w:r>
          </w:p>
        </w:tc>
        <w:tc>
          <w:tcPr>
            <w:tcW w:w="1578" w:type="dxa"/>
            <w:tcBorders>
              <w:top w:val="single" w:sz="4" w:space="0" w:color="auto"/>
              <w:bottom w:val="single" w:sz="4" w:space="0" w:color="auto"/>
            </w:tcBorders>
            <w:shd w:val="clear" w:color="auto" w:fill="auto"/>
            <w:vAlign w:val="center"/>
          </w:tcPr>
          <w:p w14:paraId="196B331C" w14:textId="77777777" w:rsidR="005A4A4A" w:rsidRPr="00521444" w:rsidRDefault="005A4A4A" w:rsidP="005A4A4A">
            <w:pPr>
              <w:ind w:left="-108"/>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409465D4" w14:textId="77777777" w:rsidR="005A4A4A" w:rsidRPr="00521444" w:rsidRDefault="005A4A4A" w:rsidP="00555F49">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181359BF" w14:textId="77777777" w:rsidR="005A4A4A" w:rsidRPr="00521444" w:rsidRDefault="005A4A4A" w:rsidP="00555F49">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3966C529" w14:textId="77777777" w:rsidR="005A4A4A" w:rsidRPr="00521444" w:rsidRDefault="005A4A4A" w:rsidP="00555F49">
            <w:pPr>
              <w:jc w:val="center"/>
              <w:rPr>
                <w:rFonts w:ascii="Times New Roman" w:hAnsi="Times New Roman"/>
                <w:color w:val="000000"/>
              </w:rPr>
            </w:pPr>
          </w:p>
        </w:tc>
        <w:tc>
          <w:tcPr>
            <w:tcW w:w="1080" w:type="dxa"/>
            <w:gridSpan w:val="2"/>
            <w:tcBorders>
              <w:top w:val="single" w:sz="4" w:space="0" w:color="auto"/>
              <w:bottom w:val="single" w:sz="4" w:space="0" w:color="auto"/>
            </w:tcBorders>
            <w:shd w:val="clear" w:color="auto" w:fill="auto"/>
            <w:vAlign w:val="center"/>
          </w:tcPr>
          <w:p w14:paraId="36A68864" w14:textId="77777777" w:rsidR="005A4A4A" w:rsidRPr="00521444" w:rsidRDefault="005A4A4A" w:rsidP="00555F49">
            <w:pPr>
              <w:jc w:val="center"/>
              <w:rPr>
                <w:rFonts w:ascii="Times New Roman" w:hAnsi="Times New Roman"/>
                <w:color w:val="000000"/>
              </w:rPr>
            </w:pPr>
          </w:p>
        </w:tc>
      </w:tr>
      <w:tr w:rsidR="005A4A4A" w:rsidRPr="00521444" w14:paraId="3EE0B158" w14:textId="77777777" w:rsidTr="005A4A4A">
        <w:trPr>
          <w:trHeight w:val="315"/>
        </w:trPr>
        <w:tc>
          <w:tcPr>
            <w:tcW w:w="2175" w:type="dxa"/>
            <w:tcBorders>
              <w:top w:val="single" w:sz="4" w:space="0" w:color="auto"/>
            </w:tcBorders>
            <w:shd w:val="clear" w:color="auto" w:fill="auto"/>
            <w:vAlign w:val="center"/>
            <w:hideMark/>
          </w:tcPr>
          <w:p w14:paraId="6908AA32" w14:textId="77777777" w:rsidR="005A4A4A" w:rsidRPr="00521444" w:rsidRDefault="005A4A4A" w:rsidP="005A4A4A">
            <w:pPr>
              <w:ind w:right="-246"/>
              <w:rPr>
                <w:rFonts w:ascii="Times New Roman" w:hAnsi="Times New Roman"/>
                <w:color w:val="000000"/>
              </w:rPr>
            </w:pPr>
            <w:r>
              <w:rPr>
                <w:rFonts w:ascii="Times New Roman" w:hAnsi="Times New Roman"/>
                <w:color w:val="000000"/>
              </w:rPr>
              <w:t>Mean Follower LMX</w:t>
            </w:r>
          </w:p>
        </w:tc>
        <w:tc>
          <w:tcPr>
            <w:tcW w:w="1578" w:type="dxa"/>
            <w:tcBorders>
              <w:top w:val="single" w:sz="4" w:space="0" w:color="auto"/>
            </w:tcBorders>
            <w:shd w:val="clear" w:color="auto" w:fill="auto"/>
            <w:vAlign w:val="center"/>
          </w:tcPr>
          <w:p w14:paraId="0C763668" w14:textId="77777777" w:rsidR="005A4A4A" w:rsidRPr="00521444" w:rsidRDefault="005C70A8" w:rsidP="005A4A4A">
            <w:pPr>
              <w:ind w:left="-108"/>
              <w:jc w:val="center"/>
              <w:rPr>
                <w:rFonts w:ascii="Times New Roman" w:hAnsi="Times New Roman"/>
                <w:color w:val="000000"/>
              </w:rPr>
            </w:pPr>
            <w:r>
              <w:rPr>
                <w:rFonts w:ascii="Times New Roman" w:hAnsi="Times New Roman"/>
                <w:color w:val="000000"/>
              </w:rPr>
              <w:t>25</w:t>
            </w:r>
          </w:p>
        </w:tc>
        <w:tc>
          <w:tcPr>
            <w:tcW w:w="1080" w:type="dxa"/>
            <w:tcBorders>
              <w:top w:val="single" w:sz="4" w:space="0" w:color="auto"/>
            </w:tcBorders>
            <w:shd w:val="clear" w:color="auto" w:fill="auto"/>
            <w:vAlign w:val="center"/>
          </w:tcPr>
          <w:p w14:paraId="2E11D906" w14:textId="77777777" w:rsidR="006F6DB1" w:rsidRPr="00521444" w:rsidRDefault="006F6DB1" w:rsidP="006F6DB1">
            <w:pPr>
              <w:jc w:val="center"/>
              <w:rPr>
                <w:rFonts w:ascii="Times New Roman" w:hAnsi="Times New Roman"/>
                <w:color w:val="000000"/>
              </w:rPr>
            </w:pPr>
            <w:r>
              <w:rPr>
                <w:rFonts w:ascii="Times New Roman" w:hAnsi="Times New Roman"/>
                <w:color w:val="000000"/>
              </w:rPr>
              <w:t>4.03</w:t>
            </w:r>
          </w:p>
        </w:tc>
        <w:tc>
          <w:tcPr>
            <w:tcW w:w="1080" w:type="dxa"/>
            <w:tcBorders>
              <w:top w:val="single" w:sz="4" w:space="0" w:color="auto"/>
            </w:tcBorders>
            <w:shd w:val="clear" w:color="auto" w:fill="auto"/>
            <w:vAlign w:val="center"/>
          </w:tcPr>
          <w:p w14:paraId="7DBF7938" w14:textId="77777777" w:rsidR="005A4A4A" w:rsidRPr="00521444" w:rsidRDefault="006F6DB1" w:rsidP="00555F49">
            <w:pPr>
              <w:jc w:val="center"/>
              <w:rPr>
                <w:rFonts w:ascii="Times New Roman" w:hAnsi="Times New Roman"/>
                <w:color w:val="000000"/>
              </w:rPr>
            </w:pPr>
            <w:r>
              <w:rPr>
                <w:rFonts w:ascii="Times New Roman" w:hAnsi="Times New Roman"/>
                <w:color w:val="000000"/>
              </w:rPr>
              <w:t>0.32</w:t>
            </w:r>
          </w:p>
        </w:tc>
        <w:tc>
          <w:tcPr>
            <w:tcW w:w="1080" w:type="dxa"/>
            <w:tcBorders>
              <w:top w:val="single" w:sz="4" w:space="0" w:color="auto"/>
            </w:tcBorders>
            <w:shd w:val="clear" w:color="auto" w:fill="auto"/>
            <w:vAlign w:val="center"/>
          </w:tcPr>
          <w:p w14:paraId="359A4278" w14:textId="77777777" w:rsidR="005A4A4A" w:rsidRPr="00521444" w:rsidRDefault="006F6DB1" w:rsidP="00555F49">
            <w:pPr>
              <w:jc w:val="center"/>
              <w:rPr>
                <w:rFonts w:ascii="Times New Roman" w:hAnsi="Times New Roman"/>
                <w:color w:val="000000"/>
              </w:rPr>
            </w:pPr>
            <w:r>
              <w:rPr>
                <w:rFonts w:ascii="Times New Roman" w:hAnsi="Times New Roman"/>
                <w:color w:val="000000"/>
              </w:rPr>
              <w:t>3.59</w:t>
            </w:r>
          </w:p>
        </w:tc>
        <w:tc>
          <w:tcPr>
            <w:tcW w:w="1080" w:type="dxa"/>
            <w:gridSpan w:val="2"/>
            <w:tcBorders>
              <w:top w:val="single" w:sz="4" w:space="0" w:color="auto"/>
            </w:tcBorders>
            <w:shd w:val="clear" w:color="auto" w:fill="auto"/>
            <w:vAlign w:val="center"/>
          </w:tcPr>
          <w:p w14:paraId="79F4C96F" w14:textId="77777777" w:rsidR="005A4A4A" w:rsidRPr="00521444" w:rsidRDefault="00992FA2" w:rsidP="00555F49">
            <w:pPr>
              <w:jc w:val="center"/>
              <w:rPr>
                <w:rFonts w:ascii="Times New Roman" w:hAnsi="Times New Roman"/>
                <w:color w:val="000000"/>
              </w:rPr>
            </w:pPr>
            <w:r>
              <w:rPr>
                <w:rFonts w:ascii="Times New Roman" w:hAnsi="Times New Roman"/>
                <w:color w:val="000000"/>
              </w:rPr>
              <w:t>4.75</w:t>
            </w:r>
          </w:p>
        </w:tc>
      </w:tr>
      <w:tr w:rsidR="00992FA2" w:rsidRPr="00521444" w14:paraId="2B45F9B1" w14:textId="77777777" w:rsidTr="00555F49">
        <w:trPr>
          <w:trHeight w:val="310"/>
        </w:trPr>
        <w:tc>
          <w:tcPr>
            <w:tcW w:w="2175" w:type="dxa"/>
            <w:vMerge w:val="restart"/>
            <w:shd w:val="clear" w:color="auto" w:fill="auto"/>
            <w:vAlign w:val="center"/>
            <w:hideMark/>
          </w:tcPr>
          <w:p w14:paraId="4D0046EC" w14:textId="77777777" w:rsidR="00992FA2" w:rsidRDefault="00992FA2" w:rsidP="005A4A4A">
            <w:pPr>
              <w:ind w:right="-246"/>
              <w:rPr>
                <w:rFonts w:ascii="Times New Roman" w:hAnsi="Times New Roman"/>
                <w:color w:val="000000"/>
              </w:rPr>
            </w:pPr>
            <w:r>
              <w:rPr>
                <w:rFonts w:ascii="Times New Roman" w:hAnsi="Times New Roman"/>
                <w:color w:val="000000"/>
              </w:rPr>
              <w:t>Mean Leader LMX</w:t>
            </w:r>
          </w:p>
          <w:p w14:paraId="1EADB04A" w14:textId="5BE69292" w:rsidR="00992FA2" w:rsidRPr="00521444" w:rsidRDefault="00992FA2" w:rsidP="00630099">
            <w:pPr>
              <w:ind w:right="-246"/>
              <w:rPr>
                <w:rFonts w:ascii="Times New Roman" w:hAnsi="Times New Roman"/>
                <w:color w:val="000000"/>
              </w:rPr>
            </w:pPr>
            <w:r>
              <w:rPr>
                <w:rFonts w:ascii="Times New Roman" w:hAnsi="Times New Roman"/>
                <w:color w:val="000000"/>
              </w:rPr>
              <w:t xml:space="preserve">Mean </w:t>
            </w:r>
            <w:r w:rsidR="00630099">
              <w:rPr>
                <w:rFonts w:ascii="Times New Roman" w:hAnsi="Times New Roman"/>
                <w:color w:val="000000"/>
              </w:rPr>
              <w:t>Deviance</w:t>
            </w:r>
          </w:p>
        </w:tc>
        <w:tc>
          <w:tcPr>
            <w:tcW w:w="1578" w:type="dxa"/>
            <w:shd w:val="clear" w:color="auto" w:fill="auto"/>
            <w:vAlign w:val="center"/>
          </w:tcPr>
          <w:p w14:paraId="0850D796" w14:textId="77777777" w:rsidR="00992FA2" w:rsidRPr="00521444" w:rsidRDefault="005C70A8" w:rsidP="005A4A4A">
            <w:pPr>
              <w:ind w:left="-108"/>
              <w:jc w:val="center"/>
              <w:rPr>
                <w:rFonts w:ascii="Times New Roman" w:hAnsi="Times New Roman"/>
                <w:color w:val="000000"/>
              </w:rPr>
            </w:pPr>
            <w:r>
              <w:rPr>
                <w:rFonts w:ascii="Times New Roman" w:hAnsi="Times New Roman"/>
                <w:color w:val="000000"/>
              </w:rPr>
              <w:t>25</w:t>
            </w:r>
          </w:p>
        </w:tc>
        <w:tc>
          <w:tcPr>
            <w:tcW w:w="1080" w:type="dxa"/>
            <w:shd w:val="clear" w:color="auto" w:fill="auto"/>
            <w:vAlign w:val="center"/>
          </w:tcPr>
          <w:p w14:paraId="206B3AA9" w14:textId="77777777" w:rsidR="00992FA2" w:rsidRPr="00521444" w:rsidRDefault="006F6DB1" w:rsidP="00555F49">
            <w:pPr>
              <w:jc w:val="center"/>
              <w:rPr>
                <w:rFonts w:ascii="Times New Roman" w:hAnsi="Times New Roman"/>
                <w:color w:val="000000"/>
              </w:rPr>
            </w:pPr>
            <w:r>
              <w:rPr>
                <w:rFonts w:ascii="Times New Roman" w:hAnsi="Times New Roman"/>
                <w:color w:val="000000"/>
              </w:rPr>
              <w:t>3.86</w:t>
            </w:r>
          </w:p>
        </w:tc>
        <w:tc>
          <w:tcPr>
            <w:tcW w:w="1080" w:type="dxa"/>
            <w:shd w:val="clear" w:color="auto" w:fill="auto"/>
            <w:vAlign w:val="center"/>
          </w:tcPr>
          <w:p w14:paraId="4CB61C77" w14:textId="77777777" w:rsidR="00992FA2" w:rsidRPr="00521444" w:rsidRDefault="006F6DB1" w:rsidP="00555F49">
            <w:pPr>
              <w:jc w:val="center"/>
              <w:rPr>
                <w:rFonts w:ascii="Times New Roman" w:hAnsi="Times New Roman"/>
                <w:color w:val="000000"/>
              </w:rPr>
            </w:pPr>
            <w:r>
              <w:rPr>
                <w:rFonts w:ascii="Times New Roman" w:hAnsi="Times New Roman"/>
                <w:color w:val="000000"/>
              </w:rPr>
              <w:t>0.32</w:t>
            </w:r>
          </w:p>
        </w:tc>
        <w:tc>
          <w:tcPr>
            <w:tcW w:w="1080" w:type="dxa"/>
            <w:shd w:val="clear" w:color="auto" w:fill="auto"/>
            <w:vAlign w:val="center"/>
          </w:tcPr>
          <w:p w14:paraId="016EEE7B" w14:textId="77777777" w:rsidR="00992FA2" w:rsidRPr="00521444" w:rsidRDefault="00992FA2" w:rsidP="00555F49">
            <w:pPr>
              <w:jc w:val="center"/>
              <w:rPr>
                <w:rFonts w:ascii="Times New Roman" w:hAnsi="Times New Roman"/>
                <w:color w:val="000000"/>
              </w:rPr>
            </w:pPr>
            <w:r>
              <w:rPr>
                <w:rFonts w:ascii="Times New Roman" w:hAnsi="Times New Roman"/>
                <w:color w:val="000000"/>
              </w:rPr>
              <w:t>3.28</w:t>
            </w:r>
          </w:p>
        </w:tc>
        <w:tc>
          <w:tcPr>
            <w:tcW w:w="1080" w:type="dxa"/>
            <w:gridSpan w:val="2"/>
            <w:shd w:val="clear" w:color="auto" w:fill="auto"/>
            <w:vAlign w:val="center"/>
          </w:tcPr>
          <w:p w14:paraId="17BF91B8" w14:textId="77777777" w:rsidR="00992FA2" w:rsidRPr="00521444" w:rsidRDefault="00992FA2" w:rsidP="006F6DB1">
            <w:pPr>
              <w:jc w:val="center"/>
              <w:rPr>
                <w:rFonts w:ascii="Times New Roman" w:hAnsi="Times New Roman"/>
                <w:color w:val="000000"/>
              </w:rPr>
            </w:pPr>
            <w:r>
              <w:rPr>
                <w:rFonts w:ascii="Times New Roman" w:hAnsi="Times New Roman"/>
                <w:color w:val="000000"/>
              </w:rPr>
              <w:t>4.</w:t>
            </w:r>
            <w:r w:rsidR="006F6DB1">
              <w:rPr>
                <w:rFonts w:ascii="Times New Roman" w:hAnsi="Times New Roman"/>
                <w:color w:val="000000"/>
              </w:rPr>
              <w:t>67</w:t>
            </w:r>
          </w:p>
        </w:tc>
      </w:tr>
      <w:tr w:rsidR="00992FA2" w:rsidRPr="00521444" w14:paraId="6BDF1182" w14:textId="77777777" w:rsidTr="00555F49">
        <w:trPr>
          <w:trHeight w:val="310"/>
        </w:trPr>
        <w:tc>
          <w:tcPr>
            <w:tcW w:w="2175" w:type="dxa"/>
            <w:vMerge/>
            <w:shd w:val="clear" w:color="auto" w:fill="auto"/>
            <w:vAlign w:val="center"/>
          </w:tcPr>
          <w:p w14:paraId="3688C2F8" w14:textId="77777777" w:rsidR="00992FA2" w:rsidRDefault="00992FA2" w:rsidP="005A4A4A">
            <w:pPr>
              <w:ind w:right="-246"/>
              <w:rPr>
                <w:rFonts w:ascii="Times New Roman" w:hAnsi="Times New Roman"/>
                <w:color w:val="000000"/>
              </w:rPr>
            </w:pPr>
          </w:p>
        </w:tc>
        <w:tc>
          <w:tcPr>
            <w:tcW w:w="1578" w:type="dxa"/>
            <w:shd w:val="clear" w:color="auto" w:fill="auto"/>
            <w:vAlign w:val="center"/>
          </w:tcPr>
          <w:p w14:paraId="37AC871D" w14:textId="77777777" w:rsidR="00992FA2" w:rsidRDefault="005C70A8" w:rsidP="005A4A4A">
            <w:pPr>
              <w:ind w:left="-108"/>
              <w:jc w:val="center"/>
              <w:rPr>
                <w:rFonts w:ascii="Times New Roman" w:hAnsi="Times New Roman"/>
                <w:color w:val="000000"/>
              </w:rPr>
            </w:pPr>
            <w:r>
              <w:rPr>
                <w:rFonts w:ascii="Times New Roman" w:hAnsi="Times New Roman"/>
                <w:color w:val="000000"/>
              </w:rPr>
              <w:t>25</w:t>
            </w:r>
          </w:p>
        </w:tc>
        <w:tc>
          <w:tcPr>
            <w:tcW w:w="1080" w:type="dxa"/>
            <w:shd w:val="clear" w:color="auto" w:fill="auto"/>
            <w:vAlign w:val="center"/>
          </w:tcPr>
          <w:p w14:paraId="70C82B9D" w14:textId="77777777" w:rsidR="00992FA2" w:rsidRPr="00521444" w:rsidRDefault="006F6DB1" w:rsidP="00555F49">
            <w:pPr>
              <w:jc w:val="center"/>
              <w:rPr>
                <w:rFonts w:ascii="Times New Roman" w:hAnsi="Times New Roman"/>
                <w:color w:val="000000"/>
              </w:rPr>
            </w:pPr>
            <w:r>
              <w:rPr>
                <w:rFonts w:ascii="Times New Roman" w:hAnsi="Times New Roman"/>
                <w:color w:val="000000"/>
              </w:rPr>
              <w:t>1.01</w:t>
            </w:r>
          </w:p>
        </w:tc>
        <w:tc>
          <w:tcPr>
            <w:tcW w:w="1080" w:type="dxa"/>
            <w:shd w:val="clear" w:color="auto" w:fill="auto"/>
            <w:vAlign w:val="center"/>
          </w:tcPr>
          <w:p w14:paraId="4A3E1C32" w14:textId="77777777" w:rsidR="00992FA2" w:rsidRPr="00521444" w:rsidRDefault="00992FA2" w:rsidP="006F6DB1">
            <w:pPr>
              <w:jc w:val="center"/>
              <w:rPr>
                <w:rFonts w:ascii="Times New Roman" w:hAnsi="Times New Roman"/>
                <w:color w:val="000000"/>
              </w:rPr>
            </w:pPr>
            <w:r>
              <w:rPr>
                <w:rFonts w:ascii="Times New Roman" w:hAnsi="Times New Roman"/>
                <w:color w:val="000000"/>
              </w:rPr>
              <w:t>0.</w:t>
            </w:r>
            <w:r w:rsidR="006F6DB1">
              <w:rPr>
                <w:rFonts w:ascii="Times New Roman" w:hAnsi="Times New Roman"/>
                <w:color w:val="000000"/>
              </w:rPr>
              <w:t>20</w:t>
            </w:r>
          </w:p>
        </w:tc>
        <w:tc>
          <w:tcPr>
            <w:tcW w:w="1080" w:type="dxa"/>
            <w:shd w:val="clear" w:color="auto" w:fill="auto"/>
            <w:vAlign w:val="center"/>
          </w:tcPr>
          <w:p w14:paraId="4BCC953C" w14:textId="77777777" w:rsidR="00992FA2" w:rsidRPr="00521444" w:rsidRDefault="00992FA2" w:rsidP="00555F49">
            <w:pPr>
              <w:jc w:val="center"/>
              <w:rPr>
                <w:rFonts w:ascii="Times New Roman" w:hAnsi="Times New Roman"/>
                <w:color w:val="000000"/>
              </w:rPr>
            </w:pPr>
            <w:r>
              <w:rPr>
                <w:rFonts w:ascii="Times New Roman" w:hAnsi="Times New Roman"/>
                <w:color w:val="000000"/>
              </w:rPr>
              <w:t>0.66</w:t>
            </w:r>
          </w:p>
        </w:tc>
        <w:tc>
          <w:tcPr>
            <w:tcW w:w="1080" w:type="dxa"/>
            <w:gridSpan w:val="2"/>
            <w:shd w:val="clear" w:color="auto" w:fill="auto"/>
            <w:vAlign w:val="center"/>
          </w:tcPr>
          <w:p w14:paraId="02860E4B" w14:textId="77777777" w:rsidR="00992FA2" w:rsidRPr="00521444" w:rsidRDefault="00992FA2" w:rsidP="006F6DB1">
            <w:pPr>
              <w:jc w:val="center"/>
              <w:rPr>
                <w:rFonts w:ascii="Times New Roman" w:hAnsi="Times New Roman"/>
                <w:color w:val="000000"/>
              </w:rPr>
            </w:pPr>
            <w:r>
              <w:rPr>
                <w:rFonts w:ascii="Times New Roman" w:hAnsi="Times New Roman"/>
                <w:color w:val="000000"/>
              </w:rPr>
              <w:t>1.4</w:t>
            </w:r>
            <w:r w:rsidR="006F6DB1">
              <w:rPr>
                <w:rFonts w:ascii="Times New Roman" w:hAnsi="Times New Roman"/>
                <w:color w:val="000000"/>
              </w:rPr>
              <w:t>4</w:t>
            </w:r>
          </w:p>
        </w:tc>
      </w:tr>
      <w:tr w:rsidR="005A4A4A" w:rsidRPr="00521444" w14:paraId="57A895B1" w14:textId="77777777" w:rsidTr="005A4A4A">
        <w:trPr>
          <w:trHeight w:val="315"/>
        </w:trPr>
        <w:tc>
          <w:tcPr>
            <w:tcW w:w="2175" w:type="dxa"/>
            <w:tcBorders>
              <w:top w:val="single" w:sz="4" w:space="0" w:color="auto"/>
              <w:bottom w:val="single" w:sz="4" w:space="0" w:color="auto"/>
            </w:tcBorders>
            <w:shd w:val="clear" w:color="auto" w:fill="auto"/>
            <w:vAlign w:val="center"/>
            <w:hideMark/>
          </w:tcPr>
          <w:p w14:paraId="67AFA642" w14:textId="77777777" w:rsidR="005A4A4A" w:rsidRPr="00521444" w:rsidRDefault="005A4A4A" w:rsidP="005A4A4A">
            <w:pPr>
              <w:ind w:right="-246"/>
              <w:jc w:val="center"/>
              <w:rPr>
                <w:rFonts w:ascii="Times New Roman" w:hAnsi="Times New Roman"/>
                <w:color w:val="000000"/>
              </w:rPr>
            </w:pPr>
            <w:r>
              <w:rPr>
                <w:rFonts w:ascii="Times New Roman" w:hAnsi="Times New Roman"/>
                <w:color w:val="000000"/>
              </w:rPr>
              <w:t>Follower Outcomes</w:t>
            </w:r>
          </w:p>
        </w:tc>
        <w:tc>
          <w:tcPr>
            <w:tcW w:w="1578" w:type="dxa"/>
            <w:tcBorders>
              <w:top w:val="single" w:sz="4" w:space="0" w:color="auto"/>
              <w:bottom w:val="single" w:sz="4" w:space="0" w:color="auto"/>
            </w:tcBorders>
            <w:shd w:val="clear" w:color="auto" w:fill="auto"/>
            <w:vAlign w:val="center"/>
          </w:tcPr>
          <w:p w14:paraId="588A1076" w14:textId="77777777" w:rsidR="005A4A4A" w:rsidRPr="00521444" w:rsidRDefault="005A4A4A" w:rsidP="005A4A4A">
            <w:pPr>
              <w:ind w:left="-108"/>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43A65A94" w14:textId="77777777" w:rsidR="005A4A4A" w:rsidRPr="00521444" w:rsidRDefault="005A4A4A" w:rsidP="00555F49">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5FEDC631" w14:textId="77777777" w:rsidR="005A4A4A" w:rsidRPr="00521444" w:rsidRDefault="005A4A4A" w:rsidP="00555F49">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3FD92B41" w14:textId="77777777" w:rsidR="005A4A4A" w:rsidRPr="00521444" w:rsidRDefault="005A4A4A" w:rsidP="00555F49">
            <w:pPr>
              <w:jc w:val="center"/>
              <w:rPr>
                <w:rFonts w:ascii="Times New Roman" w:hAnsi="Times New Roman"/>
                <w:color w:val="000000"/>
              </w:rPr>
            </w:pPr>
          </w:p>
        </w:tc>
        <w:tc>
          <w:tcPr>
            <w:tcW w:w="1080" w:type="dxa"/>
            <w:gridSpan w:val="2"/>
            <w:tcBorders>
              <w:top w:val="single" w:sz="4" w:space="0" w:color="auto"/>
              <w:bottom w:val="single" w:sz="4" w:space="0" w:color="auto"/>
            </w:tcBorders>
            <w:shd w:val="clear" w:color="auto" w:fill="auto"/>
            <w:vAlign w:val="center"/>
          </w:tcPr>
          <w:p w14:paraId="095D3435" w14:textId="77777777" w:rsidR="005A4A4A" w:rsidRPr="00521444" w:rsidRDefault="005A4A4A" w:rsidP="00555F49">
            <w:pPr>
              <w:jc w:val="center"/>
              <w:rPr>
                <w:rFonts w:ascii="Times New Roman" w:hAnsi="Times New Roman"/>
                <w:color w:val="000000"/>
              </w:rPr>
            </w:pPr>
          </w:p>
        </w:tc>
      </w:tr>
      <w:tr w:rsidR="005A4A4A" w:rsidRPr="00521444" w14:paraId="24518421" w14:textId="77777777" w:rsidTr="005A4A4A">
        <w:trPr>
          <w:trHeight w:val="315"/>
        </w:trPr>
        <w:tc>
          <w:tcPr>
            <w:tcW w:w="2175" w:type="dxa"/>
            <w:tcBorders>
              <w:top w:val="single" w:sz="4" w:space="0" w:color="auto"/>
            </w:tcBorders>
            <w:shd w:val="clear" w:color="auto" w:fill="auto"/>
            <w:vAlign w:val="center"/>
            <w:hideMark/>
          </w:tcPr>
          <w:p w14:paraId="7983893B" w14:textId="77777777" w:rsidR="005A4A4A" w:rsidRPr="00521444" w:rsidRDefault="00852525" w:rsidP="005A4A4A">
            <w:pPr>
              <w:ind w:right="-246"/>
              <w:rPr>
                <w:rFonts w:ascii="Times New Roman" w:hAnsi="Times New Roman"/>
                <w:color w:val="000000"/>
              </w:rPr>
            </w:pPr>
            <w:r>
              <w:rPr>
                <w:rFonts w:ascii="Times New Roman" w:hAnsi="Times New Roman"/>
                <w:color w:val="000000"/>
              </w:rPr>
              <w:t>Job Satisfaction</w:t>
            </w:r>
          </w:p>
        </w:tc>
        <w:tc>
          <w:tcPr>
            <w:tcW w:w="1578" w:type="dxa"/>
            <w:tcBorders>
              <w:top w:val="single" w:sz="4" w:space="0" w:color="auto"/>
            </w:tcBorders>
            <w:shd w:val="clear" w:color="auto" w:fill="auto"/>
            <w:vAlign w:val="center"/>
          </w:tcPr>
          <w:p w14:paraId="463485C8" w14:textId="77777777" w:rsidR="005A4A4A" w:rsidRPr="00521444" w:rsidRDefault="00B36418" w:rsidP="005A4A4A">
            <w:pPr>
              <w:ind w:left="-108"/>
              <w:jc w:val="center"/>
              <w:rPr>
                <w:rFonts w:ascii="Times New Roman" w:hAnsi="Times New Roman"/>
                <w:color w:val="000000"/>
              </w:rPr>
            </w:pPr>
            <w:r>
              <w:rPr>
                <w:rFonts w:ascii="Times New Roman" w:hAnsi="Times New Roman"/>
                <w:color w:val="000000"/>
              </w:rPr>
              <w:t>84</w:t>
            </w:r>
          </w:p>
        </w:tc>
        <w:tc>
          <w:tcPr>
            <w:tcW w:w="1080" w:type="dxa"/>
            <w:tcBorders>
              <w:top w:val="single" w:sz="4" w:space="0" w:color="auto"/>
            </w:tcBorders>
            <w:shd w:val="clear" w:color="auto" w:fill="auto"/>
            <w:vAlign w:val="center"/>
          </w:tcPr>
          <w:p w14:paraId="67FD327B" w14:textId="77777777" w:rsidR="005A4A4A" w:rsidRPr="00521444" w:rsidRDefault="008D4338" w:rsidP="00B36418">
            <w:pPr>
              <w:jc w:val="center"/>
              <w:rPr>
                <w:rFonts w:ascii="Times New Roman" w:hAnsi="Times New Roman"/>
                <w:color w:val="000000"/>
              </w:rPr>
            </w:pPr>
            <w:r>
              <w:rPr>
                <w:rFonts w:ascii="Times New Roman" w:hAnsi="Times New Roman"/>
                <w:color w:val="000000"/>
              </w:rPr>
              <w:t>3.9</w:t>
            </w:r>
            <w:r w:rsidR="00B36418">
              <w:rPr>
                <w:rFonts w:ascii="Times New Roman" w:hAnsi="Times New Roman"/>
                <w:color w:val="000000"/>
              </w:rPr>
              <w:t>6</w:t>
            </w:r>
          </w:p>
        </w:tc>
        <w:tc>
          <w:tcPr>
            <w:tcW w:w="1080" w:type="dxa"/>
            <w:tcBorders>
              <w:top w:val="single" w:sz="4" w:space="0" w:color="auto"/>
            </w:tcBorders>
            <w:shd w:val="clear" w:color="auto" w:fill="auto"/>
            <w:vAlign w:val="center"/>
          </w:tcPr>
          <w:p w14:paraId="778676F1" w14:textId="77777777" w:rsidR="005A4A4A" w:rsidRPr="00521444" w:rsidRDefault="00B36418" w:rsidP="00555F49">
            <w:pPr>
              <w:jc w:val="center"/>
              <w:rPr>
                <w:rFonts w:ascii="Times New Roman" w:hAnsi="Times New Roman"/>
                <w:color w:val="000000"/>
              </w:rPr>
            </w:pPr>
            <w:r>
              <w:rPr>
                <w:rFonts w:ascii="Times New Roman" w:hAnsi="Times New Roman"/>
                <w:color w:val="000000"/>
              </w:rPr>
              <w:t>1.01</w:t>
            </w:r>
          </w:p>
        </w:tc>
        <w:tc>
          <w:tcPr>
            <w:tcW w:w="1080" w:type="dxa"/>
            <w:tcBorders>
              <w:top w:val="single" w:sz="4" w:space="0" w:color="auto"/>
            </w:tcBorders>
            <w:shd w:val="clear" w:color="auto" w:fill="auto"/>
            <w:vAlign w:val="center"/>
          </w:tcPr>
          <w:p w14:paraId="7C8DE8B8" w14:textId="77777777" w:rsidR="005A4A4A" w:rsidRPr="00521444" w:rsidRDefault="00992FA2" w:rsidP="00555F49">
            <w:pPr>
              <w:jc w:val="center"/>
              <w:rPr>
                <w:rFonts w:ascii="Times New Roman" w:hAnsi="Times New Roman"/>
                <w:color w:val="000000"/>
              </w:rPr>
            </w:pPr>
            <w:r>
              <w:rPr>
                <w:rFonts w:ascii="Times New Roman" w:hAnsi="Times New Roman"/>
                <w:color w:val="000000"/>
              </w:rPr>
              <w:t>1.00</w:t>
            </w:r>
          </w:p>
        </w:tc>
        <w:tc>
          <w:tcPr>
            <w:tcW w:w="1080" w:type="dxa"/>
            <w:gridSpan w:val="2"/>
            <w:tcBorders>
              <w:top w:val="single" w:sz="4" w:space="0" w:color="auto"/>
            </w:tcBorders>
            <w:shd w:val="clear" w:color="auto" w:fill="auto"/>
            <w:vAlign w:val="center"/>
          </w:tcPr>
          <w:p w14:paraId="6B25CDB5" w14:textId="77777777" w:rsidR="005A4A4A" w:rsidRPr="00521444" w:rsidRDefault="00992FA2" w:rsidP="00555F49">
            <w:pPr>
              <w:jc w:val="center"/>
              <w:rPr>
                <w:rFonts w:ascii="Times New Roman" w:hAnsi="Times New Roman"/>
                <w:color w:val="000000"/>
              </w:rPr>
            </w:pPr>
            <w:r>
              <w:rPr>
                <w:rFonts w:ascii="Times New Roman" w:hAnsi="Times New Roman"/>
                <w:color w:val="000000"/>
              </w:rPr>
              <w:t>5.00</w:t>
            </w:r>
          </w:p>
        </w:tc>
      </w:tr>
      <w:tr w:rsidR="005A4A4A" w:rsidRPr="00521444" w14:paraId="32672BFB" w14:textId="77777777" w:rsidTr="005A4A4A">
        <w:trPr>
          <w:trHeight w:val="315"/>
        </w:trPr>
        <w:tc>
          <w:tcPr>
            <w:tcW w:w="2175" w:type="dxa"/>
            <w:shd w:val="clear" w:color="auto" w:fill="auto"/>
            <w:vAlign w:val="center"/>
            <w:hideMark/>
          </w:tcPr>
          <w:p w14:paraId="6646A4B4" w14:textId="77777777" w:rsidR="005A4A4A" w:rsidRPr="00521444" w:rsidRDefault="00852525" w:rsidP="005A4A4A">
            <w:pPr>
              <w:ind w:right="-246"/>
              <w:rPr>
                <w:rFonts w:ascii="Times New Roman" w:hAnsi="Times New Roman"/>
                <w:color w:val="000000"/>
              </w:rPr>
            </w:pPr>
            <w:r>
              <w:rPr>
                <w:rFonts w:ascii="Times New Roman" w:hAnsi="Times New Roman"/>
                <w:color w:val="000000"/>
              </w:rPr>
              <w:t>Engagement</w:t>
            </w:r>
          </w:p>
        </w:tc>
        <w:tc>
          <w:tcPr>
            <w:tcW w:w="1578" w:type="dxa"/>
            <w:shd w:val="clear" w:color="auto" w:fill="auto"/>
            <w:vAlign w:val="center"/>
          </w:tcPr>
          <w:p w14:paraId="3F296881" w14:textId="77777777" w:rsidR="005A4A4A" w:rsidRPr="00521444" w:rsidRDefault="00B36418" w:rsidP="005A4A4A">
            <w:pPr>
              <w:ind w:left="-108"/>
              <w:jc w:val="center"/>
              <w:rPr>
                <w:rFonts w:ascii="Times New Roman" w:hAnsi="Times New Roman"/>
                <w:color w:val="000000"/>
              </w:rPr>
            </w:pPr>
            <w:r>
              <w:rPr>
                <w:rFonts w:ascii="Times New Roman" w:hAnsi="Times New Roman"/>
                <w:color w:val="000000"/>
              </w:rPr>
              <w:t>80</w:t>
            </w:r>
          </w:p>
        </w:tc>
        <w:tc>
          <w:tcPr>
            <w:tcW w:w="1080" w:type="dxa"/>
            <w:shd w:val="clear" w:color="auto" w:fill="auto"/>
            <w:vAlign w:val="center"/>
          </w:tcPr>
          <w:p w14:paraId="329AF1E8" w14:textId="77777777" w:rsidR="005A4A4A" w:rsidRPr="00521444" w:rsidRDefault="008D4338" w:rsidP="00B36418">
            <w:pPr>
              <w:jc w:val="center"/>
              <w:rPr>
                <w:rFonts w:ascii="Times New Roman" w:hAnsi="Times New Roman"/>
                <w:color w:val="000000"/>
              </w:rPr>
            </w:pPr>
            <w:r>
              <w:rPr>
                <w:rFonts w:ascii="Times New Roman" w:hAnsi="Times New Roman"/>
                <w:color w:val="000000"/>
              </w:rPr>
              <w:t>3.8</w:t>
            </w:r>
            <w:r w:rsidR="00B36418">
              <w:rPr>
                <w:rFonts w:ascii="Times New Roman" w:hAnsi="Times New Roman"/>
                <w:color w:val="000000"/>
              </w:rPr>
              <w:t>4</w:t>
            </w:r>
          </w:p>
        </w:tc>
        <w:tc>
          <w:tcPr>
            <w:tcW w:w="1080" w:type="dxa"/>
            <w:shd w:val="clear" w:color="auto" w:fill="auto"/>
            <w:vAlign w:val="center"/>
          </w:tcPr>
          <w:p w14:paraId="7D3F3156" w14:textId="77777777" w:rsidR="005A4A4A" w:rsidRPr="00521444" w:rsidRDefault="00992FA2" w:rsidP="00555F49">
            <w:pPr>
              <w:jc w:val="center"/>
              <w:rPr>
                <w:rFonts w:ascii="Times New Roman" w:hAnsi="Times New Roman"/>
                <w:color w:val="000000"/>
              </w:rPr>
            </w:pPr>
            <w:r>
              <w:rPr>
                <w:rFonts w:ascii="Times New Roman" w:hAnsi="Times New Roman"/>
                <w:color w:val="000000"/>
              </w:rPr>
              <w:t>0.56</w:t>
            </w:r>
          </w:p>
        </w:tc>
        <w:tc>
          <w:tcPr>
            <w:tcW w:w="1080" w:type="dxa"/>
            <w:shd w:val="clear" w:color="auto" w:fill="auto"/>
            <w:vAlign w:val="center"/>
          </w:tcPr>
          <w:p w14:paraId="7C54AB32" w14:textId="77777777" w:rsidR="005A4A4A" w:rsidRPr="00521444" w:rsidRDefault="00992FA2" w:rsidP="00555F49">
            <w:pPr>
              <w:jc w:val="center"/>
              <w:rPr>
                <w:rFonts w:ascii="Times New Roman" w:hAnsi="Times New Roman"/>
                <w:color w:val="000000"/>
              </w:rPr>
            </w:pPr>
            <w:r>
              <w:rPr>
                <w:rFonts w:ascii="Times New Roman" w:hAnsi="Times New Roman"/>
                <w:color w:val="000000"/>
              </w:rPr>
              <w:t>2.33</w:t>
            </w:r>
          </w:p>
        </w:tc>
        <w:tc>
          <w:tcPr>
            <w:tcW w:w="1080" w:type="dxa"/>
            <w:gridSpan w:val="2"/>
            <w:shd w:val="clear" w:color="auto" w:fill="auto"/>
            <w:vAlign w:val="center"/>
          </w:tcPr>
          <w:p w14:paraId="5738A036" w14:textId="77777777" w:rsidR="005A4A4A" w:rsidRPr="00521444" w:rsidRDefault="00992FA2" w:rsidP="00555F49">
            <w:pPr>
              <w:jc w:val="center"/>
              <w:rPr>
                <w:rFonts w:ascii="Times New Roman" w:hAnsi="Times New Roman"/>
                <w:color w:val="000000"/>
              </w:rPr>
            </w:pPr>
            <w:r>
              <w:rPr>
                <w:rFonts w:ascii="Times New Roman" w:hAnsi="Times New Roman"/>
                <w:color w:val="000000"/>
              </w:rPr>
              <w:t>4.83</w:t>
            </w:r>
          </w:p>
        </w:tc>
      </w:tr>
      <w:tr w:rsidR="005A4A4A" w:rsidRPr="00521444" w14:paraId="0DF4D5C9" w14:textId="77777777" w:rsidTr="005A4A4A">
        <w:trPr>
          <w:trHeight w:val="315"/>
        </w:trPr>
        <w:tc>
          <w:tcPr>
            <w:tcW w:w="2175" w:type="dxa"/>
            <w:tcBorders>
              <w:top w:val="single" w:sz="4" w:space="0" w:color="auto"/>
              <w:bottom w:val="single" w:sz="4" w:space="0" w:color="auto"/>
            </w:tcBorders>
            <w:shd w:val="clear" w:color="auto" w:fill="auto"/>
            <w:vAlign w:val="center"/>
            <w:hideMark/>
          </w:tcPr>
          <w:p w14:paraId="3B0F1965" w14:textId="77777777" w:rsidR="005A4A4A" w:rsidRPr="00521444" w:rsidRDefault="005A4A4A" w:rsidP="005A4A4A">
            <w:pPr>
              <w:ind w:right="-246"/>
              <w:jc w:val="center"/>
              <w:rPr>
                <w:rFonts w:ascii="Times New Roman" w:hAnsi="Times New Roman"/>
                <w:color w:val="000000"/>
              </w:rPr>
            </w:pPr>
            <w:r>
              <w:rPr>
                <w:rFonts w:ascii="Times New Roman" w:hAnsi="Times New Roman"/>
                <w:color w:val="000000"/>
              </w:rPr>
              <w:t>Follower Predictors</w:t>
            </w:r>
          </w:p>
        </w:tc>
        <w:tc>
          <w:tcPr>
            <w:tcW w:w="1578" w:type="dxa"/>
            <w:tcBorders>
              <w:top w:val="single" w:sz="4" w:space="0" w:color="auto"/>
              <w:bottom w:val="single" w:sz="4" w:space="0" w:color="auto"/>
            </w:tcBorders>
            <w:shd w:val="clear" w:color="auto" w:fill="auto"/>
            <w:vAlign w:val="center"/>
          </w:tcPr>
          <w:p w14:paraId="4D4E1008" w14:textId="77777777" w:rsidR="005A4A4A" w:rsidRPr="00521444" w:rsidRDefault="005A4A4A" w:rsidP="005A4A4A">
            <w:pPr>
              <w:ind w:left="-108"/>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46C9E2AA" w14:textId="77777777" w:rsidR="005A4A4A" w:rsidRPr="00521444" w:rsidRDefault="005A4A4A" w:rsidP="00555F49">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4A0972D7" w14:textId="77777777" w:rsidR="005A4A4A" w:rsidRPr="00521444" w:rsidRDefault="005A4A4A" w:rsidP="00555F49">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67878F33" w14:textId="77777777" w:rsidR="005A4A4A" w:rsidRPr="00521444" w:rsidRDefault="005A4A4A" w:rsidP="00555F49">
            <w:pPr>
              <w:jc w:val="center"/>
              <w:rPr>
                <w:rFonts w:ascii="Times New Roman" w:hAnsi="Times New Roman"/>
                <w:color w:val="000000"/>
              </w:rPr>
            </w:pPr>
          </w:p>
        </w:tc>
        <w:tc>
          <w:tcPr>
            <w:tcW w:w="1080" w:type="dxa"/>
            <w:gridSpan w:val="2"/>
            <w:tcBorders>
              <w:top w:val="single" w:sz="4" w:space="0" w:color="auto"/>
              <w:bottom w:val="single" w:sz="4" w:space="0" w:color="auto"/>
            </w:tcBorders>
            <w:shd w:val="clear" w:color="auto" w:fill="auto"/>
            <w:vAlign w:val="center"/>
          </w:tcPr>
          <w:p w14:paraId="568D8359" w14:textId="77777777" w:rsidR="005A4A4A" w:rsidRPr="00521444" w:rsidRDefault="005A4A4A" w:rsidP="00555F49">
            <w:pPr>
              <w:jc w:val="center"/>
              <w:rPr>
                <w:rFonts w:ascii="Times New Roman" w:hAnsi="Times New Roman"/>
                <w:color w:val="000000"/>
              </w:rPr>
            </w:pPr>
          </w:p>
        </w:tc>
      </w:tr>
      <w:tr w:rsidR="005A4A4A" w:rsidRPr="00521444" w14:paraId="5AB82039" w14:textId="77777777" w:rsidTr="00555F49">
        <w:trPr>
          <w:trHeight w:val="315"/>
        </w:trPr>
        <w:tc>
          <w:tcPr>
            <w:tcW w:w="2175" w:type="dxa"/>
            <w:tcBorders>
              <w:top w:val="single" w:sz="4" w:space="0" w:color="auto"/>
            </w:tcBorders>
            <w:shd w:val="clear" w:color="auto" w:fill="auto"/>
            <w:vAlign w:val="center"/>
            <w:hideMark/>
          </w:tcPr>
          <w:p w14:paraId="04BA3B71" w14:textId="77777777" w:rsidR="005A4A4A" w:rsidRPr="00521444" w:rsidRDefault="00852525" w:rsidP="005A4A4A">
            <w:pPr>
              <w:ind w:right="-246"/>
              <w:rPr>
                <w:rFonts w:ascii="Times New Roman" w:hAnsi="Times New Roman"/>
                <w:color w:val="000000"/>
              </w:rPr>
            </w:pPr>
            <w:r>
              <w:rPr>
                <w:rFonts w:ascii="Times New Roman" w:hAnsi="Times New Roman"/>
                <w:color w:val="000000"/>
              </w:rPr>
              <w:t>Follower LMX</w:t>
            </w:r>
          </w:p>
        </w:tc>
        <w:tc>
          <w:tcPr>
            <w:tcW w:w="1578" w:type="dxa"/>
            <w:tcBorders>
              <w:top w:val="single" w:sz="4" w:space="0" w:color="auto"/>
            </w:tcBorders>
            <w:shd w:val="clear" w:color="auto" w:fill="auto"/>
            <w:vAlign w:val="center"/>
          </w:tcPr>
          <w:p w14:paraId="77871319" w14:textId="77777777" w:rsidR="005A4A4A" w:rsidRPr="00521444" w:rsidRDefault="00B36418" w:rsidP="005A4A4A">
            <w:pPr>
              <w:ind w:left="-108"/>
              <w:jc w:val="center"/>
              <w:rPr>
                <w:rFonts w:ascii="Times New Roman" w:hAnsi="Times New Roman"/>
                <w:color w:val="000000"/>
              </w:rPr>
            </w:pPr>
            <w:r>
              <w:rPr>
                <w:rFonts w:ascii="Times New Roman" w:hAnsi="Times New Roman"/>
                <w:color w:val="000000"/>
              </w:rPr>
              <w:t>82</w:t>
            </w:r>
          </w:p>
        </w:tc>
        <w:tc>
          <w:tcPr>
            <w:tcW w:w="1080" w:type="dxa"/>
            <w:tcBorders>
              <w:top w:val="single" w:sz="4" w:space="0" w:color="auto"/>
            </w:tcBorders>
            <w:shd w:val="clear" w:color="auto" w:fill="auto"/>
            <w:vAlign w:val="center"/>
          </w:tcPr>
          <w:p w14:paraId="13F49701" w14:textId="77777777" w:rsidR="005A4A4A" w:rsidRPr="00521444" w:rsidRDefault="00B36418" w:rsidP="00555F49">
            <w:pPr>
              <w:jc w:val="center"/>
              <w:rPr>
                <w:rFonts w:ascii="Times New Roman" w:hAnsi="Times New Roman"/>
                <w:color w:val="000000"/>
              </w:rPr>
            </w:pPr>
            <w:r>
              <w:rPr>
                <w:rFonts w:ascii="Times New Roman" w:hAnsi="Times New Roman"/>
                <w:color w:val="000000"/>
              </w:rPr>
              <w:t>3.93</w:t>
            </w:r>
          </w:p>
        </w:tc>
        <w:tc>
          <w:tcPr>
            <w:tcW w:w="1080" w:type="dxa"/>
            <w:tcBorders>
              <w:top w:val="single" w:sz="4" w:space="0" w:color="auto"/>
            </w:tcBorders>
            <w:shd w:val="clear" w:color="auto" w:fill="auto"/>
            <w:vAlign w:val="center"/>
          </w:tcPr>
          <w:p w14:paraId="2951AAA7" w14:textId="77777777" w:rsidR="005A4A4A" w:rsidRPr="00521444" w:rsidRDefault="00B36418" w:rsidP="00555F49">
            <w:pPr>
              <w:jc w:val="center"/>
              <w:rPr>
                <w:rFonts w:ascii="Times New Roman" w:hAnsi="Times New Roman"/>
                <w:color w:val="000000"/>
              </w:rPr>
            </w:pPr>
            <w:r>
              <w:rPr>
                <w:rFonts w:ascii="Times New Roman" w:hAnsi="Times New Roman"/>
                <w:color w:val="000000"/>
              </w:rPr>
              <w:t>0.66</w:t>
            </w:r>
          </w:p>
        </w:tc>
        <w:tc>
          <w:tcPr>
            <w:tcW w:w="1080" w:type="dxa"/>
            <w:tcBorders>
              <w:top w:val="single" w:sz="4" w:space="0" w:color="auto"/>
            </w:tcBorders>
            <w:shd w:val="clear" w:color="auto" w:fill="auto"/>
            <w:vAlign w:val="center"/>
          </w:tcPr>
          <w:p w14:paraId="3D0C7F5E" w14:textId="77777777" w:rsidR="005A4A4A" w:rsidRPr="00521444" w:rsidRDefault="00992FA2" w:rsidP="00555F49">
            <w:pPr>
              <w:jc w:val="center"/>
              <w:rPr>
                <w:rFonts w:ascii="Times New Roman" w:hAnsi="Times New Roman"/>
                <w:color w:val="000000"/>
              </w:rPr>
            </w:pPr>
            <w:r>
              <w:rPr>
                <w:rFonts w:ascii="Times New Roman" w:hAnsi="Times New Roman"/>
                <w:color w:val="000000"/>
              </w:rPr>
              <w:t>1.50</w:t>
            </w:r>
          </w:p>
        </w:tc>
        <w:tc>
          <w:tcPr>
            <w:tcW w:w="1080" w:type="dxa"/>
            <w:gridSpan w:val="2"/>
            <w:tcBorders>
              <w:top w:val="single" w:sz="4" w:space="0" w:color="auto"/>
            </w:tcBorders>
            <w:shd w:val="clear" w:color="auto" w:fill="auto"/>
            <w:vAlign w:val="center"/>
          </w:tcPr>
          <w:p w14:paraId="237F038E" w14:textId="77777777" w:rsidR="005A4A4A" w:rsidRPr="00521444" w:rsidRDefault="00992FA2" w:rsidP="00555F49">
            <w:pPr>
              <w:jc w:val="center"/>
              <w:rPr>
                <w:rFonts w:ascii="Times New Roman" w:hAnsi="Times New Roman"/>
                <w:color w:val="000000"/>
              </w:rPr>
            </w:pPr>
            <w:r>
              <w:rPr>
                <w:rFonts w:ascii="Times New Roman" w:hAnsi="Times New Roman"/>
                <w:color w:val="000000"/>
              </w:rPr>
              <w:t>5.00</w:t>
            </w:r>
          </w:p>
        </w:tc>
      </w:tr>
      <w:tr w:rsidR="005A4A4A" w:rsidRPr="00521444" w14:paraId="1B32230F" w14:textId="77777777" w:rsidTr="00852525">
        <w:trPr>
          <w:trHeight w:val="315"/>
        </w:trPr>
        <w:tc>
          <w:tcPr>
            <w:tcW w:w="2175" w:type="dxa"/>
            <w:shd w:val="clear" w:color="auto" w:fill="auto"/>
            <w:vAlign w:val="center"/>
            <w:hideMark/>
          </w:tcPr>
          <w:p w14:paraId="64B9090A" w14:textId="77777777" w:rsidR="005A4A4A" w:rsidRPr="00521444" w:rsidRDefault="00852525" w:rsidP="00852525">
            <w:pPr>
              <w:rPr>
                <w:rFonts w:ascii="Times New Roman" w:hAnsi="Times New Roman"/>
                <w:color w:val="000000"/>
              </w:rPr>
            </w:pPr>
            <w:r>
              <w:rPr>
                <w:rFonts w:ascii="Times New Roman" w:hAnsi="Times New Roman"/>
                <w:color w:val="000000"/>
              </w:rPr>
              <w:t>Leader LMX</w:t>
            </w:r>
          </w:p>
        </w:tc>
        <w:tc>
          <w:tcPr>
            <w:tcW w:w="1578" w:type="dxa"/>
            <w:shd w:val="clear" w:color="auto" w:fill="auto"/>
            <w:vAlign w:val="center"/>
          </w:tcPr>
          <w:p w14:paraId="299CB8C6" w14:textId="77777777" w:rsidR="005A4A4A" w:rsidRPr="00521444" w:rsidRDefault="00B36418" w:rsidP="005A4A4A">
            <w:pPr>
              <w:ind w:left="-108"/>
              <w:jc w:val="center"/>
              <w:rPr>
                <w:rFonts w:ascii="Times New Roman" w:hAnsi="Times New Roman"/>
                <w:color w:val="000000"/>
              </w:rPr>
            </w:pPr>
            <w:r>
              <w:rPr>
                <w:rFonts w:ascii="Times New Roman" w:hAnsi="Times New Roman"/>
                <w:color w:val="000000"/>
              </w:rPr>
              <w:t>83</w:t>
            </w:r>
          </w:p>
        </w:tc>
        <w:tc>
          <w:tcPr>
            <w:tcW w:w="1080" w:type="dxa"/>
            <w:shd w:val="clear" w:color="auto" w:fill="auto"/>
            <w:vAlign w:val="center"/>
          </w:tcPr>
          <w:p w14:paraId="7C694C3B" w14:textId="77777777" w:rsidR="005A4A4A" w:rsidRPr="00521444" w:rsidRDefault="00B36418" w:rsidP="00555F49">
            <w:pPr>
              <w:jc w:val="center"/>
              <w:rPr>
                <w:rFonts w:ascii="Times New Roman" w:hAnsi="Times New Roman"/>
                <w:color w:val="000000"/>
              </w:rPr>
            </w:pPr>
            <w:r>
              <w:rPr>
                <w:rFonts w:ascii="Times New Roman" w:hAnsi="Times New Roman"/>
                <w:color w:val="000000"/>
              </w:rPr>
              <w:t>3.84</w:t>
            </w:r>
          </w:p>
        </w:tc>
        <w:tc>
          <w:tcPr>
            <w:tcW w:w="1080" w:type="dxa"/>
            <w:shd w:val="clear" w:color="auto" w:fill="auto"/>
            <w:vAlign w:val="center"/>
          </w:tcPr>
          <w:p w14:paraId="6E9E7E7F" w14:textId="77777777" w:rsidR="005A4A4A" w:rsidRPr="00521444" w:rsidRDefault="00B36418" w:rsidP="008D4338">
            <w:pPr>
              <w:jc w:val="center"/>
              <w:rPr>
                <w:rFonts w:ascii="Times New Roman" w:hAnsi="Times New Roman"/>
                <w:color w:val="000000"/>
              </w:rPr>
            </w:pPr>
            <w:r>
              <w:rPr>
                <w:rFonts w:ascii="Times New Roman" w:hAnsi="Times New Roman"/>
                <w:color w:val="000000"/>
              </w:rPr>
              <w:t>0.51</w:t>
            </w:r>
          </w:p>
        </w:tc>
        <w:tc>
          <w:tcPr>
            <w:tcW w:w="1080" w:type="dxa"/>
            <w:shd w:val="clear" w:color="auto" w:fill="auto"/>
            <w:vAlign w:val="center"/>
          </w:tcPr>
          <w:p w14:paraId="5167D322" w14:textId="77777777" w:rsidR="005A4A4A" w:rsidRPr="00521444" w:rsidRDefault="008D4338" w:rsidP="00555F49">
            <w:pPr>
              <w:jc w:val="center"/>
              <w:rPr>
                <w:rFonts w:ascii="Times New Roman" w:hAnsi="Times New Roman"/>
                <w:color w:val="000000"/>
              </w:rPr>
            </w:pPr>
            <w:r>
              <w:rPr>
                <w:rFonts w:ascii="Times New Roman" w:hAnsi="Times New Roman"/>
                <w:color w:val="000000"/>
              </w:rPr>
              <w:t>2.50</w:t>
            </w:r>
          </w:p>
        </w:tc>
        <w:tc>
          <w:tcPr>
            <w:tcW w:w="1080" w:type="dxa"/>
            <w:gridSpan w:val="2"/>
            <w:shd w:val="clear" w:color="auto" w:fill="auto"/>
            <w:vAlign w:val="center"/>
          </w:tcPr>
          <w:p w14:paraId="171BA914" w14:textId="77777777" w:rsidR="005A4A4A" w:rsidRPr="00521444" w:rsidRDefault="00B36418" w:rsidP="00555F49">
            <w:pPr>
              <w:jc w:val="center"/>
              <w:rPr>
                <w:rFonts w:ascii="Times New Roman" w:hAnsi="Times New Roman"/>
                <w:color w:val="000000"/>
              </w:rPr>
            </w:pPr>
            <w:r>
              <w:rPr>
                <w:rFonts w:ascii="Times New Roman" w:hAnsi="Times New Roman"/>
                <w:color w:val="000000"/>
              </w:rPr>
              <w:t>5.00</w:t>
            </w:r>
          </w:p>
        </w:tc>
      </w:tr>
      <w:tr w:rsidR="00852525" w:rsidRPr="00521444" w14:paraId="7A2B9529" w14:textId="77777777" w:rsidTr="005A4A4A">
        <w:trPr>
          <w:trHeight w:val="315"/>
        </w:trPr>
        <w:tc>
          <w:tcPr>
            <w:tcW w:w="2175" w:type="dxa"/>
            <w:tcBorders>
              <w:bottom w:val="single" w:sz="4" w:space="0" w:color="auto"/>
            </w:tcBorders>
            <w:shd w:val="clear" w:color="auto" w:fill="auto"/>
            <w:vAlign w:val="center"/>
          </w:tcPr>
          <w:p w14:paraId="6D77B22A" w14:textId="67C578A3" w:rsidR="00852525" w:rsidRPr="00521444" w:rsidRDefault="00630099" w:rsidP="00852525">
            <w:pPr>
              <w:rPr>
                <w:rFonts w:ascii="Times New Roman" w:hAnsi="Times New Roman"/>
                <w:color w:val="000000"/>
              </w:rPr>
            </w:pPr>
            <w:r>
              <w:rPr>
                <w:rFonts w:ascii="Times New Roman" w:hAnsi="Times New Roman"/>
                <w:color w:val="000000"/>
              </w:rPr>
              <w:t>Deviance</w:t>
            </w:r>
          </w:p>
        </w:tc>
        <w:tc>
          <w:tcPr>
            <w:tcW w:w="1578" w:type="dxa"/>
            <w:tcBorders>
              <w:bottom w:val="single" w:sz="4" w:space="0" w:color="auto"/>
            </w:tcBorders>
            <w:shd w:val="clear" w:color="auto" w:fill="auto"/>
            <w:vAlign w:val="center"/>
          </w:tcPr>
          <w:p w14:paraId="23FAEC8C" w14:textId="77777777" w:rsidR="00852525" w:rsidRPr="00521444" w:rsidRDefault="00B36418" w:rsidP="005A4A4A">
            <w:pPr>
              <w:ind w:left="-108"/>
              <w:jc w:val="center"/>
              <w:rPr>
                <w:rFonts w:ascii="Times New Roman" w:hAnsi="Times New Roman"/>
                <w:color w:val="000000"/>
              </w:rPr>
            </w:pPr>
            <w:r>
              <w:rPr>
                <w:rFonts w:ascii="Times New Roman" w:hAnsi="Times New Roman"/>
                <w:color w:val="000000"/>
              </w:rPr>
              <w:t>81</w:t>
            </w:r>
          </w:p>
        </w:tc>
        <w:tc>
          <w:tcPr>
            <w:tcW w:w="1080" w:type="dxa"/>
            <w:tcBorders>
              <w:bottom w:val="single" w:sz="4" w:space="0" w:color="auto"/>
            </w:tcBorders>
            <w:shd w:val="clear" w:color="auto" w:fill="auto"/>
            <w:vAlign w:val="center"/>
          </w:tcPr>
          <w:p w14:paraId="6C5170ED" w14:textId="77777777" w:rsidR="00852525" w:rsidRPr="00521444" w:rsidRDefault="00992FA2" w:rsidP="00B36418">
            <w:pPr>
              <w:jc w:val="center"/>
              <w:rPr>
                <w:rFonts w:ascii="Times New Roman" w:hAnsi="Times New Roman"/>
                <w:color w:val="000000"/>
              </w:rPr>
            </w:pPr>
            <w:r>
              <w:rPr>
                <w:rFonts w:ascii="Times New Roman" w:hAnsi="Times New Roman"/>
                <w:color w:val="000000"/>
              </w:rPr>
              <w:t>1.0</w:t>
            </w:r>
            <w:r w:rsidR="00B36418">
              <w:rPr>
                <w:rFonts w:ascii="Times New Roman" w:hAnsi="Times New Roman"/>
                <w:color w:val="000000"/>
              </w:rPr>
              <w:t>2</w:t>
            </w:r>
          </w:p>
        </w:tc>
        <w:tc>
          <w:tcPr>
            <w:tcW w:w="1080" w:type="dxa"/>
            <w:tcBorders>
              <w:bottom w:val="single" w:sz="4" w:space="0" w:color="auto"/>
            </w:tcBorders>
            <w:shd w:val="clear" w:color="auto" w:fill="auto"/>
            <w:vAlign w:val="center"/>
          </w:tcPr>
          <w:p w14:paraId="0B662B89" w14:textId="77777777" w:rsidR="00852525" w:rsidRPr="00521444" w:rsidRDefault="00992FA2" w:rsidP="00555F49">
            <w:pPr>
              <w:jc w:val="center"/>
              <w:rPr>
                <w:rFonts w:ascii="Times New Roman" w:hAnsi="Times New Roman"/>
                <w:color w:val="000000"/>
              </w:rPr>
            </w:pPr>
            <w:r>
              <w:rPr>
                <w:rFonts w:ascii="Times New Roman" w:hAnsi="Times New Roman"/>
                <w:color w:val="000000"/>
              </w:rPr>
              <w:t>0.43</w:t>
            </w:r>
          </w:p>
        </w:tc>
        <w:tc>
          <w:tcPr>
            <w:tcW w:w="1080" w:type="dxa"/>
            <w:tcBorders>
              <w:bottom w:val="single" w:sz="4" w:space="0" w:color="auto"/>
            </w:tcBorders>
            <w:shd w:val="clear" w:color="auto" w:fill="auto"/>
            <w:vAlign w:val="center"/>
          </w:tcPr>
          <w:p w14:paraId="69A0EEEC" w14:textId="77777777" w:rsidR="00852525" w:rsidRPr="00521444" w:rsidRDefault="00992FA2" w:rsidP="00555F49">
            <w:pPr>
              <w:jc w:val="center"/>
              <w:rPr>
                <w:rFonts w:ascii="Times New Roman" w:hAnsi="Times New Roman"/>
                <w:color w:val="000000"/>
              </w:rPr>
            </w:pPr>
            <w:r>
              <w:rPr>
                <w:rFonts w:ascii="Times New Roman" w:hAnsi="Times New Roman"/>
                <w:color w:val="000000"/>
              </w:rPr>
              <w:t>0.35</w:t>
            </w:r>
          </w:p>
        </w:tc>
        <w:tc>
          <w:tcPr>
            <w:tcW w:w="1080" w:type="dxa"/>
            <w:gridSpan w:val="2"/>
            <w:tcBorders>
              <w:bottom w:val="single" w:sz="4" w:space="0" w:color="auto"/>
            </w:tcBorders>
            <w:shd w:val="clear" w:color="auto" w:fill="auto"/>
            <w:vAlign w:val="center"/>
          </w:tcPr>
          <w:p w14:paraId="5DFAD0DD" w14:textId="77777777" w:rsidR="00852525" w:rsidRPr="00521444" w:rsidRDefault="00992FA2" w:rsidP="00555F49">
            <w:pPr>
              <w:jc w:val="center"/>
              <w:rPr>
                <w:rFonts w:ascii="Times New Roman" w:hAnsi="Times New Roman"/>
                <w:color w:val="000000"/>
              </w:rPr>
            </w:pPr>
            <w:r>
              <w:rPr>
                <w:rFonts w:ascii="Times New Roman" w:hAnsi="Times New Roman"/>
                <w:color w:val="000000"/>
              </w:rPr>
              <w:t>2.52</w:t>
            </w:r>
          </w:p>
        </w:tc>
      </w:tr>
    </w:tbl>
    <w:p w14:paraId="75062ECB" w14:textId="77777777" w:rsidR="00ED0B41" w:rsidRDefault="00ED0B41" w:rsidP="006C0259">
      <w:pPr>
        <w:pStyle w:val="Heading3"/>
        <w:rPr>
          <w:rFonts w:ascii="Times New Roman" w:hAnsi="Times New Roman" w:cs="Times New Roman"/>
        </w:rPr>
      </w:pPr>
    </w:p>
    <w:p w14:paraId="093E06FA" w14:textId="77777777" w:rsidR="00C7610A" w:rsidRPr="00F11B44" w:rsidRDefault="006C0259" w:rsidP="006C0259">
      <w:pPr>
        <w:pStyle w:val="Heading3"/>
        <w:rPr>
          <w:rFonts w:ascii="Times New Roman" w:hAnsi="Times New Roman" w:cs="Times New Roman"/>
        </w:rPr>
      </w:pPr>
      <w:bookmarkStart w:id="48" w:name="_Toc448234057"/>
      <w:bookmarkStart w:id="49" w:name="_Toc448338394"/>
      <w:r w:rsidRPr="00F11B44">
        <w:rPr>
          <w:rFonts w:ascii="Times New Roman" w:hAnsi="Times New Roman" w:cs="Times New Roman"/>
        </w:rPr>
        <w:t>Zero-Order Correlations</w:t>
      </w:r>
      <w:bookmarkEnd w:id="48"/>
      <w:bookmarkEnd w:id="49"/>
    </w:p>
    <w:p w14:paraId="2B9E6795" w14:textId="375C60C9" w:rsidR="00EA060E" w:rsidRDefault="007F6356" w:rsidP="00EA060E">
      <w:pPr>
        <w:spacing w:line="480" w:lineRule="auto"/>
        <w:ind w:firstLine="720"/>
        <w:rPr>
          <w:rFonts w:ascii="Times New Roman" w:hAnsi="Times New Roman" w:cs="Times New Roman"/>
        </w:rPr>
      </w:pPr>
      <w:r>
        <w:rPr>
          <w:rFonts w:ascii="Times New Roman" w:hAnsi="Times New Roman" w:cs="Times New Roman"/>
        </w:rPr>
        <w:t>Zero-order correlations between leader outcome and predictor variables are presented in Table 3. Follower variables are included, though no hypotheses were made concerning follower outcomes in the current study. Performance was not measured for followers and is not in Table 3.</w:t>
      </w:r>
    </w:p>
    <w:p w14:paraId="76F892E5" w14:textId="7EE2D5E0" w:rsidR="00CC2B7F" w:rsidRDefault="007F6356" w:rsidP="00EA060E">
      <w:pPr>
        <w:spacing w:line="480" w:lineRule="auto"/>
        <w:ind w:firstLine="720"/>
        <w:rPr>
          <w:rFonts w:ascii="Times New Roman" w:hAnsi="Times New Roman" w:cs="Times New Roman"/>
        </w:rPr>
      </w:pPr>
      <w:r>
        <w:rPr>
          <w:rFonts w:ascii="Times New Roman" w:hAnsi="Times New Roman" w:cs="Times New Roman"/>
        </w:rPr>
        <w:t>Examination of the variables of interest reveal</w:t>
      </w:r>
      <w:r w:rsidR="00CC2B7F">
        <w:rPr>
          <w:rFonts w:ascii="Times New Roman" w:hAnsi="Times New Roman" w:cs="Times New Roman"/>
        </w:rPr>
        <w:t>s a</w:t>
      </w:r>
      <w:r>
        <w:rPr>
          <w:rFonts w:ascii="Times New Roman" w:hAnsi="Times New Roman" w:cs="Times New Roman"/>
        </w:rPr>
        <w:t xml:space="preserve"> clear </w:t>
      </w:r>
      <w:r w:rsidR="00CC2B7F">
        <w:rPr>
          <w:rFonts w:ascii="Times New Roman" w:hAnsi="Times New Roman" w:cs="Times New Roman"/>
        </w:rPr>
        <w:t xml:space="preserve">absence </w:t>
      </w:r>
      <w:r>
        <w:rPr>
          <w:rFonts w:ascii="Times New Roman" w:hAnsi="Times New Roman" w:cs="Times New Roman"/>
        </w:rPr>
        <w:t xml:space="preserve">of </w:t>
      </w:r>
      <w:r w:rsidR="00CC2B7F">
        <w:rPr>
          <w:rFonts w:ascii="Times New Roman" w:hAnsi="Times New Roman" w:cs="Times New Roman"/>
        </w:rPr>
        <w:t xml:space="preserve">most of the </w:t>
      </w:r>
      <w:r>
        <w:rPr>
          <w:rFonts w:ascii="Times New Roman" w:hAnsi="Times New Roman" w:cs="Times New Roman"/>
        </w:rPr>
        <w:t xml:space="preserve">relationships </w:t>
      </w:r>
      <w:r w:rsidR="00CC2B7F">
        <w:rPr>
          <w:rFonts w:ascii="Times New Roman" w:hAnsi="Times New Roman" w:cs="Times New Roman"/>
        </w:rPr>
        <w:t xml:space="preserve">predicted by the </w:t>
      </w:r>
      <w:r w:rsidR="00C1196E">
        <w:rPr>
          <w:rFonts w:ascii="Times New Roman" w:hAnsi="Times New Roman" w:cs="Times New Roman"/>
        </w:rPr>
        <w:t>9</w:t>
      </w:r>
      <w:r>
        <w:rPr>
          <w:rFonts w:ascii="Times New Roman" w:hAnsi="Times New Roman" w:cs="Times New Roman"/>
        </w:rPr>
        <w:t xml:space="preserve"> hypotheses. </w:t>
      </w:r>
      <w:r w:rsidR="00CC2B7F">
        <w:rPr>
          <w:rFonts w:ascii="Times New Roman" w:hAnsi="Times New Roman" w:cs="Times New Roman"/>
        </w:rPr>
        <w:t>A</w:t>
      </w:r>
      <w:r>
        <w:rPr>
          <w:rFonts w:ascii="Times New Roman" w:hAnsi="Times New Roman" w:cs="Times New Roman"/>
        </w:rPr>
        <w:t xml:space="preserve">verage leader-rated and average follower-rated LMX </w:t>
      </w:r>
      <w:r w:rsidR="00CC2B7F">
        <w:rPr>
          <w:rFonts w:ascii="Times New Roman" w:hAnsi="Times New Roman" w:cs="Times New Roman"/>
        </w:rPr>
        <w:t>did not</w:t>
      </w:r>
      <w:r>
        <w:rPr>
          <w:rFonts w:ascii="Times New Roman" w:hAnsi="Times New Roman" w:cs="Times New Roman"/>
        </w:rPr>
        <w:t xml:space="preserve"> correlate with any of the hypothesized leader outcomes. Average leader-follower </w:t>
      </w:r>
      <w:r w:rsidR="00630099">
        <w:rPr>
          <w:rFonts w:ascii="Times New Roman" w:hAnsi="Times New Roman" w:cs="Times New Roman"/>
        </w:rPr>
        <w:t>deviance</w:t>
      </w:r>
      <w:r>
        <w:rPr>
          <w:rFonts w:ascii="Times New Roman" w:hAnsi="Times New Roman" w:cs="Times New Roman"/>
        </w:rPr>
        <w:t xml:space="preserve"> is correlated with leader engagement at </w:t>
      </w:r>
      <w:r>
        <w:rPr>
          <w:rFonts w:ascii="Times New Roman" w:hAnsi="Times New Roman" w:cs="Times New Roman"/>
          <w:i/>
        </w:rPr>
        <w:t>r</w:t>
      </w:r>
      <w:r>
        <w:rPr>
          <w:rFonts w:ascii="Times New Roman" w:hAnsi="Times New Roman" w:cs="Times New Roman"/>
        </w:rPr>
        <w:t xml:space="preserve"> = 0.42, </w:t>
      </w:r>
      <w:r>
        <w:rPr>
          <w:rFonts w:ascii="Times New Roman" w:hAnsi="Times New Roman" w:cs="Times New Roman"/>
          <w:i/>
        </w:rPr>
        <w:t xml:space="preserve">p </w:t>
      </w:r>
      <w:r>
        <w:rPr>
          <w:rFonts w:ascii="Times New Roman" w:hAnsi="Times New Roman" w:cs="Times New Roman"/>
        </w:rPr>
        <w:t>= .04, but this represents the opp</w:t>
      </w:r>
      <w:r w:rsidR="00D537EB">
        <w:rPr>
          <w:rFonts w:ascii="Times New Roman" w:hAnsi="Times New Roman" w:cs="Times New Roman"/>
        </w:rPr>
        <w:t xml:space="preserve">osite direction of hypothesis </w:t>
      </w:r>
      <w:r w:rsidR="00C17F21">
        <w:rPr>
          <w:rFonts w:ascii="Times New Roman" w:hAnsi="Times New Roman" w:cs="Times New Roman"/>
        </w:rPr>
        <w:t>2c</w:t>
      </w:r>
      <w:r w:rsidR="00DF4553">
        <w:rPr>
          <w:rFonts w:ascii="Times New Roman" w:hAnsi="Times New Roman" w:cs="Times New Roman"/>
        </w:rPr>
        <w:t>.</w:t>
      </w:r>
    </w:p>
    <w:p w14:paraId="51FE5B60" w14:textId="6CE15A17" w:rsidR="00EA060E" w:rsidRPr="00EA060E" w:rsidRDefault="00CC2B7F" w:rsidP="00C17F21">
      <w:pPr>
        <w:spacing w:after="200" w:line="276" w:lineRule="auto"/>
        <w:rPr>
          <w:rFonts w:ascii="Times New Roman" w:hAnsi="Times New Roman" w:cs="Times New Roman"/>
        </w:rPr>
      </w:pPr>
      <w:r>
        <w:rPr>
          <w:rFonts w:ascii="Times New Roman" w:hAnsi="Times New Roman" w:cs="Times New Roman"/>
        </w:rPr>
        <w:br w:type="page"/>
      </w:r>
    </w:p>
    <w:tbl>
      <w:tblPr>
        <w:tblW w:w="9423" w:type="dxa"/>
        <w:tblInd w:w="93" w:type="dxa"/>
        <w:tblLook w:val="04A0" w:firstRow="1" w:lastRow="0" w:firstColumn="1" w:lastColumn="0" w:noHBand="0" w:noVBand="1"/>
      </w:tblPr>
      <w:tblGrid>
        <w:gridCol w:w="2445"/>
        <w:gridCol w:w="1578"/>
        <w:gridCol w:w="1080"/>
        <w:gridCol w:w="1080"/>
        <w:gridCol w:w="1080"/>
        <w:gridCol w:w="222"/>
        <w:gridCol w:w="858"/>
        <w:gridCol w:w="222"/>
        <w:gridCol w:w="858"/>
      </w:tblGrid>
      <w:tr w:rsidR="00C7610A" w:rsidRPr="00521444" w14:paraId="09CF77E5" w14:textId="77777777" w:rsidTr="00C7610A">
        <w:trPr>
          <w:gridAfter w:val="1"/>
          <w:wAfter w:w="858" w:type="dxa"/>
          <w:trHeight w:val="432"/>
        </w:trPr>
        <w:tc>
          <w:tcPr>
            <w:tcW w:w="7485" w:type="dxa"/>
            <w:gridSpan w:val="6"/>
            <w:shd w:val="clear" w:color="auto" w:fill="auto"/>
            <w:noWrap/>
            <w:vAlign w:val="center"/>
            <w:hideMark/>
          </w:tcPr>
          <w:p w14:paraId="39285E3E" w14:textId="77777777" w:rsidR="00C7610A" w:rsidRPr="00521444" w:rsidRDefault="009C22BC" w:rsidP="00C7610A">
            <w:pPr>
              <w:rPr>
                <w:rFonts w:ascii="Times New Roman" w:hAnsi="Times New Roman"/>
                <w:color w:val="000000"/>
              </w:rPr>
            </w:pPr>
            <w:r>
              <w:rPr>
                <w:rFonts w:ascii="Times New Roman" w:hAnsi="Times New Roman"/>
                <w:color w:val="000000"/>
              </w:rPr>
              <w:lastRenderedPageBreak/>
              <w:t>Table 3</w:t>
            </w:r>
          </w:p>
        </w:tc>
        <w:tc>
          <w:tcPr>
            <w:tcW w:w="1080" w:type="dxa"/>
            <w:gridSpan w:val="2"/>
          </w:tcPr>
          <w:p w14:paraId="5CB43E86" w14:textId="77777777" w:rsidR="00C7610A" w:rsidRDefault="00C7610A" w:rsidP="00C7610A">
            <w:pPr>
              <w:rPr>
                <w:rFonts w:ascii="Times New Roman" w:hAnsi="Times New Roman"/>
                <w:color w:val="000000"/>
              </w:rPr>
            </w:pPr>
          </w:p>
        </w:tc>
      </w:tr>
      <w:tr w:rsidR="00C7610A" w:rsidRPr="00521444" w14:paraId="744B8378" w14:textId="77777777" w:rsidTr="00C7610A">
        <w:trPr>
          <w:gridAfter w:val="1"/>
          <w:wAfter w:w="858" w:type="dxa"/>
          <w:trHeight w:val="300"/>
        </w:trPr>
        <w:tc>
          <w:tcPr>
            <w:tcW w:w="7485" w:type="dxa"/>
            <w:gridSpan w:val="6"/>
            <w:tcBorders>
              <w:bottom w:val="single" w:sz="4" w:space="0" w:color="auto"/>
            </w:tcBorders>
            <w:shd w:val="clear" w:color="auto" w:fill="auto"/>
            <w:noWrap/>
            <w:vAlign w:val="center"/>
            <w:hideMark/>
          </w:tcPr>
          <w:p w14:paraId="77373E2A" w14:textId="77777777" w:rsidR="00C7610A" w:rsidRPr="00521444" w:rsidRDefault="00C7610A" w:rsidP="00C7610A">
            <w:pPr>
              <w:rPr>
                <w:rFonts w:ascii="Times New Roman" w:hAnsi="Times New Roman"/>
                <w:i/>
                <w:color w:val="000000"/>
              </w:rPr>
            </w:pPr>
            <w:r>
              <w:rPr>
                <w:rFonts w:ascii="Times New Roman" w:hAnsi="Times New Roman"/>
                <w:i/>
                <w:color w:val="000000"/>
              </w:rPr>
              <w:t>Study Variables: Zero-Order Correlations for Leaders and Followers</w:t>
            </w:r>
          </w:p>
        </w:tc>
        <w:tc>
          <w:tcPr>
            <w:tcW w:w="1080" w:type="dxa"/>
            <w:gridSpan w:val="2"/>
            <w:tcBorders>
              <w:bottom w:val="single" w:sz="4" w:space="0" w:color="auto"/>
            </w:tcBorders>
          </w:tcPr>
          <w:p w14:paraId="1D58D762" w14:textId="77777777" w:rsidR="00C7610A" w:rsidRDefault="00C7610A" w:rsidP="00C7610A">
            <w:pPr>
              <w:rPr>
                <w:rFonts w:ascii="Times New Roman" w:hAnsi="Times New Roman"/>
                <w:i/>
                <w:color w:val="000000"/>
              </w:rPr>
            </w:pPr>
          </w:p>
        </w:tc>
      </w:tr>
      <w:tr w:rsidR="00C7610A" w:rsidRPr="00521444" w14:paraId="552410E7" w14:textId="77777777" w:rsidTr="00C7610A">
        <w:trPr>
          <w:trHeight w:val="300"/>
        </w:trPr>
        <w:tc>
          <w:tcPr>
            <w:tcW w:w="2445" w:type="dxa"/>
            <w:tcBorders>
              <w:bottom w:val="single" w:sz="4" w:space="0" w:color="auto"/>
            </w:tcBorders>
            <w:shd w:val="clear" w:color="auto" w:fill="auto"/>
            <w:noWrap/>
            <w:vAlign w:val="center"/>
            <w:hideMark/>
          </w:tcPr>
          <w:p w14:paraId="0FFF8DA1" w14:textId="77777777" w:rsidR="00C7610A" w:rsidRPr="00521444" w:rsidRDefault="00C7610A" w:rsidP="00C7610A">
            <w:pPr>
              <w:ind w:right="-246"/>
              <w:jc w:val="center"/>
              <w:rPr>
                <w:rFonts w:ascii="Times New Roman" w:hAnsi="Times New Roman"/>
                <w:color w:val="000000"/>
              </w:rPr>
            </w:pPr>
            <w:r>
              <w:rPr>
                <w:rFonts w:ascii="Times New Roman" w:hAnsi="Times New Roman"/>
                <w:color w:val="000000"/>
              </w:rPr>
              <w:t>Leader Outcomes</w:t>
            </w:r>
          </w:p>
        </w:tc>
        <w:tc>
          <w:tcPr>
            <w:tcW w:w="1578" w:type="dxa"/>
            <w:tcBorders>
              <w:bottom w:val="single" w:sz="4" w:space="0" w:color="auto"/>
            </w:tcBorders>
            <w:shd w:val="clear" w:color="auto" w:fill="auto"/>
            <w:noWrap/>
            <w:vAlign w:val="center"/>
            <w:hideMark/>
          </w:tcPr>
          <w:p w14:paraId="59E916DA" w14:textId="77777777" w:rsidR="00C7610A" w:rsidRPr="00521444" w:rsidRDefault="00C7610A" w:rsidP="00C7610A">
            <w:pPr>
              <w:ind w:left="-108"/>
              <w:jc w:val="center"/>
              <w:rPr>
                <w:rFonts w:ascii="Times New Roman" w:hAnsi="Times New Roman"/>
                <w:color w:val="000000"/>
              </w:rPr>
            </w:pPr>
            <w:r>
              <w:rPr>
                <w:rFonts w:ascii="Times New Roman" w:hAnsi="Times New Roman"/>
                <w:color w:val="000000"/>
              </w:rPr>
              <w:t>1</w:t>
            </w:r>
          </w:p>
        </w:tc>
        <w:tc>
          <w:tcPr>
            <w:tcW w:w="1080" w:type="dxa"/>
            <w:tcBorders>
              <w:bottom w:val="single" w:sz="4" w:space="0" w:color="auto"/>
            </w:tcBorders>
            <w:shd w:val="clear" w:color="auto" w:fill="auto"/>
            <w:vAlign w:val="center"/>
            <w:hideMark/>
          </w:tcPr>
          <w:p w14:paraId="5E1EA054" w14:textId="77777777" w:rsidR="00C7610A" w:rsidRPr="00521444" w:rsidRDefault="00C7610A" w:rsidP="00C7610A">
            <w:pPr>
              <w:jc w:val="center"/>
              <w:rPr>
                <w:rFonts w:ascii="Times New Roman" w:hAnsi="Times New Roman"/>
                <w:color w:val="000000"/>
              </w:rPr>
            </w:pPr>
            <w:r>
              <w:rPr>
                <w:rFonts w:ascii="Times New Roman" w:hAnsi="Times New Roman"/>
                <w:color w:val="000000"/>
              </w:rPr>
              <w:t>2</w:t>
            </w:r>
          </w:p>
        </w:tc>
        <w:tc>
          <w:tcPr>
            <w:tcW w:w="1080" w:type="dxa"/>
            <w:tcBorders>
              <w:bottom w:val="single" w:sz="4" w:space="0" w:color="auto"/>
            </w:tcBorders>
            <w:shd w:val="clear" w:color="auto" w:fill="auto"/>
            <w:vAlign w:val="center"/>
            <w:hideMark/>
          </w:tcPr>
          <w:p w14:paraId="57F9AF60" w14:textId="77777777" w:rsidR="00C7610A" w:rsidRPr="00521444" w:rsidRDefault="00C7610A" w:rsidP="00C7610A">
            <w:pPr>
              <w:jc w:val="center"/>
              <w:rPr>
                <w:rFonts w:ascii="Times New Roman" w:hAnsi="Times New Roman"/>
                <w:color w:val="000000"/>
              </w:rPr>
            </w:pPr>
            <w:r>
              <w:rPr>
                <w:rFonts w:ascii="Times New Roman" w:hAnsi="Times New Roman"/>
                <w:color w:val="000000"/>
              </w:rPr>
              <w:t>3</w:t>
            </w:r>
          </w:p>
        </w:tc>
        <w:tc>
          <w:tcPr>
            <w:tcW w:w="1080" w:type="dxa"/>
            <w:tcBorders>
              <w:bottom w:val="single" w:sz="4" w:space="0" w:color="auto"/>
            </w:tcBorders>
            <w:shd w:val="clear" w:color="auto" w:fill="auto"/>
            <w:vAlign w:val="center"/>
            <w:hideMark/>
          </w:tcPr>
          <w:p w14:paraId="20C9CF31" w14:textId="77777777" w:rsidR="00C7610A" w:rsidRPr="00521444" w:rsidRDefault="00C7610A" w:rsidP="00C7610A">
            <w:pPr>
              <w:jc w:val="center"/>
              <w:rPr>
                <w:rFonts w:ascii="Times New Roman" w:hAnsi="Times New Roman"/>
                <w:color w:val="000000"/>
              </w:rPr>
            </w:pPr>
            <w:r>
              <w:rPr>
                <w:rFonts w:ascii="Times New Roman" w:hAnsi="Times New Roman"/>
                <w:color w:val="000000"/>
              </w:rPr>
              <w:t>4</w:t>
            </w:r>
          </w:p>
        </w:tc>
        <w:tc>
          <w:tcPr>
            <w:tcW w:w="1080" w:type="dxa"/>
            <w:gridSpan w:val="2"/>
            <w:tcBorders>
              <w:top w:val="single" w:sz="4" w:space="0" w:color="auto"/>
              <w:bottom w:val="single" w:sz="4" w:space="0" w:color="auto"/>
            </w:tcBorders>
            <w:shd w:val="clear" w:color="auto" w:fill="auto"/>
            <w:vAlign w:val="center"/>
            <w:hideMark/>
          </w:tcPr>
          <w:p w14:paraId="791E520E" w14:textId="77777777" w:rsidR="00C7610A" w:rsidRPr="00521444" w:rsidRDefault="00C7610A" w:rsidP="00C7610A">
            <w:pPr>
              <w:jc w:val="center"/>
              <w:rPr>
                <w:rFonts w:ascii="Times New Roman" w:hAnsi="Times New Roman"/>
                <w:color w:val="000000"/>
              </w:rPr>
            </w:pPr>
            <w:r>
              <w:rPr>
                <w:rFonts w:ascii="Times New Roman" w:hAnsi="Times New Roman"/>
                <w:color w:val="000000"/>
              </w:rPr>
              <w:t>5</w:t>
            </w:r>
          </w:p>
        </w:tc>
        <w:tc>
          <w:tcPr>
            <w:tcW w:w="1080" w:type="dxa"/>
            <w:gridSpan w:val="2"/>
            <w:tcBorders>
              <w:top w:val="single" w:sz="4" w:space="0" w:color="auto"/>
              <w:bottom w:val="single" w:sz="4" w:space="0" w:color="auto"/>
            </w:tcBorders>
          </w:tcPr>
          <w:p w14:paraId="1B3ED953" w14:textId="77777777" w:rsidR="00C7610A" w:rsidRDefault="00C7610A" w:rsidP="00C7610A">
            <w:pPr>
              <w:jc w:val="center"/>
              <w:rPr>
                <w:rFonts w:ascii="Times New Roman" w:hAnsi="Times New Roman"/>
                <w:color w:val="000000"/>
              </w:rPr>
            </w:pPr>
            <w:r>
              <w:rPr>
                <w:rFonts w:ascii="Times New Roman" w:hAnsi="Times New Roman"/>
                <w:color w:val="000000"/>
              </w:rPr>
              <w:t>6</w:t>
            </w:r>
          </w:p>
        </w:tc>
      </w:tr>
      <w:tr w:rsidR="00C7610A" w:rsidRPr="00521444" w14:paraId="748AA41A" w14:textId="77777777" w:rsidTr="00C7610A">
        <w:trPr>
          <w:trHeight w:val="315"/>
        </w:trPr>
        <w:tc>
          <w:tcPr>
            <w:tcW w:w="2445" w:type="dxa"/>
            <w:tcBorders>
              <w:top w:val="single" w:sz="4" w:space="0" w:color="auto"/>
            </w:tcBorders>
            <w:shd w:val="clear" w:color="auto" w:fill="auto"/>
            <w:vAlign w:val="center"/>
            <w:hideMark/>
          </w:tcPr>
          <w:p w14:paraId="63A96042" w14:textId="77777777" w:rsidR="00C7610A" w:rsidRPr="00C7610A" w:rsidRDefault="00C7610A" w:rsidP="00C7610A">
            <w:pPr>
              <w:ind w:right="-246"/>
              <w:rPr>
                <w:rFonts w:ascii="Times New Roman" w:hAnsi="Times New Roman"/>
                <w:color w:val="000000"/>
              </w:rPr>
            </w:pPr>
            <w:r w:rsidRPr="00C7610A">
              <w:rPr>
                <w:rFonts w:ascii="Times New Roman" w:hAnsi="Times New Roman"/>
                <w:color w:val="000000"/>
              </w:rPr>
              <w:t>1.</w:t>
            </w:r>
            <w:r>
              <w:rPr>
                <w:rFonts w:ascii="Times New Roman" w:hAnsi="Times New Roman"/>
                <w:color w:val="000000"/>
              </w:rPr>
              <w:t xml:space="preserve"> </w:t>
            </w:r>
            <w:r w:rsidRPr="00C7610A">
              <w:rPr>
                <w:rFonts w:ascii="Times New Roman" w:hAnsi="Times New Roman"/>
                <w:color w:val="000000"/>
              </w:rPr>
              <w:t>Job Satisfaction</w:t>
            </w:r>
          </w:p>
        </w:tc>
        <w:tc>
          <w:tcPr>
            <w:tcW w:w="1578" w:type="dxa"/>
            <w:tcBorders>
              <w:top w:val="single" w:sz="4" w:space="0" w:color="auto"/>
            </w:tcBorders>
            <w:shd w:val="clear" w:color="auto" w:fill="auto"/>
            <w:vAlign w:val="center"/>
          </w:tcPr>
          <w:p w14:paraId="73DEA4DB" w14:textId="77777777" w:rsidR="00C7610A" w:rsidRPr="00521444" w:rsidRDefault="008319B0" w:rsidP="00C7610A">
            <w:pPr>
              <w:ind w:left="-108"/>
              <w:jc w:val="center"/>
              <w:rPr>
                <w:rFonts w:ascii="Times New Roman" w:hAnsi="Times New Roman"/>
                <w:color w:val="000000"/>
              </w:rPr>
            </w:pPr>
            <w:r>
              <w:rPr>
                <w:rFonts w:ascii="Times New Roman" w:hAnsi="Times New Roman"/>
                <w:color w:val="000000"/>
              </w:rPr>
              <w:t>X</w:t>
            </w:r>
          </w:p>
        </w:tc>
        <w:tc>
          <w:tcPr>
            <w:tcW w:w="1080" w:type="dxa"/>
            <w:tcBorders>
              <w:top w:val="single" w:sz="4" w:space="0" w:color="auto"/>
            </w:tcBorders>
            <w:shd w:val="clear" w:color="auto" w:fill="auto"/>
            <w:vAlign w:val="center"/>
          </w:tcPr>
          <w:p w14:paraId="3F676071" w14:textId="77777777" w:rsidR="00C7610A" w:rsidRPr="00521444" w:rsidRDefault="00C7610A" w:rsidP="00C7610A">
            <w:pPr>
              <w:jc w:val="center"/>
              <w:rPr>
                <w:rFonts w:ascii="Times New Roman" w:hAnsi="Times New Roman"/>
                <w:color w:val="000000"/>
              </w:rPr>
            </w:pPr>
          </w:p>
        </w:tc>
        <w:tc>
          <w:tcPr>
            <w:tcW w:w="1080" w:type="dxa"/>
            <w:tcBorders>
              <w:top w:val="single" w:sz="4" w:space="0" w:color="auto"/>
            </w:tcBorders>
            <w:shd w:val="clear" w:color="auto" w:fill="auto"/>
            <w:vAlign w:val="center"/>
          </w:tcPr>
          <w:p w14:paraId="7BEBA4B1" w14:textId="77777777" w:rsidR="00C7610A" w:rsidRPr="00521444" w:rsidRDefault="00C7610A" w:rsidP="00C7610A">
            <w:pPr>
              <w:jc w:val="center"/>
              <w:rPr>
                <w:rFonts w:ascii="Times New Roman" w:hAnsi="Times New Roman"/>
                <w:color w:val="000000"/>
              </w:rPr>
            </w:pPr>
          </w:p>
        </w:tc>
        <w:tc>
          <w:tcPr>
            <w:tcW w:w="1080" w:type="dxa"/>
            <w:tcBorders>
              <w:top w:val="single" w:sz="4" w:space="0" w:color="auto"/>
            </w:tcBorders>
            <w:shd w:val="clear" w:color="auto" w:fill="auto"/>
            <w:vAlign w:val="center"/>
          </w:tcPr>
          <w:p w14:paraId="1A1A0BBF" w14:textId="77777777" w:rsidR="00C7610A" w:rsidRPr="00521444" w:rsidRDefault="00C7610A" w:rsidP="00C7610A">
            <w:pPr>
              <w:jc w:val="center"/>
              <w:rPr>
                <w:rFonts w:ascii="Times New Roman" w:hAnsi="Times New Roman"/>
                <w:color w:val="000000"/>
              </w:rPr>
            </w:pPr>
          </w:p>
        </w:tc>
        <w:tc>
          <w:tcPr>
            <w:tcW w:w="1080" w:type="dxa"/>
            <w:gridSpan w:val="2"/>
            <w:tcBorders>
              <w:top w:val="single" w:sz="4" w:space="0" w:color="auto"/>
            </w:tcBorders>
            <w:shd w:val="clear" w:color="auto" w:fill="auto"/>
            <w:vAlign w:val="center"/>
          </w:tcPr>
          <w:p w14:paraId="74415229" w14:textId="77777777" w:rsidR="00C7610A" w:rsidRPr="00521444" w:rsidRDefault="00C7610A" w:rsidP="00C7610A">
            <w:pPr>
              <w:jc w:val="center"/>
              <w:rPr>
                <w:rFonts w:ascii="Times New Roman" w:hAnsi="Times New Roman"/>
                <w:color w:val="000000"/>
              </w:rPr>
            </w:pPr>
          </w:p>
        </w:tc>
        <w:tc>
          <w:tcPr>
            <w:tcW w:w="1080" w:type="dxa"/>
            <w:gridSpan w:val="2"/>
            <w:tcBorders>
              <w:top w:val="single" w:sz="4" w:space="0" w:color="auto"/>
            </w:tcBorders>
            <w:vAlign w:val="center"/>
          </w:tcPr>
          <w:p w14:paraId="08F9DC72" w14:textId="77777777" w:rsidR="00C7610A" w:rsidRDefault="00C7610A" w:rsidP="00C7610A">
            <w:pPr>
              <w:jc w:val="center"/>
              <w:rPr>
                <w:rFonts w:ascii="Times New Roman" w:hAnsi="Times New Roman"/>
                <w:color w:val="000000"/>
              </w:rPr>
            </w:pPr>
          </w:p>
        </w:tc>
      </w:tr>
      <w:tr w:rsidR="00C7610A" w:rsidRPr="00521444" w14:paraId="660B5569" w14:textId="77777777" w:rsidTr="00C7610A">
        <w:trPr>
          <w:trHeight w:val="315"/>
        </w:trPr>
        <w:tc>
          <w:tcPr>
            <w:tcW w:w="2445" w:type="dxa"/>
            <w:shd w:val="clear" w:color="auto" w:fill="auto"/>
            <w:vAlign w:val="center"/>
            <w:hideMark/>
          </w:tcPr>
          <w:p w14:paraId="05C67D79" w14:textId="77777777" w:rsidR="00C7610A" w:rsidRPr="00521444" w:rsidRDefault="00C7610A" w:rsidP="00C7610A">
            <w:pPr>
              <w:ind w:right="-246"/>
              <w:rPr>
                <w:rFonts w:ascii="Times New Roman" w:hAnsi="Times New Roman"/>
                <w:color w:val="000000"/>
              </w:rPr>
            </w:pPr>
            <w:r>
              <w:rPr>
                <w:rFonts w:ascii="Times New Roman" w:hAnsi="Times New Roman"/>
                <w:color w:val="000000"/>
              </w:rPr>
              <w:t>2. Engagement</w:t>
            </w:r>
          </w:p>
        </w:tc>
        <w:tc>
          <w:tcPr>
            <w:tcW w:w="1578" w:type="dxa"/>
            <w:shd w:val="clear" w:color="auto" w:fill="auto"/>
            <w:vAlign w:val="center"/>
          </w:tcPr>
          <w:p w14:paraId="2AC84088" w14:textId="77777777" w:rsidR="00C7610A" w:rsidRPr="00521444" w:rsidRDefault="00782DCE" w:rsidP="00C7610A">
            <w:pPr>
              <w:ind w:left="-108"/>
              <w:jc w:val="center"/>
              <w:rPr>
                <w:rFonts w:ascii="Times New Roman" w:hAnsi="Times New Roman"/>
                <w:color w:val="000000"/>
              </w:rPr>
            </w:pPr>
            <w:r>
              <w:rPr>
                <w:rFonts w:ascii="Times New Roman" w:hAnsi="Times New Roman"/>
                <w:color w:val="000000"/>
              </w:rPr>
              <w:t>0.33</w:t>
            </w:r>
          </w:p>
        </w:tc>
        <w:tc>
          <w:tcPr>
            <w:tcW w:w="1080" w:type="dxa"/>
            <w:shd w:val="clear" w:color="auto" w:fill="auto"/>
            <w:vAlign w:val="center"/>
          </w:tcPr>
          <w:p w14:paraId="5F607660" w14:textId="77777777" w:rsidR="00C7610A" w:rsidRPr="00521444" w:rsidRDefault="008319B0" w:rsidP="00C7610A">
            <w:pPr>
              <w:jc w:val="center"/>
              <w:rPr>
                <w:rFonts w:ascii="Times New Roman" w:hAnsi="Times New Roman"/>
                <w:color w:val="000000"/>
              </w:rPr>
            </w:pPr>
            <w:r>
              <w:rPr>
                <w:rFonts w:ascii="Times New Roman" w:hAnsi="Times New Roman"/>
                <w:color w:val="000000"/>
              </w:rPr>
              <w:t>X</w:t>
            </w:r>
          </w:p>
        </w:tc>
        <w:tc>
          <w:tcPr>
            <w:tcW w:w="1080" w:type="dxa"/>
            <w:shd w:val="clear" w:color="auto" w:fill="auto"/>
            <w:vAlign w:val="center"/>
          </w:tcPr>
          <w:p w14:paraId="12AA19F8" w14:textId="77777777" w:rsidR="00C7610A" w:rsidRPr="00521444" w:rsidRDefault="00C7610A" w:rsidP="00C7610A">
            <w:pPr>
              <w:jc w:val="center"/>
              <w:rPr>
                <w:rFonts w:ascii="Times New Roman" w:hAnsi="Times New Roman"/>
                <w:color w:val="000000"/>
              </w:rPr>
            </w:pPr>
          </w:p>
        </w:tc>
        <w:tc>
          <w:tcPr>
            <w:tcW w:w="1080" w:type="dxa"/>
            <w:shd w:val="clear" w:color="auto" w:fill="auto"/>
            <w:vAlign w:val="center"/>
          </w:tcPr>
          <w:p w14:paraId="22B2F173" w14:textId="77777777" w:rsidR="00C7610A" w:rsidRPr="00521444" w:rsidRDefault="00C7610A" w:rsidP="00C7610A">
            <w:pPr>
              <w:jc w:val="center"/>
              <w:rPr>
                <w:rFonts w:ascii="Times New Roman" w:hAnsi="Times New Roman"/>
                <w:color w:val="000000"/>
              </w:rPr>
            </w:pPr>
          </w:p>
        </w:tc>
        <w:tc>
          <w:tcPr>
            <w:tcW w:w="1080" w:type="dxa"/>
            <w:gridSpan w:val="2"/>
            <w:shd w:val="clear" w:color="auto" w:fill="auto"/>
            <w:vAlign w:val="center"/>
          </w:tcPr>
          <w:p w14:paraId="45E57EA7" w14:textId="77777777" w:rsidR="00C7610A" w:rsidRPr="00521444" w:rsidRDefault="00C7610A" w:rsidP="00C7610A">
            <w:pPr>
              <w:jc w:val="center"/>
              <w:rPr>
                <w:rFonts w:ascii="Times New Roman" w:hAnsi="Times New Roman"/>
                <w:color w:val="000000"/>
              </w:rPr>
            </w:pPr>
          </w:p>
        </w:tc>
        <w:tc>
          <w:tcPr>
            <w:tcW w:w="1080" w:type="dxa"/>
            <w:gridSpan w:val="2"/>
            <w:vAlign w:val="center"/>
          </w:tcPr>
          <w:p w14:paraId="10389726" w14:textId="77777777" w:rsidR="00C7610A" w:rsidRDefault="00C7610A" w:rsidP="00C7610A">
            <w:pPr>
              <w:jc w:val="center"/>
              <w:rPr>
                <w:rFonts w:ascii="Times New Roman" w:hAnsi="Times New Roman"/>
                <w:color w:val="000000"/>
              </w:rPr>
            </w:pPr>
          </w:p>
        </w:tc>
      </w:tr>
      <w:tr w:rsidR="00C7610A" w:rsidRPr="00521444" w14:paraId="00B814B3" w14:textId="77777777" w:rsidTr="00C7610A">
        <w:trPr>
          <w:trHeight w:val="315"/>
        </w:trPr>
        <w:tc>
          <w:tcPr>
            <w:tcW w:w="2445" w:type="dxa"/>
            <w:tcBorders>
              <w:bottom w:val="single" w:sz="4" w:space="0" w:color="auto"/>
            </w:tcBorders>
            <w:shd w:val="clear" w:color="auto" w:fill="auto"/>
            <w:vAlign w:val="center"/>
            <w:hideMark/>
          </w:tcPr>
          <w:p w14:paraId="5BD8775B" w14:textId="77777777" w:rsidR="00C7610A" w:rsidRPr="00521444" w:rsidRDefault="00C7610A" w:rsidP="00C7610A">
            <w:pPr>
              <w:ind w:right="-246"/>
              <w:rPr>
                <w:rFonts w:ascii="Times New Roman" w:hAnsi="Times New Roman"/>
                <w:color w:val="000000"/>
              </w:rPr>
            </w:pPr>
            <w:r>
              <w:rPr>
                <w:rFonts w:ascii="Times New Roman" w:hAnsi="Times New Roman"/>
                <w:color w:val="000000"/>
              </w:rPr>
              <w:t>3. Performance</w:t>
            </w:r>
          </w:p>
        </w:tc>
        <w:tc>
          <w:tcPr>
            <w:tcW w:w="1578" w:type="dxa"/>
            <w:tcBorders>
              <w:bottom w:val="single" w:sz="4" w:space="0" w:color="auto"/>
            </w:tcBorders>
            <w:shd w:val="clear" w:color="auto" w:fill="auto"/>
            <w:vAlign w:val="center"/>
          </w:tcPr>
          <w:p w14:paraId="1A67D293" w14:textId="77777777" w:rsidR="00C7610A" w:rsidRPr="00521444" w:rsidRDefault="00782DCE" w:rsidP="00C7610A">
            <w:pPr>
              <w:ind w:left="-108"/>
              <w:jc w:val="center"/>
              <w:rPr>
                <w:rFonts w:ascii="Times New Roman" w:hAnsi="Times New Roman"/>
                <w:color w:val="000000"/>
              </w:rPr>
            </w:pPr>
            <w:r>
              <w:rPr>
                <w:rFonts w:ascii="Times New Roman" w:hAnsi="Times New Roman"/>
                <w:color w:val="000000"/>
              </w:rPr>
              <w:t>-0.14</w:t>
            </w:r>
          </w:p>
        </w:tc>
        <w:tc>
          <w:tcPr>
            <w:tcW w:w="1080" w:type="dxa"/>
            <w:tcBorders>
              <w:bottom w:val="single" w:sz="4" w:space="0" w:color="auto"/>
            </w:tcBorders>
            <w:shd w:val="clear" w:color="auto" w:fill="auto"/>
            <w:vAlign w:val="center"/>
          </w:tcPr>
          <w:p w14:paraId="1C061630" w14:textId="77777777" w:rsidR="00C7610A" w:rsidRPr="00521444" w:rsidRDefault="00782DCE" w:rsidP="00C7610A">
            <w:pPr>
              <w:jc w:val="center"/>
              <w:rPr>
                <w:rFonts w:ascii="Times New Roman" w:hAnsi="Times New Roman"/>
                <w:color w:val="000000"/>
              </w:rPr>
            </w:pPr>
            <w:r>
              <w:rPr>
                <w:rFonts w:ascii="Times New Roman" w:hAnsi="Times New Roman"/>
                <w:color w:val="000000"/>
              </w:rPr>
              <w:t>0.15</w:t>
            </w:r>
          </w:p>
        </w:tc>
        <w:tc>
          <w:tcPr>
            <w:tcW w:w="1080" w:type="dxa"/>
            <w:tcBorders>
              <w:bottom w:val="single" w:sz="4" w:space="0" w:color="auto"/>
            </w:tcBorders>
            <w:shd w:val="clear" w:color="auto" w:fill="auto"/>
            <w:vAlign w:val="center"/>
          </w:tcPr>
          <w:p w14:paraId="308DFF8A" w14:textId="77777777" w:rsidR="00C7610A" w:rsidRPr="00521444" w:rsidRDefault="008319B0" w:rsidP="00C7610A">
            <w:pPr>
              <w:jc w:val="center"/>
              <w:rPr>
                <w:rFonts w:ascii="Times New Roman" w:hAnsi="Times New Roman"/>
                <w:color w:val="000000"/>
              </w:rPr>
            </w:pPr>
            <w:r>
              <w:rPr>
                <w:rFonts w:ascii="Times New Roman" w:hAnsi="Times New Roman"/>
                <w:color w:val="000000"/>
              </w:rPr>
              <w:t>X</w:t>
            </w:r>
          </w:p>
        </w:tc>
        <w:tc>
          <w:tcPr>
            <w:tcW w:w="1080" w:type="dxa"/>
            <w:tcBorders>
              <w:bottom w:val="single" w:sz="4" w:space="0" w:color="auto"/>
            </w:tcBorders>
            <w:shd w:val="clear" w:color="auto" w:fill="auto"/>
            <w:vAlign w:val="center"/>
          </w:tcPr>
          <w:p w14:paraId="52910B47" w14:textId="77777777" w:rsidR="00C7610A" w:rsidRPr="00521444" w:rsidRDefault="00C7610A" w:rsidP="00C7610A">
            <w:pPr>
              <w:jc w:val="center"/>
              <w:rPr>
                <w:rFonts w:ascii="Times New Roman" w:hAnsi="Times New Roman"/>
                <w:color w:val="000000"/>
              </w:rPr>
            </w:pPr>
          </w:p>
        </w:tc>
        <w:tc>
          <w:tcPr>
            <w:tcW w:w="1080" w:type="dxa"/>
            <w:gridSpan w:val="2"/>
            <w:tcBorders>
              <w:bottom w:val="single" w:sz="4" w:space="0" w:color="auto"/>
            </w:tcBorders>
            <w:shd w:val="clear" w:color="auto" w:fill="auto"/>
            <w:vAlign w:val="center"/>
          </w:tcPr>
          <w:p w14:paraId="216A7AD6" w14:textId="77777777" w:rsidR="00C7610A" w:rsidRPr="00521444" w:rsidRDefault="00C7610A" w:rsidP="00C7610A">
            <w:pPr>
              <w:jc w:val="center"/>
              <w:rPr>
                <w:rFonts w:ascii="Times New Roman" w:hAnsi="Times New Roman"/>
                <w:color w:val="000000"/>
              </w:rPr>
            </w:pPr>
          </w:p>
        </w:tc>
        <w:tc>
          <w:tcPr>
            <w:tcW w:w="1080" w:type="dxa"/>
            <w:gridSpan w:val="2"/>
            <w:tcBorders>
              <w:bottom w:val="single" w:sz="4" w:space="0" w:color="auto"/>
            </w:tcBorders>
            <w:vAlign w:val="center"/>
          </w:tcPr>
          <w:p w14:paraId="0CF727A1" w14:textId="77777777" w:rsidR="00C7610A" w:rsidRDefault="00C7610A" w:rsidP="00C7610A">
            <w:pPr>
              <w:jc w:val="center"/>
              <w:rPr>
                <w:rFonts w:ascii="Times New Roman" w:hAnsi="Times New Roman"/>
                <w:color w:val="000000"/>
              </w:rPr>
            </w:pPr>
          </w:p>
        </w:tc>
      </w:tr>
      <w:tr w:rsidR="00C7610A" w:rsidRPr="00521444" w14:paraId="2CFE89AA" w14:textId="77777777" w:rsidTr="00C7610A">
        <w:trPr>
          <w:trHeight w:val="315"/>
        </w:trPr>
        <w:tc>
          <w:tcPr>
            <w:tcW w:w="2445" w:type="dxa"/>
            <w:tcBorders>
              <w:top w:val="single" w:sz="4" w:space="0" w:color="auto"/>
              <w:bottom w:val="single" w:sz="4" w:space="0" w:color="auto"/>
            </w:tcBorders>
            <w:shd w:val="clear" w:color="auto" w:fill="auto"/>
            <w:vAlign w:val="center"/>
            <w:hideMark/>
          </w:tcPr>
          <w:p w14:paraId="30FEB5E6" w14:textId="77777777" w:rsidR="00C7610A" w:rsidRPr="00521444" w:rsidRDefault="00C7610A" w:rsidP="00C7610A">
            <w:pPr>
              <w:ind w:right="-246"/>
              <w:jc w:val="center"/>
              <w:rPr>
                <w:rFonts w:ascii="Times New Roman" w:hAnsi="Times New Roman"/>
                <w:color w:val="000000"/>
              </w:rPr>
            </w:pPr>
            <w:r>
              <w:rPr>
                <w:rFonts w:ascii="Times New Roman" w:hAnsi="Times New Roman"/>
                <w:color w:val="000000"/>
              </w:rPr>
              <w:t>Leader Predictors</w:t>
            </w:r>
          </w:p>
        </w:tc>
        <w:tc>
          <w:tcPr>
            <w:tcW w:w="1578" w:type="dxa"/>
            <w:tcBorders>
              <w:top w:val="single" w:sz="4" w:space="0" w:color="auto"/>
              <w:bottom w:val="single" w:sz="4" w:space="0" w:color="auto"/>
            </w:tcBorders>
            <w:shd w:val="clear" w:color="auto" w:fill="auto"/>
            <w:vAlign w:val="center"/>
          </w:tcPr>
          <w:p w14:paraId="36950C1A" w14:textId="77777777" w:rsidR="00C7610A" w:rsidRPr="00521444" w:rsidRDefault="00C7610A" w:rsidP="00C7610A">
            <w:pPr>
              <w:ind w:left="-108"/>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0EFE14BB" w14:textId="77777777" w:rsidR="00C7610A" w:rsidRPr="00521444" w:rsidRDefault="00C7610A" w:rsidP="00C7610A">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446E0C78" w14:textId="77777777" w:rsidR="00C7610A" w:rsidRPr="00521444" w:rsidRDefault="00C7610A" w:rsidP="00C7610A">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4CE13CD2" w14:textId="77777777" w:rsidR="00C7610A" w:rsidRPr="00521444" w:rsidRDefault="00C7610A" w:rsidP="00C7610A">
            <w:pPr>
              <w:jc w:val="center"/>
              <w:rPr>
                <w:rFonts w:ascii="Times New Roman" w:hAnsi="Times New Roman"/>
                <w:color w:val="000000"/>
              </w:rPr>
            </w:pPr>
          </w:p>
        </w:tc>
        <w:tc>
          <w:tcPr>
            <w:tcW w:w="1080" w:type="dxa"/>
            <w:gridSpan w:val="2"/>
            <w:tcBorders>
              <w:top w:val="single" w:sz="4" w:space="0" w:color="auto"/>
              <w:bottom w:val="single" w:sz="4" w:space="0" w:color="auto"/>
            </w:tcBorders>
            <w:shd w:val="clear" w:color="auto" w:fill="auto"/>
            <w:vAlign w:val="center"/>
          </w:tcPr>
          <w:p w14:paraId="77E72D56" w14:textId="77777777" w:rsidR="00C7610A" w:rsidRPr="00521444" w:rsidRDefault="00C7610A" w:rsidP="00C7610A">
            <w:pPr>
              <w:jc w:val="center"/>
              <w:rPr>
                <w:rFonts w:ascii="Times New Roman" w:hAnsi="Times New Roman"/>
                <w:color w:val="000000"/>
              </w:rPr>
            </w:pPr>
          </w:p>
        </w:tc>
        <w:tc>
          <w:tcPr>
            <w:tcW w:w="1080" w:type="dxa"/>
            <w:gridSpan w:val="2"/>
            <w:tcBorders>
              <w:top w:val="single" w:sz="4" w:space="0" w:color="auto"/>
              <w:bottom w:val="single" w:sz="4" w:space="0" w:color="auto"/>
            </w:tcBorders>
          </w:tcPr>
          <w:p w14:paraId="7AC32F67" w14:textId="77777777" w:rsidR="00C7610A" w:rsidRPr="00521444" w:rsidRDefault="00C7610A" w:rsidP="00C7610A">
            <w:pPr>
              <w:jc w:val="center"/>
              <w:rPr>
                <w:rFonts w:ascii="Times New Roman" w:hAnsi="Times New Roman"/>
                <w:color w:val="000000"/>
              </w:rPr>
            </w:pPr>
          </w:p>
        </w:tc>
      </w:tr>
      <w:tr w:rsidR="00C7610A" w:rsidRPr="00521444" w14:paraId="5FC42056" w14:textId="77777777" w:rsidTr="008319B0">
        <w:trPr>
          <w:trHeight w:val="315"/>
        </w:trPr>
        <w:tc>
          <w:tcPr>
            <w:tcW w:w="2445" w:type="dxa"/>
            <w:tcBorders>
              <w:top w:val="single" w:sz="4" w:space="0" w:color="auto"/>
            </w:tcBorders>
            <w:shd w:val="clear" w:color="auto" w:fill="auto"/>
            <w:vAlign w:val="center"/>
            <w:hideMark/>
          </w:tcPr>
          <w:p w14:paraId="3BF4135A" w14:textId="77777777" w:rsidR="00C7610A" w:rsidRPr="00521444" w:rsidRDefault="00C7610A" w:rsidP="00C7610A">
            <w:pPr>
              <w:ind w:right="-246"/>
              <w:rPr>
                <w:rFonts w:ascii="Times New Roman" w:hAnsi="Times New Roman"/>
                <w:color w:val="000000"/>
              </w:rPr>
            </w:pPr>
            <w:r>
              <w:rPr>
                <w:rFonts w:ascii="Times New Roman" w:hAnsi="Times New Roman"/>
                <w:color w:val="000000"/>
              </w:rPr>
              <w:t>4. Mean Follower LMX</w:t>
            </w:r>
          </w:p>
        </w:tc>
        <w:tc>
          <w:tcPr>
            <w:tcW w:w="1578" w:type="dxa"/>
            <w:tcBorders>
              <w:top w:val="single" w:sz="4" w:space="0" w:color="auto"/>
            </w:tcBorders>
            <w:shd w:val="clear" w:color="auto" w:fill="auto"/>
            <w:vAlign w:val="center"/>
          </w:tcPr>
          <w:p w14:paraId="1D97404F" w14:textId="77777777" w:rsidR="00C7610A" w:rsidRPr="00521444" w:rsidRDefault="00782DCE" w:rsidP="008319B0">
            <w:pPr>
              <w:ind w:left="-108"/>
              <w:jc w:val="center"/>
              <w:rPr>
                <w:rFonts w:ascii="Times New Roman" w:hAnsi="Times New Roman"/>
                <w:color w:val="000000"/>
              </w:rPr>
            </w:pPr>
            <w:r>
              <w:rPr>
                <w:rFonts w:ascii="Times New Roman" w:hAnsi="Times New Roman"/>
                <w:color w:val="000000"/>
              </w:rPr>
              <w:t>0.09</w:t>
            </w:r>
          </w:p>
        </w:tc>
        <w:tc>
          <w:tcPr>
            <w:tcW w:w="1080" w:type="dxa"/>
            <w:tcBorders>
              <w:top w:val="single" w:sz="4" w:space="0" w:color="auto"/>
            </w:tcBorders>
            <w:shd w:val="clear" w:color="auto" w:fill="auto"/>
            <w:vAlign w:val="center"/>
          </w:tcPr>
          <w:p w14:paraId="4E8ADDA8" w14:textId="77777777" w:rsidR="00C7610A" w:rsidRPr="00521444" w:rsidRDefault="00BA7081" w:rsidP="008319B0">
            <w:pPr>
              <w:jc w:val="center"/>
              <w:rPr>
                <w:rFonts w:ascii="Times New Roman" w:hAnsi="Times New Roman"/>
                <w:color w:val="000000"/>
              </w:rPr>
            </w:pPr>
            <w:r>
              <w:rPr>
                <w:rFonts w:ascii="Times New Roman" w:hAnsi="Times New Roman"/>
                <w:color w:val="000000"/>
              </w:rPr>
              <w:t>-0.14</w:t>
            </w:r>
          </w:p>
        </w:tc>
        <w:tc>
          <w:tcPr>
            <w:tcW w:w="1080" w:type="dxa"/>
            <w:tcBorders>
              <w:top w:val="single" w:sz="4" w:space="0" w:color="auto"/>
            </w:tcBorders>
            <w:shd w:val="clear" w:color="auto" w:fill="auto"/>
            <w:vAlign w:val="center"/>
          </w:tcPr>
          <w:p w14:paraId="40665065" w14:textId="77777777" w:rsidR="00C7610A" w:rsidRPr="00521444" w:rsidRDefault="00BA7081" w:rsidP="008319B0">
            <w:pPr>
              <w:jc w:val="center"/>
              <w:rPr>
                <w:rFonts w:ascii="Times New Roman" w:hAnsi="Times New Roman"/>
                <w:color w:val="000000"/>
              </w:rPr>
            </w:pPr>
            <w:r>
              <w:rPr>
                <w:rFonts w:ascii="Times New Roman" w:hAnsi="Times New Roman"/>
                <w:color w:val="000000"/>
              </w:rPr>
              <w:t>0.31</w:t>
            </w:r>
          </w:p>
        </w:tc>
        <w:tc>
          <w:tcPr>
            <w:tcW w:w="1080" w:type="dxa"/>
            <w:tcBorders>
              <w:top w:val="single" w:sz="4" w:space="0" w:color="auto"/>
            </w:tcBorders>
            <w:shd w:val="clear" w:color="auto" w:fill="auto"/>
            <w:vAlign w:val="center"/>
          </w:tcPr>
          <w:p w14:paraId="30270EC8" w14:textId="77777777" w:rsidR="00C7610A" w:rsidRPr="00521444" w:rsidRDefault="008319B0" w:rsidP="008319B0">
            <w:pPr>
              <w:jc w:val="center"/>
              <w:rPr>
                <w:rFonts w:ascii="Times New Roman" w:hAnsi="Times New Roman"/>
                <w:color w:val="000000"/>
              </w:rPr>
            </w:pPr>
            <w:r>
              <w:rPr>
                <w:rFonts w:ascii="Times New Roman" w:hAnsi="Times New Roman"/>
                <w:color w:val="000000"/>
              </w:rPr>
              <w:t>X</w:t>
            </w:r>
          </w:p>
        </w:tc>
        <w:tc>
          <w:tcPr>
            <w:tcW w:w="1080" w:type="dxa"/>
            <w:gridSpan w:val="2"/>
            <w:tcBorders>
              <w:top w:val="single" w:sz="4" w:space="0" w:color="auto"/>
            </w:tcBorders>
            <w:shd w:val="clear" w:color="auto" w:fill="auto"/>
            <w:vAlign w:val="center"/>
          </w:tcPr>
          <w:p w14:paraId="656ECB32" w14:textId="77777777" w:rsidR="00C7610A" w:rsidRPr="00521444" w:rsidRDefault="00C7610A" w:rsidP="008319B0">
            <w:pPr>
              <w:jc w:val="center"/>
              <w:rPr>
                <w:rFonts w:ascii="Times New Roman" w:hAnsi="Times New Roman"/>
                <w:color w:val="000000"/>
              </w:rPr>
            </w:pPr>
          </w:p>
        </w:tc>
        <w:tc>
          <w:tcPr>
            <w:tcW w:w="1080" w:type="dxa"/>
            <w:gridSpan w:val="2"/>
            <w:tcBorders>
              <w:top w:val="single" w:sz="4" w:space="0" w:color="auto"/>
            </w:tcBorders>
            <w:vAlign w:val="center"/>
          </w:tcPr>
          <w:p w14:paraId="6676345F" w14:textId="77777777" w:rsidR="00C7610A" w:rsidRDefault="00C7610A" w:rsidP="008319B0">
            <w:pPr>
              <w:jc w:val="center"/>
              <w:rPr>
                <w:rFonts w:ascii="Times New Roman" w:hAnsi="Times New Roman"/>
                <w:color w:val="000000"/>
              </w:rPr>
            </w:pPr>
          </w:p>
        </w:tc>
      </w:tr>
      <w:tr w:rsidR="00C7610A" w:rsidRPr="00521444" w14:paraId="33C333EF" w14:textId="77777777" w:rsidTr="008319B0">
        <w:trPr>
          <w:trHeight w:val="310"/>
        </w:trPr>
        <w:tc>
          <w:tcPr>
            <w:tcW w:w="2445" w:type="dxa"/>
            <w:shd w:val="clear" w:color="auto" w:fill="auto"/>
            <w:vAlign w:val="center"/>
            <w:hideMark/>
          </w:tcPr>
          <w:p w14:paraId="2722461B" w14:textId="67D88AE6" w:rsidR="00C7610A" w:rsidRPr="00521444" w:rsidRDefault="00C7610A" w:rsidP="004F7BD3">
            <w:pPr>
              <w:ind w:right="-246"/>
              <w:rPr>
                <w:rFonts w:ascii="Times New Roman" w:hAnsi="Times New Roman"/>
                <w:color w:val="000000"/>
              </w:rPr>
            </w:pPr>
            <w:r>
              <w:rPr>
                <w:rFonts w:ascii="Times New Roman" w:hAnsi="Times New Roman"/>
                <w:color w:val="000000"/>
              </w:rPr>
              <w:t>5. Mean Leader LMX</w:t>
            </w:r>
          </w:p>
        </w:tc>
        <w:tc>
          <w:tcPr>
            <w:tcW w:w="1578" w:type="dxa"/>
            <w:shd w:val="clear" w:color="auto" w:fill="auto"/>
            <w:vAlign w:val="center"/>
          </w:tcPr>
          <w:p w14:paraId="68E84629" w14:textId="77777777" w:rsidR="00C7610A" w:rsidRPr="00521444" w:rsidRDefault="00782DCE" w:rsidP="008319B0">
            <w:pPr>
              <w:ind w:left="-108"/>
              <w:jc w:val="center"/>
              <w:rPr>
                <w:rFonts w:ascii="Times New Roman" w:hAnsi="Times New Roman"/>
                <w:color w:val="000000"/>
              </w:rPr>
            </w:pPr>
            <w:r>
              <w:rPr>
                <w:rFonts w:ascii="Times New Roman" w:hAnsi="Times New Roman"/>
                <w:color w:val="000000"/>
              </w:rPr>
              <w:t>-0.01</w:t>
            </w:r>
          </w:p>
        </w:tc>
        <w:tc>
          <w:tcPr>
            <w:tcW w:w="1080" w:type="dxa"/>
            <w:shd w:val="clear" w:color="auto" w:fill="auto"/>
            <w:vAlign w:val="center"/>
          </w:tcPr>
          <w:p w14:paraId="31D88742" w14:textId="77777777" w:rsidR="00C7610A" w:rsidRPr="00521444" w:rsidRDefault="00BA7081" w:rsidP="008319B0">
            <w:pPr>
              <w:jc w:val="center"/>
              <w:rPr>
                <w:rFonts w:ascii="Times New Roman" w:hAnsi="Times New Roman"/>
                <w:color w:val="000000"/>
              </w:rPr>
            </w:pPr>
            <w:r>
              <w:rPr>
                <w:rFonts w:ascii="Times New Roman" w:hAnsi="Times New Roman"/>
                <w:color w:val="000000"/>
              </w:rPr>
              <w:t>0.23</w:t>
            </w:r>
          </w:p>
        </w:tc>
        <w:tc>
          <w:tcPr>
            <w:tcW w:w="1080" w:type="dxa"/>
            <w:shd w:val="clear" w:color="auto" w:fill="auto"/>
            <w:vAlign w:val="center"/>
          </w:tcPr>
          <w:p w14:paraId="5AC9CC30" w14:textId="77777777" w:rsidR="00C7610A" w:rsidRPr="00521444" w:rsidRDefault="00BA7081" w:rsidP="008319B0">
            <w:pPr>
              <w:jc w:val="center"/>
              <w:rPr>
                <w:rFonts w:ascii="Times New Roman" w:hAnsi="Times New Roman"/>
                <w:color w:val="000000"/>
              </w:rPr>
            </w:pPr>
            <w:r>
              <w:rPr>
                <w:rFonts w:ascii="Times New Roman" w:hAnsi="Times New Roman"/>
                <w:color w:val="000000"/>
              </w:rPr>
              <w:t>-0.14</w:t>
            </w:r>
          </w:p>
        </w:tc>
        <w:tc>
          <w:tcPr>
            <w:tcW w:w="1080" w:type="dxa"/>
            <w:shd w:val="clear" w:color="auto" w:fill="auto"/>
            <w:vAlign w:val="center"/>
          </w:tcPr>
          <w:p w14:paraId="0AAB25C8" w14:textId="77777777" w:rsidR="00C7610A" w:rsidRPr="00521444" w:rsidRDefault="00BA7081" w:rsidP="008319B0">
            <w:pPr>
              <w:jc w:val="center"/>
              <w:rPr>
                <w:rFonts w:ascii="Times New Roman" w:hAnsi="Times New Roman"/>
                <w:color w:val="000000"/>
              </w:rPr>
            </w:pPr>
            <w:r>
              <w:rPr>
                <w:rFonts w:ascii="Times New Roman" w:hAnsi="Times New Roman"/>
                <w:color w:val="000000"/>
              </w:rPr>
              <w:t>-0.59**</w:t>
            </w:r>
          </w:p>
        </w:tc>
        <w:tc>
          <w:tcPr>
            <w:tcW w:w="1080" w:type="dxa"/>
            <w:gridSpan w:val="2"/>
            <w:shd w:val="clear" w:color="auto" w:fill="auto"/>
            <w:vAlign w:val="center"/>
          </w:tcPr>
          <w:p w14:paraId="62D5230D" w14:textId="77777777" w:rsidR="00C7610A" w:rsidRPr="00521444" w:rsidRDefault="008319B0" w:rsidP="008319B0">
            <w:pPr>
              <w:jc w:val="center"/>
              <w:rPr>
                <w:rFonts w:ascii="Times New Roman" w:hAnsi="Times New Roman"/>
                <w:color w:val="000000"/>
              </w:rPr>
            </w:pPr>
            <w:r>
              <w:rPr>
                <w:rFonts w:ascii="Times New Roman" w:hAnsi="Times New Roman"/>
                <w:color w:val="000000"/>
              </w:rPr>
              <w:t>X</w:t>
            </w:r>
          </w:p>
        </w:tc>
        <w:tc>
          <w:tcPr>
            <w:tcW w:w="1080" w:type="dxa"/>
            <w:gridSpan w:val="2"/>
            <w:vAlign w:val="center"/>
          </w:tcPr>
          <w:p w14:paraId="25AE88CF" w14:textId="77777777" w:rsidR="00C7610A" w:rsidRDefault="00C7610A" w:rsidP="008319B0">
            <w:pPr>
              <w:jc w:val="center"/>
              <w:rPr>
                <w:rFonts w:ascii="Times New Roman" w:hAnsi="Times New Roman"/>
                <w:color w:val="000000"/>
              </w:rPr>
            </w:pPr>
          </w:p>
        </w:tc>
      </w:tr>
      <w:tr w:rsidR="00C7610A" w:rsidRPr="00521444" w14:paraId="6A5CD2A2" w14:textId="77777777" w:rsidTr="008319B0">
        <w:trPr>
          <w:trHeight w:val="310"/>
        </w:trPr>
        <w:tc>
          <w:tcPr>
            <w:tcW w:w="2445" w:type="dxa"/>
            <w:shd w:val="clear" w:color="auto" w:fill="auto"/>
            <w:vAlign w:val="center"/>
          </w:tcPr>
          <w:p w14:paraId="62AC1D48" w14:textId="2E896446" w:rsidR="00C7610A" w:rsidRDefault="004F7BD3" w:rsidP="00C7610A">
            <w:pPr>
              <w:ind w:right="-246"/>
              <w:rPr>
                <w:rFonts w:ascii="Times New Roman" w:hAnsi="Times New Roman"/>
                <w:color w:val="000000"/>
              </w:rPr>
            </w:pPr>
            <w:r>
              <w:rPr>
                <w:rFonts w:ascii="Times New Roman" w:hAnsi="Times New Roman"/>
                <w:color w:val="000000"/>
              </w:rPr>
              <w:t>6. Mean Deviance</w:t>
            </w:r>
          </w:p>
        </w:tc>
        <w:tc>
          <w:tcPr>
            <w:tcW w:w="1578" w:type="dxa"/>
            <w:shd w:val="clear" w:color="auto" w:fill="auto"/>
            <w:vAlign w:val="center"/>
          </w:tcPr>
          <w:p w14:paraId="7FEC3B9A" w14:textId="77777777" w:rsidR="00C7610A" w:rsidRDefault="00782DCE" w:rsidP="008319B0">
            <w:pPr>
              <w:ind w:left="-108"/>
              <w:jc w:val="center"/>
              <w:rPr>
                <w:rFonts w:ascii="Times New Roman" w:hAnsi="Times New Roman"/>
                <w:color w:val="000000"/>
              </w:rPr>
            </w:pPr>
            <w:r>
              <w:rPr>
                <w:rFonts w:ascii="Times New Roman" w:hAnsi="Times New Roman"/>
                <w:color w:val="000000"/>
              </w:rPr>
              <w:t>0.13</w:t>
            </w:r>
          </w:p>
        </w:tc>
        <w:tc>
          <w:tcPr>
            <w:tcW w:w="1080" w:type="dxa"/>
            <w:shd w:val="clear" w:color="auto" w:fill="auto"/>
            <w:vAlign w:val="center"/>
          </w:tcPr>
          <w:p w14:paraId="24B78B18" w14:textId="77777777" w:rsidR="00C7610A" w:rsidRPr="00521444" w:rsidRDefault="00BA7081" w:rsidP="008319B0">
            <w:pPr>
              <w:jc w:val="center"/>
              <w:rPr>
                <w:rFonts w:ascii="Times New Roman" w:hAnsi="Times New Roman"/>
                <w:color w:val="000000"/>
              </w:rPr>
            </w:pPr>
            <w:r>
              <w:rPr>
                <w:rFonts w:ascii="Times New Roman" w:hAnsi="Times New Roman"/>
                <w:color w:val="000000"/>
              </w:rPr>
              <w:t>0.42*</w:t>
            </w:r>
          </w:p>
        </w:tc>
        <w:tc>
          <w:tcPr>
            <w:tcW w:w="1080" w:type="dxa"/>
            <w:shd w:val="clear" w:color="auto" w:fill="auto"/>
            <w:vAlign w:val="center"/>
          </w:tcPr>
          <w:p w14:paraId="305FCCD8" w14:textId="77777777" w:rsidR="00C7610A" w:rsidRPr="00521444" w:rsidRDefault="00BA7081" w:rsidP="008319B0">
            <w:pPr>
              <w:jc w:val="center"/>
              <w:rPr>
                <w:rFonts w:ascii="Times New Roman" w:hAnsi="Times New Roman"/>
                <w:color w:val="000000"/>
              </w:rPr>
            </w:pPr>
            <w:r>
              <w:rPr>
                <w:rFonts w:ascii="Times New Roman" w:hAnsi="Times New Roman"/>
                <w:color w:val="000000"/>
              </w:rPr>
              <w:t>-0.14</w:t>
            </w:r>
          </w:p>
        </w:tc>
        <w:tc>
          <w:tcPr>
            <w:tcW w:w="1080" w:type="dxa"/>
            <w:shd w:val="clear" w:color="auto" w:fill="auto"/>
            <w:vAlign w:val="center"/>
          </w:tcPr>
          <w:p w14:paraId="66424BFD" w14:textId="77777777" w:rsidR="00C7610A" w:rsidRPr="00521444" w:rsidRDefault="00BA7081" w:rsidP="008319B0">
            <w:pPr>
              <w:jc w:val="center"/>
              <w:rPr>
                <w:rFonts w:ascii="Times New Roman" w:hAnsi="Times New Roman"/>
                <w:color w:val="000000"/>
              </w:rPr>
            </w:pPr>
            <w:r>
              <w:rPr>
                <w:rFonts w:ascii="Times New Roman" w:hAnsi="Times New Roman"/>
                <w:color w:val="000000"/>
              </w:rPr>
              <w:t>-0.03</w:t>
            </w:r>
          </w:p>
        </w:tc>
        <w:tc>
          <w:tcPr>
            <w:tcW w:w="1080" w:type="dxa"/>
            <w:gridSpan w:val="2"/>
            <w:shd w:val="clear" w:color="auto" w:fill="auto"/>
            <w:vAlign w:val="center"/>
          </w:tcPr>
          <w:p w14:paraId="186A1ABB" w14:textId="77777777" w:rsidR="00C7610A" w:rsidRPr="00521444" w:rsidRDefault="00BA7081" w:rsidP="008319B0">
            <w:pPr>
              <w:jc w:val="center"/>
              <w:rPr>
                <w:rFonts w:ascii="Times New Roman" w:hAnsi="Times New Roman"/>
                <w:color w:val="000000"/>
              </w:rPr>
            </w:pPr>
            <w:r>
              <w:rPr>
                <w:rFonts w:ascii="Times New Roman" w:hAnsi="Times New Roman"/>
                <w:color w:val="000000"/>
              </w:rPr>
              <w:t>-0.01</w:t>
            </w:r>
          </w:p>
        </w:tc>
        <w:tc>
          <w:tcPr>
            <w:tcW w:w="1080" w:type="dxa"/>
            <w:gridSpan w:val="2"/>
            <w:tcBorders>
              <w:bottom w:val="single" w:sz="4" w:space="0" w:color="auto"/>
            </w:tcBorders>
            <w:vAlign w:val="center"/>
          </w:tcPr>
          <w:p w14:paraId="3990280A" w14:textId="77777777" w:rsidR="00C7610A" w:rsidRDefault="008319B0" w:rsidP="008319B0">
            <w:pPr>
              <w:jc w:val="center"/>
              <w:rPr>
                <w:rFonts w:ascii="Times New Roman" w:hAnsi="Times New Roman"/>
                <w:color w:val="000000"/>
              </w:rPr>
            </w:pPr>
            <w:r>
              <w:rPr>
                <w:rFonts w:ascii="Times New Roman" w:hAnsi="Times New Roman"/>
                <w:color w:val="000000"/>
              </w:rPr>
              <w:t>X</w:t>
            </w:r>
          </w:p>
        </w:tc>
      </w:tr>
      <w:tr w:rsidR="00C7610A" w:rsidRPr="00521444" w14:paraId="547CA7A5" w14:textId="77777777" w:rsidTr="008319B0">
        <w:trPr>
          <w:trHeight w:val="315"/>
        </w:trPr>
        <w:tc>
          <w:tcPr>
            <w:tcW w:w="2445" w:type="dxa"/>
            <w:tcBorders>
              <w:top w:val="single" w:sz="4" w:space="0" w:color="auto"/>
              <w:bottom w:val="single" w:sz="4" w:space="0" w:color="auto"/>
            </w:tcBorders>
            <w:shd w:val="clear" w:color="auto" w:fill="auto"/>
            <w:vAlign w:val="center"/>
            <w:hideMark/>
          </w:tcPr>
          <w:p w14:paraId="06098A3D" w14:textId="77777777" w:rsidR="00C7610A" w:rsidRPr="00521444" w:rsidRDefault="00C7610A" w:rsidP="00C7610A">
            <w:pPr>
              <w:ind w:right="-246"/>
              <w:jc w:val="center"/>
              <w:rPr>
                <w:rFonts w:ascii="Times New Roman" w:hAnsi="Times New Roman"/>
                <w:color w:val="000000"/>
              </w:rPr>
            </w:pPr>
            <w:r>
              <w:rPr>
                <w:rFonts w:ascii="Times New Roman" w:hAnsi="Times New Roman"/>
                <w:color w:val="000000"/>
              </w:rPr>
              <w:t>Follower Outcomes</w:t>
            </w:r>
          </w:p>
        </w:tc>
        <w:tc>
          <w:tcPr>
            <w:tcW w:w="1578" w:type="dxa"/>
            <w:tcBorders>
              <w:top w:val="single" w:sz="4" w:space="0" w:color="auto"/>
              <w:bottom w:val="single" w:sz="4" w:space="0" w:color="auto"/>
            </w:tcBorders>
            <w:shd w:val="clear" w:color="auto" w:fill="auto"/>
            <w:vAlign w:val="center"/>
          </w:tcPr>
          <w:p w14:paraId="37090387" w14:textId="77777777" w:rsidR="00C7610A" w:rsidRPr="00521444" w:rsidRDefault="008319B0" w:rsidP="00C7610A">
            <w:pPr>
              <w:ind w:left="-108"/>
              <w:jc w:val="center"/>
              <w:rPr>
                <w:rFonts w:ascii="Times New Roman" w:hAnsi="Times New Roman"/>
                <w:color w:val="000000"/>
              </w:rPr>
            </w:pPr>
            <w:r>
              <w:rPr>
                <w:rFonts w:ascii="Times New Roman" w:hAnsi="Times New Roman"/>
                <w:color w:val="000000"/>
              </w:rPr>
              <w:t>1</w:t>
            </w:r>
          </w:p>
        </w:tc>
        <w:tc>
          <w:tcPr>
            <w:tcW w:w="1080" w:type="dxa"/>
            <w:tcBorders>
              <w:top w:val="single" w:sz="4" w:space="0" w:color="auto"/>
              <w:bottom w:val="single" w:sz="4" w:space="0" w:color="auto"/>
            </w:tcBorders>
            <w:shd w:val="clear" w:color="auto" w:fill="auto"/>
            <w:vAlign w:val="center"/>
          </w:tcPr>
          <w:p w14:paraId="6FD922D0" w14:textId="77777777" w:rsidR="00C7610A" w:rsidRPr="00521444" w:rsidRDefault="008319B0" w:rsidP="00C7610A">
            <w:pPr>
              <w:jc w:val="center"/>
              <w:rPr>
                <w:rFonts w:ascii="Times New Roman" w:hAnsi="Times New Roman"/>
                <w:color w:val="000000"/>
              </w:rPr>
            </w:pPr>
            <w:r>
              <w:rPr>
                <w:rFonts w:ascii="Times New Roman" w:hAnsi="Times New Roman"/>
                <w:color w:val="000000"/>
              </w:rPr>
              <w:t>2</w:t>
            </w:r>
          </w:p>
        </w:tc>
        <w:tc>
          <w:tcPr>
            <w:tcW w:w="1080" w:type="dxa"/>
            <w:tcBorders>
              <w:top w:val="single" w:sz="4" w:space="0" w:color="auto"/>
              <w:bottom w:val="single" w:sz="4" w:space="0" w:color="auto"/>
            </w:tcBorders>
            <w:shd w:val="clear" w:color="auto" w:fill="auto"/>
            <w:vAlign w:val="center"/>
          </w:tcPr>
          <w:p w14:paraId="78197E6B" w14:textId="77777777" w:rsidR="00C7610A" w:rsidRPr="00521444" w:rsidRDefault="008319B0" w:rsidP="00C7610A">
            <w:pPr>
              <w:jc w:val="center"/>
              <w:rPr>
                <w:rFonts w:ascii="Times New Roman" w:hAnsi="Times New Roman"/>
                <w:color w:val="000000"/>
              </w:rPr>
            </w:pPr>
            <w:r>
              <w:rPr>
                <w:rFonts w:ascii="Times New Roman" w:hAnsi="Times New Roman"/>
                <w:color w:val="000000"/>
              </w:rPr>
              <w:t>3</w:t>
            </w:r>
          </w:p>
        </w:tc>
        <w:tc>
          <w:tcPr>
            <w:tcW w:w="1080" w:type="dxa"/>
            <w:tcBorders>
              <w:top w:val="single" w:sz="4" w:space="0" w:color="auto"/>
              <w:bottom w:val="single" w:sz="4" w:space="0" w:color="auto"/>
            </w:tcBorders>
            <w:shd w:val="clear" w:color="auto" w:fill="auto"/>
            <w:vAlign w:val="center"/>
          </w:tcPr>
          <w:p w14:paraId="0513CEA1" w14:textId="77777777" w:rsidR="00C7610A" w:rsidRPr="00521444" w:rsidRDefault="008319B0" w:rsidP="00C7610A">
            <w:pPr>
              <w:jc w:val="center"/>
              <w:rPr>
                <w:rFonts w:ascii="Times New Roman" w:hAnsi="Times New Roman"/>
                <w:color w:val="000000"/>
              </w:rPr>
            </w:pPr>
            <w:r>
              <w:rPr>
                <w:rFonts w:ascii="Times New Roman" w:hAnsi="Times New Roman"/>
                <w:color w:val="000000"/>
              </w:rPr>
              <w:t>4</w:t>
            </w:r>
          </w:p>
        </w:tc>
        <w:tc>
          <w:tcPr>
            <w:tcW w:w="1080" w:type="dxa"/>
            <w:gridSpan w:val="2"/>
            <w:tcBorders>
              <w:top w:val="single" w:sz="4" w:space="0" w:color="auto"/>
              <w:bottom w:val="single" w:sz="4" w:space="0" w:color="auto"/>
            </w:tcBorders>
            <w:shd w:val="clear" w:color="auto" w:fill="auto"/>
            <w:vAlign w:val="center"/>
          </w:tcPr>
          <w:p w14:paraId="63EA9E6C" w14:textId="77777777" w:rsidR="00C7610A" w:rsidRPr="00521444" w:rsidRDefault="008319B0" w:rsidP="00C7610A">
            <w:pPr>
              <w:jc w:val="center"/>
              <w:rPr>
                <w:rFonts w:ascii="Times New Roman" w:hAnsi="Times New Roman"/>
                <w:color w:val="000000"/>
              </w:rPr>
            </w:pPr>
            <w:r>
              <w:rPr>
                <w:rFonts w:ascii="Times New Roman" w:hAnsi="Times New Roman"/>
                <w:color w:val="000000"/>
              </w:rPr>
              <w:t>5</w:t>
            </w:r>
          </w:p>
        </w:tc>
        <w:tc>
          <w:tcPr>
            <w:tcW w:w="1080" w:type="dxa"/>
            <w:gridSpan w:val="2"/>
            <w:tcBorders>
              <w:top w:val="single" w:sz="4" w:space="0" w:color="auto"/>
              <w:bottom w:val="single" w:sz="4" w:space="0" w:color="auto"/>
            </w:tcBorders>
            <w:shd w:val="pct50" w:color="auto" w:fill="auto"/>
          </w:tcPr>
          <w:p w14:paraId="3ACC8E52" w14:textId="77777777" w:rsidR="00C7610A" w:rsidRPr="00521444" w:rsidRDefault="00C7610A" w:rsidP="00C7610A">
            <w:pPr>
              <w:jc w:val="center"/>
              <w:rPr>
                <w:rFonts w:ascii="Times New Roman" w:hAnsi="Times New Roman"/>
                <w:color w:val="000000"/>
              </w:rPr>
            </w:pPr>
          </w:p>
        </w:tc>
      </w:tr>
      <w:tr w:rsidR="00C7610A" w:rsidRPr="00521444" w14:paraId="72811972" w14:textId="77777777" w:rsidTr="008319B0">
        <w:trPr>
          <w:trHeight w:val="315"/>
        </w:trPr>
        <w:tc>
          <w:tcPr>
            <w:tcW w:w="2445" w:type="dxa"/>
            <w:tcBorders>
              <w:top w:val="single" w:sz="4" w:space="0" w:color="auto"/>
            </w:tcBorders>
            <w:shd w:val="clear" w:color="auto" w:fill="auto"/>
            <w:vAlign w:val="center"/>
            <w:hideMark/>
          </w:tcPr>
          <w:p w14:paraId="4D384633" w14:textId="77777777" w:rsidR="00C7610A" w:rsidRPr="00C7610A" w:rsidRDefault="00C7610A" w:rsidP="00C7610A">
            <w:pPr>
              <w:ind w:right="-246"/>
              <w:rPr>
                <w:rFonts w:ascii="Times New Roman" w:hAnsi="Times New Roman"/>
                <w:color w:val="000000"/>
              </w:rPr>
            </w:pPr>
            <w:r w:rsidRPr="00C7610A">
              <w:rPr>
                <w:rFonts w:ascii="Times New Roman" w:hAnsi="Times New Roman"/>
                <w:color w:val="000000"/>
              </w:rPr>
              <w:t>1.</w:t>
            </w:r>
            <w:r>
              <w:rPr>
                <w:rFonts w:ascii="Times New Roman" w:hAnsi="Times New Roman"/>
                <w:color w:val="000000"/>
              </w:rPr>
              <w:t xml:space="preserve"> </w:t>
            </w:r>
            <w:r w:rsidRPr="00C7610A">
              <w:rPr>
                <w:rFonts w:ascii="Times New Roman" w:hAnsi="Times New Roman"/>
                <w:color w:val="000000"/>
              </w:rPr>
              <w:t>Job Satisfaction</w:t>
            </w:r>
          </w:p>
        </w:tc>
        <w:tc>
          <w:tcPr>
            <w:tcW w:w="1578" w:type="dxa"/>
            <w:tcBorders>
              <w:top w:val="single" w:sz="4" w:space="0" w:color="auto"/>
            </w:tcBorders>
            <w:shd w:val="clear" w:color="auto" w:fill="auto"/>
            <w:vAlign w:val="center"/>
          </w:tcPr>
          <w:p w14:paraId="02E9E387" w14:textId="77777777" w:rsidR="00C7610A" w:rsidRPr="00521444" w:rsidRDefault="008319B0" w:rsidP="008319B0">
            <w:pPr>
              <w:ind w:left="-108"/>
              <w:jc w:val="center"/>
              <w:rPr>
                <w:rFonts w:ascii="Times New Roman" w:hAnsi="Times New Roman"/>
                <w:color w:val="000000"/>
              </w:rPr>
            </w:pPr>
            <w:r>
              <w:rPr>
                <w:rFonts w:ascii="Times New Roman" w:hAnsi="Times New Roman"/>
                <w:color w:val="000000"/>
              </w:rPr>
              <w:t>X</w:t>
            </w:r>
          </w:p>
        </w:tc>
        <w:tc>
          <w:tcPr>
            <w:tcW w:w="1080" w:type="dxa"/>
            <w:tcBorders>
              <w:top w:val="single" w:sz="4" w:space="0" w:color="auto"/>
            </w:tcBorders>
            <w:shd w:val="clear" w:color="auto" w:fill="auto"/>
            <w:vAlign w:val="center"/>
          </w:tcPr>
          <w:p w14:paraId="61CA7314" w14:textId="77777777" w:rsidR="00C7610A" w:rsidRPr="00521444" w:rsidRDefault="00C7610A" w:rsidP="008319B0">
            <w:pPr>
              <w:jc w:val="center"/>
              <w:rPr>
                <w:rFonts w:ascii="Times New Roman" w:hAnsi="Times New Roman"/>
                <w:color w:val="000000"/>
              </w:rPr>
            </w:pPr>
          </w:p>
        </w:tc>
        <w:tc>
          <w:tcPr>
            <w:tcW w:w="1080" w:type="dxa"/>
            <w:tcBorders>
              <w:top w:val="single" w:sz="4" w:space="0" w:color="auto"/>
            </w:tcBorders>
            <w:shd w:val="clear" w:color="auto" w:fill="auto"/>
            <w:vAlign w:val="center"/>
          </w:tcPr>
          <w:p w14:paraId="2EADB996" w14:textId="77777777" w:rsidR="00C7610A" w:rsidRPr="00521444" w:rsidRDefault="00C7610A" w:rsidP="008319B0">
            <w:pPr>
              <w:jc w:val="center"/>
              <w:rPr>
                <w:rFonts w:ascii="Times New Roman" w:hAnsi="Times New Roman"/>
                <w:color w:val="000000"/>
              </w:rPr>
            </w:pPr>
          </w:p>
        </w:tc>
        <w:tc>
          <w:tcPr>
            <w:tcW w:w="1080" w:type="dxa"/>
            <w:tcBorders>
              <w:top w:val="single" w:sz="4" w:space="0" w:color="auto"/>
            </w:tcBorders>
            <w:shd w:val="clear" w:color="auto" w:fill="auto"/>
            <w:vAlign w:val="center"/>
          </w:tcPr>
          <w:p w14:paraId="59B56883" w14:textId="77777777" w:rsidR="00C7610A" w:rsidRPr="00521444" w:rsidRDefault="00C7610A" w:rsidP="008319B0">
            <w:pPr>
              <w:jc w:val="center"/>
              <w:rPr>
                <w:rFonts w:ascii="Times New Roman" w:hAnsi="Times New Roman"/>
                <w:color w:val="000000"/>
              </w:rPr>
            </w:pPr>
          </w:p>
        </w:tc>
        <w:tc>
          <w:tcPr>
            <w:tcW w:w="1080" w:type="dxa"/>
            <w:gridSpan w:val="2"/>
            <w:tcBorders>
              <w:top w:val="single" w:sz="4" w:space="0" w:color="auto"/>
            </w:tcBorders>
            <w:shd w:val="clear" w:color="auto" w:fill="auto"/>
            <w:vAlign w:val="center"/>
          </w:tcPr>
          <w:p w14:paraId="1F774C33" w14:textId="77777777" w:rsidR="00C7610A" w:rsidRPr="00521444" w:rsidRDefault="00C7610A" w:rsidP="008319B0">
            <w:pPr>
              <w:jc w:val="center"/>
              <w:rPr>
                <w:rFonts w:ascii="Times New Roman" w:hAnsi="Times New Roman"/>
                <w:color w:val="000000"/>
              </w:rPr>
            </w:pPr>
          </w:p>
        </w:tc>
        <w:tc>
          <w:tcPr>
            <w:tcW w:w="1080" w:type="dxa"/>
            <w:gridSpan w:val="2"/>
            <w:tcBorders>
              <w:top w:val="single" w:sz="4" w:space="0" w:color="auto"/>
            </w:tcBorders>
            <w:shd w:val="pct50" w:color="auto" w:fill="auto"/>
            <w:vAlign w:val="center"/>
          </w:tcPr>
          <w:p w14:paraId="3EB2F581" w14:textId="77777777" w:rsidR="00C7610A" w:rsidRDefault="00C7610A" w:rsidP="008319B0">
            <w:pPr>
              <w:jc w:val="center"/>
              <w:rPr>
                <w:rFonts w:ascii="Times New Roman" w:hAnsi="Times New Roman"/>
                <w:color w:val="000000"/>
              </w:rPr>
            </w:pPr>
          </w:p>
        </w:tc>
      </w:tr>
      <w:tr w:rsidR="00C7610A" w:rsidRPr="00521444" w14:paraId="0DB81B08" w14:textId="77777777" w:rsidTr="008319B0">
        <w:trPr>
          <w:trHeight w:val="315"/>
        </w:trPr>
        <w:tc>
          <w:tcPr>
            <w:tcW w:w="2445" w:type="dxa"/>
            <w:shd w:val="clear" w:color="auto" w:fill="auto"/>
            <w:vAlign w:val="center"/>
            <w:hideMark/>
          </w:tcPr>
          <w:p w14:paraId="5DBA2479" w14:textId="77777777" w:rsidR="00C7610A" w:rsidRPr="00521444" w:rsidRDefault="00C7610A" w:rsidP="00C7610A">
            <w:pPr>
              <w:ind w:right="-246"/>
              <w:rPr>
                <w:rFonts w:ascii="Times New Roman" w:hAnsi="Times New Roman"/>
                <w:color w:val="000000"/>
              </w:rPr>
            </w:pPr>
            <w:r>
              <w:rPr>
                <w:rFonts w:ascii="Times New Roman" w:hAnsi="Times New Roman"/>
                <w:color w:val="000000"/>
              </w:rPr>
              <w:t>2. Engagement</w:t>
            </w:r>
          </w:p>
        </w:tc>
        <w:tc>
          <w:tcPr>
            <w:tcW w:w="1578" w:type="dxa"/>
            <w:shd w:val="clear" w:color="auto" w:fill="auto"/>
            <w:vAlign w:val="center"/>
          </w:tcPr>
          <w:p w14:paraId="49160BC0" w14:textId="77777777" w:rsidR="00C7610A" w:rsidRPr="00521444" w:rsidRDefault="00CF136C" w:rsidP="008319B0">
            <w:pPr>
              <w:ind w:left="-108"/>
              <w:jc w:val="center"/>
              <w:rPr>
                <w:rFonts w:ascii="Times New Roman" w:hAnsi="Times New Roman"/>
                <w:color w:val="000000"/>
              </w:rPr>
            </w:pPr>
            <w:r>
              <w:rPr>
                <w:rFonts w:ascii="Times New Roman" w:hAnsi="Times New Roman"/>
                <w:color w:val="000000"/>
              </w:rPr>
              <w:t>0.57**</w:t>
            </w:r>
          </w:p>
        </w:tc>
        <w:tc>
          <w:tcPr>
            <w:tcW w:w="1080" w:type="dxa"/>
            <w:shd w:val="clear" w:color="auto" w:fill="auto"/>
            <w:vAlign w:val="center"/>
          </w:tcPr>
          <w:p w14:paraId="6DCD9DC3" w14:textId="77777777" w:rsidR="00C7610A" w:rsidRPr="00521444" w:rsidRDefault="008319B0" w:rsidP="008319B0">
            <w:pPr>
              <w:jc w:val="center"/>
              <w:rPr>
                <w:rFonts w:ascii="Times New Roman" w:hAnsi="Times New Roman"/>
                <w:color w:val="000000"/>
              </w:rPr>
            </w:pPr>
            <w:r>
              <w:rPr>
                <w:rFonts w:ascii="Times New Roman" w:hAnsi="Times New Roman"/>
                <w:color w:val="000000"/>
              </w:rPr>
              <w:t>X</w:t>
            </w:r>
          </w:p>
        </w:tc>
        <w:tc>
          <w:tcPr>
            <w:tcW w:w="1080" w:type="dxa"/>
            <w:shd w:val="clear" w:color="auto" w:fill="auto"/>
            <w:vAlign w:val="center"/>
          </w:tcPr>
          <w:p w14:paraId="042A39F4" w14:textId="77777777" w:rsidR="00C7610A" w:rsidRPr="00521444" w:rsidRDefault="00C7610A" w:rsidP="008319B0">
            <w:pPr>
              <w:jc w:val="center"/>
              <w:rPr>
                <w:rFonts w:ascii="Times New Roman" w:hAnsi="Times New Roman"/>
                <w:color w:val="000000"/>
              </w:rPr>
            </w:pPr>
          </w:p>
        </w:tc>
        <w:tc>
          <w:tcPr>
            <w:tcW w:w="1080" w:type="dxa"/>
            <w:shd w:val="clear" w:color="auto" w:fill="auto"/>
            <w:vAlign w:val="center"/>
          </w:tcPr>
          <w:p w14:paraId="62FDFFB5" w14:textId="77777777" w:rsidR="00C7610A" w:rsidRPr="00521444" w:rsidRDefault="00C7610A" w:rsidP="008319B0">
            <w:pPr>
              <w:jc w:val="center"/>
              <w:rPr>
                <w:rFonts w:ascii="Times New Roman" w:hAnsi="Times New Roman"/>
                <w:color w:val="000000"/>
              </w:rPr>
            </w:pPr>
          </w:p>
        </w:tc>
        <w:tc>
          <w:tcPr>
            <w:tcW w:w="1080" w:type="dxa"/>
            <w:gridSpan w:val="2"/>
            <w:shd w:val="clear" w:color="auto" w:fill="auto"/>
            <w:vAlign w:val="center"/>
          </w:tcPr>
          <w:p w14:paraId="4547BA31" w14:textId="77777777" w:rsidR="00C7610A" w:rsidRPr="00521444" w:rsidRDefault="00C7610A" w:rsidP="008319B0">
            <w:pPr>
              <w:jc w:val="center"/>
              <w:rPr>
                <w:rFonts w:ascii="Times New Roman" w:hAnsi="Times New Roman"/>
                <w:color w:val="000000"/>
              </w:rPr>
            </w:pPr>
          </w:p>
        </w:tc>
        <w:tc>
          <w:tcPr>
            <w:tcW w:w="1080" w:type="dxa"/>
            <w:gridSpan w:val="2"/>
            <w:shd w:val="pct50" w:color="auto" w:fill="auto"/>
            <w:vAlign w:val="center"/>
          </w:tcPr>
          <w:p w14:paraId="6BBEB1CE" w14:textId="77777777" w:rsidR="00C7610A" w:rsidRDefault="00C7610A" w:rsidP="008319B0">
            <w:pPr>
              <w:jc w:val="center"/>
              <w:rPr>
                <w:rFonts w:ascii="Times New Roman" w:hAnsi="Times New Roman"/>
                <w:color w:val="000000"/>
              </w:rPr>
            </w:pPr>
          </w:p>
        </w:tc>
      </w:tr>
      <w:tr w:rsidR="00C7610A" w:rsidRPr="00521444" w14:paraId="73630095" w14:textId="77777777" w:rsidTr="008319B0">
        <w:trPr>
          <w:trHeight w:val="315"/>
        </w:trPr>
        <w:tc>
          <w:tcPr>
            <w:tcW w:w="2445" w:type="dxa"/>
            <w:tcBorders>
              <w:top w:val="single" w:sz="4" w:space="0" w:color="auto"/>
              <w:bottom w:val="single" w:sz="4" w:space="0" w:color="auto"/>
            </w:tcBorders>
            <w:shd w:val="clear" w:color="auto" w:fill="auto"/>
            <w:vAlign w:val="center"/>
            <w:hideMark/>
          </w:tcPr>
          <w:p w14:paraId="6AF1CAA9" w14:textId="77777777" w:rsidR="00C7610A" w:rsidRPr="00521444" w:rsidRDefault="00C7610A" w:rsidP="00C7610A">
            <w:pPr>
              <w:ind w:right="-246"/>
              <w:jc w:val="center"/>
              <w:rPr>
                <w:rFonts w:ascii="Times New Roman" w:hAnsi="Times New Roman"/>
                <w:color w:val="000000"/>
              </w:rPr>
            </w:pPr>
            <w:r>
              <w:rPr>
                <w:rFonts w:ascii="Times New Roman" w:hAnsi="Times New Roman"/>
                <w:color w:val="000000"/>
              </w:rPr>
              <w:t>Follower Predictors</w:t>
            </w:r>
          </w:p>
        </w:tc>
        <w:tc>
          <w:tcPr>
            <w:tcW w:w="1578" w:type="dxa"/>
            <w:tcBorders>
              <w:top w:val="single" w:sz="4" w:space="0" w:color="auto"/>
              <w:bottom w:val="single" w:sz="4" w:space="0" w:color="auto"/>
            </w:tcBorders>
            <w:shd w:val="clear" w:color="auto" w:fill="auto"/>
            <w:vAlign w:val="center"/>
          </w:tcPr>
          <w:p w14:paraId="58F89D8B" w14:textId="77777777" w:rsidR="00C7610A" w:rsidRPr="00521444" w:rsidRDefault="00C7610A" w:rsidP="00C7610A">
            <w:pPr>
              <w:ind w:left="-108"/>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54C0C9EB" w14:textId="77777777" w:rsidR="00C7610A" w:rsidRPr="00521444" w:rsidRDefault="00C7610A" w:rsidP="00C7610A">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030F0FD8" w14:textId="77777777" w:rsidR="00C7610A" w:rsidRPr="00521444" w:rsidRDefault="00C7610A" w:rsidP="00C7610A">
            <w:pPr>
              <w:jc w:val="center"/>
              <w:rPr>
                <w:rFonts w:ascii="Times New Roman" w:hAnsi="Times New Roman"/>
                <w:color w:val="000000"/>
              </w:rPr>
            </w:pPr>
          </w:p>
        </w:tc>
        <w:tc>
          <w:tcPr>
            <w:tcW w:w="1080" w:type="dxa"/>
            <w:tcBorders>
              <w:top w:val="single" w:sz="4" w:space="0" w:color="auto"/>
              <w:bottom w:val="single" w:sz="4" w:space="0" w:color="auto"/>
            </w:tcBorders>
            <w:shd w:val="clear" w:color="auto" w:fill="auto"/>
            <w:vAlign w:val="center"/>
          </w:tcPr>
          <w:p w14:paraId="73DF9247" w14:textId="77777777" w:rsidR="00C7610A" w:rsidRPr="00521444" w:rsidRDefault="00C7610A" w:rsidP="00C7610A">
            <w:pPr>
              <w:jc w:val="center"/>
              <w:rPr>
                <w:rFonts w:ascii="Times New Roman" w:hAnsi="Times New Roman"/>
                <w:color w:val="000000"/>
              </w:rPr>
            </w:pPr>
          </w:p>
        </w:tc>
        <w:tc>
          <w:tcPr>
            <w:tcW w:w="1080" w:type="dxa"/>
            <w:gridSpan w:val="2"/>
            <w:tcBorders>
              <w:top w:val="single" w:sz="4" w:space="0" w:color="auto"/>
              <w:bottom w:val="single" w:sz="4" w:space="0" w:color="auto"/>
            </w:tcBorders>
            <w:shd w:val="clear" w:color="auto" w:fill="auto"/>
            <w:vAlign w:val="center"/>
          </w:tcPr>
          <w:p w14:paraId="62FBB291" w14:textId="77777777" w:rsidR="00C7610A" w:rsidRPr="00521444" w:rsidRDefault="00C7610A" w:rsidP="00C7610A">
            <w:pPr>
              <w:jc w:val="center"/>
              <w:rPr>
                <w:rFonts w:ascii="Times New Roman" w:hAnsi="Times New Roman"/>
                <w:color w:val="000000"/>
              </w:rPr>
            </w:pPr>
          </w:p>
        </w:tc>
        <w:tc>
          <w:tcPr>
            <w:tcW w:w="1080" w:type="dxa"/>
            <w:gridSpan w:val="2"/>
            <w:tcBorders>
              <w:top w:val="single" w:sz="4" w:space="0" w:color="auto"/>
              <w:bottom w:val="single" w:sz="4" w:space="0" w:color="auto"/>
            </w:tcBorders>
            <w:shd w:val="pct50" w:color="auto" w:fill="auto"/>
          </w:tcPr>
          <w:p w14:paraId="6CFE507F" w14:textId="77777777" w:rsidR="00C7610A" w:rsidRPr="00521444" w:rsidRDefault="00C7610A" w:rsidP="00C7610A">
            <w:pPr>
              <w:jc w:val="center"/>
              <w:rPr>
                <w:rFonts w:ascii="Times New Roman" w:hAnsi="Times New Roman"/>
                <w:color w:val="000000"/>
              </w:rPr>
            </w:pPr>
          </w:p>
        </w:tc>
      </w:tr>
      <w:tr w:rsidR="00C7610A" w:rsidRPr="00521444" w14:paraId="049D6E70" w14:textId="77777777" w:rsidTr="008319B0">
        <w:trPr>
          <w:trHeight w:val="315"/>
        </w:trPr>
        <w:tc>
          <w:tcPr>
            <w:tcW w:w="2445" w:type="dxa"/>
            <w:tcBorders>
              <w:top w:val="single" w:sz="4" w:space="0" w:color="auto"/>
            </w:tcBorders>
            <w:shd w:val="clear" w:color="auto" w:fill="auto"/>
            <w:vAlign w:val="center"/>
            <w:hideMark/>
          </w:tcPr>
          <w:p w14:paraId="381A5C6D" w14:textId="77777777" w:rsidR="00C7610A" w:rsidRPr="00521444" w:rsidRDefault="00C7610A" w:rsidP="00C7610A">
            <w:pPr>
              <w:ind w:right="-246"/>
              <w:rPr>
                <w:rFonts w:ascii="Times New Roman" w:hAnsi="Times New Roman"/>
                <w:color w:val="000000"/>
              </w:rPr>
            </w:pPr>
            <w:r>
              <w:rPr>
                <w:rFonts w:ascii="Times New Roman" w:hAnsi="Times New Roman"/>
                <w:color w:val="000000"/>
              </w:rPr>
              <w:t>3. Follower LMX</w:t>
            </w:r>
          </w:p>
        </w:tc>
        <w:tc>
          <w:tcPr>
            <w:tcW w:w="1578" w:type="dxa"/>
            <w:tcBorders>
              <w:top w:val="single" w:sz="4" w:space="0" w:color="auto"/>
            </w:tcBorders>
            <w:shd w:val="clear" w:color="auto" w:fill="auto"/>
            <w:vAlign w:val="center"/>
          </w:tcPr>
          <w:p w14:paraId="665884A8" w14:textId="77777777" w:rsidR="00C7610A" w:rsidRPr="00521444" w:rsidRDefault="00CF136C" w:rsidP="008319B0">
            <w:pPr>
              <w:ind w:left="-108"/>
              <w:jc w:val="center"/>
              <w:rPr>
                <w:rFonts w:ascii="Times New Roman" w:hAnsi="Times New Roman"/>
                <w:color w:val="000000"/>
              </w:rPr>
            </w:pPr>
            <w:r>
              <w:rPr>
                <w:rFonts w:ascii="Times New Roman" w:hAnsi="Times New Roman"/>
                <w:color w:val="000000"/>
              </w:rPr>
              <w:t>0.51**</w:t>
            </w:r>
          </w:p>
        </w:tc>
        <w:tc>
          <w:tcPr>
            <w:tcW w:w="1080" w:type="dxa"/>
            <w:tcBorders>
              <w:top w:val="single" w:sz="4" w:space="0" w:color="auto"/>
            </w:tcBorders>
            <w:shd w:val="clear" w:color="auto" w:fill="auto"/>
            <w:vAlign w:val="center"/>
          </w:tcPr>
          <w:p w14:paraId="6CE610AC" w14:textId="77777777" w:rsidR="00C7610A" w:rsidRPr="00521444" w:rsidRDefault="00CF136C" w:rsidP="008319B0">
            <w:pPr>
              <w:jc w:val="center"/>
              <w:rPr>
                <w:rFonts w:ascii="Times New Roman" w:hAnsi="Times New Roman"/>
                <w:color w:val="000000"/>
              </w:rPr>
            </w:pPr>
            <w:r>
              <w:rPr>
                <w:rFonts w:ascii="Times New Roman" w:hAnsi="Times New Roman"/>
                <w:color w:val="000000"/>
              </w:rPr>
              <w:t>0.73**</w:t>
            </w:r>
          </w:p>
        </w:tc>
        <w:tc>
          <w:tcPr>
            <w:tcW w:w="1080" w:type="dxa"/>
            <w:tcBorders>
              <w:top w:val="single" w:sz="4" w:space="0" w:color="auto"/>
            </w:tcBorders>
            <w:shd w:val="clear" w:color="auto" w:fill="auto"/>
            <w:vAlign w:val="center"/>
          </w:tcPr>
          <w:p w14:paraId="511A890D" w14:textId="77777777" w:rsidR="00C7610A" w:rsidRPr="00521444" w:rsidRDefault="008319B0" w:rsidP="008319B0">
            <w:pPr>
              <w:jc w:val="center"/>
              <w:rPr>
                <w:rFonts w:ascii="Times New Roman" w:hAnsi="Times New Roman"/>
                <w:color w:val="000000"/>
              </w:rPr>
            </w:pPr>
            <w:r>
              <w:rPr>
                <w:rFonts w:ascii="Times New Roman" w:hAnsi="Times New Roman"/>
                <w:color w:val="000000"/>
              </w:rPr>
              <w:t>X</w:t>
            </w:r>
          </w:p>
        </w:tc>
        <w:tc>
          <w:tcPr>
            <w:tcW w:w="1080" w:type="dxa"/>
            <w:tcBorders>
              <w:top w:val="single" w:sz="4" w:space="0" w:color="auto"/>
            </w:tcBorders>
            <w:shd w:val="clear" w:color="auto" w:fill="auto"/>
            <w:vAlign w:val="center"/>
          </w:tcPr>
          <w:p w14:paraId="0208873A" w14:textId="77777777" w:rsidR="00C7610A" w:rsidRPr="00521444" w:rsidRDefault="00C7610A" w:rsidP="008319B0">
            <w:pPr>
              <w:jc w:val="center"/>
              <w:rPr>
                <w:rFonts w:ascii="Times New Roman" w:hAnsi="Times New Roman"/>
                <w:color w:val="000000"/>
              </w:rPr>
            </w:pPr>
          </w:p>
        </w:tc>
        <w:tc>
          <w:tcPr>
            <w:tcW w:w="1080" w:type="dxa"/>
            <w:gridSpan w:val="2"/>
            <w:tcBorders>
              <w:top w:val="single" w:sz="4" w:space="0" w:color="auto"/>
            </w:tcBorders>
            <w:shd w:val="clear" w:color="auto" w:fill="auto"/>
            <w:vAlign w:val="center"/>
          </w:tcPr>
          <w:p w14:paraId="1C3864D5" w14:textId="77777777" w:rsidR="00C7610A" w:rsidRPr="00521444" w:rsidRDefault="00C7610A" w:rsidP="008319B0">
            <w:pPr>
              <w:jc w:val="center"/>
              <w:rPr>
                <w:rFonts w:ascii="Times New Roman" w:hAnsi="Times New Roman"/>
                <w:color w:val="000000"/>
              </w:rPr>
            </w:pPr>
          </w:p>
        </w:tc>
        <w:tc>
          <w:tcPr>
            <w:tcW w:w="1080" w:type="dxa"/>
            <w:gridSpan w:val="2"/>
            <w:tcBorders>
              <w:top w:val="single" w:sz="4" w:space="0" w:color="auto"/>
            </w:tcBorders>
            <w:shd w:val="pct50" w:color="auto" w:fill="auto"/>
            <w:vAlign w:val="center"/>
          </w:tcPr>
          <w:p w14:paraId="3A811207" w14:textId="77777777" w:rsidR="00C7610A" w:rsidRDefault="00C7610A" w:rsidP="008319B0">
            <w:pPr>
              <w:jc w:val="center"/>
              <w:rPr>
                <w:rFonts w:ascii="Times New Roman" w:hAnsi="Times New Roman"/>
                <w:color w:val="000000"/>
              </w:rPr>
            </w:pPr>
          </w:p>
        </w:tc>
      </w:tr>
      <w:tr w:rsidR="00C7610A" w:rsidRPr="00521444" w14:paraId="2283CB51" w14:textId="77777777" w:rsidTr="008319B0">
        <w:trPr>
          <w:trHeight w:val="315"/>
        </w:trPr>
        <w:tc>
          <w:tcPr>
            <w:tcW w:w="2445" w:type="dxa"/>
            <w:shd w:val="clear" w:color="auto" w:fill="auto"/>
            <w:vAlign w:val="center"/>
            <w:hideMark/>
          </w:tcPr>
          <w:p w14:paraId="26A274A3" w14:textId="77777777" w:rsidR="00C7610A" w:rsidRPr="00521444" w:rsidRDefault="00C7610A" w:rsidP="00C7610A">
            <w:pPr>
              <w:rPr>
                <w:rFonts w:ascii="Times New Roman" w:hAnsi="Times New Roman"/>
                <w:color w:val="000000"/>
              </w:rPr>
            </w:pPr>
            <w:r>
              <w:rPr>
                <w:rFonts w:ascii="Times New Roman" w:hAnsi="Times New Roman"/>
                <w:color w:val="000000"/>
              </w:rPr>
              <w:t>4. Leader LMX</w:t>
            </w:r>
          </w:p>
        </w:tc>
        <w:tc>
          <w:tcPr>
            <w:tcW w:w="1578" w:type="dxa"/>
            <w:shd w:val="clear" w:color="auto" w:fill="auto"/>
            <w:vAlign w:val="center"/>
          </w:tcPr>
          <w:p w14:paraId="416162AA" w14:textId="77777777" w:rsidR="00C7610A" w:rsidRPr="00521444" w:rsidRDefault="00CF136C" w:rsidP="008319B0">
            <w:pPr>
              <w:ind w:left="-108"/>
              <w:jc w:val="center"/>
              <w:rPr>
                <w:rFonts w:ascii="Times New Roman" w:hAnsi="Times New Roman"/>
                <w:color w:val="000000"/>
              </w:rPr>
            </w:pPr>
            <w:r>
              <w:rPr>
                <w:rFonts w:ascii="Times New Roman" w:hAnsi="Times New Roman"/>
                <w:color w:val="000000"/>
              </w:rPr>
              <w:t>0.15</w:t>
            </w:r>
          </w:p>
        </w:tc>
        <w:tc>
          <w:tcPr>
            <w:tcW w:w="1080" w:type="dxa"/>
            <w:shd w:val="clear" w:color="auto" w:fill="auto"/>
            <w:vAlign w:val="center"/>
          </w:tcPr>
          <w:p w14:paraId="5012D83E" w14:textId="77777777" w:rsidR="00C7610A" w:rsidRPr="00521444" w:rsidRDefault="00CF136C" w:rsidP="008319B0">
            <w:pPr>
              <w:jc w:val="center"/>
              <w:rPr>
                <w:rFonts w:ascii="Times New Roman" w:hAnsi="Times New Roman"/>
                <w:color w:val="000000"/>
              </w:rPr>
            </w:pPr>
            <w:r>
              <w:rPr>
                <w:rFonts w:ascii="Times New Roman" w:hAnsi="Times New Roman"/>
                <w:color w:val="000000"/>
              </w:rPr>
              <w:t>0.13</w:t>
            </w:r>
          </w:p>
        </w:tc>
        <w:tc>
          <w:tcPr>
            <w:tcW w:w="1080" w:type="dxa"/>
            <w:shd w:val="clear" w:color="auto" w:fill="auto"/>
            <w:vAlign w:val="center"/>
          </w:tcPr>
          <w:p w14:paraId="7DFE9D1C" w14:textId="77777777" w:rsidR="00C7610A" w:rsidRPr="00521444" w:rsidRDefault="00CF136C" w:rsidP="008319B0">
            <w:pPr>
              <w:jc w:val="center"/>
              <w:rPr>
                <w:rFonts w:ascii="Times New Roman" w:hAnsi="Times New Roman"/>
                <w:color w:val="000000"/>
              </w:rPr>
            </w:pPr>
            <w:r>
              <w:rPr>
                <w:rFonts w:ascii="Times New Roman" w:hAnsi="Times New Roman"/>
                <w:color w:val="000000"/>
              </w:rPr>
              <w:t>0.14</w:t>
            </w:r>
          </w:p>
        </w:tc>
        <w:tc>
          <w:tcPr>
            <w:tcW w:w="1080" w:type="dxa"/>
            <w:shd w:val="clear" w:color="auto" w:fill="auto"/>
            <w:vAlign w:val="center"/>
          </w:tcPr>
          <w:p w14:paraId="2BDE2C2A" w14:textId="77777777" w:rsidR="00C7610A" w:rsidRPr="00521444" w:rsidRDefault="008319B0" w:rsidP="008319B0">
            <w:pPr>
              <w:jc w:val="center"/>
              <w:rPr>
                <w:rFonts w:ascii="Times New Roman" w:hAnsi="Times New Roman"/>
                <w:color w:val="000000"/>
              </w:rPr>
            </w:pPr>
            <w:r>
              <w:rPr>
                <w:rFonts w:ascii="Times New Roman" w:hAnsi="Times New Roman"/>
                <w:color w:val="000000"/>
              </w:rPr>
              <w:t>X</w:t>
            </w:r>
          </w:p>
        </w:tc>
        <w:tc>
          <w:tcPr>
            <w:tcW w:w="1080" w:type="dxa"/>
            <w:gridSpan w:val="2"/>
            <w:shd w:val="clear" w:color="auto" w:fill="auto"/>
            <w:vAlign w:val="center"/>
          </w:tcPr>
          <w:p w14:paraId="05511DCE" w14:textId="77777777" w:rsidR="00C7610A" w:rsidRPr="00521444" w:rsidRDefault="00C7610A" w:rsidP="008319B0">
            <w:pPr>
              <w:jc w:val="center"/>
              <w:rPr>
                <w:rFonts w:ascii="Times New Roman" w:hAnsi="Times New Roman"/>
                <w:color w:val="000000"/>
              </w:rPr>
            </w:pPr>
          </w:p>
        </w:tc>
        <w:tc>
          <w:tcPr>
            <w:tcW w:w="1080" w:type="dxa"/>
            <w:gridSpan w:val="2"/>
            <w:shd w:val="pct50" w:color="auto" w:fill="auto"/>
            <w:vAlign w:val="center"/>
          </w:tcPr>
          <w:p w14:paraId="13F11372" w14:textId="77777777" w:rsidR="00C7610A" w:rsidRDefault="00C7610A" w:rsidP="008319B0">
            <w:pPr>
              <w:jc w:val="center"/>
              <w:rPr>
                <w:rFonts w:ascii="Times New Roman" w:hAnsi="Times New Roman"/>
                <w:color w:val="000000"/>
              </w:rPr>
            </w:pPr>
          </w:p>
        </w:tc>
      </w:tr>
      <w:tr w:rsidR="00C7610A" w:rsidRPr="00521444" w14:paraId="639DDB81" w14:textId="77777777" w:rsidTr="008319B0">
        <w:trPr>
          <w:trHeight w:val="315"/>
        </w:trPr>
        <w:tc>
          <w:tcPr>
            <w:tcW w:w="2445" w:type="dxa"/>
            <w:tcBorders>
              <w:bottom w:val="single" w:sz="4" w:space="0" w:color="auto"/>
            </w:tcBorders>
            <w:shd w:val="clear" w:color="auto" w:fill="auto"/>
            <w:vAlign w:val="center"/>
          </w:tcPr>
          <w:p w14:paraId="351BA02B" w14:textId="63E7AF5D" w:rsidR="00C7610A" w:rsidRPr="00521444" w:rsidRDefault="00C7610A" w:rsidP="00630099">
            <w:pPr>
              <w:rPr>
                <w:rFonts w:ascii="Times New Roman" w:hAnsi="Times New Roman"/>
                <w:color w:val="000000"/>
              </w:rPr>
            </w:pPr>
            <w:r>
              <w:rPr>
                <w:rFonts w:ascii="Times New Roman" w:hAnsi="Times New Roman"/>
                <w:color w:val="000000"/>
              </w:rPr>
              <w:t xml:space="preserve">5. </w:t>
            </w:r>
            <w:r w:rsidR="00630099">
              <w:rPr>
                <w:rFonts w:ascii="Times New Roman" w:hAnsi="Times New Roman"/>
                <w:color w:val="000000"/>
              </w:rPr>
              <w:t>Deviance</w:t>
            </w:r>
          </w:p>
        </w:tc>
        <w:tc>
          <w:tcPr>
            <w:tcW w:w="1578" w:type="dxa"/>
            <w:tcBorders>
              <w:bottom w:val="single" w:sz="4" w:space="0" w:color="auto"/>
            </w:tcBorders>
            <w:shd w:val="clear" w:color="auto" w:fill="auto"/>
            <w:vAlign w:val="center"/>
          </w:tcPr>
          <w:p w14:paraId="7FDC5EDE" w14:textId="77777777" w:rsidR="00C7610A" w:rsidRPr="00521444" w:rsidRDefault="00CF136C" w:rsidP="008319B0">
            <w:pPr>
              <w:ind w:left="-108"/>
              <w:jc w:val="center"/>
              <w:rPr>
                <w:rFonts w:ascii="Times New Roman" w:hAnsi="Times New Roman"/>
                <w:color w:val="000000"/>
              </w:rPr>
            </w:pPr>
            <w:r>
              <w:rPr>
                <w:rFonts w:ascii="Times New Roman" w:hAnsi="Times New Roman"/>
                <w:color w:val="000000"/>
              </w:rPr>
              <w:t>-0.43**</w:t>
            </w:r>
          </w:p>
        </w:tc>
        <w:tc>
          <w:tcPr>
            <w:tcW w:w="1080" w:type="dxa"/>
            <w:tcBorders>
              <w:bottom w:val="single" w:sz="4" w:space="0" w:color="auto"/>
            </w:tcBorders>
            <w:shd w:val="clear" w:color="auto" w:fill="auto"/>
            <w:vAlign w:val="center"/>
          </w:tcPr>
          <w:p w14:paraId="44307544" w14:textId="77777777" w:rsidR="00C7610A" w:rsidRPr="00521444" w:rsidRDefault="00CF136C" w:rsidP="008319B0">
            <w:pPr>
              <w:jc w:val="center"/>
              <w:rPr>
                <w:rFonts w:ascii="Times New Roman" w:hAnsi="Times New Roman"/>
                <w:color w:val="000000"/>
              </w:rPr>
            </w:pPr>
            <w:r>
              <w:rPr>
                <w:rFonts w:ascii="Times New Roman" w:hAnsi="Times New Roman"/>
                <w:color w:val="000000"/>
              </w:rPr>
              <w:t>-0.43**</w:t>
            </w:r>
          </w:p>
        </w:tc>
        <w:tc>
          <w:tcPr>
            <w:tcW w:w="1080" w:type="dxa"/>
            <w:tcBorders>
              <w:bottom w:val="single" w:sz="4" w:space="0" w:color="auto"/>
            </w:tcBorders>
            <w:shd w:val="clear" w:color="auto" w:fill="auto"/>
            <w:vAlign w:val="center"/>
          </w:tcPr>
          <w:p w14:paraId="120F8D0B" w14:textId="77777777" w:rsidR="00C7610A" w:rsidRPr="00521444" w:rsidRDefault="00CF136C" w:rsidP="008319B0">
            <w:pPr>
              <w:jc w:val="center"/>
              <w:rPr>
                <w:rFonts w:ascii="Times New Roman" w:hAnsi="Times New Roman"/>
                <w:color w:val="000000"/>
              </w:rPr>
            </w:pPr>
            <w:r>
              <w:rPr>
                <w:rFonts w:ascii="Times New Roman" w:hAnsi="Times New Roman"/>
                <w:color w:val="000000"/>
              </w:rPr>
              <w:t>-0.50**</w:t>
            </w:r>
          </w:p>
        </w:tc>
        <w:tc>
          <w:tcPr>
            <w:tcW w:w="1080" w:type="dxa"/>
            <w:tcBorders>
              <w:bottom w:val="single" w:sz="4" w:space="0" w:color="auto"/>
            </w:tcBorders>
            <w:shd w:val="clear" w:color="auto" w:fill="auto"/>
            <w:vAlign w:val="center"/>
          </w:tcPr>
          <w:p w14:paraId="79A2A294" w14:textId="77777777" w:rsidR="00C7610A" w:rsidRPr="00521444" w:rsidRDefault="00CF136C" w:rsidP="008319B0">
            <w:pPr>
              <w:jc w:val="center"/>
              <w:rPr>
                <w:rFonts w:ascii="Times New Roman" w:hAnsi="Times New Roman"/>
                <w:color w:val="000000"/>
              </w:rPr>
            </w:pPr>
            <w:r>
              <w:rPr>
                <w:rFonts w:ascii="Times New Roman" w:hAnsi="Times New Roman"/>
                <w:color w:val="000000"/>
              </w:rPr>
              <w:t>-0.14</w:t>
            </w:r>
          </w:p>
        </w:tc>
        <w:tc>
          <w:tcPr>
            <w:tcW w:w="1080" w:type="dxa"/>
            <w:gridSpan w:val="2"/>
            <w:tcBorders>
              <w:bottom w:val="single" w:sz="4" w:space="0" w:color="auto"/>
            </w:tcBorders>
            <w:shd w:val="clear" w:color="auto" w:fill="auto"/>
            <w:vAlign w:val="center"/>
          </w:tcPr>
          <w:p w14:paraId="6F4401D2" w14:textId="77777777" w:rsidR="00C7610A" w:rsidRPr="00521444" w:rsidRDefault="008319B0" w:rsidP="008319B0">
            <w:pPr>
              <w:jc w:val="center"/>
              <w:rPr>
                <w:rFonts w:ascii="Times New Roman" w:hAnsi="Times New Roman"/>
                <w:color w:val="000000"/>
              </w:rPr>
            </w:pPr>
            <w:r>
              <w:rPr>
                <w:rFonts w:ascii="Times New Roman" w:hAnsi="Times New Roman"/>
                <w:color w:val="000000"/>
              </w:rPr>
              <w:t>X</w:t>
            </w:r>
          </w:p>
        </w:tc>
        <w:tc>
          <w:tcPr>
            <w:tcW w:w="1080" w:type="dxa"/>
            <w:gridSpan w:val="2"/>
            <w:tcBorders>
              <w:bottom w:val="single" w:sz="4" w:space="0" w:color="auto"/>
            </w:tcBorders>
            <w:shd w:val="pct50" w:color="auto" w:fill="auto"/>
            <w:vAlign w:val="center"/>
          </w:tcPr>
          <w:p w14:paraId="1F06D173" w14:textId="77777777" w:rsidR="00C7610A" w:rsidRDefault="00C7610A" w:rsidP="008319B0">
            <w:pPr>
              <w:jc w:val="center"/>
              <w:rPr>
                <w:rFonts w:ascii="Times New Roman" w:hAnsi="Times New Roman"/>
                <w:color w:val="000000"/>
              </w:rPr>
            </w:pPr>
          </w:p>
        </w:tc>
      </w:tr>
    </w:tbl>
    <w:p w14:paraId="39FABC94" w14:textId="77777777" w:rsidR="00004D81" w:rsidRPr="00004D81" w:rsidRDefault="00CF136C" w:rsidP="00004D81">
      <w:pPr>
        <w:spacing w:line="480" w:lineRule="auto"/>
        <w:rPr>
          <w:rFonts w:ascii="Times New Roman" w:hAnsi="Times New Roman" w:cs="Times New Roman"/>
          <w:i/>
          <w:sz w:val="20"/>
          <w:szCs w:val="20"/>
        </w:rPr>
      </w:pPr>
      <w:r w:rsidRPr="00EA060E">
        <w:rPr>
          <w:rFonts w:ascii="Times New Roman" w:hAnsi="Times New Roman" w:cs="Times New Roman"/>
          <w:i/>
          <w:sz w:val="20"/>
          <w:szCs w:val="20"/>
        </w:rPr>
        <w:t xml:space="preserve">* </w:t>
      </w:r>
      <w:r w:rsidR="00EA060E" w:rsidRPr="00EA060E">
        <w:rPr>
          <w:rFonts w:ascii="Times New Roman" w:hAnsi="Times New Roman" w:cs="Times New Roman"/>
          <w:i/>
          <w:sz w:val="20"/>
          <w:szCs w:val="20"/>
        </w:rPr>
        <w:t xml:space="preserve">= Significant at p &lt; .05, ** = </w:t>
      </w:r>
      <w:r w:rsidRPr="00EA060E">
        <w:rPr>
          <w:rFonts w:ascii="Times New Roman" w:hAnsi="Times New Roman" w:cs="Times New Roman"/>
          <w:i/>
          <w:sz w:val="20"/>
          <w:szCs w:val="20"/>
        </w:rPr>
        <w:t>Significant at p &lt; .001</w:t>
      </w:r>
    </w:p>
    <w:p w14:paraId="656FFC1D" w14:textId="77777777" w:rsidR="00430B73" w:rsidRPr="00F11B44" w:rsidRDefault="00430B73" w:rsidP="00430B73">
      <w:pPr>
        <w:pStyle w:val="Heading3"/>
        <w:rPr>
          <w:rFonts w:ascii="Times New Roman" w:hAnsi="Times New Roman" w:cs="Times New Roman"/>
        </w:rPr>
      </w:pPr>
      <w:bookmarkStart w:id="50" w:name="_Toc448234058"/>
      <w:bookmarkStart w:id="51" w:name="_Toc448338395"/>
      <w:r w:rsidRPr="00F11B44">
        <w:rPr>
          <w:rFonts w:ascii="Times New Roman" w:hAnsi="Times New Roman" w:cs="Times New Roman"/>
        </w:rPr>
        <w:t>Regression Analyses</w:t>
      </w:r>
      <w:bookmarkEnd w:id="50"/>
      <w:bookmarkEnd w:id="51"/>
    </w:p>
    <w:p w14:paraId="1427D90D" w14:textId="77777777" w:rsidR="00430B73" w:rsidRPr="00430B73" w:rsidRDefault="00430B73" w:rsidP="00430B73"/>
    <w:p w14:paraId="57BE8C81" w14:textId="2A082908" w:rsidR="00AE4DCC" w:rsidRDefault="00AE4DCC" w:rsidP="006C0259">
      <w:pPr>
        <w:spacing w:line="480" w:lineRule="auto"/>
        <w:ind w:firstLine="720"/>
        <w:rPr>
          <w:rFonts w:ascii="Times New Roman" w:eastAsia="MS Mincho" w:hAnsi="Times New Roman" w:cs="Times New Roman"/>
          <w:lang w:eastAsia="ja-JP"/>
        </w:rPr>
      </w:pPr>
      <w:r>
        <w:rPr>
          <w:rFonts w:ascii="Times New Roman" w:eastAsia="MS Mincho" w:hAnsi="Times New Roman" w:cs="Times New Roman"/>
          <w:lang w:eastAsia="ja-JP"/>
        </w:rPr>
        <w:t>To test each of the hypotheses, each of the three outcome variables were regressed onto each of the three predictor variables in three separate regression equations. Due to the low correlation between outcome and predictor variables, as sho</w:t>
      </w:r>
      <w:r w:rsidR="00C17F21">
        <w:rPr>
          <w:rFonts w:ascii="Times New Roman" w:eastAsia="MS Mincho" w:hAnsi="Times New Roman" w:cs="Times New Roman"/>
          <w:lang w:eastAsia="ja-JP"/>
        </w:rPr>
        <w:t>wn in Table 3</w:t>
      </w:r>
      <w:r>
        <w:rPr>
          <w:rFonts w:ascii="Times New Roman" w:eastAsia="MS Mincho" w:hAnsi="Times New Roman" w:cs="Times New Roman"/>
          <w:lang w:eastAsia="ja-JP"/>
        </w:rPr>
        <w:t>, all variables were entered into each equation at the same time, as a stepwise regression would not include predictor variables with such low correlations to the outcome variable in a regression model. The results are represented in Table 4.</w:t>
      </w:r>
    </w:p>
    <w:p w14:paraId="44212753" w14:textId="105E0938" w:rsidR="00AE4DCC" w:rsidRPr="00AE4DCC" w:rsidRDefault="00AE4DCC" w:rsidP="006C0259">
      <w:pPr>
        <w:spacing w:line="480" w:lineRule="auto"/>
        <w:ind w:firstLine="720"/>
        <w:rPr>
          <w:rFonts w:ascii="Times New Roman" w:hAnsi="Times New Roman" w:cs="Times New Roman"/>
          <w:iCs/>
          <w:color w:val="000000"/>
          <w:shd w:val="clear" w:color="auto" w:fill="FFFFFF"/>
        </w:rPr>
      </w:pPr>
      <w:r>
        <w:rPr>
          <w:rFonts w:ascii="Times New Roman" w:hAnsi="Times New Roman" w:cs="Times New Roman"/>
          <w:iCs/>
          <w:color w:val="000000"/>
          <w:shd w:val="clear" w:color="auto" w:fill="FFFFFF"/>
        </w:rPr>
        <w:t xml:space="preserve">Hypotheses 1a, 1b and 1c were not supported by the first regression equation. Average follower-rated LMX, average leader-rated LMX, and average </w:t>
      </w:r>
      <w:r w:rsidR="00630099">
        <w:rPr>
          <w:rFonts w:ascii="Times New Roman" w:hAnsi="Times New Roman" w:cs="Times New Roman"/>
          <w:iCs/>
          <w:color w:val="000000"/>
          <w:shd w:val="clear" w:color="auto" w:fill="FFFFFF"/>
        </w:rPr>
        <w:t>deviance</w:t>
      </w:r>
      <w:r>
        <w:rPr>
          <w:rFonts w:ascii="Times New Roman" w:hAnsi="Times New Roman" w:cs="Times New Roman"/>
          <w:iCs/>
          <w:color w:val="000000"/>
          <w:shd w:val="clear" w:color="auto" w:fill="FFFFFF"/>
        </w:rPr>
        <w:t xml:space="preserve"> between leader and follower were all not significant predictors of leader job satisfaction</w:t>
      </w:r>
      <w:r w:rsidR="00235D9B">
        <w:rPr>
          <w:rFonts w:ascii="Times New Roman" w:hAnsi="Times New Roman" w:cs="Times New Roman"/>
          <w:iCs/>
          <w:color w:val="000000"/>
          <w:shd w:val="clear" w:color="auto" w:fill="FFFFFF"/>
        </w:rPr>
        <w:t xml:space="preserve">. It is important to note that the observed power for this analysis was .09, which means that it is very unlikely that I would be </w:t>
      </w:r>
      <w:r w:rsidR="00235D9B">
        <w:rPr>
          <w:rFonts w:ascii="Times New Roman" w:hAnsi="Times New Roman" w:cs="Times New Roman"/>
          <w:iCs/>
          <w:color w:val="000000"/>
          <w:shd w:val="clear" w:color="auto" w:fill="FFFFFF"/>
        </w:rPr>
        <w:lastRenderedPageBreak/>
        <w:t>able to detect an effect using this analysis, even if these variables were actually related to one another.</w:t>
      </w:r>
    </w:p>
    <w:p w14:paraId="46EE7BA9" w14:textId="55442A42" w:rsidR="004A4B97" w:rsidRDefault="00802A4C" w:rsidP="006C0259">
      <w:pPr>
        <w:spacing w:line="480" w:lineRule="auto"/>
        <w:ind w:firstLine="720"/>
        <w:rPr>
          <w:rFonts w:ascii="Times New Roman" w:hAnsi="Times New Roman" w:cs="Times New Roman"/>
          <w:color w:val="000000"/>
          <w:shd w:val="clear" w:color="auto" w:fill="FFFFFF"/>
        </w:rPr>
      </w:pPr>
      <w:r>
        <w:rPr>
          <w:rFonts w:ascii="Times New Roman" w:hAnsi="Times New Roman" w:cs="Times New Roman"/>
          <w:iCs/>
          <w:color w:val="000000"/>
          <w:shd w:val="clear" w:color="auto" w:fill="FFFFFF"/>
        </w:rPr>
        <w:t>Hypotheses 2a,</w:t>
      </w:r>
      <w:r w:rsidR="00872C0D">
        <w:rPr>
          <w:rFonts w:ascii="Times New Roman" w:hAnsi="Times New Roman" w:cs="Times New Roman"/>
          <w:iCs/>
          <w:color w:val="000000"/>
          <w:shd w:val="clear" w:color="auto" w:fill="FFFFFF"/>
        </w:rPr>
        <w:t xml:space="preserve"> </w:t>
      </w:r>
      <w:r w:rsidR="00C17F21">
        <w:rPr>
          <w:rFonts w:ascii="Times New Roman" w:hAnsi="Times New Roman" w:cs="Times New Roman"/>
          <w:iCs/>
          <w:color w:val="000000"/>
          <w:shd w:val="clear" w:color="auto" w:fill="FFFFFF"/>
        </w:rPr>
        <w:t>and 2b</w:t>
      </w:r>
      <w:r>
        <w:rPr>
          <w:rFonts w:ascii="Times New Roman" w:hAnsi="Times New Roman" w:cs="Times New Roman"/>
          <w:iCs/>
          <w:color w:val="000000"/>
          <w:shd w:val="clear" w:color="auto" w:fill="FFFFFF"/>
        </w:rPr>
        <w:t xml:space="preserve"> </w:t>
      </w:r>
      <w:r w:rsidR="00872C0D">
        <w:rPr>
          <w:rFonts w:ascii="Times New Roman" w:hAnsi="Times New Roman" w:cs="Times New Roman"/>
          <w:iCs/>
          <w:color w:val="000000"/>
          <w:shd w:val="clear" w:color="auto" w:fill="FFFFFF"/>
        </w:rPr>
        <w:t xml:space="preserve">were not supported by the second regression equation. Average follower-rated LMX and average leader-rated LMX were not significant predictors of leader engagement. However, hypothesis 2c was partially supported, as average </w:t>
      </w:r>
      <w:r w:rsidR="0036134C">
        <w:rPr>
          <w:rFonts w:ascii="Times New Roman" w:hAnsi="Times New Roman" w:cs="Times New Roman"/>
          <w:iCs/>
          <w:color w:val="000000"/>
          <w:shd w:val="clear" w:color="auto" w:fill="FFFFFF"/>
        </w:rPr>
        <w:t>deviance</w:t>
      </w:r>
      <w:r w:rsidR="00872C0D">
        <w:rPr>
          <w:rFonts w:ascii="Times New Roman" w:hAnsi="Times New Roman" w:cs="Times New Roman"/>
          <w:iCs/>
          <w:color w:val="000000"/>
          <w:shd w:val="clear" w:color="auto" w:fill="FFFFFF"/>
        </w:rPr>
        <w:t xml:space="preserve"> between leader and follower did positively and significantly predict leader engagement. I conducted a further regression equation to investigate leader engagement regressed onto only average </w:t>
      </w:r>
      <w:r w:rsidR="0036134C">
        <w:rPr>
          <w:rFonts w:ascii="Times New Roman" w:hAnsi="Times New Roman" w:cs="Times New Roman"/>
          <w:iCs/>
          <w:color w:val="000000"/>
          <w:shd w:val="clear" w:color="auto" w:fill="FFFFFF"/>
        </w:rPr>
        <w:t>deviance</w:t>
      </w:r>
      <w:r w:rsidR="00872C0D">
        <w:rPr>
          <w:rFonts w:ascii="Times New Roman" w:hAnsi="Times New Roman" w:cs="Times New Roman"/>
          <w:iCs/>
          <w:color w:val="000000"/>
          <w:shd w:val="clear" w:color="auto" w:fill="FFFFFF"/>
        </w:rPr>
        <w:t xml:space="preserve"> between leader and </w:t>
      </w:r>
      <w:r w:rsidR="00C17F21">
        <w:rPr>
          <w:rFonts w:ascii="Times New Roman" w:hAnsi="Times New Roman" w:cs="Times New Roman"/>
          <w:iCs/>
          <w:color w:val="000000"/>
          <w:shd w:val="clear" w:color="auto" w:fill="FFFFFF"/>
        </w:rPr>
        <w:t xml:space="preserve">each of their </w:t>
      </w:r>
      <w:r w:rsidR="00872C0D">
        <w:rPr>
          <w:rFonts w:ascii="Times New Roman" w:hAnsi="Times New Roman" w:cs="Times New Roman"/>
          <w:iCs/>
          <w:color w:val="000000"/>
          <w:shd w:val="clear" w:color="auto" w:fill="FFFFFF"/>
        </w:rPr>
        <w:t>follower</w:t>
      </w:r>
      <w:r w:rsidR="00C17F21">
        <w:rPr>
          <w:rFonts w:ascii="Times New Roman" w:hAnsi="Times New Roman" w:cs="Times New Roman"/>
          <w:iCs/>
          <w:color w:val="000000"/>
          <w:shd w:val="clear" w:color="auto" w:fill="FFFFFF"/>
        </w:rPr>
        <w:t>s</w:t>
      </w:r>
      <w:r w:rsidR="00872C0D">
        <w:rPr>
          <w:rFonts w:ascii="Times New Roman" w:hAnsi="Times New Roman" w:cs="Times New Roman"/>
          <w:iCs/>
          <w:color w:val="000000"/>
          <w:shd w:val="clear" w:color="auto" w:fill="FFFFFF"/>
        </w:rPr>
        <w:t xml:space="preserve">. The results indicated that leader engagement was positively related to the </w:t>
      </w:r>
      <w:r w:rsidR="0036134C">
        <w:rPr>
          <w:rFonts w:ascii="Times New Roman" w:hAnsi="Times New Roman" w:cs="Times New Roman"/>
          <w:iCs/>
          <w:color w:val="000000"/>
          <w:shd w:val="clear" w:color="auto" w:fill="FFFFFF"/>
        </w:rPr>
        <w:t>deviance</w:t>
      </w:r>
      <w:r w:rsidR="00872C0D">
        <w:rPr>
          <w:rFonts w:ascii="Times New Roman" w:hAnsi="Times New Roman" w:cs="Times New Roman"/>
          <w:iCs/>
          <w:color w:val="000000"/>
          <w:shd w:val="clear" w:color="auto" w:fill="FFFFFF"/>
        </w:rPr>
        <w:t xml:space="preserve"> variable (</w:t>
      </w:r>
      <w:r w:rsidR="00EC729F">
        <w:rPr>
          <w:rFonts w:ascii="Times New Roman" w:hAnsi="Times New Roman" w:cs="Times New Roman"/>
          <w:i/>
          <w:iCs/>
          <w:color w:val="000000"/>
          <w:shd w:val="clear" w:color="auto" w:fill="FFFFFF"/>
        </w:rPr>
        <w:t>B</w:t>
      </w:r>
      <w:r w:rsidR="00EC729F" w:rsidRPr="00EC729F">
        <w:rPr>
          <w:rStyle w:val="apple-converted-space"/>
          <w:rFonts w:ascii="Times New Roman" w:hAnsi="Times New Roman" w:cs="Times New Roman"/>
          <w:color w:val="000000"/>
          <w:shd w:val="clear" w:color="auto" w:fill="FFFFFF"/>
        </w:rPr>
        <w:t> </w:t>
      </w:r>
      <w:r w:rsidR="00EC729F">
        <w:rPr>
          <w:rFonts w:ascii="Times New Roman" w:hAnsi="Times New Roman" w:cs="Times New Roman"/>
          <w:color w:val="000000"/>
          <w:shd w:val="clear" w:color="auto" w:fill="FFFFFF"/>
        </w:rPr>
        <w:t>= 0</w:t>
      </w:r>
      <w:r w:rsidR="00EC729F" w:rsidRPr="00EC729F">
        <w:rPr>
          <w:rFonts w:ascii="Times New Roman" w:hAnsi="Times New Roman" w:cs="Times New Roman"/>
          <w:color w:val="000000"/>
          <w:shd w:val="clear" w:color="auto" w:fill="FFFFFF"/>
        </w:rPr>
        <w:t>.</w:t>
      </w:r>
      <w:r w:rsidR="00EC729F">
        <w:rPr>
          <w:rFonts w:ascii="Times New Roman" w:hAnsi="Times New Roman" w:cs="Times New Roman"/>
          <w:color w:val="000000"/>
          <w:shd w:val="clear" w:color="auto" w:fill="FFFFFF"/>
        </w:rPr>
        <w:t>96</w:t>
      </w:r>
      <w:r w:rsidR="00EC729F" w:rsidRPr="00EC729F">
        <w:rPr>
          <w:rFonts w:ascii="Times New Roman" w:hAnsi="Times New Roman" w:cs="Times New Roman"/>
          <w:color w:val="000000"/>
          <w:shd w:val="clear" w:color="auto" w:fill="FFFFFF"/>
        </w:rPr>
        <w:t>,</w:t>
      </w:r>
      <w:r w:rsidR="00EC729F" w:rsidRPr="00EC729F">
        <w:rPr>
          <w:rStyle w:val="apple-converted-space"/>
          <w:rFonts w:ascii="Times New Roman" w:hAnsi="Times New Roman" w:cs="Times New Roman"/>
          <w:color w:val="000000"/>
          <w:shd w:val="clear" w:color="auto" w:fill="FFFFFF"/>
        </w:rPr>
        <w:t> </w:t>
      </w:r>
      <w:proofErr w:type="gramStart"/>
      <w:r w:rsidR="00EC729F" w:rsidRPr="00EC729F">
        <w:rPr>
          <w:rFonts w:ascii="Times New Roman" w:hAnsi="Times New Roman" w:cs="Times New Roman"/>
          <w:i/>
          <w:iCs/>
          <w:color w:val="000000"/>
          <w:shd w:val="clear" w:color="auto" w:fill="FFFFFF"/>
        </w:rPr>
        <w:t>t</w:t>
      </w:r>
      <w:r w:rsidR="00EC729F" w:rsidRPr="00EC729F">
        <w:rPr>
          <w:rFonts w:ascii="Times New Roman" w:hAnsi="Times New Roman" w:cs="Times New Roman"/>
          <w:color w:val="000000"/>
          <w:shd w:val="clear" w:color="auto" w:fill="FFFFFF"/>
        </w:rPr>
        <w:t>(</w:t>
      </w:r>
      <w:proofErr w:type="gramEnd"/>
      <w:r w:rsidR="00EC729F">
        <w:rPr>
          <w:rFonts w:ascii="Times New Roman" w:hAnsi="Times New Roman" w:cs="Times New Roman"/>
          <w:color w:val="000000"/>
          <w:shd w:val="clear" w:color="auto" w:fill="FFFFFF"/>
        </w:rPr>
        <w:t>23</w:t>
      </w:r>
      <w:r w:rsidR="00EC729F" w:rsidRPr="00EC729F">
        <w:rPr>
          <w:rFonts w:ascii="Times New Roman" w:hAnsi="Times New Roman" w:cs="Times New Roman"/>
          <w:color w:val="000000"/>
          <w:shd w:val="clear" w:color="auto" w:fill="FFFFFF"/>
        </w:rPr>
        <w:t xml:space="preserve">) = </w:t>
      </w:r>
      <w:r w:rsidR="00EC729F">
        <w:rPr>
          <w:rFonts w:ascii="Times New Roman" w:hAnsi="Times New Roman" w:cs="Times New Roman"/>
          <w:color w:val="000000"/>
          <w:shd w:val="clear" w:color="auto" w:fill="FFFFFF"/>
        </w:rPr>
        <w:t>2.22</w:t>
      </w:r>
      <w:r w:rsidR="00EC729F" w:rsidRPr="00EC729F">
        <w:rPr>
          <w:rFonts w:ascii="Times New Roman" w:hAnsi="Times New Roman" w:cs="Times New Roman"/>
          <w:color w:val="000000"/>
          <w:shd w:val="clear" w:color="auto" w:fill="FFFFFF"/>
        </w:rPr>
        <w:t>,</w:t>
      </w:r>
      <w:r w:rsidR="00EC729F" w:rsidRPr="00EC729F">
        <w:rPr>
          <w:rStyle w:val="apple-converted-space"/>
          <w:rFonts w:ascii="Times New Roman" w:hAnsi="Times New Roman" w:cs="Times New Roman"/>
          <w:color w:val="000000"/>
          <w:shd w:val="clear" w:color="auto" w:fill="FFFFFF"/>
        </w:rPr>
        <w:t> </w:t>
      </w:r>
      <w:r w:rsidR="00EC729F" w:rsidRPr="00EC729F">
        <w:rPr>
          <w:rFonts w:ascii="Times New Roman" w:hAnsi="Times New Roman" w:cs="Times New Roman"/>
          <w:i/>
          <w:iCs/>
          <w:color w:val="000000"/>
          <w:shd w:val="clear" w:color="auto" w:fill="FFFFFF"/>
        </w:rPr>
        <w:t>p</w:t>
      </w:r>
      <w:r w:rsidR="00EC729F" w:rsidRPr="00EC729F">
        <w:rPr>
          <w:rStyle w:val="apple-converted-space"/>
          <w:rFonts w:ascii="Times New Roman" w:hAnsi="Times New Roman" w:cs="Times New Roman"/>
          <w:color w:val="000000"/>
          <w:shd w:val="clear" w:color="auto" w:fill="FFFFFF"/>
        </w:rPr>
        <w:t> </w:t>
      </w:r>
      <w:r w:rsidR="00EC729F">
        <w:rPr>
          <w:rStyle w:val="apple-converted-space"/>
          <w:rFonts w:ascii="Times New Roman" w:hAnsi="Times New Roman" w:cs="Times New Roman"/>
          <w:color w:val="000000"/>
          <w:shd w:val="clear" w:color="auto" w:fill="FFFFFF"/>
        </w:rPr>
        <w:t>=</w:t>
      </w:r>
      <w:r w:rsidR="00EC729F" w:rsidRPr="00EC729F">
        <w:rPr>
          <w:rFonts w:ascii="Times New Roman" w:hAnsi="Times New Roman" w:cs="Times New Roman"/>
          <w:color w:val="000000"/>
          <w:shd w:val="clear" w:color="auto" w:fill="FFFFFF"/>
        </w:rPr>
        <w:t xml:space="preserve"> .0</w:t>
      </w:r>
      <w:r w:rsidR="00EC729F">
        <w:rPr>
          <w:rFonts w:ascii="Times New Roman" w:hAnsi="Times New Roman" w:cs="Times New Roman"/>
          <w:color w:val="000000"/>
          <w:shd w:val="clear" w:color="auto" w:fill="FFFFFF"/>
        </w:rPr>
        <w:t xml:space="preserve">36; </w:t>
      </w:r>
      <w:r w:rsidR="00EC729F" w:rsidRPr="00EC729F">
        <w:rPr>
          <w:rFonts w:ascii="Times New Roman" w:hAnsi="Times New Roman" w:cs="Times New Roman"/>
          <w:i/>
          <w:iCs/>
          <w:color w:val="000000"/>
          <w:shd w:val="clear" w:color="auto" w:fill="FFFFFF"/>
        </w:rPr>
        <w:t>R</w:t>
      </w:r>
      <w:r w:rsidR="00EC729F" w:rsidRPr="00EC729F">
        <w:rPr>
          <w:rFonts w:ascii="Times New Roman" w:hAnsi="Times New Roman" w:cs="Times New Roman"/>
          <w:color w:val="000000"/>
          <w:shd w:val="clear" w:color="auto" w:fill="FFFFFF"/>
          <w:vertAlign w:val="superscript"/>
        </w:rPr>
        <w:t>2</w:t>
      </w:r>
      <w:r w:rsidR="00EC729F" w:rsidRPr="00EC729F">
        <w:rPr>
          <w:rStyle w:val="apple-converted-space"/>
          <w:rFonts w:ascii="Times New Roman" w:hAnsi="Times New Roman" w:cs="Times New Roman"/>
          <w:color w:val="000000"/>
          <w:shd w:val="clear" w:color="auto" w:fill="FFFFFF"/>
        </w:rPr>
        <w:t> </w:t>
      </w:r>
      <w:r w:rsidR="00EC729F" w:rsidRPr="00EC729F">
        <w:rPr>
          <w:rFonts w:ascii="Times New Roman" w:hAnsi="Times New Roman" w:cs="Times New Roman"/>
          <w:color w:val="000000"/>
          <w:shd w:val="clear" w:color="auto" w:fill="FFFFFF"/>
        </w:rPr>
        <w:t xml:space="preserve">= </w:t>
      </w:r>
      <w:r w:rsidR="00EC729F">
        <w:rPr>
          <w:rFonts w:ascii="Times New Roman" w:hAnsi="Times New Roman" w:cs="Times New Roman"/>
          <w:color w:val="000000"/>
          <w:shd w:val="clear" w:color="auto" w:fill="FFFFFF"/>
        </w:rPr>
        <w:t>0</w:t>
      </w:r>
      <w:r w:rsidR="00EC729F" w:rsidRPr="00EC729F">
        <w:rPr>
          <w:rFonts w:ascii="Times New Roman" w:hAnsi="Times New Roman" w:cs="Times New Roman"/>
          <w:color w:val="000000"/>
          <w:shd w:val="clear" w:color="auto" w:fill="FFFFFF"/>
        </w:rPr>
        <w:t>.1</w:t>
      </w:r>
      <w:r w:rsidR="00EC729F">
        <w:rPr>
          <w:rFonts w:ascii="Times New Roman" w:hAnsi="Times New Roman" w:cs="Times New Roman"/>
          <w:color w:val="000000"/>
          <w:shd w:val="clear" w:color="auto" w:fill="FFFFFF"/>
        </w:rPr>
        <w:t>77</w:t>
      </w:r>
      <w:r w:rsidR="00EC729F" w:rsidRPr="00EC729F">
        <w:rPr>
          <w:rFonts w:ascii="Times New Roman" w:hAnsi="Times New Roman" w:cs="Times New Roman"/>
          <w:color w:val="000000"/>
          <w:shd w:val="clear" w:color="auto" w:fill="FFFFFF"/>
        </w:rPr>
        <w:t>,</w:t>
      </w:r>
      <w:r w:rsidR="00EC729F" w:rsidRPr="00EC729F">
        <w:rPr>
          <w:rStyle w:val="apple-converted-space"/>
          <w:rFonts w:ascii="Times New Roman" w:hAnsi="Times New Roman" w:cs="Times New Roman"/>
          <w:color w:val="000000"/>
          <w:shd w:val="clear" w:color="auto" w:fill="FFFFFF"/>
        </w:rPr>
        <w:t> </w:t>
      </w:r>
      <w:r w:rsidR="00EC729F" w:rsidRPr="00EC729F">
        <w:rPr>
          <w:rFonts w:ascii="Times New Roman" w:hAnsi="Times New Roman" w:cs="Times New Roman"/>
          <w:i/>
          <w:iCs/>
          <w:color w:val="000000"/>
          <w:shd w:val="clear" w:color="auto" w:fill="FFFFFF"/>
        </w:rPr>
        <w:t>F</w:t>
      </w:r>
      <w:r w:rsidR="00EC729F" w:rsidRPr="00EC729F">
        <w:rPr>
          <w:rFonts w:ascii="Times New Roman" w:hAnsi="Times New Roman" w:cs="Times New Roman"/>
          <w:color w:val="000000"/>
          <w:shd w:val="clear" w:color="auto" w:fill="FFFFFF"/>
        </w:rPr>
        <w:t>(1, 2</w:t>
      </w:r>
      <w:r w:rsidR="00EC729F">
        <w:rPr>
          <w:rFonts w:ascii="Times New Roman" w:hAnsi="Times New Roman" w:cs="Times New Roman"/>
          <w:color w:val="000000"/>
          <w:shd w:val="clear" w:color="auto" w:fill="FFFFFF"/>
        </w:rPr>
        <w:t>3</w:t>
      </w:r>
      <w:r w:rsidR="00EC729F" w:rsidRPr="00EC729F">
        <w:rPr>
          <w:rFonts w:ascii="Times New Roman" w:hAnsi="Times New Roman" w:cs="Times New Roman"/>
          <w:color w:val="000000"/>
          <w:shd w:val="clear" w:color="auto" w:fill="FFFFFF"/>
        </w:rPr>
        <w:t>) = 4.</w:t>
      </w:r>
      <w:r w:rsidR="00EC729F">
        <w:rPr>
          <w:rFonts w:ascii="Times New Roman" w:hAnsi="Times New Roman" w:cs="Times New Roman"/>
          <w:color w:val="000000"/>
          <w:shd w:val="clear" w:color="auto" w:fill="FFFFFF"/>
        </w:rPr>
        <w:t>94</w:t>
      </w:r>
      <w:r w:rsidR="00EC729F" w:rsidRPr="00EC729F">
        <w:rPr>
          <w:rFonts w:ascii="Times New Roman" w:hAnsi="Times New Roman" w:cs="Times New Roman"/>
          <w:color w:val="000000"/>
          <w:shd w:val="clear" w:color="auto" w:fill="FFFFFF"/>
        </w:rPr>
        <w:t>,</w:t>
      </w:r>
      <w:r w:rsidR="00EC729F" w:rsidRPr="00EC729F">
        <w:rPr>
          <w:rStyle w:val="apple-converted-space"/>
          <w:rFonts w:ascii="Times New Roman" w:hAnsi="Times New Roman" w:cs="Times New Roman"/>
          <w:color w:val="000000"/>
          <w:shd w:val="clear" w:color="auto" w:fill="FFFFFF"/>
        </w:rPr>
        <w:t> </w:t>
      </w:r>
      <w:r w:rsidR="00EC729F" w:rsidRPr="00EC729F">
        <w:rPr>
          <w:rFonts w:ascii="Times New Roman" w:hAnsi="Times New Roman" w:cs="Times New Roman"/>
          <w:i/>
          <w:iCs/>
          <w:color w:val="000000"/>
          <w:shd w:val="clear" w:color="auto" w:fill="FFFFFF"/>
        </w:rPr>
        <w:t>p</w:t>
      </w:r>
      <w:r w:rsidR="00EC729F" w:rsidRPr="00EC729F">
        <w:rPr>
          <w:rStyle w:val="apple-converted-space"/>
          <w:rFonts w:ascii="Times New Roman" w:hAnsi="Times New Roman" w:cs="Times New Roman"/>
          <w:color w:val="000000"/>
          <w:shd w:val="clear" w:color="auto" w:fill="FFFFFF"/>
        </w:rPr>
        <w:t> </w:t>
      </w:r>
      <w:r w:rsidR="00EC729F" w:rsidRPr="00EC729F">
        <w:rPr>
          <w:rFonts w:ascii="Times New Roman" w:hAnsi="Times New Roman" w:cs="Times New Roman"/>
          <w:color w:val="000000"/>
          <w:shd w:val="clear" w:color="auto" w:fill="FFFFFF"/>
        </w:rPr>
        <w:t>&lt; .0</w:t>
      </w:r>
      <w:r w:rsidR="00EC729F">
        <w:rPr>
          <w:rFonts w:ascii="Times New Roman" w:hAnsi="Times New Roman" w:cs="Times New Roman"/>
          <w:color w:val="000000"/>
          <w:shd w:val="clear" w:color="auto" w:fill="FFFFFF"/>
        </w:rPr>
        <w:t>36</w:t>
      </w:r>
      <w:r w:rsidR="00872C0D">
        <w:rPr>
          <w:rFonts w:ascii="Times New Roman" w:hAnsi="Times New Roman" w:cs="Times New Roman"/>
          <w:color w:val="000000"/>
          <w:shd w:val="clear" w:color="auto" w:fill="FFFFFF"/>
        </w:rPr>
        <w:t xml:space="preserve">). </w:t>
      </w:r>
      <w:r w:rsidR="0036134C">
        <w:rPr>
          <w:rFonts w:ascii="Times New Roman" w:hAnsi="Times New Roman" w:cs="Times New Roman"/>
          <w:color w:val="000000"/>
          <w:shd w:val="clear" w:color="auto" w:fill="FFFFFF"/>
        </w:rPr>
        <w:t>T</w:t>
      </w:r>
      <w:r w:rsidR="00872C0D">
        <w:rPr>
          <w:rFonts w:ascii="Times New Roman" w:hAnsi="Times New Roman" w:cs="Times New Roman"/>
          <w:color w:val="000000"/>
          <w:shd w:val="clear" w:color="auto" w:fill="FFFFFF"/>
        </w:rPr>
        <w:t xml:space="preserve">his result indicates that leader engagement was higher when leader-follower </w:t>
      </w:r>
      <w:r w:rsidR="0036134C">
        <w:rPr>
          <w:rFonts w:ascii="Times New Roman" w:hAnsi="Times New Roman" w:cs="Times New Roman"/>
          <w:color w:val="000000"/>
          <w:shd w:val="clear" w:color="auto" w:fill="FFFFFF"/>
        </w:rPr>
        <w:t>deviance</w:t>
      </w:r>
      <w:r w:rsidR="00872C0D">
        <w:rPr>
          <w:rFonts w:ascii="Times New Roman" w:hAnsi="Times New Roman" w:cs="Times New Roman"/>
          <w:color w:val="000000"/>
          <w:shd w:val="clear" w:color="auto" w:fill="FFFFFF"/>
        </w:rPr>
        <w:t xml:space="preserve"> was </w:t>
      </w:r>
      <w:r w:rsidR="0036134C">
        <w:rPr>
          <w:rFonts w:ascii="Times New Roman" w:hAnsi="Times New Roman" w:cs="Times New Roman"/>
          <w:color w:val="000000"/>
          <w:shd w:val="clear" w:color="auto" w:fill="FFFFFF"/>
        </w:rPr>
        <w:t>higher</w:t>
      </w:r>
      <w:r w:rsidR="00872C0D">
        <w:rPr>
          <w:rFonts w:ascii="Times New Roman" w:hAnsi="Times New Roman" w:cs="Times New Roman"/>
          <w:color w:val="000000"/>
          <w:shd w:val="clear" w:color="auto" w:fill="FFFFFF"/>
        </w:rPr>
        <w:t>. This result is the opposite direction of the predicted relationship between these variables, which is why only partial support was found for hypothesis 2c.</w:t>
      </w:r>
      <w:r w:rsidR="009854D3">
        <w:rPr>
          <w:rFonts w:ascii="Times New Roman" w:hAnsi="Times New Roman" w:cs="Times New Roman"/>
          <w:color w:val="000000"/>
          <w:shd w:val="clear" w:color="auto" w:fill="FFFFFF"/>
        </w:rPr>
        <w:t xml:space="preserve"> The power of the model with all three predictor variables entered was .54 and the power of the individual test of the </w:t>
      </w:r>
      <w:r w:rsidR="0036134C">
        <w:rPr>
          <w:rFonts w:ascii="Times New Roman" w:hAnsi="Times New Roman" w:cs="Times New Roman"/>
          <w:color w:val="000000"/>
          <w:shd w:val="clear" w:color="auto" w:fill="FFFFFF"/>
        </w:rPr>
        <w:t>deviance</w:t>
      </w:r>
      <w:r w:rsidR="009854D3">
        <w:rPr>
          <w:rFonts w:ascii="Times New Roman" w:hAnsi="Times New Roman" w:cs="Times New Roman"/>
          <w:color w:val="000000"/>
          <w:shd w:val="clear" w:color="auto" w:fill="FFFFFF"/>
        </w:rPr>
        <w:t xml:space="preserve"> variable was .61.</w:t>
      </w:r>
    </w:p>
    <w:p w14:paraId="460ADA6F" w14:textId="42D94B11" w:rsidR="004A4B97" w:rsidRDefault="007D31D8" w:rsidP="001C7E90">
      <w:pPr>
        <w:spacing w:line="480" w:lineRule="auto"/>
        <w:ind w:firstLine="720"/>
        <w:rPr>
          <w:rFonts w:ascii="Times New Roman" w:hAnsi="Times New Roman" w:cs="Times New Roman"/>
          <w:iCs/>
          <w:color w:val="000000"/>
          <w:shd w:val="clear" w:color="auto" w:fill="FFFFFF"/>
        </w:rPr>
      </w:pPr>
      <w:r>
        <w:rPr>
          <w:rFonts w:ascii="Times New Roman" w:hAnsi="Times New Roman" w:cs="Times New Roman"/>
          <w:iCs/>
          <w:color w:val="000000"/>
          <w:shd w:val="clear" w:color="auto" w:fill="FFFFFF"/>
        </w:rPr>
        <w:t xml:space="preserve">Hypotheses 3a, 3b, and 3c were not supported by the third regression equation. Average follower-rated LMX, average leader-rated LMX, and average </w:t>
      </w:r>
      <w:r w:rsidR="0036134C">
        <w:rPr>
          <w:rFonts w:ascii="Times New Roman" w:hAnsi="Times New Roman" w:cs="Times New Roman"/>
          <w:iCs/>
          <w:color w:val="000000"/>
          <w:shd w:val="clear" w:color="auto" w:fill="FFFFFF"/>
        </w:rPr>
        <w:t>deviance</w:t>
      </w:r>
      <w:r>
        <w:rPr>
          <w:rFonts w:ascii="Times New Roman" w:hAnsi="Times New Roman" w:cs="Times New Roman"/>
          <w:iCs/>
          <w:color w:val="000000"/>
          <w:shd w:val="clear" w:color="auto" w:fill="FFFFFF"/>
        </w:rPr>
        <w:t xml:space="preserve"> between leader and follower were all not significant predictors of leader performance. As for the first regression equation, the observed power for this analysis was very low, at .19.</w:t>
      </w:r>
    </w:p>
    <w:p w14:paraId="7AD21139" w14:textId="7F3C4C4C" w:rsidR="008F663C" w:rsidRPr="001C7E90" w:rsidRDefault="008F663C" w:rsidP="00F67E95">
      <w:pPr>
        <w:spacing w:after="200" w:line="276" w:lineRule="auto"/>
        <w:rPr>
          <w:rFonts w:ascii="Times New Roman" w:hAnsi="Times New Roman" w:cs="Times New Roman"/>
          <w:iCs/>
          <w:color w:val="000000"/>
          <w:shd w:val="clear" w:color="auto" w:fill="FFFFFF"/>
        </w:rPr>
      </w:pPr>
      <w:r>
        <w:rPr>
          <w:rFonts w:ascii="Times New Roman" w:hAnsi="Times New Roman" w:cs="Times New Roman"/>
          <w:iCs/>
          <w:color w:val="000000"/>
          <w:shd w:val="clear" w:color="auto" w:fill="FFFFFF"/>
        </w:rPr>
        <w:br w:type="page"/>
      </w:r>
    </w:p>
    <w:tbl>
      <w:tblPr>
        <w:tblW w:w="10593" w:type="dxa"/>
        <w:tblInd w:w="93" w:type="dxa"/>
        <w:tblLook w:val="04A0" w:firstRow="1" w:lastRow="0" w:firstColumn="1" w:lastColumn="0" w:noHBand="0" w:noVBand="1"/>
      </w:tblPr>
      <w:tblGrid>
        <w:gridCol w:w="2535"/>
        <w:gridCol w:w="1578"/>
        <w:gridCol w:w="1080"/>
        <w:gridCol w:w="1080"/>
        <w:gridCol w:w="1080"/>
        <w:gridCol w:w="222"/>
        <w:gridCol w:w="858"/>
        <w:gridCol w:w="222"/>
        <w:gridCol w:w="858"/>
        <w:gridCol w:w="222"/>
        <w:gridCol w:w="858"/>
      </w:tblGrid>
      <w:tr w:rsidR="00C15374" w:rsidRPr="00521444" w14:paraId="543A0ED3" w14:textId="77777777" w:rsidTr="00C15374">
        <w:trPr>
          <w:gridAfter w:val="1"/>
          <w:wAfter w:w="858" w:type="dxa"/>
          <w:trHeight w:val="432"/>
        </w:trPr>
        <w:tc>
          <w:tcPr>
            <w:tcW w:w="7575" w:type="dxa"/>
            <w:gridSpan w:val="6"/>
            <w:shd w:val="clear" w:color="auto" w:fill="auto"/>
            <w:noWrap/>
            <w:vAlign w:val="center"/>
            <w:hideMark/>
          </w:tcPr>
          <w:p w14:paraId="296ABE93" w14:textId="77777777" w:rsidR="00C15374" w:rsidRPr="00521444" w:rsidRDefault="00C15374" w:rsidP="00A866DB">
            <w:pPr>
              <w:rPr>
                <w:rFonts w:ascii="Times New Roman" w:hAnsi="Times New Roman"/>
                <w:color w:val="000000"/>
              </w:rPr>
            </w:pPr>
            <w:r>
              <w:rPr>
                <w:rFonts w:ascii="Times New Roman" w:hAnsi="Times New Roman"/>
                <w:color w:val="000000"/>
              </w:rPr>
              <w:lastRenderedPageBreak/>
              <w:t>Table 4</w:t>
            </w:r>
          </w:p>
        </w:tc>
        <w:tc>
          <w:tcPr>
            <w:tcW w:w="1080" w:type="dxa"/>
            <w:gridSpan w:val="2"/>
          </w:tcPr>
          <w:p w14:paraId="7F1DD69B" w14:textId="77777777" w:rsidR="00C15374" w:rsidRDefault="00C15374" w:rsidP="00A866DB">
            <w:pPr>
              <w:rPr>
                <w:rFonts w:ascii="Times New Roman" w:hAnsi="Times New Roman"/>
                <w:color w:val="000000"/>
              </w:rPr>
            </w:pPr>
          </w:p>
        </w:tc>
        <w:tc>
          <w:tcPr>
            <w:tcW w:w="1080" w:type="dxa"/>
            <w:gridSpan w:val="2"/>
          </w:tcPr>
          <w:p w14:paraId="36BEE3E8" w14:textId="77777777" w:rsidR="00C15374" w:rsidRDefault="00C15374" w:rsidP="00A866DB">
            <w:pPr>
              <w:rPr>
                <w:rFonts w:ascii="Times New Roman" w:hAnsi="Times New Roman"/>
                <w:color w:val="000000"/>
              </w:rPr>
            </w:pPr>
          </w:p>
        </w:tc>
      </w:tr>
      <w:tr w:rsidR="00C15374" w:rsidRPr="00521444" w14:paraId="30D85B03" w14:textId="77777777" w:rsidTr="00C15374">
        <w:trPr>
          <w:gridAfter w:val="1"/>
          <w:wAfter w:w="858" w:type="dxa"/>
          <w:trHeight w:val="300"/>
        </w:trPr>
        <w:tc>
          <w:tcPr>
            <w:tcW w:w="7575" w:type="dxa"/>
            <w:gridSpan w:val="6"/>
            <w:tcBorders>
              <w:bottom w:val="single" w:sz="4" w:space="0" w:color="auto"/>
            </w:tcBorders>
            <w:shd w:val="clear" w:color="auto" w:fill="auto"/>
            <w:noWrap/>
            <w:vAlign w:val="center"/>
            <w:hideMark/>
          </w:tcPr>
          <w:p w14:paraId="5257A2CC" w14:textId="77777777" w:rsidR="00C15374" w:rsidRPr="00521444" w:rsidRDefault="00C15374" w:rsidP="00A866DB">
            <w:pPr>
              <w:rPr>
                <w:rFonts w:ascii="Times New Roman" w:hAnsi="Times New Roman"/>
                <w:i/>
                <w:color w:val="000000"/>
              </w:rPr>
            </w:pPr>
            <w:r>
              <w:rPr>
                <w:rFonts w:ascii="Times New Roman" w:hAnsi="Times New Roman"/>
                <w:i/>
                <w:color w:val="000000"/>
              </w:rPr>
              <w:t>Regression Analyses</w:t>
            </w:r>
          </w:p>
        </w:tc>
        <w:tc>
          <w:tcPr>
            <w:tcW w:w="1080" w:type="dxa"/>
            <w:gridSpan w:val="2"/>
            <w:tcBorders>
              <w:bottom w:val="single" w:sz="4" w:space="0" w:color="auto"/>
            </w:tcBorders>
          </w:tcPr>
          <w:p w14:paraId="070D4667" w14:textId="77777777" w:rsidR="00C15374" w:rsidRDefault="00C15374" w:rsidP="00A866DB">
            <w:pPr>
              <w:rPr>
                <w:rFonts w:ascii="Times New Roman" w:hAnsi="Times New Roman"/>
                <w:i/>
                <w:color w:val="000000"/>
              </w:rPr>
            </w:pPr>
          </w:p>
        </w:tc>
        <w:tc>
          <w:tcPr>
            <w:tcW w:w="1080" w:type="dxa"/>
            <w:gridSpan w:val="2"/>
            <w:tcBorders>
              <w:bottom w:val="single" w:sz="4" w:space="0" w:color="auto"/>
            </w:tcBorders>
          </w:tcPr>
          <w:p w14:paraId="23528C2D" w14:textId="77777777" w:rsidR="00C15374" w:rsidRDefault="00C15374" w:rsidP="00A866DB">
            <w:pPr>
              <w:rPr>
                <w:rFonts w:ascii="Times New Roman" w:hAnsi="Times New Roman"/>
                <w:i/>
                <w:color w:val="000000"/>
              </w:rPr>
            </w:pPr>
          </w:p>
        </w:tc>
      </w:tr>
      <w:tr w:rsidR="00C15374" w:rsidRPr="00521444" w14:paraId="07E4ED0B" w14:textId="77777777" w:rsidTr="00680128">
        <w:trPr>
          <w:trHeight w:val="300"/>
        </w:trPr>
        <w:tc>
          <w:tcPr>
            <w:tcW w:w="2535" w:type="dxa"/>
            <w:tcBorders>
              <w:bottom w:val="single" w:sz="4" w:space="0" w:color="auto"/>
            </w:tcBorders>
            <w:shd w:val="clear" w:color="auto" w:fill="auto"/>
            <w:noWrap/>
            <w:vAlign w:val="center"/>
            <w:hideMark/>
          </w:tcPr>
          <w:p w14:paraId="7728528F" w14:textId="77777777" w:rsidR="00C15374" w:rsidRPr="00521444" w:rsidRDefault="00C15374" w:rsidP="004A4B97">
            <w:pPr>
              <w:ind w:right="-246"/>
              <w:jc w:val="center"/>
              <w:rPr>
                <w:rFonts w:ascii="Times New Roman" w:hAnsi="Times New Roman"/>
                <w:color w:val="000000"/>
              </w:rPr>
            </w:pPr>
            <w:r>
              <w:rPr>
                <w:rFonts w:ascii="Times New Roman" w:hAnsi="Times New Roman"/>
                <w:color w:val="000000"/>
              </w:rPr>
              <w:t>Leader Job Satisfaction</w:t>
            </w:r>
          </w:p>
        </w:tc>
        <w:tc>
          <w:tcPr>
            <w:tcW w:w="1578" w:type="dxa"/>
            <w:tcBorders>
              <w:bottom w:val="single" w:sz="4" w:space="0" w:color="auto"/>
            </w:tcBorders>
            <w:shd w:val="clear" w:color="auto" w:fill="auto"/>
            <w:noWrap/>
            <w:vAlign w:val="center"/>
            <w:hideMark/>
          </w:tcPr>
          <w:p w14:paraId="60F43B4C" w14:textId="77777777" w:rsidR="00C15374" w:rsidRPr="00521444" w:rsidRDefault="00C15374" w:rsidP="00A866DB">
            <w:pPr>
              <w:ind w:left="-108"/>
              <w:jc w:val="center"/>
              <w:rPr>
                <w:rFonts w:ascii="Times New Roman" w:hAnsi="Times New Roman"/>
                <w:color w:val="000000"/>
              </w:rPr>
            </w:pPr>
            <w:r>
              <w:rPr>
                <w:rFonts w:ascii="Times New Roman" w:hAnsi="Times New Roman"/>
                <w:color w:val="000000"/>
              </w:rPr>
              <w:t>B</w:t>
            </w:r>
          </w:p>
        </w:tc>
        <w:tc>
          <w:tcPr>
            <w:tcW w:w="1080" w:type="dxa"/>
            <w:tcBorders>
              <w:bottom w:val="single" w:sz="4" w:space="0" w:color="auto"/>
            </w:tcBorders>
            <w:shd w:val="clear" w:color="auto" w:fill="auto"/>
            <w:vAlign w:val="center"/>
            <w:hideMark/>
          </w:tcPr>
          <w:p w14:paraId="1493BC7C" w14:textId="77777777" w:rsidR="00C15374" w:rsidRPr="00521444" w:rsidRDefault="00903A14" w:rsidP="00A866DB">
            <w:pPr>
              <w:jc w:val="center"/>
              <w:rPr>
                <w:rFonts w:ascii="Times New Roman" w:hAnsi="Times New Roman"/>
                <w:color w:val="000000"/>
              </w:rPr>
            </w:pPr>
            <w:r>
              <w:rPr>
                <w:rFonts w:ascii="Times New Roman" w:hAnsi="Times New Roman"/>
                <w:color w:val="000000"/>
              </w:rPr>
              <w:t>t (21)</w:t>
            </w:r>
          </w:p>
        </w:tc>
        <w:tc>
          <w:tcPr>
            <w:tcW w:w="1080" w:type="dxa"/>
            <w:tcBorders>
              <w:bottom w:val="single" w:sz="4" w:space="0" w:color="auto"/>
              <w:right w:val="single" w:sz="4" w:space="0" w:color="auto"/>
            </w:tcBorders>
            <w:shd w:val="clear" w:color="auto" w:fill="auto"/>
            <w:vAlign w:val="center"/>
            <w:hideMark/>
          </w:tcPr>
          <w:p w14:paraId="02B2ADC7" w14:textId="77777777" w:rsidR="00C15374" w:rsidRPr="004A4B97" w:rsidRDefault="00C15374" w:rsidP="00A866DB">
            <w:pPr>
              <w:jc w:val="center"/>
              <w:rPr>
                <w:rFonts w:ascii="Times New Roman" w:hAnsi="Times New Roman"/>
                <w:color w:val="000000"/>
              </w:rPr>
            </w:pPr>
            <w:r>
              <w:rPr>
                <w:rFonts w:ascii="Times New Roman" w:hAnsi="Times New Roman"/>
                <w:i/>
                <w:color w:val="000000"/>
              </w:rPr>
              <w:t>p</w:t>
            </w:r>
          </w:p>
        </w:tc>
        <w:tc>
          <w:tcPr>
            <w:tcW w:w="1080" w:type="dxa"/>
            <w:tcBorders>
              <w:left w:val="single" w:sz="4" w:space="0" w:color="auto"/>
              <w:bottom w:val="single" w:sz="4" w:space="0" w:color="auto"/>
            </w:tcBorders>
            <w:shd w:val="clear" w:color="auto" w:fill="auto"/>
            <w:vAlign w:val="center"/>
            <w:hideMark/>
          </w:tcPr>
          <w:p w14:paraId="1BC15EC5" w14:textId="77777777" w:rsidR="00C15374" w:rsidRPr="00C15374" w:rsidRDefault="00C15374" w:rsidP="00A866DB">
            <w:pPr>
              <w:jc w:val="center"/>
              <w:rPr>
                <w:rFonts w:ascii="Times New Roman" w:hAnsi="Times New Roman"/>
                <w:color w:val="000000"/>
                <w:vertAlign w:val="superscript"/>
              </w:rPr>
            </w:pPr>
            <w:r>
              <w:rPr>
                <w:rFonts w:ascii="Times New Roman" w:hAnsi="Times New Roman"/>
                <w:color w:val="000000"/>
              </w:rPr>
              <w:t>Model R</w:t>
            </w:r>
            <w:r>
              <w:rPr>
                <w:rFonts w:ascii="Times New Roman" w:hAnsi="Times New Roman"/>
                <w:color w:val="000000"/>
                <w:vertAlign w:val="superscript"/>
              </w:rPr>
              <w:t>2</w:t>
            </w:r>
          </w:p>
        </w:tc>
        <w:tc>
          <w:tcPr>
            <w:tcW w:w="1080" w:type="dxa"/>
            <w:gridSpan w:val="2"/>
            <w:tcBorders>
              <w:top w:val="single" w:sz="4" w:space="0" w:color="auto"/>
              <w:bottom w:val="single" w:sz="4" w:space="0" w:color="auto"/>
            </w:tcBorders>
            <w:shd w:val="clear" w:color="auto" w:fill="auto"/>
            <w:vAlign w:val="center"/>
            <w:hideMark/>
          </w:tcPr>
          <w:p w14:paraId="645D7D3D" w14:textId="77777777" w:rsidR="00C15374" w:rsidRPr="00C15374" w:rsidRDefault="00C15374" w:rsidP="00A866DB">
            <w:pPr>
              <w:jc w:val="center"/>
              <w:rPr>
                <w:rFonts w:ascii="Times New Roman" w:hAnsi="Times New Roman"/>
                <w:i/>
                <w:color w:val="000000"/>
              </w:rPr>
            </w:pPr>
            <w:r>
              <w:rPr>
                <w:rFonts w:ascii="Times New Roman" w:hAnsi="Times New Roman"/>
                <w:i/>
                <w:color w:val="000000"/>
              </w:rPr>
              <w:t>F</w:t>
            </w:r>
          </w:p>
        </w:tc>
        <w:tc>
          <w:tcPr>
            <w:tcW w:w="1080" w:type="dxa"/>
            <w:gridSpan w:val="2"/>
            <w:tcBorders>
              <w:top w:val="single" w:sz="4" w:space="0" w:color="auto"/>
              <w:bottom w:val="single" w:sz="4" w:space="0" w:color="auto"/>
            </w:tcBorders>
            <w:vAlign w:val="center"/>
          </w:tcPr>
          <w:p w14:paraId="719A7D8D" w14:textId="77777777" w:rsidR="00C15374" w:rsidRDefault="00C15374" w:rsidP="00C15374">
            <w:pPr>
              <w:jc w:val="center"/>
              <w:rPr>
                <w:rFonts w:ascii="Times New Roman" w:hAnsi="Times New Roman"/>
                <w:color w:val="000000"/>
              </w:rPr>
            </w:pPr>
            <w:proofErr w:type="spellStart"/>
            <w:r>
              <w:rPr>
                <w:rFonts w:ascii="Times New Roman" w:hAnsi="Times New Roman"/>
                <w:color w:val="000000"/>
              </w:rPr>
              <w:t>df</w:t>
            </w:r>
            <w:proofErr w:type="spellEnd"/>
          </w:p>
        </w:tc>
        <w:tc>
          <w:tcPr>
            <w:tcW w:w="1080" w:type="dxa"/>
            <w:gridSpan w:val="2"/>
            <w:tcBorders>
              <w:top w:val="single" w:sz="4" w:space="0" w:color="auto"/>
              <w:bottom w:val="single" w:sz="4" w:space="0" w:color="auto"/>
            </w:tcBorders>
            <w:vAlign w:val="center"/>
          </w:tcPr>
          <w:p w14:paraId="4ECF75BF" w14:textId="77777777" w:rsidR="00C15374" w:rsidRDefault="00C15374" w:rsidP="00C15374">
            <w:pPr>
              <w:jc w:val="center"/>
              <w:rPr>
                <w:rFonts w:ascii="Times New Roman" w:hAnsi="Times New Roman"/>
                <w:color w:val="000000"/>
              </w:rPr>
            </w:pPr>
            <w:r>
              <w:rPr>
                <w:rFonts w:ascii="Times New Roman" w:hAnsi="Times New Roman"/>
                <w:color w:val="000000"/>
              </w:rPr>
              <w:t>Sig.</w:t>
            </w:r>
          </w:p>
        </w:tc>
      </w:tr>
      <w:tr w:rsidR="00C15374" w:rsidRPr="00521444" w14:paraId="2AC16FC2" w14:textId="77777777" w:rsidTr="00C15374">
        <w:trPr>
          <w:trHeight w:val="315"/>
        </w:trPr>
        <w:tc>
          <w:tcPr>
            <w:tcW w:w="2535" w:type="dxa"/>
            <w:tcBorders>
              <w:top w:val="single" w:sz="4" w:space="0" w:color="auto"/>
            </w:tcBorders>
            <w:shd w:val="clear" w:color="auto" w:fill="auto"/>
            <w:vAlign w:val="center"/>
            <w:hideMark/>
          </w:tcPr>
          <w:p w14:paraId="74666B80" w14:textId="77777777" w:rsidR="00C15374" w:rsidRPr="00C7610A" w:rsidRDefault="00C15374" w:rsidP="004A4B97">
            <w:pPr>
              <w:ind w:right="-246"/>
              <w:rPr>
                <w:rFonts w:ascii="Times New Roman" w:hAnsi="Times New Roman"/>
                <w:color w:val="000000"/>
              </w:rPr>
            </w:pPr>
            <w:r>
              <w:rPr>
                <w:rFonts w:ascii="Times New Roman" w:hAnsi="Times New Roman"/>
                <w:color w:val="000000"/>
              </w:rPr>
              <w:t>(Constant)</w:t>
            </w:r>
          </w:p>
        </w:tc>
        <w:tc>
          <w:tcPr>
            <w:tcW w:w="1578" w:type="dxa"/>
            <w:tcBorders>
              <w:top w:val="single" w:sz="4" w:space="0" w:color="auto"/>
            </w:tcBorders>
            <w:shd w:val="clear" w:color="auto" w:fill="auto"/>
            <w:vAlign w:val="center"/>
          </w:tcPr>
          <w:p w14:paraId="183709A9" w14:textId="77777777" w:rsidR="00C15374" w:rsidRPr="00521444" w:rsidRDefault="00C15374" w:rsidP="00C15374">
            <w:pPr>
              <w:ind w:left="-108"/>
              <w:jc w:val="center"/>
              <w:rPr>
                <w:rFonts w:ascii="Times New Roman" w:hAnsi="Times New Roman"/>
                <w:color w:val="000000"/>
              </w:rPr>
            </w:pPr>
            <w:r>
              <w:rPr>
                <w:rFonts w:ascii="Times New Roman" w:hAnsi="Times New Roman"/>
                <w:color w:val="000000"/>
              </w:rPr>
              <w:t>1.14</w:t>
            </w:r>
          </w:p>
        </w:tc>
        <w:tc>
          <w:tcPr>
            <w:tcW w:w="1080" w:type="dxa"/>
            <w:tcBorders>
              <w:top w:val="single" w:sz="4" w:space="0" w:color="auto"/>
            </w:tcBorders>
            <w:shd w:val="clear" w:color="auto" w:fill="auto"/>
            <w:vAlign w:val="center"/>
          </w:tcPr>
          <w:p w14:paraId="127A4B20" w14:textId="77777777" w:rsidR="00C15374" w:rsidRPr="00521444" w:rsidRDefault="00C15374" w:rsidP="00C15374">
            <w:pPr>
              <w:jc w:val="center"/>
              <w:rPr>
                <w:rFonts w:ascii="Times New Roman" w:hAnsi="Times New Roman"/>
                <w:color w:val="000000"/>
              </w:rPr>
            </w:pPr>
            <w:r>
              <w:rPr>
                <w:rFonts w:ascii="Times New Roman" w:hAnsi="Times New Roman"/>
                <w:color w:val="000000"/>
              </w:rPr>
              <w:t>0.22</w:t>
            </w:r>
          </w:p>
        </w:tc>
        <w:tc>
          <w:tcPr>
            <w:tcW w:w="1080" w:type="dxa"/>
            <w:tcBorders>
              <w:right w:val="single" w:sz="4" w:space="0" w:color="auto"/>
            </w:tcBorders>
            <w:shd w:val="clear" w:color="auto" w:fill="auto"/>
            <w:vAlign w:val="center"/>
          </w:tcPr>
          <w:p w14:paraId="78A0BCF9" w14:textId="77777777" w:rsidR="00C15374" w:rsidRPr="00521444" w:rsidRDefault="00C15374" w:rsidP="00C15374">
            <w:pPr>
              <w:jc w:val="center"/>
              <w:rPr>
                <w:rFonts w:ascii="Times New Roman" w:hAnsi="Times New Roman"/>
                <w:color w:val="000000"/>
              </w:rPr>
            </w:pPr>
            <w:r>
              <w:rPr>
                <w:rFonts w:ascii="Times New Roman" w:hAnsi="Times New Roman"/>
                <w:color w:val="000000"/>
              </w:rPr>
              <w:t>0.83</w:t>
            </w:r>
          </w:p>
        </w:tc>
        <w:tc>
          <w:tcPr>
            <w:tcW w:w="1080" w:type="dxa"/>
            <w:vMerge w:val="restart"/>
            <w:tcBorders>
              <w:top w:val="single" w:sz="4" w:space="0" w:color="auto"/>
              <w:left w:val="single" w:sz="4" w:space="0" w:color="auto"/>
            </w:tcBorders>
            <w:shd w:val="clear" w:color="auto" w:fill="auto"/>
            <w:vAlign w:val="center"/>
          </w:tcPr>
          <w:p w14:paraId="497E9F0F" w14:textId="77777777" w:rsidR="00C15374" w:rsidRPr="00521444" w:rsidRDefault="00C15374" w:rsidP="00A866DB">
            <w:pPr>
              <w:jc w:val="center"/>
              <w:rPr>
                <w:rFonts w:ascii="Times New Roman" w:hAnsi="Times New Roman"/>
                <w:color w:val="000000"/>
              </w:rPr>
            </w:pPr>
            <w:r>
              <w:rPr>
                <w:rFonts w:ascii="Times New Roman" w:hAnsi="Times New Roman"/>
                <w:color w:val="000000"/>
              </w:rPr>
              <w:t>0.03</w:t>
            </w:r>
          </w:p>
        </w:tc>
        <w:tc>
          <w:tcPr>
            <w:tcW w:w="1080" w:type="dxa"/>
            <w:gridSpan w:val="2"/>
            <w:vMerge w:val="restart"/>
            <w:tcBorders>
              <w:top w:val="single" w:sz="4" w:space="0" w:color="auto"/>
            </w:tcBorders>
            <w:shd w:val="clear" w:color="auto" w:fill="auto"/>
            <w:vAlign w:val="center"/>
          </w:tcPr>
          <w:p w14:paraId="19A8CD01" w14:textId="77777777" w:rsidR="00C15374" w:rsidRPr="00521444" w:rsidRDefault="00C15374" w:rsidP="00A866DB">
            <w:pPr>
              <w:jc w:val="center"/>
              <w:rPr>
                <w:rFonts w:ascii="Times New Roman" w:hAnsi="Times New Roman"/>
                <w:color w:val="000000"/>
              </w:rPr>
            </w:pPr>
            <w:r>
              <w:rPr>
                <w:rFonts w:ascii="Times New Roman" w:hAnsi="Times New Roman"/>
                <w:color w:val="000000"/>
              </w:rPr>
              <w:t>0.20</w:t>
            </w:r>
          </w:p>
        </w:tc>
        <w:tc>
          <w:tcPr>
            <w:tcW w:w="1080" w:type="dxa"/>
            <w:gridSpan w:val="2"/>
            <w:vMerge w:val="restart"/>
            <w:tcBorders>
              <w:top w:val="single" w:sz="4" w:space="0" w:color="auto"/>
            </w:tcBorders>
            <w:vAlign w:val="center"/>
          </w:tcPr>
          <w:p w14:paraId="7BCD6EEF" w14:textId="77777777" w:rsidR="00C15374" w:rsidRDefault="00C15374" w:rsidP="00C15374">
            <w:pPr>
              <w:jc w:val="center"/>
              <w:rPr>
                <w:rFonts w:ascii="Times New Roman" w:hAnsi="Times New Roman"/>
                <w:color w:val="000000"/>
              </w:rPr>
            </w:pPr>
            <w:r>
              <w:rPr>
                <w:rFonts w:ascii="Times New Roman" w:hAnsi="Times New Roman"/>
                <w:color w:val="000000"/>
              </w:rPr>
              <w:t>3</w:t>
            </w:r>
            <w:r w:rsidR="00903A14">
              <w:rPr>
                <w:rFonts w:ascii="Times New Roman" w:hAnsi="Times New Roman"/>
                <w:color w:val="000000"/>
              </w:rPr>
              <w:t>, 21</w:t>
            </w:r>
          </w:p>
        </w:tc>
        <w:tc>
          <w:tcPr>
            <w:tcW w:w="1080" w:type="dxa"/>
            <w:gridSpan w:val="2"/>
            <w:vMerge w:val="restart"/>
            <w:tcBorders>
              <w:top w:val="single" w:sz="4" w:space="0" w:color="auto"/>
            </w:tcBorders>
            <w:vAlign w:val="center"/>
          </w:tcPr>
          <w:p w14:paraId="1325C348" w14:textId="77777777" w:rsidR="00C15374" w:rsidRDefault="00C15374" w:rsidP="00A866DB">
            <w:pPr>
              <w:jc w:val="center"/>
              <w:rPr>
                <w:rFonts w:ascii="Times New Roman" w:hAnsi="Times New Roman"/>
                <w:color w:val="000000"/>
              </w:rPr>
            </w:pPr>
            <w:r>
              <w:rPr>
                <w:rFonts w:ascii="Times New Roman" w:hAnsi="Times New Roman"/>
                <w:color w:val="000000"/>
              </w:rPr>
              <w:t>0.90</w:t>
            </w:r>
          </w:p>
        </w:tc>
      </w:tr>
      <w:tr w:rsidR="00C15374" w:rsidRPr="00521444" w14:paraId="2A5065EB" w14:textId="77777777" w:rsidTr="00C15374">
        <w:trPr>
          <w:trHeight w:val="315"/>
        </w:trPr>
        <w:tc>
          <w:tcPr>
            <w:tcW w:w="2535" w:type="dxa"/>
            <w:shd w:val="clear" w:color="auto" w:fill="auto"/>
            <w:vAlign w:val="center"/>
            <w:hideMark/>
          </w:tcPr>
          <w:p w14:paraId="59E92DB5" w14:textId="77BB623D" w:rsidR="00C15374" w:rsidRPr="00521444" w:rsidRDefault="00616323" w:rsidP="00A866DB">
            <w:pPr>
              <w:ind w:right="-246"/>
              <w:rPr>
                <w:rFonts w:ascii="Times New Roman" w:hAnsi="Times New Roman"/>
                <w:color w:val="000000"/>
              </w:rPr>
            </w:pPr>
            <w:r>
              <w:rPr>
                <w:rFonts w:ascii="Times New Roman" w:hAnsi="Times New Roman"/>
                <w:color w:val="000000"/>
              </w:rPr>
              <w:t>Mean</w:t>
            </w:r>
            <w:r w:rsidR="00C15374">
              <w:rPr>
                <w:rFonts w:ascii="Times New Roman" w:hAnsi="Times New Roman"/>
                <w:color w:val="000000"/>
              </w:rPr>
              <w:t xml:space="preserve"> Fol. LMX</w:t>
            </w:r>
          </w:p>
        </w:tc>
        <w:tc>
          <w:tcPr>
            <w:tcW w:w="1578" w:type="dxa"/>
            <w:shd w:val="clear" w:color="auto" w:fill="auto"/>
            <w:vAlign w:val="center"/>
          </w:tcPr>
          <w:p w14:paraId="618B567D" w14:textId="77777777" w:rsidR="00C15374" w:rsidRPr="00521444" w:rsidRDefault="00C15374" w:rsidP="00C15374">
            <w:pPr>
              <w:ind w:left="-108"/>
              <w:jc w:val="center"/>
              <w:rPr>
                <w:rFonts w:ascii="Times New Roman" w:hAnsi="Times New Roman"/>
                <w:color w:val="000000"/>
              </w:rPr>
            </w:pPr>
            <w:r>
              <w:rPr>
                <w:rFonts w:ascii="Times New Roman" w:hAnsi="Times New Roman"/>
                <w:color w:val="000000"/>
              </w:rPr>
              <w:t>0.36</w:t>
            </w:r>
          </w:p>
        </w:tc>
        <w:tc>
          <w:tcPr>
            <w:tcW w:w="1080" w:type="dxa"/>
            <w:shd w:val="clear" w:color="auto" w:fill="auto"/>
            <w:vAlign w:val="center"/>
          </w:tcPr>
          <w:p w14:paraId="3981DC2B" w14:textId="77777777" w:rsidR="00C15374" w:rsidRPr="00521444" w:rsidRDefault="00C15374" w:rsidP="00C15374">
            <w:pPr>
              <w:jc w:val="center"/>
              <w:rPr>
                <w:rFonts w:ascii="Times New Roman" w:hAnsi="Times New Roman"/>
                <w:color w:val="000000"/>
              </w:rPr>
            </w:pPr>
            <w:r>
              <w:rPr>
                <w:rFonts w:ascii="Times New Roman" w:hAnsi="Times New Roman"/>
                <w:color w:val="000000"/>
              </w:rPr>
              <w:t>0.48</w:t>
            </w:r>
          </w:p>
        </w:tc>
        <w:tc>
          <w:tcPr>
            <w:tcW w:w="1080" w:type="dxa"/>
            <w:tcBorders>
              <w:right w:val="single" w:sz="4" w:space="0" w:color="auto"/>
            </w:tcBorders>
            <w:shd w:val="clear" w:color="auto" w:fill="auto"/>
            <w:vAlign w:val="center"/>
          </w:tcPr>
          <w:p w14:paraId="45E82088" w14:textId="77777777" w:rsidR="00C15374" w:rsidRPr="00521444" w:rsidRDefault="00C15374" w:rsidP="00C15374">
            <w:pPr>
              <w:jc w:val="center"/>
              <w:rPr>
                <w:rFonts w:ascii="Times New Roman" w:hAnsi="Times New Roman"/>
                <w:color w:val="000000"/>
              </w:rPr>
            </w:pPr>
            <w:r>
              <w:rPr>
                <w:rFonts w:ascii="Times New Roman" w:hAnsi="Times New Roman"/>
                <w:color w:val="000000"/>
              </w:rPr>
              <w:t>0.64</w:t>
            </w:r>
          </w:p>
        </w:tc>
        <w:tc>
          <w:tcPr>
            <w:tcW w:w="1080" w:type="dxa"/>
            <w:vMerge/>
            <w:tcBorders>
              <w:left w:val="single" w:sz="4" w:space="0" w:color="auto"/>
            </w:tcBorders>
            <w:shd w:val="clear" w:color="auto" w:fill="auto"/>
            <w:vAlign w:val="center"/>
          </w:tcPr>
          <w:p w14:paraId="7534E31C" w14:textId="77777777" w:rsidR="00C15374" w:rsidRPr="00521444" w:rsidRDefault="00C15374" w:rsidP="00A866DB">
            <w:pPr>
              <w:jc w:val="center"/>
              <w:rPr>
                <w:rFonts w:ascii="Times New Roman" w:hAnsi="Times New Roman"/>
                <w:color w:val="000000"/>
              </w:rPr>
            </w:pPr>
          </w:p>
        </w:tc>
        <w:tc>
          <w:tcPr>
            <w:tcW w:w="1080" w:type="dxa"/>
            <w:gridSpan w:val="2"/>
            <w:vMerge/>
            <w:shd w:val="clear" w:color="auto" w:fill="auto"/>
            <w:vAlign w:val="center"/>
          </w:tcPr>
          <w:p w14:paraId="08F9A3FC" w14:textId="77777777" w:rsidR="00C15374" w:rsidRPr="00521444" w:rsidRDefault="00C15374" w:rsidP="00A866DB">
            <w:pPr>
              <w:jc w:val="center"/>
              <w:rPr>
                <w:rFonts w:ascii="Times New Roman" w:hAnsi="Times New Roman"/>
                <w:color w:val="000000"/>
              </w:rPr>
            </w:pPr>
          </w:p>
        </w:tc>
        <w:tc>
          <w:tcPr>
            <w:tcW w:w="1080" w:type="dxa"/>
            <w:gridSpan w:val="2"/>
            <w:vMerge/>
            <w:vAlign w:val="center"/>
          </w:tcPr>
          <w:p w14:paraId="6C14A2EE" w14:textId="77777777" w:rsidR="00C15374" w:rsidRDefault="00C15374" w:rsidP="00C15374">
            <w:pPr>
              <w:jc w:val="center"/>
              <w:rPr>
                <w:rFonts w:ascii="Times New Roman" w:hAnsi="Times New Roman"/>
                <w:color w:val="000000"/>
              </w:rPr>
            </w:pPr>
          </w:p>
        </w:tc>
        <w:tc>
          <w:tcPr>
            <w:tcW w:w="1080" w:type="dxa"/>
            <w:gridSpan w:val="2"/>
            <w:vMerge/>
            <w:vAlign w:val="center"/>
          </w:tcPr>
          <w:p w14:paraId="6EBB80FD" w14:textId="77777777" w:rsidR="00C15374" w:rsidRDefault="00C15374" w:rsidP="00A866DB">
            <w:pPr>
              <w:jc w:val="center"/>
              <w:rPr>
                <w:rFonts w:ascii="Times New Roman" w:hAnsi="Times New Roman"/>
                <w:color w:val="000000"/>
              </w:rPr>
            </w:pPr>
          </w:p>
        </w:tc>
      </w:tr>
      <w:tr w:rsidR="00C15374" w:rsidRPr="00521444" w14:paraId="70AA8802" w14:textId="77777777" w:rsidTr="00680128">
        <w:trPr>
          <w:trHeight w:val="315"/>
        </w:trPr>
        <w:tc>
          <w:tcPr>
            <w:tcW w:w="2535" w:type="dxa"/>
            <w:shd w:val="clear" w:color="auto" w:fill="auto"/>
            <w:vAlign w:val="center"/>
          </w:tcPr>
          <w:p w14:paraId="6962B386" w14:textId="434A7771" w:rsidR="00C15374" w:rsidRDefault="00616323" w:rsidP="00A866DB">
            <w:pPr>
              <w:ind w:right="-246"/>
              <w:rPr>
                <w:rFonts w:ascii="Times New Roman" w:hAnsi="Times New Roman"/>
                <w:color w:val="000000"/>
              </w:rPr>
            </w:pPr>
            <w:r>
              <w:rPr>
                <w:rFonts w:ascii="Times New Roman" w:hAnsi="Times New Roman"/>
                <w:color w:val="000000"/>
              </w:rPr>
              <w:t>Mean</w:t>
            </w:r>
            <w:r w:rsidR="00C15374">
              <w:rPr>
                <w:rFonts w:ascii="Times New Roman" w:hAnsi="Times New Roman"/>
                <w:color w:val="000000"/>
              </w:rPr>
              <w:t xml:space="preserve"> Le. LMX</w:t>
            </w:r>
          </w:p>
        </w:tc>
        <w:tc>
          <w:tcPr>
            <w:tcW w:w="1578" w:type="dxa"/>
            <w:shd w:val="clear" w:color="auto" w:fill="auto"/>
            <w:vAlign w:val="center"/>
          </w:tcPr>
          <w:p w14:paraId="0A8DFCA4" w14:textId="77777777" w:rsidR="00C15374" w:rsidRDefault="00C15374" w:rsidP="00C15374">
            <w:pPr>
              <w:ind w:left="-108"/>
              <w:jc w:val="center"/>
              <w:rPr>
                <w:rFonts w:ascii="Times New Roman" w:hAnsi="Times New Roman"/>
                <w:color w:val="000000"/>
              </w:rPr>
            </w:pPr>
            <w:r>
              <w:rPr>
                <w:rFonts w:ascii="Times New Roman" w:hAnsi="Times New Roman"/>
                <w:color w:val="000000"/>
              </w:rPr>
              <w:t>0.17</w:t>
            </w:r>
          </w:p>
        </w:tc>
        <w:tc>
          <w:tcPr>
            <w:tcW w:w="1080" w:type="dxa"/>
            <w:shd w:val="clear" w:color="auto" w:fill="auto"/>
            <w:vAlign w:val="center"/>
          </w:tcPr>
          <w:p w14:paraId="0421D4B5" w14:textId="77777777" w:rsidR="00C15374" w:rsidRDefault="00C15374" w:rsidP="00C15374">
            <w:pPr>
              <w:jc w:val="center"/>
              <w:rPr>
                <w:rFonts w:ascii="Times New Roman" w:hAnsi="Times New Roman"/>
                <w:color w:val="000000"/>
              </w:rPr>
            </w:pPr>
            <w:r>
              <w:rPr>
                <w:rFonts w:ascii="Times New Roman" w:hAnsi="Times New Roman"/>
                <w:color w:val="000000"/>
              </w:rPr>
              <w:t>0.25</w:t>
            </w:r>
          </w:p>
        </w:tc>
        <w:tc>
          <w:tcPr>
            <w:tcW w:w="1080" w:type="dxa"/>
            <w:tcBorders>
              <w:right w:val="single" w:sz="4" w:space="0" w:color="auto"/>
            </w:tcBorders>
            <w:shd w:val="clear" w:color="auto" w:fill="auto"/>
            <w:vAlign w:val="center"/>
          </w:tcPr>
          <w:p w14:paraId="20E9CEEA" w14:textId="77777777" w:rsidR="00C15374" w:rsidRDefault="00C15374" w:rsidP="00C15374">
            <w:pPr>
              <w:jc w:val="center"/>
              <w:rPr>
                <w:rFonts w:ascii="Times New Roman" w:hAnsi="Times New Roman"/>
                <w:color w:val="000000"/>
              </w:rPr>
            </w:pPr>
            <w:r>
              <w:rPr>
                <w:rFonts w:ascii="Times New Roman" w:hAnsi="Times New Roman"/>
                <w:color w:val="000000"/>
              </w:rPr>
              <w:t>0.81</w:t>
            </w:r>
          </w:p>
        </w:tc>
        <w:tc>
          <w:tcPr>
            <w:tcW w:w="1080" w:type="dxa"/>
            <w:vMerge/>
            <w:tcBorders>
              <w:left w:val="single" w:sz="4" w:space="0" w:color="auto"/>
            </w:tcBorders>
            <w:shd w:val="clear" w:color="auto" w:fill="auto"/>
            <w:vAlign w:val="center"/>
          </w:tcPr>
          <w:p w14:paraId="44B3B276" w14:textId="77777777" w:rsidR="00C15374" w:rsidRPr="00521444" w:rsidRDefault="00C15374" w:rsidP="00A866DB">
            <w:pPr>
              <w:jc w:val="center"/>
              <w:rPr>
                <w:rFonts w:ascii="Times New Roman" w:hAnsi="Times New Roman"/>
                <w:color w:val="000000"/>
              </w:rPr>
            </w:pPr>
          </w:p>
        </w:tc>
        <w:tc>
          <w:tcPr>
            <w:tcW w:w="1080" w:type="dxa"/>
            <w:gridSpan w:val="2"/>
            <w:vMerge/>
            <w:shd w:val="clear" w:color="auto" w:fill="auto"/>
            <w:vAlign w:val="center"/>
          </w:tcPr>
          <w:p w14:paraId="3CD22F56" w14:textId="77777777" w:rsidR="00C15374" w:rsidRPr="00521444" w:rsidRDefault="00C15374" w:rsidP="00A866DB">
            <w:pPr>
              <w:jc w:val="center"/>
              <w:rPr>
                <w:rFonts w:ascii="Times New Roman" w:hAnsi="Times New Roman"/>
                <w:color w:val="000000"/>
              </w:rPr>
            </w:pPr>
          </w:p>
        </w:tc>
        <w:tc>
          <w:tcPr>
            <w:tcW w:w="1080" w:type="dxa"/>
            <w:gridSpan w:val="2"/>
            <w:vMerge/>
            <w:vAlign w:val="center"/>
          </w:tcPr>
          <w:p w14:paraId="666EC13E" w14:textId="77777777" w:rsidR="00C15374" w:rsidRDefault="00C15374" w:rsidP="00C15374">
            <w:pPr>
              <w:jc w:val="center"/>
              <w:rPr>
                <w:rFonts w:ascii="Times New Roman" w:hAnsi="Times New Roman"/>
                <w:color w:val="000000"/>
              </w:rPr>
            </w:pPr>
          </w:p>
        </w:tc>
        <w:tc>
          <w:tcPr>
            <w:tcW w:w="1080" w:type="dxa"/>
            <w:gridSpan w:val="2"/>
            <w:vMerge/>
            <w:vAlign w:val="center"/>
          </w:tcPr>
          <w:p w14:paraId="41F860E8" w14:textId="77777777" w:rsidR="00C15374" w:rsidRDefault="00C15374" w:rsidP="00A866DB">
            <w:pPr>
              <w:jc w:val="center"/>
              <w:rPr>
                <w:rFonts w:ascii="Times New Roman" w:hAnsi="Times New Roman"/>
                <w:color w:val="000000"/>
              </w:rPr>
            </w:pPr>
          </w:p>
        </w:tc>
      </w:tr>
      <w:tr w:rsidR="00C15374" w:rsidRPr="00521444" w14:paraId="694FDA27" w14:textId="77777777" w:rsidTr="00680128">
        <w:trPr>
          <w:trHeight w:val="315"/>
        </w:trPr>
        <w:tc>
          <w:tcPr>
            <w:tcW w:w="2535" w:type="dxa"/>
            <w:shd w:val="clear" w:color="auto" w:fill="auto"/>
            <w:vAlign w:val="center"/>
          </w:tcPr>
          <w:p w14:paraId="5930ABDD" w14:textId="62A53278" w:rsidR="00C15374" w:rsidRDefault="00616323" w:rsidP="00616323">
            <w:pPr>
              <w:ind w:right="-246"/>
              <w:rPr>
                <w:rFonts w:ascii="Times New Roman" w:hAnsi="Times New Roman"/>
                <w:color w:val="000000"/>
              </w:rPr>
            </w:pPr>
            <w:r>
              <w:rPr>
                <w:rFonts w:ascii="Times New Roman" w:hAnsi="Times New Roman"/>
                <w:color w:val="000000"/>
              </w:rPr>
              <w:t>Mean</w:t>
            </w:r>
            <w:r w:rsidR="00C15374">
              <w:rPr>
                <w:rFonts w:ascii="Times New Roman" w:hAnsi="Times New Roman"/>
                <w:color w:val="000000"/>
              </w:rPr>
              <w:t xml:space="preserve"> </w:t>
            </w:r>
            <w:r>
              <w:rPr>
                <w:rFonts w:ascii="Times New Roman" w:hAnsi="Times New Roman"/>
                <w:color w:val="000000"/>
              </w:rPr>
              <w:t>Deviance</w:t>
            </w:r>
          </w:p>
        </w:tc>
        <w:tc>
          <w:tcPr>
            <w:tcW w:w="1578" w:type="dxa"/>
            <w:shd w:val="clear" w:color="auto" w:fill="auto"/>
            <w:vAlign w:val="center"/>
          </w:tcPr>
          <w:p w14:paraId="3B3E0FEF" w14:textId="77777777" w:rsidR="00C15374" w:rsidRDefault="00C15374" w:rsidP="00C15374">
            <w:pPr>
              <w:ind w:left="-108"/>
              <w:jc w:val="center"/>
              <w:rPr>
                <w:rFonts w:ascii="Times New Roman" w:hAnsi="Times New Roman"/>
                <w:color w:val="000000"/>
              </w:rPr>
            </w:pPr>
            <w:r>
              <w:rPr>
                <w:rFonts w:ascii="Times New Roman" w:hAnsi="Times New Roman"/>
                <w:color w:val="000000"/>
              </w:rPr>
              <w:t>0.59</w:t>
            </w:r>
          </w:p>
        </w:tc>
        <w:tc>
          <w:tcPr>
            <w:tcW w:w="1080" w:type="dxa"/>
            <w:shd w:val="clear" w:color="auto" w:fill="auto"/>
            <w:vAlign w:val="center"/>
          </w:tcPr>
          <w:p w14:paraId="56F604B6" w14:textId="77777777" w:rsidR="00C15374" w:rsidRDefault="00C15374" w:rsidP="00C15374">
            <w:pPr>
              <w:jc w:val="center"/>
              <w:rPr>
                <w:rFonts w:ascii="Times New Roman" w:hAnsi="Times New Roman"/>
                <w:color w:val="000000"/>
              </w:rPr>
            </w:pPr>
            <w:r>
              <w:rPr>
                <w:rFonts w:ascii="Times New Roman" w:hAnsi="Times New Roman"/>
                <w:color w:val="000000"/>
              </w:rPr>
              <w:t>0.62</w:t>
            </w:r>
          </w:p>
        </w:tc>
        <w:tc>
          <w:tcPr>
            <w:tcW w:w="1080" w:type="dxa"/>
            <w:tcBorders>
              <w:bottom w:val="single" w:sz="4" w:space="0" w:color="auto"/>
              <w:right w:val="single" w:sz="4" w:space="0" w:color="auto"/>
            </w:tcBorders>
            <w:shd w:val="clear" w:color="auto" w:fill="auto"/>
            <w:vAlign w:val="center"/>
          </w:tcPr>
          <w:p w14:paraId="371F9F7F" w14:textId="77777777" w:rsidR="00C15374" w:rsidRDefault="00C15374" w:rsidP="00C15374">
            <w:pPr>
              <w:jc w:val="center"/>
              <w:rPr>
                <w:rFonts w:ascii="Times New Roman" w:hAnsi="Times New Roman"/>
                <w:color w:val="000000"/>
              </w:rPr>
            </w:pPr>
            <w:r>
              <w:rPr>
                <w:rFonts w:ascii="Times New Roman" w:hAnsi="Times New Roman"/>
                <w:color w:val="000000"/>
              </w:rPr>
              <w:t>0.55</w:t>
            </w:r>
          </w:p>
        </w:tc>
        <w:tc>
          <w:tcPr>
            <w:tcW w:w="1080" w:type="dxa"/>
            <w:vMerge/>
            <w:tcBorders>
              <w:left w:val="single" w:sz="4" w:space="0" w:color="auto"/>
            </w:tcBorders>
            <w:shd w:val="clear" w:color="auto" w:fill="auto"/>
            <w:vAlign w:val="center"/>
          </w:tcPr>
          <w:p w14:paraId="53369BC2" w14:textId="77777777" w:rsidR="00C15374" w:rsidRPr="00521444" w:rsidRDefault="00C15374" w:rsidP="00A866DB">
            <w:pPr>
              <w:jc w:val="center"/>
              <w:rPr>
                <w:rFonts w:ascii="Times New Roman" w:hAnsi="Times New Roman"/>
                <w:color w:val="000000"/>
              </w:rPr>
            </w:pPr>
          </w:p>
        </w:tc>
        <w:tc>
          <w:tcPr>
            <w:tcW w:w="1080" w:type="dxa"/>
            <w:gridSpan w:val="2"/>
            <w:vMerge/>
            <w:shd w:val="clear" w:color="auto" w:fill="auto"/>
            <w:vAlign w:val="center"/>
          </w:tcPr>
          <w:p w14:paraId="71024C66" w14:textId="77777777" w:rsidR="00C15374" w:rsidRPr="00521444" w:rsidRDefault="00C15374" w:rsidP="00A866DB">
            <w:pPr>
              <w:jc w:val="center"/>
              <w:rPr>
                <w:rFonts w:ascii="Times New Roman" w:hAnsi="Times New Roman"/>
                <w:color w:val="000000"/>
              </w:rPr>
            </w:pPr>
          </w:p>
        </w:tc>
        <w:tc>
          <w:tcPr>
            <w:tcW w:w="1080" w:type="dxa"/>
            <w:gridSpan w:val="2"/>
            <w:vMerge/>
            <w:vAlign w:val="center"/>
          </w:tcPr>
          <w:p w14:paraId="0039C69E" w14:textId="77777777" w:rsidR="00C15374" w:rsidRDefault="00C15374" w:rsidP="00C15374">
            <w:pPr>
              <w:jc w:val="center"/>
              <w:rPr>
                <w:rFonts w:ascii="Times New Roman" w:hAnsi="Times New Roman"/>
                <w:color w:val="000000"/>
              </w:rPr>
            </w:pPr>
          </w:p>
        </w:tc>
        <w:tc>
          <w:tcPr>
            <w:tcW w:w="1080" w:type="dxa"/>
            <w:gridSpan w:val="2"/>
            <w:vMerge/>
            <w:vAlign w:val="center"/>
          </w:tcPr>
          <w:p w14:paraId="43853BB1" w14:textId="77777777" w:rsidR="00C15374" w:rsidRDefault="00C15374" w:rsidP="00A866DB">
            <w:pPr>
              <w:jc w:val="center"/>
              <w:rPr>
                <w:rFonts w:ascii="Times New Roman" w:hAnsi="Times New Roman"/>
                <w:color w:val="000000"/>
              </w:rPr>
            </w:pPr>
          </w:p>
        </w:tc>
      </w:tr>
      <w:tr w:rsidR="00C15374" w:rsidRPr="00521444" w14:paraId="1F829C53" w14:textId="77777777" w:rsidTr="00680128">
        <w:trPr>
          <w:trHeight w:val="315"/>
        </w:trPr>
        <w:tc>
          <w:tcPr>
            <w:tcW w:w="2535" w:type="dxa"/>
            <w:tcBorders>
              <w:top w:val="single" w:sz="4" w:space="0" w:color="auto"/>
              <w:bottom w:val="single" w:sz="4" w:space="0" w:color="auto"/>
            </w:tcBorders>
            <w:shd w:val="clear" w:color="auto" w:fill="auto"/>
            <w:vAlign w:val="center"/>
            <w:hideMark/>
          </w:tcPr>
          <w:p w14:paraId="37710520" w14:textId="77777777" w:rsidR="00C15374" w:rsidRPr="00521444" w:rsidRDefault="00C15374" w:rsidP="004A4B97">
            <w:pPr>
              <w:ind w:right="-246"/>
              <w:jc w:val="center"/>
              <w:rPr>
                <w:rFonts w:ascii="Times New Roman" w:hAnsi="Times New Roman"/>
                <w:color w:val="000000"/>
              </w:rPr>
            </w:pPr>
            <w:r>
              <w:rPr>
                <w:rFonts w:ascii="Times New Roman" w:hAnsi="Times New Roman"/>
                <w:color w:val="000000"/>
              </w:rPr>
              <w:t>Leader Engagement</w:t>
            </w:r>
          </w:p>
        </w:tc>
        <w:tc>
          <w:tcPr>
            <w:tcW w:w="1578" w:type="dxa"/>
            <w:tcBorders>
              <w:top w:val="single" w:sz="4" w:space="0" w:color="auto"/>
              <w:bottom w:val="single" w:sz="4" w:space="0" w:color="auto"/>
            </w:tcBorders>
            <w:shd w:val="clear" w:color="auto" w:fill="auto"/>
            <w:vAlign w:val="center"/>
          </w:tcPr>
          <w:p w14:paraId="05DE793E" w14:textId="77777777" w:rsidR="00C15374" w:rsidRPr="00521444" w:rsidRDefault="00C15374" w:rsidP="00A866DB">
            <w:pPr>
              <w:ind w:left="-108"/>
              <w:jc w:val="center"/>
              <w:rPr>
                <w:rFonts w:ascii="Times New Roman" w:hAnsi="Times New Roman"/>
                <w:color w:val="000000"/>
              </w:rPr>
            </w:pPr>
            <w:r>
              <w:rPr>
                <w:rFonts w:ascii="Times New Roman" w:hAnsi="Times New Roman"/>
                <w:color w:val="000000"/>
              </w:rPr>
              <w:t>B</w:t>
            </w:r>
          </w:p>
        </w:tc>
        <w:tc>
          <w:tcPr>
            <w:tcW w:w="1080" w:type="dxa"/>
            <w:tcBorders>
              <w:top w:val="single" w:sz="4" w:space="0" w:color="auto"/>
              <w:bottom w:val="single" w:sz="4" w:space="0" w:color="auto"/>
            </w:tcBorders>
            <w:shd w:val="clear" w:color="auto" w:fill="auto"/>
            <w:vAlign w:val="center"/>
          </w:tcPr>
          <w:p w14:paraId="42DDE01E" w14:textId="77777777" w:rsidR="00C15374" w:rsidRPr="00521444" w:rsidRDefault="00903A14" w:rsidP="00A866DB">
            <w:pPr>
              <w:jc w:val="center"/>
              <w:rPr>
                <w:rFonts w:ascii="Times New Roman" w:hAnsi="Times New Roman"/>
                <w:color w:val="000000"/>
              </w:rPr>
            </w:pPr>
            <w:r>
              <w:rPr>
                <w:rFonts w:ascii="Times New Roman" w:hAnsi="Times New Roman"/>
                <w:color w:val="000000"/>
              </w:rPr>
              <w:t>t (21)</w:t>
            </w:r>
          </w:p>
        </w:tc>
        <w:tc>
          <w:tcPr>
            <w:tcW w:w="1080" w:type="dxa"/>
            <w:tcBorders>
              <w:top w:val="single" w:sz="4" w:space="0" w:color="auto"/>
              <w:bottom w:val="single" w:sz="4" w:space="0" w:color="auto"/>
              <w:right w:val="single" w:sz="4" w:space="0" w:color="auto"/>
            </w:tcBorders>
            <w:shd w:val="clear" w:color="auto" w:fill="auto"/>
            <w:vAlign w:val="center"/>
          </w:tcPr>
          <w:p w14:paraId="54EBB943" w14:textId="77777777" w:rsidR="00C15374" w:rsidRPr="00521444" w:rsidRDefault="00C15374" w:rsidP="00A866DB">
            <w:pPr>
              <w:jc w:val="center"/>
              <w:rPr>
                <w:rFonts w:ascii="Times New Roman" w:hAnsi="Times New Roman"/>
                <w:color w:val="000000"/>
              </w:rPr>
            </w:pPr>
            <w:r>
              <w:rPr>
                <w:rFonts w:ascii="Times New Roman" w:hAnsi="Times New Roman"/>
                <w:i/>
                <w:color w:val="000000"/>
              </w:rPr>
              <w:t>p</w:t>
            </w:r>
          </w:p>
        </w:tc>
        <w:tc>
          <w:tcPr>
            <w:tcW w:w="1080" w:type="dxa"/>
            <w:tcBorders>
              <w:top w:val="single" w:sz="4" w:space="0" w:color="auto"/>
              <w:left w:val="single" w:sz="4" w:space="0" w:color="auto"/>
              <w:bottom w:val="single" w:sz="4" w:space="0" w:color="auto"/>
            </w:tcBorders>
            <w:shd w:val="clear" w:color="auto" w:fill="auto"/>
            <w:vAlign w:val="center"/>
          </w:tcPr>
          <w:p w14:paraId="722F1B6D" w14:textId="77777777" w:rsidR="00C15374" w:rsidRPr="00521444" w:rsidRDefault="00C15374" w:rsidP="00A866DB">
            <w:pPr>
              <w:jc w:val="center"/>
              <w:rPr>
                <w:rFonts w:ascii="Times New Roman" w:hAnsi="Times New Roman"/>
                <w:color w:val="000000"/>
              </w:rPr>
            </w:pPr>
            <w:r>
              <w:rPr>
                <w:rFonts w:ascii="Times New Roman" w:hAnsi="Times New Roman"/>
                <w:color w:val="000000"/>
              </w:rPr>
              <w:t>Model R</w:t>
            </w:r>
            <w:r>
              <w:rPr>
                <w:rFonts w:ascii="Times New Roman" w:hAnsi="Times New Roman"/>
                <w:color w:val="000000"/>
                <w:vertAlign w:val="superscript"/>
              </w:rPr>
              <w:t>2</w:t>
            </w:r>
          </w:p>
        </w:tc>
        <w:tc>
          <w:tcPr>
            <w:tcW w:w="1080" w:type="dxa"/>
            <w:gridSpan w:val="2"/>
            <w:tcBorders>
              <w:top w:val="single" w:sz="4" w:space="0" w:color="auto"/>
              <w:bottom w:val="single" w:sz="4" w:space="0" w:color="auto"/>
            </w:tcBorders>
            <w:shd w:val="clear" w:color="auto" w:fill="auto"/>
            <w:vAlign w:val="center"/>
          </w:tcPr>
          <w:p w14:paraId="143C0782" w14:textId="77777777" w:rsidR="00C15374" w:rsidRPr="00521444" w:rsidRDefault="00C15374" w:rsidP="00A866DB">
            <w:pPr>
              <w:jc w:val="center"/>
              <w:rPr>
                <w:rFonts w:ascii="Times New Roman" w:hAnsi="Times New Roman"/>
                <w:color w:val="000000"/>
              </w:rPr>
            </w:pPr>
            <w:r>
              <w:rPr>
                <w:rFonts w:ascii="Times New Roman" w:hAnsi="Times New Roman"/>
                <w:i/>
                <w:color w:val="000000"/>
              </w:rPr>
              <w:t>F</w:t>
            </w:r>
          </w:p>
        </w:tc>
        <w:tc>
          <w:tcPr>
            <w:tcW w:w="1080" w:type="dxa"/>
            <w:gridSpan w:val="2"/>
            <w:tcBorders>
              <w:top w:val="single" w:sz="4" w:space="0" w:color="auto"/>
              <w:bottom w:val="single" w:sz="4" w:space="0" w:color="auto"/>
            </w:tcBorders>
            <w:vAlign w:val="center"/>
          </w:tcPr>
          <w:p w14:paraId="5DF8B0B6" w14:textId="77777777" w:rsidR="00C15374" w:rsidRPr="00521444" w:rsidRDefault="001A7311" w:rsidP="00C15374">
            <w:pPr>
              <w:jc w:val="center"/>
              <w:rPr>
                <w:rFonts w:ascii="Times New Roman" w:hAnsi="Times New Roman"/>
                <w:color w:val="000000"/>
              </w:rPr>
            </w:pPr>
            <w:proofErr w:type="spellStart"/>
            <w:r>
              <w:rPr>
                <w:rFonts w:ascii="Times New Roman" w:hAnsi="Times New Roman"/>
                <w:color w:val="000000"/>
              </w:rPr>
              <w:t>d</w:t>
            </w:r>
            <w:r w:rsidR="00C15374">
              <w:rPr>
                <w:rFonts w:ascii="Times New Roman" w:hAnsi="Times New Roman"/>
                <w:color w:val="000000"/>
              </w:rPr>
              <w:t>f</w:t>
            </w:r>
            <w:proofErr w:type="spellEnd"/>
          </w:p>
        </w:tc>
        <w:tc>
          <w:tcPr>
            <w:tcW w:w="1080" w:type="dxa"/>
            <w:gridSpan w:val="2"/>
            <w:tcBorders>
              <w:top w:val="single" w:sz="4" w:space="0" w:color="auto"/>
              <w:bottom w:val="single" w:sz="4" w:space="0" w:color="auto"/>
            </w:tcBorders>
            <w:vAlign w:val="center"/>
          </w:tcPr>
          <w:p w14:paraId="28A00F95" w14:textId="77777777" w:rsidR="00C15374" w:rsidRPr="00521444" w:rsidRDefault="00C15374" w:rsidP="00A866DB">
            <w:pPr>
              <w:jc w:val="center"/>
              <w:rPr>
                <w:rFonts w:ascii="Times New Roman" w:hAnsi="Times New Roman"/>
                <w:color w:val="000000"/>
              </w:rPr>
            </w:pPr>
            <w:r>
              <w:rPr>
                <w:rFonts w:ascii="Times New Roman" w:hAnsi="Times New Roman"/>
                <w:color w:val="000000"/>
              </w:rPr>
              <w:t>Sig.</w:t>
            </w:r>
          </w:p>
        </w:tc>
      </w:tr>
      <w:tr w:rsidR="00C15374" w:rsidRPr="00521444" w14:paraId="4C1A4AA1" w14:textId="77777777" w:rsidTr="00680128">
        <w:trPr>
          <w:trHeight w:val="315"/>
        </w:trPr>
        <w:tc>
          <w:tcPr>
            <w:tcW w:w="2535" w:type="dxa"/>
            <w:tcBorders>
              <w:top w:val="single" w:sz="4" w:space="0" w:color="auto"/>
            </w:tcBorders>
            <w:shd w:val="clear" w:color="auto" w:fill="auto"/>
            <w:vAlign w:val="center"/>
            <w:hideMark/>
          </w:tcPr>
          <w:p w14:paraId="70B3E3C8" w14:textId="77777777" w:rsidR="00C15374" w:rsidRPr="00521444" w:rsidRDefault="00C15374" w:rsidP="00A866DB">
            <w:pPr>
              <w:ind w:right="-246"/>
              <w:rPr>
                <w:rFonts w:ascii="Times New Roman" w:hAnsi="Times New Roman"/>
                <w:color w:val="000000"/>
              </w:rPr>
            </w:pPr>
            <w:r>
              <w:rPr>
                <w:rFonts w:ascii="Times New Roman" w:hAnsi="Times New Roman"/>
                <w:color w:val="000000"/>
              </w:rPr>
              <w:t>(Constant)</w:t>
            </w:r>
          </w:p>
        </w:tc>
        <w:tc>
          <w:tcPr>
            <w:tcW w:w="1578" w:type="dxa"/>
            <w:tcBorders>
              <w:top w:val="single" w:sz="4" w:space="0" w:color="auto"/>
            </w:tcBorders>
            <w:shd w:val="clear" w:color="auto" w:fill="auto"/>
            <w:vAlign w:val="center"/>
          </w:tcPr>
          <w:p w14:paraId="4036625F" w14:textId="77777777" w:rsidR="00C15374" w:rsidRPr="00521444" w:rsidRDefault="00680128" w:rsidP="00A866DB">
            <w:pPr>
              <w:ind w:left="-108"/>
              <w:jc w:val="center"/>
              <w:rPr>
                <w:rFonts w:ascii="Times New Roman" w:hAnsi="Times New Roman"/>
                <w:color w:val="000000"/>
              </w:rPr>
            </w:pPr>
            <w:r>
              <w:rPr>
                <w:rFonts w:ascii="Times New Roman" w:hAnsi="Times New Roman"/>
                <w:color w:val="000000"/>
              </w:rPr>
              <w:t>1.49</w:t>
            </w:r>
          </w:p>
        </w:tc>
        <w:tc>
          <w:tcPr>
            <w:tcW w:w="1080" w:type="dxa"/>
            <w:tcBorders>
              <w:top w:val="single" w:sz="4" w:space="0" w:color="auto"/>
            </w:tcBorders>
            <w:shd w:val="clear" w:color="auto" w:fill="auto"/>
            <w:vAlign w:val="center"/>
          </w:tcPr>
          <w:p w14:paraId="0168B3F4" w14:textId="77777777" w:rsidR="00C15374" w:rsidRPr="00521444" w:rsidRDefault="00680128" w:rsidP="00A866DB">
            <w:pPr>
              <w:jc w:val="center"/>
              <w:rPr>
                <w:rFonts w:ascii="Times New Roman" w:hAnsi="Times New Roman"/>
                <w:color w:val="000000"/>
              </w:rPr>
            </w:pPr>
            <w:r>
              <w:rPr>
                <w:rFonts w:ascii="Times New Roman" w:hAnsi="Times New Roman"/>
                <w:color w:val="000000"/>
              </w:rPr>
              <w:t>0.63</w:t>
            </w:r>
          </w:p>
        </w:tc>
        <w:tc>
          <w:tcPr>
            <w:tcW w:w="1080" w:type="dxa"/>
            <w:tcBorders>
              <w:top w:val="single" w:sz="4" w:space="0" w:color="auto"/>
              <w:right w:val="single" w:sz="4" w:space="0" w:color="auto"/>
            </w:tcBorders>
            <w:shd w:val="clear" w:color="auto" w:fill="auto"/>
            <w:vAlign w:val="center"/>
          </w:tcPr>
          <w:p w14:paraId="28CC3829" w14:textId="77777777" w:rsidR="00C15374" w:rsidRPr="00521444" w:rsidRDefault="00680128" w:rsidP="00A866DB">
            <w:pPr>
              <w:jc w:val="center"/>
              <w:rPr>
                <w:rFonts w:ascii="Times New Roman" w:hAnsi="Times New Roman"/>
                <w:color w:val="000000"/>
              </w:rPr>
            </w:pPr>
            <w:r>
              <w:rPr>
                <w:rFonts w:ascii="Times New Roman" w:hAnsi="Times New Roman"/>
                <w:color w:val="000000"/>
              </w:rPr>
              <w:t>0.53</w:t>
            </w:r>
          </w:p>
        </w:tc>
        <w:tc>
          <w:tcPr>
            <w:tcW w:w="1080" w:type="dxa"/>
            <w:vMerge w:val="restart"/>
            <w:tcBorders>
              <w:top w:val="single" w:sz="4" w:space="0" w:color="auto"/>
              <w:left w:val="single" w:sz="4" w:space="0" w:color="auto"/>
            </w:tcBorders>
            <w:shd w:val="clear" w:color="auto" w:fill="auto"/>
            <w:vAlign w:val="center"/>
          </w:tcPr>
          <w:p w14:paraId="3D93504B" w14:textId="77777777" w:rsidR="00C15374" w:rsidRPr="00521444" w:rsidRDefault="00680128" w:rsidP="00A866DB">
            <w:pPr>
              <w:jc w:val="center"/>
              <w:rPr>
                <w:rFonts w:ascii="Times New Roman" w:hAnsi="Times New Roman"/>
                <w:color w:val="000000"/>
              </w:rPr>
            </w:pPr>
            <w:r>
              <w:rPr>
                <w:rFonts w:ascii="Times New Roman" w:hAnsi="Times New Roman"/>
                <w:color w:val="000000"/>
              </w:rPr>
              <w:t>0.23</w:t>
            </w:r>
          </w:p>
        </w:tc>
        <w:tc>
          <w:tcPr>
            <w:tcW w:w="1080" w:type="dxa"/>
            <w:gridSpan w:val="2"/>
            <w:vMerge w:val="restart"/>
            <w:tcBorders>
              <w:top w:val="single" w:sz="4" w:space="0" w:color="auto"/>
            </w:tcBorders>
            <w:shd w:val="clear" w:color="auto" w:fill="auto"/>
            <w:vAlign w:val="center"/>
          </w:tcPr>
          <w:p w14:paraId="577C1297" w14:textId="77777777" w:rsidR="00C15374" w:rsidRPr="00521444" w:rsidRDefault="00680128" w:rsidP="00A866DB">
            <w:pPr>
              <w:jc w:val="center"/>
              <w:rPr>
                <w:rFonts w:ascii="Times New Roman" w:hAnsi="Times New Roman"/>
                <w:color w:val="000000"/>
              </w:rPr>
            </w:pPr>
            <w:r>
              <w:rPr>
                <w:rFonts w:ascii="Times New Roman" w:hAnsi="Times New Roman"/>
                <w:color w:val="000000"/>
              </w:rPr>
              <w:t>2.10</w:t>
            </w:r>
          </w:p>
        </w:tc>
        <w:tc>
          <w:tcPr>
            <w:tcW w:w="1080" w:type="dxa"/>
            <w:gridSpan w:val="2"/>
            <w:vMerge w:val="restart"/>
            <w:tcBorders>
              <w:top w:val="single" w:sz="4" w:space="0" w:color="auto"/>
            </w:tcBorders>
            <w:vAlign w:val="center"/>
          </w:tcPr>
          <w:p w14:paraId="4DE21BFF" w14:textId="77777777" w:rsidR="00C15374" w:rsidRDefault="00680128" w:rsidP="00C15374">
            <w:pPr>
              <w:jc w:val="center"/>
              <w:rPr>
                <w:rFonts w:ascii="Times New Roman" w:hAnsi="Times New Roman"/>
                <w:color w:val="000000"/>
              </w:rPr>
            </w:pPr>
            <w:r>
              <w:rPr>
                <w:rFonts w:ascii="Times New Roman" w:hAnsi="Times New Roman"/>
                <w:color w:val="000000"/>
              </w:rPr>
              <w:t>3</w:t>
            </w:r>
            <w:r w:rsidR="00903A14">
              <w:rPr>
                <w:rFonts w:ascii="Times New Roman" w:hAnsi="Times New Roman"/>
                <w:color w:val="000000"/>
              </w:rPr>
              <w:t>, 21</w:t>
            </w:r>
          </w:p>
        </w:tc>
        <w:tc>
          <w:tcPr>
            <w:tcW w:w="1080" w:type="dxa"/>
            <w:gridSpan w:val="2"/>
            <w:vMerge w:val="restart"/>
            <w:tcBorders>
              <w:top w:val="single" w:sz="4" w:space="0" w:color="auto"/>
            </w:tcBorders>
            <w:vAlign w:val="center"/>
          </w:tcPr>
          <w:p w14:paraId="7658EA1D" w14:textId="77777777" w:rsidR="00C15374" w:rsidRDefault="00680128" w:rsidP="00A866DB">
            <w:pPr>
              <w:jc w:val="center"/>
              <w:rPr>
                <w:rFonts w:ascii="Times New Roman" w:hAnsi="Times New Roman"/>
                <w:color w:val="000000"/>
              </w:rPr>
            </w:pPr>
            <w:r>
              <w:rPr>
                <w:rFonts w:ascii="Times New Roman" w:hAnsi="Times New Roman"/>
                <w:color w:val="000000"/>
              </w:rPr>
              <w:t>0.13</w:t>
            </w:r>
          </w:p>
        </w:tc>
      </w:tr>
      <w:tr w:rsidR="00C15374" w:rsidRPr="00521444" w14:paraId="682320BF" w14:textId="77777777" w:rsidTr="00C15374">
        <w:trPr>
          <w:trHeight w:val="310"/>
        </w:trPr>
        <w:tc>
          <w:tcPr>
            <w:tcW w:w="2535" w:type="dxa"/>
            <w:shd w:val="clear" w:color="auto" w:fill="auto"/>
            <w:vAlign w:val="center"/>
          </w:tcPr>
          <w:p w14:paraId="27ADD224" w14:textId="5942B13E" w:rsidR="00C15374" w:rsidRDefault="00616323" w:rsidP="00A866DB">
            <w:pPr>
              <w:ind w:right="-246"/>
              <w:rPr>
                <w:rFonts w:ascii="Times New Roman" w:hAnsi="Times New Roman"/>
                <w:color w:val="000000"/>
              </w:rPr>
            </w:pPr>
            <w:r>
              <w:rPr>
                <w:rFonts w:ascii="Times New Roman" w:hAnsi="Times New Roman"/>
                <w:color w:val="000000"/>
              </w:rPr>
              <w:t>Mean</w:t>
            </w:r>
            <w:r w:rsidR="00C15374">
              <w:rPr>
                <w:rFonts w:ascii="Times New Roman" w:hAnsi="Times New Roman"/>
                <w:color w:val="000000"/>
              </w:rPr>
              <w:t xml:space="preserve"> Fol. LMX</w:t>
            </w:r>
          </w:p>
        </w:tc>
        <w:tc>
          <w:tcPr>
            <w:tcW w:w="1578" w:type="dxa"/>
            <w:shd w:val="clear" w:color="auto" w:fill="auto"/>
            <w:vAlign w:val="center"/>
          </w:tcPr>
          <w:p w14:paraId="526365C6" w14:textId="77777777" w:rsidR="00C15374" w:rsidRPr="00521444" w:rsidRDefault="00680128" w:rsidP="00A866DB">
            <w:pPr>
              <w:ind w:left="-108"/>
              <w:jc w:val="center"/>
              <w:rPr>
                <w:rFonts w:ascii="Times New Roman" w:hAnsi="Times New Roman"/>
                <w:color w:val="000000"/>
              </w:rPr>
            </w:pPr>
            <w:r>
              <w:rPr>
                <w:rFonts w:ascii="Times New Roman" w:hAnsi="Times New Roman"/>
                <w:color w:val="000000"/>
              </w:rPr>
              <w:t>0.03</w:t>
            </w:r>
          </w:p>
        </w:tc>
        <w:tc>
          <w:tcPr>
            <w:tcW w:w="1080" w:type="dxa"/>
            <w:shd w:val="clear" w:color="auto" w:fill="auto"/>
            <w:vAlign w:val="center"/>
          </w:tcPr>
          <w:p w14:paraId="4A444DB2" w14:textId="77777777" w:rsidR="00C15374" w:rsidRPr="00521444" w:rsidRDefault="00680128" w:rsidP="00A866DB">
            <w:pPr>
              <w:jc w:val="center"/>
              <w:rPr>
                <w:rFonts w:ascii="Times New Roman" w:hAnsi="Times New Roman"/>
                <w:color w:val="000000"/>
              </w:rPr>
            </w:pPr>
            <w:r>
              <w:rPr>
                <w:rFonts w:ascii="Times New Roman" w:hAnsi="Times New Roman"/>
                <w:color w:val="000000"/>
              </w:rPr>
              <w:t>0.10</w:t>
            </w:r>
          </w:p>
        </w:tc>
        <w:tc>
          <w:tcPr>
            <w:tcW w:w="1080" w:type="dxa"/>
            <w:tcBorders>
              <w:right w:val="single" w:sz="4" w:space="0" w:color="auto"/>
            </w:tcBorders>
            <w:shd w:val="clear" w:color="auto" w:fill="auto"/>
            <w:vAlign w:val="center"/>
          </w:tcPr>
          <w:p w14:paraId="39658DAA" w14:textId="77777777" w:rsidR="00C15374" w:rsidRPr="00521444" w:rsidRDefault="00680128" w:rsidP="00A866DB">
            <w:pPr>
              <w:jc w:val="center"/>
              <w:rPr>
                <w:rFonts w:ascii="Times New Roman" w:hAnsi="Times New Roman"/>
                <w:color w:val="000000"/>
              </w:rPr>
            </w:pPr>
            <w:r>
              <w:rPr>
                <w:rFonts w:ascii="Times New Roman" w:hAnsi="Times New Roman"/>
                <w:color w:val="000000"/>
              </w:rPr>
              <w:t>0.92</w:t>
            </w:r>
          </w:p>
        </w:tc>
        <w:tc>
          <w:tcPr>
            <w:tcW w:w="1080" w:type="dxa"/>
            <w:vMerge/>
            <w:tcBorders>
              <w:left w:val="single" w:sz="4" w:space="0" w:color="auto"/>
            </w:tcBorders>
            <w:shd w:val="clear" w:color="auto" w:fill="auto"/>
            <w:vAlign w:val="center"/>
          </w:tcPr>
          <w:p w14:paraId="07F89119" w14:textId="77777777" w:rsidR="00C15374" w:rsidRPr="00521444" w:rsidRDefault="00C15374" w:rsidP="00A866DB">
            <w:pPr>
              <w:jc w:val="center"/>
              <w:rPr>
                <w:rFonts w:ascii="Times New Roman" w:hAnsi="Times New Roman"/>
                <w:color w:val="000000"/>
              </w:rPr>
            </w:pPr>
          </w:p>
        </w:tc>
        <w:tc>
          <w:tcPr>
            <w:tcW w:w="1080" w:type="dxa"/>
            <w:gridSpan w:val="2"/>
            <w:vMerge/>
            <w:shd w:val="clear" w:color="auto" w:fill="auto"/>
            <w:vAlign w:val="center"/>
          </w:tcPr>
          <w:p w14:paraId="65E3137E" w14:textId="77777777" w:rsidR="00C15374" w:rsidRPr="00521444" w:rsidRDefault="00C15374" w:rsidP="00A866DB">
            <w:pPr>
              <w:jc w:val="center"/>
              <w:rPr>
                <w:rFonts w:ascii="Times New Roman" w:hAnsi="Times New Roman"/>
                <w:color w:val="000000"/>
              </w:rPr>
            </w:pPr>
          </w:p>
        </w:tc>
        <w:tc>
          <w:tcPr>
            <w:tcW w:w="1080" w:type="dxa"/>
            <w:gridSpan w:val="2"/>
            <w:vMerge/>
            <w:vAlign w:val="center"/>
          </w:tcPr>
          <w:p w14:paraId="536FB771" w14:textId="77777777" w:rsidR="00C15374" w:rsidRDefault="00C15374" w:rsidP="00C15374">
            <w:pPr>
              <w:jc w:val="center"/>
              <w:rPr>
                <w:rFonts w:ascii="Times New Roman" w:hAnsi="Times New Roman"/>
                <w:color w:val="000000"/>
              </w:rPr>
            </w:pPr>
          </w:p>
        </w:tc>
        <w:tc>
          <w:tcPr>
            <w:tcW w:w="1080" w:type="dxa"/>
            <w:gridSpan w:val="2"/>
            <w:vMerge/>
            <w:vAlign w:val="center"/>
          </w:tcPr>
          <w:p w14:paraId="7FDD4EC0" w14:textId="77777777" w:rsidR="00C15374" w:rsidRDefault="00C15374" w:rsidP="00A866DB">
            <w:pPr>
              <w:jc w:val="center"/>
              <w:rPr>
                <w:rFonts w:ascii="Times New Roman" w:hAnsi="Times New Roman"/>
                <w:color w:val="000000"/>
              </w:rPr>
            </w:pPr>
          </w:p>
        </w:tc>
      </w:tr>
      <w:tr w:rsidR="00C15374" w:rsidRPr="00521444" w14:paraId="6DA7DF0A" w14:textId="77777777" w:rsidTr="00680128">
        <w:trPr>
          <w:trHeight w:val="310"/>
        </w:trPr>
        <w:tc>
          <w:tcPr>
            <w:tcW w:w="2535" w:type="dxa"/>
            <w:shd w:val="clear" w:color="auto" w:fill="auto"/>
            <w:vAlign w:val="center"/>
            <w:hideMark/>
          </w:tcPr>
          <w:p w14:paraId="26AC291D" w14:textId="26DB3513" w:rsidR="00C15374" w:rsidRPr="00521444" w:rsidRDefault="00616323" w:rsidP="00A866DB">
            <w:pPr>
              <w:ind w:right="-246"/>
              <w:rPr>
                <w:rFonts w:ascii="Times New Roman" w:hAnsi="Times New Roman"/>
                <w:color w:val="000000"/>
              </w:rPr>
            </w:pPr>
            <w:r>
              <w:rPr>
                <w:rFonts w:ascii="Times New Roman" w:hAnsi="Times New Roman"/>
                <w:color w:val="000000"/>
              </w:rPr>
              <w:t>Mean</w:t>
            </w:r>
            <w:r w:rsidR="00C15374">
              <w:rPr>
                <w:rFonts w:ascii="Times New Roman" w:hAnsi="Times New Roman"/>
                <w:color w:val="000000"/>
              </w:rPr>
              <w:t xml:space="preserve"> Le. LMX</w:t>
            </w:r>
          </w:p>
        </w:tc>
        <w:tc>
          <w:tcPr>
            <w:tcW w:w="1578" w:type="dxa"/>
            <w:shd w:val="clear" w:color="auto" w:fill="auto"/>
            <w:vAlign w:val="center"/>
          </w:tcPr>
          <w:p w14:paraId="35B1FC53" w14:textId="77777777" w:rsidR="00C15374" w:rsidRPr="00521444" w:rsidRDefault="00680128" w:rsidP="00A866DB">
            <w:pPr>
              <w:ind w:left="-108"/>
              <w:jc w:val="center"/>
              <w:rPr>
                <w:rFonts w:ascii="Times New Roman" w:hAnsi="Times New Roman"/>
                <w:color w:val="000000"/>
              </w:rPr>
            </w:pPr>
            <w:r>
              <w:rPr>
                <w:rFonts w:ascii="Times New Roman" w:hAnsi="Times New Roman"/>
                <w:color w:val="000000"/>
              </w:rPr>
              <w:t>0.31</w:t>
            </w:r>
          </w:p>
        </w:tc>
        <w:tc>
          <w:tcPr>
            <w:tcW w:w="1080" w:type="dxa"/>
            <w:shd w:val="clear" w:color="auto" w:fill="auto"/>
            <w:vAlign w:val="center"/>
          </w:tcPr>
          <w:p w14:paraId="0829DE3D" w14:textId="77777777" w:rsidR="00C15374" w:rsidRPr="00521444" w:rsidRDefault="00680128" w:rsidP="00A866DB">
            <w:pPr>
              <w:jc w:val="center"/>
              <w:rPr>
                <w:rFonts w:ascii="Times New Roman" w:hAnsi="Times New Roman"/>
                <w:color w:val="000000"/>
              </w:rPr>
            </w:pPr>
            <w:r>
              <w:rPr>
                <w:rFonts w:ascii="Times New Roman" w:hAnsi="Times New Roman"/>
                <w:color w:val="000000"/>
              </w:rPr>
              <w:t>1.04</w:t>
            </w:r>
          </w:p>
        </w:tc>
        <w:tc>
          <w:tcPr>
            <w:tcW w:w="1080" w:type="dxa"/>
            <w:tcBorders>
              <w:right w:val="single" w:sz="4" w:space="0" w:color="auto"/>
            </w:tcBorders>
            <w:shd w:val="clear" w:color="auto" w:fill="auto"/>
            <w:vAlign w:val="center"/>
          </w:tcPr>
          <w:p w14:paraId="493F74B8" w14:textId="77777777" w:rsidR="00C15374" w:rsidRPr="00521444" w:rsidRDefault="00680128" w:rsidP="00A866DB">
            <w:pPr>
              <w:jc w:val="center"/>
              <w:rPr>
                <w:rFonts w:ascii="Times New Roman" w:hAnsi="Times New Roman"/>
                <w:color w:val="000000"/>
              </w:rPr>
            </w:pPr>
            <w:r>
              <w:rPr>
                <w:rFonts w:ascii="Times New Roman" w:hAnsi="Times New Roman"/>
                <w:color w:val="000000"/>
              </w:rPr>
              <w:t>0.32</w:t>
            </w:r>
          </w:p>
        </w:tc>
        <w:tc>
          <w:tcPr>
            <w:tcW w:w="1080" w:type="dxa"/>
            <w:vMerge/>
            <w:tcBorders>
              <w:left w:val="single" w:sz="4" w:space="0" w:color="auto"/>
            </w:tcBorders>
            <w:shd w:val="clear" w:color="auto" w:fill="auto"/>
            <w:vAlign w:val="center"/>
          </w:tcPr>
          <w:p w14:paraId="226D9747" w14:textId="77777777" w:rsidR="00C15374" w:rsidRPr="00521444" w:rsidRDefault="00C15374" w:rsidP="00A866DB">
            <w:pPr>
              <w:jc w:val="center"/>
              <w:rPr>
                <w:rFonts w:ascii="Times New Roman" w:hAnsi="Times New Roman"/>
                <w:color w:val="000000"/>
              </w:rPr>
            </w:pPr>
          </w:p>
        </w:tc>
        <w:tc>
          <w:tcPr>
            <w:tcW w:w="1080" w:type="dxa"/>
            <w:gridSpan w:val="2"/>
            <w:vMerge/>
            <w:shd w:val="clear" w:color="auto" w:fill="auto"/>
            <w:vAlign w:val="center"/>
          </w:tcPr>
          <w:p w14:paraId="61514FDD" w14:textId="77777777" w:rsidR="00C15374" w:rsidRPr="00521444" w:rsidRDefault="00C15374" w:rsidP="00A866DB">
            <w:pPr>
              <w:jc w:val="center"/>
              <w:rPr>
                <w:rFonts w:ascii="Times New Roman" w:hAnsi="Times New Roman"/>
                <w:color w:val="000000"/>
              </w:rPr>
            </w:pPr>
          </w:p>
        </w:tc>
        <w:tc>
          <w:tcPr>
            <w:tcW w:w="1080" w:type="dxa"/>
            <w:gridSpan w:val="2"/>
            <w:vMerge/>
            <w:vAlign w:val="center"/>
          </w:tcPr>
          <w:p w14:paraId="0771BFA9" w14:textId="77777777" w:rsidR="00C15374" w:rsidRDefault="00C15374" w:rsidP="00C15374">
            <w:pPr>
              <w:jc w:val="center"/>
              <w:rPr>
                <w:rFonts w:ascii="Times New Roman" w:hAnsi="Times New Roman"/>
                <w:color w:val="000000"/>
              </w:rPr>
            </w:pPr>
          </w:p>
        </w:tc>
        <w:tc>
          <w:tcPr>
            <w:tcW w:w="1080" w:type="dxa"/>
            <w:gridSpan w:val="2"/>
            <w:vMerge/>
            <w:vAlign w:val="center"/>
          </w:tcPr>
          <w:p w14:paraId="31D258DD" w14:textId="77777777" w:rsidR="00C15374" w:rsidRDefault="00C15374" w:rsidP="00A866DB">
            <w:pPr>
              <w:jc w:val="center"/>
              <w:rPr>
                <w:rFonts w:ascii="Times New Roman" w:hAnsi="Times New Roman"/>
                <w:color w:val="000000"/>
              </w:rPr>
            </w:pPr>
          </w:p>
        </w:tc>
      </w:tr>
      <w:tr w:rsidR="00C15374" w:rsidRPr="00521444" w14:paraId="303B5791" w14:textId="77777777" w:rsidTr="00680128">
        <w:trPr>
          <w:trHeight w:val="310"/>
        </w:trPr>
        <w:tc>
          <w:tcPr>
            <w:tcW w:w="2535" w:type="dxa"/>
            <w:shd w:val="clear" w:color="auto" w:fill="auto"/>
            <w:vAlign w:val="center"/>
          </w:tcPr>
          <w:p w14:paraId="5C246AC8" w14:textId="373D1E71" w:rsidR="00C15374" w:rsidRDefault="00616323" w:rsidP="00616323">
            <w:pPr>
              <w:ind w:right="-246"/>
              <w:rPr>
                <w:rFonts w:ascii="Times New Roman" w:hAnsi="Times New Roman"/>
                <w:color w:val="000000"/>
              </w:rPr>
            </w:pPr>
            <w:r>
              <w:rPr>
                <w:rFonts w:ascii="Times New Roman" w:hAnsi="Times New Roman"/>
                <w:color w:val="000000"/>
              </w:rPr>
              <w:t>Mean</w:t>
            </w:r>
            <w:r w:rsidR="00C15374">
              <w:rPr>
                <w:rFonts w:ascii="Times New Roman" w:hAnsi="Times New Roman"/>
                <w:color w:val="000000"/>
              </w:rPr>
              <w:t xml:space="preserve"> </w:t>
            </w:r>
            <w:r>
              <w:rPr>
                <w:rFonts w:ascii="Times New Roman" w:hAnsi="Times New Roman"/>
                <w:color w:val="000000"/>
              </w:rPr>
              <w:t>Deviance</w:t>
            </w:r>
          </w:p>
        </w:tc>
        <w:tc>
          <w:tcPr>
            <w:tcW w:w="1578" w:type="dxa"/>
            <w:shd w:val="clear" w:color="auto" w:fill="auto"/>
            <w:vAlign w:val="center"/>
          </w:tcPr>
          <w:p w14:paraId="7C216713" w14:textId="77777777" w:rsidR="00C15374" w:rsidRDefault="00680128" w:rsidP="00A866DB">
            <w:pPr>
              <w:ind w:left="-108"/>
              <w:jc w:val="center"/>
              <w:rPr>
                <w:rFonts w:ascii="Times New Roman" w:hAnsi="Times New Roman"/>
                <w:color w:val="000000"/>
              </w:rPr>
            </w:pPr>
            <w:r>
              <w:rPr>
                <w:rFonts w:ascii="Times New Roman" w:hAnsi="Times New Roman"/>
                <w:color w:val="000000"/>
              </w:rPr>
              <w:t>0.97</w:t>
            </w:r>
          </w:p>
        </w:tc>
        <w:tc>
          <w:tcPr>
            <w:tcW w:w="1080" w:type="dxa"/>
            <w:shd w:val="clear" w:color="auto" w:fill="auto"/>
            <w:vAlign w:val="center"/>
          </w:tcPr>
          <w:p w14:paraId="287C3DBD" w14:textId="77777777" w:rsidR="00C15374" w:rsidRPr="00521444" w:rsidRDefault="00680128" w:rsidP="00A866DB">
            <w:pPr>
              <w:jc w:val="center"/>
              <w:rPr>
                <w:rFonts w:ascii="Times New Roman" w:hAnsi="Times New Roman"/>
                <w:color w:val="000000"/>
              </w:rPr>
            </w:pPr>
            <w:r>
              <w:rPr>
                <w:rFonts w:ascii="Times New Roman" w:hAnsi="Times New Roman"/>
                <w:color w:val="000000"/>
              </w:rPr>
              <w:t>2.21</w:t>
            </w:r>
          </w:p>
        </w:tc>
        <w:tc>
          <w:tcPr>
            <w:tcW w:w="1080" w:type="dxa"/>
            <w:tcBorders>
              <w:bottom w:val="single" w:sz="4" w:space="0" w:color="auto"/>
              <w:right w:val="single" w:sz="4" w:space="0" w:color="auto"/>
            </w:tcBorders>
            <w:shd w:val="clear" w:color="auto" w:fill="auto"/>
            <w:vAlign w:val="center"/>
          </w:tcPr>
          <w:p w14:paraId="41593CA0" w14:textId="77777777" w:rsidR="00C15374" w:rsidRPr="00521444" w:rsidRDefault="00680128" w:rsidP="00A866DB">
            <w:pPr>
              <w:jc w:val="center"/>
              <w:rPr>
                <w:rFonts w:ascii="Times New Roman" w:hAnsi="Times New Roman"/>
                <w:color w:val="000000"/>
              </w:rPr>
            </w:pPr>
            <w:r>
              <w:rPr>
                <w:rFonts w:ascii="Times New Roman" w:hAnsi="Times New Roman"/>
                <w:color w:val="000000"/>
              </w:rPr>
              <w:t>0.04</w:t>
            </w:r>
          </w:p>
        </w:tc>
        <w:tc>
          <w:tcPr>
            <w:tcW w:w="1080" w:type="dxa"/>
            <w:vMerge/>
            <w:tcBorders>
              <w:left w:val="single" w:sz="4" w:space="0" w:color="auto"/>
            </w:tcBorders>
            <w:shd w:val="clear" w:color="auto" w:fill="auto"/>
            <w:vAlign w:val="center"/>
          </w:tcPr>
          <w:p w14:paraId="17778C1C" w14:textId="77777777" w:rsidR="00C15374" w:rsidRPr="00521444" w:rsidRDefault="00C15374" w:rsidP="00A866DB">
            <w:pPr>
              <w:jc w:val="center"/>
              <w:rPr>
                <w:rFonts w:ascii="Times New Roman" w:hAnsi="Times New Roman"/>
                <w:color w:val="000000"/>
              </w:rPr>
            </w:pPr>
          </w:p>
        </w:tc>
        <w:tc>
          <w:tcPr>
            <w:tcW w:w="1080" w:type="dxa"/>
            <w:gridSpan w:val="2"/>
            <w:vMerge/>
            <w:shd w:val="clear" w:color="auto" w:fill="auto"/>
            <w:vAlign w:val="center"/>
          </w:tcPr>
          <w:p w14:paraId="6046DAAC" w14:textId="77777777" w:rsidR="00C15374" w:rsidRPr="00521444" w:rsidRDefault="00C15374" w:rsidP="00A866DB">
            <w:pPr>
              <w:jc w:val="center"/>
              <w:rPr>
                <w:rFonts w:ascii="Times New Roman" w:hAnsi="Times New Roman"/>
                <w:color w:val="000000"/>
              </w:rPr>
            </w:pPr>
          </w:p>
        </w:tc>
        <w:tc>
          <w:tcPr>
            <w:tcW w:w="1080" w:type="dxa"/>
            <w:gridSpan w:val="2"/>
            <w:vMerge/>
            <w:vAlign w:val="center"/>
          </w:tcPr>
          <w:p w14:paraId="193FE3C9" w14:textId="77777777" w:rsidR="00C15374" w:rsidRDefault="00C15374" w:rsidP="00C15374">
            <w:pPr>
              <w:jc w:val="center"/>
              <w:rPr>
                <w:rFonts w:ascii="Times New Roman" w:hAnsi="Times New Roman"/>
                <w:color w:val="000000"/>
              </w:rPr>
            </w:pPr>
          </w:p>
        </w:tc>
        <w:tc>
          <w:tcPr>
            <w:tcW w:w="1080" w:type="dxa"/>
            <w:gridSpan w:val="2"/>
            <w:vMerge/>
            <w:tcBorders>
              <w:bottom w:val="single" w:sz="4" w:space="0" w:color="auto"/>
            </w:tcBorders>
            <w:vAlign w:val="center"/>
          </w:tcPr>
          <w:p w14:paraId="43124DB1" w14:textId="77777777" w:rsidR="00C15374" w:rsidRDefault="00C15374" w:rsidP="00A866DB">
            <w:pPr>
              <w:jc w:val="center"/>
              <w:rPr>
                <w:rFonts w:ascii="Times New Roman" w:hAnsi="Times New Roman"/>
                <w:color w:val="000000"/>
              </w:rPr>
            </w:pPr>
          </w:p>
        </w:tc>
      </w:tr>
      <w:tr w:rsidR="00C15374" w:rsidRPr="00C15374" w14:paraId="3DD6D0F0" w14:textId="77777777" w:rsidTr="00680128">
        <w:trPr>
          <w:trHeight w:val="315"/>
        </w:trPr>
        <w:tc>
          <w:tcPr>
            <w:tcW w:w="2535" w:type="dxa"/>
            <w:tcBorders>
              <w:top w:val="single" w:sz="4" w:space="0" w:color="auto"/>
              <w:bottom w:val="single" w:sz="4" w:space="0" w:color="auto"/>
            </w:tcBorders>
            <w:shd w:val="clear" w:color="auto" w:fill="auto"/>
            <w:vAlign w:val="center"/>
            <w:hideMark/>
          </w:tcPr>
          <w:p w14:paraId="6F9B2E77" w14:textId="77777777" w:rsidR="00C15374" w:rsidRPr="00521444" w:rsidRDefault="00C15374" w:rsidP="00A866DB">
            <w:pPr>
              <w:ind w:right="-246"/>
              <w:jc w:val="center"/>
              <w:rPr>
                <w:rFonts w:ascii="Times New Roman" w:hAnsi="Times New Roman"/>
                <w:color w:val="000000"/>
              </w:rPr>
            </w:pPr>
            <w:r>
              <w:rPr>
                <w:rFonts w:ascii="Times New Roman" w:hAnsi="Times New Roman"/>
                <w:color w:val="000000"/>
              </w:rPr>
              <w:t>Leader Performance</w:t>
            </w:r>
          </w:p>
        </w:tc>
        <w:tc>
          <w:tcPr>
            <w:tcW w:w="1578" w:type="dxa"/>
            <w:tcBorders>
              <w:top w:val="single" w:sz="4" w:space="0" w:color="auto"/>
              <w:bottom w:val="single" w:sz="4" w:space="0" w:color="auto"/>
            </w:tcBorders>
            <w:shd w:val="clear" w:color="auto" w:fill="auto"/>
            <w:vAlign w:val="center"/>
          </w:tcPr>
          <w:p w14:paraId="2F526E70" w14:textId="77777777" w:rsidR="00C15374" w:rsidRPr="00C15374" w:rsidRDefault="00C15374" w:rsidP="00A866DB">
            <w:pPr>
              <w:ind w:left="-108"/>
              <w:jc w:val="center"/>
              <w:rPr>
                <w:rFonts w:ascii="Times New Roman" w:hAnsi="Times New Roman"/>
                <w:color w:val="000000"/>
              </w:rPr>
            </w:pPr>
            <w:r w:rsidRPr="00C15374">
              <w:rPr>
                <w:rFonts w:ascii="Times New Roman" w:hAnsi="Times New Roman"/>
                <w:color w:val="000000"/>
              </w:rPr>
              <w:t>B</w:t>
            </w:r>
          </w:p>
        </w:tc>
        <w:tc>
          <w:tcPr>
            <w:tcW w:w="1080" w:type="dxa"/>
            <w:tcBorders>
              <w:top w:val="single" w:sz="4" w:space="0" w:color="auto"/>
              <w:bottom w:val="single" w:sz="4" w:space="0" w:color="auto"/>
            </w:tcBorders>
            <w:shd w:val="clear" w:color="auto" w:fill="auto"/>
            <w:vAlign w:val="center"/>
          </w:tcPr>
          <w:p w14:paraId="0863850D" w14:textId="77777777" w:rsidR="00C15374" w:rsidRPr="00C15374" w:rsidRDefault="00903A14" w:rsidP="00A866DB">
            <w:pPr>
              <w:jc w:val="center"/>
              <w:rPr>
                <w:rFonts w:ascii="Times New Roman" w:hAnsi="Times New Roman"/>
                <w:color w:val="000000"/>
              </w:rPr>
            </w:pPr>
            <w:r>
              <w:rPr>
                <w:rFonts w:ascii="Times New Roman" w:hAnsi="Times New Roman"/>
                <w:color w:val="000000"/>
              </w:rPr>
              <w:t>t</w:t>
            </w:r>
            <w:r w:rsidR="00547A30">
              <w:rPr>
                <w:rFonts w:ascii="Times New Roman" w:hAnsi="Times New Roman"/>
                <w:color w:val="000000"/>
              </w:rPr>
              <w:t xml:space="preserve"> (13</w:t>
            </w:r>
            <w:r>
              <w:rPr>
                <w:rFonts w:ascii="Times New Roman" w:hAnsi="Times New Roman"/>
                <w:color w:val="000000"/>
              </w:rPr>
              <w:t>)</w:t>
            </w:r>
          </w:p>
        </w:tc>
        <w:tc>
          <w:tcPr>
            <w:tcW w:w="1080" w:type="dxa"/>
            <w:tcBorders>
              <w:top w:val="single" w:sz="4" w:space="0" w:color="auto"/>
              <w:bottom w:val="single" w:sz="4" w:space="0" w:color="auto"/>
              <w:right w:val="single" w:sz="4" w:space="0" w:color="auto"/>
            </w:tcBorders>
            <w:shd w:val="clear" w:color="auto" w:fill="auto"/>
            <w:vAlign w:val="center"/>
          </w:tcPr>
          <w:p w14:paraId="6CF3E656" w14:textId="77777777" w:rsidR="00C15374" w:rsidRPr="00C15374" w:rsidRDefault="00C15374" w:rsidP="00A866DB">
            <w:pPr>
              <w:jc w:val="center"/>
              <w:rPr>
                <w:rFonts w:ascii="Times New Roman" w:hAnsi="Times New Roman"/>
                <w:color w:val="000000"/>
              </w:rPr>
            </w:pPr>
            <w:r w:rsidRPr="00C15374">
              <w:rPr>
                <w:rFonts w:ascii="Times New Roman" w:hAnsi="Times New Roman"/>
                <w:i/>
                <w:color w:val="000000"/>
              </w:rPr>
              <w:t>p</w:t>
            </w:r>
          </w:p>
        </w:tc>
        <w:tc>
          <w:tcPr>
            <w:tcW w:w="1080" w:type="dxa"/>
            <w:tcBorders>
              <w:top w:val="single" w:sz="4" w:space="0" w:color="auto"/>
              <w:left w:val="single" w:sz="4" w:space="0" w:color="auto"/>
              <w:bottom w:val="single" w:sz="4" w:space="0" w:color="auto"/>
            </w:tcBorders>
            <w:shd w:val="clear" w:color="auto" w:fill="auto"/>
            <w:vAlign w:val="center"/>
          </w:tcPr>
          <w:p w14:paraId="63D86E4C" w14:textId="77777777" w:rsidR="00C15374" w:rsidRPr="00C15374" w:rsidRDefault="00C15374" w:rsidP="00A866DB">
            <w:pPr>
              <w:jc w:val="center"/>
              <w:rPr>
                <w:rFonts w:ascii="Times New Roman" w:hAnsi="Times New Roman"/>
                <w:color w:val="000000"/>
              </w:rPr>
            </w:pPr>
            <w:r w:rsidRPr="00C15374">
              <w:rPr>
                <w:rFonts w:ascii="Times New Roman" w:hAnsi="Times New Roman"/>
                <w:color w:val="000000"/>
              </w:rPr>
              <w:t>Model R</w:t>
            </w:r>
            <w:r w:rsidRPr="00C15374">
              <w:rPr>
                <w:rFonts w:ascii="Times New Roman" w:hAnsi="Times New Roman"/>
                <w:color w:val="000000"/>
                <w:vertAlign w:val="superscript"/>
              </w:rPr>
              <w:t>2</w:t>
            </w:r>
          </w:p>
        </w:tc>
        <w:tc>
          <w:tcPr>
            <w:tcW w:w="1080" w:type="dxa"/>
            <w:gridSpan w:val="2"/>
            <w:tcBorders>
              <w:top w:val="single" w:sz="4" w:space="0" w:color="auto"/>
              <w:bottom w:val="single" w:sz="4" w:space="0" w:color="auto"/>
            </w:tcBorders>
            <w:shd w:val="clear" w:color="auto" w:fill="auto"/>
            <w:vAlign w:val="center"/>
          </w:tcPr>
          <w:p w14:paraId="010C3999" w14:textId="77777777" w:rsidR="00C15374" w:rsidRPr="00C15374" w:rsidRDefault="00C15374" w:rsidP="00A866DB">
            <w:pPr>
              <w:jc w:val="center"/>
              <w:rPr>
                <w:rFonts w:ascii="Times New Roman" w:hAnsi="Times New Roman"/>
                <w:color w:val="000000"/>
              </w:rPr>
            </w:pPr>
            <w:r w:rsidRPr="00C15374">
              <w:rPr>
                <w:rFonts w:ascii="Times New Roman" w:hAnsi="Times New Roman"/>
                <w:i/>
                <w:color w:val="000000"/>
              </w:rPr>
              <w:t>F</w:t>
            </w:r>
          </w:p>
        </w:tc>
        <w:tc>
          <w:tcPr>
            <w:tcW w:w="1080" w:type="dxa"/>
            <w:gridSpan w:val="2"/>
            <w:tcBorders>
              <w:top w:val="single" w:sz="4" w:space="0" w:color="auto"/>
              <w:bottom w:val="single" w:sz="4" w:space="0" w:color="auto"/>
            </w:tcBorders>
            <w:vAlign w:val="center"/>
          </w:tcPr>
          <w:p w14:paraId="4D0A49D8" w14:textId="77777777" w:rsidR="00C15374" w:rsidRPr="00C15374" w:rsidRDefault="001A7311" w:rsidP="00C15374">
            <w:pPr>
              <w:jc w:val="center"/>
              <w:rPr>
                <w:rFonts w:ascii="Times New Roman" w:hAnsi="Times New Roman"/>
                <w:color w:val="000000"/>
              </w:rPr>
            </w:pPr>
            <w:proofErr w:type="spellStart"/>
            <w:r>
              <w:rPr>
                <w:rFonts w:ascii="Times New Roman" w:hAnsi="Times New Roman"/>
                <w:color w:val="000000"/>
              </w:rPr>
              <w:t>d</w:t>
            </w:r>
            <w:r w:rsidR="00C15374" w:rsidRPr="00C15374">
              <w:rPr>
                <w:rFonts w:ascii="Times New Roman" w:hAnsi="Times New Roman"/>
                <w:color w:val="000000"/>
              </w:rPr>
              <w:t>f</w:t>
            </w:r>
            <w:proofErr w:type="spellEnd"/>
          </w:p>
        </w:tc>
        <w:tc>
          <w:tcPr>
            <w:tcW w:w="1080" w:type="dxa"/>
            <w:gridSpan w:val="2"/>
            <w:tcBorders>
              <w:top w:val="single" w:sz="4" w:space="0" w:color="auto"/>
              <w:bottom w:val="single" w:sz="4" w:space="0" w:color="auto"/>
            </w:tcBorders>
            <w:shd w:val="clear" w:color="auto" w:fill="auto"/>
            <w:vAlign w:val="center"/>
          </w:tcPr>
          <w:p w14:paraId="1EBFC434" w14:textId="77777777" w:rsidR="00C15374" w:rsidRPr="00C15374" w:rsidRDefault="00C15374" w:rsidP="00A866DB">
            <w:pPr>
              <w:jc w:val="center"/>
              <w:rPr>
                <w:rFonts w:ascii="Times New Roman" w:hAnsi="Times New Roman"/>
                <w:color w:val="000000"/>
              </w:rPr>
            </w:pPr>
            <w:r w:rsidRPr="00C15374">
              <w:rPr>
                <w:rFonts w:ascii="Times New Roman" w:hAnsi="Times New Roman"/>
                <w:color w:val="000000"/>
              </w:rPr>
              <w:t>Sig.</w:t>
            </w:r>
          </w:p>
        </w:tc>
      </w:tr>
      <w:tr w:rsidR="00680128" w:rsidRPr="00521444" w14:paraId="59C7DEB2" w14:textId="77777777" w:rsidTr="00680128">
        <w:trPr>
          <w:trHeight w:val="315"/>
        </w:trPr>
        <w:tc>
          <w:tcPr>
            <w:tcW w:w="2535" w:type="dxa"/>
            <w:tcBorders>
              <w:top w:val="single" w:sz="4" w:space="0" w:color="auto"/>
            </w:tcBorders>
            <w:shd w:val="clear" w:color="auto" w:fill="auto"/>
            <w:vAlign w:val="center"/>
            <w:hideMark/>
          </w:tcPr>
          <w:p w14:paraId="751A5D0D" w14:textId="77777777" w:rsidR="00680128" w:rsidRPr="00C7610A" w:rsidRDefault="00680128" w:rsidP="00A866DB">
            <w:pPr>
              <w:ind w:right="-246"/>
              <w:rPr>
                <w:rFonts w:ascii="Times New Roman" w:hAnsi="Times New Roman"/>
                <w:color w:val="000000"/>
              </w:rPr>
            </w:pPr>
            <w:r>
              <w:rPr>
                <w:rFonts w:ascii="Times New Roman" w:hAnsi="Times New Roman"/>
                <w:color w:val="000000"/>
              </w:rPr>
              <w:t>(Constant)</w:t>
            </w:r>
          </w:p>
        </w:tc>
        <w:tc>
          <w:tcPr>
            <w:tcW w:w="1578" w:type="dxa"/>
            <w:tcBorders>
              <w:top w:val="single" w:sz="4" w:space="0" w:color="auto"/>
            </w:tcBorders>
            <w:shd w:val="clear" w:color="auto" w:fill="auto"/>
            <w:vAlign w:val="center"/>
          </w:tcPr>
          <w:p w14:paraId="0F70C213" w14:textId="77777777" w:rsidR="00680128" w:rsidRPr="00521444" w:rsidRDefault="00547A30" w:rsidP="00A866DB">
            <w:pPr>
              <w:ind w:left="-108"/>
              <w:jc w:val="center"/>
              <w:rPr>
                <w:rFonts w:ascii="Times New Roman" w:hAnsi="Times New Roman"/>
                <w:color w:val="000000"/>
              </w:rPr>
            </w:pPr>
            <w:r>
              <w:rPr>
                <w:rFonts w:ascii="Times New Roman" w:hAnsi="Times New Roman"/>
                <w:color w:val="000000"/>
              </w:rPr>
              <w:t>0.73</w:t>
            </w:r>
          </w:p>
        </w:tc>
        <w:tc>
          <w:tcPr>
            <w:tcW w:w="1080" w:type="dxa"/>
            <w:tcBorders>
              <w:top w:val="single" w:sz="4" w:space="0" w:color="auto"/>
            </w:tcBorders>
            <w:shd w:val="clear" w:color="auto" w:fill="auto"/>
            <w:vAlign w:val="center"/>
          </w:tcPr>
          <w:p w14:paraId="73D1FA3D" w14:textId="77777777" w:rsidR="00680128" w:rsidRPr="00521444" w:rsidRDefault="00547A30" w:rsidP="00A866DB">
            <w:pPr>
              <w:jc w:val="center"/>
              <w:rPr>
                <w:rFonts w:ascii="Times New Roman" w:hAnsi="Times New Roman"/>
                <w:color w:val="000000"/>
              </w:rPr>
            </w:pPr>
            <w:r>
              <w:rPr>
                <w:rFonts w:ascii="Times New Roman" w:hAnsi="Times New Roman"/>
                <w:color w:val="000000"/>
              </w:rPr>
              <w:t>0.10</w:t>
            </w:r>
          </w:p>
        </w:tc>
        <w:tc>
          <w:tcPr>
            <w:tcW w:w="1080" w:type="dxa"/>
            <w:tcBorders>
              <w:top w:val="single" w:sz="4" w:space="0" w:color="auto"/>
              <w:right w:val="single" w:sz="4" w:space="0" w:color="auto"/>
            </w:tcBorders>
            <w:shd w:val="clear" w:color="auto" w:fill="auto"/>
            <w:vAlign w:val="center"/>
          </w:tcPr>
          <w:p w14:paraId="5979DDDC" w14:textId="77777777" w:rsidR="00680128" w:rsidRPr="00521444" w:rsidRDefault="00547A30" w:rsidP="00A866DB">
            <w:pPr>
              <w:jc w:val="center"/>
              <w:rPr>
                <w:rFonts w:ascii="Times New Roman" w:hAnsi="Times New Roman"/>
                <w:color w:val="000000"/>
              </w:rPr>
            </w:pPr>
            <w:r>
              <w:rPr>
                <w:rFonts w:ascii="Times New Roman" w:hAnsi="Times New Roman"/>
                <w:color w:val="000000"/>
              </w:rPr>
              <w:t>0.92</w:t>
            </w:r>
          </w:p>
        </w:tc>
        <w:tc>
          <w:tcPr>
            <w:tcW w:w="1080" w:type="dxa"/>
            <w:vMerge w:val="restart"/>
            <w:tcBorders>
              <w:top w:val="single" w:sz="4" w:space="0" w:color="auto"/>
              <w:left w:val="single" w:sz="4" w:space="0" w:color="auto"/>
            </w:tcBorders>
            <w:shd w:val="clear" w:color="auto" w:fill="auto"/>
            <w:vAlign w:val="center"/>
          </w:tcPr>
          <w:p w14:paraId="334129BF" w14:textId="77777777" w:rsidR="00680128" w:rsidRPr="00521444" w:rsidRDefault="00547A30" w:rsidP="00A866DB">
            <w:pPr>
              <w:jc w:val="center"/>
              <w:rPr>
                <w:rFonts w:ascii="Times New Roman" w:hAnsi="Times New Roman"/>
                <w:color w:val="000000"/>
              </w:rPr>
            </w:pPr>
            <w:r>
              <w:rPr>
                <w:rFonts w:ascii="Times New Roman" w:hAnsi="Times New Roman"/>
                <w:color w:val="000000"/>
              </w:rPr>
              <w:t>0.13</w:t>
            </w:r>
          </w:p>
        </w:tc>
        <w:tc>
          <w:tcPr>
            <w:tcW w:w="1080" w:type="dxa"/>
            <w:gridSpan w:val="2"/>
            <w:vMerge w:val="restart"/>
            <w:tcBorders>
              <w:top w:val="single" w:sz="4" w:space="0" w:color="auto"/>
            </w:tcBorders>
            <w:shd w:val="clear" w:color="auto" w:fill="auto"/>
            <w:vAlign w:val="center"/>
          </w:tcPr>
          <w:p w14:paraId="65EB62A5" w14:textId="77777777" w:rsidR="00680128" w:rsidRPr="00521444" w:rsidRDefault="00547A30" w:rsidP="00A866DB">
            <w:pPr>
              <w:jc w:val="center"/>
              <w:rPr>
                <w:rFonts w:ascii="Times New Roman" w:hAnsi="Times New Roman"/>
                <w:color w:val="000000"/>
              </w:rPr>
            </w:pPr>
            <w:r>
              <w:rPr>
                <w:rFonts w:ascii="Times New Roman" w:hAnsi="Times New Roman"/>
                <w:color w:val="000000"/>
              </w:rPr>
              <w:t>0.64</w:t>
            </w:r>
          </w:p>
        </w:tc>
        <w:tc>
          <w:tcPr>
            <w:tcW w:w="1080" w:type="dxa"/>
            <w:gridSpan w:val="2"/>
            <w:vMerge w:val="restart"/>
            <w:tcBorders>
              <w:top w:val="single" w:sz="4" w:space="0" w:color="auto"/>
            </w:tcBorders>
            <w:vAlign w:val="center"/>
          </w:tcPr>
          <w:p w14:paraId="1234411D" w14:textId="77777777" w:rsidR="00680128" w:rsidRDefault="00547A30" w:rsidP="00C15374">
            <w:pPr>
              <w:jc w:val="center"/>
              <w:rPr>
                <w:rFonts w:ascii="Times New Roman" w:hAnsi="Times New Roman"/>
                <w:color w:val="000000"/>
              </w:rPr>
            </w:pPr>
            <w:r>
              <w:rPr>
                <w:rFonts w:ascii="Times New Roman" w:hAnsi="Times New Roman"/>
                <w:color w:val="000000"/>
              </w:rPr>
              <w:t>3, 13</w:t>
            </w:r>
          </w:p>
        </w:tc>
        <w:tc>
          <w:tcPr>
            <w:tcW w:w="1080" w:type="dxa"/>
            <w:gridSpan w:val="2"/>
            <w:vMerge w:val="restart"/>
            <w:tcBorders>
              <w:top w:val="single" w:sz="4" w:space="0" w:color="auto"/>
            </w:tcBorders>
            <w:shd w:val="clear" w:color="auto" w:fill="auto"/>
            <w:vAlign w:val="center"/>
          </w:tcPr>
          <w:p w14:paraId="79B2C1F5" w14:textId="77777777" w:rsidR="00680128" w:rsidRDefault="00547A30" w:rsidP="00A866DB">
            <w:pPr>
              <w:jc w:val="center"/>
              <w:rPr>
                <w:rFonts w:ascii="Times New Roman" w:hAnsi="Times New Roman"/>
                <w:color w:val="000000"/>
              </w:rPr>
            </w:pPr>
            <w:r>
              <w:rPr>
                <w:rFonts w:ascii="Times New Roman" w:hAnsi="Times New Roman"/>
                <w:color w:val="000000"/>
              </w:rPr>
              <w:t>0.61</w:t>
            </w:r>
          </w:p>
        </w:tc>
      </w:tr>
      <w:tr w:rsidR="00680128" w:rsidRPr="00521444" w14:paraId="724822E9" w14:textId="77777777" w:rsidTr="00C15374">
        <w:trPr>
          <w:trHeight w:val="315"/>
        </w:trPr>
        <w:tc>
          <w:tcPr>
            <w:tcW w:w="2535" w:type="dxa"/>
            <w:shd w:val="clear" w:color="auto" w:fill="auto"/>
            <w:vAlign w:val="center"/>
          </w:tcPr>
          <w:p w14:paraId="63B734E5" w14:textId="53FB06F1" w:rsidR="00680128" w:rsidRDefault="00616323" w:rsidP="00A866DB">
            <w:pPr>
              <w:ind w:right="-246"/>
              <w:rPr>
                <w:rFonts w:ascii="Times New Roman" w:hAnsi="Times New Roman"/>
                <w:color w:val="000000"/>
              </w:rPr>
            </w:pPr>
            <w:r>
              <w:rPr>
                <w:rFonts w:ascii="Times New Roman" w:hAnsi="Times New Roman"/>
                <w:color w:val="000000"/>
              </w:rPr>
              <w:t>Mean</w:t>
            </w:r>
            <w:r w:rsidR="00680128">
              <w:rPr>
                <w:rFonts w:ascii="Times New Roman" w:hAnsi="Times New Roman"/>
                <w:color w:val="000000"/>
              </w:rPr>
              <w:t xml:space="preserve"> Fol. LMX</w:t>
            </w:r>
          </w:p>
        </w:tc>
        <w:tc>
          <w:tcPr>
            <w:tcW w:w="1578" w:type="dxa"/>
            <w:shd w:val="clear" w:color="auto" w:fill="auto"/>
            <w:vAlign w:val="center"/>
          </w:tcPr>
          <w:p w14:paraId="0675140E" w14:textId="77777777" w:rsidR="00680128" w:rsidRPr="00521444" w:rsidRDefault="00547A30" w:rsidP="00A866DB">
            <w:pPr>
              <w:ind w:left="-108"/>
              <w:jc w:val="center"/>
              <w:rPr>
                <w:rFonts w:ascii="Times New Roman" w:hAnsi="Times New Roman"/>
                <w:color w:val="000000"/>
              </w:rPr>
            </w:pPr>
            <w:r>
              <w:rPr>
                <w:rFonts w:ascii="Times New Roman" w:hAnsi="Times New Roman"/>
                <w:color w:val="000000"/>
              </w:rPr>
              <w:t>1.27</w:t>
            </w:r>
          </w:p>
        </w:tc>
        <w:tc>
          <w:tcPr>
            <w:tcW w:w="1080" w:type="dxa"/>
            <w:shd w:val="clear" w:color="auto" w:fill="auto"/>
            <w:vAlign w:val="center"/>
          </w:tcPr>
          <w:p w14:paraId="548F0EEA" w14:textId="77777777" w:rsidR="00680128" w:rsidRPr="00521444" w:rsidRDefault="00547A30" w:rsidP="00A866DB">
            <w:pPr>
              <w:jc w:val="center"/>
              <w:rPr>
                <w:rFonts w:ascii="Times New Roman" w:hAnsi="Times New Roman"/>
                <w:color w:val="000000"/>
              </w:rPr>
            </w:pPr>
            <w:r>
              <w:rPr>
                <w:rFonts w:ascii="Times New Roman" w:hAnsi="Times New Roman"/>
                <w:color w:val="000000"/>
              </w:rPr>
              <w:t>1.10</w:t>
            </w:r>
          </w:p>
        </w:tc>
        <w:tc>
          <w:tcPr>
            <w:tcW w:w="1080" w:type="dxa"/>
            <w:tcBorders>
              <w:right w:val="single" w:sz="4" w:space="0" w:color="auto"/>
            </w:tcBorders>
            <w:shd w:val="clear" w:color="auto" w:fill="auto"/>
            <w:vAlign w:val="center"/>
          </w:tcPr>
          <w:p w14:paraId="0F3BF8D5" w14:textId="77777777" w:rsidR="00680128" w:rsidRPr="00521444" w:rsidRDefault="00547A30" w:rsidP="00A866DB">
            <w:pPr>
              <w:jc w:val="center"/>
              <w:rPr>
                <w:rFonts w:ascii="Times New Roman" w:hAnsi="Times New Roman"/>
                <w:color w:val="000000"/>
              </w:rPr>
            </w:pPr>
            <w:r>
              <w:rPr>
                <w:rFonts w:ascii="Times New Roman" w:hAnsi="Times New Roman"/>
                <w:color w:val="000000"/>
              </w:rPr>
              <w:t>0.29</w:t>
            </w:r>
          </w:p>
        </w:tc>
        <w:tc>
          <w:tcPr>
            <w:tcW w:w="1080" w:type="dxa"/>
            <w:vMerge/>
            <w:tcBorders>
              <w:left w:val="single" w:sz="4" w:space="0" w:color="auto"/>
            </w:tcBorders>
            <w:shd w:val="clear" w:color="auto" w:fill="auto"/>
            <w:vAlign w:val="center"/>
          </w:tcPr>
          <w:p w14:paraId="0AC5C458" w14:textId="77777777" w:rsidR="00680128" w:rsidRPr="00521444" w:rsidRDefault="00680128" w:rsidP="00A866DB">
            <w:pPr>
              <w:jc w:val="center"/>
              <w:rPr>
                <w:rFonts w:ascii="Times New Roman" w:hAnsi="Times New Roman"/>
                <w:color w:val="000000"/>
              </w:rPr>
            </w:pPr>
          </w:p>
        </w:tc>
        <w:tc>
          <w:tcPr>
            <w:tcW w:w="1080" w:type="dxa"/>
            <w:gridSpan w:val="2"/>
            <w:vMerge/>
            <w:shd w:val="clear" w:color="auto" w:fill="auto"/>
            <w:vAlign w:val="center"/>
          </w:tcPr>
          <w:p w14:paraId="600A29F3" w14:textId="77777777" w:rsidR="00680128" w:rsidRPr="00521444" w:rsidRDefault="00680128" w:rsidP="00A866DB">
            <w:pPr>
              <w:jc w:val="center"/>
              <w:rPr>
                <w:rFonts w:ascii="Times New Roman" w:hAnsi="Times New Roman"/>
                <w:color w:val="000000"/>
              </w:rPr>
            </w:pPr>
          </w:p>
        </w:tc>
        <w:tc>
          <w:tcPr>
            <w:tcW w:w="1080" w:type="dxa"/>
            <w:gridSpan w:val="2"/>
            <w:vMerge/>
            <w:vAlign w:val="center"/>
          </w:tcPr>
          <w:p w14:paraId="00F84226" w14:textId="77777777" w:rsidR="00680128" w:rsidRDefault="00680128" w:rsidP="00C15374">
            <w:pPr>
              <w:jc w:val="center"/>
              <w:rPr>
                <w:rFonts w:ascii="Times New Roman" w:hAnsi="Times New Roman"/>
                <w:color w:val="000000"/>
              </w:rPr>
            </w:pPr>
          </w:p>
        </w:tc>
        <w:tc>
          <w:tcPr>
            <w:tcW w:w="1080" w:type="dxa"/>
            <w:gridSpan w:val="2"/>
            <w:vMerge/>
            <w:shd w:val="clear" w:color="auto" w:fill="auto"/>
            <w:vAlign w:val="center"/>
          </w:tcPr>
          <w:p w14:paraId="4F0E4A60" w14:textId="77777777" w:rsidR="00680128" w:rsidRDefault="00680128" w:rsidP="00A866DB">
            <w:pPr>
              <w:jc w:val="center"/>
              <w:rPr>
                <w:rFonts w:ascii="Times New Roman" w:hAnsi="Times New Roman"/>
                <w:color w:val="000000"/>
              </w:rPr>
            </w:pPr>
          </w:p>
        </w:tc>
      </w:tr>
      <w:tr w:rsidR="00680128" w:rsidRPr="00521444" w14:paraId="31C617D4" w14:textId="77777777" w:rsidTr="00680128">
        <w:trPr>
          <w:trHeight w:val="315"/>
        </w:trPr>
        <w:tc>
          <w:tcPr>
            <w:tcW w:w="2535" w:type="dxa"/>
            <w:shd w:val="clear" w:color="auto" w:fill="auto"/>
          </w:tcPr>
          <w:p w14:paraId="54702860" w14:textId="67EE056F" w:rsidR="00680128" w:rsidRDefault="00616323" w:rsidP="00A866DB">
            <w:pPr>
              <w:ind w:right="-246"/>
              <w:rPr>
                <w:rFonts w:ascii="Times New Roman" w:hAnsi="Times New Roman"/>
                <w:color w:val="000000"/>
              </w:rPr>
            </w:pPr>
            <w:r>
              <w:rPr>
                <w:rFonts w:ascii="Times New Roman" w:hAnsi="Times New Roman"/>
                <w:color w:val="000000"/>
              </w:rPr>
              <w:t>Mean</w:t>
            </w:r>
            <w:r w:rsidR="00680128" w:rsidRPr="002634BB">
              <w:rPr>
                <w:rFonts w:ascii="Times New Roman" w:hAnsi="Times New Roman"/>
                <w:color w:val="000000"/>
              </w:rPr>
              <w:t xml:space="preserve"> Le. LMX</w:t>
            </w:r>
          </w:p>
        </w:tc>
        <w:tc>
          <w:tcPr>
            <w:tcW w:w="1578" w:type="dxa"/>
            <w:shd w:val="clear" w:color="auto" w:fill="auto"/>
            <w:vAlign w:val="center"/>
          </w:tcPr>
          <w:p w14:paraId="6DC9BBB8" w14:textId="77777777" w:rsidR="00680128" w:rsidRPr="00521444" w:rsidRDefault="00547A30" w:rsidP="00A866DB">
            <w:pPr>
              <w:ind w:left="-108"/>
              <w:jc w:val="center"/>
              <w:rPr>
                <w:rFonts w:ascii="Times New Roman" w:hAnsi="Times New Roman"/>
                <w:color w:val="000000"/>
              </w:rPr>
            </w:pPr>
            <w:r>
              <w:rPr>
                <w:rFonts w:ascii="Times New Roman" w:hAnsi="Times New Roman"/>
                <w:color w:val="000000"/>
              </w:rPr>
              <w:t>0.13</w:t>
            </w:r>
          </w:p>
        </w:tc>
        <w:tc>
          <w:tcPr>
            <w:tcW w:w="1080" w:type="dxa"/>
            <w:shd w:val="clear" w:color="auto" w:fill="auto"/>
            <w:vAlign w:val="center"/>
          </w:tcPr>
          <w:p w14:paraId="6F3381AB" w14:textId="77777777" w:rsidR="00680128" w:rsidRPr="00521444" w:rsidRDefault="00547A30" w:rsidP="00A866DB">
            <w:pPr>
              <w:jc w:val="center"/>
              <w:rPr>
                <w:rFonts w:ascii="Times New Roman" w:hAnsi="Times New Roman"/>
                <w:color w:val="000000"/>
              </w:rPr>
            </w:pPr>
            <w:r>
              <w:rPr>
                <w:rFonts w:ascii="Times New Roman" w:hAnsi="Times New Roman"/>
                <w:color w:val="000000"/>
              </w:rPr>
              <w:t>0.15</w:t>
            </w:r>
          </w:p>
        </w:tc>
        <w:tc>
          <w:tcPr>
            <w:tcW w:w="1080" w:type="dxa"/>
            <w:tcBorders>
              <w:right w:val="single" w:sz="4" w:space="0" w:color="auto"/>
            </w:tcBorders>
            <w:shd w:val="clear" w:color="auto" w:fill="auto"/>
            <w:vAlign w:val="center"/>
          </w:tcPr>
          <w:p w14:paraId="260278D4" w14:textId="77777777" w:rsidR="00680128" w:rsidRPr="00521444" w:rsidRDefault="00547A30" w:rsidP="00A866DB">
            <w:pPr>
              <w:jc w:val="center"/>
              <w:rPr>
                <w:rFonts w:ascii="Times New Roman" w:hAnsi="Times New Roman"/>
                <w:color w:val="000000"/>
              </w:rPr>
            </w:pPr>
            <w:r>
              <w:rPr>
                <w:rFonts w:ascii="Times New Roman" w:hAnsi="Times New Roman"/>
                <w:color w:val="000000"/>
              </w:rPr>
              <w:t>0.89</w:t>
            </w:r>
          </w:p>
        </w:tc>
        <w:tc>
          <w:tcPr>
            <w:tcW w:w="1080" w:type="dxa"/>
            <w:vMerge/>
            <w:tcBorders>
              <w:left w:val="single" w:sz="4" w:space="0" w:color="auto"/>
            </w:tcBorders>
            <w:shd w:val="clear" w:color="auto" w:fill="auto"/>
            <w:vAlign w:val="center"/>
          </w:tcPr>
          <w:p w14:paraId="47E232A9" w14:textId="77777777" w:rsidR="00680128" w:rsidRPr="00521444" w:rsidRDefault="00680128" w:rsidP="00A866DB">
            <w:pPr>
              <w:jc w:val="center"/>
              <w:rPr>
                <w:rFonts w:ascii="Times New Roman" w:hAnsi="Times New Roman"/>
                <w:color w:val="000000"/>
              </w:rPr>
            </w:pPr>
          </w:p>
        </w:tc>
        <w:tc>
          <w:tcPr>
            <w:tcW w:w="1080" w:type="dxa"/>
            <w:gridSpan w:val="2"/>
            <w:vMerge/>
            <w:shd w:val="clear" w:color="auto" w:fill="auto"/>
            <w:vAlign w:val="center"/>
          </w:tcPr>
          <w:p w14:paraId="4BBE4879" w14:textId="77777777" w:rsidR="00680128" w:rsidRPr="00521444" w:rsidRDefault="00680128" w:rsidP="00A866DB">
            <w:pPr>
              <w:jc w:val="center"/>
              <w:rPr>
                <w:rFonts w:ascii="Times New Roman" w:hAnsi="Times New Roman"/>
                <w:color w:val="000000"/>
              </w:rPr>
            </w:pPr>
          </w:p>
        </w:tc>
        <w:tc>
          <w:tcPr>
            <w:tcW w:w="1080" w:type="dxa"/>
            <w:gridSpan w:val="2"/>
            <w:vMerge/>
            <w:vAlign w:val="center"/>
          </w:tcPr>
          <w:p w14:paraId="5DEF23F2" w14:textId="77777777" w:rsidR="00680128" w:rsidRDefault="00680128" w:rsidP="00C15374">
            <w:pPr>
              <w:jc w:val="center"/>
              <w:rPr>
                <w:rFonts w:ascii="Times New Roman" w:hAnsi="Times New Roman"/>
                <w:color w:val="000000"/>
              </w:rPr>
            </w:pPr>
          </w:p>
        </w:tc>
        <w:tc>
          <w:tcPr>
            <w:tcW w:w="1080" w:type="dxa"/>
            <w:gridSpan w:val="2"/>
            <w:vMerge/>
            <w:shd w:val="clear" w:color="auto" w:fill="auto"/>
            <w:vAlign w:val="center"/>
          </w:tcPr>
          <w:p w14:paraId="3A42DA86" w14:textId="77777777" w:rsidR="00680128" w:rsidRDefault="00680128" w:rsidP="00A866DB">
            <w:pPr>
              <w:jc w:val="center"/>
              <w:rPr>
                <w:rFonts w:ascii="Times New Roman" w:hAnsi="Times New Roman"/>
                <w:color w:val="000000"/>
              </w:rPr>
            </w:pPr>
          </w:p>
        </w:tc>
      </w:tr>
      <w:tr w:rsidR="00680128" w:rsidRPr="00521444" w14:paraId="497BFEC4" w14:textId="77777777" w:rsidTr="00680128">
        <w:trPr>
          <w:trHeight w:val="315"/>
        </w:trPr>
        <w:tc>
          <w:tcPr>
            <w:tcW w:w="2535" w:type="dxa"/>
            <w:tcBorders>
              <w:bottom w:val="single" w:sz="4" w:space="0" w:color="auto"/>
            </w:tcBorders>
            <w:shd w:val="clear" w:color="auto" w:fill="auto"/>
          </w:tcPr>
          <w:p w14:paraId="178CEEFE" w14:textId="68E875FB" w:rsidR="00680128" w:rsidRDefault="00616323" w:rsidP="00616323">
            <w:pPr>
              <w:ind w:right="-246"/>
              <w:rPr>
                <w:rFonts w:ascii="Times New Roman" w:hAnsi="Times New Roman"/>
                <w:color w:val="000000"/>
              </w:rPr>
            </w:pPr>
            <w:r>
              <w:rPr>
                <w:rFonts w:ascii="Times New Roman" w:hAnsi="Times New Roman"/>
                <w:color w:val="000000"/>
              </w:rPr>
              <w:t>Mean</w:t>
            </w:r>
            <w:r w:rsidR="00680128" w:rsidRPr="002634BB">
              <w:rPr>
                <w:rFonts w:ascii="Times New Roman" w:hAnsi="Times New Roman"/>
                <w:color w:val="000000"/>
              </w:rPr>
              <w:t xml:space="preserve"> </w:t>
            </w:r>
            <w:r>
              <w:rPr>
                <w:rFonts w:ascii="Times New Roman" w:hAnsi="Times New Roman"/>
                <w:color w:val="000000"/>
              </w:rPr>
              <w:t>Deviance</w:t>
            </w:r>
          </w:p>
        </w:tc>
        <w:tc>
          <w:tcPr>
            <w:tcW w:w="1578" w:type="dxa"/>
            <w:tcBorders>
              <w:bottom w:val="single" w:sz="4" w:space="0" w:color="auto"/>
            </w:tcBorders>
            <w:shd w:val="clear" w:color="auto" w:fill="auto"/>
            <w:vAlign w:val="center"/>
          </w:tcPr>
          <w:p w14:paraId="14B94AFC" w14:textId="77777777" w:rsidR="00680128" w:rsidRPr="00521444" w:rsidRDefault="00547A30" w:rsidP="00A866DB">
            <w:pPr>
              <w:ind w:left="-108"/>
              <w:jc w:val="center"/>
              <w:rPr>
                <w:rFonts w:ascii="Times New Roman" w:hAnsi="Times New Roman"/>
                <w:color w:val="000000"/>
              </w:rPr>
            </w:pPr>
            <w:r>
              <w:rPr>
                <w:rFonts w:ascii="Times New Roman" w:hAnsi="Times New Roman"/>
                <w:color w:val="000000"/>
              </w:rPr>
              <w:t>-0.84</w:t>
            </w:r>
          </w:p>
        </w:tc>
        <w:tc>
          <w:tcPr>
            <w:tcW w:w="1080" w:type="dxa"/>
            <w:tcBorders>
              <w:bottom w:val="single" w:sz="4" w:space="0" w:color="auto"/>
            </w:tcBorders>
            <w:shd w:val="clear" w:color="auto" w:fill="auto"/>
            <w:vAlign w:val="center"/>
          </w:tcPr>
          <w:p w14:paraId="237E6EAE" w14:textId="77777777" w:rsidR="00680128" w:rsidRPr="00521444" w:rsidRDefault="00547A30" w:rsidP="00A866DB">
            <w:pPr>
              <w:jc w:val="center"/>
              <w:rPr>
                <w:rFonts w:ascii="Times New Roman" w:hAnsi="Times New Roman"/>
                <w:color w:val="000000"/>
              </w:rPr>
            </w:pPr>
            <w:r>
              <w:rPr>
                <w:rFonts w:ascii="Times New Roman" w:hAnsi="Times New Roman"/>
                <w:color w:val="000000"/>
              </w:rPr>
              <w:t>-0.68</w:t>
            </w:r>
          </w:p>
        </w:tc>
        <w:tc>
          <w:tcPr>
            <w:tcW w:w="1080" w:type="dxa"/>
            <w:tcBorders>
              <w:bottom w:val="single" w:sz="4" w:space="0" w:color="auto"/>
              <w:right w:val="single" w:sz="4" w:space="0" w:color="auto"/>
            </w:tcBorders>
            <w:shd w:val="clear" w:color="auto" w:fill="auto"/>
            <w:vAlign w:val="center"/>
          </w:tcPr>
          <w:p w14:paraId="4468C77A" w14:textId="77777777" w:rsidR="00680128" w:rsidRPr="00521444" w:rsidRDefault="00547A30" w:rsidP="00A866DB">
            <w:pPr>
              <w:jc w:val="center"/>
              <w:rPr>
                <w:rFonts w:ascii="Times New Roman" w:hAnsi="Times New Roman"/>
                <w:color w:val="000000"/>
              </w:rPr>
            </w:pPr>
            <w:r>
              <w:rPr>
                <w:rFonts w:ascii="Times New Roman" w:hAnsi="Times New Roman"/>
                <w:color w:val="000000"/>
              </w:rPr>
              <w:t>0.51</w:t>
            </w:r>
          </w:p>
        </w:tc>
        <w:tc>
          <w:tcPr>
            <w:tcW w:w="1080" w:type="dxa"/>
            <w:vMerge/>
            <w:tcBorders>
              <w:left w:val="single" w:sz="4" w:space="0" w:color="auto"/>
              <w:bottom w:val="single" w:sz="4" w:space="0" w:color="auto"/>
            </w:tcBorders>
            <w:shd w:val="clear" w:color="auto" w:fill="auto"/>
            <w:vAlign w:val="center"/>
          </w:tcPr>
          <w:p w14:paraId="02B96AFE" w14:textId="77777777" w:rsidR="00680128" w:rsidRPr="00521444" w:rsidRDefault="00680128" w:rsidP="00A866DB">
            <w:pPr>
              <w:jc w:val="center"/>
              <w:rPr>
                <w:rFonts w:ascii="Times New Roman" w:hAnsi="Times New Roman"/>
                <w:color w:val="000000"/>
              </w:rPr>
            </w:pPr>
          </w:p>
        </w:tc>
        <w:tc>
          <w:tcPr>
            <w:tcW w:w="1080" w:type="dxa"/>
            <w:gridSpan w:val="2"/>
            <w:vMerge/>
            <w:tcBorders>
              <w:bottom w:val="single" w:sz="4" w:space="0" w:color="auto"/>
            </w:tcBorders>
            <w:shd w:val="clear" w:color="auto" w:fill="auto"/>
            <w:vAlign w:val="center"/>
          </w:tcPr>
          <w:p w14:paraId="1E4A3352" w14:textId="77777777" w:rsidR="00680128" w:rsidRPr="00521444" w:rsidRDefault="00680128"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1F9F883E" w14:textId="77777777" w:rsidR="00680128" w:rsidRDefault="00680128" w:rsidP="00C15374">
            <w:pPr>
              <w:jc w:val="center"/>
              <w:rPr>
                <w:rFonts w:ascii="Times New Roman" w:hAnsi="Times New Roman"/>
                <w:color w:val="000000"/>
              </w:rPr>
            </w:pPr>
          </w:p>
        </w:tc>
        <w:tc>
          <w:tcPr>
            <w:tcW w:w="1080" w:type="dxa"/>
            <w:gridSpan w:val="2"/>
            <w:vMerge/>
            <w:tcBorders>
              <w:bottom w:val="single" w:sz="4" w:space="0" w:color="auto"/>
            </w:tcBorders>
            <w:shd w:val="clear" w:color="auto" w:fill="auto"/>
            <w:vAlign w:val="center"/>
          </w:tcPr>
          <w:p w14:paraId="463A6686" w14:textId="77777777" w:rsidR="00680128" w:rsidRDefault="00680128" w:rsidP="00A866DB">
            <w:pPr>
              <w:jc w:val="center"/>
              <w:rPr>
                <w:rFonts w:ascii="Times New Roman" w:hAnsi="Times New Roman"/>
                <w:color w:val="000000"/>
              </w:rPr>
            </w:pPr>
          </w:p>
        </w:tc>
      </w:tr>
    </w:tbl>
    <w:p w14:paraId="34E9881C" w14:textId="77777777" w:rsidR="004A4B97" w:rsidRDefault="004A4B97" w:rsidP="004A4B97">
      <w:pPr>
        <w:spacing w:line="480" w:lineRule="auto"/>
        <w:rPr>
          <w:rFonts w:ascii="Times New Roman" w:eastAsia="MS Mincho" w:hAnsi="Times New Roman" w:cs="Times New Roman"/>
          <w:lang w:eastAsia="ja-JP"/>
        </w:rPr>
      </w:pPr>
    </w:p>
    <w:p w14:paraId="7E176B04" w14:textId="77777777" w:rsidR="00443A22" w:rsidRPr="004A4B97" w:rsidRDefault="004A4B97" w:rsidP="004A4B97">
      <w:pPr>
        <w:spacing w:after="200" w:line="276" w:lineRule="auto"/>
        <w:rPr>
          <w:rFonts w:ascii="Times New Roman" w:eastAsia="MS Mincho" w:hAnsi="Times New Roman" w:cs="Times New Roman"/>
          <w:lang w:eastAsia="ja-JP"/>
        </w:rPr>
      </w:pPr>
      <w:r>
        <w:rPr>
          <w:rFonts w:ascii="Times New Roman" w:eastAsia="MS Mincho" w:hAnsi="Times New Roman" w:cs="Times New Roman"/>
          <w:lang w:eastAsia="ja-JP"/>
        </w:rPr>
        <w:br w:type="page"/>
      </w:r>
    </w:p>
    <w:p w14:paraId="63717847" w14:textId="77777777" w:rsidR="00430B73" w:rsidRPr="00F11B44" w:rsidRDefault="00443A22" w:rsidP="00443A22">
      <w:pPr>
        <w:pStyle w:val="Heading1"/>
        <w:rPr>
          <w:rFonts w:ascii="Times New Roman" w:eastAsia="MS Mincho" w:hAnsi="Times New Roman" w:cs="Times New Roman"/>
          <w:lang w:eastAsia="ja-JP"/>
        </w:rPr>
      </w:pPr>
      <w:bookmarkStart w:id="52" w:name="_Toc448234059"/>
      <w:bookmarkStart w:id="53" w:name="_Toc448338396"/>
      <w:r w:rsidRPr="00F11B44">
        <w:rPr>
          <w:rFonts w:ascii="Times New Roman" w:eastAsia="MS Mincho" w:hAnsi="Times New Roman" w:cs="Times New Roman"/>
          <w:lang w:eastAsia="ja-JP"/>
        </w:rPr>
        <w:lastRenderedPageBreak/>
        <w:t>Discussion</w:t>
      </w:r>
      <w:bookmarkEnd w:id="52"/>
      <w:bookmarkEnd w:id="53"/>
    </w:p>
    <w:p w14:paraId="13203781" w14:textId="77777777" w:rsidR="00697826" w:rsidRPr="00697826" w:rsidRDefault="00697826" w:rsidP="00697826">
      <w:pPr>
        <w:spacing w:line="480" w:lineRule="auto"/>
        <w:rPr>
          <w:rFonts w:ascii="Times New Roman" w:eastAsia="MS Mincho" w:hAnsi="Times New Roman" w:cs="Times New Roman"/>
          <w:lang w:eastAsia="ja-JP"/>
        </w:rPr>
      </w:pPr>
      <w:r>
        <w:rPr>
          <w:rFonts w:eastAsia="MS Mincho"/>
          <w:lang w:eastAsia="ja-JP"/>
        </w:rPr>
        <w:tab/>
      </w:r>
      <w:r>
        <w:rPr>
          <w:rFonts w:ascii="Times New Roman" w:eastAsia="MS Mincho" w:hAnsi="Times New Roman" w:cs="Times New Roman"/>
          <w:lang w:eastAsia="ja-JP"/>
        </w:rPr>
        <w:t>The primary purpose of the current study was to understand the influence of LMX on three workplace outcomes for leaders – job satisfaction, engagement, and performance. This study sought to provide further evidence for LMX theory by demonstrating that leaders benefit from high-quality relationships with their followers. The study was an attempt to extend prior research that demonstrated benefits for followers from high-quality relationships with their leaders. The following section provides a summary of results, post hoc analyses, general discussion, limitations, and implications of the current field study.</w:t>
      </w:r>
    </w:p>
    <w:p w14:paraId="55FDFF11" w14:textId="77777777" w:rsidR="00430B73" w:rsidRPr="00F11B44" w:rsidRDefault="00430B73" w:rsidP="00430B73">
      <w:pPr>
        <w:pStyle w:val="Heading3"/>
        <w:rPr>
          <w:rFonts w:ascii="Times New Roman" w:hAnsi="Times New Roman" w:cs="Times New Roman"/>
        </w:rPr>
      </w:pPr>
      <w:bookmarkStart w:id="54" w:name="_Toc448234060"/>
      <w:bookmarkStart w:id="55" w:name="_Toc448338397"/>
      <w:r w:rsidRPr="00F11B44">
        <w:rPr>
          <w:rFonts w:ascii="Times New Roman" w:hAnsi="Times New Roman" w:cs="Times New Roman"/>
        </w:rPr>
        <w:t>Summary of Results</w:t>
      </w:r>
      <w:bookmarkEnd w:id="54"/>
      <w:bookmarkEnd w:id="55"/>
    </w:p>
    <w:p w14:paraId="0C2F19A7" w14:textId="212C85C6" w:rsidR="00F85A5A" w:rsidRDefault="00697826" w:rsidP="00697826">
      <w:pPr>
        <w:spacing w:line="480" w:lineRule="auto"/>
        <w:rPr>
          <w:rFonts w:ascii="Times New Roman" w:hAnsi="Times New Roman"/>
        </w:rPr>
      </w:pPr>
      <w:r>
        <w:rPr>
          <w:rFonts w:ascii="Times New Roman" w:hAnsi="Times New Roman" w:cs="Times New Roman"/>
        </w:rPr>
        <w:tab/>
        <w:t>The current study hyp</w:t>
      </w:r>
      <w:r w:rsidR="009D3A27">
        <w:rPr>
          <w:rFonts w:ascii="Times New Roman" w:hAnsi="Times New Roman" w:cs="Times New Roman"/>
        </w:rPr>
        <w:t>othesized that leader-rated LMX and</w:t>
      </w:r>
      <w:r w:rsidR="0037497F">
        <w:rPr>
          <w:rFonts w:ascii="Times New Roman" w:hAnsi="Times New Roman" w:cs="Times New Roman"/>
        </w:rPr>
        <w:t xml:space="preserve"> follower-rated LMX</w:t>
      </w:r>
      <w:r>
        <w:rPr>
          <w:rFonts w:ascii="Times New Roman" w:hAnsi="Times New Roman" w:cs="Times New Roman"/>
        </w:rPr>
        <w:t xml:space="preserve"> </w:t>
      </w:r>
      <w:r w:rsidR="00984FBB">
        <w:rPr>
          <w:rFonts w:ascii="Times New Roman" w:hAnsi="Times New Roman" w:cs="Times New Roman"/>
        </w:rPr>
        <w:t xml:space="preserve">each </w:t>
      </w:r>
      <w:r>
        <w:rPr>
          <w:rFonts w:ascii="Times New Roman" w:hAnsi="Times New Roman" w:cs="Times New Roman"/>
        </w:rPr>
        <w:t>relate positively to the important work outcomes of job satisfaction, engagement, and performance, for leaders</w:t>
      </w:r>
      <w:r w:rsidR="009D3A27">
        <w:rPr>
          <w:rFonts w:ascii="Times New Roman" w:hAnsi="Times New Roman" w:cs="Times New Roman"/>
        </w:rPr>
        <w:t>, while deviance between leaders and their followers on LMX relates negatively to these same outcomes</w:t>
      </w:r>
      <w:r>
        <w:rPr>
          <w:rFonts w:ascii="Times New Roman" w:hAnsi="Times New Roman" w:cs="Times New Roman"/>
        </w:rPr>
        <w:t>.</w:t>
      </w:r>
      <w:r w:rsidR="00683D40">
        <w:rPr>
          <w:rFonts w:ascii="Times New Roman" w:hAnsi="Times New Roman" w:cs="Times New Roman"/>
        </w:rPr>
        <w:t xml:space="preserve"> Almost no relationship between leader-rated LMX </w:t>
      </w:r>
      <w:proofErr w:type="gramStart"/>
      <w:r w:rsidR="00683D40">
        <w:rPr>
          <w:rFonts w:ascii="Times New Roman" w:hAnsi="Times New Roman" w:cs="Times New Roman"/>
        </w:rPr>
        <w:t>or</w:t>
      </w:r>
      <w:proofErr w:type="gramEnd"/>
      <w:r w:rsidR="00683D40">
        <w:rPr>
          <w:rFonts w:ascii="Times New Roman" w:hAnsi="Times New Roman" w:cs="Times New Roman"/>
        </w:rPr>
        <w:t xml:space="preserve"> follower-rated LMX was found for </w:t>
      </w:r>
      <w:r w:rsidR="001338FB">
        <w:rPr>
          <w:rFonts w:ascii="Times New Roman" w:hAnsi="Times New Roman" w:cs="Times New Roman"/>
        </w:rPr>
        <w:t xml:space="preserve">leader </w:t>
      </w:r>
      <w:r w:rsidR="00683D40">
        <w:rPr>
          <w:rFonts w:ascii="Times New Roman" w:hAnsi="Times New Roman" w:cs="Times New Roman"/>
        </w:rPr>
        <w:t xml:space="preserve">job </w:t>
      </w:r>
      <w:r w:rsidR="00BF47E8">
        <w:rPr>
          <w:rFonts w:ascii="Times New Roman" w:hAnsi="Times New Roman" w:cs="Times New Roman"/>
        </w:rPr>
        <w:t xml:space="preserve">satisfaction or </w:t>
      </w:r>
      <w:r w:rsidR="00683D40">
        <w:rPr>
          <w:rFonts w:ascii="Times New Roman" w:hAnsi="Times New Roman" w:cs="Times New Roman"/>
        </w:rPr>
        <w:t xml:space="preserve">engagement, and none of the three LMX variables were related to </w:t>
      </w:r>
      <w:r w:rsidR="001338FB">
        <w:rPr>
          <w:rFonts w:ascii="Times New Roman" w:hAnsi="Times New Roman" w:cs="Times New Roman"/>
        </w:rPr>
        <w:t xml:space="preserve">leader </w:t>
      </w:r>
      <w:r w:rsidR="00683D40">
        <w:rPr>
          <w:rFonts w:ascii="Times New Roman" w:hAnsi="Times New Roman" w:cs="Times New Roman"/>
        </w:rPr>
        <w:t>performance. These results are inconsistent with the current understanding of LMX theory, which predicts that leaders ought to receive similar benefits from high-quality exchange with their followers (</w:t>
      </w:r>
      <w:r w:rsidR="001338FB">
        <w:rPr>
          <w:rFonts w:ascii="Times New Roman" w:hAnsi="Times New Roman"/>
        </w:rPr>
        <w:t>Erdogan &amp; Bauer, 2014; Wilson, et al., 2010).</w:t>
      </w:r>
    </w:p>
    <w:p w14:paraId="05F7D36B" w14:textId="05F6DDFE" w:rsidR="001338FB" w:rsidRDefault="001338FB" w:rsidP="00697826">
      <w:pPr>
        <w:spacing w:line="480" w:lineRule="auto"/>
        <w:rPr>
          <w:rFonts w:ascii="Times New Roman" w:hAnsi="Times New Roman"/>
        </w:rPr>
      </w:pPr>
      <w:r>
        <w:rPr>
          <w:rFonts w:ascii="Times New Roman" w:hAnsi="Times New Roman"/>
        </w:rPr>
        <w:tab/>
      </w:r>
      <w:r w:rsidR="006565C6">
        <w:rPr>
          <w:rFonts w:ascii="Times New Roman" w:hAnsi="Times New Roman"/>
        </w:rPr>
        <w:t>The hypothesi</w:t>
      </w:r>
      <w:r w:rsidR="00984FBB">
        <w:rPr>
          <w:rFonts w:ascii="Times New Roman" w:hAnsi="Times New Roman"/>
        </w:rPr>
        <w:t xml:space="preserve">s for which results were significant </w:t>
      </w:r>
      <w:r>
        <w:rPr>
          <w:rFonts w:ascii="Times New Roman" w:hAnsi="Times New Roman"/>
        </w:rPr>
        <w:t xml:space="preserve">concerned the relatively new variable, </w:t>
      </w:r>
      <w:r w:rsidR="009D3A27">
        <w:rPr>
          <w:rFonts w:ascii="Times New Roman" w:hAnsi="Times New Roman"/>
        </w:rPr>
        <w:t>deviance</w:t>
      </w:r>
      <w:r>
        <w:rPr>
          <w:rFonts w:ascii="Times New Roman" w:hAnsi="Times New Roman"/>
        </w:rPr>
        <w:t xml:space="preserve"> between leaders and followers. The variations in score for each leader and follower across the 8 items of the LMX scale were computed using Root Mean Square</w:t>
      </w:r>
      <w:r w:rsidR="008F663C">
        <w:rPr>
          <w:rFonts w:ascii="Times New Roman" w:hAnsi="Times New Roman"/>
        </w:rPr>
        <w:t xml:space="preserve"> Deviation (RMSD)</w:t>
      </w:r>
      <w:r>
        <w:rPr>
          <w:rFonts w:ascii="Times New Roman" w:hAnsi="Times New Roman"/>
        </w:rPr>
        <w:t>, and used as a</w:t>
      </w:r>
      <w:r w:rsidR="008F663C">
        <w:rPr>
          <w:rFonts w:ascii="Times New Roman" w:hAnsi="Times New Roman"/>
        </w:rPr>
        <w:t>n index</w:t>
      </w:r>
      <w:r>
        <w:rPr>
          <w:rFonts w:ascii="Times New Roman" w:hAnsi="Times New Roman"/>
        </w:rPr>
        <w:t xml:space="preserve"> measure of </w:t>
      </w:r>
      <w:r w:rsidR="009D3A27">
        <w:rPr>
          <w:rFonts w:ascii="Times New Roman" w:hAnsi="Times New Roman"/>
        </w:rPr>
        <w:t>deviance</w:t>
      </w:r>
      <w:r>
        <w:rPr>
          <w:rFonts w:ascii="Times New Roman" w:hAnsi="Times New Roman"/>
        </w:rPr>
        <w:t xml:space="preserve">, with higher values representing leaders and followers that disagreed more on their evaluations of their working relationships with one another. The average of this </w:t>
      </w:r>
      <w:r w:rsidR="009D3A27">
        <w:rPr>
          <w:rFonts w:ascii="Times New Roman" w:hAnsi="Times New Roman"/>
        </w:rPr>
        <w:t>deviance</w:t>
      </w:r>
      <w:r>
        <w:rPr>
          <w:rFonts w:ascii="Times New Roman" w:hAnsi="Times New Roman"/>
        </w:rPr>
        <w:t xml:space="preserve"> variable was calculated across followers for each leader, </w:t>
      </w:r>
      <w:r>
        <w:rPr>
          <w:rFonts w:ascii="Times New Roman" w:hAnsi="Times New Roman"/>
        </w:rPr>
        <w:lastRenderedPageBreak/>
        <w:t>and significantly predicted leader engagement, but in the opposite of the hypothesized direction. Based on prior research (</w:t>
      </w:r>
      <w:r w:rsidR="00984FBB">
        <w:rPr>
          <w:rFonts w:ascii="Times New Roman" w:hAnsi="Times New Roman"/>
        </w:rPr>
        <w:t xml:space="preserve">Matta, Scott, </w:t>
      </w:r>
      <w:proofErr w:type="spellStart"/>
      <w:r w:rsidR="00984FBB">
        <w:rPr>
          <w:rFonts w:ascii="Times New Roman" w:hAnsi="Times New Roman"/>
        </w:rPr>
        <w:t>Koopman</w:t>
      </w:r>
      <w:proofErr w:type="spellEnd"/>
      <w:r w:rsidR="00984FBB">
        <w:rPr>
          <w:rFonts w:ascii="Times New Roman" w:hAnsi="Times New Roman"/>
        </w:rPr>
        <w:t>, &amp; Conlon, in press), it was hypothesized that those leaders that had the strongest agreement with their followers on the quality of their relationships would also report the highest job satisfaction and engagement, even if the leader and followers all reported that the quality of their relationship was low. However, the current study revealed that those leaders that had the worst agreement with their followers on the quality of their relationships reported the highest job satisfaction and engagement.</w:t>
      </w:r>
    </w:p>
    <w:p w14:paraId="0F7668BF" w14:textId="2496E239" w:rsidR="00490C6E" w:rsidRDefault="00490C6E" w:rsidP="00490C6E">
      <w:pPr>
        <w:spacing w:line="480" w:lineRule="auto"/>
        <w:ind w:firstLine="720"/>
        <w:rPr>
          <w:rFonts w:ascii="Times New Roman" w:hAnsi="Times New Roman" w:cs="Times New Roman"/>
        </w:rPr>
      </w:pPr>
      <w:r>
        <w:rPr>
          <w:rFonts w:ascii="Times New Roman" w:hAnsi="Times New Roman" w:cs="Times New Roman"/>
        </w:rPr>
        <w:t xml:space="preserve">Due to the striking lack of results for leader- and follower-rated LMX for leader outcomes, as well as the significant findings in the opposite of the hypothesized direction for </w:t>
      </w:r>
      <w:r w:rsidR="009D3A27">
        <w:rPr>
          <w:rFonts w:ascii="Times New Roman" w:hAnsi="Times New Roman" w:cs="Times New Roman"/>
        </w:rPr>
        <w:t>deviance</w:t>
      </w:r>
      <w:r>
        <w:rPr>
          <w:rFonts w:ascii="Times New Roman" w:hAnsi="Times New Roman" w:cs="Times New Roman"/>
        </w:rPr>
        <w:t>, alternative explanations for these results</w:t>
      </w:r>
      <w:r w:rsidR="000D60FB">
        <w:rPr>
          <w:rFonts w:ascii="Times New Roman" w:hAnsi="Times New Roman" w:cs="Times New Roman"/>
        </w:rPr>
        <w:t xml:space="preserve"> were considered</w:t>
      </w:r>
      <w:r>
        <w:rPr>
          <w:rFonts w:ascii="Times New Roman" w:hAnsi="Times New Roman" w:cs="Times New Roman"/>
        </w:rPr>
        <w:t>. The alternative explanations fall into three different categories – psychometric, statistical, and file-drawer phenomenon.</w:t>
      </w:r>
    </w:p>
    <w:p w14:paraId="4C9D15B1" w14:textId="281AA16D" w:rsidR="00490C6E" w:rsidRPr="00697826" w:rsidRDefault="00E75E80" w:rsidP="00490C6E">
      <w:pPr>
        <w:spacing w:line="480" w:lineRule="auto"/>
        <w:ind w:firstLine="720"/>
        <w:rPr>
          <w:rFonts w:ascii="Times New Roman" w:hAnsi="Times New Roman" w:cs="Times New Roman"/>
        </w:rPr>
      </w:pPr>
      <w:r>
        <w:rPr>
          <w:rFonts w:ascii="Times New Roman" w:hAnsi="Times New Roman" w:cs="Times New Roman"/>
        </w:rPr>
        <w:t>One</w:t>
      </w:r>
      <w:r w:rsidR="00490C6E">
        <w:rPr>
          <w:rFonts w:ascii="Times New Roman" w:hAnsi="Times New Roman" w:cs="Times New Roman"/>
        </w:rPr>
        <w:t xml:space="preserve"> alternative explanation to these results could be that the psychometric properties of these scales were not adequate to reliably test the hypotheses. However, investigation of the measures</w:t>
      </w:r>
      <w:r w:rsidR="007B367E">
        <w:rPr>
          <w:rFonts w:ascii="Times New Roman" w:hAnsi="Times New Roman" w:cs="Times New Roman"/>
        </w:rPr>
        <w:t>’</w:t>
      </w:r>
      <w:r w:rsidR="00490C6E">
        <w:rPr>
          <w:rFonts w:ascii="Times New Roman" w:hAnsi="Times New Roman" w:cs="Times New Roman"/>
        </w:rPr>
        <w:t xml:space="preserve"> Cronbach</w:t>
      </w:r>
      <w:r w:rsidR="007B367E">
        <w:rPr>
          <w:rFonts w:ascii="Times New Roman" w:hAnsi="Times New Roman" w:cs="Times New Roman"/>
        </w:rPr>
        <w:t>’</w:t>
      </w:r>
      <w:r w:rsidR="00490C6E">
        <w:rPr>
          <w:rFonts w:ascii="Times New Roman" w:hAnsi="Times New Roman" w:cs="Times New Roman"/>
        </w:rPr>
        <w:t>s alphas, as well as comparisons between these measures and well-established measures used in previous research reveal no problems or issues. In fact, based on previous literature, the measure of LMX used in this study was actually shown to be an improvement over previous studies. All other measures for which Cronbach</w:t>
      </w:r>
      <w:r w:rsidR="007B367E">
        <w:rPr>
          <w:rFonts w:ascii="Times New Roman" w:hAnsi="Times New Roman" w:cs="Times New Roman"/>
        </w:rPr>
        <w:t>’</w:t>
      </w:r>
      <w:r w:rsidR="00490C6E">
        <w:rPr>
          <w:rFonts w:ascii="Times New Roman" w:hAnsi="Times New Roman" w:cs="Times New Roman"/>
        </w:rPr>
        <w:t>s alpha was calculated have higher-than-acceptable levels of reliability, and there is no reason to suspect that single-item or composite measures fail to meet reliability standards.</w:t>
      </w:r>
    </w:p>
    <w:p w14:paraId="41560AE1" w14:textId="77777777" w:rsidR="00430B73" w:rsidRPr="00F11B44" w:rsidRDefault="00430B73" w:rsidP="00430B73">
      <w:pPr>
        <w:pStyle w:val="Heading3"/>
        <w:rPr>
          <w:rFonts w:ascii="Times New Roman" w:hAnsi="Times New Roman" w:cs="Times New Roman"/>
        </w:rPr>
      </w:pPr>
      <w:bookmarkStart w:id="56" w:name="_Toc448234061"/>
      <w:bookmarkStart w:id="57" w:name="_Toc448338398"/>
      <w:r w:rsidRPr="00F11B44">
        <w:rPr>
          <w:rFonts w:ascii="Times New Roman" w:hAnsi="Times New Roman" w:cs="Times New Roman"/>
        </w:rPr>
        <w:t>Post Hoc Analyses</w:t>
      </w:r>
      <w:bookmarkEnd w:id="56"/>
      <w:bookmarkEnd w:id="57"/>
    </w:p>
    <w:p w14:paraId="1CEC42F1" w14:textId="77777777" w:rsidR="00F85A5A" w:rsidRDefault="00F85A5A" w:rsidP="00F85A5A"/>
    <w:p w14:paraId="2ED0CBED" w14:textId="0E22E47B" w:rsidR="00F506AA" w:rsidRDefault="00C43694" w:rsidP="00FC279E">
      <w:pPr>
        <w:spacing w:line="480" w:lineRule="auto"/>
        <w:ind w:firstLine="720"/>
        <w:rPr>
          <w:rFonts w:ascii="Times New Roman" w:hAnsi="Times New Roman" w:cs="Times New Roman"/>
        </w:rPr>
      </w:pPr>
      <w:r>
        <w:rPr>
          <w:rFonts w:ascii="Times New Roman" w:hAnsi="Times New Roman" w:cs="Times New Roman"/>
        </w:rPr>
        <w:t xml:space="preserve">A more reasonable alternative explanation might concern the statistical elements of the study. Relatively low power to detect effects among leaders along with very low correlations between outcome and predictor variables are generally considered to be red-flags for statistical </w:t>
      </w:r>
      <w:r>
        <w:rPr>
          <w:rFonts w:ascii="Times New Roman" w:hAnsi="Times New Roman" w:cs="Times New Roman"/>
        </w:rPr>
        <w:lastRenderedPageBreak/>
        <w:t xml:space="preserve">analyses. To determine whether there was </w:t>
      </w:r>
      <w:r w:rsidR="00B6682A">
        <w:rPr>
          <w:rFonts w:ascii="Times New Roman" w:hAnsi="Times New Roman" w:cs="Times New Roman"/>
        </w:rPr>
        <w:t>reason to suspect that these data reflected a statistically anomalous group of individuals</w:t>
      </w:r>
      <w:r>
        <w:rPr>
          <w:rFonts w:ascii="Times New Roman" w:hAnsi="Times New Roman" w:cs="Times New Roman"/>
        </w:rPr>
        <w:t xml:space="preserve">, </w:t>
      </w:r>
      <w:r w:rsidR="005C5E10">
        <w:rPr>
          <w:rFonts w:ascii="Times New Roman" w:hAnsi="Times New Roman" w:cs="Times New Roman"/>
        </w:rPr>
        <w:t xml:space="preserve">post hoc </w:t>
      </w:r>
      <w:r>
        <w:rPr>
          <w:rFonts w:ascii="Times New Roman" w:hAnsi="Times New Roman" w:cs="Times New Roman"/>
        </w:rPr>
        <w:t xml:space="preserve">analyses were conducted to test the relationships between two of the available three outcome variables, job satisfaction and engagement, and the three predictor variables, leader-rated LMX, follower-rated LMX, and LMX </w:t>
      </w:r>
      <w:r w:rsidR="0037497F">
        <w:rPr>
          <w:rFonts w:ascii="Times New Roman" w:hAnsi="Times New Roman" w:cs="Times New Roman"/>
        </w:rPr>
        <w:t xml:space="preserve">deviance </w:t>
      </w:r>
      <w:r>
        <w:rPr>
          <w:rFonts w:ascii="Times New Roman" w:hAnsi="Times New Roman" w:cs="Times New Roman"/>
        </w:rPr>
        <w:t>for followers</w:t>
      </w:r>
      <w:r w:rsidR="005C5E10">
        <w:rPr>
          <w:rFonts w:ascii="Times New Roman" w:hAnsi="Times New Roman" w:cs="Times New Roman"/>
        </w:rPr>
        <w:t>, for whom there was more statistical power due to higher N</w:t>
      </w:r>
      <w:r>
        <w:rPr>
          <w:rFonts w:ascii="Times New Roman" w:hAnsi="Times New Roman" w:cs="Times New Roman"/>
        </w:rPr>
        <w:t xml:space="preserve">. </w:t>
      </w:r>
      <w:r w:rsidR="00B6682A">
        <w:rPr>
          <w:rFonts w:ascii="Times New Roman" w:hAnsi="Times New Roman" w:cs="Times New Roman"/>
        </w:rPr>
        <w:t>While no hypotheses were made concerning follower outcomes, these outcomes have been well-established in the current literature (</w:t>
      </w:r>
      <w:r w:rsidR="00B6682A">
        <w:rPr>
          <w:rFonts w:ascii="Times New Roman" w:hAnsi="Times New Roman"/>
        </w:rPr>
        <w:t>Erdogan &amp; Bauer, 2014</w:t>
      </w:r>
      <w:r w:rsidR="00B6682A">
        <w:rPr>
          <w:rFonts w:ascii="Times New Roman" w:hAnsi="Times New Roman" w:cs="Times New Roman"/>
        </w:rPr>
        <w:t xml:space="preserve">) and if these findings </w:t>
      </w:r>
      <w:r w:rsidR="00487BBD">
        <w:rPr>
          <w:rFonts w:ascii="Times New Roman" w:hAnsi="Times New Roman" w:cs="Times New Roman"/>
        </w:rPr>
        <w:t>were</w:t>
      </w:r>
      <w:r w:rsidR="00B6682A">
        <w:rPr>
          <w:rFonts w:ascii="Times New Roman" w:hAnsi="Times New Roman" w:cs="Times New Roman"/>
        </w:rPr>
        <w:t xml:space="preserve"> not replicated in the current study, it could provide evidence for why the current study</w:t>
      </w:r>
      <w:r w:rsidR="007B367E">
        <w:rPr>
          <w:rFonts w:ascii="Times New Roman" w:hAnsi="Times New Roman" w:cs="Times New Roman"/>
        </w:rPr>
        <w:t>’</w:t>
      </w:r>
      <w:r w:rsidR="00B6682A">
        <w:rPr>
          <w:rFonts w:ascii="Times New Roman" w:hAnsi="Times New Roman" w:cs="Times New Roman"/>
        </w:rPr>
        <w:t xml:space="preserve">s findings were either null or in the opposite of the predicted </w:t>
      </w:r>
      <w:r w:rsidR="00B6682A" w:rsidRPr="00E75E80">
        <w:rPr>
          <w:rFonts w:ascii="Times New Roman" w:hAnsi="Times New Roman" w:cs="Times New Roman"/>
        </w:rPr>
        <w:t xml:space="preserve">direction. </w:t>
      </w:r>
      <w:r w:rsidRPr="00E75E80">
        <w:rPr>
          <w:rFonts w:ascii="Times New Roman" w:hAnsi="Times New Roman" w:cs="Times New Roman"/>
        </w:rPr>
        <w:t>Performance data was not available for followers, so this outcome variable could not be tested</w:t>
      </w:r>
      <w:r w:rsidR="00B6682A" w:rsidRPr="00E75E80">
        <w:rPr>
          <w:rFonts w:ascii="Times New Roman" w:hAnsi="Times New Roman" w:cs="Times New Roman"/>
        </w:rPr>
        <w:t xml:space="preserve"> in post hoc analyses</w:t>
      </w:r>
      <w:r w:rsidRPr="00E75E80">
        <w:rPr>
          <w:rFonts w:ascii="Times New Roman" w:hAnsi="Times New Roman" w:cs="Times New Roman"/>
        </w:rPr>
        <w:t>.</w:t>
      </w:r>
    </w:p>
    <w:tbl>
      <w:tblPr>
        <w:tblW w:w="10593" w:type="dxa"/>
        <w:tblInd w:w="93" w:type="dxa"/>
        <w:tblLook w:val="04A0" w:firstRow="1" w:lastRow="0" w:firstColumn="1" w:lastColumn="0" w:noHBand="0" w:noVBand="1"/>
      </w:tblPr>
      <w:tblGrid>
        <w:gridCol w:w="2535"/>
        <w:gridCol w:w="1578"/>
        <w:gridCol w:w="1080"/>
        <w:gridCol w:w="1080"/>
        <w:gridCol w:w="1080"/>
        <w:gridCol w:w="222"/>
        <w:gridCol w:w="858"/>
        <w:gridCol w:w="222"/>
        <w:gridCol w:w="858"/>
        <w:gridCol w:w="222"/>
        <w:gridCol w:w="858"/>
      </w:tblGrid>
      <w:tr w:rsidR="00F506AA" w:rsidRPr="00521444" w14:paraId="3663F8D7" w14:textId="77777777" w:rsidTr="00A866DB">
        <w:trPr>
          <w:gridAfter w:val="1"/>
          <w:wAfter w:w="858" w:type="dxa"/>
          <w:trHeight w:val="432"/>
        </w:trPr>
        <w:tc>
          <w:tcPr>
            <w:tcW w:w="7575" w:type="dxa"/>
            <w:gridSpan w:val="6"/>
            <w:shd w:val="clear" w:color="auto" w:fill="auto"/>
            <w:noWrap/>
            <w:vAlign w:val="center"/>
            <w:hideMark/>
          </w:tcPr>
          <w:p w14:paraId="1B2C1BAA" w14:textId="77777777" w:rsidR="00F506AA" w:rsidRPr="00521444" w:rsidRDefault="00F506AA" w:rsidP="00A866DB">
            <w:pPr>
              <w:rPr>
                <w:rFonts w:ascii="Times New Roman" w:hAnsi="Times New Roman"/>
                <w:color w:val="000000"/>
              </w:rPr>
            </w:pPr>
            <w:r>
              <w:rPr>
                <w:rFonts w:ascii="Times New Roman" w:hAnsi="Times New Roman"/>
                <w:color w:val="000000"/>
              </w:rPr>
              <w:t>Table 5</w:t>
            </w:r>
          </w:p>
        </w:tc>
        <w:tc>
          <w:tcPr>
            <w:tcW w:w="1080" w:type="dxa"/>
            <w:gridSpan w:val="2"/>
          </w:tcPr>
          <w:p w14:paraId="062E1710" w14:textId="77777777" w:rsidR="00F506AA" w:rsidRDefault="00F506AA" w:rsidP="00A866DB">
            <w:pPr>
              <w:rPr>
                <w:rFonts w:ascii="Times New Roman" w:hAnsi="Times New Roman"/>
                <w:color w:val="000000"/>
              </w:rPr>
            </w:pPr>
          </w:p>
        </w:tc>
        <w:tc>
          <w:tcPr>
            <w:tcW w:w="1080" w:type="dxa"/>
            <w:gridSpan w:val="2"/>
          </w:tcPr>
          <w:p w14:paraId="31376D2C" w14:textId="77777777" w:rsidR="00F506AA" w:rsidRDefault="00F506AA" w:rsidP="00A866DB">
            <w:pPr>
              <w:rPr>
                <w:rFonts w:ascii="Times New Roman" w:hAnsi="Times New Roman"/>
                <w:color w:val="000000"/>
              </w:rPr>
            </w:pPr>
          </w:p>
        </w:tc>
      </w:tr>
      <w:tr w:rsidR="00F506AA" w:rsidRPr="00521444" w14:paraId="1D722167" w14:textId="77777777" w:rsidTr="00A866DB">
        <w:trPr>
          <w:gridAfter w:val="1"/>
          <w:wAfter w:w="858" w:type="dxa"/>
          <w:trHeight w:val="300"/>
        </w:trPr>
        <w:tc>
          <w:tcPr>
            <w:tcW w:w="7575" w:type="dxa"/>
            <w:gridSpan w:val="6"/>
            <w:tcBorders>
              <w:bottom w:val="single" w:sz="4" w:space="0" w:color="auto"/>
            </w:tcBorders>
            <w:shd w:val="clear" w:color="auto" w:fill="auto"/>
            <w:noWrap/>
            <w:vAlign w:val="center"/>
            <w:hideMark/>
          </w:tcPr>
          <w:p w14:paraId="344E315D" w14:textId="77777777" w:rsidR="00F506AA" w:rsidRPr="00521444" w:rsidRDefault="00F506AA" w:rsidP="00A866DB">
            <w:pPr>
              <w:rPr>
                <w:rFonts w:ascii="Times New Roman" w:hAnsi="Times New Roman"/>
                <w:i/>
                <w:color w:val="000000"/>
              </w:rPr>
            </w:pPr>
            <w:r>
              <w:rPr>
                <w:rFonts w:ascii="Times New Roman" w:hAnsi="Times New Roman"/>
                <w:i/>
                <w:color w:val="000000"/>
              </w:rPr>
              <w:t>Post Hoc Regression Analyses</w:t>
            </w:r>
          </w:p>
        </w:tc>
        <w:tc>
          <w:tcPr>
            <w:tcW w:w="1080" w:type="dxa"/>
            <w:gridSpan w:val="2"/>
            <w:tcBorders>
              <w:bottom w:val="single" w:sz="4" w:space="0" w:color="auto"/>
            </w:tcBorders>
          </w:tcPr>
          <w:p w14:paraId="36C88DC9" w14:textId="77777777" w:rsidR="00F506AA" w:rsidRDefault="00F506AA" w:rsidP="00A866DB">
            <w:pPr>
              <w:rPr>
                <w:rFonts w:ascii="Times New Roman" w:hAnsi="Times New Roman"/>
                <w:i/>
                <w:color w:val="000000"/>
              </w:rPr>
            </w:pPr>
          </w:p>
        </w:tc>
        <w:tc>
          <w:tcPr>
            <w:tcW w:w="1080" w:type="dxa"/>
            <w:gridSpan w:val="2"/>
            <w:tcBorders>
              <w:bottom w:val="single" w:sz="4" w:space="0" w:color="auto"/>
            </w:tcBorders>
          </w:tcPr>
          <w:p w14:paraId="46F4190F" w14:textId="77777777" w:rsidR="00F506AA" w:rsidRDefault="00F506AA" w:rsidP="00A866DB">
            <w:pPr>
              <w:rPr>
                <w:rFonts w:ascii="Times New Roman" w:hAnsi="Times New Roman"/>
                <w:i/>
                <w:color w:val="000000"/>
              </w:rPr>
            </w:pPr>
          </w:p>
        </w:tc>
      </w:tr>
      <w:tr w:rsidR="00F506AA" w:rsidRPr="00521444" w14:paraId="715B7D09" w14:textId="77777777" w:rsidTr="00A866DB">
        <w:trPr>
          <w:trHeight w:val="300"/>
        </w:trPr>
        <w:tc>
          <w:tcPr>
            <w:tcW w:w="2535" w:type="dxa"/>
            <w:tcBorders>
              <w:bottom w:val="single" w:sz="4" w:space="0" w:color="auto"/>
            </w:tcBorders>
            <w:shd w:val="clear" w:color="auto" w:fill="auto"/>
            <w:noWrap/>
            <w:vAlign w:val="center"/>
            <w:hideMark/>
          </w:tcPr>
          <w:p w14:paraId="3E7834CD" w14:textId="77777777" w:rsidR="00F506AA" w:rsidRPr="00521444" w:rsidRDefault="00F506AA" w:rsidP="00A866DB">
            <w:pPr>
              <w:ind w:right="-246"/>
              <w:jc w:val="center"/>
              <w:rPr>
                <w:rFonts w:ascii="Times New Roman" w:hAnsi="Times New Roman"/>
                <w:color w:val="000000"/>
              </w:rPr>
            </w:pPr>
            <w:r>
              <w:rPr>
                <w:rFonts w:ascii="Times New Roman" w:hAnsi="Times New Roman"/>
                <w:color w:val="000000"/>
              </w:rPr>
              <w:t>Follower Job Satisfaction</w:t>
            </w:r>
          </w:p>
        </w:tc>
        <w:tc>
          <w:tcPr>
            <w:tcW w:w="1578" w:type="dxa"/>
            <w:tcBorders>
              <w:bottom w:val="single" w:sz="4" w:space="0" w:color="auto"/>
            </w:tcBorders>
            <w:shd w:val="clear" w:color="auto" w:fill="auto"/>
            <w:noWrap/>
            <w:vAlign w:val="center"/>
            <w:hideMark/>
          </w:tcPr>
          <w:p w14:paraId="248E61C9" w14:textId="77777777" w:rsidR="00F506AA" w:rsidRPr="00521444" w:rsidRDefault="00F506AA" w:rsidP="00A866DB">
            <w:pPr>
              <w:ind w:left="-108"/>
              <w:jc w:val="center"/>
              <w:rPr>
                <w:rFonts w:ascii="Times New Roman" w:hAnsi="Times New Roman"/>
                <w:color w:val="000000"/>
              </w:rPr>
            </w:pPr>
            <w:r>
              <w:rPr>
                <w:rFonts w:ascii="Times New Roman" w:hAnsi="Times New Roman"/>
                <w:color w:val="000000"/>
              </w:rPr>
              <w:t>B</w:t>
            </w:r>
          </w:p>
        </w:tc>
        <w:tc>
          <w:tcPr>
            <w:tcW w:w="1080" w:type="dxa"/>
            <w:tcBorders>
              <w:bottom w:val="single" w:sz="4" w:space="0" w:color="auto"/>
            </w:tcBorders>
            <w:shd w:val="clear" w:color="auto" w:fill="auto"/>
            <w:vAlign w:val="center"/>
            <w:hideMark/>
          </w:tcPr>
          <w:p w14:paraId="054A102C" w14:textId="77777777" w:rsidR="00F506AA" w:rsidRPr="00521444" w:rsidRDefault="00FE71C4" w:rsidP="00A866DB">
            <w:pPr>
              <w:jc w:val="center"/>
              <w:rPr>
                <w:rFonts w:ascii="Times New Roman" w:hAnsi="Times New Roman"/>
                <w:color w:val="000000"/>
              </w:rPr>
            </w:pPr>
            <w:r>
              <w:rPr>
                <w:rFonts w:ascii="Times New Roman" w:hAnsi="Times New Roman"/>
                <w:color w:val="000000"/>
              </w:rPr>
              <w:t>t (77</w:t>
            </w:r>
            <w:r w:rsidR="00F506AA">
              <w:rPr>
                <w:rFonts w:ascii="Times New Roman" w:hAnsi="Times New Roman"/>
                <w:color w:val="000000"/>
              </w:rPr>
              <w:t>)</w:t>
            </w:r>
          </w:p>
        </w:tc>
        <w:tc>
          <w:tcPr>
            <w:tcW w:w="1080" w:type="dxa"/>
            <w:tcBorders>
              <w:bottom w:val="single" w:sz="4" w:space="0" w:color="auto"/>
              <w:right w:val="single" w:sz="4" w:space="0" w:color="auto"/>
            </w:tcBorders>
            <w:shd w:val="clear" w:color="auto" w:fill="auto"/>
            <w:vAlign w:val="center"/>
            <w:hideMark/>
          </w:tcPr>
          <w:p w14:paraId="055B2BA6" w14:textId="77777777" w:rsidR="00F506AA" w:rsidRPr="004A4B97" w:rsidRDefault="00F506AA" w:rsidP="00A866DB">
            <w:pPr>
              <w:jc w:val="center"/>
              <w:rPr>
                <w:rFonts w:ascii="Times New Roman" w:hAnsi="Times New Roman"/>
                <w:color w:val="000000"/>
              </w:rPr>
            </w:pPr>
            <w:r>
              <w:rPr>
                <w:rFonts w:ascii="Times New Roman" w:hAnsi="Times New Roman"/>
                <w:i/>
                <w:color w:val="000000"/>
              </w:rPr>
              <w:t>p</w:t>
            </w:r>
          </w:p>
        </w:tc>
        <w:tc>
          <w:tcPr>
            <w:tcW w:w="1080" w:type="dxa"/>
            <w:tcBorders>
              <w:left w:val="single" w:sz="4" w:space="0" w:color="auto"/>
              <w:bottom w:val="single" w:sz="4" w:space="0" w:color="auto"/>
            </w:tcBorders>
            <w:shd w:val="clear" w:color="auto" w:fill="auto"/>
            <w:vAlign w:val="center"/>
            <w:hideMark/>
          </w:tcPr>
          <w:p w14:paraId="15A6339C" w14:textId="77777777" w:rsidR="00F506AA" w:rsidRPr="00C15374" w:rsidRDefault="00F506AA" w:rsidP="00A866DB">
            <w:pPr>
              <w:jc w:val="center"/>
              <w:rPr>
                <w:rFonts w:ascii="Times New Roman" w:hAnsi="Times New Roman"/>
                <w:color w:val="000000"/>
                <w:vertAlign w:val="superscript"/>
              </w:rPr>
            </w:pPr>
            <w:r>
              <w:rPr>
                <w:rFonts w:ascii="Times New Roman" w:hAnsi="Times New Roman"/>
                <w:color w:val="000000"/>
              </w:rPr>
              <w:t>Model R</w:t>
            </w:r>
            <w:r>
              <w:rPr>
                <w:rFonts w:ascii="Times New Roman" w:hAnsi="Times New Roman"/>
                <w:color w:val="000000"/>
                <w:vertAlign w:val="superscript"/>
              </w:rPr>
              <w:t>2</w:t>
            </w:r>
          </w:p>
        </w:tc>
        <w:tc>
          <w:tcPr>
            <w:tcW w:w="1080" w:type="dxa"/>
            <w:gridSpan w:val="2"/>
            <w:tcBorders>
              <w:top w:val="single" w:sz="4" w:space="0" w:color="auto"/>
              <w:bottom w:val="single" w:sz="4" w:space="0" w:color="auto"/>
            </w:tcBorders>
            <w:shd w:val="clear" w:color="auto" w:fill="auto"/>
            <w:vAlign w:val="center"/>
            <w:hideMark/>
          </w:tcPr>
          <w:p w14:paraId="241692E8" w14:textId="77777777" w:rsidR="00F506AA" w:rsidRPr="00C15374" w:rsidRDefault="00F506AA" w:rsidP="00A866DB">
            <w:pPr>
              <w:jc w:val="center"/>
              <w:rPr>
                <w:rFonts w:ascii="Times New Roman" w:hAnsi="Times New Roman"/>
                <w:i/>
                <w:color w:val="000000"/>
              </w:rPr>
            </w:pPr>
            <w:r>
              <w:rPr>
                <w:rFonts w:ascii="Times New Roman" w:hAnsi="Times New Roman"/>
                <w:i/>
                <w:color w:val="000000"/>
              </w:rPr>
              <w:t>F</w:t>
            </w:r>
          </w:p>
        </w:tc>
        <w:tc>
          <w:tcPr>
            <w:tcW w:w="1080" w:type="dxa"/>
            <w:gridSpan w:val="2"/>
            <w:tcBorders>
              <w:top w:val="single" w:sz="4" w:space="0" w:color="auto"/>
              <w:bottom w:val="single" w:sz="4" w:space="0" w:color="auto"/>
            </w:tcBorders>
            <w:vAlign w:val="center"/>
          </w:tcPr>
          <w:p w14:paraId="110EA0B5" w14:textId="77777777" w:rsidR="00F506AA" w:rsidRDefault="00F506AA" w:rsidP="00A866DB">
            <w:pPr>
              <w:jc w:val="center"/>
              <w:rPr>
                <w:rFonts w:ascii="Times New Roman" w:hAnsi="Times New Roman"/>
                <w:color w:val="000000"/>
              </w:rPr>
            </w:pPr>
            <w:proofErr w:type="spellStart"/>
            <w:r>
              <w:rPr>
                <w:rFonts w:ascii="Times New Roman" w:hAnsi="Times New Roman"/>
                <w:color w:val="000000"/>
              </w:rPr>
              <w:t>df</w:t>
            </w:r>
            <w:proofErr w:type="spellEnd"/>
          </w:p>
        </w:tc>
        <w:tc>
          <w:tcPr>
            <w:tcW w:w="1080" w:type="dxa"/>
            <w:gridSpan w:val="2"/>
            <w:tcBorders>
              <w:top w:val="single" w:sz="4" w:space="0" w:color="auto"/>
              <w:bottom w:val="single" w:sz="4" w:space="0" w:color="auto"/>
            </w:tcBorders>
            <w:vAlign w:val="center"/>
          </w:tcPr>
          <w:p w14:paraId="7937EBBC" w14:textId="77777777" w:rsidR="00F506AA" w:rsidRDefault="00F506AA" w:rsidP="00A866DB">
            <w:pPr>
              <w:jc w:val="center"/>
              <w:rPr>
                <w:rFonts w:ascii="Times New Roman" w:hAnsi="Times New Roman"/>
                <w:color w:val="000000"/>
              </w:rPr>
            </w:pPr>
            <w:r>
              <w:rPr>
                <w:rFonts w:ascii="Times New Roman" w:hAnsi="Times New Roman"/>
                <w:color w:val="000000"/>
              </w:rPr>
              <w:t>Sig.</w:t>
            </w:r>
          </w:p>
        </w:tc>
      </w:tr>
      <w:tr w:rsidR="00F506AA" w:rsidRPr="00521444" w14:paraId="7ADA9A4E" w14:textId="77777777" w:rsidTr="00A866DB">
        <w:trPr>
          <w:trHeight w:val="315"/>
        </w:trPr>
        <w:tc>
          <w:tcPr>
            <w:tcW w:w="2535" w:type="dxa"/>
            <w:tcBorders>
              <w:top w:val="single" w:sz="4" w:space="0" w:color="auto"/>
            </w:tcBorders>
            <w:shd w:val="clear" w:color="auto" w:fill="auto"/>
            <w:vAlign w:val="center"/>
            <w:hideMark/>
          </w:tcPr>
          <w:p w14:paraId="5DD8B848" w14:textId="77777777" w:rsidR="00F506AA" w:rsidRPr="00C7610A" w:rsidRDefault="00F506AA" w:rsidP="00A866DB">
            <w:pPr>
              <w:ind w:right="-246"/>
              <w:rPr>
                <w:rFonts w:ascii="Times New Roman" w:hAnsi="Times New Roman"/>
                <w:color w:val="000000"/>
              </w:rPr>
            </w:pPr>
            <w:r>
              <w:rPr>
                <w:rFonts w:ascii="Times New Roman" w:hAnsi="Times New Roman"/>
                <w:color w:val="000000"/>
              </w:rPr>
              <w:t>(Constant)</w:t>
            </w:r>
          </w:p>
        </w:tc>
        <w:tc>
          <w:tcPr>
            <w:tcW w:w="1578" w:type="dxa"/>
            <w:tcBorders>
              <w:top w:val="single" w:sz="4" w:space="0" w:color="auto"/>
            </w:tcBorders>
            <w:shd w:val="clear" w:color="auto" w:fill="auto"/>
            <w:vAlign w:val="center"/>
          </w:tcPr>
          <w:p w14:paraId="5E227F4A" w14:textId="77777777" w:rsidR="00F506AA" w:rsidRPr="00521444" w:rsidRDefault="00FE71C4" w:rsidP="00A866DB">
            <w:pPr>
              <w:ind w:left="-108"/>
              <w:jc w:val="center"/>
              <w:rPr>
                <w:rFonts w:ascii="Times New Roman" w:hAnsi="Times New Roman"/>
                <w:color w:val="000000"/>
              </w:rPr>
            </w:pPr>
            <w:r>
              <w:rPr>
                <w:rFonts w:ascii="Times New Roman" w:hAnsi="Times New Roman"/>
                <w:color w:val="000000"/>
              </w:rPr>
              <w:t>1.61</w:t>
            </w:r>
          </w:p>
        </w:tc>
        <w:tc>
          <w:tcPr>
            <w:tcW w:w="1080" w:type="dxa"/>
            <w:tcBorders>
              <w:top w:val="single" w:sz="4" w:space="0" w:color="auto"/>
            </w:tcBorders>
            <w:shd w:val="clear" w:color="auto" w:fill="auto"/>
            <w:vAlign w:val="center"/>
          </w:tcPr>
          <w:p w14:paraId="6C7A319E" w14:textId="77777777" w:rsidR="00F506AA" w:rsidRPr="00521444" w:rsidRDefault="00FE71C4" w:rsidP="00A866DB">
            <w:pPr>
              <w:jc w:val="center"/>
              <w:rPr>
                <w:rFonts w:ascii="Times New Roman" w:hAnsi="Times New Roman"/>
                <w:color w:val="000000"/>
              </w:rPr>
            </w:pPr>
            <w:r>
              <w:rPr>
                <w:rFonts w:ascii="Times New Roman" w:hAnsi="Times New Roman"/>
                <w:color w:val="000000"/>
              </w:rPr>
              <w:t>1.47</w:t>
            </w:r>
          </w:p>
        </w:tc>
        <w:tc>
          <w:tcPr>
            <w:tcW w:w="1080" w:type="dxa"/>
            <w:tcBorders>
              <w:right w:val="single" w:sz="4" w:space="0" w:color="auto"/>
            </w:tcBorders>
            <w:shd w:val="clear" w:color="auto" w:fill="auto"/>
            <w:vAlign w:val="center"/>
          </w:tcPr>
          <w:p w14:paraId="26CE5E48"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15</w:t>
            </w:r>
          </w:p>
        </w:tc>
        <w:tc>
          <w:tcPr>
            <w:tcW w:w="1080" w:type="dxa"/>
            <w:vMerge w:val="restart"/>
            <w:tcBorders>
              <w:top w:val="single" w:sz="4" w:space="0" w:color="auto"/>
              <w:left w:val="single" w:sz="4" w:space="0" w:color="auto"/>
            </w:tcBorders>
            <w:shd w:val="clear" w:color="auto" w:fill="auto"/>
            <w:vAlign w:val="center"/>
          </w:tcPr>
          <w:p w14:paraId="5603A894" w14:textId="77777777" w:rsidR="00F506AA" w:rsidRPr="00521444" w:rsidRDefault="00FE71C4" w:rsidP="00A866DB">
            <w:pPr>
              <w:jc w:val="center"/>
              <w:rPr>
                <w:rFonts w:ascii="Times New Roman" w:hAnsi="Times New Roman"/>
                <w:color w:val="000000"/>
              </w:rPr>
            </w:pPr>
            <w:r>
              <w:rPr>
                <w:rFonts w:ascii="Times New Roman" w:hAnsi="Times New Roman"/>
                <w:color w:val="000000"/>
              </w:rPr>
              <w:t>0.31</w:t>
            </w:r>
          </w:p>
        </w:tc>
        <w:tc>
          <w:tcPr>
            <w:tcW w:w="1080" w:type="dxa"/>
            <w:gridSpan w:val="2"/>
            <w:vMerge w:val="restart"/>
            <w:tcBorders>
              <w:top w:val="single" w:sz="4" w:space="0" w:color="auto"/>
            </w:tcBorders>
            <w:shd w:val="clear" w:color="auto" w:fill="auto"/>
            <w:vAlign w:val="center"/>
          </w:tcPr>
          <w:p w14:paraId="656706FC" w14:textId="77777777" w:rsidR="00F506AA" w:rsidRPr="00521444" w:rsidRDefault="00FE71C4" w:rsidP="00A866DB">
            <w:pPr>
              <w:jc w:val="center"/>
              <w:rPr>
                <w:rFonts w:ascii="Times New Roman" w:hAnsi="Times New Roman"/>
                <w:color w:val="000000"/>
              </w:rPr>
            </w:pPr>
            <w:r>
              <w:rPr>
                <w:rFonts w:ascii="Times New Roman" w:hAnsi="Times New Roman"/>
                <w:color w:val="000000"/>
              </w:rPr>
              <w:t>11.36</w:t>
            </w:r>
          </w:p>
        </w:tc>
        <w:tc>
          <w:tcPr>
            <w:tcW w:w="1080" w:type="dxa"/>
            <w:gridSpan w:val="2"/>
            <w:vMerge w:val="restart"/>
            <w:tcBorders>
              <w:top w:val="single" w:sz="4" w:space="0" w:color="auto"/>
            </w:tcBorders>
            <w:vAlign w:val="center"/>
          </w:tcPr>
          <w:p w14:paraId="3C83EDDA" w14:textId="77777777" w:rsidR="00F506AA" w:rsidRDefault="00F506AA" w:rsidP="00FE71C4">
            <w:pPr>
              <w:jc w:val="center"/>
              <w:rPr>
                <w:rFonts w:ascii="Times New Roman" w:hAnsi="Times New Roman"/>
                <w:color w:val="000000"/>
              </w:rPr>
            </w:pPr>
            <w:r>
              <w:rPr>
                <w:rFonts w:ascii="Times New Roman" w:hAnsi="Times New Roman"/>
                <w:color w:val="000000"/>
              </w:rPr>
              <w:t xml:space="preserve">3, </w:t>
            </w:r>
            <w:r w:rsidR="00FE71C4">
              <w:rPr>
                <w:rFonts w:ascii="Times New Roman" w:hAnsi="Times New Roman"/>
                <w:color w:val="000000"/>
              </w:rPr>
              <w:t>77</w:t>
            </w:r>
          </w:p>
        </w:tc>
        <w:tc>
          <w:tcPr>
            <w:tcW w:w="1080" w:type="dxa"/>
            <w:gridSpan w:val="2"/>
            <w:vMerge w:val="restart"/>
            <w:tcBorders>
              <w:top w:val="single" w:sz="4" w:space="0" w:color="auto"/>
            </w:tcBorders>
            <w:vAlign w:val="center"/>
          </w:tcPr>
          <w:p w14:paraId="2C48AB26" w14:textId="77777777" w:rsidR="00F506AA"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00</w:t>
            </w:r>
          </w:p>
        </w:tc>
      </w:tr>
      <w:tr w:rsidR="00F506AA" w:rsidRPr="00521444" w14:paraId="04E07F9B" w14:textId="77777777" w:rsidTr="00A866DB">
        <w:trPr>
          <w:trHeight w:val="315"/>
        </w:trPr>
        <w:tc>
          <w:tcPr>
            <w:tcW w:w="2535" w:type="dxa"/>
            <w:shd w:val="clear" w:color="auto" w:fill="auto"/>
            <w:vAlign w:val="center"/>
            <w:hideMark/>
          </w:tcPr>
          <w:p w14:paraId="2F5EA9CF" w14:textId="77777777" w:rsidR="00F506AA" w:rsidRPr="00521444" w:rsidRDefault="00F506AA" w:rsidP="00F506AA">
            <w:pPr>
              <w:ind w:right="-246"/>
              <w:rPr>
                <w:rFonts w:ascii="Times New Roman" w:hAnsi="Times New Roman"/>
                <w:color w:val="000000"/>
              </w:rPr>
            </w:pPr>
            <w:r>
              <w:rPr>
                <w:rFonts w:ascii="Times New Roman" w:hAnsi="Times New Roman"/>
                <w:color w:val="000000"/>
              </w:rPr>
              <w:t>Follower LMX</w:t>
            </w:r>
          </w:p>
        </w:tc>
        <w:tc>
          <w:tcPr>
            <w:tcW w:w="1578" w:type="dxa"/>
            <w:shd w:val="clear" w:color="auto" w:fill="auto"/>
            <w:vAlign w:val="center"/>
          </w:tcPr>
          <w:p w14:paraId="5DA52D42" w14:textId="77777777" w:rsidR="00F506AA" w:rsidRPr="00521444" w:rsidRDefault="00F506AA" w:rsidP="00A866DB">
            <w:pPr>
              <w:ind w:left="-108"/>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61</w:t>
            </w:r>
          </w:p>
        </w:tc>
        <w:tc>
          <w:tcPr>
            <w:tcW w:w="1080" w:type="dxa"/>
            <w:shd w:val="clear" w:color="auto" w:fill="auto"/>
            <w:vAlign w:val="center"/>
          </w:tcPr>
          <w:p w14:paraId="24C62C9F" w14:textId="77777777" w:rsidR="00F506AA" w:rsidRPr="00521444" w:rsidRDefault="00FE71C4" w:rsidP="00A866DB">
            <w:pPr>
              <w:jc w:val="center"/>
              <w:rPr>
                <w:rFonts w:ascii="Times New Roman" w:hAnsi="Times New Roman"/>
                <w:color w:val="000000"/>
              </w:rPr>
            </w:pPr>
            <w:r>
              <w:rPr>
                <w:rFonts w:ascii="Times New Roman" w:hAnsi="Times New Roman"/>
                <w:color w:val="000000"/>
              </w:rPr>
              <w:t>3.59</w:t>
            </w:r>
          </w:p>
        </w:tc>
        <w:tc>
          <w:tcPr>
            <w:tcW w:w="1080" w:type="dxa"/>
            <w:tcBorders>
              <w:right w:val="single" w:sz="4" w:space="0" w:color="auto"/>
            </w:tcBorders>
            <w:shd w:val="clear" w:color="auto" w:fill="auto"/>
            <w:vAlign w:val="center"/>
          </w:tcPr>
          <w:p w14:paraId="61AA9BF6"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00</w:t>
            </w:r>
          </w:p>
        </w:tc>
        <w:tc>
          <w:tcPr>
            <w:tcW w:w="1080" w:type="dxa"/>
            <w:vMerge/>
            <w:tcBorders>
              <w:left w:val="single" w:sz="4" w:space="0" w:color="auto"/>
            </w:tcBorders>
            <w:shd w:val="clear" w:color="auto" w:fill="auto"/>
            <w:vAlign w:val="center"/>
          </w:tcPr>
          <w:p w14:paraId="692E2227" w14:textId="77777777" w:rsidR="00F506AA" w:rsidRPr="00521444" w:rsidRDefault="00F506AA" w:rsidP="00A866DB">
            <w:pPr>
              <w:jc w:val="center"/>
              <w:rPr>
                <w:rFonts w:ascii="Times New Roman" w:hAnsi="Times New Roman"/>
                <w:color w:val="000000"/>
              </w:rPr>
            </w:pPr>
          </w:p>
        </w:tc>
        <w:tc>
          <w:tcPr>
            <w:tcW w:w="1080" w:type="dxa"/>
            <w:gridSpan w:val="2"/>
            <w:vMerge/>
            <w:shd w:val="clear" w:color="auto" w:fill="auto"/>
            <w:vAlign w:val="center"/>
          </w:tcPr>
          <w:p w14:paraId="29E120B0" w14:textId="77777777" w:rsidR="00F506AA" w:rsidRPr="00521444" w:rsidRDefault="00F506AA" w:rsidP="00A866DB">
            <w:pPr>
              <w:jc w:val="center"/>
              <w:rPr>
                <w:rFonts w:ascii="Times New Roman" w:hAnsi="Times New Roman"/>
                <w:color w:val="000000"/>
              </w:rPr>
            </w:pPr>
          </w:p>
        </w:tc>
        <w:tc>
          <w:tcPr>
            <w:tcW w:w="1080" w:type="dxa"/>
            <w:gridSpan w:val="2"/>
            <w:vMerge/>
            <w:vAlign w:val="center"/>
          </w:tcPr>
          <w:p w14:paraId="3CAFD6B4" w14:textId="77777777" w:rsidR="00F506AA" w:rsidRDefault="00F506AA" w:rsidP="00A866DB">
            <w:pPr>
              <w:jc w:val="center"/>
              <w:rPr>
                <w:rFonts w:ascii="Times New Roman" w:hAnsi="Times New Roman"/>
                <w:color w:val="000000"/>
              </w:rPr>
            </w:pPr>
          </w:p>
        </w:tc>
        <w:tc>
          <w:tcPr>
            <w:tcW w:w="1080" w:type="dxa"/>
            <w:gridSpan w:val="2"/>
            <w:vMerge/>
            <w:vAlign w:val="center"/>
          </w:tcPr>
          <w:p w14:paraId="40CC9E44" w14:textId="77777777" w:rsidR="00F506AA" w:rsidRDefault="00F506AA" w:rsidP="00A866DB">
            <w:pPr>
              <w:jc w:val="center"/>
              <w:rPr>
                <w:rFonts w:ascii="Times New Roman" w:hAnsi="Times New Roman"/>
                <w:color w:val="000000"/>
              </w:rPr>
            </w:pPr>
          </w:p>
        </w:tc>
      </w:tr>
      <w:tr w:rsidR="00F506AA" w:rsidRPr="00521444" w14:paraId="2EA0AC62" w14:textId="77777777" w:rsidTr="00A866DB">
        <w:trPr>
          <w:trHeight w:val="315"/>
        </w:trPr>
        <w:tc>
          <w:tcPr>
            <w:tcW w:w="2535" w:type="dxa"/>
            <w:shd w:val="clear" w:color="auto" w:fill="auto"/>
            <w:vAlign w:val="center"/>
          </w:tcPr>
          <w:p w14:paraId="338C1C2D" w14:textId="77777777" w:rsidR="00F506AA" w:rsidRDefault="00F506AA" w:rsidP="00A866DB">
            <w:pPr>
              <w:ind w:right="-246"/>
              <w:rPr>
                <w:rFonts w:ascii="Times New Roman" w:hAnsi="Times New Roman"/>
                <w:color w:val="000000"/>
              </w:rPr>
            </w:pPr>
            <w:r>
              <w:rPr>
                <w:rFonts w:ascii="Times New Roman" w:hAnsi="Times New Roman"/>
                <w:color w:val="000000"/>
              </w:rPr>
              <w:t>Leader LMX</w:t>
            </w:r>
          </w:p>
        </w:tc>
        <w:tc>
          <w:tcPr>
            <w:tcW w:w="1578" w:type="dxa"/>
            <w:shd w:val="clear" w:color="auto" w:fill="auto"/>
            <w:vAlign w:val="center"/>
          </w:tcPr>
          <w:p w14:paraId="2121AD09" w14:textId="77777777" w:rsidR="00F506AA" w:rsidRDefault="00FE71C4" w:rsidP="00A866DB">
            <w:pPr>
              <w:ind w:left="-108"/>
              <w:jc w:val="center"/>
              <w:rPr>
                <w:rFonts w:ascii="Times New Roman" w:hAnsi="Times New Roman"/>
                <w:color w:val="000000"/>
              </w:rPr>
            </w:pPr>
            <w:r>
              <w:rPr>
                <w:rFonts w:ascii="Times New Roman" w:hAnsi="Times New Roman"/>
                <w:color w:val="000000"/>
              </w:rPr>
              <w:t>0.12</w:t>
            </w:r>
          </w:p>
        </w:tc>
        <w:tc>
          <w:tcPr>
            <w:tcW w:w="1080" w:type="dxa"/>
            <w:shd w:val="clear" w:color="auto" w:fill="auto"/>
            <w:vAlign w:val="center"/>
          </w:tcPr>
          <w:p w14:paraId="23F7FF13" w14:textId="77777777" w:rsidR="00F506AA"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64</w:t>
            </w:r>
          </w:p>
        </w:tc>
        <w:tc>
          <w:tcPr>
            <w:tcW w:w="1080" w:type="dxa"/>
            <w:tcBorders>
              <w:right w:val="single" w:sz="4" w:space="0" w:color="auto"/>
            </w:tcBorders>
            <w:shd w:val="clear" w:color="auto" w:fill="auto"/>
            <w:vAlign w:val="center"/>
          </w:tcPr>
          <w:p w14:paraId="7C013658" w14:textId="77777777" w:rsidR="00F506AA"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52</w:t>
            </w:r>
          </w:p>
        </w:tc>
        <w:tc>
          <w:tcPr>
            <w:tcW w:w="1080" w:type="dxa"/>
            <w:vMerge/>
            <w:tcBorders>
              <w:left w:val="single" w:sz="4" w:space="0" w:color="auto"/>
            </w:tcBorders>
            <w:shd w:val="clear" w:color="auto" w:fill="auto"/>
            <w:vAlign w:val="center"/>
          </w:tcPr>
          <w:p w14:paraId="558EC1E2" w14:textId="77777777" w:rsidR="00F506AA" w:rsidRPr="00521444" w:rsidRDefault="00F506AA" w:rsidP="00A866DB">
            <w:pPr>
              <w:jc w:val="center"/>
              <w:rPr>
                <w:rFonts w:ascii="Times New Roman" w:hAnsi="Times New Roman"/>
                <w:color w:val="000000"/>
              </w:rPr>
            </w:pPr>
          </w:p>
        </w:tc>
        <w:tc>
          <w:tcPr>
            <w:tcW w:w="1080" w:type="dxa"/>
            <w:gridSpan w:val="2"/>
            <w:vMerge/>
            <w:shd w:val="clear" w:color="auto" w:fill="auto"/>
            <w:vAlign w:val="center"/>
          </w:tcPr>
          <w:p w14:paraId="60B0D4F0" w14:textId="77777777" w:rsidR="00F506AA" w:rsidRPr="00521444" w:rsidRDefault="00F506AA" w:rsidP="00A866DB">
            <w:pPr>
              <w:jc w:val="center"/>
              <w:rPr>
                <w:rFonts w:ascii="Times New Roman" w:hAnsi="Times New Roman"/>
                <w:color w:val="000000"/>
              </w:rPr>
            </w:pPr>
          </w:p>
        </w:tc>
        <w:tc>
          <w:tcPr>
            <w:tcW w:w="1080" w:type="dxa"/>
            <w:gridSpan w:val="2"/>
            <w:vMerge/>
            <w:vAlign w:val="center"/>
          </w:tcPr>
          <w:p w14:paraId="7AE5F338" w14:textId="77777777" w:rsidR="00F506AA" w:rsidRDefault="00F506AA" w:rsidP="00A866DB">
            <w:pPr>
              <w:jc w:val="center"/>
              <w:rPr>
                <w:rFonts w:ascii="Times New Roman" w:hAnsi="Times New Roman"/>
                <w:color w:val="000000"/>
              </w:rPr>
            </w:pPr>
          </w:p>
        </w:tc>
        <w:tc>
          <w:tcPr>
            <w:tcW w:w="1080" w:type="dxa"/>
            <w:gridSpan w:val="2"/>
            <w:vMerge/>
            <w:vAlign w:val="center"/>
          </w:tcPr>
          <w:p w14:paraId="62B0AB18" w14:textId="77777777" w:rsidR="00F506AA" w:rsidRDefault="00F506AA" w:rsidP="00A866DB">
            <w:pPr>
              <w:jc w:val="center"/>
              <w:rPr>
                <w:rFonts w:ascii="Times New Roman" w:hAnsi="Times New Roman"/>
                <w:color w:val="000000"/>
              </w:rPr>
            </w:pPr>
          </w:p>
        </w:tc>
      </w:tr>
      <w:tr w:rsidR="00F506AA" w:rsidRPr="00521444" w14:paraId="29EAD329" w14:textId="77777777" w:rsidTr="00A866DB">
        <w:trPr>
          <w:trHeight w:val="315"/>
        </w:trPr>
        <w:tc>
          <w:tcPr>
            <w:tcW w:w="2535" w:type="dxa"/>
            <w:shd w:val="clear" w:color="auto" w:fill="auto"/>
            <w:vAlign w:val="center"/>
          </w:tcPr>
          <w:p w14:paraId="6501FE52" w14:textId="6BA23CB5" w:rsidR="00F506AA" w:rsidRDefault="009D3A27" w:rsidP="00A866DB">
            <w:pPr>
              <w:ind w:right="-246"/>
              <w:rPr>
                <w:rFonts w:ascii="Times New Roman" w:hAnsi="Times New Roman"/>
                <w:color w:val="000000"/>
              </w:rPr>
            </w:pPr>
            <w:r>
              <w:rPr>
                <w:rFonts w:ascii="Times New Roman" w:hAnsi="Times New Roman"/>
                <w:color w:val="000000"/>
              </w:rPr>
              <w:t>Deviance</w:t>
            </w:r>
          </w:p>
        </w:tc>
        <w:tc>
          <w:tcPr>
            <w:tcW w:w="1578" w:type="dxa"/>
            <w:shd w:val="clear" w:color="auto" w:fill="auto"/>
            <w:vAlign w:val="center"/>
          </w:tcPr>
          <w:p w14:paraId="18867E03" w14:textId="77777777" w:rsidR="00F506AA" w:rsidRDefault="00FE71C4" w:rsidP="00FE71C4">
            <w:pPr>
              <w:ind w:left="-108"/>
              <w:jc w:val="center"/>
              <w:rPr>
                <w:rFonts w:ascii="Times New Roman" w:hAnsi="Times New Roman"/>
                <w:color w:val="000000"/>
              </w:rPr>
            </w:pPr>
            <w:r>
              <w:rPr>
                <w:rFonts w:ascii="Times New Roman" w:hAnsi="Times New Roman"/>
                <w:color w:val="000000"/>
              </w:rPr>
              <w:t>-</w:t>
            </w:r>
            <w:r w:rsidR="00F506AA">
              <w:rPr>
                <w:rFonts w:ascii="Times New Roman" w:hAnsi="Times New Roman"/>
                <w:color w:val="000000"/>
              </w:rPr>
              <w:t>0.5</w:t>
            </w:r>
            <w:r>
              <w:rPr>
                <w:rFonts w:ascii="Times New Roman" w:hAnsi="Times New Roman"/>
                <w:color w:val="000000"/>
              </w:rPr>
              <w:t>2</w:t>
            </w:r>
          </w:p>
        </w:tc>
        <w:tc>
          <w:tcPr>
            <w:tcW w:w="1080" w:type="dxa"/>
            <w:shd w:val="clear" w:color="auto" w:fill="auto"/>
            <w:vAlign w:val="center"/>
          </w:tcPr>
          <w:p w14:paraId="7A9CF3FB" w14:textId="77777777" w:rsidR="00F506AA" w:rsidRDefault="00FE71C4" w:rsidP="00FE71C4">
            <w:pPr>
              <w:jc w:val="center"/>
              <w:rPr>
                <w:rFonts w:ascii="Times New Roman" w:hAnsi="Times New Roman"/>
                <w:color w:val="000000"/>
              </w:rPr>
            </w:pPr>
            <w:r>
              <w:rPr>
                <w:rFonts w:ascii="Times New Roman" w:hAnsi="Times New Roman"/>
                <w:color w:val="000000"/>
              </w:rPr>
              <w:t>-2.01</w:t>
            </w:r>
          </w:p>
        </w:tc>
        <w:tc>
          <w:tcPr>
            <w:tcW w:w="1080" w:type="dxa"/>
            <w:tcBorders>
              <w:bottom w:val="single" w:sz="4" w:space="0" w:color="auto"/>
              <w:right w:val="single" w:sz="4" w:space="0" w:color="auto"/>
            </w:tcBorders>
            <w:shd w:val="clear" w:color="auto" w:fill="auto"/>
            <w:vAlign w:val="center"/>
          </w:tcPr>
          <w:p w14:paraId="7248DB8B" w14:textId="77777777" w:rsidR="00F506AA"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0</w:t>
            </w:r>
            <w:r>
              <w:rPr>
                <w:rFonts w:ascii="Times New Roman" w:hAnsi="Times New Roman"/>
                <w:color w:val="000000"/>
              </w:rPr>
              <w:t>5</w:t>
            </w:r>
          </w:p>
        </w:tc>
        <w:tc>
          <w:tcPr>
            <w:tcW w:w="1080" w:type="dxa"/>
            <w:vMerge/>
            <w:tcBorders>
              <w:left w:val="single" w:sz="4" w:space="0" w:color="auto"/>
            </w:tcBorders>
            <w:shd w:val="clear" w:color="auto" w:fill="auto"/>
            <w:vAlign w:val="center"/>
          </w:tcPr>
          <w:p w14:paraId="701B4AF8" w14:textId="77777777" w:rsidR="00F506AA" w:rsidRPr="00521444" w:rsidRDefault="00F506AA" w:rsidP="00A866DB">
            <w:pPr>
              <w:jc w:val="center"/>
              <w:rPr>
                <w:rFonts w:ascii="Times New Roman" w:hAnsi="Times New Roman"/>
                <w:color w:val="000000"/>
              </w:rPr>
            </w:pPr>
          </w:p>
        </w:tc>
        <w:tc>
          <w:tcPr>
            <w:tcW w:w="1080" w:type="dxa"/>
            <w:gridSpan w:val="2"/>
            <w:vMerge/>
            <w:shd w:val="clear" w:color="auto" w:fill="auto"/>
            <w:vAlign w:val="center"/>
          </w:tcPr>
          <w:p w14:paraId="62180673" w14:textId="77777777" w:rsidR="00F506AA" w:rsidRPr="00521444" w:rsidRDefault="00F506AA" w:rsidP="00A866DB">
            <w:pPr>
              <w:jc w:val="center"/>
              <w:rPr>
                <w:rFonts w:ascii="Times New Roman" w:hAnsi="Times New Roman"/>
                <w:color w:val="000000"/>
              </w:rPr>
            </w:pPr>
          </w:p>
        </w:tc>
        <w:tc>
          <w:tcPr>
            <w:tcW w:w="1080" w:type="dxa"/>
            <w:gridSpan w:val="2"/>
            <w:vMerge/>
            <w:vAlign w:val="center"/>
          </w:tcPr>
          <w:p w14:paraId="4EBC5B71" w14:textId="77777777" w:rsidR="00F506AA" w:rsidRDefault="00F506AA" w:rsidP="00A866DB">
            <w:pPr>
              <w:jc w:val="center"/>
              <w:rPr>
                <w:rFonts w:ascii="Times New Roman" w:hAnsi="Times New Roman"/>
                <w:color w:val="000000"/>
              </w:rPr>
            </w:pPr>
          </w:p>
        </w:tc>
        <w:tc>
          <w:tcPr>
            <w:tcW w:w="1080" w:type="dxa"/>
            <w:gridSpan w:val="2"/>
            <w:vMerge/>
            <w:vAlign w:val="center"/>
          </w:tcPr>
          <w:p w14:paraId="2B0CECF2" w14:textId="77777777" w:rsidR="00F506AA" w:rsidRDefault="00F506AA" w:rsidP="00A866DB">
            <w:pPr>
              <w:jc w:val="center"/>
              <w:rPr>
                <w:rFonts w:ascii="Times New Roman" w:hAnsi="Times New Roman"/>
                <w:color w:val="000000"/>
              </w:rPr>
            </w:pPr>
          </w:p>
        </w:tc>
      </w:tr>
      <w:tr w:rsidR="00F506AA" w:rsidRPr="00521444" w14:paraId="6891F613" w14:textId="77777777" w:rsidTr="00F506AA">
        <w:trPr>
          <w:trHeight w:val="315"/>
        </w:trPr>
        <w:tc>
          <w:tcPr>
            <w:tcW w:w="2535" w:type="dxa"/>
            <w:tcBorders>
              <w:top w:val="single" w:sz="4" w:space="0" w:color="auto"/>
              <w:bottom w:val="single" w:sz="4" w:space="0" w:color="auto"/>
            </w:tcBorders>
            <w:shd w:val="clear" w:color="auto" w:fill="auto"/>
            <w:vAlign w:val="center"/>
            <w:hideMark/>
          </w:tcPr>
          <w:p w14:paraId="30B39E2B" w14:textId="77777777" w:rsidR="00F506AA" w:rsidRPr="00521444" w:rsidRDefault="00F506AA" w:rsidP="00A866DB">
            <w:pPr>
              <w:ind w:right="-246"/>
              <w:jc w:val="center"/>
              <w:rPr>
                <w:rFonts w:ascii="Times New Roman" w:hAnsi="Times New Roman"/>
                <w:color w:val="000000"/>
              </w:rPr>
            </w:pPr>
            <w:r>
              <w:rPr>
                <w:rFonts w:ascii="Times New Roman" w:hAnsi="Times New Roman"/>
                <w:color w:val="000000"/>
              </w:rPr>
              <w:t>Follower Engagement</w:t>
            </w:r>
          </w:p>
        </w:tc>
        <w:tc>
          <w:tcPr>
            <w:tcW w:w="1578" w:type="dxa"/>
            <w:tcBorders>
              <w:top w:val="single" w:sz="4" w:space="0" w:color="auto"/>
              <w:bottom w:val="single" w:sz="4" w:space="0" w:color="auto"/>
            </w:tcBorders>
            <w:shd w:val="clear" w:color="auto" w:fill="auto"/>
            <w:vAlign w:val="center"/>
          </w:tcPr>
          <w:p w14:paraId="75C79C07" w14:textId="77777777" w:rsidR="00F506AA" w:rsidRPr="00521444" w:rsidRDefault="00F506AA" w:rsidP="00A866DB">
            <w:pPr>
              <w:ind w:left="-108"/>
              <w:jc w:val="center"/>
              <w:rPr>
                <w:rFonts w:ascii="Times New Roman" w:hAnsi="Times New Roman"/>
                <w:color w:val="000000"/>
              </w:rPr>
            </w:pPr>
            <w:r>
              <w:rPr>
                <w:rFonts w:ascii="Times New Roman" w:hAnsi="Times New Roman"/>
                <w:color w:val="000000"/>
              </w:rPr>
              <w:t>B</w:t>
            </w:r>
          </w:p>
        </w:tc>
        <w:tc>
          <w:tcPr>
            <w:tcW w:w="1080" w:type="dxa"/>
            <w:tcBorders>
              <w:top w:val="single" w:sz="4" w:space="0" w:color="auto"/>
              <w:bottom w:val="single" w:sz="4" w:space="0" w:color="auto"/>
            </w:tcBorders>
            <w:shd w:val="clear" w:color="auto" w:fill="auto"/>
            <w:vAlign w:val="center"/>
          </w:tcPr>
          <w:p w14:paraId="05B9B288" w14:textId="77777777" w:rsidR="00F506AA" w:rsidRPr="00521444" w:rsidRDefault="00FE71C4" w:rsidP="00A866DB">
            <w:pPr>
              <w:jc w:val="center"/>
              <w:rPr>
                <w:rFonts w:ascii="Times New Roman" w:hAnsi="Times New Roman"/>
                <w:color w:val="000000"/>
              </w:rPr>
            </w:pPr>
            <w:r>
              <w:rPr>
                <w:rFonts w:ascii="Times New Roman" w:hAnsi="Times New Roman"/>
                <w:color w:val="000000"/>
              </w:rPr>
              <w:t>t (75</w:t>
            </w:r>
            <w:r w:rsidR="00F506AA">
              <w:rPr>
                <w:rFonts w:ascii="Times New Roman" w:hAnsi="Times New Roman"/>
                <w:color w:val="000000"/>
              </w:rPr>
              <w:t>)</w:t>
            </w:r>
          </w:p>
        </w:tc>
        <w:tc>
          <w:tcPr>
            <w:tcW w:w="1080" w:type="dxa"/>
            <w:tcBorders>
              <w:top w:val="single" w:sz="4" w:space="0" w:color="auto"/>
              <w:bottom w:val="single" w:sz="4" w:space="0" w:color="auto"/>
              <w:right w:val="single" w:sz="4" w:space="0" w:color="auto"/>
            </w:tcBorders>
            <w:shd w:val="clear" w:color="auto" w:fill="auto"/>
            <w:vAlign w:val="center"/>
          </w:tcPr>
          <w:p w14:paraId="4002B3CB" w14:textId="77777777" w:rsidR="00F506AA" w:rsidRPr="00521444" w:rsidRDefault="00F506AA" w:rsidP="00A866DB">
            <w:pPr>
              <w:jc w:val="center"/>
              <w:rPr>
                <w:rFonts w:ascii="Times New Roman" w:hAnsi="Times New Roman"/>
                <w:color w:val="000000"/>
              </w:rPr>
            </w:pPr>
            <w:r>
              <w:rPr>
                <w:rFonts w:ascii="Times New Roman" w:hAnsi="Times New Roman"/>
                <w:i/>
                <w:color w:val="000000"/>
              </w:rPr>
              <w:t>p</w:t>
            </w:r>
          </w:p>
        </w:tc>
        <w:tc>
          <w:tcPr>
            <w:tcW w:w="1080" w:type="dxa"/>
            <w:tcBorders>
              <w:top w:val="single" w:sz="4" w:space="0" w:color="auto"/>
              <w:left w:val="single" w:sz="4" w:space="0" w:color="auto"/>
              <w:bottom w:val="single" w:sz="4" w:space="0" w:color="auto"/>
            </w:tcBorders>
            <w:shd w:val="clear" w:color="auto" w:fill="auto"/>
            <w:vAlign w:val="center"/>
          </w:tcPr>
          <w:p w14:paraId="42B848EA" w14:textId="77777777" w:rsidR="00F506AA" w:rsidRPr="00521444" w:rsidRDefault="00F506AA" w:rsidP="00A866DB">
            <w:pPr>
              <w:jc w:val="center"/>
              <w:rPr>
                <w:rFonts w:ascii="Times New Roman" w:hAnsi="Times New Roman"/>
                <w:color w:val="000000"/>
              </w:rPr>
            </w:pPr>
            <w:r>
              <w:rPr>
                <w:rFonts w:ascii="Times New Roman" w:hAnsi="Times New Roman"/>
                <w:color w:val="000000"/>
              </w:rPr>
              <w:t>Model R</w:t>
            </w:r>
            <w:r>
              <w:rPr>
                <w:rFonts w:ascii="Times New Roman" w:hAnsi="Times New Roman"/>
                <w:color w:val="000000"/>
                <w:vertAlign w:val="superscript"/>
              </w:rPr>
              <w:t>2</w:t>
            </w:r>
          </w:p>
        </w:tc>
        <w:tc>
          <w:tcPr>
            <w:tcW w:w="1080" w:type="dxa"/>
            <w:gridSpan w:val="2"/>
            <w:tcBorders>
              <w:top w:val="single" w:sz="4" w:space="0" w:color="auto"/>
              <w:bottom w:val="single" w:sz="4" w:space="0" w:color="auto"/>
            </w:tcBorders>
            <w:shd w:val="clear" w:color="auto" w:fill="auto"/>
            <w:vAlign w:val="center"/>
          </w:tcPr>
          <w:p w14:paraId="32D20E81" w14:textId="77777777" w:rsidR="00F506AA" w:rsidRPr="00521444" w:rsidRDefault="00F506AA" w:rsidP="00A866DB">
            <w:pPr>
              <w:jc w:val="center"/>
              <w:rPr>
                <w:rFonts w:ascii="Times New Roman" w:hAnsi="Times New Roman"/>
                <w:color w:val="000000"/>
              </w:rPr>
            </w:pPr>
            <w:r>
              <w:rPr>
                <w:rFonts w:ascii="Times New Roman" w:hAnsi="Times New Roman"/>
                <w:i/>
                <w:color w:val="000000"/>
              </w:rPr>
              <w:t>F</w:t>
            </w:r>
          </w:p>
        </w:tc>
        <w:tc>
          <w:tcPr>
            <w:tcW w:w="1080" w:type="dxa"/>
            <w:gridSpan w:val="2"/>
            <w:tcBorders>
              <w:top w:val="single" w:sz="4" w:space="0" w:color="auto"/>
              <w:bottom w:val="single" w:sz="4" w:space="0" w:color="auto"/>
            </w:tcBorders>
            <w:vAlign w:val="center"/>
          </w:tcPr>
          <w:p w14:paraId="3F832801" w14:textId="77777777" w:rsidR="00F506AA" w:rsidRPr="00521444" w:rsidRDefault="00D72DDD" w:rsidP="00A866DB">
            <w:pPr>
              <w:jc w:val="center"/>
              <w:rPr>
                <w:rFonts w:ascii="Times New Roman" w:hAnsi="Times New Roman"/>
                <w:color w:val="000000"/>
              </w:rPr>
            </w:pPr>
            <w:proofErr w:type="spellStart"/>
            <w:r>
              <w:rPr>
                <w:rFonts w:ascii="Times New Roman" w:hAnsi="Times New Roman"/>
                <w:color w:val="000000"/>
              </w:rPr>
              <w:t>d</w:t>
            </w:r>
            <w:r w:rsidR="00F506AA">
              <w:rPr>
                <w:rFonts w:ascii="Times New Roman" w:hAnsi="Times New Roman"/>
                <w:color w:val="000000"/>
              </w:rPr>
              <w:t>f</w:t>
            </w:r>
            <w:proofErr w:type="spellEnd"/>
          </w:p>
        </w:tc>
        <w:tc>
          <w:tcPr>
            <w:tcW w:w="1080" w:type="dxa"/>
            <w:gridSpan w:val="2"/>
            <w:tcBorders>
              <w:top w:val="single" w:sz="4" w:space="0" w:color="auto"/>
              <w:bottom w:val="single" w:sz="4" w:space="0" w:color="auto"/>
            </w:tcBorders>
            <w:vAlign w:val="center"/>
          </w:tcPr>
          <w:p w14:paraId="25A29099" w14:textId="77777777" w:rsidR="00F506AA" w:rsidRPr="00521444" w:rsidRDefault="00F506AA" w:rsidP="00A866DB">
            <w:pPr>
              <w:jc w:val="center"/>
              <w:rPr>
                <w:rFonts w:ascii="Times New Roman" w:hAnsi="Times New Roman"/>
                <w:color w:val="000000"/>
              </w:rPr>
            </w:pPr>
            <w:r>
              <w:rPr>
                <w:rFonts w:ascii="Times New Roman" w:hAnsi="Times New Roman"/>
                <w:color w:val="000000"/>
              </w:rPr>
              <w:t>Sig.</w:t>
            </w:r>
          </w:p>
        </w:tc>
      </w:tr>
      <w:tr w:rsidR="00F506AA" w:rsidRPr="00521444" w14:paraId="44ED74DA" w14:textId="77777777" w:rsidTr="00F506AA">
        <w:trPr>
          <w:trHeight w:val="315"/>
        </w:trPr>
        <w:tc>
          <w:tcPr>
            <w:tcW w:w="2535" w:type="dxa"/>
            <w:tcBorders>
              <w:top w:val="single" w:sz="4" w:space="0" w:color="auto"/>
            </w:tcBorders>
            <w:shd w:val="clear" w:color="auto" w:fill="auto"/>
            <w:vAlign w:val="center"/>
            <w:hideMark/>
          </w:tcPr>
          <w:p w14:paraId="429A3575" w14:textId="77777777" w:rsidR="00F506AA" w:rsidRPr="00521444" w:rsidRDefault="00F506AA" w:rsidP="00A866DB">
            <w:pPr>
              <w:ind w:right="-246"/>
              <w:rPr>
                <w:rFonts w:ascii="Times New Roman" w:hAnsi="Times New Roman"/>
                <w:color w:val="000000"/>
              </w:rPr>
            </w:pPr>
            <w:r>
              <w:rPr>
                <w:rFonts w:ascii="Times New Roman" w:hAnsi="Times New Roman"/>
                <w:color w:val="000000"/>
              </w:rPr>
              <w:t>(Constant)</w:t>
            </w:r>
          </w:p>
        </w:tc>
        <w:tc>
          <w:tcPr>
            <w:tcW w:w="1578" w:type="dxa"/>
            <w:tcBorders>
              <w:top w:val="single" w:sz="4" w:space="0" w:color="auto"/>
            </w:tcBorders>
            <w:shd w:val="clear" w:color="auto" w:fill="auto"/>
            <w:vAlign w:val="center"/>
          </w:tcPr>
          <w:p w14:paraId="31019B54" w14:textId="77777777" w:rsidR="00F506AA" w:rsidRPr="00521444" w:rsidRDefault="00FE71C4" w:rsidP="00A866DB">
            <w:pPr>
              <w:ind w:left="-108"/>
              <w:jc w:val="center"/>
              <w:rPr>
                <w:rFonts w:ascii="Times New Roman" w:hAnsi="Times New Roman"/>
                <w:color w:val="000000"/>
              </w:rPr>
            </w:pPr>
            <w:r>
              <w:rPr>
                <w:rFonts w:ascii="Times New Roman" w:hAnsi="Times New Roman"/>
                <w:color w:val="000000"/>
              </w:rPr>
              <w:t>1.57</w:t>
            </w:r>
          </w:p>
        </w:tc>
        <w:tc>
          <w:tcPr>
            <w:tcW w:w="1080" w:type="dxa"/>
            <w:tcBorders>
              <w:top w:val="single" w:sz="4" w:space="0" w:color="auto"/>
            </w:tcBorders>
            <w:shd w:val="clear" w:color="auto" w:fill="auto"/>
            <w:vAlign w:val="center"/>
          </w:tcPr>
          <w:p w14:paraId="25B0A67B" w14:textId="77777777" w:rsidR="00F506AA" w:rsidRPr="00521444" w:rsidRDefault="00FE71C4" w:rsidP="00A866DB">
            <w:pPr>
              <w:jc w:val="center"/>
              <w:rPr>
                <w:rFonts w:ascii="Times New Roman" w:hAnsi="Times New Roman"/>
                <w:color w:val="000000"/>
              </w:rPr>
            </w:pPr>
            <w:r>
              <w:rPr>
                <w:rFonts w:ascii="Times New Roman" w:hAnsi="Times New Roman"/>
                <w:color w:val="000000"/>
              </w:rPr>
              <w:t>3.26</w:t>
            </w:r>
          </w:p>
        </w:tc>
        <w:tc>
          <w:tcPr>
            <w:tcW w:w="1080" w:type="dxa"/>
            <w:tcBorders>
              <w:top w:val="single" w:sz="4" w:space="0" w:color="auto"/>
              <w:right w:val="single" w:sz="4" w:space="0" w:color="auto"/>
            </w:tcBorders>
            <w:shd w:val="clear" w:color="auto" w:fill="auto"/>
            <w:vAlign w:val="center"/>
          </w:tcPr>
          <w:p w14:paraId="04EF82AC"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00</w:t>
            </w:r>
          </w:p>
        </w:tc>
        <w:tc>
          <w:tcPr>
            <w:tcW w:w="1080" w:type="dxa"/>
            <w:vMerge w:val="restart"/>
            <w:tcBorders>
              <w:top w:val="single" w:sz="4" w:space="0" w:color="auto"/>
              <w:left w:val="single" w:sz="4" w:space="0" w:color="auto"/>
              <w:bottom w:val="single" w:sz="4" w:space="0" w:color="auto"/>
            </w:tcBorders>
            <w:shd w:val="clear" w:color="auto" w:fill="auto"/>
            <w:vAlign w:val="center"/>
          </w:tcPr>
          <w:p w14:paraId="7374A69F"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55</w:t>
            </w:r>
          </w:p>
        </w:tc>
        <w:tc>
          <w:tcPr>
            <w:tcW w:w="1080" w:type="dxa"/>
            <w:gridSpan w:val="2"/>
            <w:vMerge w:val="restart"/>
            <w:tcBorders>
              <w:top w:val="single" w:sz="4" w:space="0" w:color="auto"/>
              <w:bottom w:val="single" w:sz="4" w:space="0" w:color="auto"/>
            </w:tcBorders>
            <w:shd w:val="clear" w:color="auto" w:fill="auto"/>
            <w:vAlign w:val="center"/>
          </w:tcPr>
          <w:p w14:paraId="5D290D0F" w14:textId="77777777" w:rsidR="00F506AA" w:rsidRPr="00521444" w:rsidRDefault="00FE71C4" w:rsidP="00A866DB">
            <w:pPr>
              <w:jc w:val="center"/>
              <w:rPr>
                <w:rFonts w:ascii="Times New Roman" w:hAnsi="Times New Roman"/>
                <w:color w:val="000000"/>
              </w:rPr>
            </w:pPr>
            <w:r>
              <w:rPr>
                <w:rFonts w:ascii="Times New Roman" w:hAnsi="Times New Roman"/>
                <w:color w:val="000000"/>
              </w:rPr>
              <w:t>30.10</w:t>
            </w:r>
          </w:p>
        </w:tc>
        <w:tc>
          <w:tcPr>
            <w:tcW w:w="1080" w:type="dxa"/>
            <w:gridSpan w:val="2"/>
            <w:vMerge w:val="restart"/>
            <w:tcBorders>
              <w:top w:val="single" w:sz="4" w:space="0" w:color="auto"/>
              <w:bottom w:val="single" w:sz="4" w:space="0" w:color="auto"/>
            </w:tcBorders>
            <w:vAlign w:val="center"/>
          </w:tcPr>
          <w:p w14:paraId="0AE6D67D" w14:textId="77777777" w:rsidR="00F506AA" w:rsidRDefault="00F506AA" w:rsidP="00FE71C4">
            <w:pPr>
              <w:jc w:val="center"/>
              <w:rPr>
                <w:rFonts w:ascii="Times New Roman" w:hAnsi="Times New Roman"/>
                <w:color w:val="000000"/>
              </w:rPr>
            </w:pPr>
            <w:r>
              <w:rPr>
                <w:rFonts w:ascii="Times New Roman" w:hAnsi="Times New Roman"/>
                <w:color w:val="000000"/>
              </w:rPr>
              <w:t xml:space="preserve">3, </w:t>
            </w:r>
            <w:r w:rsidR="00FE71C4">
              <w:rPr>
                <w:rFonts w:ascii="Times New Roman" w:hAnsi="Times New Roman"/>
                <w:color w:val="000000"/>
              </w:rPr>
              <w:t>75</w:t>
            </w:r>
          </w:p>
        </w:tc>
        <w:tc>
          <w:tcPr>
            <w:tcW w:w="1080" w:type="dxa"/>
            <w:gridSpan w:val="2"/>
            <w:vMerge w:val="restart"/>
            <w:tcBorders>
              <w:top w:val="single" w:sz="4" w:space="0" w:color="auto"/>
              <w:bottom w:val="single" w:sz="4" w:space="0" w:color="auto"/>
            </w:tcBorders>
            <w:vAlign w:val="center"/>
          </w:tcPr>
          <w:p w14:paraId="54BF2B50" w14:textId="77777777" w:rsidR="00F506AA"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00</w:t>
            </w:r>
          </w:p>
        </w:tc>
      </w:tr>
      <w:tr w:rsidR="00F506AA" w:rsidRPr="00521444" w14:paraId="4B3F9F8E" w14:textId="77777777" w:rsidTr="00F506AA">
        <w:trPr>
          <w:trHeight w:val="310"/>
        </w:trPr>
        <w:tc>
          <w:tcPr>
            <w:tcW w:w="2535" w:type="dxa"/>
            <w:shd w:val="clear" w:color="auto" w:fill="auto"/>
            <w:vAlign w:val="center"/>
          </w:tcPr>
          <w:p w14:paraId="64A8B266" w14:textId="77777777" w:rsidR="00F506AA" w:rsidRDefault="00F506AA" w:rsidP="00F506AA">
            <w:pPr>
              <w:ind w:right="-246"/>
              <w:rPr>
                <w:rFonts w:ascii="Times New Roman" w:hAnsi="Times New Roman"/>
                <w:color w:val="000000"/>
              </w:rPr>
            </w:pPr>
            <w:r>
              <w:rPr>
                <w:rFonts w:ascii="Times New Roman" w:hAnsi="Times New Roman"/>
                <w:color w:val="000000"/>
              </w:rPr>
              <w:t>Follower LMX</w:t>
            </w:r>
          </w:p>
        </w:tc>
        <w:tc>
          <w:tcPr>
            <w:tcW w:w="1578" w:type="dxa"/>
            <w:shd w:val="clear" w:color="auto" w:fill="auto"/>
            <w:vAlign w:val="center"/>
          </w:tcPr>
          <w:p w14:paraId="36D0DFC7" w14:textId="77777777" w:rsidR="00F506AA" w:rsidRPr="00521444" w:rsidRDefault="00FE71C4" w:rsidP="00A866DB">
            <w:pPr>
              <w:ind w:left="-108"/>
              <w:jc w:val="center"/>
              <w:rPr>
                <w:rFonts w:ascii="Times New Roman" w:hAnsi="Times New Roman"/>
                <w:color w:val="000000"/>
              </w:rPr>
            </w:pPr>
            <w:r>
              <w:rPr>
                <w:rFonts w:ascii="Times New Roman" w:hAnsi="Times New Roman"/>
                <w:color w:val="000000"/>
              </w:rPr>
              <w:t>0.58</w:t>
            </w:r>
          </w:p>
        </w:tc>
        <w:tc>
          <w:tcPr>
            <w:tcW w:w="1080" w:type="dxa"/>
            <w:shd w:val="clear" w:color="auto" w:fill="auto"/>
            <w:vAlign w:val="center"/>
          </w:tcPr>
          <w:p w14:paraId="06259E47" w14:textId="77777777" w:rsidR="00F506AA" w:rsidRPr="00521444" w:rsidRDefault="00FE71C4" w:rsidP="00A866DB">
            <w:pPr>
              <w:jc w:val="center"/>
              <w:rPr>
                <w:rFonts w:ascii="Times New Roman" w:hAnsi="Times New Roman"/>
                <w:color w:val="000000"/>
              </w:rPr>
            </w:pPr>
            <w:r>
              <w:rPr>
                <w:rFonts w:ascii="Times New Roman" w:hAnsi="Times New Roman"/>
                <w:color w:val="000000"/>
              </w:rPr>
              <w:t>7.72</w:t>
            </w:r>
          </w:p>
        </w:tc>
        <w:tc>
          <w:tcPr>
            <w:tcW w:w="1080" w:type="dxa"/>
            <w:tcBorders>
              <w:right w:val="single" w:sz="4" w:space="0" w:color="auto"/>
            </w:tcBorders>
            <w:shd w:val="clear" w:color="auto" w:fill="auto"/>
            <w:vAlign w:val="center"/>
          </w:tcPr>
          <w:p w14:paraId="6C35BA1F"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00</w:t>
            </w:r>
          </w:p>
        </w:tc>
        <w:tc>
          <w:tcPr>
            <w:tcW w:w="1080" w:type="dxa"/>
            <w:vMerge/>
            <w:tcBorders>
              <w:left w:val="single" w:sz="4" w:space="0" w:color="auto"/>
              <w:bottom w:val="single" w:sz="4" w:space="0" w:color="auto"/>
            </w:tcBorders>
            <w:shd w:val="clear" w:color="auto" w:fill="auto"/>
            <w:vAlign w:val="center"/>
          </w:tcPr>
          <w:p w14:paraId="6432172B" w14:textId="77777777" w:rsidR="00F506AA" w:rsidRPr="00521444" w:rsidRDefault="00F506AA" w:rsidP="00A866DB">
            <w:pPr>
              <w:jc w:val="center"/>
              <w:rPr>
                <w:rFonts w:ascii="Times New Roman" w:hAnsi="Times New Roman"/>
                <w:color w:val="000000"/>
              </w:rPr>
            </w:pPr>
          </w:p>
        </w:tc>
        <w:tc>
          <w:tcPr>
            <w:tcW w:w="1080" w:type="dxa"/>
            <w:gridSpan w:val="2"/>
            <w:vMerge/>
            <w:tcBorders>
              <w:bottom w:val="single" w:sz="4" w:space="0" w:color="auto"/>
            </w:tcBorders>
            <w:shd w:val="clear" w:color="auto" w:fill="auto"/>
            <w:vAlign w:val="center"/>
          </w:tcPr>
          <w:p w14:paraId="70AFB9A4" w14:textId="77777777" w:rsidR="00F506AA" w:rsidRPr="00521444" w:rsidRDefault="00F506AA"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2071AD6F" w14:textId="77777777" w:rsidR="00F506AA" w:rsidRDefault="00F506AA"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441741AF" w14:textId="77777777" w:rsidR="00F506AA" w:rsidRDefault="00F506AA" w:rsidP="00A866DB">
            <w:pPr>
              <w:jc w:val="center"/>
              <w:rPr>
                <w:rFonts w:ascii="Times New Roman" w:hAnsi="Times New Roman"/>
                <w:color w:val="000000"/>
              </w:rPr>
            </w:pPr>
          </w:p>
        </w:tc>
      </w:tr>
      <w:tr w:rsidR="00F506AA" w:rsidRPr="00521444" w14:paraId="36D5B178" w14:textId="77777777" w:rsidTr="00F506AA">
        <w:trPr>
          <w:trHeight w:val="310"/>
        </w:trPr>
        <w:tc>
          <w:tcPr>
            <w:tcW w:w="2535" w:type="dxa"/>
            <w:shd w:val="clear" w:color="auto" w:fill="auto"/>
            <w:vAlign w:val="center"/>
            <w:hideMark/>
          </w:tcPr>
          <w:p w14:paraId="62D8E147" w14:textId="77777777" w:rsidR="00F506AA" w:rsidRPr="00521444" w:rsidRDefault="00F506AA" w:rsidP="00F506AA">
            <w:pPr>
              <w:ind w:right="-246"/>
              <w:rPr>
                <w:rFonts w:ascii="Times New Roman" w:hAnsi="Times New Roman"/>
                <w:color w:val="000000"/>
              </w:rPr>
            </w:pPr>
            <w:r>
              <w:rPr>
                <w:rFonts w:ascii="Times New Roman" w:hAnsi="Times New Roman"/>
                <w:color w:val="000000"/>
              </w:rPr>
              <w:t>Leader LMX</w:t>
            </w:r>
          </w:p>
        </w:tc>
        <w:tc>
          <w:tcPr>
            <w:tcW w:w="1578" w:type="dxa"/>
            <w:shd w:val="clear" w:color="auto" w:fill="auto"/>
            <w:vAlign w:val="center"/>
          </w:tcPr>
          <w:p w14:paraId="354740B4" w14:textId="77777777" w:rsidR="00F506AA" w:rsidRPr="00521444" w:rsidRDefault="00FE71C4" w:rsidP="00A866DB">
            <w:pPr>
              <w:ind w:left="-108"/>
              <w:jc w:val="center"/>
              <w:rPr>
                <w:rFonts w:ascii="Times New Roman" w:hAnsi="Times New Roman"/>
                <w:color w:val="000000"/>
              </w:rPr>
            </w:pPr>
            <w:r>
              <w:rPr>
                <w:rFonts w:ascii="Times New Roman" w:hAnsi="Times New Roman"/>
                <w:color w:val="000000"/>
              </w:rPr>
              <w:t>0.02</w:t>
            </w:r>
          </w:p>
        </w:tc>
        <w:tc>
          <w:tcPr>
            <w:tcW w:w="1080" w:type="dxa"/>
            <w:shd w:val="clear" w:color="auto" w:fill="auto"/>
            <w:vAlign w:val="center"/>
          </w:tcPr>
          <w:p w14:paraId="098A000D" w14:textId="77777777" w:rsidR="00F506AA" w:rsidRPr="00521444" w:rsidRDefault="00FE71C4" w:rsidP="00A866DB">
            <w:pPr>
              <w:jc w:val="center"/>
              <w:rPr>
                <w:rFonts w:ascii="Times New Roman" w:hAnsi="Times New Roman"/>
                <w:color w:val="000000"/>
              </w:rPr>
            </w:pPr>
            <w:r>
              <w:rPr>
                <w:rFonts w:ascii="Times New Roman" w:hAnsi="Times New Roman"/>
                <w:color w:val="000000"/>
              </w:rPr>
              <w:t>0.24</w:t>
            </w:r>
          </w:p>
        </w:tc>
        <w:tc>
          <w:tcPr>
            <w:tcW w:w="1080" w:type="dxa"/>
            <w:tcBorders>
              <w:right w:val="single" w:sz="4" w:space="0" w:color="auto"/>
            </w:tcBorders>
            <w:shd w:val="clear" w:color="auto" w:fill="auto"/>
            <w:vAlign w:val="center"/>
          </w:tcPr>
          <w:p w14:paraId="0E30B137"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81</w:t>
            </w:r>
          </w:p>
        </w:tc>
        <w:tc>
          <w:tcPr>
            <w:tcW w:w="1080" w:type="dxa"/>
            <w:vMerge/>
            <w:tcBorders>
              <w:left w:val="single" w:sz="4" w:space="0" w:color="auto"/>
              <w:bottom w:val="single" w:sz="4" w:space="0" w:color="auto"/>
            </w:tcBorders>
            <w:shd w:val="clear" w:color="auto" w:fill="auto"/>
            <w:vAlign w:val="center"/>
          </w:tcPr>
          <w:p w14:paraId="7D0B512F" w14:textId="77777777" w:rsidR="00F506AA" w:rsidRPr="00521444" w:rsidRDefault="00F506AA" w:rsidP="00A866DB">
            <w:pPr>
              <w:jc w:val="center"/>
              <w:rPr>
                <w:rFonts w:ascii="Times New Roman" w:hAnsi="Times New Roman"/>
                <w:color w:val="000000"/>
              </w:rPr>
            </w:pPr>
          </w:p>
        </w:tc>
        <w:tc>
          <w:tcPr>
            <w:tcW w:w="1080" w:type="dxa"/>
            <w:gridSpan w:val="2"/>
            <w:vMerge/>
            <w:tcBorders>
              <w:bottom w:val="single" w:sz="4" w:space="0" w:color="auto"/>
            </w:tcBorders>
            <w:shd w:val="clear" w:color="auto" w:fill="auto"/>
            <w:vAlign w:val="center"/>
          </w:tcPr>
          <w:p w14:paraId="36367FD8" w14:textId="77777777" w:rsidR="00F506AA" w:rsidRPr="00521444" w:rsidRDefault="00F506AA"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63D36067" w14:textId="77777777" w:rsidR="00F506AA" w:rsidRDefault="00F506AA"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3F262E94" w14:textId="77777777" w:rsidR="00F506AA" w:rsidRDefault="00F506AA" w:rsidP="00A866DB">
            <w:pPr>
              <w:jc w:val="center"/>
              <w:rPr>
                <w:rFonts w:ascii="Times New Roman" w:hAnsi="Times New Roman"/>
                <w:color w:val="000000"/>
              </w:rPr>
            </w:pPr>
          </w:p>
        </w:tc>
      </w:tr>
      <w:tr w:rsidR="00F506AA" w:rsidRPr="00521444" w14:paraId="0C5404A5" w14:textId="77777777" w:rsidTr="00F506AA">
        <w:trPr>
          <w:trHeight w:val="310"/>
        </w:trPr>
        <w:tc>
          <w:tcPr>
            <w:tcW w:w="2535" w:type="dxa"/>
            <w:tcBorders>
              <w:bottom w:val="single" w:sz="4" w:space="0" w:color="auto"/>
            </w:tcBorders>
            <w:shd w:val="clear" w:color="auto" w:fill="auto"/>
            <w:vAlign w:val="center"/>
          </w:tcPr>
          <w:p w14:paraId="3F0609EE" w14:textId="16DBDBA9" w:rsidR="00F506AA" w:rsidRDefault="009D3A27" w:rsidP="00A866DB">
            <w:pPr>
              <w:ind w:right="-246"/>
              <w:rPr>
                <w:rFonts w:ascii="Times New Roman" w:hAnsi="Times New Roman"/>
                <w:color w:val="000000"/>
              </w:rPr>
            </w:pPr>
            <w:r>
              <w:rPr>
                <w:rFonts w:ascii="Times New Roman" w:hAnsi="Times New Roman"/>
                <w:color w:val="000000"/>
              </w:rPr>
              <w:t>Deviance</w:t>
            </w:r>
          </w:p>
        </w:tc>
        <w:tc>
          <w:tcPr>
            <w:tcW w:w="1578" w:type="dxa"/>
            <w:tcBorders>
              <w:bottom w:val="single" w:sz="4" w:space="0" w:color="auto"/>
            </w:tcBorders>
            <w:shd w:val="clear" w:color="auto" w:fill="auto"/>
            <w:vAlign w:val="center"/>
          </w:tcPr>
          <w:p w14:paraId="65B7D849" w14:textId="77777777" w:rsidR="00F506AA" w:rsidRDefault="00FE71C4" w:rsidP="00A866DB">
            <w:pPr>
              <w:ind w:left="-108"/>
              <w:jc w:val="center"/>
              <w:rPr>
                <w:rFonts w:ascii="Times New Roman" w:hAnsi="Times New Roman"/>
                <w:color w:val="000000"/>
              </w:rPr>
            </w:pPr>
            <w:r>
              <w:rPr>
                <w:rFonts w:ascii="Times New Roman" w:hAnsi="Times New Roman"/>
                <w:color w:val="000000"/>
              </w:rPr>
              <w:t>-0.09</w:t>
            </w:r>
          </w:p>
        </w:tc>
        <w:tc>
          <w:tcPr>
            <w:tcW w:w="1080" w:type="dxa"/>
            <w:tcBorders>
              <w:bottom w:val="single" w:sz="4" w:space="0" w:color="auto"/>
            </w:tcBorders>
            <w:shd w:val="clear" w:color="auto" w:fill="auto"/>
            <w:vAlign w:val="center"/>
          </w:tcPr>
          <w:p w14:paraId="58F146C7" w14:textId="77777777" w:rsidR="00F506AA" w:rsidRPr="00521444" w:rsidRDefault="00FE71C4" w:rsidP="00A866DB">
            <w:pPr>
              <w:jc w:val="center"/>
              <w:rPr>
                <w:rFonts w:ascii="Times New Roman" w:hAnsi="Times New Roman"/>
                <w:color w:val="000000"/>
              </w:rPr>
            </w:pPr>
            <w:r>
              <w:rPr>
                <w:rFonts w:ascii="Times New Roman" w:hAnsi="Times New Roman"/>
                <w:color w:val="000000"/>
              </w:rPr>
              <w:t>-0.78</w:t>
            </w:r>
          </w:p>
        </w:tc>
        <w:tc>
          <w:tcPr>
            <w:tcW w:w="1080" w:type="dxa"/>
            <w:tcBorders>
              <w:bottom w:val="single" w:sz="4" w:space="0" w:color="auto"/>
              <w:right w:val="single" w:sz="4" w:space="0" w:color="auto"/>
            </w:tcBorders>
            <w:shd w:val="clear" w:color="auto" w:fill="auto"/>
            <w:vAlign w:val="center"/>
          </w:tcPr>
          <w:p w14:paraId="3B352D77" w14:textId="77777777" w:rsidR="00F506AA" w:rsidRPr="00521444" w:rsidRDefault="00F506AA" w:rsidP="00FE71C4">
            <w:pPr>
              <w:jc w:val="center"/>
              <w:rPr>
                <w:rFonts w:ascii="Times New Roman" w:hAnsi="Times New Roman"/>
                <w:color w:val="000000"/>
              </w:rPr>
            </w:pPr>
            <w:r>
              <w:rPr>
                <w:rFonts w:ascii="Times New Roman" w:hAnsi="Times New Roman"/>
                <w:color w:val="000000"/>
              </w:rPr>
              <w:t>0.</w:t>
            </w:r>
            <w:r w:rsidR="00FE71C4">
              <w:rPr>
                <w:rFonts w:ascii="Times New Roman" w:hAnsi="Times New Roman"/>
                <w:color w:val="000000"/>
              </w:rPr>
              <w:t>44</w:t>
            </w:r>
          </w:p>
        </w:tc>
        <w:tc>
          <w:tcPr>
            <w:tcW w:w="1080" w:type="dxa"/>
            <w:vMerge/>
            <w:tcBorders>
              <w:left w:val="single" w:sz="4" w:space="0" w:color="auto"/>
              <w:bottom w:val="single" w:sz="4" w:space="0" w:color="auto"/>
            </w:tcBorders>
            <w:shd w:val="clear" w:color="auto" w:fill="auto"/>
            <w:vAlign w:val="center"/>
          </w:tcPr>
          <w:p w14:paraId="021DFAA9" w14:textId="77777777" w:rsidR="00F506AA" w:rsidRPr="00521444" w:rsidRDefault="00F506AA" w:rsidP="00A866DB">
            <w:pPr>
              <w:jc w:val="center"/>
              <w:rPr>
                <w:rFonts w:ascii="Times New Roman" w:hAnsi="Times New Roman"/>
                <w:color w:val="000000"/>
              </w:rPr>
            </w:pPr>
          </w:p>
        </w:tc>
        <w:tc>
          <w:tcPr>
            <w:tcW w:w="1080" w:type="dxa"/>
            <w:gridSpan w:val="2"/>
            <w:vMerge/>
            <w:tcBorders>
              <w:bottom w:val="single" w:sz="4" w:space="0" w:color="auto"/>
            </w:tcBorders>
            <w:shd w:val="clear" w:color="auto" w:fill="auto"/>
            <w:vAlign w:val="center"/>
          </w:tcPr>
          <w:p w14:paraId="5325E35C" w14:textId="77777777" w:rsidR="00F506AA" w:rsidRPr="00521444" w:rsidRDefault="00F506AA"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6F902294" w14:textId="77777777" w:rsidR="00F506AA" w:rsidRDefault="00F506AA" w:rsidP="00A866DB">
            <w:pPr>
              <w:jc w:val="center"/>
              <w:rPr>
                <w:rFonts w:ascii="Times New Roman" w:hAnsi="Times New Roman"/>
                <w:color w:val="000000"/>
              </w:rPr>
            </w:pPr>
          </w:p>
        </w:tc>
        <w:tc>
          <w:tcPr>
            <w:tcW w:w="1080" w:type="dxa"/>
            <w:gridSpan w:val="2"/>
            <w:vMerge/>
            <w:tcBorders>
              <w:bottom w:val="single" w:sz="4" w:space="0" w:color="auto"/>
            </w:tcBorders>
            <w:vAlign w:val="center"/>
          </w:tcPr>
          <w:p w14:paraId="078B76AA" w14:textId="77777777" w:rsidR="00F506AA" w:rsidRDefault="00F506AA" w:rsidP="00A866DB">
            <w:pPr>
              <w:jc w:val="center"/>
              <w:rPr>
                <w:rFonts w:ascii="Times New Roman" w:hAnsi="Times New Roman"/>
                <w:color w:val="000000"/>
              </w:rPr>
            </w:pPr>
          </w:p>
        </w:tc>
      </w:tr>
    </w:tbl>
    <w:p w14:paraId="0E42D9DA" w14:textId="77777777" w:rsidR="00F506AA" w:rsidRDefault="00F506AA">
      <w:pPr>
        <w:spacing w:after="200" w:line="276" w:lineRule="auto"/>
        <w:rPr>
          <w:rFonts w:ascii="Times New Roman" w:hAnsi="Times New Roman" w:cs="Times New Roman"/>
        </w:rPr>
      </w:pPr>
    </w:p>
    <w:p w14:paraId="35AC449B" w14:textId="7F31A456" w:rsidR="00C43694" w:rsidRDefault="005C5E10" w:rsidP="00984FBB">
      <w:pPr>
        <w:spacing w:line="480" w:lineRule="auto"/>
        <w:ind w:firstLine="720"/>
        <w:rPr>
          <w:rFonts w:ascii="Times New Roman" w:hAnsi="Times New Roman" w:cs="Times New Roman"/>
        </w:rPr>
      </w:pPr>
      <w:r>
        <w:rPr>
          <w:rFonts w:ascii="Times New Roman" w:hAnsi="Times New Roman" w:cs="Times New Roman"/>
        </w:rPr>
        <w:t>As is evident from these post hoc analyses, the relationships between the variables of interest exist</w:t>
      </w:r>
      <w:r w:rsidR="00CA6D7C">
        <w:rPr>
          <w:rFonts w:ascii="Times New Roman" w:hAnsi="Times New Roman" w:cs="Times New Roman"/>
        </w:rPr>
        <w:t>ed</w:t>
      </w:r>
      <w:r>
        <w:rPr>
          <w:rFonts w:ascii="Times New Roman" w:hAnsi="Times New Roman" w:cs="Times New Roman"/>
        </w:rPr>
        <w:t xml:space="preserve"> just as strongly, if not more strongly, than those demonstrated in prior research. Follower job satisfaction and engagement </w:t>
      </w:r>
      <w:r w:rsidR="00CA6D7C">
        <w:rPr>
          <w:rFonts w:ascii="Times New Roman" w:hAnsi="Times New Roman" w:cs="Times New Roman"/>
        </w:rPr>
        <w:t>were</w:t>
      </w:r>
      <w:r>
        <w:rPr>
          <w:rFonts w:ascii="Times New Roman" w:hAnsi="Times New Roman" w:cs="Times New Roman"/>
        </w:rPr>
        <w:t xml:space="preserve"> both positively related to follower-rated LMX, and </w:t>
      </w:r>
      <w:r w:rsidR="00CA6D7C">
        <w:rPr>
          <w:rFonts w:ascii="Times New Roman" w:hAnsi="Times New Roman" w:cs="Times New Roman"/>
        </w:rPr>
        <w:t>follower job satisfaction wa</w:t>
      </w:r>
      <w:r w:rsidR="000E46C7">
        <w:rPr>
          <w:rFonts w:ascii="Times New Roman" w:hAnsi="Times New Roman" w:cs="Times New Roman"/>
        </w:rPr>
        <w:t>s</w:t>
      </w:r>
      <w:r>
        <w:rPr>
          <w:rFonts w:ascii="Times New Roman" w:hAnsi="Times New Roman" w:cs="Times New Roman"/>
        </w:rPr>
        <w:t xml:space="preserve"> </w:t>
      </w:r>
      <w:r w:rsidR="0037497F">
        <w:rPr>
          <w:rFonts w:ascii="Times New Roman" w:hAnsi="Times New Roman" w:cs="Times New Roman"/>
        </w:rPr>
        <w:t>negatively</w:t>
      </w:r>
      <w:r>
        <w:rPr>
          <w:rFonts w:ascii="Times New Roman" w:hAnsi="Times New Roman" w:cs="Times New Roman"/>
        </w:rPr>
        <w:t xml:space="preserve"> related to the </w:t>
      </w:r>
      <w:r w:rsidR="009D3A27">
        <w:rPr>
          <w:rFonts w:ascii="Times New Roman" w:hAnsi="Times New Roman" w:cs="Times New Roman"/>
        </w:rPr>
        <w:t>deviance</w:t>
      </w:r>
      <w:r>
        <w:rPr>
          <w:rFonts w:ascii="Times New Roman" w:hAnsi="Times New Roman" w:cs="Times New Roman"/>
        </w:rPr>
        <w:t xml:space="preserve"> variable, which match</w:t>
      </w:r>
      <w:r w:rsidR="00B6682A">
        <w:rPr>
          <w:rFonts w:ascii="Times New Roman" w:hAnsi="Times New Roman" w:cs="Times New Roman"/>
        </w:rPr>
        <w:t>es</w:t>
      </w:r>
      <w:r>
        <w:rPr>
          <w:rFonts w:ascii="Times New Roman" w:hAnsi="Times New Roman" w:cs="Times New Roman"/>
        </w:rPr>
        <w:t xml:space="preserve"> the predicted direction and is the opposite direction of the relationship demonstrated for leaders. </w:t>
      </w:r>
      <w:r w:rsidR="00367C08">
        <w:rPr>
          <w:rFonts w:ascii="Times New Roman" w:hAnsi="Times New Roman" w:cs="Times New Roman"/>
        </w:rPr>
        <w:t xml:space="preserve">The </w:t>
      </w:r>
      <w:r w:rsidR="00367C08">
        <w:rPr>
          <w:rFonts w:ascii="Times New Roman" w:hAnsi="Times New Roman" w:cs="Times New Roman"/>
        </w:rPr>
        <w:lastRenderedPageBreak/>
        <w:t xml:space="preserve">power for both of these analyses was 1.0, which is very strong. </w:t>
      </w:r>
      <w:r>
        <w:rPr>
          <w:rFonts w:ascii="Times New Roman" w:hAnsi="Times New Roman" w:cs="Times New Roman"/>
        </w:rPr>
        <w:t>Based on these results, it is unlikely that this data set reflects some statistically anomalous set of leaders and followers.</w:t>
      </w:r>
    </w:p>
    <w:p w14:paraId="2CD0C1EE" w14:textId="6E4686CE" w:rsidR="005C5E10" w:rsidRDefault="005C5E10" w:rsidP="00984FBB">
      <w:pPr>
        <w:spacing w:line="480" w:lineRule="auto"/>
        <w:ind w:firstLine="720"/>
        <w:rPr>
          <w:rFonts w:ascii="Times New Roman" w:hAnsi="Times New Roman" w:cs="Times New Roman"/>
        </w:rPr>
      </w:pPr>
      <w:r>
        <w:rPr>
          <w:rFonts w:ascii="Times New Roman" w:hAnsi="Times New Roman" w:cs="Times New Roman"/>
        </w:rPr>
        <w:t xml:space="preserve">However, these analyses do not address the lack of power in the leader analyses. </w:t>
      </w:r>
      <w:r w:rsidR="000B6B9F">
        <w:rPr>
          <w:rFonts w:ascii="Times New Roman" w:hAnsi="Times New Roman" w:cs="Times New Roman"/>
        </w:rPr>
        <w:t xml:space="preserve">The lack of number of leaders, as compared to the number of followers, could make it so that these relationships are not detectable, even though they do exist. The problem with this alternative explanation is that significant findings were demonstrated </w:t>
      </w:r>
      <w:r w:rsidR="00752BFA">
        <w:rPr>
          <w:rFonts w:ascii="Times New Roman" w:hAnsi="Times New Roman" w:cs="Times New Roman"/>
        </w:rPr>
        <w:t>for leader</w:t>
      </w:r>
      <w:r w:rsidR="00E04AA5">
        <w:rPr>
          <w:rFonts w:ascii="Times New Roman" w:hAnsi="Times New Roman" w:cs="Times New Roman"/>
        </w:rPr>
        <w:t xml:space="preserve"> engagement</w:t>
      </w:r>
      <w:r w:rsidR="00752BFA">
        <w:rPr>
          <w:rFonts w:ascii="Times New Roman" w:hAnsi="Times New Roman" w:cs="Times New Roman"/>
        </w:rPr>
        <w:t xml:space="preserve"> on</w:t>
      </w:r>
      <w:r w:rsidR="000B6B9F">
        <w:rPr>
          <w:rFonts w:ascii="Times New Roman" w:hAnsi="Times New Roman" w:cs="Times New Roman"/>
        </w:rPr>
        <w:t xml:space="preserve"> the </w:t>
      </w:r>
      <w:r w:rsidR="009D3A27">
        <w:rPr>
          <w:rFonts w:ascii="Times New Roman" w:hAnsi="Times New Roman" w:cs="Times New Roman"/>
        </w:rPr>
        <w:t>deviance</w:t>
      </w:r>
      <w:r w:rsidR="000B6B9F">
        <w:rPr>
          <w:rFonts w:ascii="Times New Roman" w:hAnsi="Times New Roman" w:cs="Times New Roman"/>
        </w:rPr>
        <w:t xml:space="preserve"> variable. If there was a lack of power to detect relationships between job satisfaction and engagement with leader- and follower-rated LMX, it ought to also affect the ability to detect relationships</w:t>
      </w:r>
      <w:r w:rsidR="006D6628">
        <w:rPr>
          <w:rFonts w:ascii="Times New Roman" w:hAnsi="Times New Roman" w:cs="Times New Roman"/>
        </w:rPr>
        <w:t xml:space="preserve"> with the </w:t>
      </w:r>
      <w:r w:rsidR="009D3A27">
        <w:rPr>
          <w:rFonts w:ascii="Times New Roman" w:hAnsi="Times New Roman" w:cs="Times New Roman"/>
        </w:rPr>
        <w:t>deviance</w:t>
      </w:r>
      <w:r w:rsidR="006D6628">
        <w:rPr>
          <w:rFonts w:ascii="Times New Roman" w:hAnsi="Times New Roman" w:cs="Times New Roman"/>
        </w:rPr>
        <w:t xml:space="preserve"> variable.</w:t>
      </w:r>
    </w:p>
    <w:p w14:paraId="5FAC9635" w14:textId="1BFA8259" w:rsidR="006D6628" w:rsidRDefault="006D6628" w:rsidP="00984FBB">
      <w:pPr>
        <w:spacing w:line="480" w:lineRule="auto"/>
        <w:ind w:firstLine="720"/>
        <w:rPr>
          <w:rFonts w:ascii="Times New Roman" w:hAnsi="Times New Roman" w:cs="Times New Roman"/>
        </w:rPr>
      </w:pPr>
      <w:r>
        <w:rPr>
          <w:rFonts w:ascii="Times New Roman" w:hAnsi="Times New Roman" w:cs="Times New Roman"/>
        </w:rPr>
        <w:t>While power issues may not solely account for the lack of findings, these issues may have been amplified by the relative restriction of range for leaders. Leader outcome and predictor variables clearly lacked variability, with relatively low standard deviations</w:t>
      </w:r>
      <w:r w:rsidR="00704861">
        <w:rPr>
          <w:rFonts w:ascii="Times New Roman" w:hAnsi="Times New Roman" w:cs="Times New Roman"/>
        </w:rPr>
        <w:t>, as well as smaller ranges of scores, compared to followers</w:t>
      </w:r>
      <w:r>
        <w:rPr>
          <w:rFonts w:ascii="Times New Roman" w:hAnsi="Times New Roman" w:cs="Times New Roman"/>
        </w:rPr>
        <w:t>. This may account for the lack of correlation between leader job satisfaction and leader engagement, which one would expect to be positive and moderate in strength (</w:t>
      </w:r>
      <w:r w:rsidRPr="002401E1">
        <w:rPr>
          <w:rFonts w:ascii="Times New Roman" w:hAnsi="Times New Roman"/>
        </w:rPr>
        <w:t>Judge</w:t>
      </w:r>
      <w:r>
        <w:rPr>
          <w:rFonts w:ascii="Times New Roman" w:hAnsi="Times New Roman"/>
        </w:rPr>
        <w:t>, et al., 2001). This is also a possible explanation for why leader-rated LMX was consistently one of the weakest predictors across all analyses in the current study. However, this does not help explain the finding of leader-</w:t>
      </w:r>
      <w:r w:rsidR="00F67E95">
        <w:rPr>
          <w:rFonts w:ascii="Times New Roman" w:hAnsi="Times New Roman"/>
        </w:rPr>
        <w:t>follower</w:t>
      </w:r>
      <w:r>
        <w:rPr>
          <w:rFonts w:ascii="Times New Roman" w:hAnsi="Times New Roman"/>
        </w:rPr>
        <w:t xml:space="preserve"> </w:t>
      </w:r>
      <w:r w:rsidR="009D3A27">
        <w:rPr>
          <w:rFonts w:ascii="Times New Roman" w:hAnsi="Times New Roman"/>
        </w:rPr>
        <w:t>deviance</w:t>
      </w:r>
      <w:r>
        <w:rPr>
          <w:rFonts w:ascii="Times New Roman" w:hAnsi="Times New Roman"/>
        </w:rPr>
        <w:t xml:space="preserve"> on LMX predicting leader engagement, which is the outcome variable with arguably the most restricted range throughout all analyses.</w:t>
      </w:r>
      <w:r w:rsidR="0031582A">
        <w:rPr>
          <w:rFonts w:ascii="Times New Roman" w:hAnsi="Times New Roman"/>
        </w:rPr>
        <w:t xml:space="preserve"> This explanation also does not help explain why average leader-rated LMX and average follower-rated LMX scores were negatively correlated with one another. While existing literature has shown ratings of LMX from leaders and followers do not often correlate with one another (Sin</w:t>
      </w:r>
      <w:r w:rsidR="00950527">
        <w:rPr>
          <w:rFonts w:ascii="Times New Roman" w:hAnsi="Times New Roman"/>
        </w:rPr>
        <w:t xml:space="preserve"> et al., </w:t>
      </w:r>
      <w:r w:rsidR="0031582A">
        <w:rPr>
          <w:rFonts w:ascii="Times New Roman" w:hAnsi="Times New Roman"/>
        </w:rPr>
        <w:t>2009), there is little evidence to suggest that they might be negatively correlated with one another, especially as strongly as the relationship was demonstrated for this study.</w:t>
      </w:r>
    </w:p>
    <w:p w14:paraId="7B0B6BC8" w14:textId="77777777" w:rsidR="00430B73" w:rsidRPr="00F11B44" w:rsidRDefault="00430B73" w:rsidP="00430B73">
      <w:pPr>
        <w:pStyle w:val="Heading3"/>
        <w:rPr>
          <w:rFonts w:ascii="Times New Roman" w:hAnsi="Times New Roman" w:cs="Times New Roman"/>
        </w:rPr>
      </w:pPr>
      <w:bookmarkStart w:id="58" w:name="_Toc448234062"/>
      <w:bookmarkStart w:id="59" w:name="_Toc448338399"/>
      <w:r w:rsidRPr="00F11B44">
        <w:rPr>
          <w:rFonts w:ascii="Times New Roman" w:hAnsi="Times New Roman" w:cs="Times New Roman"/>
        </w:rPr>
        <w:lastRenderedPageBreak/>
        <w:t>Contribution to Current Knowledge</w:t>
      </w:r>
      <w:bookmarkEnd w:id="58"/>
      <w:bookmarkEnd w:id="59"/>
    </w:p>
    <w:p w14:paraId="0032D384" w14:textId="50C2953A" w:rsidR="00430B73" w:rsidRDefault="006D6628" w:rsidP="006D6628">
      <w:pPr>
        <w:spacing w:line="480" w:lineRule="auto"/>
        <w:rPr>
          <w:rFonts w:ascii="Times New Roman" w:hAnsi="Times New Roman"/>
        </w:rPr>
      </w:pPr>
      <w:r>
        <w:rPr>
          <w:rFonts w:ascii="Times New Roman" w:hAnsi="Times New Roman" w:cs="Times New Roman"/>
        </w:rPr>
        <w:tab/>
      </w:r>
      <w:r w:rsidR="00C7530B">
        <w:rPr>
          <w:rFonts w:ascii="Times New Roman" w:hAnsi="Times New Roman" w:cs="Times New Roman"/>
        </w:rPr>
        <w:t xml:space="preserve">The main purpose of the current study was to test the relationships between different measures of LMX (leader-rated, follower-rated, and </w:t>
      </w:r>
      <w:r w:rsidR="009D3A27">
        <w:rPr>
          <w:rFonts w:ascii="Times New Roman" w:hAnsi="Times New Roman" w:cs="Times New Roman"/>
        </w:rPr>
        <w:t>deviance</w:t>
      </w:r>
      <w:r w:rsidR="00C7530B">
        <w:rPr>
          <w:rFonts w:ascii="Times New Roman" w:hAnsi="Times New Roman" w:cs="Times New Roman"/>
        </w:rPr>
        <w:t xml:space="preserve"> between leader and follower) and outcome variables for leaders. While previous research in the area of LMX theory has suggested that leaders ought to receive benefits from high-quality exchange relationships with their followers (</w:t>
      </w:r>
      <w:r w:rsidR="00C7530B">
        <w:rPr>
          <w:rFonts w:ascii="Times New Roman" w:hAnsi="Times New Roman"/>
        </w:rPr>
        <w:t>Erdogan &amp; Bauer, 2014; Wilson</w:t>
      </w:r>
      <w:r w:rsidR="00950527">
        <w:rPr>
          <w:rFonts w:ascii="Times New Roman" w:hAnsi="Times New Roman"/>
        </w:rPr>
        <w:t xml:space="preserve"> et al.</w:t>
      </w:r>
      <w:r w:rsidR="00C7530B">
        <w:rPr>
          <w:rFonts w:ascii="Times New Roman" w:hAnsi="Times New Roman"/>
        </w:rPr>
        <w:t xml:space="preserve">, 2010), no prior research has been specifically designed to test what leader outcomes might be associated with high quality LMX. The current study considered LMX reported from leaders and followers, as well as the </w:t>
      </w:r>
      <w:r w:rsidR="009D3A27">
        <w:rPr>
          <w:rFonts w:ascii="Times New Roman" w:hAnsi="Times New Roman"/>
        </w:rPr>
        <w:t>deviance</w:t>
      </w:r>
      <w:r w:rsidR="00C7530B">
        <w:rPr>
          <w:rFonts w:ascii="Times New Roman" w:hAnsi="Times New Roman"/>
        </w:rPr>
        <w:t xml:space="preserve"> between leaders and followers. This addresses issues raised in the LMX literature concerning the over-representation of the follower perspective (</w:t>
      </w:r>
      <w:r w:rsidR="00C7530B" w:rsidRPr="008E3EEC">
        <w:rPr>
          <w:rFonts w:ascii="Times New Roman" w:hAnsi="Times New Roman"/>
        </w:rPr>
        <w:t xml:space="preserve">Hiller, </w:t>
      </w:r>
      <w:r w:rsidR="00950527">
        <w:rPr>
          <w:rFonts w:ascii="Times New Roman" w:hAnsi="Times New Roman"/>
        </w:rPr>
        <w:t>et al.,</w:t>
      </w:r>
      <w:r w:rsidR="00C7530B">
        <w:rPr>
          <w:rFonts w:ascii="Times New Roman" w:hAnsi="Times New Roman"/>
        </w:rPr>
        <w:t xml:space="preserve"> 2011) as well as the lack of understanding around leader-</w:t>
      </w:r>
      <w:r w:rsidR="00F67E95">
        <w:rPr>
          <w:rFonts w:ascii="Times New Roman" w:hAnsi="Times New Roman"/>
        </w:rPr>
        <w:t>follower</w:t>
      </w:r>
      <w:r w:rsidR="00C7530B">
        <w:rPr>
          <w:rFonts w:ascii="Times New Roman" w:hAnsi="Times New Roman"/>
        </w:rPr>
        <w:t xml:space="preserve"> </w:t>
      </w:r>
      <w:r w:rsidR="009D3A27">
        <w:rPr>
          <w:rFonts w:ascii="Times New Roman" w:hAnsi="Times New Roman"/>
        </w:rPr>
        <w:t>deviance</w:t>
      </w:r>
      <w:r w:rsidR="00C7530B">
        <w:rPr>
          <w:rFonts w:ascii="Times New Roman" w:hAnsi="Times New Roman"/>
        </w:rPr>
        <w:t xml:space="preserve"> (Sin, </w:t>
      </w:r>
      <w:r w:rsidR="00950527">
        <w:rPr>
          <w:rFonts w:ascii="Times New Roman" w:hAnsi="Times New Roman"/>
        </w:rPr>
        <w:t xml:space="preserve">et al.,  </w:t>
      </w:r>
      <w:r w:rsidR="00C7530B">
        <w:rPr>
          <w:rFonts w:ascii="Times New Roman" w:hAnsi="Times New Roman"/>
        </w:rPr>
        <w:t>2009). This study integrated commonly accepted theoretical perspectives of LMX in an attempt to extend understanding to what benefits, if any, leaders receive from high quality LMX.</w:t>
      </w:r>
    </w:p>
    <w:p w14:paraId="38E92C2C" w14:textId="4CC1F5B8" w:rsidR="00C7530B" w:rsidRDefault="00C7530B" w:rsidP="006D6628">
      <w:pPr>
        <w:spacing w:line="480" w:lineRule="auto"/>
        <w:rPr>
          <w:rFonts w:ascii="Times New Roman" w:hAnsi="Times New Roman"/>
        </w:rPr>
      </w:pPr>
      <w:r>
        <w:rPr>
          <w:rFonts w:ascii="Times New Roman" w:hAnsi="Times New Roman"/>
        </w:rPr>
        <w:tab/>
        <w:t xml:space="preserve">Surprisingly, leader outcomes were found to be </w:t>
      </w:r>
      <w:r w:rsidR="00AA0F04">
        <w:rPr>
          <w:rFonts w:ascii="Times New Roman" w:hAnsi="Times New Roman"/>
        </w:rPr>
        <w:t xml:space="preserve">quite unrelated to </w:t>
      </w:r>
      <w:r w:rsidR="004D0109">
        <w:rPr>
          <w:rFonts w:ascii="Times New Roman" w:hAnsi="Times New Roman"/>
        </w:rPr>
        <w:t xml:space="preserve">average </w:t>
      </w:r>
      <w:r w:rsidR="00AA0F04">
        <w:rPr>
          <w:rFonts w:ascii="Times New Roman" w:hAnsi="Times New Roman"/>
        </w:rPr>
        <w:t>leader-rated LMX,</w:t>
      </w:r>
      <w:r w:rsidR="004D0109">
        <w:rPr>
          <w:rFonts w:ascii="Times New Roman" w:hAnsi="Times New Roman"/>
        </w:rPr>
        <w:t xml:space="preserve"> average</w:t>
      </w:r>
      <w:r w:rsidR="00AA0F04">
        <w:rPr>
          <w:rFonts w:ascii="Times New Roman" w:hAnsi="Times New Roman"/>
        </w:rPr>
        <w:t xml:space="preserve"> follower-rated LMX, and </w:t>
      </w:r>
      <w:r w:rsidR="004D0109">
        <w:rPr>
          <w:rFonts w:ascii="Times New Roman" w:hAnsi="Times New Roman"/>
        </w:rPr>
        <w:t xml:space="preserve">average </w:t>
      </w:r>
      <w:r w:rsidR="00AA0F04">
        <w:rPr>
          <w:rFonts w:ascii="Times New Roman" w:hAnsi="Times New Roman"/>
        </w:rPr>
        <w:t>leader-</w:t>
      </w:r>
      <w:r w:rsidR="00F67E95">
        <w:rPr>
          <w:rFonts w:ascii="Times New Roman" w:hAnsi="Times New Roman"/>
        </w:rPr>
        <w:t>follower</w:t>
      </w:r>
      <w:r w:rsidR="00AA0F04">
        <w:rPr>
          <w:rFonts w:ascii="Times New Roman" w:hAnsi="Times New Roman"/>
        </w:rPr>
        <w:t xml:space="preserve"> </w:t>
      </w:r>
      <w:r w:rsidR="009D3A27">
        <w:rPr>
          <w:rFonts w:ascii="Times New Roman" w:hAnsi="Times New Roman"/>
        </w:rPr>
        <w:t>deviance</w:t>
      </w:r>
      <w:r w:rsidR="00AA0F04">
        <w:rPr>
          <w:rFonts w:ascii="Times New Roman" w:hAnsi="Times New Roman"/>
        </w:rPr>
        <w:t xml:space="preserve">. Only partial support was found for </w:t>
      </w:r>
      <w:r w:rsidR="003C0168">
        <w:rPr>
          <w:rFonts w:ascii="Times New Roman" w:hAnsi="Times New Roman"/>
        </w:rPr>
        <w:t>1</w:t>
      </w:r>
      <w:r w:rsidR="00AA0F04">
        <w:rPr>
          <w:rFonts w:ascii="Times New Roman" w:hAnsi="Times New Roman"/>
        </w:rPr>
        <w:t xml:space="preserve"> out of </w:t>
      </w:r>
      <w:r w:rsidR="003C0168">
        <w:rPr>
          <w:rFonts w:ascii="Times New Roman" w:hAnsi="Times New Roman"/>
        </w:rPr>
        <w:t>9</w:t>
      </w:r>
      <w:r w:rsidR="00AA0F04">
        <w:rPr>
          <w:rFonts w:ascii="Times New Roman" w:hAnsi="Times New Roman"/>
        </w:rPr>
        <w:t xml:space="preserve"> hypotheses, and this finding was in the opposite direction of predicted. Based on previous research, it was hypothesized that </w:t>
      </w:r>
      <w:r w:rsidR="004D0109">
        <w:rPr>
          <w:rFonts w:ascii="Times New Roman" w:hAnsi="Times New Roman"/>
        </w:rPr>
        <w:t xml:space="preserve">average </w:t>
      </w:r>
      <w:r w:rsidR="00AA0F04">
        <w:rPr>
          <w:rFonts w:ascii="Times New Roman" w:hAnsi="Times New Roman"/>
        </w:rPr>
        <w:t>leader-</w:t>
      </w:r>
      <w:r w:rsidR="00F67E95">
        <w:rPr>
          <w:rFonts w:ascii="Times New Roman" w:hAnsi="Times New Roman"/>
        </w:rPr>
        <w:t>follower</w:t>
      </w:r>
      <w:r w:rsidR="00AA0F04">
        <w:rPr>
          <w:rFonts w:ascii="Times New Roman" w:hAnsi="Times New Roman"/>
        </w:rPr>
        <w:t xml:space="preserve"> </w:t>
      </w:r>
      <w:r w:rsidR="009D3A27">
        <w:rPr>
          <w:rFonts w:ascii="Times New Roman" w:hAnsi="Times New Roman"/>
        </w:rPr>
        <w:t>deviance</w:t>
      </w:r>
      <w:r w:rsidR="00AA0F04">
        <w:rPr>
          <w:rFonts w:ascii="Times New Roman" w:hAnsi="Times New Roman"/>
        </w:rPr>
        <w:t xml:space="preserve"> should </w:t>
      </w:r>
      <w:r w:rsidR="0037497F">
        <w:rPr>
          <w:rFonts w:ascii="Times New Roman" w:hAnsi="Times New Roman"/>
        </w:rPr>
        <w:t>negatively</w:t>
      </w:r>
      <w:r w:rsidR="00AA0F04">
        <w:rPr>
          <w:rFonts w:ascii="Times New Roman" w:hAnsi="Times New Roman"/>
        </w:rPr>
        <w:t xml:space="preserve"> predict leader job satisfaction, engagement, and performance (Matta, Scott, </w:t>
      </w:r>
      <w:proofErr w:type="spellStart"/>
      <w:r w:rsidR="00AA0F04">
        <w:rPr>
          <w:rFonts w:ascii="Times New Roman" w:hAnsi="Times New Roman"/>
        </w:rPr>
        <w:t>Koopman</w:t>
      </w:r>
      <w:proofErr w:type="spellEnd"/>
      <w:r w:rsidR="00AA0F04">
        <w:rPr>
          <w:rFonts w:ascii="Times New Roman" w:hAnsi="Times New Roman"/>
        </w:rPr>
        <w:t xml:space="preserve">, &amp; Conlon, in press), but results indicated that </w:t>
      </w:r>
      <w:r w:rsidR="004D0109">
        <w:rPr>
          <w:rFonts w:ascii="Times New Roman" w:hAnsi="Times New Roman"/>
        </w:rPr>
        <w:t xml:space="preserve">average </w:t>
      </w:r>
      <w:r w:rsidR="00AA0F04">
        <w:rPr>
          <w:rFonts w:ascii="Times New Roman" w:hAnsi="Times New Roman"/>
        </w:rPr>
        <w:t>leader-</w:t>
      </w:r>
      <w:r w:rsidR="00F67E95">
        <w:rPr>
          <w:rFonts w:ascii="Times New Roman" w:hAnsi="Times New Roman"/>
        </w:rPr>
        <w:t>follower</w:t>
      </w:r>
      <w:r w:rsidR="00AA0F04">
        <w:rPr>
          <w:rFonts w:ascii="Times New Roman" w:hAnsi="Times New Roman"/>
        </w:rPr>
        <w:t xml:space="preserve"> </w:t>
      </w:r>
      <w:r w:rsidR="009D3A27">
        <w:rPr>
          <w:rFonts w:ascii="Times New Roman" w:hAnsi="Times New Roman"/>
        </w:rPr>
        <w:t>deviance</w:t>
      </w:r>
      <w:r w:rsidR="00AA0F04">
        <w:rPr>
          <w:rFonts w:ascii="Times New Roman" w:hAnsi="Times New Roman"/>
        </w:rPr>
        <w:t xml:space="preserve"> positively predicted leader engagement. One possible reason for this relationship includes another element of the current study that departs from established literature on LMX; leader-rated LMX was not, on average, higher than follower-rated LMX. Prior research has suggested that leaders</w:t>
      </w:r>
      <w:r w:rsidR="007B367E">
        <w:rPr>
          <w:rFonts w:ascii="Times New Roman" w:hAnsi="Times New Roman"/>
        </w:rPr>
        <w:t>’</w:t>
      </w:r>
      <w:r w:rsidR="00AA0F04">
        <w:rPr>
          <w:rFonts w:ascii="Times New Roman" w:hAnsi="Times New Roman"/>
        </w:rPr>
        <w:t xml:space="preserve"> ratings of LMX may include bias, as they perceive LMX ratings of their followers as self-evaluations (</w:t>
      </w:r>
      <w:proofErr w:type="spellStart"/>
      <w:r w:rsidR="00AA0F04">
        <w:rPr>
          <w:rFonts w:ascii="Times New Roman" w:hAnsi="Times New Roman"/>
        </w:rPr>
        <w:t>Graen</w:t>
      </w:r>
      <w:proofErr w:type="spellEnd"/>
      <w:r w:rsidR="00AA0F04">
        <w:rPr>
          <w:rFonts w:ascii="Times New Roman" w:hAnsi="Times New Roman"/>
        </w:rPr>
        <w:t xml:space="preserve"> &amp; </w:t>
      </w:r>
      <w:proofErr w:type="spellStart"/>
      <w:r w:rsidR="00AA0F04">
        <w:rPr>
          <w:rFonts w:ascii="Times New Roman" w:hAnsi="Times New Roman"/>
        </w:rPr>
        <w:t>Scandura</w:t>
      </w:r>
      <w:proofErr w:type="spellEnd"/>
      <w:r w:rsidR="00AA0F04">
        <w:rPr>
          <w:rFonts w:ascii="Times New Roman" w:hAnsi="Times New Roman"/>
        </w:rPr>
        <w:t xml:space="preserve">, 1987). Yet, in the current study, followers tended to rate leaders higher than </w:t>
      </w:r>
      <w:r w:rsidR="00AA0F04">
        <w:rPr>
          <w:rFonts w:ascii="Times New Roman" w:hAnsi="Times New Roman"/>
        </w:rPr>
        <w:lastRenderedPageBreak/>
        <w:t xml:space="preserve">leaders rated themselves. Therefore, the </w:t>
      </w:r>
      <w:r w:rsidR="00352778">
        <w:rPr>
          <w:rFonts w:ascii="Times New Roman" w:hAnsi="Times New Roman"/>
        </w:rPr>
        <w:t>deviance</w:t>
      </w:r>
      <w:r w:rsidR="00AA0F04">
        <w:rPr>
          <w:rFonts w:ascii="Times New Roman" w:hAnsi="Times New Roman"/>
        </w:rPr>
        <w:t xml:space="preserve"> between leader and follower on LMX ratings may actually represent followers</w:t>
      </w:r>
      <w:r w:rsidR="007B367E">
        <w:rPr>
          <w:rFonts w:ascii="Times New Roman" w:hAnsi="Times New Roman"/>
        </w:rPr>
        <w:t>’</w:t>
      </w:r>
      <w:r w:rsidR="00AA0F04">
        <w:rPr>
          <w:rFonts w:ascii="Times New Roman" w:hAnsi="Times New Roman"/>
        </w:rPr>
        <w:t xml:space="preserve"> positive illusions of their leaders. This, however, is difficult to confirm in the current study, especially considering the fact that leader-rated LMX was consistently the weakest predictor of both leader and follower outcomes.</w:t>
      </w:r>
    </w:p>
    <w:p w14:paraId="645056D2" w14:textId="01D9071F" w:rsidR="00DC28A0" w:rsidRPr="006D6628" w:rsidRDefault="00DC28A0" w:rsidP="006D6628">
      <w:pPr>
        <w:spacing w:line="480" w:lineRule="auto"/>
        <w:rPr>
          <w:rFonts w:ascii="Times New Roman" w:hAnsi="Times New Roman" w:cs="Times New Roman"/>
        </w:rPr>
      </w:pPr>
      <w:r>
        <w:rPr>
          <w:rFonts w:ascii="Times New Roman" w:hAnsi="Times New Roman"/>
        </w:rPr>
        <w:tab/>
        <w:t>As mentioned above, another possible alternative explanation for the results of the current study could be</w:t>
      </w:r>
      <w:r w:rsidR="003569CD">
        <w:rPr>
          <w:rFonts w:ascii="Times New Roman" w:hAnsi="Times New Roman"/>
        </w:rPr>
        <w:t xml:space="preserve"> the</w:t>
      </w:r>
      <w:r>
        <w:rPr>
          <w:rFonts w:ascii="Times New Roman" w:hAnsi="Times New Roman"/>
        </w:rPr>
        <w:t xml:space="preserve"> file-drawer phenomenon, or the idea that prior researchers have tested similar hypotheses or relationships between the current study</w:t>
      </w:r>
      <w:r w:rsidR="007B367E">
        <w:rPr>
          <w:rFonts w:ascii="Times New Roman" w:hAnsi="Times New Roman"/>
        </w:rPr>
        <w:t>’</w:t>
      </w:r>
      <w:r>
        <w:rPr>
          <w:rFonts w:ascii="Times New Roman" w:hAnsi="Times New Roman"/>
        </w:rPr>
        <w:t>s variables and found similar lack of results, but only published the significant findings of their studies</w:t>
      </w:r>
      <w:r w:rsidR="0037497F">
        <w:rPr>
          <w:rFonts w:ascii="Times New Roman" w:hAnsi="Times New Roman"/>
        </w:rPr>
        <w:t xml:space="preserve"> (Rosenthal, 19</w:t>
      </w:r>
      <w:r w:rsidR="0063144E">
        <w:rPr>
          <w:rFonts w:ascii="Times New Roman" w:hAnsi="Times New Roman"/>
        </w:rPr>
        <w:t>79</w:t>
      </w:r>
      <w:r w:rsidR="0037497F">
        <w:rPr>
          <w:rFonts w:ascii="Times New Roman" w:hAnsi="Times New Roman"/>
        </w:rPr>
        <w:t>)</w:t>
      </w:r>
      <w:r>
        <w:rPr>
          <w:rFonts w:ascii="Times New Roman" w:hAnsi="Times New Roman"/>
        </w:rPr>
        <w:t xml:space="preserve"> </w:t>
      </w:r>
      <w:r w:rsidR="00D15FB1">
        <w:rPr>
          <w:rFonts w:ascii="Times New Roman" w:hAnsi="Times New Roman"/>
        </w:rPr>
        <w:t>With the amount of data collected in reference to LMX over the last 60 years, it seems unlikely that researchers have yet to test the relationships between LMX and outcomes for leaders. Yet the literature has almost no mention of leader outcomes of LMX. The more likely explanation is that other researchers have not been able to demonstrate relationships between LMX and common organizational outcomes for leaders. The issue here is that the theoretical basis of LMX treats it as an exchange relationship between leaders and followers, and leaders and followers are both expecte</w:t>
      </w:r>
      <w:r w:rsidR="00FC1FBA">
        <w:rPr>
          <w:rFonts w:ascii="Times New Roman" w:hAnsi="Times New Roman"/>
        </w:rPr>
        <w:t>d to receive benefits from high-</w:t>
      </w:r>
      <w:r w:rsidR="00D15FB1">
        <w:rPr>
          <w:rFonts w:ascii="Times New Roman" w:hAnsi="Times New Roman"/>
        </w:rPr>
        <w:t xml:space="preserve">quality LMX. If researchers have been unable to determine what, if any, benefits leaders receive from high-quality relationships with their followers, then the theory needs to be revised to reflect </w:t>
      </w:r>
      <w:r w:rsidR="00A85F68">
        <w:rPr>
          <w:rFonts w:ascii="Times New Roman" w:hAnsi="Times New Roman"/>
        </w:rPr>
        <w:t>this lack</w:t>
      </w:r>
      <w:r w:rsidR="00D15FB1">
        <w:rPr>
          <w:rFonts w:ascii="Times New Roman" w:hAnsi="Times New Roman"/>
        </w:rPr>
        <w:t xml:space="preserve"> of findings.</w:t>
      </w:r>
    </w:p>
    <w:p w14:paraId="791F9F69" w14:textId="77777777" w:rsidR="00430B73" w:rsidRPr="00F11B44" w:rsidRDefault="00430B73" w:rsidP="00430B73">
      <w:pPr>
        <w:pStyle w:val="Heading3"/>
        <w:rPr>
          <w:rFonts w:ascii="Times New Roman" w:hAnsi="Times New Roman" w:cs="Times New Roman"/>
        </w:rPr>
      </w:pPr>
      <w:bookmarkStart w:id="60" w:name="_Toc448234063"/>
      <w:bookmarkStart w:id="61" w:name="_Toc448338400"/>
      <w:r w:rsidRPr="00F11B44">
        <w:rPr>
          <w:rFonts w:ascii="Times New Roman" w:hAnsi="Times New Roman" w:cs="Times New Roman"/>
        </w:rPr>
        <w:t>Limitations</w:t>
      </w:r>
      <w:bookmarkEnd w:id="60"/>
      <w:bookmarkEnd w:id="61"/>
    </w:p>
    <w:p w14:paraId="4D337947" w14:textId="77777777" w:rsidR="00430B73" w:rsidRDefault="006D6628" w:rsidP="006D6628">
      <w:pPr>
        <w:spacing w:line="480" w:lineRule="auto"/>
        <w:rPr>
          <w:rFonts w:ascii="Times New Roman" w:hAnsi="Times New Roman" w:cs="Times New Roman"/>
        </w:rPr>
      </w:pPr>
      <w:r>
        <w:rPr>
          <w:rFonts w:ascii="Times New Roman" w:hAnsi="Times New Roman" w:cs="Times New Roman"/>
        </w:rPr>
        <w:tab/>
      </w:r>
      <w:r w:rsidR="00C7530B">
        <w:rPr>
          <w:rFonts w:ascii="Times New Roman" w:hAnsi="Times New Roman" w:cs="Times New Roman"/>
        </w:rPr>
        <w:t xml:space="preserve"> </w:t>
      </w:r>
      <w:r w:rsidR="004D0109">
        <w:rPr>
          <w:rFonts w:ascii="Times New Roman" w:hAnsi="Times New Roman" w:cs="Times New Roman"/>
        </w:rPr>
        <w:t>As mentioned above, there are clear limitations to the current study. While the psychometric properties of the measures are strong, power to demonstrate relationships between variables was quite low, as was variability on measured variables. The way that the current study could most clearly be improved would be a higher N, which would likely help with both of these problems. While some variables of interest seem to have almost no relationship wi</w:t>
      </w:r>
      <w:r w:rsidR="00632E16">
        <w:rPr>
          <w:rFonts w:ascii="Times New Roman" w:hAnsi="Times New Roman" w:cs="Times New Roman"/>
        </w:rPr>
        <w:t xml:space="preserve">th one another, such as average leader-rated LMX and leader job satisfaction, more participants in the study may </w:t>
      </w:r>
      <w:r w:rsidR="00632E16">
        <w:rPr>
          <w:rFonts w:ascii="Times New Roman" w:hAnsi="Times New Roman" w:cs="Times New Roman"/>
        </w:rPr>
        <w:lastRenderedPageBreak/>
        <w:t>have aided in detecting relationships among variables that are more likely to relate, such as average leader-rated LMX and leader engagement as well as average follower-rated LMX and leader performance.</w:t>
      </w:r>
      <w:r w:rsidR="00D70AED">
        <w:rPr>
          <w:rFonts w:ascii="Times New Roman" w:hAnsi="Times New Roman" w:cs="Times New Roman"/>
        </w:rPr>
        <w:t xml:space="preserve"> However, these data were provided as part of an archival data-set from the organization at which these participants work, so solicitation of more data was not possible.</w:t>
      </w:r>
    </w:p>
    <w:p w14:paraId="4AC075A1" w14:textId="5F36538C" w:rsidR="00D70AED" w:rsidRPr="006D6628" w:rsidRDefault="00D70AED" w:rsidP="006D6628">
      <w:pPr>
        <w:spacing w:line="480" w:lineRule="auto"/>
        <w:rPr>
          <w:rFonts w:ascii="Times New Roman" w:hAnsi="Times New Roman" w:cs="Times New Roman"/>
        </w:rPr>
      </w:pPr>
      <w:r>
        <w:rPr>
          <w:rFonts w:ascii="Times New Roman" w:hAnsi="Times New Roman" w:cs="Times New Roman"/>
        </w:rPr>
        <w:tab/>
      </w:r>
      <w:r w:rsidR="00365FE2">
        <w:rPr>
          <w:rFonts w:ascii="Times New Roman" w:hAnsi="Times New Roman" w:cs="Times New Roman"/>
        </w:rPr>
        <w:t>Another limitation of the current study is the analyses used. One might consider the use of more advanced statistical techniques to account for non-independence within the data due to relationships between leaders and followers, such a</w:t>
      </w:r>
      <w:r w:rsidR="00996418">
        <w:rPr>
          <w:rFonts w:ascii="Times New Roman" w:hAnsi="Times New Roman" w:cs="Times New Roman"/>
        </w:rPr>
        <w:t>s hierarchical linear modeling,</w:t>
      </w:r>
      <w:r w:rsidR="00365FE2">
        <w:rPr>
          <w:rFonts w:ascii="Times New Roman" w:hAnsi="Times New Roman" w:cs="Times New Roman"/>
        </w:rPr>
        <w:t xml:space="preserve"> structural equation modeling</w:t>
      </w:r>
      <w:r w:rsidR="00996418">
        <w:rPr>
          <w:rFonts w:ascii="Times New Roman" w:hAnsi="Times New Roman" w:cs="Times New Roman"/>
        </w:rPr>
        <w:t>, or actor-partner interdependence modeling</w:t>
      </w:r>
      <w:r w:rsidR="00365FE2">
        <w:rPr>
          <w:rFonts w:ascii="Times New Roman" w:hAnsi="Times New Roman" w:cs="Times New Roman"/>
        </w:rPr>
        <w:t xml:space="preserve">. Collapsing across followers to create an average leader-rated LMX score, average follower-rated LMX score, and average </w:t>
      </w:r>
      <w:r w:rsidR="009D3A27">
        <w:rPr>
          <w:rFonts w:ascii="Times New Roman" w:hAnsi="Times New Roman" w:cs="Times New Roman"/>
        </w:rPr>
        <w:t>deviance</w:t>
      </w:r>
      <w:r w:rsidR="00365FE2">
        <w:rPr>
          <w:rFonts w:ascii="Times New Roman" w:hAnsi="Times New Roman" w:cs="Times New Roman"/>
        </w:rPr>
        <w:t xml:space="preserve"> between leader and follower may have contributed to the overall lack of power demonstrated in analyses. However, </w:t>
      </w:r>
      <w:r w:rsidR="00996418">
        <w:rPr>
          <w:rFonts w:ascii="Times New Roman" w:hAnsi="Times New Roman" w:cs="Times New Roman"/>
        </w:rPr>
        <w:t xml:space="preserve">advanced statistical testing procedures often </w:t>
      </w:r>
      <w:r w:rsidR="00365FE2">
        <w:rPr>
          <w:rFonts w:ascii="Times New Roman" w:hAnsi="Times New Roman" w:cs="Times New Roman"/>
        </w:rPr>
        <w:t xml:space="preserve">involve many more assumptions about the data that were likely not satisfied in the current study. </w:t>
      </w:r>
      <w:r w:rsidR="00996418">
        <w:rPr>
          <w:rFonts w:ascii="Times New Roman" w:hAnsi="Times New Roman" w:cs="Times New Roman"/>
        </w:rPr>
        <w:t>HLM in particular</w:t>
      </w:r>
      <w:r w:rsidR="00365FE2">
        <w:rPr>
          <w:rFonts w:ascii="Times New Roman" w:hAnsi="Times New Roman" w:cs="Times New Roman"/>
        </w:rPr>
        <w:t xml:space="preserve"> require</w:t>
      </w:r>
      <w:r w:rsidR="00996418">
        <w:rPr>
          <w:rFonts w:ascii="Times New Roman" w:hAnsi="Times New Roman" w:cs="Times New Roman"/>
        </w:rPr>
        <w:t>s</w:t>
      </w:r>
      <w:r w:rsidR="00365FE2">
        <w:rPr>
          <w:rFonts w:ascii="Times New Roman" w:hAnsi="Times New Roman" w:cs="Times New Roman"/>
        </w:rPr>
        <w:t xml:space="preserve"> higher N than multiple linear </w:t>
      </w:r>
      <w:proofErr w:type="gramStart"/>
      <w:r w:rsidR="00365FE2">
        <w:rPr>
          <w:rFonts w:ascii="Times New Roman" w:hAnsi="Times New Roman" w:cs="Times New Roman"/>
        </w:rPr>
        <w:t>regression</w:t>
      </w:r>
      <w:proofErr w:type="gramEnd"/>
      <w:r w:rsidR="00365FE2">
        <w:rPr>
          <w:rFonts w:ascii="Times New Roman" w:hAnsi="Times New Roman" w:cs="Times New Roman"/>
        </w:rPr>
        <w:t xml:space="preserve">, so there would likely not be enough power in the current study to adequately test relationships using these methods. </w:t>
      </w:r>
      <w:r w:rsidR="000A79C1">
        <w:rPr>
          <w:rFonts w:ascii="Times New Roman" w:hAnsi="Times New Roman" w:cs="Times New Roman"/>
        </w:rPr>
        <w:t>T</w:t>
      </w:r>
      <w:r w:rsidR="00365FE2">
        <w:rPr>
          <w:rFonts w:ascii="Times New Roman" w:hAnsi="Times New Roman" w:cs="Times New Roman"/>
        </w:rPr>
        <w:t>hese advanced statistical procedures</w:t>
      </w:r>
      <w:r w:rsidR="000A79C1">
        <w:rPr>
          <w:rFonts w:ascii="Times New Roman" w:hAnsi="Times New Roman" w:cs="Times New Roman"/>
        </w:rPr>
        <w:t xml:space="preserve"> oft</w:t>
      </w:r>
      <w:r w:rsidR="00501777">
        <w:rPr>
          <w:rFonts w:ascii="Times New Roman" w:hAnsi="Times New Roman" w:cs="Times New Roman"/>
        </w:rPr>
        <w:t>en assume data are multivariate-</w:t>
      </w:r>
      <w:r w:rsidR="000A79C1">
        <w:rPr>
          <w:rFonts w:ascii="Times New Roman" w:hAnsi="Times New Roman" w:cs="Times New Roman"/>
        </w:rPr>
        <w:t>normal</w:t>
      </w:r>
      <w:r w:rsidR="00501777">
        <w:rPr>
          <w:rFonts w:ascii="Times New Roman" w:hAnsi="Times New Roman" w:cs="Times New Roman"/>
        </w:rPr>
        <w:t>ly distributed</w:t>
      </w:r>
      <w:r w:rsidR="000A79C1">
        <w:rPr>
          <w:rFonts w:ascii="Times New Roman" w:hAnsi="Times New Roman" w:cs="Times New Roman"/>
        </w:rPr>
        <w:t>, homoscedastic, and lack multicollinearity.</w:t>
      </w:r>
      <w:r w:rsidR="00DA27F0">
        <w:rPr>
          <w:rFonts w:ascii="Times New Roman" w:hAnsi="Times New Roman" w:cs="Times New Roman"/>
        </w:rPr>
        <w:t xml:space="preserve"> </w:t>
      </w:r>
      <w:r w:rsidR="00DF6313">
        <w:rPr>
          <w:rFonts w:ascii="Times New Roman" w:hAnsi="Times New Roman" w:cs="Times New Roman"/>
        </w:rPr>
        <w:t>Based on these assumptions, these types of analyses do not seem appropriate for the data of the current study. While the analyses chosen for this study may have been imperfect, I was really only looking to demonstrate what I thought was a clear relationship between leader outcome variables and various ratings of LMX, and I think these analyses would have suited my hypothesis testing if the</w:t>
      </w:r>
      <w:r w:rsidR="00F44837">
        <w:rPr>
          <w:rFonts w:ascii="Times New Roman" w:hAnsi="Times New Roman" w:cs="Times New Roman"/>
        </w:rPr>
        <w:t xml:space="preserve"> effect size was higher, but it seems that the relationships between these variables was much lower than anticipated.</w:t>
      </w:r>
    </w:p>
    <w:p w14:paraId="546D7D59" w14:textId="77777777" w:rsidR="00430B73" w:rsidRPr="00F11B44" w:rsidRDefault="00430B73" w:rsidP="00430B73">
      <w:pPr>
        <w:pStyle w:val="Heading3"/>
        <w:rPr>
          <w:rFonts w:ascii="Times New Roman" w:hAnsi="Times New Roman" w:cs="Times New Roman"/>
        </w:rPr>
      </w:pPr>
      <w:bookmarkStart w:id="62" w:name="_Toc448234064"/>
      <w:bookmarkStart w:id="63" w:name="_Toc448338401"/>
      <w:r w:rsidRPr="00F11B44">
        <w:rPr>
          <w:rFonts w:ascii="Times New Roman" w:hAnsi="Times New Roman" w:cs="Times New Roman"/>
        </w:rPr>
        <w:t>Implications for Future Research</w:t>
      </w:r>
      <w:bookmarkEnd w:id="62"/>
      <w:bookmarkEnd w:id="63"/>
    </w:p>
    <w:p w14:paraId="076EB3B3" w14:textId="77777777" w:rsidR="00760172" w:rsidRDefault="006D6628" w:rsidP="006D6628">
      <w:pPr>
        <w:spacing w:line="480" w:lineRule="auto"/>
        <w:rPr>
          <w:rFonts w:ascii="Times New Roman" w:hAnsi="Times New Roman"/>
        </w:rPr>
      </w:pPr>
      <w:r>
        <w:rPr>
          <w:rFonts w:ascii="Times New Roman" w:hAnsi="Times New Roman" w:cs="Times New Roman"/>
        </w:rPr>
        <w:tab/>
      </w:r>
      <w:r w:rsidR="00760172">
        <w:rPr>
          <w:rFonts w:ascii="Times New Roman" w:hAnsi="Times New Roman" w:cs="Times New Roman"/>
        </w:rPr>
        <w:t xml:space="preserve">The current study has many implications. First, hundreds of empirical studies and multiple meta-analyses have attempted to understand the relationships between high-quality </w:t>
      </w:r>
      <w:r w:rsidR="00760172">
        <w:rPr>
          <w:rFonts w:ascii="Times New Roman" w:hAnsi="Times New Roman" w:cs="Times New Roman"/>
        </w:rPr>
        <w:lastRenderedPageBreak/>
        <w:t>LMX and work outcomes at multiple levels of organizations. A great deal of the research is focused on follower outcomes, and results have demonstrated many positive outcomes, including job satisfaction, engagement, and performance. However, there is little research investigating leader outcomes of LMX, though it has been suggested that leaders ought to receive benefits from high quality relationships with their followers (</w:t>
      </w:r>
      <w:r w:rsidR="00760172">
        <w:rPr>
          <w:rFonts w:ascii="Times New Roman" w:hAnsi="Times New Roman"/>
        </w:rPr>
        <w:t>Erdogan &amp; Bauer, 2014; Wilson, Sin, &amp; Conlon, 2010). The results of the current study indicate that leaders may not benefit from high quality LMX in ways that LMX has been understood for followers. Future research should focus on identifying what, if any, benefits leaders receive from high-quality relationships with their followers and theoretical rationale needs to be developed for why and how leader outcomes differ from follower outcomes.</w:t>
      </w:r>
    </w:p>
    <w:p w14:paraId="3CF090E0" w14:textId="133B2558" w:rsidR="00430B73" w:rsidRDefault="00760172" w:rsidP="006D6628">
      <w:pPr>
        <w:spacing w:line="480" w:lineRule="auto"/>
        <w:rPr>
          <w:rFonts w:ascii="Times New Roman" w:hAnsi="Times New Roman"/>
        </w:rPr>
      </w:pPr>
      <w:r>
        <w:rPr>
          <w:rFonts w:ascii="Times New Roman" w:hAnsi="Times New Roman"/>
        </w:rPr>
        <w:tab/>
      </w:r>
      <w:r w:rsidR="001B796D">
        <w:rPr>
          <w:rFonts w:ascii="Times New Roman" w:hAnsi="Times New Roman"/>
        </w:rPr>
        <w:t>Another implication of the current study is the update to the LMX-7 measure (</w:t>
      </w:r>
      <w:proofErr w:type="spellStart"/>
      <w:r w:rsidR="001B796D">
        <w:rPr>
          <w:rFonts w:ascii="Times New Roman" w:hAnsi="Times New Roman"/>
        </w:rPr>
        <w:t>Graen</w:t>
      </w:r>
      <w:proofErr w:type="spellEnd"/>
      <w:r w:rsidR="001B796D" w:rsidRPr="00155178">
        <w:rPr>
          <w:rFonts w:ascii="Times New Roman" w:hAnsi="Times New Roman"/>
        </w:rPr>
        <w:t xml:space="preserve"> &amp; </w:t>
      </w:r>
      <w:proofErr w:type="spellStart"/>
      <w:r w:rsidR="001B796D" w:rsidRPr="00155178">
        <w:rPr>
          <w:rFonts w:ascii="Times New Roman" w:hAnsi="Times New Roman"/>
        </w:rPr>
        <w:t>Scandura</w:t>
      </w:r>
      <w:proofErr w:type="spellEnd"/>
      <w:r w:rsidR="001B796D">
        <w:rPr>
          <w:rFonts w:ascii="Times New Roman" w:hAnsi="Times New Roman"/>
        </w:rPr>
        <w:t xml:space="preserve">, </w:t>
      </w:r>
      <w:r w:rsidR="001B796D" w:rsidRPr="00155178">
        <w:rPr>
          <w:rFonts w:ascii="Times New Roman" w:hAnsi="Times New Roman"/>
        </w:rPr>
        <w:t>1987)</w:t>
      </w:r>
      <w:r w:rsidR="001B796D">
        <w:rPr>
          <w:rFonts w:ascii="Times New Roman" w:hAnsi="Times New Roman"/>
        </w:rPr>
        <w:t xml:space="preserve">. Review of the items on this measure revealed that at least </w:t>
      </w:r>
      <w:r w:rsidR="0075187B">
        <w:rPr>
          <w:rFonts w:ascii="Times New Roman" w:hAnsi="Times New Roman"/>
        </w:rPr>
        <w:t>2</w:t>
      </w:r>
      <w:r w:rsidR="001B796D">
        <w:rPr>
          <w:rFonts w:ascii="Times New Roman" w:hAnsi="Times New Roman"/>
        </w:rPr>
        <w:t xml:space="preserve"> of the </w:t>
      </w:r>
      <w:r w:rsidR="0075187B">
        <w:rPr>
          <w:rFonts w:ascii="Times New Roman" w:hAnsi="Times New Roman"/>
        </w:rPr>
        <w:t>7</w:t>
      </w:r>
      <w:r w:rsidR="001B796D">
        <w:rPr>
          <w:rFonts w:ascii="Times New Roman" w:hAnsi="Times New Roman"/>
        </w:rPr>
        <w:t xml:space="preserve"> items contained double-barreled questions, while question wording and response anchors on many other items were inconsistent between leader and follower versions of the measure. For the current study, the measure was originally developed into the LMX-9, but reliability analyses revealed that the measure was actually stronger as the LMX-8, with item 7 removed. This item seemed to confuse participants</w:t>
      </w:r>
      <w:r w:rsidR="005E6B72">
        <w:rPr>
          <w:rFonts w:ascii="Times New Roman" w:hAnsi="Times New Roman"/>
        </w:rPr>
        <w:t>, and further research may want to take into account the colloquial meaning of the phrases used in this measure, and revise accordingly based on where and with whom this measure is implemented.</w:t>
      </w:r>
    </w:p>
    <w:p w14:paraId="675CC6DE" w14:textId="46815435" w:rsidR="00161F5F" w:rsidRPr="005D4A4A" w:rsidRDefault="005E6B72" w:rsidP="005D4A4A">
      <w:pPr>
        <w:spacing w:line="480" w:lineRule="auto"/>
        <w:rPr>
          <w:rFonts w:ascii="Times New Roman" w:hAnsi="Times New Roman"/>
        </w:rPr>
      </w:pPr>
      <w:r>
        <w:rPr>
          <w:rFonts w:ascii="Times New Roman" w:hAnsi="Times New Roman"/>
        </w:rPr>
        <w:tab/>
      </w:r>
      <w:r w:rsidR="00DA23AB">
        <w:rPr>
          <w:rFonts w:ascii="Times New Roman" w:hAnsi="Times New Roman"/>
        </w:rPr>
        <w:t xml:space="preserve">There are also applied implications of the current study. </w:t>
      </w:r>
      <w:r w:rsidR="000F3BF1">
        <w:rPr>
          <w:rFonts w:ascii="Times New Roman" w:hAnsi="Times New Roman"/>
        </w:rPr>
        <w:t>While organizations may try to build on the findings that suggest there are positive outcomes of high LMX for employees, leader-follower dyads, work groups, and organizations as whole entities (</w:t>
      </w:r>
      <w:proofErr w:type="spellStart"/>
      <w:r w:rsidR="000F3BF1">
        <w:rPr>
          <w:rFonts w:ascii="Times New Roman" w:hAnsi="Times New Roman"/>
        </w:rPr>
        <w:t>Yammarino</w:t>
      </w:r>
      <w:proofErr w:type="spellEnd"/>
      <w:r w:rsidR="000F3BF1">
        <w:rPr>
          <w:rFonts w:ascii="Times New Roman" w:hAnsi="Times New Roman"/>
        </w:rPr>
        <w:t xml:space="preserve"> et al., 2005), there is no evidence to suggest that leaders within these relationships benefit from high quality LMX. </w:t>
      </w:r>
      <w:r w:rsidR="00760B20">
        <w:rPr>
          <w:rFonts w:ascii="Times New Roman" w:hAnsi="Times New Roman"/>
        </w:rPr>
        <w:t xml:space="preserve">Application of initiatives or training programs designed to increase LMX among </w:t>
      </w:r>
      <w:r w:rsidR="00760B20">
        <w:rPr>
          <w:rFonts w:ascii="Times New Roman" w:hAnsi="Times New Roman"/>
        </w:rPr>
        <w:lastRenderedPageBreak/>
        <w:t>leaders and followers should consider this lack of impact for leaders, as outcomes of high-quality LMX are really only understood from the perspective of the follower. In fact, the majority of the understanding of LMX relates follower ratings of relationship quality to follower outcomes, and relatively little is understood about leaders, at all. Other perspectives of leadership and individual, group, and organizational outcomes better account for the inputs and outputs of leaders, and LMX may be best understood as only a facet of workplace outcomes for followers.</w:t>
      </w:r>
    </w:p>
    <w:p w14:paraId="6D4620DE" w14:textId="77777777" w:rsidR="00161F5F" w:rsidRDefault="00161F5F" w:rsidP="00430B73">
      <w:pPr>
        <w:pStyle w:val="Heading1"/>
        <w:rPr>
          <w:rFonts w:eastAsia="MS Mincho"/>
          <w:lang w:eastAsia="ja-JP"/>
        </w:rPr>
      </w:pPr>
    </w:p>
    <w:p w14:paraId="3667C5E8" w14:textId="77777777" w:rsidR="00430B73" w:rsidRPr="00177D36" w:rsidRDefault="00430B73" w:rsidP="00430B73">
      <w:pPr>
        <w:pStyle w:val="Heading1"/>
        <w:rPr>
          <w:rFonts w:ascii="Times New Roman" w:eastAsia="MS Mincho" w:hAnsi="Times New Roman" w:cs="Times New Roman"/>
          <w:lang w:eastAsia="ja-JP"/>
        </w:rPr>
      </w:pPr>
      <w:bookmarkStart w:id="64" w:name="_Toc448234065"/>
      <w:bookmarkStart w:id="65" w:name="_Toc448338402"/>
      <w:r w:rsidRPr="00177D36">
        <w:rPr>
          <w:rFonts w:ascii="Times New Roman" w:eastAsia="MS Mincho" w:hAnsi="Times New Roman" w:cs="Times New Roman"/>
          <w:lang w:eastAsia="ja-JP"/>
        </w:rPr>
        <w:t>Conclusions</w:t>
      </w:r>
      <w:bookmarkEnd w:id="64"/>
      <w:bookmarkEnd w:id="65"/>
    </w:p>
    <w:p w14:paraId="4620266E" w14:textId="77777777" w:rsidR="00430B73" w:rsidRPr="00026CC5" w:rsidRDefault="00026CC5" w:rsidP="00026CC5">
      <w:pPr>
        <w:rPr>
          <w:rFonts w:ascii="Times New Roman" w:hAnsi="Times New Roman" w:cs="Times New Roman"/>
        </w:rPr>
      </w:pPr>
      <w:r>
        <w:tab/>
      </w:r>
    </w:p>
    <w:p w14:paraId="731C73E5" w14:textId="3406A152" w:rsidR="00905093" w:rsidRDefault="007B169C" w:rsidP="009D3A27">
      <w:pPr>
        <w:spacing w:line="480" w:lineRule="auto"/>
        <w:rPr>
          <w:rFonts w:eastAsia="MS Mincho"/>
          <w:lang w:eastAsia="ja-JP"/>
        </w:rPr>
      </w:pPr>
      <w:r>
        <w:tab/>
      </w:r>
      <w:r w:rsidR="00B55C91">
        <w:rPr>
          <w:rFonts w:ascii="Times New Roman" w:hAnsi="Times New Roman" w:cs="Times New Roman"/>
        </w:rPr>
        <w:t xml:space="preserve">In conclusion, the current study lends almost no support for the theoretically accepted but previously untested relationship between leader-member exchange and </w:t>
      </w:r>
      <w:r w:rsidR="00001BF4">
        <w:rPr>
          <w:rFonts w:ascii="Times New Roman" w:hAnsi="Times New Roman" w:cs="Times New Roman"/>
        </w:rPr>
        <w:t xml:space="preserve">beneficial </w:t>
      </w:r>
      <w:r w:rsidR="00B55C91">
        <w:rPr>
          <w:rFonts w:ascii="Times New Roman" w:hAnsi="Times New Roman" w:cs="Times New Roman"/>
        </w:rPr>
        <w:t xml:space="preserve">workplace outcomes for leaders. </w:t>
      </w:r>
      <w:r w:rsidR="00001BF4">
        <w:rPr>
          <w:rFonts w:ascii="Times New Roman" w:hAnsi="Times New Roman" w:cs="Times New Roman"/>
        </w:rPr>
        <w:t>L</w:t>
      </w:r>
      <w:r w:rsidR="00B55C91">
        <w:rPr>
          <w:rFonts w:ascii="Times New Roman" w:hAnsi="Times New Roman" w:cs="Times New Roman"/>
        </w:rPr>
        <w:t xml:space="preserve">eader job satisfaction, engagement, and performance were </w:t>
      </w:r>
      <w:r w:rsidR="00001BF4">
        <w:rPr>
          <w:rFonts w:ascii="Times New Roman" w:hAnsi="Times New Roman" w:cs="Times New Roman"/>
        </w:rPr>
        <w:t>unrelated to</w:t>
      </w:r>
      <w:r w:rsidR="00B55C91">
        <w:rPr>
          <w:rFonts w:ascii="Times New Roman" w:hAnsi="Times New Roman" w:cs="Times New Roman"/>
        </w:rPr>
        <w:t xml:space="preserve"> average leader-rated LMX </w:t>
      </w:r>
      <w:r w:rsidR="00001BF4">
        <w:rPr>
          <w:rFonts w:ascii="Times New Roman" w:hAnsi="Times New Roman" w:cs="Times New Roman"/>
        </w:rPr>
        <w:t xml:space="preserve">and </w:t>
      </w:r>
      <w:r w:rsidR="00B55C91">
        <w:rPr>
          <w:rFonts w:ascii="Times New Roman" w:hAnsi="Times New Roman" w:cs="Times New Roman"/>
        </w:rPr>
        <w:t xml:space="preserve">average follower-rated LMX. The only </w:t>
      </w:r>
      <w:r w:rsidR="00001BF4">
        <w:rPr>
          <w:rFonts w:ascii="Times New Roman" w:hAnsi="Times New Roman" w:cs="Times New Roman"/>
        </w:rPr>
        <w:t xml:space="preserve">significant </w:t>
      </w:r>
      <w:r w:rsidR="00B55C91">
        <w:rPr>
          <w:rFonts w:ascii="Times New Roman" w:hAnsi="Times New Roman" w:cs="Times New Roman"/>
        </w:rPr>
        <w:t xml:space="preserve">relationship </w:t>
      </w:r>
      <w:r w:rsidR="00001BF4">
        <w:rPr>
          <w:rFonts w:ascii="Times New Roman" w:hAnsi="Times New Roman" w:cs="Times New Roman"/>
        </w:rPr>
        <w:t>–</w:t>
      </w:r>
      <w:r w:rsidR="00B55C91">
        <w:rPr>
          <w:rFonts w:ascii="Times New Roman" w:hAnsi="Times New Roman" w:cs="Times New Roman"/>
        </w:rPr>
        <w:t xml:space="preserve"> between leader engagement and average </w:t>
      </w:r>
      <w:r w:rsidR="009D3A27">
        <w:rPr>
          <w:rFonts w:ascii="Times New Roman" w:hAnsi="Times New Roman" w:cs="Times New Roman"/>
        </w:rPr>
        <w:t>deviance</w:t>
      </w:r>
      <w:r w:rsidR="00B55C91">
        <w:rPr>
          <w:rFonts w:ascii="Times New Roman" w:hAnsi="Times New Roman" w:cs="Times New Roman"/>
        </w:rPr>
        <w:t xml:space="preserve"> between leader and follower ratings of LMX</w:t>
      </w:r>
      <w:r w:rsidR="00001BF4">
        <w:rPr>
          <w:rFonts w:ascii="Times New Roman" w:hAnsi="Times New Roman" w:cs="Times New Roman"/>
        </w:rPr>
        <w:t xml:space="preserve"> – </w:t>
      </w:r>
      <w:r w:rsidR="00150A94">
        <w:rPr>
          <w:rFonts w:ascii="Times New Roman" w:hAnsi="Times New Roman" w:cs="Times New Roman"/>
        </w:rPr>
        <w:t>was opposite the hypothesis. L</w:t>
      </w:r>
      <w:r w:rsidR="00B55C91">
        <w:rPr>
          <w:rFonts w:ascii="Times New Roman" w:hAnsi="Times New Roman" w:cs="Times New Roman"/>
        </w:rPr>
        <w:t>eaders</w:t>
      </w:r>
      <w:r w:rsidR="007B367E">
        <w:rPr>
          <w:rFonts w:ascii="Times New Roman" w:hAnsi="Times New Roman" w:cs="Times New Roman"/>
        </w:rPr>
        <w:t>’</w:t>
      </w:r>
      <w:r w:rsidR="009D3A27">
        <w:rPr>
          <w:rFonts w:ascii="Times New Roman" w:hAnsi="Times New Roman" w:cs="Times New Roman"/>
        </w:rPr>
        <w:t xml:space="preserve"> engagement correlated </w:t>
      </w:r>
      <w:r w:rsidR="009D3A27">
        <w:rPr>
          <w:rFonts w:ascii="Times New Roman" w:hAnsi="Times New Roman" w:cs="Times New Roman"/>
          <w:i/>
        </w:rPr>
        <w:t>positively</w:t>
      </w:r>
      <w:r w:rsidR="00150A94">
        <w:rPr>
          <w:rFonts w:ascii="Times New Roman" w:hAnsi="Times New Roman" w:cs="Times New Roman"/>
        </w:rPr>
        <w:t xml:space="preserve"> </w:t>
      </w:r>
      <w:r w:rsidR="005955C0">
        <w:rPr>
          <w:rFonts w:ascii="Times New Roman" w:hAnsi="Times New Roman" w:cs="Times New Roman"/>
        </w:rPr>
        <w:t xml:space="preserve">with </w:t>
      </w:r>
      <w:r w:rsidR="009D3A27">
        <w:rPr>
          <w:rFonts w:ascii="Times New Roman" w:hAnsi="Times New Roman" w:cs="Times New Roman"/>
        </w:rPr>
        <w:t xml:space="preserve">deviance between leaders and </w:t>
      </w:r>
      <w:r w:rsidR="005955C0">
        <w:rPr>
          <w:rFonts w:ascii="Times New Roman" w:hAnsi="Times New Roman" w:cs="Times New Roman"/>
        </w:rPr>
        <w:t xml:space="preserve">followers about LMX. </w:t>
      </w:r>
      <w:r w:rsidR="00177D36">
        <w:rPr>
          <w:rFonts w:ascii="Times New Roman" w:hAnsi="Times New Roman" w:cs="Times New Roman"/>
        </w:rPr>
        <w:t>The</w:t>
      </w:r>
      <w:r w:rsidR="00B55C91">
        <w:rPr>
          <w:rFonts w:ascii="Times New Roman" w:hAnsi="Times New Roman" w:cs="Times New Roman"/>
        </w:rPr>
        <w:t>s</w:t>
      </w:r>
      <w:r w:rsidR="00177D36">
        <w:rPr>
          <w:rFonts w:ascii="Times New Roman" w:hAnsi="Times New Roman" w:cs="Times New Roman"/>
        </w:rPr>
        <w:t>e</w:t>
      </w:r>
      <w:r w:rsidR="00B55C91">
        <w:rPr>
          <w:rFonts w:ascii="Times New Roman" w:hAnsi="Times New Roman" w:cs="Times New Roman"/>
        </w:rPr>
        <w:t xml:space="preserve"> finding</w:t>
      </w:r>
      <w:r w:rsidR="00177D36">
        <w:rPr>
          <w:rFonts w:ascii="Times New Roman" w:hAnsi="Times New Roman" w:cs="Times New Roman"/>
        </w:rPr>
        <w:t>s</w:t>
      </w:r>
      <w:r w:rsidR="00B55C91">
        <w:rPr>
          <w:rFonts w:ascii="Times New Roman" w:hAnsi="Times New Roman" w:cs="Times New Roman"/>
        </w:rPr>
        <w:t xml:space="preserve"> </w:t>
      </w:r>
      <w:r w:rsidR="00150A94">
        <w:rPr>
          <w:rFonts w:ascii="Times New Roman" w:hAnsi="Times New Roman" w:cs="Times New Roman"/>
        </w:rPr>
        <w:t>appear to contradict</w:t>
      </w:r>
      <w:r w:rsidR="00B55C91">
        <w:rPr>
          <w:rFonts w:ascii="Times New Roman" w:hAnsi="Times New Roman" w:cs="Times New Roman"/>
        </w:rPr>
        <w:t xml:space="preserve"> the relatively well-accepted but nearly untested element of LMX theory</w:t>
      </w:r>
      <w:r w:rsidR="008D04C1">
        <w:rPr>
          <w:rFonts w:ascii="Times New Roman" w:hAnsi="Times New Roman" w:cs="Times New Roman"/>
        </w:rPr>
        <w:t>,</w:t>
      </w:r>
      <w:r w:rsidR="00B55C91">
        <w:rPr>
          <w:rFonts w:ascii="Times New Roman" w:hAnsi="Times New Roman" w:cs="Times New Roman"/>
        </w:rPr>
        <w:t xml:space="preserve"> which suggests that leaders ought to benefit from high-quality relationships with their followers. </w:t>
      </w:r>
      <w:r w:rsidR="008D04C1">
        <w:rPr>
          <w:rFonts w:ascii="Times New Roman" w:hAnsi="Times New Roman" w:cs="Times New Roman"/>
        </w:rPr>
        <w:t>The present</w:t>
      </w:r>
      <w:r w:rsidR="00B55C91">
        <w:rPr>
          <w:rFonts w:ascii="Times New Roman" w:hAnsi="Times New Roman" w:cs="Times New Roman"/>
        </w:rPr>
        <w:t xml:space="preserve"> study</w:t>
      </w:r>
      <w:r w:rsidR="008D04C1">
        <w:rPr>
          <w:rFonts w:ascii="Times New Roman" w:hAnsi="Times New Roman" w:cs="Times New Roman"/>
        </w:rPr>
        <w:t xml:space="preserve"> ha</w:t>
      </w:r>
      <w:r w:rsidR="00B55C91">
        <w:rPr>
          <w:rFonts w:ascii="Times New Roman" w:hAnsi="Times New Roman" w:cs="Times New Roman"/>
        </w:rPr>
        <w:t>d low power</w:t>
      </w:r>
      <w:r w:rsidR="008D04C1">
        <w:rPr>
          <w:rFonts w:ascii="Times New Roman" w:hAnsi="Times New Roman" w:cs="Times New Roman"/>
        </w:rPr>
        <w:t xml:space="preserve"> for testing hypotheses </w:t>
      </w:r>
      <w:r w:rsidR="002C2C5F">
        <w:rPr>
          <w:rFonts w:ascii="Times New Roman" w:hAnsi="Times New Roman" w:cs="Times New Roman"/>
        </w:rPr>
        <w:t>from</w:t>
      </w:r>
      <w:r w:rsidR="008D04C1">
        <w:rPr>
          <w:rFonts w:ascii="Times New Roman" w:hAnsi="Times New Roman" w:cs="Times New Roman"/>
        </w:rPr>
        <w:t xml:space="preserve"> </w:t>
      </w:r>
      <w:r w:rsidR="00B55C91">
        <w:rPr>
          <w:rFonts w:ascii="Times New Roman" w:hAnsi="Times New Roman" w:cs="Times New Roman"/>
        </w:rPr>
        <w:t xml:space="preserve">LMX theory </w:t>
      </w:r>
      <w:r w:rsidR="002C2C5F">
        <w:rPr>
          <w:rFonts w:ascii="Times New Roman" w:hAnsi="Times New Roman" w:cs="Times New Roman"/>
        </w:rPr>
        <w:t>concerning</w:t>
      </w:r>
      <w:r w:rsidR="00B55C91">
        <w:rPr>
          <w:rFonts w:ascii="Times New Roman" w:hAnsi="Times New Roman" w:cs="Times New Roman"/>
        </w:rPr>
        <w:t xml:space="preserve"> outcomes for leaders</w:t>
      </w:r>
      <w:r w:rsidR="002C2C5F">
        <w:rPr>
          <w:rFonts w:ascii="Times New Roman" w:hAnsi="Times New Roman" w:cs="Times New Roman"/>
        </w:rPr>
        <w:t>, but clearly suggests f</w:t>
      </w:r>
      <w:r w:rsidR="00B55C91">
        <w:rPr>
          <w:rFonts w:ascii="Times New Roman" w:hAnsi="Times New Roman" w:cs="Times New Roman"/>
        </w:rPr>
        <w:t xml:space="preserve">urther investigation of LMX </w:t>
      </w:r>
      <w:r w:rsidR="002C2C5F">
        <w:rPr>
          <w:rFonts w:ascii="Times New Roman" w:hAnsi="Times New Roman" w:cs="Times New Roman"/>
        </w:rPr>
        <w:t>and leader outcomes. Earlier research</w:t>
      </w:r>
      <w:r w:rsidR="004B459B">
        <w:rPr>
          <w:rFonts w:ascii="Times New Roman" w:hAnsi="Times New Roman" w:cs="Times New Roman"/>
        </w:rPr>
        <w:t>ers</w:t>
      </w:r>
      <w:r w:rsidR="002C2C5F">
        <w:rPr>
          <w:rFonts w:ascii="Times New Roman" w:hAnsi="Times New Roman" w:cs="Times New Roman"/>
        </w:rPr>
        <w:t xml:space="preserve"> may also have found a</w:t>
      </w:r>
      <w:r w:rsidR="00B55C91">
        <w:rPr>
          <w:rFonts w:ascii="Times New Roman" w:hAnsi="Times New Roman" w:cs="Times New Roman"/>
        </w:rPr>
        <w:t xml:space="preserve"> lack of association </w:t>
      </w:r>
      <w:r w:rsidR="002C2C5F">
        <w:rPr>
          <w:rFonts w:ascii="Times New Roman" w:hAnsi="Times New Roman" w:cs="Times New Roman"/>
        </w:rPr>
        <w:t>of leader LMX and desirable work outcomes, but</w:t>
      </w:r>
      <w:r w:rsidR="004B459B">
        <w:rPr>
          <w:rFonts w:ascii="Times New Roman" w:hAnsi="Times New Roman" w:cs="Times New Roman"/>
        </w:rPr>
        <w:t xml:space="preserve"> if so apparently did not</w:t>
      </w:r>
      <w:r w:rsidR="00B55C91">
        <w:rPr>
          <w:rFonts w:ascii="Times New Roman" w:hAnsi="Times New Roman" w:cs="Times New Roman"/>
        </w:rPr>
        <w:t xml:space="preserve"> publish</w:t>
      </w:r>
      <w:r w:rsidR="004B459B">
        <w:rPr>
          <w:rFonts w:ascii="Times New Roman" w:hAnsi="Times New Roman" w:cs="Times New Roman"/>
        </w:rPr>
        <w:t xml:space="preserve"> these</w:t>
      </w:r>
      <w:r w:rsidR="00B55C91">
        <w:rPr>
          <w:rFonts w:ascii="Times New Roman" w:hAnsi="Times New Roman" w:cs="Times New Roman"/>
        </w:rPr>
        <w:t xml:space="preserve"> results</w:t>
      </w:r>
      <w:r w:rsidR="004B459B">
        <w:rPr>
          <w:rFonts w:ascii="Times New Roman" w:hAnsi="Times New Roman" w:cs="Times New Roman"/>
        </w:rPr>
        <w:t xml:space="preserve"> (and instead left them in the file drawer).</w:t>
      </w:r>
      <w:r w:rsidR="00B55C91">
        <w:rPr>
          <w:rFonts w:ascii="Times New Roman" w:hAnsi="Times New Roman" w:cs="Times New Roman"/>
        </w:rPr>
        <w:t xml:space="preserve"> If benefits of LMX exist for leaders, they have yet to be adequately tested, demonstrated, or explained, and LMX theory is clearly incomplete without an understanding of leaders</w:t>
      </w:r>
      <w:r w:rsidR="007B367E">
        <w:rPr>
          <w:rFonts w:ascii="Times New Roman" w:hAnsi="Times New Roman" w:cs="Times New Roman"/>
        </w:rPr>
        <w:t>’</w:t>
      </w:r>
      <w:r w:rsidR="00B55C91">
        <w:rPr>
          <w:rFonts w:ascii="Times New Roman" w:hAnsi="Times New Roman" w:cs="Times New Roman"/>
        </w:rPr>
        <w:t xml:space="preserve"> outcomes.</w:t>
      </w:r>
      <w:r w:rsidR="00F44163">
        <w:rPr>
          <w:rFonts w:eastAsia="MS Mincho"/>
          <w:lang w:eastAsia="ja-JP"/>
        </w:rPr>
        <w:br w:type="page"/>
      </w:r>
    </w:p>
    <w:p w14:paraId="259707B0" w14:textId="41643DDA" w:rsidR="00E446BC" w:rsidRDefault="00905093" w:rsidP="00443A22">
      <w:pPr>
        <w:pStyle w:val="Heading1"/>
        <w:rPr>
          <w:rFonts w:ascii="Times New Roman" w:eastAsia="MS Mincho" w:hAnsi="Times New Roman" w:cs="Times New Roman"/>
          <w:lang w:eastAsia="ja-JP"/>
        </w:rPr>
      </w:pPr>
      <w:bookmarkStart w:id="66" w:name="_Toc448234066"/>
      <w:bookmarkStart w:id="67" w:name="_Toc448338403"/>
      <w:r w:rsidRPr="00177D36">
        <w:rPr>
          <w:rFonts w:ascii="Times New Roman" w:eastAsia="MS Mincho" w:hAnsi="Times New Roman" w:cs="Times New Roman"/>
          <w:lang w:eastAsia="ja-JP"/>
        </w:rPr>
        <w:lastRenderedPageBreak/>
        <w:t>References</w:t>
      </w:r>
      <w:bookmarkEnd w:id="66"/>
      <w:bookmarkEnd w:id="67"/>
    </w:p>
    <w:p w14:paraId="3DA5AC9C" w14:textId="77777777" w:rsidR="00E446BC" w:rsidRDefault="00E446BC">
      <w:pPr>
        <w:spacing w:after="200" w:line="276" w:lineRule="auto"/>
        <w:rPr>
          <w:rFonts w:ascii="Times New Roman" w:eastAsia="MS Mincho" w:hAnsi="Times New Roman" w:cs="Times New Roman"/>
          <w:b/>
          <w:bCs/>
          <w:caps/>
          <w:sz w:val="28"/>
          <w:lang w:eastAsia="ja-JP"/>
        </w:rPr>
      </w:pPr>
      <w:r>
        <w:rPr>
          <w:rFonts w:ascii="Times New Roman" w:eastAsia="MS Mincho" w:hAnsi="Times New Roman" w:cs="Times New Roman"/>
          <w:lang w:eastAsia="ja-JP"/>
        </w:rPr>
        <w:br w:type="page"/>
      </w:r>
    </w:p>
    <w:p w14:paraId="2E0EA934" w14:textId="77777777" w:rsidR="004C2214" w:rsidRDefault="004C2214" w:rsidP="00FB5A3C">
      <w:pPr>
        <w:autoSpaceDE w:val="0"/>
        <w:autoSpaceDN w:val="0"/>
        <w:adjustRightInd w:val="0"/>
        <w:spacing w:line="480" w:lineRule="auto"/>
        <w:ind w:left="720" w:hanging="720"/>
        <w:rPr>
          <w:rFonts w:ascii="Times New Roman" w:hAnsi="Times New Roman"/>
          <w:color w:val="222222"/>
          <w:shd w:val="clear" w:color="auto" w:fill="FFFFFF"/>
        </w:rPr>
      </w:pPr>
      <w:r>
        <w:rPr>
          <w:rFonts w:ascii="Times New Roman" w:hAnsi="Times New Roman"/>
          <w:color w:val="222222"/>
          <w:shd w:val="clear" w:color="auto" w:fill="FFFFFF"/>
        </w:rPr>
        <w:lastRenderedPageBreak/>
        <w:t xml:space="preserve">Agarwal, U. A., </w:t>
      </w:r>
      <w:proofErr w:type="spellStart"/>
      <w:r>
        <w:rPr>
          <w:rFonts w:ascii="Times New Roman" w:hAnsi="Times New Roman"/>
          <w:color w:val="222222"/>
          <w:shd w:val="clear" w:color="auto" w:fill="FFFFFF"/>
        </w:rPr>
        <w:t>Datta</w:t>
      </w:r>
      <w:proofErr w:type="spellEnd"/>
      <w:r>
        <w:rPr>
          <w:rFonts w:ascii="Times New Roman" w:hAnsi="Times New Roman"/>
          <w:color w:val="222222"/>
          <w:shd w:val="clear" w:color="auto" w:fill="FFFFFF"/>
        </w:rPr>
        <w:t xml:space="preserve">, S., Blake-Beard, S., &amp; Bhargava, S. (2012). Linking LMX, innovative work behavior and turnover intentions: The mediating role of work engagement. </w:t>
      </w:r>
      <w:r>
        <w:rPr>
          <w:rFonts w:ascii="Times New Roman" w:hAnsi="Times New Roman"/>
          <w:i/>
          <w:color w:val="222222"/>
          <w:shd w:val="clear" w:color="auto" w:fill="FFFFFF"/>
        </w:rPr>
        <w:t>Career Development International, 17</w:t>
      </w:r>
      <w:r>
        <w:rPr>
          <w:rFonts w:ascii="Times New Roman" w:hAnsi="Times New Roman"/>
          <w:color w:val="222222"/>
          <w:shd w:val="clear" w:color="auto" w:fill="FFFFFF"/>
        </w:rPr>
        <w:t>(3), 208-230.</w:t>
      </w:r>
    </w:p>
    <w:p w14:paraId="5FFF7960" w14:textId="3E5C6DE4" w:rsidR="004E6636" w:rsidRPr="004E6636" w:rsidRDefault="004E6636" w:rsidP="00FB5A3C">
      <w:pPr>
        <w:autoSpaceDE w:val="0"/>
        <w:autoSpaceDN w:val="0"/>
        <w:adjustRightInd w:val="0"/>
        <w:spacing w:line="480" w:lineRule="auto"/>
        <w:ind w:left="720" w:hanging="720"/>
        <w:rPr>
          <w:rFonts w:ascii="Times New Roman" w:hAnsi="Times New Roman"/>
          <w:color w:val="222222"/>
          <w:shd w:val="clear" w:color="auto" w:fill="FFFFFF"/>
        </w:rPr>
      </w:pPr>
      <w:proofErr w:type="spellStart"/>
      <w:r>
        <w:rPr>
          <w:rFonts w:ascii="Times New Roman" w:hAnsi="Times New Roman"/>
          <w:color w:val="222222"/>
          <w:shd w:val="clear" w:color="auto" w:fill="FFFFFF"/>
        </w:rPr>
        <w:t>Barchard</w:t>
      </w:r>
      <w:proofErr w:type="spellEnd"/>
      <w:r>
        <w:rPr>
          <w:rFonts w:ascii="Times New Roman" w:hAnsi="Times New Roman"/>
          <w:color w:val="222222"/>
          <w:shd w:val="clear" w:color="auto" w:fill="FFFFFF"/>
        </w:rPr>
        <w:t xml:space="preserve">, K. A. (2012). </w:t>
      </w:r>
      <w:proofErr w:type="gramStart"/>
      <w:r>
        <w:rPr>
          <w:rFonts w:ascii="Times New Roman" w:hAnsi="Times New Roman"/>
          <w:color w:val="222222"/>
          <w:shd w:val="clear" w:color="auto" w:fill="FFFFFF"/>
        </w:rPr>
        <w:t>Examining the reliability of interval level data using root mean square differences and concordance correlation coefficients.</w:t>
      </w:r>
      <w:proofErr w:type="gramEnd"/>
      <w:r>
        <w:rPr>
          <w:rFonts w:ascii="Times New Roman" w:hAnsi="Times New Roman"/>
          <w:color w:val="222222"/>
          <w:shd w:val="clear" w:color="auto" w:fill="FFFFFF"/>
        </w:rPr>
        <w:t xml:space="preserve"> </w:t>
      </w:r>
      <w:r>
        <w:rPr>
          <w:rFonts w:ascii="Times New Roman" w:hAnsi="Times New Roman"/>
          <w:i/>
          <w:color w:val="222222"/>
          <w:shd w:val="clear" w:color="auto" w:fill="FFFFFF"/>
        </w:rPr>
        <w:t>Psychological Methods, 17</w:t>
      </w:r>
      <w:r>
        <w:rPr>
          <w:rFonts w:ascii="Times New Roman" w:hAnsi="Times New Roman"/>
          <w:color w:val="222222"/>
          <w:shd w:val="clear" w:color="auto" w:fill="FFFFFF"/>
        </w:rPr>
        <w:t>(2), 294-308.</w:t>
      </w:r>
    </w:p>
    <w:p w14:paraId="037E0790" w14:textId="77777777" w:rsidR="002401E1" w:rsidRDefault="002401E1" w:rsidP="00FB5A3C">
      <w:pPr>
        <w:autoSpaceDE w:val="0"/>
        <w:autoSpaceDN w:val="0"/>
        <w:adjustRightInd w:val="0"/>
        <w:spacing w:line="480" w:lineRule="auto"/>
        <w:ind w:left="720" w:hanging="720"/>
        <w:rPr>
          <w:rFonts w:ascii="Times New Roman" w:hAnsi="Times New Roman"/>
          <w:color w:val="222222"/>
          <w:shd w:val="clear" w:color="auto" w:fill="FFFFFF"/>
        </w:rPr>
      </w:pPr>
      <w:proofErr w:type="gramStart"/>
      <w:r>
        <w:rPr>
          <w:rFonts w:ascii="Times New Roman" w:hAnsi="Times New Roman"/>
          <w:color w:val="222222"/>
          <w:shd w:val="clear" w:color="auto" w:fill="FFFFFF"/>
        </w:rPr>
        <w:t>Brief, A. P. &amp; Roberson, L. (1989).</w:t>
      </w:r>
      <w:proofErr w:type="gramEnd"/>
      <w:r>
        <w:rPr>
          <w:rFonts w:ascii="Times New Roman" w:hAnsi="Times New Roman"/>
          <w:color w:val="222222"/>
          <w:shd w:val="clear" w:color="auto" w:fill="FFFFFF"/>
        </w:rPr>
        <w:t xml:space="preserve"> Job attitude organization: An exploratory study. </w:t>
      </w:r>
      <w:r>
        <w:rPr>
          <w:rFonts w:ascii="Times New Roman" w:hAnsi="Times New Roman"/>
          <w:i/>
          <w:color w:val="222222"/>
          <w:shd w:val="clear" w:color="auto" w:fill="FFFFFF"/>
        </w:rPr>
        <w:t>Journal of Applied Psychology, 19</w:t>
      </w:r>
      <w:r>
        <w:rPr>
          <w:rFonts w:ascii="Times New Roman" w:hAnsi="Times New Roman"/>
          <w:color w:val="222222"/>
          <w:shd w:val="clear" w:color="auto" w:fill="FFFFFF"/>
        </w:rPr>
        <w:t>, 717-727.</w:t>
      </w:r>
    </w:p>
    <w:p w14:paraId="14F4C05C" w14:textId="77777777" w:rsidR="002401E1" w:rsidRPr="002401E1" w:rsidRDefault="002401E1" w:rsidP="00FB5A3C">
      <w:pPr>
        <w:autoSpaceDE w:val="0"/>
        <w:autoSpaceDN w:val="0"/>
        <w:adjustRightInd w:val="0"/>
        <w:spacing w:line="480" w:lineRule="auto"/>
        <w:ind w:left="720" w:hanging="720"/>
        <w:rPr>
          <w:rFonts w:ascii="Times New Roman" w:hAnsi="Times New Roman"/>
          <w:color w:val="222222"/>
          <w:shd w:val="clear" w:color="auto" w:fill="FFFFFF"/>
        </w:rPr>
      </w:pPr>
      <w:proofErr w:type="gramStart"/>
      <w:r>
        <w:rPr>
          <w:rFonts w:ascii="Times New Roman" w:hAnsi="Times New Roman"/>
          <w:color w:val="222222"/>
          <w:shd w:val="clear" w:color="auto" w:fill="FFFFFF"/>
        </w:rPr>
        <w:t>Cranny, C. J., Smith, P. C., &amp; Stone, E. F. (1992).</w:t>
      </w:r>
      <w:proofErr w:type="gramEnd"/>
      <w:r>
        <w:rPr>
          <w:rFonts w:ascii="Times New Roman" w:hAnsi="Times New Roman"/>
          <w:color w:val="222222"/>
          <w:shd w:val="clear" w:color="auto" w:fill="FFFFFF"/>
        </w:rPr>
        <w:t xml:space="preserve"> </w:t>
      </w:r>
      <w:r>
        <w:rPr>
          <w:rFonts w:ascii="Times New Roman" w:hAnsi="Times New Roman"/>
          <w:i/>
          <w:color w:val="222222"/>
          <w:shd w:val="clear" w:color="auto" w:fill="FFFFFF"/>
        </w:rPr>
        <w:t>Job satisfaction: How people feel about their jobs and how it affects their performance</w:t>
      </w:r>
      <w:r>
        <w:rPr>
          <w:rFonts w:ascii="Times New Roman" w:hAnsi="Times New Roman"/>
          <w:color w:val="222222"/>
          <w:shd w:val="clear" w:color="auto" w:fill="FFFFFF"/>
        </w:rPr>
        <w:t>. New York: Lexington Press.</w:t>
      </w:r>
    </w:p>
    <w:p w14:paraId="0C8440DF" w14:textId="77777777" w:rsidR="008607A9" w:rsidRDefault="008607A9" w:rsidP="00EE078D">
      <w:pPr>
        <w:spacing w:line="480" w:lineRule="auto"/>
        <w:ind w:left="720" w:hanging="720"/>
        <w:rPr>
          <w:rFonts w:ascii="Times New Roman" w:hAnsi="Times New Roman"/>
        </w:rPr>
      </w:pPr>
      <w:proofErr w:type="spellStart"/>
      <w:proofErr w:type="gramStart"/>
      <w:r>
        <w:rPr>
          <w:rFonts w:ascii="Times New Roman" w:hAnsi="Times New Roman"/>
        </w:rPr>
        <w:t>Dansereau</w:t>
      </w:r>
      <w:proofErr w:type="spellEnd"/>
      <w:r>
        <w:rPr>
          <w:rFonts w:ascii="Times New Roman" w:hAnsi="Times New Roman"/>
        </w:rPr>
        <w:t>, F. (1995).</w:t>
      </w:r>
      <w:proofErr w:type="gramEnd"/>
      <w:r>
        <w:rPr>
          <w:rFonts w:ascii="Times New Roman" w:hAnsi="Times New Roman"/>
        </w:rPr>
        <w:t xml:space="preserve"> A dyadic approach to leadership: Creating and nurturing this approach under fire. </w:t>
      </w:r>
      <w:r>
        <w:rPr>
          <w:rFonts w:ascii="Times New Roman" w:hAnsi="Times New Roman"/>
          <w:i/>
        </w:rPr>
        <w:t>Leadership Quarterly, 6</w:t>
      </w:r>
      <w:r w:rsidR="00EE078D">
        <w:rPr>
          <w:rFonts w:ascii="Times New Roman" w:hAnsi="Times New Roman"/>
        </w:rPr>
        <w:t>, 479-490.</w:t>
      </w:r>
    </w:p>
    <w:p w14:paraId="48B96E5F" w14:textId="77777777" w:rsidR="001B3B39" w:rsidRDefault="001B3B39" w:rsidP="00EE078D">
      <w:pPr>
        <w:spacing w:line="480" w:lineRule="auto"/>
        <w:ind w:left="720" w:hanging="720"/>
        <w:rPr>
          <w:rFonts w:ascii="Times New Roman" w:hAnsi="Times New Roman"/>
        </w:rPr>
      </w:pPr>
      <w:proofErr w:type="spellStart"/>
      <w:proofErr w:type="gramStart"/>
      <w:r>
        <w:rPr>
          <w:rFonts w:ascii="Times New Roman" w:hAnsi="Times New Roman"/>
        </w:rPr>
        <w:t>Dansereau</w:t>
      </w:r>
      <w:proofErr w:type="spellEnd"/>
      <w:r>
        <w:rPr>
          <w:rFonts w:ascii="Times New Roman" w:hAnsi="Times New Roman"/>
        </w:rPr>
        <w:t xml:space="preserve">, F., </w:t>
      </w:r>
      <w:proofErr w:type="spellStart"/>
      <w:r>
        <w:rPr>
          <w:rFonts w:ascii="Times New Roman" w:hAnsi="Times New Roman"/>
        </w:rPr>
        <w:t>Graen</w:t>
      </w:r>
      <w:proofErr w:type="spellEnd"/>
      <w:r>
        <w:rPr>
          <w:rFonts w:ascii="Times New Roman" w:hAnsi="Times New Roman"/>
        </w:rPr>
        <w:t xml:space="preserve">, G. B., &amp; </w:t>
      </w:r>
      <w:proofErr w:type="spellStart"/>
      <w:r>
        <w:rPr>
          <w:rFonts w:ascii="Times New Roman" w:hAnsi="Times New Roman"/>
        </w:rPr>
        <w:t>Haga</w:t>
      </w:r>
      <w:proofErr w:type="spellEnd"/>
      <w:r>
        <w:rPr>
          <w:rFonts w:ascii="Times New Roman" w:hAnsi="Times New Roman"/>
        </w:rPr>
        <w:t>, W. (1975).</w:t>
      </w:r>
      <w:proofErr w:type="gramEnd"/>
      <w:r>
        <w:rPr>
          <w:rFonts w:ascii="Times New Roman" w:hAnsi="Times New Roman"/>
        </w:rPr>
        <w:t xml:space="preserve"> </w:t>
      </w:r>
      <w:proofErr w:type="gramStart"/>
      <w:r>
        <w:rPr>
          <w:rFonts w:ascii="Times New Roman" w:hAnsi="Times New Roman"/>
        </w:rPr>
        <w:t>A vertical dyad linkage approach to leadership in formal organizations.</w:t>
      </w:r>
      <w:proofErr w:type="gramEnd"/>
      <w:r>
        <w:rPr>
          <w:rFonts w:ascii="Times New Roman" w:hAnsi="Times New Roman"/>
        </w:rPr>
        <w:t xml:space="preserve"> </w:t>
      </w:r>
      <w:r>
        <w:rPr>
          <w:rFonts w:ascii="Times New Roman" w:hAnsi="Times New Roman"/>
          <w:i/>
        </w:rPr>
        <w:t>Organizational Behavior and Human Performance, 13</w:t>
      </w:r>
      <w:r w:rsidR="00EE078D">
        <w:rPr>
          <w:rFonts w:ascii="Times New Roman" w:hAnsi="Times New Roman"/>
        </w:rPr>
        <w:t>, 46-78.</w:t>
      </w:r>
    </w:p>
    <w:p w14:paraId="0CCC17AB" w14:textId="77777777" w:rsidR="003E5068" w:rsidRDefault="003E5068" w:rsidP="00EE078D">
      <w:pPr>
        <w:spacing w:line="480" w:lineRule="auto"/>
        <w:ind w:left="720" w:hanging="720"/>
        <w:rPr>
          <w:rFonts w:ascii="Times New Roman" w:hAnsi="Times New Roman"/>
        </w:rPr>
      </w:pPr>
      <w:proofErr w:type="spellStart"/>
      <w:proofErr w:type="gramStart"/>
      <w:r w:rsidRPr="003E5068">
        <w:rPr>
          <w:rFonts w:ascii="Times New Roman" w:hAnsi="Times New Roman"/>
        </w:rPr>
        <w:t>Dolbier</w:t>
      </w:r>
      <w:proofErr w:type="spellEnd"/>
      <w:r w:rsidRPr="003E5068">
        <w:rPr>
          <w:rFonts w:ascii="Times New Roman" w:hAnsi="Times New Roman"/>
        </w:rPr>
        <w:t xml:space="preserve">, C. L., Webster, J. A., </w:t>
      </w:r>
      <w:proofErr w:type="spellStart"/>
      <w:r w:rsidRPr="003E5068">
        <w:rPr>
          <w:rFonts w:ascii="Times New Roman" w:hAnsi="Times New Roman"/>
        </w:rPr>
        <w:t>McCalister</w:t>
      </w:r>
      <w:proofErr w:type="spellEnd"/>
      <w:r w:rsidRPr="003E5068">
        <w:rPr>
          <w:rFonts w:ascii="Times New Roman" w:hAnsi="Times New Roman"/>
        </w:rPr>
        <w:t>, K. T., Mallon, M. W., &amp; Steinhardt, M. A. (200</w:t>
      </w:r>
      <w:r w:rsidR="00893CA8">
        <w:rPr>
          <w:rFonts w:ascii="Times New Roman" w:hAnsi="Times New Roman"/>
        </w:rPr>
        <w:t>4</w:t>
      </w:r>
      <w:r w:rsidRPr="003E5068">
        <w:rPr>
          <w:rFonts w:ascii="Times New Roman" w:hAnsi="Times New Roman"/>
        </w:rPr>
        <w:t>).</w:t>
      </w:r>
      <w:proofErr w:type="gramEnd"/>
      <w:r w:rsidRPr="003E5068">
        <w:rPr>
          <w:rFonts w:ascii="Times New Roman" w:hAnsi="Times New Roman"/>
        </w:rPr>
        <w:t xml:space="preserve"> </w:t>
      </w:r>
      <w:proofErr w:type="gramStart"/>
      <w:r w:rsidRPr="003E5068">
        <w:rPr>
          <w:rFonts w:ascii="Times New Roman" w:hAnsi="Times New Roman"/>
        </w:rPr>
        <w:t>Reliability and validity of a single-item measure of job satisfaction.</w:t>
      </w:r>
      <w:proofErr w:type="gramEnd"/>
      <w:r w:rsidRPr="003E5068">
        <w:rPr>
          <w:rFonts w:ascii="Times New Roman" w:hAnsi="Times New Roman"/>
        </w:rPr>
        <w:t xml:space="preserve"> </w:t>
      </w:r>
      <w:proofErr w:type="gramStart"/>
      <w:r w:rsidRPr="003E5068">
        <w:rPr>
          <w:rFonts w:ascii="Times New Roman" w:hAnsi="Times New Roman"/>
          <w:i/>
        </w:rPr>
        <w:t>American Journal of Health Promotion, 19</w:t>
      </w:r>
      <w:r w:rsidRPr="003E5068">
        <w:rPr>
          <w:rFonts w:ascii="Times New Roman" w:hAnsi="Times New Roman"/>
        </w:rPr>
        <w:t>, 194 –198.</w:t>
      </w:r>
      <w:proofErr w:type="gramEnd"/>
    </w:p>
    <w:p w14:paraId="0CB4B6D8" w14:textId="77777777" w:rsidR="00351FE9" w:rsidRDefault="00351FE9" w:rsidP="00351FE9">
      <w:pPr>
        <w:spacing w:line="480" w:lineRule="auto"/>
        <w:ind w:left="720" w:hanging="720"/>
        <w:rPr>
          <w:rFonts w:ascii="Times New Roman" w:hAnsi="Times New Roman"/>
          <w:color w:val="222222"/>
          <w:shd w:val="clear" w:color="auto" w:fill="FFFFFF"/>
        </w:rPr>
      </w:pPr>
      <w:proofErr w:type="spellStart"/>
      <w:r w:rsidRPr="00155178">
        <w:rPr>
          <w:rFonts w:ascii="Times New Roman" w:hAnsi="Times New Roman"/>
          <w:color w:val="222222"/>
          <w:shd w:val="clear" w:color="auto" w:fill="FFFFFF"/>
        </w:rPr>
        <w:t>Dulebohn</w:t>
      </w:r>
      <w:proofErr w:type="spellEnd"/>
      <w:r w:rsidRPr="00155178">
        <w:rPr>
          <w:rFonts w:ascii="Times New Roman" w:hAnsi="Times New Roman"/>
          <w:color w:val="222222"/>
          <w:shd w:val="clear" w:color="auto" w:fill="FFFFFF"/>
        </w:rPr>
        <w:t xml:space="preserve">, J. H., </w:t>
      </w:r>
      <w:proofErr w:type="spellStart"/>
      <w:r w:rsidRPr="00155178">
        <w:rPr>
          <w:rFonts w:ascii="Times New Roman" w:hAnsi="Times New Roman"/>
          <w:color w:val="222222"/>
          <w:shd w:val="clear" w:color="auto" w:fill="FFFFFF"/>
        </w:rPr>
        <w:t>Bommer</w:t>
      </w:r>
      <w:proofErr w:type="spellEnd"/>
      <w:r w:rsidRPr="00155178">
        <w:rPr>
          <w:rFonts w:ascii="Times New Roman" w:hAnsi="Times New Roman"/>
          <w:color w:val="222222"/>
          <w:shd w:val="clear" w:color="auto" w:fill="FFFFFF"/>
        </w:rPr>
        <w:t xml:space="preserve">, W. H., </w:t>
      </w:r>
      <w:proofErr w:type="spellStart"/>
      <w:r w:rsidRPr="00155178">
        <w:rPr>
          <w:rFonts w:ascii="Times New Roman" w:hAnsi="Times New Roman"/>
          <w:color w:val="222222"/>
          <w:shd w:val="clear" w:color="auto" w:fill="FFFFFF"/>
        </w:rPr>
        <w:t>Liden</w:t>
      </w:r>
      <w:proofErr w:type="spellEnd"/>
      <w:r w:rsidRPr="00155178">
        <w:rPr>
          <w:rFonts w:ascii="Times New Roman" w:hAnsi="Times New Roman"/>
          <w:color w:val="222222"/>
          <w:shd w:val="clear" w:color="auto" w:fill="FFFFFF"/>
        </w:rPr>
        <w:t xml:space="preserve">, R. C., </w:t>
      </w:r>
      <w:proofErr w:type="spellStart"/>
      <w:r w:rsidRPr="00155178">
        <w:rPr>
          <w:rFonts w:ascii="Times New Roman" w:hAnsi="Times New Roman"/>
          <w:color w:val="222222"/>
          <w:shd w:val="clear" w:color="auto" w:fill="FFFFFF"/>
        </w:rPr>
        <w:t>Brouer</w:t>
      </w:r>
      <w:proofErr w:type="spellEnd"/>
      <w:r w:rsidRPr="00155178">
        <w:rPr>
          <w:rFonts w:ascii="Times New Roman" w:hAnsi="Times New Roman"/>
          <w:color w:val="222222"/>
          <w:shd w:val="clear" w:color="auto" w:fill="FFFFFF"/>
        </w:rPr>
        <w:t>, R. L., &amp; Ferris, G. R. (2012). A meta-analysis of antecedents and consequences of leader-member exchange integrating the past with an eye toward the future.</w:t>
      </w:r>
      <w:r w:rsidRPr="00155178">
        <w:rPr>
          <w:rStyle w:val="apple-converted-space"/>
          <w:rFonts w:ascii="Times New Roman" w:hAnsi="Times New Roman"/>
          <w:color w:val="222222"/>
          <w:shd w:val="clear" w:color="auto" w:fill="FFFFFF"/>
        </w:rPr>
        <w:t> </w:t>
      </w:r>
      <w:r w:rsidRPr="00155178">
        <w:rPr>
          <w:rFonts w:ascii="Times New Roman" w:hAnsi="Times New Roman"/>
          <w:i/>
          <w:iCs/>
          <w:color w:val="222222"/>
          <w:shd w:val="clear" w:color="auto" w:fill="FFFFFF"/>
        </w:rPr>
        <w:t>Journal of Management</w:t>
      </w:r>
      <w:r w:rsidRPr="00155178">
        <w:rPr>
          <w:rFonts w:ascii="Times New Roman" w:hAnsi="Times New Roman"/>
          <w:color w:val="222222"/>
          <w:shd w:val="clear" w:color="auto" w:fill="FFFFFF"/>
        </w:rPr>
        <w:t>,</w:t>
      </w:r>
      <w:r w:rsidRPr="00155178">
        <w:rPr>
          <w:rStyle w:val="apple-converted-space"/>
          <w:rFonts w:ascii="Times New Roman" w:hAnsi="Times New Roman"/>
          <w:color w:val="222222"/>
          <w:shd w:val="clear" w:color="auto" w:fill="FFFFFF"/>
        </w:rPr>
        <w:t> </w:t>
      </w:r>
      <w:r w:rsidRPr="00155178">
        <w:rPr>
          <w:rFonts w:ascii="Times New Roman" w:hAnsi="Times New Roman"/>
          <w:i/>
          <w:iCs/>
          <w:color w:val="222222"/>
          <w:shd w:val="clear" w:color="auto" w:fill="FFFFFF"/>
        </w:rPr>
        <w:t>38</w:t>
      </w:r>
      <w:r w:rsidRPr="00155178">
        <w:rPr>
          <w:rFonts w:ascii="Times New Roman" w:hAnsi="Times New Roman"/>
          <w:color w:val="222222"/>
          <w:shd w:val="clear" w:color="auto" w:fill="FFFFFF"/>
        </w:rPr>
        <w:t>(6), 1715-1759.</w:t>
      </w:r>
    </w:p>
    <w:p w14:paraId="0BD72708" w14:textId="77777777" w:rsidR="00934608" w:rsidRDefault="00934608" w:rsidP="00934608">
      <w:pPr>
        <w:spacing w:line="480" w:lineRule="auto"/>
        <w:ind w:left="720" w:hanging="720"/>
        <w:rPr>
          <w:rFonts w:ascii="Times New Roman" w:hAnsi="Times New Roman"/>
        </w:rPr>
      </w:pPr>
      <w:proofErr w:type="gramStart"/>
      <w:r w:rsidRPr="00155178">
        <w:rPr>
          <w:rFonts w:ascii="Times New Roman" w:hAnsi="Times New Roman"/>
        </w:rPr>
        <w:t>Erdogan, B., &amp; Bauer, T. N. (2014).</w:t>
      </w:r>
      <w:proofErr w:type="gramEnd"/>
      <w:r w:rsidRPr="00155178">
        <w:rPr>
          <w:rFonts w:ascii="Times New Roman" w:hAnsi="Times New Roman"/>
        </w:rPr>
        <w:t xml:space="preserve"> Leader-member exchange (LMX) theory: The relational approach to leadership. </w:t>
      </w:r>
      <w:proofErr w:type="gramStart"/>
      <w:r w:rsidRPr="00155178">
        <w:rPr>
          <w:rFonts w:ascii="Times New Roman" w:hAnsi="Times New Roman"/>
        </w:rPr>
        <w:t>In D. Day (Ed.), </w:t>
      </w:r>
      <w:r w:rsidRPr="00155178">
        <w:rPr>
          <w:rFonts w:ascii="Times New Roman" w:hAnsi="Times New Roman"/>
          <w:i/>
        </w:rPr>
        <w:t>Oxford Handbook of Leadership and Organizations</w:t>
      </w:r>
      <w:r>
        <w:rPr>
          <w:rFonts w:ascii="Times New Roman" w:hAnsi="Times New Roman"/>
        </w:rPr>
        <w:t xml:space="preserve"> (pp. 407-433)</w:t>
      </w:r>
      <w:r w:rsidRPr="00155178">
        <w:rPr>
          <w:rFonts w:ascii="Times New Roman" w:hAnsi="Times New Roman"/>
        </w:rPr>
        <w:t>.</w:t>
      </w:r>
      <w:proofErr w:type="gramEnd"/>
      <w:r w:rsidRPr="00155178">
        <w:rPr>
          <w:rFonts w:ascii="Times New Roman" w:hAnsi="Times New Roman"/>
        </w:rPr>
        <w:t> Oxfo</w:t>
      </w:r>
      <w:r>
        <w:rPr>
          <w:rFonts w:ascii="Times New Roman" w:hAnsi="Times New Roman"/>
        </w:rPr>
        <w:t>rd: UK: Oxford University Press.</w:t>
      </w:r>
    </w:p>
    <w:p w14:paraId="580117F9" w14:textId="77777777" w:rsidR="00F55307" w:rsidRDefault="00F55307" w:rsidP="008E3EEC">
      <w:pPr>
        <w:spacing w:line="480" w:lineRule="auto"/>
        <w:ind w:left="720" w:hanging="720"/>
        <w:rPr>
          <w:rFonts w:ascii="Times New Roman" w:hAnsi="Times New Roman"/>
        </w:rPr>
      </w:pPr>
      <w:proofErr w:type="spellStart"/>
      <w:proofErr w:type="gramStart"/>
      <w:r>
        <w:rPr>
          <w:rFonts w:ascii="Times New Roman" w:hAnsi="Times New Roman"/>
        </w:rPr>
        <w:t>Foa</w:t>
      </w:r>
      <w:proofErr w:type="spellEnd"/>
      <w:r>
        <w:rPr>
          <w:rFonts w:ascii="Times New Roman" w:hAnsi="Times New Roman"/>
        </w:rPr>
        <w:t xml:space="preserve">, U., &amp; </w:t>
      </w:r>
      <w:proofErr w:type="spellStart"/>
      <w:r>
        <w:rPr>
          <w:rFonts w:ascii="Times New Roman" w:hAnsi="Times New Roman"/>
        </w:rPr>
        <w:t>Foa</w:t>
      </w:r>
      <w:proofErr w:type="spellEnd"/>
      <w:r>
        <w:rPr>
          <w:rFonts w:ascii="Times New Roman" w:hAnsi="Times New Roman"/>
        </w:rPr>
        <w:t>, E. (1974).</w:t>
      </w:r>
      <w:proofErr w:type="gramEnd"/>
      <w:r>
        <w:rPr>
          <w:rFonts w:ascii="Times New Roman" w:hAnsi="Times New Roman"/>
        </w:rPr>
        <w:t xml:space="preserve"> </w:t>
      </w:r>
      <w:proofErr w:type="gramStart"/>
      <w:r>
        <w:rPr>
          <w:rFonts w:ascii="Times New Roman" w:hAnsi="Times New Roman"/>
          <w:i/>
        </w:rPr>
        <w:t>Societal structures of the mind.</w:t>
      </w:r>
      <w:proofErr w:type="gramEnd"/>
      <w:r>
        <w:rPr>
          <w:rFonts w:ascii="Times New Roman" w:hAnsi="Times New Roman"/>
        </w:rPr>
        <w:t xml:space="preserve"> Springfield, IL: Charles C. Thomas.</w:t>
      </w:r>
    </w:p>
    <w:p w14:paraId="3D01A2E5" w14:textId="77777777" w:rsidR="00352D24" w:rsidRPr="00352D24" w:rsidRDefault="00352D24" w:rsidP="008E3EEC">
      <w:pPr>
        <w:spacing w:line="480" w:lineRule="auto"/>
        <w:ind w:left="720" w:hanging="720"/>
        <w:rPr>
          <w:rFonts w:ascii="Times New Roman" w:hAnsi="Times New Roman"/>
        </w:rPr>
      </w:pPr>
      <w:r>
        <w:rPr>
          <w:rFonts w:ascii="Times New Roman" w:hAnsi="Times New Roman"/>
        </w:rPr>
        <w:lastRenderedPageBreak/>
        <w:t xml:space="preserve">Gerstner, C. R., &amp; Day, D. V. (1997). Meta-analytic review of leader-member exchange theory: Correlates and construct issues. </w:t>
      </w:r>
      <w:r>
        <w:rPr>
          <w:rFonts w:ascii="Times New Roman" w:hAnsi="Times New Roman"/>
          <w:i/>
        </w:rPr>
        <w:t>Journal of Applied Psychology, 82</w:t>
      </w:r>
      <w:r>
        <w:rPr>
          <w:rFonts w:ascii="Times New Roman" w:hAnsi="Times New Roman"/>
        </w:rPr>
        <w:t>(6), 827-844.</w:t>
      </w:r>
    </w:p>
    <w:p w14:paraId="02D2F334" w14:textId="77777777" w:rsidR="005A2166" w:rsidRPr="005A2166" w:rsidRDefault="005A2166" w:rsidP="008E3EEC">
      <w:pPr>
        <w:spacing w:line="480" w:lineRule="auto"/>
        <w:ind w:left="720" w:hanging="720"/>
        <w:rPr>
          <w:rFonts w:ascii="Times New Roman" w:hAnsi="Times New Roman"/>
          <w:color w:val="222222"/>
          <w:shd w:val="clear" w:color="auto" w:fill="FFFFFF"/>
        </w:rPr>
      </w:pPr>
      <w:proofErr w:type="spellStart"/>
      <w:proofErr w:type="gramStart"/>
      <w:r>
        <w:rPr>
          <w:rFonts w:ascii="Times New Roman" w:hAnsi="Times New Roman"/>
        </w:rPr>
        <w:t>Graen</w:t>
      </w:r>
      <w:proofErr w:type="spellEnd"/>
      <w:r>
        <w:rPr>
          <w:rFonts w:ascii="Times New Roman" w:hAnsi="Times New Roman"/>
        </w:rPr>
        <w:t>, G. B., &amp; Cashman, J. F. (1975).</w:t>
      </w:r>
      <w:proofErr w:type="gramEnd"/>
      <w:r>
        <w:rPr>
          <w:rFonts w:ascii="Times New Roman" w:hAnsi="Times New Roman"/>
        </w:rPr>
        <w:t xml:space="preserve"> A role-making model of leadership in formal organizations: A developmental approach. </w:t>
      </w:r>
      <w:r w:rsidR="00393B8D">
        <w:rPr>
          <w:rFonts w:ascii="Times New Roman" w:hAnsi="Times New Roman"/>
        </w:rPr>
        <w:t xml:space="preserve">In </w:t>
      </w:r>
      <w:r>
        <w:rPr>
          <w:rFonts w:ascii="Times New Roman" w:hAnsi="Times New Roman"/>
        </w:rPr>
        <w:t xml:space="preserve">J.G. Hunt &amp; L. L. Larson (Eds.), </w:t>
      </w:r>
      <w:r>
        <w:rPr>
          <w:rFonts w:ascii="Times New Roman" w:hAnsi="Times New Roman"/>
          <w:i/>
        </w:rPr>
        <w:t>Leadership Frontiers</w:t>
      </w:r>
      <w:r>
        <w:rPr>
          <w:rFonts w:ascii="Times New Roman" w:hAnsi="Times New Roman"/>
        </w:rPr>
        <w:t xml:space="preserve"> (pp. 143-166). Kent, OH: Kent State University Press.</w:t>
      </w:r>
    </w:p>
    <w:p w14:paraId="71C8B45B" w14:textId="77777777" w:rsidR="008607A9" w:rsidRDefault="008607A9" w:rsidP="008607A9">
      <w:pPr>
        <w:spacing w:line="480" w:lineRule="auto"/>
        <w:ind w:left="720" w:hanging="720"/>
        <w:rPr>
          <w:rFonts w:ascii="Times New Roman" w:hAnsi="Times New Roman"/>
        </w:rPr>
      </w:pPr>
      <w:proofErr w:type="spellStart"/>
      <w:proofErr w:type="gramStart"/>
      <w:r w:rsidRPr="00155178">
        <w:rPr>
          <w:rFonts w:ascii="Times New Roman" w:hAnsi="Times New Roman"/>
        </w:rPr>
        <w:t>Graen</w:t>
      </w:r>
      <w:proofErr w:type="spellEnd"/>
      <w:r w:rsidRPr="00155178">
        <w:rPr>
          <w:rFonts w:ascii="Times New Roman" w:hAnsi="Times New Roman"/>
        </w:rPr>
        <w:t>, G.</w:t>
      </w:r>
      <w:r>
        <w:rPr>
          <w:rFonts w:ascii="Times New Roman" w:hAnsi="Times New Roman"/>
        </w:rPr>
        <w:t xml:space="preserve"> </w:t>
      </w:r>
      <w:r w:rsidRPr="00155178">
        <w:rPr>
          <w:rFonts w:ascii="Times New Roman" w:hAnsi="Times New Roman"/>
        </w:rPr>
        <w:t xml:space="preserve">B., &amp; </w:t>
      </w:r>
      <w:proofErr w:type="spellStart"/>
      <w:r w:rsidRPr="00155178">
        <w:rPr>
          <w:rFonts w:ascii="Times New Roman" w:hAnsi="Times New Roman"/>
        </w:rPr>
        <w:t>Scandura</w:t>
      </w:r>
      <w:proofErr w:type="spellEnd"/>
      <w:r w:rsidRPr="00155178">
        <w:rPr>
          <w:rFonts w:ascii="Times New Roman" w:hAnsi="Times New Roman"/>
        </w:rPr>
        <w:t>, T. (1987).</w:t>
      </w:r>
      <w:proofErr w:type="gramEnd"/>
      <w:r w:rsidRPr="00155178">
        <w:rPr>
          <w:rFonts w:ascii="Times New Roman" w:hAnsi="Times New Roman"/>
        </w:rPr>
        <w:t xml:space="preserve"> </w:t>
      </w:r>
      <w:proofErr w:type="gramStart"/>
      <w:r w:rsidRPr="00155178">
        <w:rPr>
          <w:rFonts w:ascii="Times New Roman" w:hAnsi="Times New Roman"/>
        </w:rPr>
        <w:t>Toward a psychology of dyadic organizing.</w:t>
      </w:r>
      <w:proofErr w:type="gramEnd"/>
      <w:r w:rsidRPr="00155178">
        <w:rPr>
          <w:rFonts w:ascii="Times New Roman" w:hAnsi="Times New Roman"/>
        </w:rPr>
        <w:t xml:space="preserve"> In: B. </w:t>
      </w:r>
      <w:proofErr w:type="spellStart"/>
      <w:r w:rsidRPr="00155178">
        <w:rPr>
          <w:rFonts w:ascii="Times New Roman" w:hAnsi="Times New Roman"/>
        </w:rPr>
        <w:t>Staw</w:t>
      </w:r>
      <w:proofErr w:type="spellEnd"/>
      <w:r w:rsidRPr="00155178">
        <w:rPr>
          <w:rFonts w:ascii="Times New Roman" w:hAnsi="Times New Roman"/>
        </w:rPr>
        <w:t xml:space="preserve"> &amp; L.L. Cumming (Eds.), </w:t>
      </w:r>
      <w:r w:rsidRPr="00155178">
        <w:rPr>
          <w:rFonts w:ascii="Times New Roman" w:hAnsi="Times New Roman"/>
          <w:i/>
        </w:rPr>
        <w:t>Research in Organizational Behavior</w:t>
      </w:r>
      <w:r w:rsidRPr="00155178">
        <w:rPr>
          <w:rFonts w:ascii="Times New Roman" w:hAnsi="Times New Roman"/>
        </w:rPr>
        <w:t xml:space="preserve"> (Vol. 9, pp. 175-208). Greenwich, CT: JAI Press.</w:t>
      </w:r>
    </w:p>
    <w:p w14:paraId="3BBBF62E" w14:textId="77777777" w:rsidR="001B3B39" w:rsidRDefault="001B3B39" w:rsidP="001B3B39">
      <w:pPr>
        <w:spacing w:line="480" w:lineRule="auto"/>
        <w:ind w:left="720" w:hanging="720"/>
        <w:rPr>
          <w:rFonts w:ascii="Times New Roman" w:hAnsi="Times New Roman"/>
        </w:rPr>
      </w:pPr>
      <w:proofErr w:type="spellStart"/>
      <w:proofErr w:type="gramStart"/>
      <w:r>
        <w:rPr>
          <w:rFonts w:ascii="Times New Roman" w:hAnsi="Times New Roman"/>
        </w:rPr>
        <w:t>Graen</w:t>
      </w:r>
      <w:proofErr w:type="spellEnd"/>
      <w:r>
        <w:rPr>
          <w:rFonts w:ascii="Times New Roman" w:hAnsi="Times New Roman"/>
        </w:rPr>
        <w:t xml:space="preserve">, G. B., &amp; </w:t>
      </w:r>
      <w:proofErr w:type="spellStart"/>
      <w:r>
        <w:rPr>
          <w:rFonts w:ascii="Times New Roman" w:hAnsi="Times New Roman"/>
        </w:rPr>
        <w:t>Uhl</w:t>
      </w:r>
      <w:proofErr w:type="spellEnd"/>
      <w:r>
        <w:rPr>
          <w:rFonts w:ascii="Times New Roman" w:hAnsi="Times New Roman"/>
        </w:rPr>
        <w:t>-Bien, M. (1991).</w:t>
      </w:r>
      <w:proofErr w:type="gramEnd"/>
      <w:r>
        <w:rPr>
          <w:rFonts w:ascii="Times New Roman" w:hAnsi="Times New Roman"/>
        </w:rPr>
        <w:t xml:space="preserve"> The transformation of professionals into self-managing and partially self-designing contributors: Toward a theory of leadership-making. </w:t>
      </w:r>
      <w:r>
        <w:rPr>
          <w:rFonts w:ascii="Times New Roman" w:hAnsi="Times New Roman"/>
          <w:i/>
        </w:rPr>
        <w:t>Journal of Management Systems, 3</w:t>
      </w:r>
      <w:r>
        <w:rPr>
          <w:rFonts w:ascii="Times New Roman" w:hAnsi="Times New Roman"/>
        </w:rPr>
        <w:t>(3), 25-39.</w:t>
      </w:r>
    </w:p>
    <w:p w14:paraId="34E01B81" w14:textId="77777777" w:rsidR="00B01245" w:rsidRDefault="00053BD1" w:rsidP="00053BD1">
      <w:pPr>
        <w:spacing w:line="480" w:lineRule="auto"/>
        <w:ind w:left="720" w:hanging="720"/>
        <w:rPr>
          <w:rFonts w:ascii="Times New Roman" w:hAnsi="Times New Roman"/>
        </w:rPr>
      </w:pPr>
      <w:proofErr w:type="spellStart"/>
      <w:proofErr w:type="gramStart"/>
      <w:r>
        <w:rPr>
          <w:rFonts w:ascii="Times New Roman" w:hAnsi="Times New Roman"/>
        </w:rPr>
        <w:t>Graen</w:t>
      </w:r>
      <w:proofErr w:type="spellEnd"/>
      <w:r>
        <w:rPr>
          <w:rFonts w:ascii="Times New Roman" w:hAnsi="Times New Roman"/>
        </w:rPr>
        <w:t xml:space="preserve">, G. B., &amp; </w:t>
      </w:r>
      <w:proofErr w:type="spellStart"/>
      <w:r>
        <w:rPr>
          <w:rFonts w:ascii="Times New Roman" w:hAnsi="Times New Roman"/>
        </w:rPr>
        <w:t>Uhl</w:t>
      </w:r>
      <w:proofErr w:type="spellEnd"/>
      <w:r>
        <w:rPr>
          <w:rFonts w:ascii="Times New Roman" w:hAnsi="Times New Roman"/>
        </w:rPr>
        <w:t>-Bien, M. (1995).</w:t>
      </w:r>
      <w:proofErr w:type="gramEnd"/>
      <w:r>
        <w:rPr>
          <w:rFonts w:ascii="Times New Roman" w:hAnsi="Times New Roman"/>
        </w:rPr>
        <w:t xml:space="preserve"> Relationship-based approach to leadership: Development of leader-member exchange (LMX) theory of leadership over 25 years: Applying a multi-level multi-domain perspective. </w:t>
      </w:r>
      <w:r>
        <w:rPr>
          <w:rFonts w:ascii="Times New Roman" w:hAnsi="Times New Roman"/>
          <w:i/>
        </w:rPr>
        <w:t>Leadership Quarterly, 6</w:t>
      </w:r>
      <w:r w:rsidR="008E3EEC">
        <w:rPr>
          <w:rFonts w:ascii="Times New Roman" w:hAnsi="Times New Roman"/>
        </w:rPr>
        <w:t>(2), 219-247.</w:t>
      </w:r>
    </w:p>
    <w:p w14:paraId="148BE0B5" w14:textId="77777777" w:rsidR="00B01245" w:rsidRDefault="00B01245" w:rsidP="00053BD1">
      <w:pPr>
        <w:spacing w:line="480" w:lineRule="auto"/>
        <w:ind w:left="720" w:hanging="720"/>
        <w:rPr>
          <w:rFonts w:ascii="Times New Roman" w:hAnsi="Times New Roman"/>
        </w:rPr>
      </w:pPr>
      <w:proofErr w:type="spellStart"/>
      <w:proofErr w:type="gramStart"/>
      <w:r>
        <w:rPr>
          <w:rFonts w:ascii="Times New Roman" w:hAnsi="Times New Roman"/>
        </w:rPr>
        <w:t>Greguras</w:t>
      </w:r>
      <w:proofErr w:type="spellEnd"/>
      <w:r>
        <w:rPr>
          <w:rFonts w:ascii="Times New Roman" w:hAnsi="Times New Roman"/>
        </w:rPr>
        <w:t>, G. J., &amp; Ford, J. M. (2006).</w:t>
      </w:r>
      <w:proofErr w:type="gramEnd"/>
      <w:r>
        <w:rPr>
          <w:rFonts w:ascii="Times New Roman" w:hAnsi="Times New Roman"/>
        </w:rPr>
        <w:t xml:space="preserve"> </w:t>
      </w:r>
      <w:proofErr w:type="gramStart"/>
      <w:r>
        <w:rPr>
          <w:rFonts w:ascii="Times New Roman" w:hAnsi="Times New Roman"/>
        </w:rPr>
        <w:t>An examination of the multidimensionality of supervisor and subordinate perceptions of leader-member exchange.</w:t>
      </w:r>
      <w:proofErr w:type="gramEnd"/>
      <w:r>
        <w:rPr>
          <w:rFonts w:ascii="Times New Roman" w:hAnsi="Times New Roman"/>
        </w:rPr>
        <w:t xml:space="preserve"> </w:t>
      </w:r>
      <w:r>
        <w:rPr>
          <w:rFonts w:ascii="Times New Roman" w:hAnsi="Times New Roman"/>
          <w:i/>
        </w:rPr>
        <w:t>Journal of Occupational and Organizational Psychology, 79</w:t>
      </w:r>
      <w:r>
        <w:rPr>
          <w:rFonts w:ascii="Times New Roman" w:hAnsi="Times New Roman"/>
        </w:rPr>
        <w:t>(3), 433-465.</w:t>
      </w:r>
    </w:p>
    <w:p w14:paraId="5538461C" w14:textId="77777777" w:rsidR="00DF3DC8" w:rsidRPr="00DF3DC8" w:rsidRDefault="00DF3DC8" w:rsidP="00053BD1">
      <w:pPr>
        <w:spacing w:line="480" w:lineRule="auto"/>
        <w:ind w:left="720" w:hanging="720"/>
        <w:rPr>
          <w:rFonts w:ascii="Times New Roman" w:hAnsi="Times New Roman"/>
        </w:rPr>
      </w:pPr>
      <w:proofErr w:type="gramStart"/>
      <w:r>
        <w:rPr>
          <w:rFonts w:ascii="Times New Roman" w:hAnsi="Times New Roman"/>
        </w:rPr>
        <w:t>Hackman, J. R. &amp; Oldham, G. R. (1980).</w:t>
      </w:r>
      <w:proofErr w:type="gramEnd"/>
      <w:r>
        <w:rPr>
          <w:rFonts w:ascii="Times New Roman" w:hAnsi="Times New Roman"/>
        </w:rPr>
        <w:t xml:space="preserve"> </w:t>
      </w:r>
      <w:r>
        <w:rPr>
          <w:rFonts w:ascii="Times New Roman" w:hAnsi="Times New Roman"/>
          <w:i/>
        </w:rPr>
        <w:t>Work redesign</w:t>
      </w:r>
      <w:r w:rsidR="00BE0F8B">
        <w:rPr>
          <w:rFonts w:ascii="Times New Roman" w:hAnsi="Times New Roman"/>
        </w:rPr>
        <w:t>. Reading, MA: Addison-Wesley.</w:t>
      </w:r>
    </w:p>
    <w:p w14:paraId="6AE68F83" w14:textId="77777777" w:rsidR="00D61E6F" w:rsidRPr="00D61E6F" w:rsidRDefault="00D61E6F" w:rsidP="00053BD1">
      <w:pPr>
        <w:spacing w:line="480" w:lineRule="auto"/>
        <w:ind w:left="720" w:hanging="720"/>
        <w:rPr>
          <w:rFonts w:ascii="Times New Roman" w:hAnsi="Times New Roman"/>
        </w:rPr>
      </w:pPr>
      <w:proofErr w:type="gramStart"/>
      <w:r>
        <w:rPr>
          <w:rFonts w:ascii="Times New Roman" w:hAnsi="Times New Roman"/>
        </w:rPr>
        <w:t>Harter, J. K., Schmidt, F. L., &amp; Hayes, T. L. (2002).</w:t>
      </w:r>
      <w:proofErr w:type="gramEnd"/>
      <w:r>
        <w:rPr>
          <w:rFonts w:ascii="Times New Roman" w:hAnsi="Times New Roman"/>
        </w:rPr>
        <w:t xml:space="preserve"> Business-unit-level relationship between employee satisfaction, employee engagement, and business outcomes: A meta-analysis. </w:t>
      </w:r>
      <w:r>
        <w:rPr>
          <w:rFonts w:ascii="Times New Roman" w:hAnsi="Times New Roman"/>
          <w:i/>
        </w:rPr>
        <w:t>Journal of Applied Psychology, 87</w:t>
      </w:r>
      <w:r>
        <w:rPr>
          <w:rFonts w:ascii="Times New Roman" w:hAnsi="Times New Roman"/>
        </w:rPr>
        <w:t>(2), 268-279.</w:t>
      </w:r>
    </w:p>
    <w:p w14:paraId="2A1C91A6" w14:textId="77777777" w:rsidR="00C875B9" w:rsidRDefault="00C875B9" w:rsidP="00053BD1">
      <w:pPr>
        <w:spacing w:line="480" w:lineRule="auto"/>
        <w:ind w:left="720" w:hanging="720"/>
        <w:rPr>
          <w:rFonts w:ascii="Times New Roman" w:hAnsi="Times New Roman"/>
        </w:rPr>
      </w:pPr>
      <w:r>
        <w:rPr>
          <w:rFonts w:ascii="Times New Roman" w:hAnsi="Times New Roman"/>
        </w:rPr>
        <w:t xml:space="preserve">Hiller, N. J., </w:t>
      </w:r>
      <w:proofErr w:type="spellStart"/>
      <w:r>
        <w:rPr>
          <w:rFonts w:ascii="Times New Roman" w:hAnsi="Times New Roman"/>
        </w:rPr>
        <w:t>DeChurch</w:t>
      </w:r>
      <w:proofErr w:type="spellEnd"/>
      <w:r>
        <w:rPr>
          <w:rFonts w:ascii="Times New Roman" w:hAnsi="Times New Roman"/>
        </w:rPr>
        <w:t xml:space="preserve">, L. A., </w:t>
      </w:r>
      <w:proofErr w:type="spellStart"/>
      <w:r>
        <w:rPr>
          <w:rFonts w:ascii="Times New Roman" w:hAnsi="Times New Roman"/>
        </w:rPr>
        <w:t>Murase</w:t>
      </w:r>
      <w:proofErr w:type="spellEnd"/>
      <w:r>
        <w:rPr>
          <w:rFonts w:ascii="Times New Roman" w:hAnsi="Times New Roman"/>
        </w:rPr>
        <w:t xml:space="preserve">, T., &amp; Doty, D. (2011). </w:t>
      </w:r>
      <w:proofErr w:type="gramStart"/>
      <w:r>
        <w:rPr>
          <w:rFonts w:ascii="Times New Roman" w:hAnsi="Times New Roman"/>
        </w:rPr>
        <w:t>Searching for outcomes of leadership: A 25-year review.</w:t>
      </w:r>
      <w:proofErr w:type="gramEnd"/>
      <w:r>
        <w:rPr>
          <w:rFonts w:ascii="Times New Roman" w:hAnsi="Times New Roman"/>
        </w:rPr>
        <w:t xml:space="preserve"> </w:t>
      </w:r>
      <w:r>
        <w:rPr>
          <w:rFonts w:ascii="Times New Roman" w:hAnsi="Times New Roman"/>
          <w:i/>
        </w:rPr>
        <w:t>Journal of Management, 37</w:t>
      </w:r>
      <w:proofErr w:type="gramStart"/>
      <w:r>
        <w:rPr>
          <w:rFonts w:ascii="Times New Roman" w:hAnsi="Times New Roman"/>
        </w:rPr>
        <w:t>,1137</w:t>
      </w:r>
      <w:proofErr w:type="gramEnd"/>
      <w:r>
        <w:rPr>
          <w:rFonts w:ascii="Times New Roman" w:hAnsi="Times New Roman"/>
        </w:rPr>
        <w:t>-1177.</w:t>
      </w:r>
    </w:p>
    <w:p w14:paraId="250C46ED" w14:textId="77777777" w:rsidR="00277013" w:rsidRDefault="00277013" w:rsidP="00053BD1">
      <w:pPr>
        <w:spacing w:line="480" w:lineRule="auto"/>
        <w:ind w:left="720" w:hanging="720"/>
        <w:rPr>
          <w:rFonts w:ascii="Times New Roman" w:hAnsi="Times New Roman"/>
        </w:rPr>
      </w:pPr>
      <w:proofErr w:type="gramStart"/>
      <w:r>
        <w:rPr>
          <w:rFonts w:ascii="Times New Roman" w:hAnsi="Times New Roman"/>
        </w:rPr>
        <w:lastRenderedPageBreak/>
        <w:t>Judge, T.</w:t>
      </w:r>
      <w:proofErr w:type="gramEnd"/>
      <w:r>
        <w:rPr>
          <w:rFonts w:ascii="Times New Roman" w:hAnsi="Times New Roman"/>
        </w:rPr>
        <w:t xml:space="preserve"> </w:t>
      </w:r>
      <w:proofErr w:type="gramStart"/>
      <w:r>
        <w:rPr>
          <w:rFonts w:ascii="Times New Roman" w:hAnsi="Times New Roman"/>
        </w:rPr>
        <w:t xml:space="preserve">A, Parker, S., Colbert, A. E., Heller, D., &amp; </w:t>
      </w:r>
      <w:proofErr w:type="spellStart"/>
      <w:r>
        <w:rPr>
          <w:rFonts w:ascii="Times New Roman" w:hAnsi="Times New Roman"/>
        </w:rPr>
        <w:t>Ilies</w:t>
      </w:r>
      <w:proofErr w:type="spellEnd"/>
      <w:r>
        <w:rPr>
          <w:rFonts w:ascii="Times New Roman" w:hAnsi="Times New Roman"/>
        </w:rPr>
        <w:t>, R. (2001).</w:t>
      </w:r>
      <w:proofErr w:type="gramEnd"/>
      <w:r>
        <w:rPr>
          <w:rFonts w:ascii="Times New Roman" w:hAnsi="Times New Roman"/>
        </w:rPr>
        <w:t xml:space="preserve"> Job satisfaction: A cross-cultural review. </w:t>
      </w:r>
      <w:r w:rsidR="00DF3DC8">
        <w:rPr>
          <w:rFonts w:ascii="Times New Roman" w:hAnsi="Times New Roman"/>
        </w:rPr>
        <w:t xml:space="preserve">In N. Anderson, D. Ones, H. </w:t>
      </w:r>
      <w:proofErr w:type="spellStart"/>
      <w:r w:rsidR="00DF3DC8">
        <w:rPr>
          <w:rFonts w:ascii="Times New Roman" w:hAnsi="Times New Roman"/>
        </w:rPr>
        <w:t>Sinangil</w:t>
      </w:r>
      <w:proofErr w:type="spellEnd"/>
      <w:r w:rsidR="00DF3DC8">
        <w:rPr>
          <w:rFonts w:ascii="Times New Roman" w:hAnsi="Times New Roman"/>
        </w:rPr>
        <w:t xml:space="preserve">, &amp; C. </w:t>
      </w:r>
      <w:proofErr w:type="spellStart"/>
      <w:r w:rsidR="00DF3DC8">
        <w:rPr>
          <w:rFonts w:ascii="Times New Roman" w:hAnsi="Times New Roman"/>
        </w:rPr>
        <w:t>Viswesvaran</w:t>
      </w:r>
      <w:proofErr w:type="spellEnd"/>
      <w:r w:rsidR="00DF3DC8">
        <w:rPr>
          <w:rFonts w:ascii="Times New Roman" w:hAnsi="Times New Roman"/>
        </w:rPr>
        <w:t xml:space="preserve"> (Eds.), </w:t>
      </w:r>
      <w:r w:rsidR="00DF3DC8">
        <w:rPr>
          <w:rFonts w:ascii="Times New Roman" w:hAnsi="Times New Roman"/>
          <w:i/>
        </w:rPr>
        <w:t>Handbook of industrial, work &amp; organizational psychology - volume 2: Organizational p</w:t>
      </w:r>
      <w:r>
        <w:rPr>
          <w:rFonts w:ascii="Times New Roman" w:hAnsi="Times New Roman"/>
          <w:i/>
        </w:rPr>
        <w:t>sychology,</w:t>
      </w:r>
      <w:r>
        <w:rPr>
          <w:rFonts w:ascii="Times New Roman" w:hAnsi="Times New Roman"/>
        </w:rPr>
        <w:t xml:space="preserve"> </w:t>
      </w:r>
      <w:r w:rsidR="00DF3DC8">
        <w:rPr>
          <w:rFonts w:ascii="Times New Roman" w:hAnsi="Times New Roman"/>
        </w:rPr>
        <w:t>(pp. 25-53) London: SAGE Publications Ltd</w:t>
      </w:r>
      <w:r>
        <w:rPr>
          <w:rFonts w:ascii="Times New Roman" w:hAnsi="Times New Roman"/>
        </w:rPr>
        <w:t>.</w:t>
      </w:r>
    </w:p>
    <w:p w14:paraId="6309BFB9" w14:textId="77777777" w:rsidR="00C24B42" w:rsidRDefault="00C24B42" w:rsidP="00053BD1">
      <w:pPr>
        <w:spacing w:line="480" w:lineRule="auto"/>
        <w:ind w:left="720" w:hanging="720"/>
        <w:rPr>
          <w:rFonts w:ascii="Times New Roman" w:hAnsi="Times New Roman"/>
        </w:rPr>
      </w:pPr>
      <w:r>
        <w:rPr>
          <w:rFonts w:ascii="Times New Roman" w:hAnsi="Times New Roman"/>
        </w:rPr>
        <w:t xml:space="preserve">Lee, K. E. (2011) Moderating effect of leader-member exchange (LMX) on job burnout in dietitians and chefs of institutional foodservice. </w:t>
      </w:r>
      <w:r>
        <w:rPr>
          <w:rFonts w:ascii="Times New Roman" w:hAnsi="Times New Roman"/>
          <w:i/>
        </w:rPr>
        <w:t>Nutrition Research and Practice, 5</w:t>
      </w:r>
      <w:r>
        <w:rPr>
          <w:rFonts w:ascii="Times New Roman" w:hAnsi="Times New Roman"/>
        </w:rPr>
        <w:t>, 80-87.</w:t>
      </w:r>
    </w:p>
    <w:p w14:paraId="080CFCF1" w14:textId="77777777" w:rsidR="00F52F9D" w:rsidRPr="00F52F9D" w:rsidRDefault="00F52F9D" w:rsidP="00053BD1">
      <w:pPr>
        <w:spacing w:line="480" w:lineRule="auto"/>
        <w:ind w:left="720" w:hanging="720"/>
        <w:rPr>
          <w:rFonts w:ascii="Times New Roman" w:hAnsi="Times New Roman"/>
        </w:rPr>
      </w:pPr>
      <w:proofErr w:type="gramStart"/>
      <w:r>
        <w:rPr>
          <w:rFonts w:ascii="Times New Roman" w:hAnsi="Times New Roman"/>
        </w:rPr>
        <w:t>Leong, G. K., Snyder, D. L., &amp; Ward, P. T. (1990).</w:t>
      </w:r>
      <w:proofErr w:type="gramEnd"/>
      <w:r>
        <w:rPr>
          <w:rFonts w:ascii="Times New Roman" w:hAnsi="Times New Roman"/>
        </w:rPr>
        <w:t xml:space="preserve"> </w:t>
      </w:r>
      <w:proofErr w:type="gramStart"/>
      <w:r>
        <w:rPr>
          <w:rFonts w:ascii="Times New Roman" w:hAnsi="Times New Roman"/>
        </w:rPr>
        <w:t>Research in the process and content of manufacturing strategy.</w:t>
      </w:r>
      <w:proofErr w:type="gramEnd"/>
      <w:r>
        <w:rPr>
          <w:rFonts w:ascii="Times New Roman" w:hAnsi="Times New Roman"/>
        </w:rPr>
        <w:t xml:space="preserve"> </w:t>
      </w:r>
      <w:r>
        <w:rPr>
          <w:rFonts w:ascii="Times New Roman" w:hAnsi="Times New Roman"/>
          <w:i/>
        </w:rPr>
        <w:t>OMEGA International Journal of Management Science, 18</w:t>
      </w:r>
      <w:r>
        <w:rPr>
          <w:rFonts w:ascii="Times New Roman" w:hAnsi="Times New Roman"/>
        </w:rPr>
        <w:t>(2), 109-122.</w:t>
      </w:r>
    </w:p>
    <w:p w14:paraId="75507021" w14:textId="77777777" w:rsidR="00523BDE" w:rsidRDefault="00FE571A" w:rsidP="006A1EFF">
      <w:pPr>
        <w:spacing w:line="480" w:lineRule="auto"/>
        <w:ind w:left="720" w:hanging="720"/>
        <w:rPr>
          <w:rFonts w:ascii="Times New Roman" w:hAnsi="Times New Roman"/>
        </w:rPr>
      </w:pPr>
      <w:proofErr w:type="spellStart"/>
      <w:proofErr w:type="gramStart"/>
      <w:r>
        <w:rPr>
          <w:rFonts w:ascii="Times New Roman" w:hAnsi="Times New Roman"/>
        </w:rPr>
        <w:t>Liden</w:t>
      </w:r>
      <w:proofErr w:type="spellEnd"/>
      <w:r>
        <w:rPr>
          <w:rFonts w:ascii="Times New Roman" w:hAnsi="Times New Roman"/>
        </w:rPr>
        <w:t xml:space="preserve">, R. C., </w:t>
      </w:r>
      <w:proofErr w:type="spellStart"/>
      <w:r>
        <w:rPr>
          <w:rFonts w:ascii="Times New Roman" w:hAnsi="Times New Roman"/>
        </w:rPr>
        <w:t>Sparrowe</w:t>
      </w:r>
      <w:proofErr w:type="spellEnd"/>
      <w:r>
        <w:rPr>
          <w:rFonts w:ascii="Times New Roman" w:hAnsi="Times New Roman"/>
        </w:rPr>
        <w:t>, R. T., &amp; Wayne, S. J. (1997).</w:t>
      </w:r>
      <w:proofErr w:type="gramEnd"/>
      <w:r>
        <w:rPr>
          <w:rFonts w:ascii="Times New Roman" w:hAnsi="Times New Roman"/>
        </w:rPr>
        <w:t xml:space="preserve"> Leader-member exchange theory: The past and potential for the future. </w:t>
      </w:r>
      <w:r>
        <w:rPr>
          <w:rFonts w:ascii="Times New Roman" w:hAnsi="Times New Roman"/>
          <w:i/>
        </w:rPr>
        <w:t>Research in Personnel and Human Resources Management, 15</w:t>
      </w:r>
      <w:r>
        <w:rPr>
          <w:rFonts w:ascii="Times New Roman" w:hAnsi="Times New Roman"/>
        </w:rPr>
        <w:t>, 47-120.</w:t>
      </w:r>
    </w:p>
    <w:p w14:paraId="29EAA63D" w14:textId="77777777" w:rsidR="00103A51" w:rsidRPr="009B44CA" w:rsidRDefault="00103A51" w:rsidP="006A1EFF">
      <w:pPr>
        <w:spacing w:line="480" w:lineRule="auto"/>
        <w:ind w:left="720" w:hanging="720"/>
        <w:rPr>
          <w:rFonts w:ascii="Times New Roman" w:hAnsi="Times New Roman"/>
        </w:rPr>
      </w:pPr>
      <w:proofErr w:type="gramStart"/>
      <w:r>
        <w:rPr>
          <w:rFonts w:ascii="Times New Roman" w:hAnsi="Times New Roman"/>
        </w:rPr>
        <w:t xml:space="preserve">Martin, R., Guillaume, Y., Thomas, G., Lee, A., &amp; </w:t>
      </w:r>
      <w:proofErr w:type="spellStart"/>
      <w:r>
        <w:rPr>
          <w:rFonts w:ascii="Times New Roman" w:hAnsi="Times New Roman"/>
        </w:rPr>
        <w:t>Epitropaki</w:t>
      </w:r>
      <w:proofErr w:type="spellEnd"/>
      <w:r>
        <w:rPr>
          <w:rFonts w:ascii="Times New Roman" w:hAnsi="Times New Roman"/>
        </w:rPr>
        <w:t>, O. (2015).</w:t>
      </w:r>
      <w:proofErr w:type="gramEnd"/>
      <w:r>
        <w:rPr>
          <w:rFonts w:ascii="Times New Roman" w:hAnsi="Times New Roman"/>
        </w:rPr>
        <w:t xml:space="preserve"> Leader-member exchange (LMX) and performance: A meta-analytic review. </w:t>
      </w:r>
      <w:r>
        <w:rPr>
          <w:rFonts w:ascii="Times New Roman" w:hAnsi="Times New Roman"/>
          <w:i/>
        </w:rPr>
        <w:t xml:space="preserve">Personnel Psychology, </w:t>
      </w:r>
      <w:r w:rsidR="009B44CA">
        <w:rPr>
          <w:rFonts w:ascii="Times New Roman" w:hAnsi="Times New Roman"/>
          <w:i/>
        </w:rPr>
        <w:t>00</w:t>
      </w:r>
      <w:r w:rsidR="009B44CA">
        <w:rPr>
          <w:rFonts w:ascii="Times New Roman" w:hAnsi="Times New Roman"/>
        </w:rPr>
        <w:t>, 1-55.</w:t>
      </w:r>
    </w:p>
    <w:p w14:paraId="29F83C91" w14:textId="77777777" w:rsidR="00E768A6" w:rsidRDefault="00E768A6" w:rsidP="006A1EFF">
      <w:pPr>
        <w:spacing w:line="480" w:lineRule="auto"/>
        <w:ind w:left="720" w:hanging="720"/>
        <w:rPr>
          <w:rFonts w:ascii="Times New Roman" w:hAnsi="Times New Roman"/>
        </w:rPr>
      </w:pPr>
      <w:proofErr w:type="spellStart"/>
      <w:proofErr w:type="gramStart"/>
      <w:r>
        <w:rPr>
          <w:rFonts w:ascii="Times New Roman" w:hAnsi="Times New Roman"/>
        </w:rPr>
        <w:t>Maslach</w:t>
      </w:r>
      <w:proofErr w:type="spellEnd"/>
      <w:r>
        <w:rPr>
          <w:rFonts w:ascii="Times New Roman" w:hAnsi="Times New Roman"/>
        </w:rPr>
        <w:t xml:space="preserve">, C., </w:t>
      </w:r>
      <w:proofErr w:type="spellStart"/>
      <w:r>
        <w:rPr>
          <w:rFonts w:ascii="Times New Roman" w:hAnsi="Times New Roman"/>
        </w:rPr>
        <w:t>Schaufeli</w:t>
      </w:r>
      <w:proofErr w:type="spellEnd"/>
      <w:r>
        <w:rPr>
          <w:rFonts w:ascii="Times New Roman" w:hAnsi="Times New Roman"/>
        </w:rPr>
        <w:t xml:space="preserve">, W. B., </w:t>
      </w:r>
      <w:r w:rsidR="00DF3DC8">
        <w:rPr>
          <w:rFonts w:ascii="Times New Roman" w:hAnsi="Times New Roman"/>
        </w:rPr>
        <w:t>&amp;</w:t>
      </w:r>
      <w:r>
        <w:rPr>
          <w:rFonts w:ascii="Times New Roman" w:hAnsi="Times New Roman"/>
        </w:rPr>
        <w:t xml:space="preserve"> Leiter, M. P. (2001).</w:t>
      </w:r>
      <w:proofErr w:type="gramEnd"/>
      <w:r>
        <w:rPr>
          <w:rFonts w:ascii="Times New Roman" w:hAnsi="Times New Roman"/>
        </w:rPr>
        <w:t xml:space="preserve"> </w:t>
      </w:r>
      <w:proofErr w:type="gramStart"/>
      <w:r>
        <w:rPr>
          <w:rFonts w:ascii="Times New Roman" w:hAnsi="Times New Roman"/>
        </w:rPr>
        <w:t>Job burnout.</w:t>
      </w:r>
      <w:proofErr w:type="gramEnd"/>
      <w:r>
        <w:rPr>
          <w:rFonts w:ascii="Times New Roman" w:hAnsi="Times New Roman"/>
        </w:rPr>
        <w:t xml:space="preserve"> </w:t>
      </w:r>
      <w:r>
        <w:rPr>
          <w:rFonts w:ascii="Times New Roman" w:hAnsi="Times New Roman"/>
          <w:i/>
        </w:rPr>
        <w:t>Annual Review of Psychology, 52</w:t>
      </w:r>
      <w:r>
        <w:rPr>
          <w:rFonts w:ascii="Times New Roman" w:hAnsi="Times New Roman"/>
        </w:rPr>
        <w:t>, 397-422.</w:t>
      </w:r>
    </w:p>
    <w:p w14:paraId="33384850" w14:textId="77777777" w:rsidR="00EA2F9F" w:rsidRPr="00EA2F9F" w:rsidRDefault="00EA2F9F" w:rsidP="006A1EFF">
      <w:pPr>
        <w:spacing w:line="480" w:lineRule="auto"/>
        <w:ind w:left="720" w:hanging="720"/>
        <w:rPr>
          <w:rFonts w:ascii="Times New Roman" w:hAnsi="Times New Roman"/>
        </w:rPr>
      </w:pPr>
      <w:r>
        <w:rPr>
          <w:rFonts w:ascii="Times New Roman" w:hAnsi="Times New Roman"/>
        </w:rPr>
        <w:t xml:space="preserve">Matta, F. K., Scott, B., </w:t>
      </w:r>
      <w:proofErr w:type="spellStart"/>
      <w:r>
        <w:rPr>
          <w:rFonts w:ascii="Times New Roman" w:hAnsi="Times New Roman"/>
        </w:rPr>
        <w:t>Koopman</w:t>
      </w:r>
      <w:proofErr w:type="spellEnd"/>
      <w:r>
        <w:rPr>
          <w:rFonts w:ascii="Times New Roman" w:hAnsi="Times New Roman"/>
        </w:rPr>
        <w:t xml:space="preserve">, J., &amp; Conlon, D. (in press). Does seeing “eye to eye” affect work engagement and OCB? </w:t>
      </w:r>
      <w:proofErr w:type="gramStart"/>
      <w:r>
        <w:rPr>
          <w:rFonts w:ascii="Times New Roman" w:hAnsi="Times New Roman"/>
        </w:rPr>
        <w:t>A role theory perspective on LMX agreement.</w:t>
      </w:r>
      <w:proofErr w:type="gramEnd"/>
      <w:r>
        <w:rPr>
          <w:rFonts w:ascii="Times New Roman" w:hAnsi="Times New Roman"/>
        </w:rPr>
        <w:t xml:space="preserve"> </w:t>
      </w:r>
      <w:proofErr w:type="gramStart"/>
      <w:r>
        <w:rPr>
          <w:rFonts w:ascii="Times New Roman" w:hAnsi="Times New Roman"/>
          <w:i/>
        </w:rPr>
        <w:t>Academy of Management Journal.</w:t>
      </w:r>
      <w:proofErr w:type="gramEnd"/>
    </w:p>
    <w:p w14:paraId="113B0367" w14:textId="77777777" w:rsidR="00620514" w:rsidRDefault="00620514" w:rsidP="00620514">
      <w:pPr>
        <w:spacing w:line="480" w:lineRule="auto"/>
        <w:ind w:left="720" w:hanging="720"/>
        <w:rPr>
          <w:rFonts w:ascii="Times New Roman" w:hAnsi="Times New Roman"/>
        </w:rPr>
      </w:pPr>
      <w:proofErr w:type="spellStart"/>
      <w:r>
        <w:rPr>
          <w:rFonts w:ascii="Times New Roman" w:hAnsi="Times New Roman"/>
        </w:rPr>
        <w:t>Mintzberg</w:t>
      </w:r>
      <w:proofErr w:type="spellEnd"/>
      <w:r>
        <w:rPr>
          <w:rFonts w:ascii="Times New Roman" w:hAnsi="Times New Roman"/>
        </w:rPr>
        <w:t xml:space="preserve">, H. (1982). If you are not serving Bill and Barbara, then you are not serving leadership. In J. Hunt, U. </w:t>
      </w:r>
      <w:proofErr w:type="spellStart"/>
      <w:r>
        <w:rPr>
          <w:rFonts w:ascii="Times New Roman" w:hAnsi="Times New Roman"/>
        </w:rPr>
        <w:t>Sekaran</w:t>
      </w:r>
      <w:proofErr w:type="spellEnd"/>
      <w:r>
        <w:rPr>
          <w:rFonts w:ascii="Times New Roman" w:hAnsi="Times New Roman"/>
        </w:rPr>
        <w:t xml:space="preserve">, &amp; C. </w:t>
      </w:r>
      <w:proofErr w:type="spellStart"/>
      <w:r>
        <w:rPr>
          <w:rFonts w:ascii="Times New Roman" w:hAnsi="Times New Roman"/>
        </w:rPr>
        <w:t>Schriesheim</w:t>
      </w:r>
      <w:proofErr w:type="spellEnd"/>
      <w:r>
        <w:rPr>
          <w:rFonts w:ascii="Times New Roman" w:hAnsi="Times New Roman"/>
        </w:rPr>
        <w:t xml:space="preserve"> (Eds.), </w:t>
      </w:r>
      <w:r>
        <w:rPr>
          <w:rFonts w:ascii="Times New Roman" w:hAnsi="Times New Roman"/>
          <w:i/>
        </w:rPr>
        <w:t>Leadership: Beyond establishment views</w:t>
      </w:r>
      <w:r>
        <w:rPr>
          <w:rFonts w:ascii="Times New Roman" w:hAnsi="Times New Roman"/>
        </w:rPr>
        <w:t xml:space="preserve"> (pp. 239-259). Carbondale, IL: Southern Illinois University Press.</w:t>
      </w:r>
    </w:p>
    <w:p w14:paraId="1FFE2DD5" w14:textId="77777777" w:rsidR="00620514" w:rsidRDefault="00620514" w:rsidP="00620514">
      <w:pPr>
        <w:tabs>
          <w:tab w:val="left" w:pos="-2430"/>
        </w:tabs>
        <w:autoSpaceDE w:val="0"/>
        <w:autoSpaceDN w:val="0"/>
        <w:adjustRightInd w:val="0"/>
        <w:spacing w:line="480" w:lineRule="auto"/>
        <w:ind w:left="720" w:hanging="720"/>
        <w:rPr>
          <w:rFonts w:ascii="Times New Roman" w:hAnsi="Times New Roman"/>
        </w:rPr>
      </w:pPr>
      <w:proofErr w:type="spellStart"/>
      <w:proofErr w:type="gramStart"/>
      <w:r w:rsidRPr="00155178">
        <w:rPr>
          <w:rFonts w:ascii="Times New Roman" w:hAnsi="Times New Roman"/>
        </w:rPr>
        <w:lastRenderedPageBreak/>
        <w:t>Nachman</w:t>
      </w:r>
      <w:proofErr w:type="spellEnd"/>
      <w:r w:rsidRPr="00155178">
        <w:rPr>
          <w:rFonts w:ascii="Times New Roman" w:hAnsi="Times New Roman"/>
        </w:rPr>
        <w:t xml:space="preserve">, S., </w:t>
      </w:r>
      <w:proofErr w:type="spellStart"/>
      <w:r w:rsidRPr="00155178">
        <w:rPr>
          <w:rFonts w:ascii="Times New Roman" w:hAnsi="Times New Roman"/>
        </w:rPr>
        <w:t>Dansereau</w:t>
      </w:r>
      <w:proofErr w:type="spellEnd"/>
      <w:r w:rsidRPr="00155178">
        <w:rPr>
          <w:rFonts w:ascii="Times New Roman" w:hAnsi="Times New Roman"/>
        </w:rPr>
        <w:t>, F., &amp; Naughton, T. (1985).</w:t>
      </w:r>
      <w:proofErr w:type="gramEnd"/>
      <w:r w:rsidRPr="00155178">
        <w:rPr>
          <w:rFonts w:ascii="Times New Roman" w:hAnsi="Times New Roman"/>
        </w:rPr>
        <w:t xml:space="preserve"> Levels of analysis and the vertical dyad</w:t>
      </w:r>
    </w:p>
    <w:p w14:paraId="75310CAF" w14:textId="77777777" w:rsidR="00DA099F" w:rsidRDefault="00620514" w:rsidP="00DA099F">
      <w:pPr>
        <w:tabs>
          <w:tab w:val="left" w:pos="-2430"/>
        </w:tabs>
        <w:spacing w:line="480" w:lineRule="auto"/>
        <w:ind w:firstLine="720"/>
        <w:rPr>
          <w:color w:val="222222"/>
          <w:sz w:val="20"/>
          <w:szCs w:val="20"/>
          <w:shd w:val="clear" w:color="auto" w:fill="FFFFFF"/>
        </w:rPr>
      </w:pPr>
      <w:proofErr w:type="gramStart"/>
      <w:r w:rsidRPr="00155178">
        <w:rPr>
          <w:rFonts w:ascii="Times New Roman" w:hAnsi="Times New Roman"/>
        </w:rPr>
        <w:t>linkage</w:t>
      </w:r>
      <w:proofErr w:type="gramEnd"/>
      <w:r w:rsidRPr="00155178">
        <w:rPr>
          <w:rFonts w:ascii="Times New Roman" w:hAnsi="Times New Roman"/>
        </w:rPr>
        <w:t xml:space="preserve"> approach to leadership. </w:t>
      </w:r>
      <w:r w:rsidRPr="00155178">
        <w:rPr>
          <w:rFonts w:ascii="Times New Roman" w:hAnsi="Times New Roman"/>
          <w:i/>
        </w:rPr>
        <w:t>Psychological Reports, 57</w:t>
      </w:r>
      <w:r w:rsidRPr="00155178">
        <w:rPr>
          <w:rFonts w:ascii="Times New Roman" w:hAnsi="Times New Roman"/>
        </w:rPr>
        <w:t>, 661-662.</w:t>
      </w:r>
      <w:r w:rsidRPr="005E5780">
        <w:rPr>
          <w:color w:val="222222"/>
          <w:sz w:val="20"/>
          <w:szCs w:val="20"/>
          <w:shd w:val="clear" w:color="auto" w:fill="FFFFFF"/>
        </w:rPr>
        <w:t xml:space="preserve"> </w:t>
      </w:r>
    </w:p>
    <w:p w14:paraId="75C07A46" w14:textId="77777777" w:rsidR="00DA099F" w:rsidRDefault="00DA099F" w:rsidP="00DA099F">
      <w:pPr>
        <w:tabs>
          <w:tab w:val="left" w:pos="-2430"/>
        </w:tabs>
        <w:spacing w:line="480" w:lineRule="auto"/>
        <w:ind w:left="720" w:hanging="720"/>
        <w:rPr>
          <w:rFonts w:ascii="Times New Roman" w:hAnsi="Times New Roman"/>
        </w:rPr>
      </w:pPr>
      <w:proofErr w:type="gramStart"/>
      <w:r>
        <w:rPr>
          <w:rFonts w:ascii="Times New Roman" w:hAnsi="Times New Roman"/>
        </w:rPr>
        <w:t xml:space="preserve">Neely, A., Gregory, M. &amp; </w:t>
      </w:r>
      <w:proofErr w:type="spellStart"/>
      <w:r>
        <w:rPr>
          <w:rFonts w:ascii="Times New Roman" w:hAnsi="Times New Roman"/>
        </w:rPr>
        <w:t>Platts</w:t>
      </w:r>
      <w:proofErr w:type="spellEnd"/>
      <w:r>
        <w:rPr>
          <w:rFonts w:ascii="Times New Roman" w:hAnsi="Times New Roman"/>
        </w:rPr>
        <w:t>, K. (2005).</w:t>
      </w:r>
      <w:proofErr w:type="gramEnd"/>
      <w:r>
        <w:rPr>
          <w:rFonts w:ascii="Times New Roman" w:hAnsi="Times New Roman"/>
        </w:rPr>
        <w:t xml:space="preserve"> Performance measurement system design: A literature review and research agenda. </w:t>
      </w:r>
      <w:r>
        <w:rPr>
          <w:rFonts w:ascii="Times New Roman" w:hAnsi="Times New Roman"/>
          <w:i/>
        </w:rPr>
        <w:t>International Journal of Operations &amp; Production Management, 25</w:t>
      </w:r>
      <w:r>
        <w:rPr>
          <w:rFonts w:ascii="Times New Roman" w:hAnsi="Times New Roman"/>
        </w:rPr>
        <w:t>(12), 1228-1263.</w:t>
      </w:r>
    </w:p>
    <w:p w14:paraId="741FD46D" w14:textId="77777777" w:rsidR="00C45EE7" w:rsidRDefault="00C45EE7" w:rsidP="00DA099F">
      <w:pPr>
        <w:tabs>
          <w:tab w:val="left" w:pos="-2430"/>
        </w:tabs>
        <w:spacing w:line="480" w:lineRule="auto"/>
        <w:ind w:left="720" w:hanging="720"/>
        <w:rPr>
          <w:rFonts w:ascii="Times New Roman" w:hAnsi="Times New Roman"/>
        </w:rPr>
      </w:pPr>
      <w:proofErr w:type="gramStart"/>
      <w:r>
        <w:rPr>
          <w:rFonts w:ascii="Times New Roman" w:hAnsi="Times New Roman"/>
        </w:rPr>
        <w:t xml:space="preserve">Rich, B. L., </w:t>
      </w:r>
      <w:proofErr w:type="spellStart"/>
      <w:r>
        <w:rPr>
          <w:rFonts w:ascii="Times New Roman" w:hAnsi="Times New Roman"/>
        </w:rPr>
        <w:t>Lepine</w:t>
      </w:r>
      <w:proofErr w:type="spellEnd"/>
      <w:r>
        <w:rPr>
          <w:rFonts w:ascii="Times New Roman" w:hAnsi="Times New Roman"/>
        </w:rPr>
        <w:t>, J. A., &amp; Crawford, E. R. (2010).</w:t>
      </w:r>
      <w:proofErr w:type="gramEnd"/>
      <w:r>
        <w:rPr>
          <w:rFonts w:ascii="Times New Roman" w:hAnsi="Times New Roman"/>
        </w:rPr>
        <w:t xml:space="preserve"> Job engagement: Antecedents and effects on job performance. </w:t>
      </w:r>
      <w:r>
        <w:rPr>
          <w:rFonts w:ascii="Times New Roman" w:hAnsi="Times New Roman"/>
          <w:i/>
        </w:rPr>
        <w:t>Academy of Management Journal, 53</w:t>
      </w:r>
      <w:r>
        <w:rPr>
          <w:rFonts w:ascii="Times New Roman" w:hAnsi="Times New Roman"/>
        </w:rPr>
        <w:t>(3), 617-635.</w:t>
      </w:r>
    </w:p>
    <w:p w14:paraId="4AC5EF03" w14:textId="0B204C16" w:rsidR="00D571B7" w:rsidRPr="00D571B7" w:rsidRDefault="00D571B7" w:rsidP="00DA099F">
      <w:pPr>
        <w:tabs>
          <w:tab w:val="left" w:pos="-2430"/>
        </w:tabs>
        <w:spacing w:line="480" w:lineRule="auto"/>
        <w:ind w:left="720" w:hanging="720"/>
        <w:rPr>
          <w:rFonts w:ascii="Times New Roman" w:hAnsi="Times New Roman"/>
        </w:rPr>
      </w:pPr>
      <w:r>
        <w:rPr>
          <w:rFonts w:ascii="Times New Roman" w:hAnsi="Times New Roman"/>
        </w:rPr>
        <w:t xml:space="preserve">Rosenthal, R. (1979). The “file drawer problem” and tolerance for null results. </w:t>
      </w:r>
      <w:r>
        <w:rPr>
          <w:rFonts w:ascii="Times New Roman" w:hAnsi="Times New Roman"/>
          <w:i/>
        </w:rPr>
        <w:t>Psychological Bulletin, 86</w:t>
      </w:r>
      <w:r>
        <w:rPr>
          <w:rFonts w:ascii="Times New Roman" w:hAnsi="Times New Roman"/>
        </w:rPr>
        <w:t>(3), 638-641.</w:t>
      </w:r>
    </w:p>
    <w:p w14:paraId="04254353" w14:textId="77777777" w:rsidR="00522B81" w:rsidRDefault="00522B81" w:rsidP="00522B81">
      <w:pPr>
        <w:tabs>
          <w:tab w:val="left" w:pos="-2430"/>
        </w:tabs>
        <w:spacing w:line="480" w:lineRule="auto"/>
        <w:ind w:left="720" w:hanging="720"/>
        <w:rPr>
          <w:rFonts w:ascii="Times New Roman" w:hAnsi="Times New Roman"/>
        </w:rPr>
      </w:pPr>
      <w:proofErr w:type="spellStart"/>
      <w:r w:rsidRPr="00522B81">
        <w:rPr>
          <w:rFonts w:ascii="Times New Roman" w:hAnsi="Times New Roman"/>
        </w:rPr>
        <w:t>Rothbard</w:t>
      </w:r>
      <w:proofErr w:type="spellEnd"/>
      <w:r w:rsidRPr="00522B81">
        <w:rPr>
          <w:rFonts w:ascii="Times New Roman" w:hAnsi="Times New Roman"/>
        </w:rPr>
        <w:t>,</w:t>
      </w:r>
      <w:r>
        <w:rPr>
          <w:rFonts w:ascii="Times New Roman" w:hAnsi="Times New Roman"/>
        </w:rPr>
        <w:t xml:space="preserve"> N. P. (2001). Enriching or depleting? </w:t>
      </w:r>
      <w:proofErr w:type="gramStart"/>
      <w:r>
        <w:rPr>
          <w:rFonts w:ascii="Times New Roman" w:hAnsi="Times New Roman"/>
        </w:rPr>
        <w:t>The dynamics of engagement in work and family roles.</w:t>
      </w:r>
      <w:proofErr w:type="gramEnd"/>
      <w:r>
        <w:rPr>
          <w:rFonts w:ascii="Times New Roman" w:hAnsi="Times New Roman"/>
        </w:rPr>
        <w:t xml:space="preserve"> </w:t>
      </w:r>
      <w:r>
        <w:rPr>
          <w:rFonts w:ascii="Times New Roman" w:hAnsi="Times New Roman"/>
          <w:i/>
        </w:rPr>
        <w:t>Administrative Science Quarterly, 46</w:t>
      </w:r>
      <w:r>
        <w:rPr>
          <w:rFonts w:ascii="Times New Roman" w:hAnsi="Times New Roman"/>
        </w:rPr>
        <w:t>, 655-684.</w:t>
      </w:r>
    </w:p>
    <w:p w14:paraId="24948605" w14:textId="77777777" w:rsidR="008A6ECB" w:rsidRDefault="008A6ECB" w:rsidP="00522B81">
      <w:pPr>
        <w:tabs>
          <w:tab w:val="left" w:pos="-2430"/>
        </w:tabs>
        <w:spacing w:line="480" w:lineRule="auto"/>
        <w:ind w:left="720" w:hanging="720"/>
        <w:rPr>
          <w:rFonts w:ascii="Times New Roman" w:hAnsi="Times New Roman"/>
        </w:rPr>
      </w:pPr>
      <w:r>
        <w:rPr>
          <w:rFonts w:ascii="Times New Roman" w:hAnsi="Times New Roman"/>
        </w:rPr>
        <w:t xml:space="preserve">Saks, A. M. (2006). </w:t>
      </w:r>
      <w:proofErr w:type="gramStart"/>
      <w:r>
        <w:rPr>
          <w:rFonts w:ascii="Times New Roman" w:hAnsi="Times New Roman"/>
        </w:rPr>
        <w:t>Antecedents and consequences of employee engagement.</w:t>
      </w:r>
      <w:proofErr w:type="gramEnd"/>
      <w:r>
        <w:rPr>
          <w:rFonts w:ascii="Times New Roman" w:hAnsi="Times New Roman"/>
        </w:rPr>
        <w:t xml:space="preserve"> </w:t>
      </w:r>
      <w:r>
        <w:rPr>
          <w:rFonts w:ascii="Times New Roman" w:hAnsi="Times New Roman"/>
          <w:i/>
        </w:rPr>
        <w:t>Journal of Managerial Psychology, 21</w:t>
      </w:r>
      <w:r>
        <w:rPr>
          <w:rFonts w:ascii="Times New Roman" w:hAnsi="Times New Roman"/>
        </w:rPr>
        <w:t>(7), 600-619.</w:t>
      </w:r>
    </w:p>
    <w:p w14:paraId="70E63080" w14:textId="77777777" w:rsidR="005A5CD0" w:rsidRPr="008A6ECB" w:rsidRDefault="005A5CD0" w:rsidP="00522B81">
      <w:pPr>
        <w:tabs>
          <w:tab w:val="left" w:pos="-2430"/>
        </w:tabs>
        <w:spacing w:line="480" w:lineRule="auto"/>
        <w:ind w:left="720" w:hanging="720"/>
        <w:rPr>
          <w:rFonts w:ascii="Times New Roman" w:hAnsi="Times New Roman"/>
        </w:rPr>
      </w:pPr>
      <w:proofErr w:type="gramStart"/>
      <w:r w:rsidRPr="005A5CD0">
        <w:rPr>
          <w:rFonts w:ascii="Times New Roman" w:hAnsi="Times New Roman"/>
        </w:rPr>
        <w:t>Scarpello, V., &amp; Campbell, J. P. (1983).</w:t>
      </w:r>
      <w:proofErr w:type="gramEnd"/>
      <w:r w:rsidRPr="005A5CD0">
        <w:rPr>
          <w:rFonts w:ascii="Times New Roman" w:hAnsi="Times New Roman"/>
        </w:rPr>
        <w:t xml:space="preserve"> Job satisfaction: Are all the parts there? </w:t>
      </w:r>
      <w:r w:rsidRPr="0001501A">
        <w:rPr>
          <w:rFonts w:ascii="Times New Roman" w:hAnsi="Times New Roman"/>
          <w:i/>
        </w:rPr>
        <w:t>Personnel Psychology, 36</w:t>
      </w:r>
      <w:r w:rsidRPr="005A5CD0">
        <w:rPr>
          <w:rFonts w:ascii="Times New Roman" w:hAnsi="Times New Roman"/>
        </w:rPr>
        <w:t>, 577-600.</w:t>
      </w:r>
    </w:p>
    <w:p w14:paraId="49DF91AA" w14:textId="77777777" w:rsidR="00E768A6" w:rsidRDefault="00E768A6" w:rsidP="00522B81">
      <w:pPr>
        <w:tabs>
          <w:tab w:val="left" w:pos="-2430"/>
        </w:tabs>
        <w:spacing w:line="480" w:lineRule="auto"/>
        <w:ind w:left="720" w:hanging="720"/>
        <w:rPr>
          <w:rFonts w:ascii="Times New Roman" w:hAnsi="Times New Roman"/>
        </w:rPr>
      </w:pPr>
      <w:proofErr w:type="spellStart"/>
      <w:proofErr w:type="gramStart"/>
      <w:r>
        <w:rPr>
          <w:rFonts w:ascii="Times New Roman" w:hAnsi="Times New Roman"/>
        </w:rPr>
        <w:t>Schaufeli</w:t>
      </w:r>
      <w:proofErr w:type="spellEnd"/>
      <w:r>
        <w:rPr>
          <w:rFonts w:ascii="Times New Roman" w:hAnsi="Times New Roman"/>
        </w:rPr>
        <w:t xml:space="preserve">, W. B., </w:t>
      </w:r>
      <w:proofErr w:type="spellStart"/>
      <w:r>
        <w:rPr>
          <w:rFonts w:ascii="Times New Roman" w:hAnsi="Times New Roman"/>
        </w:rPr>
        <w:t>Salanova</w:t>
      </w:r>
      <w:proofErr w:type="spellEnd"/>
      <w:r>
        <w:rPr>
          <w:rFonts w:ascii="Times New Roman" w:hAnsi="Times New Roman"/>
        </w:rPr>
        <w:t>, M., Gonzalez-Roma, V., &amp; Bakker, A. B. (2002).</w:t>
      </w:r>
      <w:proofErr w:type="gramEnd"/>
      <w:r>
        <w:rPr>
          <w:rFonts w:ascii="Times New Roman" w:hAnsi="Times New Roman"/>
        </w:rPr>
        <w:t xml:space="preserve"> The measurement of engagement and burnout: A two sample confirmatory factor analytic approach. </w:t>
      </w:r>
      <w:r>
        <w:rPr>
          <w:rFonts w:ascii="Times New Roman" w:hAnsi="Times New Roman"/>
          <w:i/>
        </w:rPr>
        <w:t>Journal of Happiness Studies, 3</w:t>
      </w:r>
      <w:r>
        <w:rPr>
          <w:rFonts w:ascii="Times New Roman" w:hAnsi="Times New Roman"/>
        </w:rPr>
        <w:t>, 71-92.</w:t>
      </w:r>
    </w:p>
    <w:p w14:paraId="20E407A4" w14:textId="77777777" w:rsidR="00EA190B" w:rsidRDefault="00EA190B" w:rsidP="00EA190B">
      <w:pPr>
        <w:spacing w:line="480" w:lineRule="auto"/>
        <w:ind w:left="720" w:hanging="720"/>
        <w:rPr>
          <w:rFonts w:ascii="Times New Roman" w:hAnsi="Times New Roman"/>
        </w:rPr>
      </w:pPr>
      <w:proofErr w:type="spellStart"/>
      <w:proofErr w:type="gramStart"/>
      <w:r>
        <w:rPr>
          <w:rFonts w:ascii="Times New Roman" w:hAnsi="Times New Roman"/>
        </w:rPr>
        <w:t>Schriescheim</w:t>
      </w:r>
      <w:proofErr w:type="spellEnd"/>
      <w:r>
        <w:rPr>
          <w:rFonts w:ascii="Times New Roman" w:hAnsi="Times New Roman"/>
        </w:rPr>
        <w:t xml:space="preserve">, C. A., Castro, S. L., &amp; </w:t>
      </w:r>
      <w:proofErr w:type="spellStart"/>
      <w:r>
        <w:rPr>
          <w:rFonts w:ascii="Times New Roman" w:hAnsi="Times New Roman"/>
        </w:rPr>
        <w:t>Cogliser</w:t>
      </w:r>
      <w:proofErr w:type="spellEnd"/>
      <w:r>
        <w:rPr>
          <w:rFonts w:ascii="Times New Roman" w:hAnsi="Times New Roman"/>
        </w:rPr>
        <w:t>, C. C. (1999).</w:t>
      </w:r>
      <w:proofErr w:type="gramEnd"/>
      <w:r>
        <w:rPr>
          <w:rFonts w:ascii="Times New Roman" w:hAnsi="Times New Roman"/>
        </w:rPr>
        <w:t xml:space="preserve"> Leader-member exchange (LMX) research: A comprehensive review of theory, measurement, and data-analytic practices. </w:t>
      </w:r>
      <w:r>
        <w:rPr>
          <w:rFonts w:ascii="Times New Roman" w:hAnsi="Times New Roman"/>
          <w:i/>
        </w:rPr>
        <w:t>The Leadership Quarterly, 10</w:t>
      </w:r>
      <w:r>
        <w:rPr>
          <w:rFonts w:ascii="Times New Roman" w:hAnsi="Times New Roman"/>
        </w:rPr>
        <w:t>, 63-113.</w:t>
      </w:r>
    </w:p>
    <w:p w14:paraId="6705F318" w14:textId="7A74D048" w:rsidR="00BC3F37" w:rsidRDefault="00BC3F37" w:rsidP="00BC3F37">
      <w:pPr>
        <w:tabs>
          <w:tab w:val="left" w:pos="-2430"/>
        </w:tabs>
        <w:spacing w:line="480" w:lineRule="auto"/>
        <w:ind w:left="720" w:hanging="720"/>
        <w:rPr>
          <w:rFonts w:ascii="Times New Roman" w:hAnsi="Times New Roman"/>
          <w:color w:val="222222"/>
          <w:shd w:val="clear" w:color="auto" w:fill="FFFFFF"/>
        </w:rPr>
      </w:pPr>
      <w:proofErr w:type="gramStart"/>
      <w:r w:rsidRPr="00155178">
        <w:rPr>
          <w:rFonts w:ascii="Times New Roman" w:hAnsi="Times New Roman"/>
          <w:color w:val="222222"/>
          <w:shd w:val="clear" w:color="auto" w:fill="FFFFFF"/>
        </w:rPr>
        <w:t xml:space="preserve">Sin, H. P., </w:t>
      </w:r>
      <w:proofErr w:type="spellStart"/>
      <w:r w:rsidRPr="00155178">
        <w:rPr>
          <w:rFonts w:ascii="Times New Roman" w:hAnsi="Times New Roman"/>
          <w:color w:val="222222"/>
          <w:shd w:val="clear" w:color="auto" w:fill="FFFFFF"/>
        </w:rPr>
        <w:t>Nahrgang</w:t>
      </w:r>
      <w:proofErr w:type="spellEnd"/>
      <w:r w:rsidRPr="00155178">
        <w:rPr>
          <w:rFonts w:ascii="Times New Roman" w:hAnsi="Times New Roman"/>
          <w:color w:val="222222"/>
          <w:shd w:val="clear" w:color="auto" w:fill="FFFFFF"/>
        </w:rPr>
        <w:t xml:space="preserve">, J. D., &amp; </w:t>
      </w:r>
      <w:proofErr w:type="spellStart"/>
      <w:r w:rsidRPr="00155178">
        <w:rPr>
          <w:rFonts w:ascii="Times New Roman" w:hAnsi="Times New Roman"/>
          <w:color w:val="222222"/>
          <w:shd w:val="clear" w:color="auto" w:fill="FFFFFF"/>
        </w:rPr>
        <w:t>Morgeson</w:t>
      </w:r>
      <w:proofErr w:type="spellEnd"/>
      <w:r w:rsidRPr="00155178">
        <w:rPr>
          <w:rFonts w:ascii="Times New Roman" w:hAnsi="Times New Roman"/>
          <w:color w:val="222222"/>
          <w:shd w:val="clear" w:color="auto" w:fill="FFFFFF"/>
        </w:rPr>
        <w:t>, F. P. (2009).</w:t>
      </w:r>
      <w:proofErr w:type="gramEnd"/>
      <w:r w:rsidRPr="00155178">
        <w:rPr>
          <w:rFonts w:ascii="Times New Roman" w:hAnsi="Times New Roman"/>
          <w:color w:val="222222"/>
          <w:shd w:val="clear" w:color="auto" w:fill="FFFFFF"/>
        </w:rPr>
        <w:t xml:space="preserve"> Understanding why they don</w:t>
      </w:r>
      <w:r w:rsidR="007B367E">
        <w:rPr>
          <w:rFonts w:ascii="Times New Roman" w:hAnsi="Times New Roman"/>
          <w:color w:val="222222"/>
          <w:shd w:val="clear" w:color="auto" w:fill="FFFFFF"/>
        </w:rPr>
        <w:t>’</w:t>
      </w:r>
      <w:r w:rsidRPr="00155178">
        <w:rPr>
          <w:rFonts w:ascii="Times New Roman" w:hAnsi="Times New Roman"/>
          <w:color w:val="222222"/>
          <w:shd w:val="clear" w:color="auto" w:fill="FFFFFF"/>
        </w:rPr>
        <w:t>t see eye to eye: An examination of leader–member exchange (LMX) agreement.</w:t>
      </w:r>
      <w:r w:rsidRPr="00155178">
        <w:rPr>
          <w:rStyle w:val="apple-converted-space"/>
          <w:rFonts w:ascii="Times New Roman" w:hAnsi="Times New Roman"/>
          <w:color w:val="222222"/>
          <w:shd w:val="clear" w:color="auto" w:fill="FFFFFF"/>
        </w:rPr>
        <w:t> </w:t>
      </w:r>
      <w:r w:rsidRPr="00155178">
        <w:rPr>
          <w:rFonts w:ascii="Times New Roman" w:hAnsi="Times New Roman"/>
          <w:i/>
          <w:iCs/>
          <w:color w:val="222222"/>
          <w:shd w:val="clear" w:color="auto" w:fill="FFFFFF"/>
        </w:rPr>
        <w:t>Journal of Applied Psychology</w:t>
      </w:r>
      <w:r w:rsidRPr="00155178">
        <w:rPr>
          <w:rFonts w:ascii="Times New Roman" w:hAnsi="Times New Roman"/>
          <w:color w:val="222222"/>
          <w:shd w:val="clear" w:color="auto" w:fill="FFFFFF"/>
        </w:rPr>
        <w:t>,</w:t>
      </w:r>
      <w:r w:rsidRPr="00155178">
        <w:rPr>
          <w:rStyle w:val="apple-converted-space"/>
          <w:rFonts w:ascii="Times New Roman" w:hAnsi="Times New Roman"/>
          <w:color w:val="222222"/>
          <w:shd w:val="clear" w:color="auto" w:fill="FFFFFF"/>
        </w:rPr>
        <w:t> </w:t>
      </w:r>
      <w:r w:rsidRPr="00155178">
        <w:rPr>
          <w:rFonts w:ascii="Times New Roman" w:hAnsi="Times New Roman"/>
          <w:i/>
          <w:iCs/>
          <w:color w:val="222222"/>
          <w:shd w:val="clear" w:color="auto" w:fill="FFFFFF"/>
        </w:rPr>
        <w:t>94</w:t>
      </w:r>
      <w:r w:rsidRPr="00155178">
        <w:rPr>
          <w:rFonts w:ascii="Times New Roman" w:hAnsi="Times New Roman"/>
          <w:color w:val="222222"/>
          <w:shd w:val="clear" w:color="auto" w:fill="FFFFFF"/>
        </w:rPr>
        <w:t>(4), 1048</w:t>
      </w:r>
      <w:r>
        <w:rPr>
          <w:rFonts w:ascii="Times New Roman" w:hAnsi="Times New Roman"/>
          <w:color w:val="222222"/>
          <w:shd w:val="clear" w:color="auto" w:fill="FFFFFF"/>
        </w:rPr>
        <w:t>-1057</w:t>
      </w:r>
      <w:r w:rsidRPr="00155178">
        <w:rPr>
          <w:rFonts w:ascii="Times New Roman" w:hAnsi="Times New Roman"/>
          <w:color w:val="222222"/>
          <w:shd w:val="clear" w:color="auto" w:fill="FFFFFF"/>
        </w:rPr>
        <w:t>.</w:t>
      </w:r>
    </w:p>
    <w:p w14:paraId="6A4BDBB9" w14:textId="77777777" w:rsidR="00593B00" w:rsidRPr="00593B00" w:rsidRDefault="00593B00" w:rsidP="00BC3F37">
      <w:pPr>
        <w:tabs>
          <w:tab w:val="left" w:pos="-2430"/>
        </w:tabs>
        <w:spacing w:line="480" w:lineRule="auto"/>
        <w:ind w:left="720" w:hanging="720"/>
        <w:rPr>
          <w:rFonts w:ascii="Times New Roman" w:hAnsi="Times New Roman"/>
          <w:color w:val="222222"/>
          <w:shd w:val="clear" w:color="auto" w:fill="FFFFFF"/>
        </w:rPr>
      </w:pPr>
      <w:proofErr w:type="gramStart"/>
      <w:r>
        <w:rPr>
          <w:rFonts w:ascii="Times New Roman" w:hAnsi="Times New Roman"/>
          <w:color w:val="222222"/>
          <w:shd w:val="clear" w:color="auto" w:fill="FFFFFF"/>
        </w:rPr>
        <w:lastRenderedPageBreak/>
        <w:t>Townsend, J., Phillips, J. S., &amp; Elkins, T. J. (2000).</w:t>
      </w:r>
      <w:proofErr w:type="gramEnd"/>
      <w:r>
        <w:rPr>
          <w:rFonts w:ascii="Times New Roman" w:hAnsi="Times New Roman"/>
          <w:color w:val="222222"/>
          <w:shd w:val="clear" w:color="auto" w:fill="FFFFFF"/>
        </w:rPr>
        <w:t xml:space="preserve"> Employee retaliation: The neglected consequence of poor leader-member exchange relations. </w:t>
      </w:r>
      <w:r>
        <w:rPr>
          <w:rFonts w:ascii="Times New Roman" w:hAnsi="Times New Roman"/>
          <w:i/>
          <w:color w:val="222222"/>
          <w:shd w:val="clear" w:color="auto" w:fill="FFFFFF"/>
        </w:rPr>
        <w:t>Journal of Occupational Health Psychology, 5</w:t>
      </w:r>
      <w:r>
        <w:rPr>
          <w:rFonts w:ascii="Times New Roman" w:hAnsi="Times New Roman"/>
          <w:color w:val="222222"/>
          <w:shd w:val="clear" w:color="auto" w:fill="FFFFFF"/>
        </w:rPr>
        <w:t>(4), 457-463.</w:t>
      </w:r>
    </w:p>
    <w:p w14:paraId="7B3939A5" w14:textId="77777777" w:rsidR="00CD61A8" w:rsidRPr="00CD61A8" w:rsidRDefault="00CD61A8" w:rsidP="00FB5A3C">
      <w:pPr>
        <w:spacing w:line="480" w:lineRule="auto"/>
        <w:ind w:left="720" w:hanging="720"/>
        <w:rPr>
          <w:rFonts w:ascii="Times New Roman" w:hAnsi="Times New Roman"/>
          <w:color w:val="222222"/>
          <w:shd w:val="clear" w:color="auto" w:fill="FFFFFF"/>
        </w:rPr>
      </w:pPr>
      <w:proofErr w:type="spellStart"/>
      <w:proofErr w:type="gramStart"/>
      <w:r>
        <w:rPr>
          <w:rFonts w:ascii="Times New Roman" w:hAnsi="Times New Roman"/>
          <w:color w:val="222222"/>
          <w:shd w:val="clear" w:color="auto" w:fill="FFFFFF"/>
        </w:rPr>
        <w:t>Viswesvaran</w:t>
      </w:r>
      <w:proofErr w:type="spellEnd"/>
      <w:r>
        <w:rPr>
          <w:rFonts w:ascii="Times New Roman" w:hAnsi="Times New Roman"/>
          <w:color w:val="222222"/>
          <w:shd w:val="clear" w:color="auto" w:fill="FFFFFF"/>
        </w:rPr>
        <w:t>, C., Schmidt, F. L., &amp; Ones, D. S. (2005).</w:t>
      </w:r>
      <w:proofErr w:type="gramEnd"/>
      <w:r>
        <w:rPr>
          <w:rFonts w:ascii="Times New Roman" w:hAnsi="Times New Roman"/>
          <w:color w:val="222222"/>
          <w:shd w:val="clear" w:color="auto" w:fill="FFFFFF"/>
        </w:rPr>
        <w:t xml:space="preserve"> Is there a general factor in ratings of job performance? A meta-analytic framework for disentangling substantive and error influences. </w:t>
      </w:r>
      <w:r>
        <w:rPr>
          <w:rFonts w:ascii="Times New Roman" w:hAnsi="Times New Roman"/>
          <w:i/>
          <w:color w:val="222222"/>
          <w:shd w:val="clear" w:color="auto" w:fill="FFFFFF"/>
        </w:rPr>
        <w:t>Journal of Applied Psychology, 90</w:t>
      </w:r>
      <w:r>
        <w:rPr>
          <w:rFonts w:ascii="Times New Roman" w:hAnsi="Times New Roman"/>
          <w:color w:val="222222"/>
          <w:shd w:val="clear" w:color="auto" w:fill="FFFFFF"/>
        </w:rPr>
        <w:t>, 108-131.</w:t>
      </w:r>
    </w:p>
    <w:p w14:paraId="5D656F4B" w14:textId="77777777" w:rsidR="00A079AC" w:rsidRDefault="00A079AC" w:rsidP="00FB5A3C">
      <w:pPr>
        <w:spacing w:line="480" w:lineRule="auto"/>
        <w:ind w:left="720" w:hanging="720"/>
        <w:rPr>
          <w:rFonts w:ascii="Times New Roman" w:hAnsi="Times New Roman"/>
          <w:color w:val="222222"/>
          <w:shd w:val="clear" w:color="auto" w:fill="FFFFFF"/>
        </w:rPr>
      </w:pPr>
      <w:proofErr w:type="gramStart"/>
      <w:r>
        <w:rPr>
          <w:rFonts w:ascii="Times New Roman" w:hAnsi="Times New Roman"/>
          <w:color w:val="222222"/>
          <w:shd w:val="clear" w:color="auto" w:fill="FFFFFF"/>
        </w:rPr>
        <w:t>Wilson, K. S., Sin, H. P., &amp; Conlon, D. E. (2010).</w:t>
      </w:r>
      <w:proofErr w:type="gramEnd"/>
      <w:r>
        <w:rPr>
          <w:rFonts w:ascii="Times New Roman" w:hAnsi="Times New Roman"/>
          <w:color w:val="222222"/>
          <w:shd w:val="clear" w:color="auto" w:fill="FFFFFF"/>
        </w:rPr>
        <w:t xml:space="preserve"> What about the leader in leader-member exchange? </w:t>
      </w:r>
      <w:proofErr w:type="gramStart"/>
      <w:r>
        <w:rPr>
          <w:rFonts w:ascii="Times New Roman" w:hAnsi="Times New Roman"/>
          <w:color w:val="222222"/>
          <w:shd w:val="clear" w:color="auto" w:fill="FFFFFF"/>
        </w:rPr>
        <w:t>The impact of resource exchanges and substitutability on the leader.</w:t>
      </w:r>
      <w:proofErr w:type="gramEnd"/>
      <w:r>
        <w:rPr>
          <w:rFonts w:ascii="Times New Roman" w:hAnsi="Times New Roman"/>
          <w:color w:val="222222"/>
          <w:shd w:val="clear" w:color="auto" w:fill="FFFFFF"/>
        </w:rPr>
        <w:t xml:space="preserve"> </w:t>
      </w:r>
      <w:r>
        <w:rPr>
          <w:rFonts w:ascii="Times New Roman" w:hAnsi="Times New Roman"/>
          <w:i/>
          <w:color w:val="222222"/>
          <w:shd w:val="clear" w:color="auto" w:fill="FFFFFF"/>
        </w:rPr>
        <w:t>Academy of Management Review, 35</w:t>
      </w:r>
      <w:r>
        <w:rPr>
          <w:rFonts w:ascii="Times New Roman" w:hAnsi="Times New Roman"/>
          <w:color w:val="222222"/>
          <w:shd w:val="clear" w:color="auto" w:fill="FFFFFF"/>
        </w:rPr>
        <w:t>(3), 358-372.</w:t>
      </w:r>
    </w:p>
    <w:p w14:paraId="176B6FEF" w14:textId="77777777" w:rsidR="00B708D1" w:rsidRPr="00B708D1" w:rsidRDefault="00B708D1" w:rsidP="00FB5A3C">
      <w:pPr>
        <w:spacing w:line="480" w:lineRule="auto"/>
        <w:ind w:left="720" w:hanging="720"/>
        <w:rPr>
          <w:rFonts w:ascii="Times New Roman" w:hAnsi="Times New Roman"/>
          <w:color w:val="222222"/>
          <w:shd w:val="clear" w:color="auto" w:fill="FFFFFF"/>
        </w:rPr>
      </w:pPr>
      <w:proofErr w:type="spellStart"/>
      <w:r>
        <w:rPr>
          <w:rFonts w:ascii="Times New Roman" w:hAnsi="Times New Roman"/>
          <w:color w:val="222222"/>
          <w:shd w:val="clear" w:color="auto" w:fill="FFFFFF"/>
        </w:rPr>
        <w:t>Yammarino</w:t>
      </w:r>
      <w:proofErr w:type="spellEnd"/>
      <w:r>
        <w:rPr>
          <w:rFonts w:ascii="Times New Roman" w:hAnsi="Times New Roman"/>
          <w:color w:val="222222"/>
          <w:shd w:val="clear" w:color="auto" w:fill="FFFFFF"/>
        </w:rPr>
        <w:t xml:space="preserve">, F. J., Dionne, S. D., Chun, J. U., &amp; </w:t>
      </w:r>
      <w:proofErr w:type="spellStart"/>
      <w:r>
        <w:rPr>
          <w:rFonts w:ascii="Times New Roman" w:hAnsi="Times New Roman"/>
          <w:color w:val="222222"/>
          <w:shd w:val="clear" w:color="auto" w:fill="FFFFFF"/>
        </w:rPr>
        <w:t>Dansereau</w:t>
      </w:r>
      <w:proofErr w:type="spellEnd"/>
      <w:r>
        <w:rPr>
          <w:rFonts w:ascii="Times New Roman" w:hAnsi="Times New Roman"/>
          <w:color w:val="222222"/>
          <w:shd w:val="clear" w:color="auto" w:fill="FFFFFF"/>
        </w:rPr>
        <w:t xml:space="preserve">, F. (2005). Leadership and levels of analysis: A state-of-the-science review. </w:t>
      </w:r>
      <w:r>
        <w:rPr>
          <w:rFonts w:ascii="Times New Roman" w:hAnsi="Times New Roman"/>
          <w:i/>
          <w:color w:val="222222"/>
          <w:shd w:val="clear" w:color="auto" w:fill="FFFFFF"/>
        </w:rPr>
        <w:t>The Leadership Quarterly, 16</w:t>
      </w:r>
      <w:r>
        <w:rPr>
          <w:rFonts w:ascii="Times New Roman" w:hAnsi="Times New Roman"/>
          <w:color w:val="222222"/>
          <w:shd w:val="clear" w:color="auto" w:fill="FFFFFF"/>
        </w:rPr>
        <w:t>(6), 879-919.</w:t>
      </w:r>
    </w:p>
    <w:p w14:paraId="0FB1D594" w14:textId="77777777" w:rsidR="004609F5" w:rsidRDefault="008607A9" w:rsidP="00A079AC">
      <w:pPr>
        <w:spacing w:line="480" w:lineRule="auto"/>
        <w:ind w:left="720" w:hanging="720"/>
        <w:rPr>
          <w:rFonts w:ascii="Times New Roman" w:hAnsi="Times New Roman"/>
        </w:rPr>
      </w:pPr>
      <w:proofErr w:type="spellStart"/>
      <w:proofErr w:type="gramStart"/>
      <w:r>
        <w:rPr>
          <w:rFonts w:ascii="Times New Roman" w:hAnsi="Times New Roman"/>
        </w:rPr>
        <w:t>Zalesny</w:t>
      </w:r>
      <w:proofErr w:type="spellEnd"/>
      <w:r>
        <w:rPr>
          <w:rFonts w:ascii="Times New Roman" w:hAnsi="Times New Roman"/>
        </w:rPr>
        <w:t xml:space="preserve">, M. D., &amp; </w:t>
      </w:r>
      <w:proofErr w:type="spellStart"/>
      <w:r>
        <w:rPr>
          <w:rFonts w:ascii="Times New Roman" w:hAnsi="Times New Roman"/>
        </w:rPr>
        <w:t>Graen</w:t>
      </w:r>
      <w:proofErr w:type="spellEnd"/>
      <w:r>
        <w:rPr>
          <w:rFonts w:ascii="Times New Roman" w:hAnsi="Times New Roman"/>
        </w:rPr>
        <w:t>, G. B. (1987).</w:t>
      </w:r>
      <w:proofErr w:type="gramEnd"/>
      <w:r>
        <w:rPr>
          <w:rFonts w:ascii="Times New Roman" w:hAnsi="Times New Roman"/>
        </w:rPr>
        <w:t xml:space="preserve"> Exchange theory in leadership research. In </w:t>
      </w:r>
      <w:proofErr w:type="spellStart"/>
      <w:r>
        <w:rPr>
          <w:rFonts w:ascii="Times New Roman" w:hAnsi="Times New Roman"/>
        </w:rPr>
        <w:t>Kieser</w:t>
      </w:r>
      <w:proofErr w:type="spellEnd"/>
      <w:r>
        <w:rPr>
          <w:rFonts w:ascii="Times New Roman" w:hAnsi="Times New Roman"/>
        </w:rPr>
        <w:t xml:space="preserve">, G. </w:t>
      </w:r>
      <w:proofErr w:type="spellStart"/>
      <w:r>
        <w:rPr>
          <w:rFonts w:ascii="Times New Roman" w:hAnsi="Times New Roman"/>
        </w:rPr>
        <w:t>Reber</w:t>
      </w:r>
      <w:proofErr w:type="spellEnd"/>
      <w:r>
        <w:rPr>
          <w:rFonts w:ascii="Times New Roman" w:hAnsi="Times New Roman"/>
        </w:rPr>
        <w:t xml:space="preserve">, &amp; R. Wanderer (Eds.), </w:t>
      </w:r>
      <w:r>
        <w:rPr>
          <w:rFonts w:ascii="Times New Roman" w:hAnsi="Times New Roman"/>
          <w:i/>
        </w:rPr>
        <w:t>Handbook of Leadership</w:t>
      </w:r>
      <w:r>
        <w:rPr>
          <w:rFonts w:ascii="Times New Roman" w:hAnsi="Times New Roman"/>
        </w:rPr>
        <w:t xml:space="preserve"> (pp. 714-727). Stuttgart, Germany: C.E. </w:t>
      </w:r>
      <w:proofErr w:type="spellStart"/>
      <w:r>
        <w:rPr>
          <w:rFonts w:ascii="Times New Roman" w:hAnsi="Times New Roman"/>
        </w:rPr>
        <w:t>Paeschel</w:t>
      </w:r>
      <w:proofErr w:type="spellEnd"/>
      <w:r>
        <w:rPr>
          <w:rFonts w:ascii="Times New Roman" w:hAnsi="Times New Roman"/>
        </w:rPr>
        <w:t xml:space="preserve">, </w:t>
      </w:r>
      <w:proofErr w:type="spellStart"/>
      <w:r>
        <w:rPr>
          <w:rFonts w:ascii="Times New Roman" w:hAnsi="Times New Roman"/>
        </w:rPr>
        <w:t>Verlag</w:t>
      </w:r>
      <w:proofErr w:type="spellEnd"/>
      <w:r>
        <w:rPr>
          <w:rFonts w:ascii="Times New Roman" w:hAnsi="Times New Roman"/>
        </w:rPr>
        <w:t>.</w:t>
      </w:r>
    </w:p>
    <w:p w14:paraId="345B599F" w14:textId="77777777" w:rsidR="00E6694E" w:rsidRDefault="00E6694E">
      <w:pPr>
        <w:rPr>
          <w:rFonts w:ascii="Times New Roman" w:hAnsi="Times New Roman"/>
        </w:rPr>
      </w:pPr>
      <w:r>
        <w:rPr>
          <w:rFonts w:ascii="Times New Roman" w:hAnsi="Times New Roman"/>
        </w:rPr>
        <w:br w:type="page"/>
      </w:r>
    </w:p>
    <w:p w14:paraId="2F89EDD9" w14:textId="30930FE8" w:rsidR="00E446BC" w:rsidRDefault="00E6694E" w:rsidP="00B93A00">
      <w:pPr>
        <w:pStyle w:val="Heading1"/>
        <w:spacing w:line="480" w:lineRule="auto"/>
        <w:rPr>
          <w:rFonts w:ascii="Times New Roman" w:hAnsi="Times New Roman" w:cs="Times New Roman"/>
        </w:rPr>
      </w:pPr>
      <w:bookmarkStart w:id="68" w:name="_Toc448234067"/>
      <w:bookmarkStart w:id="69" w:name="_Toc448338404"/>
      <w:r w:rsidRPr="00090E28">
        <w:rPr>
          <w:rFonts w:ascii="Times New Roman" w:hAnsi="Times New Roman" w:cs="Times New Roman"/>
        </w:rPr>
        <w:lastRenderedPageBreak/>
        <w:t>Appendix</w:t>
      </w:r>
      <w:bookmarkEnd w:id="68"/>
      <w:bookmarkEnd w:id="69"/>
    </w:p>
    <w:p w14:paraId="14D5F540" w14:textId="77777777" w:rsidR="00E446BC" w:rsidRDefault="00E446BC">
      <w:pPr>
        <w:spacing w:after="200" w:line="276" w:lineRule="auto"/>
        <w:rPr>
          <w:rFonts w:ascii="Times New Roman" w:hAnsi="Times New Roman" w:cs="Times New Roman"/>
          <w:b/>
          <w:bCs/>
          <w:caps/>
          <w:sz w:val="28"/>
        </w:rPr>
      </w:pPr>
      <w:r>
        <w:rPr>
          <w:rFonts w:ascii="Times New Roman" w:hAnsi="Times New Roman" w:cs="Times New Roman"/>
        </w:rPr>
        <w:br w:type="page"/>
      </w:r>
    </w:p>
    <w:p w14:paraId="0D51B9DA" w14:textId="1353A37C" w:rsidR="00C57953" w:rsidRDefault="00C57953" w:rsidP="00C57953">
      <w:pPr>
        <w:pStyle w:val="ListParagraph"/>
        <w:spacing w:after="80" w:line="276" w:lineRule="auto"/>
        <w:ind w:left="0"/>
        <w:contextualSpacing w:val="0"/>
        <w:rPr>
          <w:rFonts w:ascii="Times New Roman" w:hAnsi="Times New Roman" w:cs="Times New Roman"/>
        </w:rPr>
      </w:pPr>
      <w:r>
        <w:rPr>
          <w:rFonts w:ascii="Times New Roman" w:hAnsi="Times New Roman" w:cs="Times New Roman"/>
        </w:rPr>
        <w:lastRenderedPageBreak/>
        <w:t>Leader Questionnaire</w:t>
      </w:r>
    </w:p>
    <w:p w14:paraId="42CF58D2"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I know what is expected of me at work.</w:t>
      </w:r>
    </w:p>
    <w:p w14:paraId="278F58F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4154CC0E"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6D250422"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401C7E65"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2029ADB4" w14:textId="23D6C1DA" w:rsid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7353C9EA" w14:textId="77777777" w:rsidR="00BE5872" w:rsidRPr="00C57953" w:rsidRDefault="00BE5872" w:rsidP="00C57953">
      <w:pPr>
        <w:ind w:left="360"/>
        <w:rPr>
          <w:rFonts w:ascii="Times New Roman" w:hAnsi="Times New Roman" w:cs="Times New Roman"/>
        </w:rPr>
      </w:pPr>
    </w:p>
    <w:p w14:paraId="79F99107"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I have the materials and equipment I need to do my job right.</w:t>
      </w:r>
    </w:p>
    <w:p w14:paraId="763DB40C"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38312FF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5209D718"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5E8D8EAE"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77A796AE" w14:textId="00D798BF" w:rsid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707612B0" w14:textId="77777777" w:rsidR="00BE5872" w:rsidRPr="00C57953" w:rsidRDefault="00BE5872" w:rsidP="00C57953">
      <w:pPr>
        <w:ind w:left="360"/>
        <w:rPr>
          <w:rFonts w:ascii="Times New Roman" w:hAnsi="Times New Roman" w:cs="Times New Roman"/>
        </w:rPr>
      </w:pPr>
    </w:p>
    <w:p w14:paraId="734C7982"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At work, I have the opportunity to do what I do best every day.</w:t>
      </w:r>
    </w:p>
    <w:p w14:paraId="57DE6A6F"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0AA6080F"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1E8FD1DC"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0E72B76C"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61F35D2F" w14:textId="6A0B94FA" w:rsid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7CB7CD5D" w14:textId="77777777" w:rsidR="00BE5872" w:rsidRPr="00C57953" w:rsidRDefault="00BE5872" w:rsidP="00C57953">
      <w:pPr>
        <w:ind w:left="360"/>
        <w:rPr>
          <w:rFonts w:ascii="Times New Roman" w:hAnsi="Times New Roman" w:cs="Times New Roman"/>
        </w:rPr>
      </w:pPr>
    </w:p>
    <w:p w14:paraId="504AC1B2"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In the last seven days, I have received recognition or praise for doing good work.</w:t>
      </w:r>
    </w:p>
    <w:p w14:paraId="5EF59989"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0F100EBD"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761226B3"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31638A2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52B7CE03" w14:textId="595F207F" w:rsid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324E6A7D" w14:textId="77777777" w:rsidR="00BE5872" w:rsidRPr="00C57953" w:rsidRDefault="00BE5872" w:rsidP="00C57953">
      <w:pPr>
        <w:ind w:left="360"/>
        <w:rPr>
          <w:rFonts w:ascii="Times New Roman" w:hAnsi="Times New Roman" w:cs="Times New Roman"/>
        </w:rPr>
      </w:pPr>
    </w:p>
    <w:p w14:paraId="70672CBE"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My supervisor or someone at work seems to care about me as a person.</w:t>
      </w:r>
    </w:p>
    <w:p w14:paraId="412C6531"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5F32DF7E"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3DB4C4AF"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5AEA343B"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65E2A049" w14:textId="316EA019" w:rsidR="00C57953" w:rsidRP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422BFD17" w14:textId="77777777" w:rsidR="00C57953" w:rsidRDefault="00C57953" w:rsidP="00C57953">
      <w:pPr>
        <w:ind w:left="360"/>
        <w:rPr>
          <w:rFonts w:ascii="Times New Roman" w:hAnsi="Times New Roman" w:cs="Times New Roman"/>
        </w:rPr>
      </w:pPr>
    </w:p>
    <w:p w14:paraId="05580113" w14:textId="77777777" w:rsidR="00BE5872" w:rsidRDefault="00BE5872" w:rsidP="00C57953">
      <w:pPr>
        <w:ind w:left="360"/>
        <w:rPr>
          <w:rFonts w:ascii="Times New Roman" w:hAnsi="Times New Roman" w:cs="Times New Roman"/>
        </w:rPr>
      </w:pPr>
    </w:p>
    <w:p w14:paraId="1C2DEA34" w14:textId="77777777" w:rsidR="00BE5872" w:rsidRDefault="00BE5872" w:rsidP="00C57953">
      <w:pPr>
        <w:ind w:left="360"/>
        <w:rPr>
          <w:rFonts w:ascii="Times New Roman" w:hAnsi="Times New Roman" w:cs="Times New Roman"/>
        </w:rPr>
      </w:pPr>
    </w:p>
    <w:p w14:paraId="287E9E7D" w14:textId="77777777" w:rsidR="00BE5872" w:rsidRDefault="00BE5872" w:rsidP="00C57953">
      <w:pPr>
        <w:ind w:left="360"/>
        <w:rPr>
          <w:rFonts w:ascii="Times New Roman" w:hAnsi="Times New Roman" w:cs="Times New Roman"/>
        </w:rPr>
      </w:pPr>
    </w:p>
    <w:p w14:paraId="1C92F3D5" w14:textId="77777777" w:rsidR="00BE5872" w:rsidRDefault="00BE5872" w:rsidP="00C57953">
      <w:pPr>
        <w:ind w:left="360"/>
        <w:rPr>
          <w:rFonts w:ascii="Times New Roman" w:hAnsi="Times New Roman" w:cs="Times New Roman"/>
        </w:rPr>
      </w:pPr>
    </w:p>
    <w:p w14:paraId="17DBC367" w14:textId="77777777" w:rsidR="00E446BC" w:rsidRDefault="00E446BC" w:rsidP="00C57953">
      <w:pPr>
        <w:ind w:left="360"/>
        <w:rPr>
          <w:rFonts w:ascii="Times New Roman" w:hAnsi="Times New Roman" w:cs="Times New Roman"/>
        </w:rPr>
      </w:pPr>
    </w:p>
    <w:p w14:paraId="64E3FB04" w14:textId="77777777" w:rsidR="00E446BC" w:rsidRDefault="00E446BC" w:rsidP="00C57953">
      <w:pPr>
        <w:ind w:left="360"/>
        <w:rPr>
          <w:rFonts w:ascii="Times New Roman" w:hAnsi="Times New Roman" w:cs="Times New Roman"/>
        </w:rPr>
      </w:pPr>
    </w:p>
    <w:p w14:paraId="4CA104BA" w14:textId="77777777" w:rsidR="00BE5872" w:rsidRDefault="00BE5872" w:rsidP="00C57953">
      <w:pPr>
        <w:ind w:left="360"/>
        <w:rPr>
          <w:rFonts w:ascii="Times New Roman" w:hAnsi="Times New Roman" w:cs="Times New Roman"/>
        </w:rPr>
      </w:pPr>
    </w:p>
    <w:p w14:paraId="583F1EF2" w14:textId="77777777" w:rsidR="00BE5872" w:rsidRPr="00C57953" w:rsidRDefault="00BE5872" w:rsidP="00C57953">
      <w:pPr>
        <w:ind w:left="360"/>
        <w:rPr>
          <w:rFonts w:ascii="Times New Roman" w:hAnsi="Times New Roman" w:cs="Times New Roman"/>
        </w:rPr>
      </w:pPr>
    </w:p>
    <w:p w14:paraId="2C993CC4"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lastRenderedPageBreak/>
        <w:t>There is someone at work who encourages my development.</w:t>
      </w:r>
    </w:p>
    <w:p w14:paraId="0DBCE3C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227B021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640BFA0E"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3A84D2CA"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149751D9" w14:textId="08931FC8" w:rsidR="00C57953" w:rsidRPr="00C57953" w:rsidRDefault="00C57953" w:rsidP="00C57953">
      <w:pPr>
        <w:spacing w:after="120"/>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0C2BA9BB"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At work, my opinions seem to count.</w:t>
      </w:r>
    </w:p>
    <w:p w14:paraId="021B31BF"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68501273"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62E0AA1B"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5FEAC6F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4CDFE6EB" w14:textId="0F36E46C" w:rsidR="00C57953" w:rsidRPr="00C57953" w:rsidRDefault="00C57953" w:rsidP="00C57953">
      <w:pPr>
        <w:spacing w:after="120"/>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44AAA282"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The mission or purpose of my company makes me feel my job is important.</w:t>
      </w:r>
    </w:p>
    <w:p w14:paraId="61292699"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02BA9F7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4C845093"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0B14080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1A8498E3" w14:textId="47E5AF84" w:rsidR="00C57953" w:rsidRPr="00C57953" w:rsidRDefault="00C57953" w:rsidP="00C57953">
      <w:pPr>
        <w:spacing w:after="120"/>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6BE9F39C"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My associates or fellow employees are committed to doing quality work.</w:t>
      </w:r>
    </w:p>
    <w:p w14:paraId="09339BE4"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1BF022D1"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66746D1D"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1B8ACC6D"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36D131BD" w14:textId="518B4234" w:rsidR="00C57953" w:rsidRPr="00C57953" w:rsidRDefault="00C57953" w:rsidP="00C57953">
      <w:pPr>
        <w:spacing w:after="120"/>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126DE5B9"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I have a best friend at work.</w:t>
      </w:r>
    </w:p>
    <w:p w14:paraId="1D129751"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6D43BF3C"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5B0C6592"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05A166C9"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57CA4AAB" w14:textId="6677AA44" w:rsidR="00C57953" w:rsidRPr="00C57953" w:rsidRDefault="00C57953" w:rsidP="00C57953">
      <w:pPr>
        <w:spacing w:after="120"/>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069F56B8"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In the last six months, someone at work has talked to me about my progress.</w:t>
      </w:r>
    </w:p>
    <w:p w14:paraId="29CE8718"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73216AAC"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64064936"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603378B4"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31AA744C" w14:textId="17CBE9B1" w:rsidR="00C57953" w:rsidRP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733C5874" w14:textId="77777777" w:rsidR="00C57953" w:rsidRPr="00C57953" w:rsidRDefault="00C57953" w:rsidP="00C57953">
      <w:pPr>
        <w:pStyle w:val="ListParagraph"/>
        <w:numPr>
          <w:ilvl w:val="0"/>
          <w:numId w:val="4"/>
        </w:numPr>
        <w:spacing w:after="80" w:line="276" w:lineRule="auto"/>
        <w:contextualSpacing w:val="0"/>
        <w:rPr>
          <w:rFonts w:ascii="Times New Roman" w:hAnsi="Times New Roman" w:cs="Times New Roman"/>
        </w:rPr>
      </w:pPr>
      <w:r w:rsidRPr="00C57953">
        <w:rPr>
          <w:rFonts w:ascii="Times New Roman" w:hAnsi="Times New Roman" w:cs="Times New Roman"/>
        </w:rPr>
        <w:t>This last year, I have had opportunities at work to learn and grow.</w:t>
      </w:r>
    </w:p>
    <w:p w14:paraId="6D1A59F7"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Strongly disagree</w:t>
      </w:r>
    </w:p>
    <w:p w14:paraId="26FA544A"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Disagree</w:t>
      </w:r>
    </w:p>
    <w:p w14:paraId="6C806296"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Neutral</w:t>
      </w:r>
    </w:p>
    <w:p w14:paraId="14530E2E"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Agree</w:t>
      </w:r>
    </w:p>
    <w:p w14:paraId="5153AD96" w14:textId="04D0EFDD" w:rsidR="00C57953" w:rsidRPr="00C57953" w:rsidRDefault="00C57953" w:rsidP="00C57953">
      <w:pPr>
        <w:ind w:left="360"/>
        <w:rPr>
          <w:rFonts w:ascii="Times New Roman" w:hAnsi="Times New Roman" w:cs="Times New Roman"/>
        </w:rPr>
      </w:pPr>
      <w:r w:rsidRPr="00C57953">
        <w:rPr>
          <w:rFonts w:ascii="Times New Roman" w:hAnsi="Times New Roman" w:cs="Times New Roman"/>
        </w:rPr>
        <w:t xml:space="preserve">       </w:t>
      </w:r>
      <w:r w:rsidR="00BE5872">
        <w:rPr>
          <w:rFonts w:ascii="Times New Roman" w:hAnsi="Times New Roman" w:cs="Times New Roman"/>
        </w:rPr>
        <w:t xml:space="preserve">  </w:t>
      </w:r>
      <w:r w:rsidRPr="00C57953">
        <w:rPr>
          <w:rFonts w:ascii="Times New Roman" w:hAnsi="Times New Roman" w:cs="Times New Roman"/>
        </w:rPr>
        <w:t xml:space="preserve">   </w:t>
      </w:r>
      <w:r w:rsidRPr="00C57953">
        <w:rPr>
          <w:rFonts w:ascii="Times New Roman" w:hAnsi="Times New Roman" w:cs="Times New Roman"/>
        </w:rPr>
        <w:sym w:font="Wingdings 2" w:char="F02A"/>
      </w:r>
      <w:r w:rsidRPr="00C57953">
        <w:rPr>
          <w:rFonts w:ascii="Times New Roman" w:hAnsi="Times New Roman" w:cs="Times New Roman"/>
        </w:rPr>
        <w:t xml:space="preserve"> Strongly agree </w:t>
      </w:r>
    </w:p>
    <w:p w14:paraId="12373A26" w14:textId="77777777" w:rsidR="00C57953" w:rsidRPr="00C57953" w:rsidRDefault="00C57953" w:rsidP="00BE5872">
      <w:pPr>
        <w:pStyle w:val="ListParagraph"/>
        <w:numPr>
          <w:ilvl w:val="0"/>
          <w:numId w:val="11"/>
        </w:numPr>
        <w:spacing w:after="80" w:line="276" w:lineRule="auto"/>
        <w:contextualSpacing w:val="0"/>
        <w:rPr>
          <w:rFonts w:ascii="Times New Roman" w:hAnsi="Times New Roman" w:cs="Times New Roman"/>
        </w:rPr>
      </w:pPr>
      <w:r w:rsidRPr="00C57953">
        <w:rPr>
          <w:rFonts w:ascii="Times New Roman" w:hAnsi="Times New Roman" w:cs="Times New Roman"/>
        </w:rPr>
        <w:lastRenderedPageBreak/>
        <w:t>How satisfied are you with your job, overall?</w:t>
      </w:r>
    </w:p>
    <w:p w14:paraId="6BBE716F"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Very dissatisfied</w:t>
      </w:r>
    </w:p>
    <w:p w14:paraId="0412A0EB"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Somewhat dissatisfied</w:t>
      </w:r>
    </w:p>
    <w:p w14:paraId="59B418EF"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Neither satisfied nor dissatisfied</w:t>
      </w:r>
    </w:p>
    <w:p w14:paraId="6D2D6030"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Somewhat satisfied</w:t>
      </w:r>
    </w:p>
    <w:p w14:paraId="00D009B4" w14:textId="77777777" w:rsidR="00C57953" w:rsidRPr="00C57953" w:rsidRDefault="00C57953" w:rsidP="00C57953">
      <w:pPr>
        <w:ind w:left="108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Very satisfied</w:t>
      </w:r>
    </w:p>
    <w:p w14:paraId="4810E009" w14:textId="77777777" w:rsidR="00C57953" w:rsidRPr="00C57953" w:rsidRDefault="00C57953" w:rsidP="00C57953">
      <w:pPr>
        <w:ind w:left="360"/>
        <w:rPr>
          <w:rFonts w:ascii="Times New Roman" w:hAnsi="Times New Roman" w:cs="Times New Roman"/>
        </w:rPr>
      </w:pPr>
      <w:r w:rsidRPr="00C57953">
        <w:rPr>
          <w:rFonts w:ascii="Times New Roman" w:hAnsi="Times New Roman" w:cs="Times New Roman"/>
        </w:rPr>
        <w:br w:type="page"/>
      </w:r>
    </w:p>
    <w:p w14:paraId="4A6F821A" w14:textId="77777777" w:rsidR="00C57953" w:rsidRPr="00C57953" w:rsidRDefault="00C57953" w:rsidP="00C57953">
      <w:pPr>
        <w:pStyle w:val="ListParagraph"/>
        <w:numPr>
          <w:ilvl w:val="0"/>
          <w:numId w:val="2"/>
        </w:numPr>
        <w:spacing w:after="200" w:line="276" w:lineRule="auto"/>
        <w:rPr>
          <w:rFonts w:ascii="Times New Roman" w:hAnsi="Times New Roman" w:cs="Times New Roman"/>
        </w:rPr>
      </w:pPr>
      <w:r w:rsidRPr="00C57953">
        <w:rPr>
          <w:rFonts w:ascii="Times New Roman" w:hAnsi="Times New Roman" w:cs="Times New Roman"/>
        </w:rPr>
        <w:lastRenderedPageBreak/>
        <w:t>What is your gender?</w:t>
      </w:r>
    </w:p>
    <w:p w14:paraId="32DEF3AA" w14:textId="77777777" w:rsidR="00C57953" w:rsidRDefault="00C57953" w:rsidP="00C57953">
      <w:pPr>
        <w:ind w:firstLine="72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Male</w:t>
      </w:r>
      <w:r w:rsidRPr="00C57953">
        <w:rPr>
          <w:rFonts w:ascii="Times New Roman" w:hAnsi="Times New Roman" w:cs="Times New Roman"/>
        </w:rPr>
        <w:tab/>
      </w:r>
      <w:r w:rsidRPr="00C57953">
        <w:rPr>
          <w:rFonts w:ascii="Times New Roman" w:hAnsi="Times New Roman" w:cs="Times New Roman"/>
        </w:rPr>
        <w:sym w:font="Wingdings 2" w:char="F02A"/>
      </w:r>
      <w:r w:rsidRPr="00C57953">
        <w:rPr>
          <w:rFonts w:ascii="Times New Roman" w:hAnsi="Times New Roman" w:cs="Times New Roman"/>
        </w:rPr>
        <w:t xml:space="preserve"> Female</w:t>
      </w:r>
    </w:p>
    <w:p w14:paraId="7E497BB7" w14:textId="77777777" w:rsidR="00BE5872" w:rsidRPr="00C57953" w:rsidRDefault="00BE5872" w:rsidP="00C57953">
      <w:pPr>
        <w:ind w:firstLine="720"/>
        <w:rPr>
          <w:rFonts w:ascii="Times New Roman" w:hAnsi="Times New Roman" w:cs="Times New Roman"/>
        </w:rPr>
      </w:pPr>
    </w:p>
    <w:p w14:paraId="2E36A0E4" w14:textId="77777777" w:rsidR="00C57953" w:rsidRPr="00C57953" w:rsidRDefault="00C57953" w:rsidP="00C57953">
      <w:pPr>
        <w:pStyle w:val="ListParagraph"/>
        <w:numPr>
          <w:ilvl w:val="0"/>
          <w:numId w:val="2"/>
        </w:numPr>
        <w:spacing w:after="200" w:line="276" w:lineRule="auto"/>
        <w:rPr>
          <w:rFonts w:ascii="Times New Roman" w:hAnsi="Times New Roman" w:cs="Times New Roman"/>
        </w:rPr>
      </w:pPr>
      <w:r w:rsidRPr="00C57953">
        <w:rPr>
          <w:rFonts w:ascii="Times New Roman" w:hAnsi="Times New Roman" w:cs="Times New Roman"/>
        </w:rPr>
        <w:t>What is your age?</w:t>
      </w:r>
    </w:p>
    <w:p w14:paraId="00C72665"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18 to 21 years old</w:t>
      </w:r>
    </w:p>
    <w:p w14:paraId="7318A2D1"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22 to 25 years old</w:t>
      </w:r>
    </w:p>
    <w:p w14:paraId="132B19A0"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26 to 30 years old</w:t>
      </w:r>
    </w:p>
    <w:p w14:paraId="7782CB24"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31 to 40 years old</w:t>
      </w:r>
    </w:p>
    <w:p w14:paraId="6FB810DF"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41 to 50 years old</w:t>
      </w:r>
    </w:p>
    <w:p w14:paraId="036C3154"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51 years or older</w:t>
      </w:r>
      <w:r w:rsidRPr="00C57953">
        <w:rPr>
          <w:rFonts w:ascii="Times New Roman" w:hAnsi="Times New Roman" w:cs="Times New Roman"/>
        </w:rPr>
        <w:br/>
      </w:r>
    </w:p>
    <w:p w14:paraId="68AD0FCC" w14:textId="77777777" w:rsidR="00C57953" w:rsidRPr="00C57953" w:rsidRDefault="00C57953" w:rsidP="00C57953">
      <w:pPr>
        <w:pStyle w:val="ListParagraph"/>
        <w:numPr>
          <w:ilvl w:val="0"/>
          <w:numId w:val="2"/>
        </w:numPr>
        <w:spacing w:after="200" w:line="276" w:lineRule="auto"/>
        <w:rPr>
          <w:rFonts w:ascii="Times New Roman" w:hAnsi="Times New Roman" w:cs="Times New Roman"/>
        </w:rPr>
      </w:pPr>
      <w:r w:rsidRPr="00C57953">
        <w:rPr>
          <w:rFonts w:ascii="Times New Roman" w:hAnsi="Times New Roman" w:cs="Times New Roman"/>
        </w:rPr>
        <w:t>How long have you been working in your current position?</w:t>
      </w:r>
    </w:p>
    <w:p w14:paraId="5243EC5C"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Less than 6 months</w:t>
      </w:r>
    </w:p>
    <w:p w14:paraId="12CF6ACE"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6 months – 1 year</w:t>
      </w:r>
    </w:p>
    <w:p w14:paraId="3A410B19"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1 – 2 years</w:t>
      </w:r>
    </w:p>
    <w:p w14:paraId="6C5382A4"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3 – 4 years</w:t>
      </w:r>
    </w:p>
    <w:p w14:paraId="5AC7AF22"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5 – 9 years</w:t>
      </w:r>
    </w:p>
    <w:p w14:paraId="39969839"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10 – 14 years</w:t>
      </w:r>
    </w:p>
    <w:p w14:paraId="615A999F" w14:textId="77777777" w:rsidR="00C57953" w:rsidRPr="00C57953" w:rsidRDefault="00C57953" w:rsidP="00C57953">
      <w:pPr>
        <w:pStyle w:val="ListParagraph"/>
        <w:spacing w:after="240"/>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15 or more years</w:t>
      </w:r>
    </w:p>
    <w:p w14:paraId="6BC45D93" w14:textId="77777777" w:rsidR="00C57953" w:rsidRPr="00C57953" w:rsidRDefault="00C57953" w:rsidP="00C57953">
      <w:pPr>
        <w:pStyle w:val="ListParagraph"/>
        <w:spacing w:after="240"/>
        <w:ind w:left="1440"/>
        <w:rPr>
          <w:rFonts w:ascii="Times New Roman" w:hAnsi="Times New Roman" w:cs="Times New Roman"/>
        </w:rPr>
      </w:pPr>
    </w:p>
    <w:p w14:paraId="6746B10F" w14:textId="77777777" w:rsidR="00C57953" w:rsidRPr="00C57953" w:rsidRDefault="00C57953" w:rsidP="00C57953">
      <w:pPr>
        <w:pStyle w:val="ListParagraph"/>
        <w:numPr>
          <w:ilvl w:val="0"/>
          <w:numId w:val="2"/>
        </w:numPr>
        <w:spacing w:after="200" w:line="276" w:lineRule="auto"/>
        <w:rPr>
          <w:rFonts w:ascii="Times New Roman" w:hAnsi="Times New Roman" w:cs="Times New Roman"/>
        </w:rPr>
      </w:pPr>
      <w:r w:rsidRPr="00C57953">
        <w:rPr>
          <w:rFonts w:ascii="Times New Roman" w:hAnsi="Times New Roman" w:cs="Times New Roman"/>
        </w:rPr>
        <w:t>How would you classify your race/ethnicity?</w:t>
      </w:r>
    </w:p>
    <w:p w14:paraId="1E03726E"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Black/African-American (non-Hispanic)</w:t>
      </w:r>
    </w:p>
    <w:p w14:paraId="0549A19C"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Asian/Pacific Islander</w:t>
      </w:r>
    </w:p>
    <w:p w14:paraId="74C98143"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White/Caucasian (non-Hispanic)</w:t>
      </w:r>
    </w:p>
    <w:p w14:paraId="7170CBE4"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Hispanic/Latino</w:t>
      </w:r>
    </w:p>
    <w:p w14:paraId="0F4AE0E4"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Native American/Alaskan Native</w:t>
      </w:r>
    </w:p>
    <w:p w14:paraId="46A2566E" w14:textId="77777777" w:rsidR="00C57953" w:rsidRPr="00C57953" w:rsidRDefault="00C57953" w:rsidP="00C57953">
      <w:pPr>
        <w:pStyle w:val="ListParagraph"/>
        <w:ind w:left="1440"/>
        <w:rPr>
          <w:rFonts w:ascii="Times New Roman" w:hAnsi="Times New Roman" w:cs="Times New Roman"/>
        </w:rPr>
      </w:pPr>
      <w:r w:rsidRPr="00C57953">
        <w:rPr>
          <w:rFonts w:ascii="Times New Roman" w:hAnsi="Times New Roman" w:cs="Times New Roman"/>
        </w:rPr>
        <w:sym w:font="Wingdings 2" w:char="F02A"/>
      </w:r>
      <w:r w:rsidRPr="00C57953">
        <w:rPr>
          <w:rFonts w:ascii="Times New Roman" w:hAnsi="Times New Roman" w:cs="Times New Roman"/>
        </w:rPr>
        <w:t xml:space="preserve"> Other (please describe _________________________)</w:t>
      </w:r>
    </w:p>
    <w:p w14:paraId="746E340A" w14:textId="77777777" w:rsidR="00C57953" w:rsidRDefault="00C57953" w:rsidP="00B93A00">
      <w:pPr>
        <w:rPr>
          <w:rFonts w:ascii="Times New Roman" w:hAnsi="Times New Roman" w:cs="Times New Roman"/>
        </w:rPr>
      </w:pPr>
    </w:p>
    <w:p w14:paraId="4E635829" w14:textId="77777777" w:rsidR="00C57953" w:rsidRDefault="00C57953" w:rsidP="00B93A00">
      <w:pPr>
        <w:rPr>
          <w:rFonts w:ascii="Times New Roman" w:hAnsi="Times New Roman" w:cs="Times New Roman"/>
        </w:rPr>
      </w:pPr>
    </w:p>
    <w:p w14:paraId="543A00EC" w14:textId="77777777" w:rsidR="00C57953" w:rsidRDefault="00C57953" w:rsidP="00B93A00">
      <w:pPr>
        <w:rPr>
          <w:rFonts w:ascii="Times New Roman" w:hAnsi="Times New Roman" w:cs="Times New Roman"/>
        </w:rPr>
      </w:pPr>
    </w:p>
    <w:p w14:paraId="50424A61" w14:textId="77777777" w:rsidR="00C57953" w:rsidRDefault="00C57953" w:rsidP="00B93A00">
      <w:pPr>
        <w:rPr>
          <w:rFonts w:ascii="Times New Roman" w:hAnsi="Times New Roman" w:cs="Times New Roman"/>
        </w:rPr>
      </w:pPr>
    </w:p>
    <w:p w14:paraId="1A2C539E" w14:textId="77777777" w:rsidR="00C57953" w:rsidRDefault="00C57953" w:rsidP="00B93A00">
      <w:pPr>
        <w:rPr>
          <w:rFonts w:ascii="Times New Roman" w:hAnsi="Times New Roman" w:cs="Times New Roman"/>
        </w:rPr>
      </w:pPr>
    </w:p>
    <w:p w14:paraId="319088D9" w14:textId="77777777" w:rsidR="00C57953" w:rsidRDefault="00C57953" w:rsidP="00B93A00">
      <w:pPr>
        <w:rPr>
          <w:rFonts w:ascii="Times New Roman" w:hAnsi="Times New Roman" w:cs="Times New Roman"/>
        </w:rPr>
      </w:pPr>
    </w:p>
    <w:p w14:paraId="10DECC5E" w14:textId="77777777" w:rsidR="00C57953" w:rsidRDefault="00C57953" w:rsidP="00B93A00">
      <w:pPr>
        <w:rPr>
          <w:rFonts w:ascii="Times New Roman" w:hAnsi="Times New Roman" w:cs="Times New Roman"/>
        </w:rPr>
      </w:pPr>
    </w:p>
    <w:p w14:paraId="4E52FC54" w14:textId="77777777" w:rsidR="00C57953" w:rsidRDefault="00C57953" w:rsidP="00B93A00">
      <w:pPr>
        <w:rPr>
          <w:rFonts w:ascii="Times New Roman" w:hAnsi="Times New Roman" w:cs="Times New Roman"/>
        </w:rPr>
      </w:pPr>
    </w:p>
    <w:p w14:paraId="60A6F59C" w14:textId="77777777" w:rsidR="00C57953" w:rsidRDefault="00C57953" w:rsidP="00B93A00">
      <w:pPr>
        <w:rPr>
          <w:rFonts w:ascii="Times New Roman" w:hAnsi="Times New Roman" w:cs="Times New Roman"/>
        </w:rPr>
      </w:pPr>
    </w:p>
    <w:p w14:paraId="00294C60" w14:textId="77777777" w:rsidR="00C57953" w:rsidRDefault="00C57953" w:rsidP="00B93A00">
      <w:pPr>
        <w:rPr>
          <w:rFonts w:ascii="Times New Roman" w:hAnsi="Times New Roman" w:cs="Times New Roman"/>
        </w:rPr>
      </w:pPr>
    </w:p>
    <w:p w14:paraId="4B63A52A" w14:textId="77777777" w:rsidR="00C57953" w:rsidRDefault="00C57953" w:rsidP="00B93A00">
      <w:pPr>
        <w:rPr>
          <w:rFonts w:ascii="Times New Roman" w:hAnsi="Times New Roman" w:cs="Times New Roman"/>
        </w:rPr>
      </w:pPr>
    </w:p>
    <w:p w14:paraId="48C40F21" w14:textId="77777777" w:rsidR="00C57953" w:rsidRDefault="00C57953" w:rsidP="00B93A00">
      <w:pPr>
        <w:rPr>
          <w:rFonts w:ascii="Times New Roman" w:hAnsi="Times New Roman" w:cs="Times New Roman"/>
        </w:rPr>
      </w:pPr>
    </w:p>
    <w:p w14:paraId="2485492B" w14:textId="77777777" w:rsidR="00C57953" w:rsidRDefault="00C57953" w:rsidP="00B93A00">
      <w:pPr>
        <w:rPr>
          <w:rFonts w:ascii="Times New Roman" w:hAnsi="Times New Roman" w:cs="Times New Roman"/>
        </w:rPr>
      </w:pPr>
    </w:p>
    <w:p w14:paraId="2854CAD8" w14:textId="77777777" w:rsidR="00C57953" w:rsidRDefault="00C57953" w:rsidP="00B93A00">
      <w:pPr>
        <w:rPr>
          <w:rFonts w:ascii="Times New Roman" w:hAnsi="Times New Roman" w:cs="Times New Roman"/>
        </w:rPr>
      </w:pPr>
    </w:p>
    <w:p w14:paraId="6E5B5F5E" w14:textId="77777777" w:rsidR="00C57953" w:rsidRDefault="00C57953" w:rsidP="00B93A00">
      <w:pPr>
        <w:rPr>
          <w:rFonts w:ascii="Times New Roman" w:hAnsi="Times New Roman" w:cs="Times New Roman"/>
        </w:rPr>
      </w:pPr>
    </w:p>
    <w:p w14:paraId="42669049" w14:textId="77777777" w:rsidR="00C57953" w:rsidRDefault="00C57953" w:rsidP="00B93A00">
      <w:pPr>
        <w:rPr>
          <w:rFonts w:ascii="Times New Roman" w:hAnsi="Times New Roman" w:cs="Times New Roman"/>
        </w:rPr>
      </w:pPr>
    </w:p>
    <w:p w14:paraId="73BA1303" w14:textId="77777777" w:rsidR="00C57953" w:rsidRDefault="00C57953" w:rsidP="00B93A00">
      <w:pPr>
        <w:rPr>
          <w:rFonts w:ascii="Times New Roman" w:hAnsi="Times New Roman" w:cs="Times New Roman"/>
        </w:rPr>
      </w:pPr>
    </w:p>
    <w:p w14:paraId="447859C5" w14:textId="77777777" w:rsidR="00C57953" w:rsidRDefault="00C57953" w:rsidP="00B93A00">
      <w:pPr>
        <w:rPr>
          <w:rFonts w:ascii="Times New Roman" w:hAnsi="Times New Roman" w:cs="Times New Roman"/>
        </w:rPr>
      </w:pPr>
    </w:p>
    <w:p w14:paraId="4E42A843" w14:textId="77777777" w:rsidR="00BE5872" w:rsidRDefault="00BE5872" w:rsidP="00BE5872">
      <w:pPr>
        <w:rPr>
          <w:rFonts w:ascii="Times New Roman" w:hAnsi="Times New Roman" w:cs="Times New Roman"/>
          <w:b/>
        </w:rPr>
      </w:pPr>
      <w:r w:rsidRPr="00BE5872">
        <w:rPr>
          <w:rFonts w:ascii="Times New Roman" w:hAnsi="Times New Roman" w:cs="Times New Roman"/>
        </w:rPr>
        <w:lastRenderedPageBreak/>
        <w:t>The following questions ask about your relationship with your direct report</w:t>
      </w:r>
      <w:proofErr w:type="gramStart"/>
      <w:r w:rsidRPr="00BE5872">
        <w:rPr>
          <w:rFonts w:ascii="Times New Roman" w:hAnsi="Times New Roman" w:cs="Times New Roman"/>
        </w:rPr>
        <w:t>:</w:t>
      </w:r>
      <w:proofErr w:type="gramEnd"/>
      <w:r w:rsidRPr="00BE5872">
        <w:rPr>
          <w:rFonts w:ascii="Times New Roman" w:hAnsi="Times New Roman" w:cs="Times New Roman"/>
          <w:b/>
        </w:rPr>
        <w:br/>
        <w:t>__________________________.</w:t>
      </w:r>
    </w:p>
    <w:p w14:paraId="61B4BD67" w14:textId="77777777" w:rsidR="00BE5872" w:rsidRPr="00BE5872" w:rsidRDefault="00BE5872" w:rsidP="00BE5872">
      <w:pPr>
        <w:rPr>
          <w:rFonts w:ascii="Times New Roman" w:hAnsi="Times New Roman" w:cs="Times New Roman"/>
          <w:b/>
        </w:rPr>
      </w:pPr>
    </w:p>
    <w:p w14:paraId="6E3DE07D" w14:textId="77777777" w:rsidR="00BE5872" w:rsidRDefault="00BE5872" w:rsidP="00BE5872">
      <w:pPr>
        <w:rPr>
          <w:rFonts w:ascii="Times New Roman" w:hAnsi="Times New Roman" w:cs="Times New Roman"/>
        </w:rPr>
      </w:pPr>
      <w:r w:rsidRPr="00BE5872">
        <w:rPr>
          <w:rFonts w:ascii="Times New Roman" w:hAnsi="Times New Roman" w:cs="Times New Roman"/>
        </w:rPr>
        <w:t xml:space="preserve">Please answer by marking the box with your answer. </w:t>
      </w:r>
      <w:r w:rsidRPr="00BE5872">
        <w:rPr>
          <w:rFonts w:ascii="Times New Roman" w:hAnsi="Times New Roman" w:cs="Times New Roman"/>
        </w:rPr>
        <w:sym w:font="Wingdings 2" w:char="F052"/>
      </w:r>
    </w:p>
    <w:p w14:paraId="6DD3079C" w14:textId="77777777" w:rsidR="00BE5872" w:rsidRPr="00BE5872" w:rsidRDefault="00BE5872" w:rsidP="00BE5872">
      <w:pPr>
        <w:rPr>
          <w:rFonts w:ascii="Times New Roman" w:hAnsi="Times New Roman" w:cs="Times New Roman"/>
        </w:rPr>
      </w:pPr>
    </w:p>
    <w:p w14:paraId="56DA068E"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How often do you let him know where he stands with you?</w:t>
      </w:r>
    </w:p>
    <w:p w14:paraId="053A6C0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Rarely</w:t>
      </w:r>
    </w:p>
    <w:p w14:paraId="2D4FE8DE"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Occasionally</w:t>
      </w:r>
    </w:p>
    <w:p w14:paraId="6DA564B0"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Sometimes</w:t>
      </w:r>
    </w:p>
    <w:p w14:paraId="7D149E2F"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Fairly often</w:t>
      </w:r>
    </w:p>
    <w:p w14:paraId="1B0560A5"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Very often</w:t>
      </w:r>
    </w:p>
    <w:p w14:paraId="38595F40" w14:textId="77777777" w:rsidR="00BE5872" w:rsidRPr="00BE5872" w:rsidRDefault="00BE5872" w:rsidP="00BE5872">
      <w:pPr>
        <w:ind w:left="1080"/>
        <w:rPr>
          <w:rFonts w:ascii="Times New Roman" w:hAnsi="Times New Roman" w:cs="Times New Roman"/>
        </w:rPr>
      </w:pPr>
    </w:p>
    <w:p w14:paraId="57A7F4C3"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How often do you let him know how satisfied you are with him?</w:t>
      </w:r>
    </w:p>
    <w:p w14:paraId="6165C6D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Rarely</w:t>
      </w:r>
    </w:p>
    <w:p w14:paraId="188AE6F3"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Occasionally</w:t>
      </w:r>
    </w:p>
    <w:p w14:paraId="23CAC9E0"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Sometimes</w:t>
      </w:r>
    </w:p>
    <w:p w14:paraId="35AF68CC"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Fairly often</w:t>
      </w:r>
    </w:p>
    <w:p w14:paraId="25542C75"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Very often</w:t>
      </w:r>
    </w:p>
    <w:p w14:paraId="293A4FE2" w14:textId="77777777" w:rsidR="00BE5872" w:rsidRPr="00BE5872" w:rsidRDefault="00BE5872" w:rsidP="00BE5872">
      <w:pPr>
        <w:ind w:left="1080"/>
        <w:rPr>
          <w:rFonts w:ascii="Times New Roman" w:hAnsi="Times New Roman" w:cs="Times New Roman"/>
        </w:rPr>
      </w:pPr>
    </w:p>
    <w:p w14:paraId="3D17609A"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I think I understand his job problems.</w:t>
      </w:r>
    </w:p>
    <w:p w14:paraId="44E1C312"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Not at all</w:t>
      </w:r>
    </w:p>
    <w:p w14:paraId="24055C30"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 little</w:t>
      </w:r>
    </w:p>
    <w:p w14:paraId="7CAE5E52"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Moderately</w:t>
      </w:r>
    </w:p>
    <w:p w14:paraId="48657B88"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Mostly</w:t>
      </w:r>
    </w:p>
    <w:p w14:paraId="7840E11A"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Fully</w:t>
      </w:r>
    </w:p>
    <w:p w14:paraId="6C089455" w14:textId="77777777" w:rsidR="00BE5872" w:rsidRPr="00BE5872" w:rsidRDefault="00BE5872" w:rsidP="00BE5872">
      <w:pPr>
        <w:ind w:left="1080"/>
        <w:rPr>
          <w:rFonts w:ascii="Times New Roman" w:hAnsi="Times New Roman" w:cs="Times New Roman"/>
        </w:rPr>
      </w:pPr>
    </w:p>
    <w:p w14:paraId="202F84AE"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I think I understand his job needs.</w:t>
      </w:r>
    </w:p>
    <w:p w14:paraId="5A01CE2B"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Not at all</w:t>
      </w:r>
    </w:p>
    <w:p w14:paraId="124F21F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 little</w:t>
      </w:r>
    </w:p>
    <w:p w14:paraId="00D79CA3"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Moderately</w:t>
      </w:r>
    </w:p>
    <w:p w14:paraId="6AA0D5C1"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Mostly</w:t>
      </w:r>
    </w:p>
    <w:p w14:paraId="37354454"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Fully</w:t>
      </w:r>
      <w:r w:rsidRPr="00BE5872">
        <w:rPr>
          <w:rFonts w:ascii="Times New Roman" w:hAnsi="Times New Roman" w:cs="Times New Roman"/>
        </w:rPr>
        <w:br/>
      </w:r>
    </w:p>
    <w:p w14:paraId="118B0915"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I think I recognize his potential.</w:t>
      </w:r>
    </w:p>
    <w:p w14:paraId="1DE837CF"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Not at all</w:t>
      </w:r>
    </w:p>
    <w:p w14:paraId="70B1B71E"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 little</w:t>
      </w:r>
    </w:p>
    <w:p w14:paraId="6CCAFF91"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Moderately</w:t>
      </w:r>
    </w:p>
    <w:p w14:paraId="42BB5FA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Mostly</w:t>
      </w:r>
    </w:p>
    <w:p w14:paraId="53D7DACA" w14:textId="77777777" w:rsid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Fully</w:t>
      </w:r>
    </w:p>
    <w:p w14:paraId="38EDB08D" w14:textId="77777777" w:rsidR="00BE5872" w:rsidRDefault="00BE5872" w:rsidP="00BE5872">
      <w:pPr>
        <w:ind w:left="1080"/>
        <w:rPr>
          <w:rFonts w:ascii="Times New Roman" w:hAnsi="Times New Roman" w:cs="Times New Roman"/>
        </w:rPr>
      </w:pPr>
    </w:p>
    <w:p w14:paraId="119AD2A3" w14:textId="77777777" w:rsidR="00BE5872" w:rsidRDefault="00BE5872" w:rsidP="00BE5872">
      <w:pPr>
        <w:ind w:left="1080"/>
        <w:rPr>
          <w:rFonts w:ascii="Times New Roman" w:hAnsi="Times New Roman" w:cs="Times New Roman"/>
        </w:rPr>
      </w:pPr>
    </w:p>
    <w:p w14:paraId="7B8F80A4" w14:textId="77777777" w:rsidR="00BE5872" w:rsidRDefault="00BE5872" w:rsidP="00BE5872">
      <w:pPr>
        <w:ind w:left="1080"/>
        <w:rPr>
          <w:rFonts w:ascii="Times New Roman" w:hAnsi="Times New Roman" w:cs="Times New Roman"/>
        </w:rPr>
      </w:pPr>
    </w:p>
    <w:p w14:paraId="4B471414" w14:textId="77777777" w:rsidR="00BE5872" w:rsidRDefault="00BE5872" w:rsidP="00BE5872">
      <w:pPr>
        <w:ind w:left="1080"/>
        <w:rPr>
          <w:rFonts w:ascii="Times New Roman" w:hAnsi="Times New Roman" w:cs="Times New Roman"/>
        </w:rPr>
      </w:pPr>
    </w:p>
    <w:p w14:paraId="29524F62" w14:textId="1AF15F9C" w:rsidR="00BE5872" w:rsidRPr="00BE5872" w:rsidRDefault="00BE5872" w:rsidP="00BE5872">
      <w:pPr>
        <w:ind w:left="1080"/>
        <w:rPr>
          <w:rFonts w:ascii="Times New Roman" w:hAnsi="Times New Roman" w:cs="Times New Roman"/>
        </w:rPr>
      </w:pPr>
      <w:r w:rsidRPr="00BE5872">
        <w:rPr>
          <w:rFonts w:ascii="Times New Roman" w:hAnsi="Times New Roman" w:cs="Times New Roman"/>
        </w:rPr>
        <w:br/>
      </w:r>
    </w:p>
    <w:p w14:paraId="55BC2CC8"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lastRenderedPageBreak/>
        <w:t>I would be personally inclined to use my power to help him solve problems in his work.</w:t>
      </w:r>
    </w:p>
    <w:p w14:paraId="2F0EC7C1"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Strongly disagree</w:t>
      </w:r>
    </w:p>
    <w:p w14:paraId="6511FB72"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Disagree</w:t>
      </w:r>
    </w:p>
    <w:p w14:paraId="7DE8376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Neutral</w:t>
      </w:r>
    </w:p>
    <w:p w14:paraId="50A349D5"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Agree</w:t>
      </w:r>
    </w:p>
    <w:p w14:paraId="2354462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Strongly agree</w:t>
      </w:r>
      <w:r w:rsidRPr="00BE5872">
        <w:rPr>
          <w:rFonts w:ascii="Times New Roman" w:hAnsi="Times New Roman" w:cs="Times New Roman"/>
        </w:rPr>
        <w:br/>
      </w:r>
    </w:p>
    <w:p w14:paraId="7314DEFF"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I would be willing to bail him out, even at my own expense, if he really needed it.</w:t>
      </w:r>
    </w:p>
    <w:p w14:paraId="02BBD4C0"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Strongly disagree</w:t>
      </w:r>
    </w:p>
    <w:p w14:paraId="7ADD83D1"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Disagree</w:t>
      </w:r>
    </w:p>
    <w:p w14:paraId="1F16E05E"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Neutral</w:t>
      </w:r>
    </w:p>
    <w:p w14:paraId="4BAA2EB8"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Agree</w:t>
      </w:r>
    </w:p>
    <w:p w14:paraId="5ACF2800" w14:textId="4D924457" w:rsidR="00BE5872" w:rsidRDefault="00BE5872" w:rsidP="00BE5872">
      <w:pPr>
        <w:ind w:left="360"/>
        <w:rPr>
          <w:rFonts w:ascii="Times New Roman" w:hAnsi="Times New Roman" w:cs="Times New Roman"/>
        </w:rPr>
      </w:pPr>
      <w:r w:rsidRPr="00BE5872">
        <w:rPr>
          <w:rFonts w:ascii="Times New Roman" w:hAnsi="Times New Roman" w:cs="Times New Roman"/>
        </w:rPr>
        <w:t xml:space="preserve">      </w:t>
      </w:r>
      <w:r>
        <w:rPr>
          <w:rFonts w:ascii="Times New Roman" w:hAnsi="Times New Roman" w:cs="Times New Roman"/>
        </w:rPr>
        <w:t xml:space="preserve">  </w:t>
      </w:r>
      <w:r w:rsidRPr="00BE5872">
        <w:rPr>
          <w:rFonts w:ascii="Times New Roman" w:hAnsi="Times New Roman" w:cs="Times New Roman"/>
        </w:rPr>
        <w:t xml:space="preserve">    </w:t>
      </w:r>
      <w:r w:rsidRPr="00BE5872">
        <w:rPr>
          <w:rFonts w:ascii="Times New Roman" w:hAnsi="Times New Roman" w:cs="Times New Roman"/>
        </w:rPr>
        <w:sym w:font="Wingdings 2" w:char="F02A"/>
      </w:r>
      <w:r w:rsidRPr="00BE5872">
        <w:rPr>
          <w:rFonts w:ascii="Times New Roman" w:hAnsi="Times New Roman" w:cs="Times New Roman"/>
        </w:rPr>
        <w:t xml:space="preserve"> Strongly agree </w:t>
      </w:r>
    </w:p>
    <w:p w14:paraId="00DA30E4" w14:textId="77777777" w:rsidR="00BE5872" w:rsidRPr="00BE5872" w:rsidRDefault="00BE5872" w:rsidP="00BE5872">
      <w:pPr>
        <w:ind w:left="360"/>
        <w:rPr>
          <w:rFonts w:ascii="Times New Roman" w:hAnsi="Times New Roman" w:cs="Times New Roman"/>
        </w:rPr>
      </w:pPr>
    </w:p>
    <w:p w14:paraId="583E7C10"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I believe he has enough confidence in me that he would defend my decision if I were not present to do so.</w:t>
      </w:r>
    </w:p>
    <w:p w14:paraId="702A5983"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Strongly disagree</w:t>
      </w:r>
    </w:p>
    <w:p w14:paraId="23B8DF6B"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Disagree</w:t>
      </w:r>
    </w:p>
    <w:p w14:paraId="065FC3D9"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Neutral</w:t>
      </w:r>
    </w:p>
    <w:p w14:paraId="22E9033F"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Agree</w:t>
      </w:r>
    </w:p>
    <w:p w14:paraId="602E5031" w14:textId="2491D472" w:rsidR="00BE5872" w:rsidRDefault="00BE5872" w:rsidP="00BE5872">
      <w:pPr>
        <w:ind w:left="360"/>
        <w:rPr>
          <w:rFonts w:ascii="Times New Roman" w:hAnsi="Times New Roman" w:cs="Times New Roman"/>
        </w:rPr>
      </w:pPr>
      <w:r w:rsidRPr="00BE5872">
        <w:rPr>
          <w:rFonts w:ascii="Times New Roman" w:hAnsi="Times New Roman" w:cs="Times New Roman"/>
        </w:rPr>
        <w:t xml:space="preserve">     </w:t>
      </w:r>
      <w:r>
        <w:rPr>
          <w:rFonts w:ascii="Times New Roman" w:hAnsi="Times New Roman" w:cs="Times New Roman"/>
        </w:rPr>
        <w:t xml:space="preserve">   </w:t>
      </w:r>
      <w:r w:rsidRPr="00BE5872">
        <w:rPr>
          <w:rFonts w:ascii="Times New Roman" w:hAnsi="Times New Roman" w:cs="Times New Roman"/>
        </w:rPr>
        <w:t xml:space="preserve">    </w:t>
      </w:r>
      <w:r w:rsidRPr="00BE5872">
        <w:rPr>
          <w:rFonts w:ascii="Times New Roman" w:hAnsi="Times New Roman" w:cs="Times New Roman"/>
        </w:rPr>
        <w:sym w:font="Wingdings 2" w:char="F02A"/>
      </w:r>
      <w:r w:rsidRPr="00BE5872">
        <w:rPr>
          <w:rFonts w:ascii="Times New Roman" w:hAnsi="Times New Roman" w:cs="Times New Roman"/>
        </w:rPr>
        <w:t xml:space="preserve"> Strongly agree </w:t>
      </w:r>
    </w:p>
    <w:p w14:paraId="098FE372" w14:textId="77777777" w:rsidR="00BE5872" w:rsidRPr="00BE5872" w:rsidRDefault="00BE5872" w:rsidP="00BE5872">
      <w:pPr>
        <w:ind w:left="360"/>
        <w:rPr>
          <w:rFonts w:ascii="Times New Roman" w:hAnsi="Times New Roman" w:cs="Times New Roman"/>
        </w:rPr>
      </w:pPr>
    </w:p>
    <w:p w14:paraId="6BC74C81" w14:textId="77777777" w:rsidR="00BE5872" w:rsidRPr="00BE5872" w:rsidRDefault="00BE5872" w:rsidP="00BE5872">
      <w:pPr>
        <w:pStyle w:val="ListParagraph"/>
        <w:numPr>
          <w:ilvl w:val="0"/>
          <w:numId w:val="1"/>
        </w:numPr>
        <w:spacing w:after="80" w:line="276" w:lineRule="auto"/>
        <w:contextualSpacing w:val="0"/>
        <w:rPr>
          <w:rFonts w:ascii="Times New Roman" w:hAnsi="Times New Roman" w:cs="Times New Roman"/>
        </w:rPr>
      </w:pPr>
      <w:r w:rsidRPr="00BE5872">
        <w:rPr>
          <w:rFonts w:ascii="Times New Roman" w:hAnsi="Times New Roman" w:cs="Times New Roman"/>
        </w:rPr>
        <w:t>How would you characterize your working relationship with him?</w:t>
      </w:r>
    </w:p>
    <w:p w14:paraId="57CECF7F"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Extremely ineffective</w:t>
      </w:r>
    </w:p>
    <w:p w14:paraId="33FB24DD"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Worse than average</w:t>
      </w:r>
    </w:p>
    <w:p w14:paraId="44C1F113"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Average</w:t>
      </w:r>
    </w:p>
    <w:p w14:paraId="5F4A47FB"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Better than average</w:t>
      </w:r>
    </w:p>
    <w:p w14:paraId="3FB85F78" w14:textId="77777777" w:rsidR="00BE5872" w:rsidRPr="00BE5872" w:rsidRDefault="00BE5872" w:rsidP="00BE5872">
      <w:pPr>
        <w:ind w:left="1080"/>
        <w:rPr>
          <w:rFonts w:ascii="Times New Roman" w:hAnsi="Times New Roman" w:cs="Times New Roman"/>
        </w:rPr>
      </w:pPr>
      <w:r w:rsidRPr="00BE5872">
        <w:rPr>
          <w:rFonts w:ascii="Times New Roman" w:hAnsi="Times New Roman" w:cs="Times New Roman"/>
        </w:rPr>
        <w:sym w:font="Wingdings 2" w:char="F02A"/>
      </w:r>
      <w:r w:rsidRPr="00BE5872">
        <w:rPr>
          <w:rFonts w:ascii="Times New Roman" w:hAnsi="Times New Roman" w:cs="Times New Roman"/>
        </w:rPr>
        <w:t xml:space="preserve"> Extremely effective</w:t>
      </w:r>
    </w:p>
    <w:p w14:paraId="641C104B" w14:textId="77777777" w:rsidR="00BE5872" w:rsidRDefault="00BE5872" w:rsidP="00B93A00">
      <w:pPr>
        <w:rPr>
          <w:rFonts w:ascii="Times New Roman" w:hAnsi="Times New Roman" w:cs="Times New Roman"/>
        </w:rPr>
      </w:pPr>
    </w:p>
    <w:p w14:paraId="3DDB37C7" w14:textId="77777777" w:rsidR="00BE5872" w:rsidRDefault="00BE5872" w:rsidP="00B93A00">
      <w:pPr>
        <w:rPr>
          <w:rFonts w:ascii="Times New Roman" w:hAnsi="Times New Roman" w:cs="Times New Roman"/>
        </w:rPr>
      </w:pPr>
    </w:p>
    <w:p w14:paraId="1DF7A2F0" w14:textId="77777777" w:rsidR="00BE5872" w:rsidRDefault="00BE5872" w:rsidP="00B93A00">
      <w:pPr>
        <w:rPr>
          <w:rFonts w:ascii="Times New Roman" w:hAnsi="Times New Roman" w:cs="Times New Roman"/>
        </w:rPr>
      </w:pPr>
    </w:p>
    <w:p w14:paraId="40329C44" w14:textId="77777777" w:rsidR="00BE5872" w:rsidRDefault="00BE5872" w:rsidP="00B93A00">
      <w:pPr>
        <w:rPr>
          <w:rFonts w:ascii="Times New Roman" w:hAnsi="Times New Roman" w:cs="Times New Roman"/>
        </w:rPr>
      </w:pPr>
    </w:p>
    <w:p w14:paraId="70A1B6B0" w14:textId="77777777" w:rsidR="00BE5872" w:rsidRDefault="00BE5872" w:rsidP="00B93A00">
      <w:pPr>
        <w:rPr>
          <w:rFonts w:ascii="Times New Roman" w:hAnsi="Times New Roman" w:cs="Times New Roman"/>
        </w:rPr>
      </w:pPr>
    </w:p>
    <w:p w14:paraId="06EA83EA" w14:textId="77777777" w:rsidR="00BE5872" w:rsidRDefault="00BE5872" w:rsidP="00B93A00">
      <w:pPr>
        <w:rPr>
          <w:rFonts w:ascii="Times New Roman" w:hAnsi="Times New Roman" w:cs="Times New Roman"/>
        </w:rPr>
      </w:pPr>
    </w:p>
    <w:p w14:paraId="6DD352CA" w14:textId="77777777" w:rsidR="00BE5872" w:rsidRDefault="00BE5872" w:rsidP="00B93A00">
      <w:pPr>
        <w:rPr>
          <w:rFonts w:ascii="Times New Roman" w:hAnsi="Times New Roman" w:cs="Times New Roman"/>
        </w:rPr>
      </w:pPr>
    </w:p>
    <w:p w14:paraId="5F1C04B8" w14:textId="77777777" w:rsidR="00BE5872" w:rsidRDefault="00BE5872" w:rsidP="00B93A00">
      <w:pPr>
        <w:rPr>
          <w:rFonts w:ascii="Times New Roman" w:hAnsi="Times New Roman" w:cs="Times New Roman"/>
        </w:rPr>
      </w:pPr>
    </w:p>
    <w:p w14:paraId="50EDF1EA" w14:textId="77777777" w:rsidR="00BE5872" w:rsidRDefault="00BE5872" w:rsidP="00B93A00">
      <w:pPr>
        <w:rPr>
          <w:rFonts w:ascii="Times New Roman" w:hAnsi="Times New Roman" w:cs="Times New Roman"/>
        </w:rPr>
      </w:pPr>
    </w:p>
    <w:p w14:paraId="53668D80" w14:textId="77777777" w:rsidR="00BE5872" w:rsidRDefault="00BE5872" w:rsidP="00B93A00">
      <w:pPr>
        <w:rPr>
          <w:rFonts w:ascii="Times New Roman" w:hAnsi="Times New Roman" w:cs="Times New Roman"/>
        </w:rPr>
      </w:pPr>
    </w:p>
    <w:p w14:paraId="204F4C22" w14:textId="77777777" w:rsidR="00BE5872" w:rsidRDefault="00BE5872" w:rsidP="00B93A00">
      <w:pPr>
        <w:rPr>
          <w:rFonts w:ascii="Times New Roman" w:hAnsi="Times New Roman" w:cs="Times New Roman"/>
        </w:rPr>
      </w:pPr>
    </w:p>
    <w:p w14:paraId="70155192" w14:textId="77777777" w:rsidR="00BE5872" w:rsidRDefault="00BE5872" w:rsidP="00B93A00">
      <w:pPr>
        <w:rPr>
          <w:rFonts w:ascii="Times New Roman" w:hAnsi="Times New Roman" w:cs="Times New Roman"/>
        </w:rPr>
      </w:pPr>
    </w:p>
    <w:p w14:paraId="7CE740FA" w14:textId="77777777" w:rsidR="00BE5872" w:rsidRDefault="00BE5872" w:rsidP="00B93A00">
      <w:pPr>
        <w:rPr>
          <w:rFonts w:ascii="Times New Roman" w:hAnsi="Times New Roman" w:cs="Times New Roman"/>
        </w:rPr>
      </w:pPr>
    </w:p>
    <w:p w14:paraId="4EB4A916" w14:textId="77777777" w:rsidR="00BE5872" w:rsidRDefault="00BE5872" w:rsidP="00B93A00">
      <w:pPr>
        <w:rPr>
          <w:rFonts w:ascii="Times New Roman" w:hAnsi="Times New Roman" w:cs="Times New Roman"/>
        </w:rPr>
      </w:pPr>
    </w:p>
    <w:p w14:paraId="03C78AFC" w14:textId="77777777" w:rsidR="00BE5872" w:rsidRDefault="00BE5872" w:rsidP="00B93A00">
      <w:pPr>
        <w:rPr>
          <w:rFonts w:ascii="Times New Roman" w:hAnsi="Times New Roman" w:cs="Times New Roman"/>
        </w:rPr>
      </w:pPr>
    </w:p>
    <w:p w14:paraId="1D2865A8" w14:textId="77777777" w:rsidR="00BE5872" w:rsidRDefault="00BE5872" w:rsidP="00B93A00">
      <w:pPr>
        <w:rPr>
          <w:rFonts w:ascii="Times New Roman" w:hAnsi="Times New Roman" w:cs="Times New Roman"/>
        </w:rPr>
      </w:pPr>
    </w:p>
    <w:p w14:paraId="57F67A3D" w14:textId="77777777" w:rsidR="00C57953" w:rsidRDefault="00C57953" w:rsidP="00B93A00">
      <w:pPr>
        <w:rPr>
          <w:rFonts w:ascii="Times New Roman" w:hAnsi="Times New Roman" w:cs="Times New Roman"/>
        </w:rPr>
      </w:pPr>
    </w:p>
    <w:p w14:paraId="5AB5165A" w14:textId="30EB518B" w:rsidR="00B93A00" w:rsidRPr="003E0F10" w:rsidRDefault="00B93A00" w:rsidP="00B93A00">
      <w:pPr>
        <w:rPr>
          <w:rFonts w:ascii="Times New Roman" w:hAnsi="Times New Roman" w:cs="Times New Roman"/>
        </w:rPr>
      </w:pPr>
      <w:r w:rsidRPr="003E0F10">
        <w:rPr>
          <w:rFonts w:ascii="Times New Roman" w:hAnsi="Times New Roman" w:cs="Times New Roman"/>
        </w:rPr>
        <w:lastRenderedPageBreak/>
        <w:t>Follower Questionnaire</w:t>
      </w:r>
    </w:p>
    <w:p w14:paraId="70275B6D" w14:textId="77777777" w:rsidR="00B93A00" w:rsidRPr="003E0F10" w:rsidRDefault="00B93A00" w:rsidP="00B93A00">
      <w:pPr>
        <w:rPr>
          <w:rFonts w:ascii="Times New Roman" w:hAnsi="Times New Roman" w:cs="Times New Roman"/>
        </w:rPr>
      </w:pPr>
    </w:p>
    <w:p w14:paraId="294DD4D9" w14:textId="77777777" w:rsidR="00B93A00" w:rsidRPr="003E0F10" w:rsidRDefault="00B93A00" w:rsidP="00B93A00">
      <w:pPr>
        <w:ind w:left="360"/>
        <w:rPr>
          <w:rFonts w:ascii="Times New Roman" w:hAnsi="Times New Roman" w:cs="Times New Roman"/>
        </w:rPr>
      </w:pPr>
      <w:r w:rsidRPr="003E0F10">
        <w:rPr>
          <w:rFonts w:ascii="Times New Roman" w:hAnsi="Times New Roman" w:cs="Times New Roman"/>
        </w:rPr>
        <w:t>The following questions ask about your relationship with your supervisor:</w:t>
      </w:r>
    </w:p>
    <w:p w14:paraId="29EB4D9E" w14:textId="77777777" w:rsidR="00B93A00" w:rsidRPr="003E0F10" w:rsidRDefault="00B93A00" w:rsidP="00B93A00">
      <w:pPr>
        <w:ind w:left="360"/>
        <w:rPr>
          <w:rFonts w:ascii="Times New Roman" w:hAnsi="Times New Roman" w:cs="Times New Roman"/>
        </w:rPr>
      </w:pPr>
      <w:r w:rsidRPr="003E0F10">
        <w:rPr>
          <w:rFonts w:ascii="Times New Roman" w:hAnsi="Times New Roman" w:cs="Times New Roman"/>
        </w:rPr>
        <w:br/>
        <w:t>Please print supervisor name</w:t>
      </w:r>
      <w:proofErr w:type="gramStart"/>
      <w:r w:rsidRPr="003E0F10">
        <w:rPr>
          <w:rFonts w:ascii="Times New Roman" w:hAnsi="Times New Roman" w:cs="Times New Roman"/>
        </w:rPr>
        <w:t>:</w:t>
      </w:r>
      <w:r w:rsidRPr="003E0F10">
        <w:rPr>
          <w:rFonts w:ascii="Times New Roman" w:hAnsi="Times New Roman" w:cs="Times New Roman"/>
          <w:u w:val="single"/>
        </w:rPr>
        <w:t xml:space="preserve"> </w:t>
      </w:r>
      <w:r w:rsidRPr="003E0F10">
        <w:rPr>
          <w:rFonts w:ascii="Times New Roman" w:hAnsi="Times New Roman" w:cs="Times New Roman"/>
          <w:u w:val="single"/>
        </w:rPr>
        <w:tab/>
      </w:r>
      <w:r w:rsidRPr="003E0F10">
        <w:rPr>
          <w:rFonts w:ascii="Times New Roman" w:hAnsi="Times New Roman" w:cs="Times New Roman"/>
          <w:u w:val="single"/>
        </w:rPr>
        <w:tab/>
      </w:r>
      <w:r w:rsidRPr="003E0F10">
        <w:rPr>
          <w:rFonts w:ascii="Times New Roman" w:hAnsi="Times New Roman" w:cs="Times New Roman"/>
          <w:u w:val="single"/>
        </w:rPr>
        <w:tab/>
      </w:r>
      <w:r w:rsidRPr="003E0F10">
        <w:rPr>
          <w:rFonts w:ascii="Times New Roman" w:hAnsi="Times New Roman" w:cs="Times New Roman"/>
          <w:u w:val="single"/>
        </w:rPr>
        <w:tab/>
      </w:r>
      <w:r w:rsidRPr="003E0F10">
        <w:rPr>
          <w:rFonts w:ascii="Times New Roman" w:hAnsi="Times New Roman" w:cs="Times New Roman"/>
          <w:u w:val="single"/>
        </w:rPr>
        <w:tab/>
      </w:r>
      <w:r w:rsidRPr="003E0F10">
        <w:rPr>
          <w:rFonts w:ascii="Times New Roman" w:hAnsi="Times New Roman" w:cs="Times New Roman"/>
          <w:u w:val="single"/>
        </w:rPr>
        <w:tab/>
      </w:r>
      <w:r w:rsidRPr="003E0F10">
        <w:rPr>
          <w:rFonts w:ascii="Times New Roman" w:hAnsi="Times New Roman" w:cs="Times New Roman"/>
          <w:u w:val="single"/>
        </w:rPr>
        <w:tab/>
      </w:r>
      <w:r w:rsidRPr="003E0F10">
        <w:rPr>
          <w:rFonts w:ascii="Times New Roman" w:hAnsi="Times New Roman" w:cs="Times New Roman"/>
        </w:rPr>
        <w:t>.</w:t>
      </w:r>
      <w:proofErr w:type="gramEnd"/>
    </w:p>
    <w:p w14:paraId="430D767F" w14:textId="77777777" w:rsidR="00B93A00" w:rsidRPr="003E0F10" w:rsidRDefault="00B93A00" w:rsidP="00B93A00">
      <w:pPr>
        <w:spacing w:before="240"/>
        <w:ind w:left="360"/>
        <w:rPr>
          <w:rFonts w:ascii="Times New Roman" w:hAnsi="Times New Roman" w:cs="Times New Roman"/>
        </w:rPr>
      </w:pPr>
      <w:r w:rsidRPr="003E0F10">
        <w:rPr>
          <w:rFonts w:ascii="Times New Roman" w:hAnsi="Times New Roman" w:cs="Times New Roman"/>
        </w:rPr>
        <w:t>Mark the box (</w:t>
      </w:r>
      <w:r w:rsidRPr="003E0F10">
        <w:rPr>
          <w:rFonts w:ascii="Times New Roman" w:hAnsi="Times New Roman" w:cs="Times New Roman"/>
        </w:rPr>
        <w:sym w:font="Wingdings 2" w:char="F052"/>
      </w:r>
      <w:r w:rsidRPr="003E0F10">
        <w:rPr>
          <w:rFonts w:ascii="Times New Roman" w:hAnsi="Times New Roman" w:cs="Times New Roman"/>
        </w:rPr>
        <w:t xml:space="preserve">) with your answer. </w:t>
      </w:r>
    </w:p>
    <w:p w14:paraId="7687C6A4" w14:textId="77777777" w:rsidR="00B93A00" w:rsidRPr="003E0F10" w:rsidRDefault="00B93A00" w:rsidP="00B93A00">
      <w:pPr>
        <w:ind w:left="360"/>
        <w:rPr>
          <w:rFonts w:ascii="Times New Roman" w:hAnsi="Times New Roman" w:cs="Times New Roman"/>
          <w:b/>
        </w:rPr>
      </w:pPr>
    </w:p>
    <w:p w14:paraId="51DC7FFB"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 xml:space="preserve"> How often does your leader let you know where you stand with him?</w:t>
      </w:r>
    </w:p>
    <w:p w14:paraId="1326AA8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Rarely</w:t>
      </w:r>
    </w:p>
    <w:p w14:paraId="4D680D6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Occasionally</w:t>
      </w:r>
    </w:p>
    <w:p w14:paraId="2BD6E988"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Sometimes</w:t>
      </w:r>
    </w:p>
    <w:p w14:paraId="6EC9DA5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Fairly often</w:t>
      </w:r>
    </w:p>
    <w:p w14:paraId="50C98CC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Very often</w:t>
      </w:r>
    </w:p>
    <w:p w14:paraId="5F2A740D" w14:textId="77777777" w:rsidR="00B93A00" w:rsidRPr="003E0F10" w:rsidRDefault="00B93A00" w:rsidP="00B93A00">
      <w:pPr>
        <w:ind w:left="1080"/>
        <w:rPr>
          <w:rFonts w:ascii="Times New Roman" w:hAnsi="Times New Roman" w:cs="Times New Roman"/>
        </w:rPr>
      </w:pPr>
    </w:p>
    <w:p w14:paraId="7AB2F4AE"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How often does your leader let you know how satisfied he is with you?</w:t>
      </w:r>
    </w:p>
    <w:p w14:paraId="3E61AEDF"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Rarely</w:t>
      </w:r>
    </w:p>
    <w:p w14:paraId="447E7DFF"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Occasionally</w:t>
      </w:r>
    </w:p>
    <w:p w14:paraId="43B4897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Sometimes</w:t>
      </w:r>
    </w:p>
    <w:p w14:paraId="0009537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Fairly often</w:t>
      </w:r>
    </w:p>
    <w:p w14:paraId="00D31A6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Very often</w:t>
      </w:r>
    </w:p>
    <w:p w14:paraId="3DA7A62D" w14:textId="77777777" w:rsidR="00B93A00" w:rsidRPr="003E0F10" w:rsidRDefault="00B93A00" w:rsidP="00B93A00">
      <w:pPr>
        <w:ind w:left="1080"/>
        <w:rPr>
          <w:rFonts w:ascii="Times New Roman" w:hAnsi="Times New Roman" w:cs="Times New Roman"/>
        </w:rPr>
      </w:pPr>
    </w:p>
    <w:p w14:paraId="639ED08C"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How well does your leader understand your job problems?</w:t>
      </w:r>
    </w:p>
    <w:p w14:paraId="5EB388BD"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Not at all</w:t>
      </w:r>
    </w:p>
    <w:p w14:paraId="28919A7F"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 little</w:t>
      </w:r>
    </w:p>
    <w:p w14:paraId="74E0B9D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Moderately</w:t>
      </w:r>
    </w:p>
    <w:p w14:paraId="6C45BCA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Mostly</w:t>
      </w:r>
    </w:p>
    <w:p w14:paraId="4A62326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Fully</w:t>
      </w:r>
    </w:p>
    <w:p w14:paraId="343438AA" w14:textId="77777777" w:rsidR="00B93A00" w:rsidRPr="003E0F10" w:rsidRDefault="00B93A00" w:rsidP="00B93A00">
      <w:pPr>
        <w:ind w:left="1080"/>
        <w:rPr>
          <w:rFonts w:ascii="Times New Roman" w:hAnsi="Times New Roman" w:cs="Times New Roman"/>
        </w:rPr>
      </w:pPr>
    </w:p>
    <w:p w14:paraId="526EA1C8"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How well does your leader understand your job needs?</w:t>
      </w:r>
    </w:p>
    <w:p w14:paraId="79414F3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Not at all</w:t>
      </w:r>
    </w:p>
    <w:p w14:paraId="59880D5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 little</w:t>
      </w:r>
    </w:p>
    <w:p w14:paraId="5374130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Moderately</w:t>
      </w:r>
    </w:p>
    <w:p w14:paraId="270AC04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Mostly</w:t>
      </w:r>
    </w:p>
    <w:p w14:paraId="4F1DF891" w14:textId="76389E15" w:rsidR="00B93A00" w:rsidRDefault="00B93A00" w:rsidP="003E0F1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Fully</w:t>
      </w:r>
    </w:p>
    <w:p w14:paraId="7515738D" w14:textId="77777777" w:rsidR="003E0F10" w:rsidRPr="003E0F10" w:rsidRDefault="003E0F10" w:rsidP="003E0F10">
      <w:pPr>
        <w:ind w:left="1080"/>
        <w:rPr>
          <w:rFonts w:ascii="Times New Roman" w:hAnsi="Times New Roman" w:cs="Times New Roman"/>
        </w:rPr>
      </w:pPr>
    </w:p>
    <w:p w14:paraId="2872FB08"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How well does your leader recognize your potential?</w:t>
      </w:r>
    </w:p>
    <w:p w14:paraId="5E15302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Not at all</w:t>
      </w:r>
    </w:p>
    <w:p w14:paraId="6DE4541A"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 little</w:t>
      </w:r>
    </w:p>
    <w:p w14:paraId="6B7B5BC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Moderately</w:t>
      </w:r>
    </w:p>
    <w:p w14:paraId="767D0EE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Mostly</w:t>
      </w:r>
    </w:p>
    <w:p w14:paraId="36B18883" w14:textId="77777777" w:rsidR="00B93A0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Fully</w:t>
      </w:r>
    </w:p>
    <w:p w14:paraId="7C00B180" w14:textId="77777777" w:rsidR="00C57953" w:rsidRDefault="00C57953" w:rsidP="00B93A00">
      <w:pPr>
        <w:ind w:left="1080"/>
        <w:rPr>
          <w:rFonts w:ascii="Times New Roman" w:hAnsi="Times New Roman" w:cs="Times New Roman"/>
        </w:rPr>
      </w:pPr>
    </w:p>
    <w:p w14:paraId="41A67436" w14:textId="77777777" w:rsidR="00C57953" w:rsidRDefault="00C57953" w:rsidP="00B93A00">
      <w:pPr>
        <w:ind w:left="1080"/>
        <w:rPr>
          <w:rFonts w:ascii="Times New Roman" w:hAnsi="Times New Roman" w:cs="Times New Roman"/>
        </w:rPr>
      </w:pPr>
    </w:p>
    <w:p w14:paraId="51FCE7F4" w14:textId="77777777" w:rsidR="00C57953" w:rsidRPr="003E0F10" w:rsidRDefault="00C57953" w:rsidP="00B93A00">
      <w:pPr>
        <w:ind w:left="1080"/>
        <w:rPr>
          <w:rFonts w:ascii="Times New Roman" w:hAnsi="Times New Roman" w:cs="Times New Roman"/>
        </w:rPr>
      </w:pPr>
    </w:p>
    <w:p w14:paraId="53CEE646"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lastRenderedPageBreak/>
        <w:t>I think my leader would use his power to help me solve problems at work.</w:t>
      </w:r>
    </w:p>
    <w:p w14:paraId="4364FFB8"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14B30C17"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33E38474"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3A5D358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24DB384A" w14:textId="52FEE607" w:rsidR="00B93A0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17CB737C" w14:textId="77777777" w:rsidR="003E0F10" w:rsidRPr="003E0F10" w:rsidRDefault="003E0F10" w:rsidP="00B93A00">
      <w:pPr>
        <w:ind w:left="360"/>
        <w:rPr>
          <w:rFonts w:ascii="Times New Roman" w:hAnsi="Times New Roman" w:cs="Times New Roman"/>
        </w:rPr>
      </w:pPr>
    </w:p>
    <w:p w14:paraId="090B23DC"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I think my leader would be willing to “bail me out” at his own expense.</w:t>
      </w:r>
    </w:p>
    <w:p w14:paraId="0B6B728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3414B8EC"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1A070B74"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1B4F333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486B8E4E" w14:textId="731A26D3" w:rsidR="00B93A0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4D505121" w14:textId="77777777" w:rsidR="003E0F10" w:rsidRPr="003E0F10" w:rsidRDefault="003E0F10" w:rsidP="00B93A00">
      <w:pPr>
        <w:ind w:left="360"/>
        <w:rPr>
          <w:rFonts w:ascii="Times New Roman" w:hAnsi="Times New Roman" w:cs="Times New Roman"/>
        </w:rPr>
      </w:pPr>
    </w:p>
    <w:p w14:paraId="613F2651"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I have enough confidence in my leader that I would defend his decision if he were not present to do so.</w:t>
      </w:r>
    </w:p>
    <w:p w14:paraId="4EADE56A"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0046F43F"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3D14B51B"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5E74AAB2"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3CC54761" w14:textId="06FA8827" w:rsidR="00B93A0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1D454F29" w14:textId="77777777" w:rsidR="003E0F10" w:rsidRPr="003E0F10" w:rsidRDefault="003E0F10" w:rsidP="00B93A00">
      <w:pPr>
        <w:ind w:left="360"/>
        <w:rPr>
          <w:rFonts w:ascii="Times New Roman" w:hAnsi="Times New Roman" w:cs="Times New Roman"/>
        </w:rPr>
      </w:pPr>
    </w:p>
    <w:p w14:paraId="77503079"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How would you characterize your working relationship with your leader?</w:t>
      </w:r>
    </w:p>
    <w:p w14:paraId="5A6082CC"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Extremely ineffective</w:t>
      </w:r>
    </w:p>
    <w:p w14:paraId="4386BB14"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Worse than average</w:t>
      </w:r>
    </w:p>
    <w:p w14:paraId="22C3C87B"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Average</w:t>
      </w:r>
    </w:p>
    <w:p w14:paraId="4BEEE4D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Better than average</w:t>
      </w:r>
    </w:p>
    <w:p w14:paraId="49C7FA01" w14:textId="1A7E542B" w:rsidR="00B93A00" w:rsidRPr="003E0F10" w:rsidRDefault="00B93A00" w:rsidP="003E0F1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Extremely effective</w:t>
      </w:r>
    </w:p>
    <w:p w14:paraId="17CEC325" w14:textId="77777777" w:rsidR="00B93A00" w:rsidRPr="003E0F10" w:rsidRDefault="00B93A00" w:rsidP="00B93A00">
      <w:pPr>
        <w:ind w:left="1080"/>
        <w:rPr>
          <w:rFonts w:ascii="Times New Roman" w:hAnsi="Times New Roman" w:cs="Times New Roman"/>
        </w:rPr>
      </w:pPr>
    </w:p>
    <w:p w14:paraId="3B13CD24" w14:textId="77777777" w:rsidR="00B93A00" w:rsidRPr="003E0F10" w:rsidRDefault="00B93A00" w:rsidP="00B93A00">
      <w:pPr>
        <w:pStyle w:val="ListParagraph"/>
        <w:numPr>
          <w:ilvl w:val="0"/>
          <w:numId w:val="8"/>
        </w:numPr>
        <w:spacing w:after="80" w:line="276" w:lineRule="auto"/>
        <w:rPr>
          <w:rFonts w:ascii="Times New Roman" w:hAnsi="Times New Roman" w:cs="Times New Roman"/>
        </w:rPr>
      </w:pPr>
      <w:r w:rsidRPr="003E0F10">
        <w:rPr>
          <w:rFonts w:ascii="Times New Roman" w:hAnsi="Times New Roman" w:cs="Times New Roman"/>
        </w:rPr>
        <w:t>How satisfied are you with your job, overall?</w:t>
      </w:r>
    </w:p>
    <w:p w14:paraId="01B1BE97"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Very dissatisfied</w:t>
      </w:r>
    </w:p>
    <w:p w14:paraId="1AE9588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Somewhat dissatisfied</w:t>
      </w:r>
    </w:p>
    <w:p w14:paraId="04F643A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Neither satisfied nor dissatisfied</w:t>
      </w:r>
    </w:p>
    <w:p w14:paraId="768E643C"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Somewhat satisfied</w:t>
      </w:r>
    </w:p>
    <w:p w14:paraId="4FA85AB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Very satisfied</w:t>
      </w:r>
    </w:p>
    <w:p w14:paraId="08AC0CC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br w:type="page"/>
      </w:r>
    </w:p>
    <w:p w14:paraId="4B71CA10" w14:textId="77777777" w:rsidR="00B93A00" w:rsidRPr="003E0F10" w:rsidRDefault="00B93A00" w:rsidP="00B93A00">
      <w:pPr>
        <w:rPr>
          <w:rFonts w:ascii="Times New Roman" w:hAnsi="Times New Roman" w:cs="Times New Roman"/>
        </w:rPr>
      </w:pPr>
      <w:r w:rsidRPr="003E0F10">
        <w:rPr>
          <w:rFonts w:ascii="Times New Roman" w:hAnsi="Times New Roman" w:cs="Times New Roman"/>
        </w:rPr>
        <w:lastRenderedPageBreak/>
        <w:t xml:space="preserve">The following questions are about your own experience at work.  </w:t>
      </w:r>
      <w:r w:rsidRPr="003E0F10">
        <w:rPr>
          <w:rFonts w:ascii="Times New Roman" w:hAnsi="Times New Roman" w:cs="Times New Roman"/>
        </w:rPr>
        <w:br/>
        <w:t>Please rate the extent to which you agree with the following statements.</w:t>
      </w:r>
    </w:p>
    <w:p w14:paraId="67619702" w14:textId="77777777" w:rsidR="00B93A00" w:rsidRPr="003E0F10" w:rsidRDefault="00B93A00" w:rsidP="00B93A00">
      <w:pPr>
        <w:rPr>
          <w:rFonts w:ascii="Times New Roman" w:hAnsi="Times New Roman" w:cs="Times New Roman"/>
        </w:rPr>
      </w:pPr>
    </w:p>
    <w:p w14:paraId="25EB27B5"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I know what is expected of me at work.</w:t>
      </w:r>
    </w:p>
    <w:p w14:paraId="495F078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5DB05F1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523C02A4"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633E23E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61F3EB9F" w14:textId="7B6FB3BC" w:rsidR="00B93A00" w:rsidRPr="003E0F1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65A30E06"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I have the materials and equipment I need to do my job right.</w:t>
      </w:r>
    </w:p>
    <w:p w14:paraId="3B5DDF2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1B46FFB7"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0DCCBE77"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02B38A7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3CD2AECC" w14:textId="6E0D835F" w:rsidR="00B93A00" w:rsidRPr="003E0F1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7988A638"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At work, I have the opportunity to do what I do best every day.</w:t>
      </w:r>
    </w:p>
    <w:p w14:paraId="0A5DA89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461927BB"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4E16155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403D6D5E"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0F9982EC" w14:textId="1775D6A4" w:rsidR="00B93A00" w:rsidRPr="003E0F1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0F404E10"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In the last seven days, I have received recognition or praise for doing good work.</w:t>
      </w:r>
    </w:p>
    <w:p w14:paraId="30FF636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5094301E"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6006CB5C"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7FB467CD"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46FF2C71" w14:textId="1EB8001C" w:rsidR="00B93A00" w:rsidRPr="003E0F1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4658C663"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My supervisor or someone at work seems to care about me as a person.</w:t>
      </w:r>
    </w:p>
    <w:p w14:paraId="56BFADEA"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127FBDB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499D781C"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39159C38"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7E4AC0F5" w14:textId="01E18AC7" w:rsidR="00B93A00" w:rsidRPr="003E0F10" w:rsidRDefault="00B93A00" w:rsidP="003E0F1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w:t>
      </w:r>
      <w:r w:rsidR="003E0F10">
        <w:rPr>
          <w:rFonts w:ascii="Times New Roman" w:hAnsi="Times New Roman" w:cs="Times New Roman"/>
        </w:rPr>
        <w:t>Strongly agree</w:t>
      </w:r>
    </w:p>
    <w:p w14:paraId="14D97749" w14:textId="77777777" w:rsidR="00B93A00" w:rsidRPr="003E0F10" w:rsidRDefault="00B93A00" w:rsidP="00B93A00">
      <w:pPr>
        <w:ind w:left="360"/>
        <w:rPr>
          <w:rFonts w:ascii="Times New Roman" w:hAnsi="Times New Roman" w:cs="Times New Roman"/>
        </w:rPr>
      </w:pPr>
    </w:p>
    <w:p w14:paraId="57343292"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There is someone at work who encourages my development.</w:t>
      </w:r>
    </w:p>
    <w:p w14:paraId="0884EBC6"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6E55D182"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6D536C7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34754EBA"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1359F749" w14:textId="3366FBDF" w:rsidR="00B93A00" w:rsidRDefault="00B93A00" w:rsidP="00B93A00">
      <w:pPr>
        <w:spacing w:after="120"/>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4495AB24" w14:textId="77777777" w:rsidR="003E0F10" w:rsidRDefault="003E0F10" w:rsidP="00B93A00">
      <w:pPr>
        <w:spacing w:after="120"/>
        <w:ind w:left="360"/>
        <w:rPr>
          <w:rFonts w:ascii="Times New Roman" w:hAnsi="Times New Roman" w:cs="Times New Roman"/>
        </w:rPr>
      </w:pPr>
    </w:p>
    <w:p w14:paraId="3CD35C6C" w14:textId="77777777" w:rsidR="003E0F10" w:rsidRDefault="003E0F10" w:rsidP="00B93A00">
      <w:pPr>
        <w:spacing w:after="120"/>
        <w:ind w:left="360"/>
        <w:rPr>
          <w:rFonts w:ascii="Times New Roman" w:hAnsi="Times New Roman" w:cs="Times New Roman"/>
        </w:rPr>
      </w:pPr>
    </w:p>
    <w:p w14:paraId="138D6BA3" w14:textId="77777777" w:rsidR="003E0F10" w:rsidRPr="003E0F10" w:rsidRDefault="003E0F10" w:rsidP="00B93A00">
      <w:pPr>
        <w:spacing w:after="120"/>
        <w:ind w:left="360"/>
        <w:rPr>
          <w:rFonts w:ascii="Times New Roman" w:hAnsi="Times New Roman" w:cs="Times New Roman"/>
        </w:rPr>
      </w:pPr>
    </w:p>
    <w:p w14:paraId="7D706A75"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lastRenderedPageBreak/>
        <w:t>At work, my opinions seem to count.</w:t>
      </w:r>
    </w:p>
    <w:p w14:paraId="5CB0FA8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0C87AF7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4C621D7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6B11973A"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1CE377F8" w14:textId="10D96192" w:rsidR="00B93A00" w:rsidRPr="003E0F10" w:rsidRDefault="00B93A00" w:rsidP="00B93A00">
      <w:pPr>
        <w:spacing w:after="120"/>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5D7E2E26"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The mission or purpose of my company makes me feel my job is important.</w:t>
      </w:r>
    </w:p>
    <w:p w14:paraId="4CBD4577"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141EC20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7B0600D8"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305B662A"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3D6B314D" w14:textId="7E80E36B" w:rsidR="00B93A00" w:rsidRPr="003E0F10" w:rsidRDefault="00B93A00" w:rsidP="00B93A00">
      <w:pPr>
        <w:spacing w:after="120"/>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544F1ADB"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My associates or fellow employees are committed to doing quality work.</w:t>
      </w:r>
    </w:p>
    <w:p w14:paraId="79C6332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43A43E39"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0EF3E44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3D88596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32DA51FB" w14:textId="31A187B8" w:rsidR="00B93A00" w:rsidRPr="003E0F10" w:rsidRDefault="00B93A00" w:rsidP="00B93A00">
      <w:pPr>
        <w:spacing w:after="120"/>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7C87DF4C"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I have a best friend at work.</w:t>
      </w:r>
    </w:p>
    <w:p w14:paraId="038E7401"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0B04F48D"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582682D0"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58754B3D"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76337F9B" w14:textId="1AF7A30D" w:rsidR="00B93A00" w:rsidRPr="003E0F10" w:rsidRDefault="00B93A00" w:rsidP="003E0F10">
      <w:pPr>
        <w:spacing w:after="120"/>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p>
    <w:p w14:paraId="0E1B81B6"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In the last six months, someone at work has talked to me about my progress.</w:t>
      </w:r>
    </w:p>
    <w:p w14:paraId="504BE3B4"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0A6B6043"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5458A515"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67C2000D"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1888E25E" w14:textId="2936FA6C" w:rsidR="00B93A00" w:rsidRPr="003E0F10" w:rsidRDefault="003E0F10" w:rsidP="00B93A00">
      <w:pPr>
        <w:ind w:left="360"/>
        <w:rPr>
          <w:rFonts w:ascii="Times New Roman" w:hAnsi="Times New Roman" w:cs="Times New Roman"/>
        </w:rPr>
      </w:pPr>
      <w:r>
        <w:rPr>
          <w:rFonts w:ascii="Times New Roman" w:hAnsi="Times New Roman" w:cs="Times New Roman"/>
        </w:rPr>
        <w:t xml:space="preserve">    </w:t>
      </w:r>
      <w:r w:rsidR="00B93A00" w:rsidRPr="003E0F10">
        <w:rPr>
          <w:rFonts w:ascii="Times New Roman" w:hAnsi="Times New Roman" w:cs="Times New Roman"/>
        </w:rPr>
        <w:t xml:space="preserve">        </w:t>
      </w:r>
      <w:r w:rsidR="00B93A00" w:rsidRPr="003E0F10">
        <w:rPr>
          <w:rFonts w:ascii="Times New Roman" w:hAnsi="Times New Roman" w:cs="Times New Roman"/>
        </w:rPr>
        <w:sym w:font="Wingdings 2" w:char="F02A"/>
      </w:r>
      <w:r w:rsidR="00B93A00" w:rsidRPr="003E0F10">
        <w:rPr>
          <w:rFonts w:ascii="Times New Roman" w:hAnsi="Times New Roman" w:cs="Times New Roman"/>
        </w:rPr>
        <w:t xml:space="preserve"> Strongly agree </w:t>
      </w:r>
    </w:p>
    <w:p w14:paraId="5660FC59" w14:textId="77777777" w:rsidR="00B93A00" w:rsidRPr="003E0F10" w:rsidRDefault="00B93A00" w:rsidP="00C57953">
      <w:pPr>
        <w:pStyle w:val="ListParagraph"/>
        <w:numPr>
          <w:ilvl w:val="0"/>
          <w:numId w:val="9"/>
        </w:numPr>
        <w:spacing w:after="80" w:line="276" w:lineRule="auto"/>
        <w:contextualSpacing w:val="0"/>
        <w:rPr>
          <w:rFonts w:ascii="Times New Roman" w:hAnsi="Times New Roman" w:cs="Times New Roman"/>
        </w:rPr>
      </w:pPr>
      <w:r w:rsidRPr="003E0F10">
        <w:rPr>
          <w:rFonts w:ascii="Times New Roman" w:hAnsi="Times New Roman" w:cs="Times New Roman"/>
        </w:rPr>
        <w:t>This last year, I have had opportunities at work to learn and grow.</w:t>
      </w:r>
    </w:p>
    <w:p w14:paraId="61BDD81E"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Strongly disagree</w:t>
      </w:r>
    </w:p>
    <w:p w14:paraId="4B18E56B"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Disagree</w:t>
      </w:r>
    </w:p>
    <w:p w14:paraId="152610A4"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Neutral</w:t>
      </w:r>
    </w:p>
    <w:p w14:paraId="70592417" w14:textId="77777777" w:rsidR="00B93A00" w:rsidRPr="003E0F10" w:rsidRDefault="00B93A00" w:rsidP="00B93A00">
      <w:pPr>
        <w:ind w:left="108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Agree</w:t>
      </w:r>
    </w:p>
    <w:p w14:paraId="26CA6F42" w14:textId="3A893247" w:rsidR="00B93A00" w:rsidRPr="003E0F10" w:rsidRDefault="00B93A00" w:rsidP="00B93A00">
      <w:pPr>
        <w:ind w:left="360"/>
        <w:rPr>
          <w:rFonts w:ascii="Times New Roman" w:hAnsi="Times New Roman" w:cs="Times New Roman"/>
        </w:rPr>
      </w:pPr>
      <w:r w:rsidRPr="003E0F10">
        <w:rPr>
          <w:rFonts w:ascii="Times New Roman" w:hAnsi="Times New Roman" w:cs="Times New Roman"/>
        </w:rPr>
        <w:t xml:space="preserve">    </w:t>
      </w:r>
      <w:r w:rsidR="003E0F10">
        <w:rPr>
          <w:rFonts w:ascii="Times New Roman" w:hAnsi="Times New Roman" w:cs="Times New Roman"/>
        </w:rPr>
        <w:t xml:space="preserve">    </w:t>
      </w:r>
      <w:r w:rsidRPr="003E0F10">
        <w:rPr>
          <w:rFonts w:ascii="Times New Roman" w:hAnsi="Times New Roman" w:cs="Times New Roman"/>
        </w:rPr>
        <w:t xml:space="preserve">    </w:t>
      </w:r>
      <w:r w:rsidRPr="003E0F10">
        <w:rPr>
          <w:rFonts w:ascii="Times New Roman" w:hAnsi="Times New Roman" w:cs="Times New Roman"/>
        </w:rPr>
        <w:sym w:font="Wingdings 2" w:char="F02A"/>
      </w:r>
      <w:r w:rsidRPr="003E0F10">
        <w:rPr>
          <w:rFonts w:ascii="Times New Roman" w:hAnsi="Times New Roman" w:cs="Times New Roman"/>
        </w:rPr>
        <w:t xml:space="preserve"> Strongly agree </w:t>
      </w:r>
      <w:r w:rsidRPr="003E0F10">
        <w:rPr>
          <w:rFonts w:ascii="Times New Roman" w:hAnsi="Times New Roman" w:cs="Times New Roman"/>
        </w:rPr>
        <w:br/>
      </w:r>
      <w:r w:rsidR="003E0F10">
        <w:rPr>
          <w:rFonts w:ascii="Times New Roman" w:hAnsi="Times New Roman" w:cs="Times New Roman"/>
        </w:rPr>
        <w:t xml:space="preserve"> </w:t>
      </w:r>
      <w:r w:rsidRPr="003E0F10">
        <w:rPr>
          <w:rFonts w:ascii="Times New Roman" w:hAnsi="Times New Roman" w:cs="Times New Roman"/>
        </w:rPr>
        <w:br w:type="page"/>
      </w:r>
    </w:p>
    <w:p w14:paraId="3F1AF5D7" w14:textId="77777777" w:rsidR="00B93A00" w:rsidRPr="003E0F10" w:rsidRDefault="00B93A00" w:rsidP="00C57953">
      <w:pPr>
        <w:pStyle w:val="ListParagraph"/>
        <w:numPr>
          <w:ilvl w:val="0"/>
          <w:numId w:val="10"/>
        </w:numPr>
        <w:spacing w:after="200" w:line="276" w:lineRule="auto"/>
        <w:rPr>
          <w:rFonts w:ascii="Times New Roman" w:hAnsi="Times New Roman" w:cs="Times New Roman"/>
        </w:rPr>
      </w:pPr>
      <w:r w:rsidRPr="003E0F10">
        <w:rPr>
          <w:rFonts w:ascii="Times New Roman" w:hAnsi="Times New Roman" w:cs="Times New Roman"/>
        </w:rPr>
        <w:lastRenderedPageBreak/>
        <w:t>What is your gender?</w:t>
      </w:r>
    </w:p>
    <w:p w14:paraId="08562229" w14:textId="77777777" w:rsidR="00B93A00" w:rsidRPr="003E0F10" w:rsidRDefault="00B93A00" w:rsidP="00B93A00">
      <w:pPr>
        <w:ind w:firstLine="72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Male</w:t>
      </w:r>
      <w:r w:rsidRPr="003E0F10">
        <w:rPr>
          <w:rFonts w:ascii="Times New Roman" w:hAnsi="Times New Roman" w:cs="Times New Roman"/>
        </w:rPr>
        <w:tab/>
      </w:r>
      <w:r w:rsidRPr="003E0F10">
        <w:rPr>
          <w:rFonts w:ascii="Times New Roman" w:hAnsi="Times New Roman" w:cs="Times New Roman"/>
        </w:rPr>
        <w:sym w:font="Wingdings 2" w:char="F02A"/>
      </w:r>
      <w:r w:rsidRPr="003E0F10">
        <w:rPr>
          <w:rFonts w:ascii="Times New Roman" w:hAnsi="Times New Roman" w:cs="Times New Roman"/>
        </w:rPr>
        <w:t xml:space="preserve"> Female</w:t>
      </w:r>
    </w:p>
    <w:p w14:paraId="3C5A94AD" w14:textId="77777777" w:rsidR="003E0F10" w:rsidRDefault="003E0F10" w:rsidP="003E0F10">
      <w:pPr>
        <w:pStyle w:val="ListParagraph"/>
        <w:spacing w:after="200" w:line="276" w:lineRule="auto"/>
        <w:rPr>
          <w:rFonts w:ascii="Times New Roman" w:hAnsi="Times New Roman" w:cs="Times New Roman"/>
        </w:rPr>
      </w:pPr>
    </w:p>
    <w:p w14:paraId="6B692555" w14:textId="77777777" w:rsidR="00B93A00" w:rsidRPr="003E0F10" w:rsidRDefault="00B93A00" w:rsidP="00C57953">
      <w:pPr>
        <w:pStyle w:val="ListParagraph"/>
        <w:numPr>
          <w:ilvl w:val="0"/>
          <w:numId w:val="10"/>
        </w:numPr>
        <w:spacing w:after="200" w:line="276" w:lineRule="auto"/>
        <w:rPr>
          <w:rFonts w:ascii="Times New Roman" w:hAnsi="Times New Roman" w:cs="Times New Roman"/>
        </w:rPr>
      </w:pPr>
      <w:r w:rsidRPr="003E0F10">
        <w:rPr>
          <w:rFonts w:ascii="Times New Roman" w:hAnsi="Times New Roman" w:cs="Times New Roman"/>
        </w:rPr>
        <w:t>What is your age?</w:t>
      </w:r>
    </w:p>
    <w:p w14:paraId="3BCA0EB0"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18 to 21 years old</w:t>
      </w:r>
    </w:p>
    <w:p w14:paraId="51A2437D"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22 to 25 years old</w:t>
      </w:r>
    </w:p>
    <w:p w14:paraId="5903EC2C"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26 to 30 years old</w:t>
      </w:r>
    </w:p>
    <w:p w14:paraId="0688450E"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31 to 40 years old</w:t>
      </w:r>
    </w:p>
    <w:p w14:paraId="34CDE13C"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41 to 50 years old</w:t>
      </w:r>
    </w:p>
    <w:p w14:paraId="594688A5"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51 years or older</w:t>
      </w:r>
      <w:r w:rsidRPr="003E0F10">
        <w:rPr>
          <w:rFonts w:ascii="Times New Roman" w:hAnsi="Times New Roman" w:cs="Times New Roman"/>
        </w:rPr>
        <w:br/>
      </w:r>
    </w:p>
    <w:p w14:paraId="01F51795" w14:textId="77777777" w:rsidR="00B93A00" w:rsidRPr="003E0F10" w:rsidRDefault="00B93A00" w:rsidP="00C57953">
      <w:pPr>
        <w:pStyle w:val="ListParagraph"/>
        <w:numPr>
          <w:ilvl w:val="0"/>
          <w:numId w:val="10"/>
        </w:numPr>
        <w:spacing w:after="200" w:line="276" w:lineRule="auto"/>
        <w:rPr>
          <w:rFonts w:ascii="Times New Roman" w:hAnsi="Times New Roman" w:cs="Times New Roman"/>
        </w:rPr>
      </w:pPr>
      <w:r w:rsidRPr="003E0F10">
        <w:rPr>
          <w:rFonts w:ascii="Times New Roman" w:hAnsi="Times New Roman" w:cs="Times New Roman"/>
        </w:rPr>
        <w:t>How long have you been working in your current position?</w:t>
      </w:r>
    </w:p>
    <w:p w14:paraId="32966959"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Less than 6 months</w:t>
      </w:r>
    </w:p>
    <w:p w14:paraId="4F545A58"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6 months – 1 year</w:t>
      </w:r>
    </w:p>
    <w:p w14:paraId="721AB8BC"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1 – 2 years</w:t>
      </w:r>
    </w:p>
    <w:p w14:paraId="062DEB2D"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3 – 4 years</w:t>
      </w:r>
    </w:p>
    <w:p w14:paraId="2AA3DFF6"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5 – 9 years</w:t>
      </w:r>
    </w:p>
    <w:p w14:paraId="6BD3A633" w14:textId="77777777" w:rsidR="00B93A00" w:rsidRPr="003E0F10" w:rsidRDefault="00B93A00" w:rsidP="00B93A00">
      <w:pPr>
        <w:pStyle w:val="ListParagraph"/>
        <w:tabs>
          <w:tab w:val="left" w:pos="8205"/>
        </w:tabs>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10 – 14 years</w:t>
      </w:r>
      <w:r w:rsidRPr="003E0F10">
        <w:rPr>
          <w:rFonts w:ascii="Times New Roman" w:hAnsi="Times New Roman" w:cs="Times New Roman"/>
        </w:rPr>
        <w:tab/>
      </w:r>
    </w:p>
    <w:p w14:paraId="319BD775" w14:textId="77777777" w:rsidR="00B93A00" w:rsidRPr="003E0F10" w:rsidRDefault="00B93A00" w:rsidP="00B93A00">
      <w:pPr>
        <w:pStyle w:val="ListParagraph"/>
        <w:spacing w:after="240"/>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15 or more years</w:t>
      </w:r>
    </w:p>
    <w:p w14:paraId="42A570C1" w14:textId="77777777" w:rsidR="00B93A00" w:rsidRPr="003E0F10" w:rsidRDefault="00B93A00" w:rsidP="00B93A00">
      <w:pPr>
        <w:pStyle w:val="ListParagraph"/>
        <w:spacing w:after="240"/>
        <w:ind w:left="1440"/>
        <w:rPr>
          <w:rFonts w:ascii="Times New Roman" w:hAnsi="Times New Roman" w:cs="Times New Roman"/>
        </w:rPr>
      </w:pPr>
    </w:p>
    <w:p w14:paraId="5FE3805E" w14:textId="77777777" w:rsidR="00B93A00" w:rsidRPr="003E0F10" w:rsidRDefault="00B93A00" w:rsidP="00C57953">
      <w:pPr>
        <w:pStyle w:val="ListParagraph"/>
        <w:numPr>
          <w:ilvl w:val="0"/>
          <w:numId w:val="10"/>
        </w:numPr>
        <w:spacing w:after="200" w:line="276" w:lineRule="auto"/>
        <w:rPr>
          <w:rFonts w:ascii="Times New Roman" w:hAnsi="Times New Roman" w:cs="Times New Roman"/>
        </w:rPr>
      </w:pPr>
      <w:r w:rsidRPr="003E0F10">
        <w:rPr>
          <w:rFonts w:ascii="Times New Roman" w:hAnsi="Times New Roman" w:cs="Times New Roman"/>
        </w:rPr>
        <w:t>How would you classify your race/ethnicity?</w:t>
      </w:r>
    </w:p>
    <w:p w14:paraId="35C07156"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Black/African-American (non-Hispanic)</w:t>
      </w:r>
    </w:p>
    <w:p w14:paraId="32C8CC41"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Asian/Pacific Islander</w:t>
      </w:r>
    </w:p>
    <w:p w14:paraId="5C50B58D"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White/Caucasian (non-Hispanic)</w:t>
      </w:r>
    </w:p>
    <w:p w14:paraId="1F51B732"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Hispanic/Latino</w:t>
      </w:r>
    </w:p>
    <w:p w14:paraId="1CEDABE5"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Native American/Alaskan Native</w:t>
      </w:r>
    </w:p>
    <w:p w14:paraId="64E8228B" w14:textId="77777777" w:rsidR="00B93A00" w:rsidRPr="003E0F10" w:rsidRDefault="00B93A00" w:rsidP="00B93A0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Other (please describe _________________________)</w:t>
      </w:r>
    </w:p>
    <w:p w14:paraId="38820ABC" w14:textId="77777777" w:rsidR="00B93A00" w:rsidRPr="003E0F10" w:rsidRDefault="00B93A00" w:rsidP="00B93A00">
      <w:pPr>
        <w:rPr>
          <w:rFonts w:ascii="Times New Roman" w:hAnsi="Times New Roman" w:cs="Times New Roman"/>
        </w:rPr>
      </w:pPr>
    </w:p>
    <w:p w14:paraId="1FB70E79" w14:textId="77777777" w:rsidR="00E6694E" w:rsidRPr="003E0F10" w:rsidRDefault="00E6694E" w:rsidP="00A079AC">
      <w:pPr>
        <w:spacing w:line="480" w:lineRule="auto"/>
        <w:ind w:left="720" w:hanging="720"/>
        <w:rPr>
          <w:rFonts w:ascii="Times New Roman" w:hAnsi="Times New Roman" w:cs="Times New Roman"/>
        </w:rPr>
      </w:pPr>
    </w:p>
    <w:p w14:paraId="0595F960" w14:textId="77777777" w:rsidR="003E0F10" w:rsidRPr="003E0F10" w:rsidRDefault="003E0F10" w:rsidP="00A079AC">
      <w:pPr>
        <w:spacing w:line="480" w:lineRule="auto"/>
        <w:ind w:left="720" w:hanging="720"/>
        <w:rPr>
          <w:rFonts w:ascii="Times New Roman" w:hAnsi="Times New Roman" w:cs="Times New Roman"/>
        </w:rPr>
      </w:pPr>
    </w:p>
    <w:p w14:paraId="658C9BAF" w14:textId="77777777" w:rsidR="003E0F10" w:rsidRPr="003E0F10" w:rsidRDefault="003E0F10" w:rsidP="00A079AC">
      <w:pPr>
        <w:spacing w:line="480" w:lineRule="auto"/>
        <w:ind w:left="720" w:hanging="720"/>
        <w:rPr>
          <w:rFonts w:ascii="Times New Roman" w:hAnsi="Times New Roman" w:cs="Times New Roman"/>
        </w:rPr>
      </w:pPr>
    </w:p>
    <w:p w14:paraId="5E3D712C" w14:textId="77777777" w:rsidR="003E0F10" w:rsidRPr="003E0F10" w:rsidRDefault="003E0F10" w:rsidP="00A079AC">
      <w:pPr>
        <w:spacing w:line="480" w:lineRule="auto"/>
        <w:ind w:left="720" w:hanging="720"/>
        <w:rPr>
          <w:rFonts w:ascii="Times New Roman" w:hAnsi="Times New Roman" w:cs="Times New Roman"/>
        </w:rPr>
      </w:pPr>
    </w:p>
    <w:p w14:paraId="762B94B3" w14:textId="77777777" w:rsidR="003E0F10" w:rsidRPr="003E0F10" w:rsidRDefault="003E0F10" w:rsidP="00A079AC">
      <w:pPr>
        <w:spacing w:line="480" w:lineRule="auto"/>
        <w:ind w:left="720" w:hanging="720"/>
        <w:rPr>
          <w:rFonts w:ascii="Times New Roman" w:hAnsi="Times New Roman" w:cs="Times New Roman"/>
        </w:rPr>
      </w:pPr>
    </w:p>
    <w:p w14:paraId="00F49091" w14:textId="77777777" w:rsidR="003E0F10" w:rsidRPr="003E0F10" w:rsidRDefault="003E0F10" w:rsidP="00A079AC">
      <w:pPr>
        <w:spacing w:line="480" w:lineRule="auto"/>
        <w:ind w:left="720" w:hanging="720"/>
        <w:rPr>
          <w:rFonts w:ascii="Times New Roman" w:hAnsi="Times New Roman" w:cs="Times New Roman"/>
        </w:rPr>
      </w:pPr>
    </w:p>
    <w:p w14:paraId="415AAF9E" w14:textId="77777777" w:rsidR="003E0F10" w:rsidRDefault="003E0F10" w:rsidP="00A079AC">
      <w:pPr>
        <w:spacing w:line="480" w:lineRule="auto"/>
        <w:ind w:left="720" w:hanging="720"/>
        <w:rPr>
          <w:rFonts w:ascii="Times New Roman" w:hAnsi="Times New Roman" w:cs="Times New Roman"/>
        </w:rPr>
      </w:pPr>
    </w:p>
    <w:p w14:paraId="6D93339D" w14:textId="77777777" w:rsidR="003E0F10" w:rsidRDefault="003E0F10" w:rsidP="00A079AC">
      <w:pPr>
        <w:spacing w:line="480" w:lineRule="auto"/>
        <w:ind w:left="720" w:hanging="720"/>
        <w:rPr>
          <w:rFonts w:ascii="Times New Roman" w:hAnsi="Times New Roman" w:cs="Times New Roman"/>
        </w:rPr>
      </w:pPr>
    </w:p>
    <w:p w14:paraId="432FF4D6" w14:textId="77777777" w:rsidR="003E0F10" w:rsidRPr="003E0F10" w:rsidRDefault="003E0F10" w:rsidP="00A079AC">
      <w:pPr>
        <w:spacing w:line="480" w:lineRule="auto"/>
        <w:ind w:left="720" w:hanging="720"/>
        <w:rPr>
          <w:rFonts w:ascii="Times New Roman" w:hAnsi="Times New Roman" w:cs="Times New Roman"/>
        </w:rPr>
      </w:pPr>
    </w:p>
    <w:p w14:paraId="12E0A800" w14:textId="3846ACE0" w:rsidR="003E0F10" w:rsidRPr="003E0F10" w:rsidRDefault="003E0F10" w:rsidP="003E0F10">
      <w:pPr>
        <w:rPr>
          <w:rFonts w:ascii="Times New Roman" w:hAnsi="Times New Roman" w:cs="Times New Roman"/>
        </w:rPr>
      </w:pPr>
      <w:r w:rsidRPr="003E0F10">
        <w:rPr>
          <w:rFonts w:ascii="Times New Roman" w:hAnsi="Times New Roman" w:cs="Times New Roman"/>
        </w:rPr>
        <w:lastRenderedPageBreak/>
        <w:t>Supervisor Questionnaire</w:t>
      </w:r>
    </w:p>
    <w:p w14:paraId="0A62CC8B" w14:textId="77777777" w:rsidR="003E0F10" w:rsidRPr="003E0F10" w:rsidRDefault="003E0F10" w:rsidP="003E0F10">
      <w:pPr>
        <w:rPr>
          <w:rFonts w:ascii="Times New Roman" w:hAnsi="Times New Roman" w:cs="Times New Roman"/>
        </w:rPr>
      </w:pPr>
    </w:p>
    <w:p w14:paraId="21D097AD" w14:textId="77777777" w:rsidR="003E0F10" w:rsidRDefault="003E0F10" w:rsidP="003E0F10">
      <w:pPr>
        <w:rPr>
          <w:rFonts w:ascii="Times New Roman" w:hAnsi="Times New Roman" w:cs="Times New Roman"/>
          <w:b/>
        </w:rPr>
      </w:pPr>
      <w:r w:rsidRPr="003E0F10">
        <w:rPr>
          <w:rFonts w:ascii="Times New Roman" w:hAnsi="Times New Roman" w:cs="Times New Roman"/>
        </w:rPr>
        <w:t xml:space="preserve">The following questions ask about the current level of performance of your direct report, </w:t>
      </w:r>
      <w:r w:rsidRPr="003E0F10">
        <w:rPr>
          <w:rFonts w:ascii="Times New Roman" w:hAnsi="Times New Roman" w:cs="Times New Roman"/>
        </w:rPr>
        <w:br/>
      </w:r>
      <w:r w:rsidRPr="003E0F10">
        <w:rPr>
          <w:rFonts w:ascii="Times New Roman" w:hAnsi="Times New Roman" w:cs="Times New Roman"/>
          <w:b/>
        </w:rPr>
        <w:t>________________.</w:t>
      </w:r>
    </w:p>
    <w:p w14:paraId="3533712C" w14:textId="5A578AD5" w:rsidR="003E0F10" w:rsidRDefault="003E0F10" w:rsidP="003E0F10">
      <w:pPr>
        <w:rPr>
          <w:rFonts w:ascii="Times New Roman" w:hAnsi="Times New Roman" w:cs="Times New Roman"/>
        </w:rPr>
      </w:pPr>
      <w:r w:rsidRPr="003E0F10">
        <w:rPr>
          <w:rFonts w:ascii="Times New Roman" w:hAnsi="Times New Roman" w:cs="Times New Roman"/>
        </w:rPr>
        <w:br/>
        <w:t xml:space="preserve">Please answer by marking the box with your answer. </w:t>
      </w:r>
      <w:r w:rsidRPr="003E0F10">
        <w:rPr>
          <w:rFonts w:ascii="Times New Roman" w:hAnsi="Times New Roman" w:cs="Times New Roman"/>
        </w:rPr>
        <w:sym w:font="Wingdings 2" w:char="F052"/>
      </w:r>
    </w:p>
    <w:p w14:paraId="6B75F60D" w14:textId="77777777" w:rsidR="003E0F10" w:rsidRPr="003E0F10" w:rsidRDefault="003E0F10" w:rsidP="003E0F10">
      <w:pPr>
        <w:rPr>
          <w:rFonts w:ascii="Times New Roman" w:hAnsi="Times New Roman" w:cs="Times New Roman"/>
        </w:rPr>
      </w:pPr>
    </w:p>
    <w:p w14:paraId="11896F3E" w14:textId="77777777" w:rsidR="003E0F10" w:rsidRPr="003E0F10" w:rsidRDefault="003E0F10" w:rsidP="00BE5872">
      <w:pPr>
        <w:pStyle w:val="ListParagraph"/>
        <w:numPr>
          <w:ilvl w:val="0"/>
          <w:numId w:val="12"/>
        </w:numPr>
        <w:spacing w:after="200" w:line="276" w:lineRule="auto"/>
        <w:rPr>
          <w:rFonts w:ascii="Times New Roman" w:hAnsi="Times New Roman" w:cs="Times New Roman"/>
        </w:rPr>
      </w:pPr>
      <w:r w:rsidRPr="003E0F10">
        <w:rPr>
          <w:rFonts w:ascii="Times New Roman" w:hAnsi="Times New Roman" w:cs="Times New Roman"/>
        </w:rPr>
        <w:t>How would you rate his/her performance compared to others in a similar position?</w:t>
      </w:r>
    </w:p>
    <w:p w14:paraId="607D5139"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w:t>
      </w:r>
    </w:p>
    <w:p w14:paraId="42A1DE49"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10%</w:t>
      </w:r>
    </w:p>
    <w:p w14:paraId="56D9638B"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25%</w:t>
      </w:r>
    </w:p>
    <w:p w14:paraId="6CCCC135"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50%</w:t>
      </w:r>
    </w:p>
    <w:p w14:paraId="061CF5CF"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25%</w:t>
      </w:r>
    </w:p>
    <w:p w14:paraId="200EBABA"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10%</w:t>
      </w:r>
    </w:p>
    <w:p w14:paraId="701E31B5" w14:textId="5BF74609" w:rsid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w:t>
      </w:r>
    </w:p>
    <w:p w14:paraId="276D4769" w14:textId="77777777" w:rsidR="003E0F10" w:rsidRPr="003E0F10" w:rsidRDefault="003E0F10" w:rsidP="003E0F10">
      <w:pPr>
        <w:pStyle w:val="ListParagraph"/>
        <w:ind w:left="1440"/>
        <w:rPr>
          <w:rFonts w:ascii="Times New Roman" w:hAnsi="Times New Roman" w:cs="Times New Roman"/>
        </w:rPr>
      </w:pPr>
    </w:p>
    <w:p w14:paraId="5165D92D" w14:textId="77777777" w:rsidR="003E0F10" w:rsidRPr="003E0F10" w:rsidRDefault="003E0F10" w:rsidP="00BE5872">
      <w:pPr>
        <w:pStyle w:val="ListParagraph"/>
        <w:numPr>
          <w:ilvl w:val="0"/>
          <w:numId w:val="12"/>
        </w:numPr>
        <w:spacing w:after="200" w:line="276" w:lineRule="auto"/>
        <w:rPr>
          <w:rFonts w:ascii="Times New Roman" w:hAnsi="Times New Roman" w:cs="Times New Roman"/>
        </w:rPr>
      </w:pPr>
      <w:r w:rsidRPr="003E0F10">
        <w:rPr>
          <w:rFonts w:ascii="Times New Roman" w:hAnsi="Times New Roman" w:cs="Times New Roman"/>
        </w:rPr>
        <w:t>How would you rate his/her ability to get along with others?</w:t>
      </w:r>
    </w:p>
    <w:p w14:paraId="4B4966E4"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w:t>
      </w:r>
    </w:p>
    <w:p w14:paraId="59FD26F9"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10%</w:t>
      </w:r>
    </w:p>
    <w:p w14:paraId="5FCCF8BE"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25%</w:t>
      </w:r>
    </w:p>
    <w:p w14:paraId="556F8C81"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50%</w:t>
      </w:r>
    </w:p>
    <w:p w14:paraId="336E17E4"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25%</w:t>
      </w:r>
    </w:p>
    <w:p w14:paraId="2197564E"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10%</w:t>
      </w:r>
    </w:p>
    <w:p w14:paraId="45D6A4F5" w14:textId="57470E2A" w:rsid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w:t>
      </w:r>
    </w:p>
    <w:p w14:paraId="26595632" w14:textId="77777777" w:rsidR="003E0F10" w:rsidRPr="003E0F10" w:rsidRDefault="003E0F10" w:rsidP="003E0F10">
      <w:pPr>
        <w:pStyle w:val="ListParagraph"/>
        <w:ind w:left="1440"/>
        <w:rPr>
          <w:rFonts w:ascii="Times New Roman" w:hAnsi="Times New Roman" w:cs="Times New Roman"/>
        </w:rPr>
      </w:pPr>
    </w:p>
    <w:p w14:paraId="568334CD" w14:textId="77777777" w:rsidR="003E0F10" w:rsidRPr="003E0F10" w:rsidRDefault="003E0F10" w:rsidP="00BE5872">
      <w:pPr>
        <w:pStyle w:val="ListParagraph"/>
        <w:numPr>
          <w:ilvl w:val="0"/>
          <w:numId w:val="12"/>
        </w:numPr>
        <w:spacing w:after="200" w:line="276" w:lineRule="auto"/>
        <w:rPr>
          <w:rFonts w:ascii="Times New Roman" w:hAnsi="Times New Roman" w:cs="Times New Roman"/>
        </w:rPr>
      </w:pPr>
      <w:r w:rsidRPr="003E0F10">
        <w:rPr>
          <w:rFonts w:ascii="Times New Roman" w:hAnsi="Times New Roman" w:cs="Times New Roman"/>
        </w:rPr>
        <w:t>How would you rate his/her ability to produce results?</w:t>
      </w:r>
    </w:p>
    <w:p w14:paraId="028D8899"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w:t>
      </w:r>
    </w:p>
    <w:p w14:paraId="0ABE0D2F"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10%</w:t>
      </w:r>
    </w:p>
    <w:p w14:paraId="380C6F03"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25%</w:t>
      </w:r>
    </w:p>
    <w:p w14:paraId="500B93A1"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50%</w:t>
      </w:r>
    </w:p>
    <w:p w14:paraId="672B7854"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25%</w:t>
      </w:r>
    </w:p>
    <w:p w14:paraId="09B41D7D"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10%</w:t>
      </w:r>
    </w:p>
    <w:p w14:paraId="5DDBF842" w14:textId="4F99B87A" w:rsid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w:t>
      </w:r>
    </w:p>
    <w:p w14:paraId="4C4C87D7" w14:textId="77777777" w:rsidR="003E0F10" w:rsidRPr="003E0F10" w:rsidRDefault="003E0F10" w:rsidP="003E0F10">
      <w:pPr>
        <w:pStyle w:val="ListParagraph"/>
        <w:ind w:left="1440"/>
        <w:rPr>
          <w:rFonts w:ascii="Times New Roman" w:hAnsi="Times New Roman" w:cs="Times New Roman"/>
        </w:rPr>
      </w:pPr>
    </w:p>
    <w:p w14:paraId="5ACFF07D" w14:textId="77777777" w:rsidR="003E0F10" w:rsidRPr="003E0F10" w:rsidRDefault="003E0F10" w:rsidP="00BE5872">
      <w:pPr>
        <w:pStyle w:val="ListParagraph"/>
        <w:numPr>
          <w:ilvl w:val="0"/>
          <w:numId w:val="12"/>
        </w:numPr>
        <w:spacing w:after="200" w:line="276" w:lineRule="auto"/>
        <w:rPr>
          <w:rFonts w:ascii="Times New Roman" w:hAnsi="Times New Roman" w:cs="Times New Roman"/>
        </w:rPr>
      </w:pPr>
      <w:r w:rsidRPr="003E0F10">
        <w:rPr>
          <w:rFonts w:ascii="Times New Roman" w:hAnsi="Times New Roman" w:cs="Times New Roman"/>
        </w:rPr>
        <w:t>How would you rate his/her overall effectiveness in his/her current job?</w:t>
      </w:r>
    </w:p>
    <w:p w14:paraId="7649D68E"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w:t>
      </w:r>
    </w:p>
    <w:p w14:paraId="09B8FC0D"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10%</w:t>
      </w:r>
    </w:p>
    <w:p w14:paraId="18AA38F2"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Bottom 25%</w:t>
      </w:r>
    </w:p>
    <w:p w14:paraId="5557548F"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50%</w:t>
      </w:r>
    </w:p>
    <w:p w14:paraId="1253D814"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25%</w:t>
      </w:r>
    </w:p>
    <w:p w14:paraId="359540D9"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10%</w:t>
      </w:r>
    </w:p>
    <w:p w14:paraId="39E5868B" w14:textId="77777777" w:rsidR="003E0F10" w:rsidRPr="003E0F10" w:rsidRDefault="003E0F10" w:rsidP="003E0F10">
      <w:pPr>
        <w:pStyle w:val="ListParagraph"/>
        <w:ind w:left="1440"/>
        <w:rPr>
          <w:rFonts w:ascii="Times New Roman" w:hAnsi="Times New Roman" w:cs="Times New Roman"/>
        </w:rPr>
      </w:pPr>
      <w:r w:rsidRPr="003E0F10">
        <w:rPr>
          <w:rFonts w:ascii="Times New Roman" w:hAnsi="Times New Roman" w:cs="Times New Roman"/>
        </w:rPr>
        <w:sym w:font="Wingdings 2" w:char="F02A"/>
      </w:r>
      <w:r w:rsidRPr="003E0F10">
        <w:rPr>
          <w:rFonts w:ascii="Times New Roman" w:hAnsi="Times New Roman" w:cs="Times New Roman"/>
        </w:rPr>
        <w:t xml:space="preserve"> Top 2%</w:t>
      </w:r>
    </w:p>
    <w:p w14:paraId="4F1008EE" w14:textId="77777777" w:rsidR="003E0F10" w:rsidRDefault="003E0F10" w:rsidP="003E0F10">
      <w:pPr>
        <w:spacing w:line="480" w:lineRule="auto"/>
        <w:rPr>
          <w:rFonts w:ascii="Times New Roman" w:hAnsi="Times New Roman" w:cs="Times New Roman"/>
        </w:rPr>
      </w:pPr>
    </w:p>
    <w:p w14:paraId="775BBF9D" w14:textId="77777777" w:rsidR="0095318F" w:rsidRDefault="0095318F" w:rsidP="003E0F10">
      <w:pPr>
        <w:spacing w:line="480" w:lineRule="auto"/>
        <w:rPr>
          <w:rFonts w:ascii="Times New Roman" w:hAnsi="Times New Roman" w:cs="Times New Roman"/>
        </w:rPr>
      </w:pPr>
    </w:p>
    <w:p w14:paraId="15D2EC0A" w14:textId="57B5F4CD" w:rsidR="0095318F" w:rsidRDefault="0095318F" w:rsidP="0095318F">
      <w:pPr>
        <w:pStyle w:val="Heading1"/>
        <w:spacing w:line="480" w:lineRule="auto"/>
        <w:rPr>
          <w:rFonts w:ascii="Times New Roman" w:hAnsi="Times New Roman" w:cs="Times New Roman"/>
        </w:rPr>
      </w:pPr>
      <w:r w:rsidRPr="0095318F">
        <w:rPr>
          <w:rFonts w:ascii="Times New Roman" w:hAnsi="Times New Roman" w:cs="Times New Roman"/>
        </w:rPr>
        <w:lastRenderedPageBreak/>
        <w:t>VITA</w:t>
      </w:r>
    </w:p>
    <w:p w14:paraId="09F17C1A" w14:textId="2255DCBE" w:rsidR="0095318F" w:rsidRPr="0095318F" w:rsidRDefault="0095318F" w:rsidP="0095318F">
      <w:pPr>
        <w:spacing w:line="480" w:lineRule="auto"/>
        <w:rPr>
          <w:rFonts w:ascii="Times New Roman" w:hAnsi="Times New Roman" w:cs="Times New Roman"/>
        </w:rPr>
      </w:pPr>
      <w:r>
        <w:rPr>
          <w:rFonts w:ascii="Times New Roman" w:hAnsi="Times New Roman" w:cs="Times New Roman"/>
        </w:rPr>
        <w:t xml:space="preserve">Matthew J. Shaffer was born in Greenwich, CT and was raised in Scottsdale, AZ and Annandale, NJ. He attended Anasazi Elementary School in Scottsdale, AZ, Patrick </w:t>
      </w:r>
      <w:proofErr w:type="spellStart"/>
      <w:r>
        <w:rPr>
          <w:rFonts w:ascii="Times New Roman" w:hAnsi="Times New Roman" w:cs="Times New Roman"/>
        </w:rPr>
        <w:t>McGaheran</w:t>
      </w:r>
      <w:proofErr w:type="spellEnd"/>
      <w:r>
        <w:rPr>
          <w:rFonts w:ascii="Times New Roman" w:hAnsi="Times New Roman" w:cs="Times New Roman"/>
        </w:rPr>
        <w:t xml:space="preserve"> Elementary School in Clinton, NJ, Round Valley Mid</w:t>
      </w:r>
      <w:bookmarkStart w:id="70" w:name="_GoBack"/>
      <w:bookmarkEnd w:id="70"/>
      <w:r>
        <w:rPr>
          <w:rFonts w:ascii="Times New Roman" w:hAnsi="Times New Roman" w:cs="Times New Roman"/>
        </w:rPr>
        <w:t>dle School, and North Hunterdon High School. He graduated with a B.A. degree in Psychology from The University of Delaware in 2009. He received his M.A. in Experimental/Applied Psychology from The University of Tennessee in 2012 and completed the requirements for his doctorate degree in April, 2016.</w:t>
      </w:r>
    </w:p>
    <w:sectPr w:rsidR="0095318F" w:rsidRPr="0095318F" w:rsidSect="00D17564">
      <w:footerReference w:type="default" r:id="rId12"/>
      <w:footerReference w:type="first" r:id="rId13"/>
      <w:pgSz w:w="12240" w:h="15840"/>
      <w:pgMar w:top="1440" w:right="1440" w:bottom="1350" w:left="1440" w:header="81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AF00A" w14:textId="77777777" w:rsidR="007E06A1" w:rsidRDefault="007E06A1" w:rsidP="00905093">
      <w:r>
        <w:separator/>
      </w:r>
    </w:p>
  </w:endnote>
  <w:endnote w:type="continuationSeparator" w:id="0">
    <w:p w14:paraId="45C2C817" w14:textId="77777777" w:rsidR="007E06A1" w:rsidRDefault="007E06A1" w:rsidP="0090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077829"/>
      <w:docPartObj>
        <w:docPartGallery w:val="Page Numbers (Bottom of Page)"/>
        <w:docPartUnique/>
      </w:docPartObj>
    </w:sdtPr>
    <w:sdtEndPr>
      <w:rPr>
        <w:rFonts w:ascii="Times New Roman" w:hAnsi="Times New Roman" w:cs="Times New Roman"/>
        <w:noProof/>
      </w:rPr>
    </w:sdtEndPr>
    <w:sdtContent>
      <w:p w14:paraId="466DC1FB" w14:textId="283607CC" w:rsidR="00641545" w:rsidRPr="003027BD" w:rsidRDefault="00EB1E5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roman  \* MERGEFORMAT </w:instrText>
        </w:r>
        <w:r>
          <w:rPr>
            <w:rFonts w:ascii="Times New Roman" w:hAnsi="Times New Roman" w:cs="Times New Roman"/>
          </w:rPr>
          <w:fldChar w:fldCharType="separate"/>
        </w:r>
        <w:r w:rsidR="0095318F">
          <w:rPr>
            <w:rFonts w:ascii="Times New Roman" w:hAnsi="Times New Roman" w:cs="Times New Roman"/>
            <w:noProof/>
          </w:rPr>
          <w:t>viii</w:t>
        </w:r>
        <w:r>
          <w:rPr>
            <w:rFonts w:ascii="Times New Roman" w:hAnsi="Times New Roman" w:cs="Times New Roman"/>
          </w:rPr>
          <w:fldChar w:fldCharType="end"/>
        </w:r>
      </w:p>
    </w:sdtContent>
  </w:sdt>
  <w:p w14:paraId="282E9978" w14:textId="77777777" w:rsidR="00641545" w:rsidRDefault="006415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967954"/>
      <w:docPartObj>
        <w:docPartGallery w:val="Page Numbers (Bottom of Page)"/>
        <w:docPartUnique/>
      </w:docPartObj>
    </w:sdtPr>
    <w:sdtEndPr>
      <w:rPr>
        <w:rFonts w:ascii="Times New Roman" w:hAnsi="Times New Roman" w:cs="Times New Roman"/>
        <w:noProof/>
      </w:rPr>
    </w:sdtEndPr>
    <w:sdtContent>
      <w:p w14:paraId="763EC5F3" w14:textId="12B672E3" w:rsidR="003027BD" w:rsidRPr="003027BD" w:rsidRDefault="00EB1E5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roman  \* MERGEFORMAT </w:instrText>
        </w:r>
        <w:r>
          <w:rPr>
            <w:rFonts w:ascii="Times New Roman" w:hAnsi="Times New Roman" w:cs="Times New Roman"/>
          </w:rPr>
          <w:fldChar w:fldCharType="separate"/>
        </w:r>
        <w:r w:rsidR="00AD6AE7">
          <w:rPr>
            <w:rFonts w:ascii="Times New Roman" w:hAnsi="Times New Roman" w:cs="Times New Roman"/>
            <w:noProof/>
          </w:rPr>
          <w:t>i</w:t>
        </w:r>
        <w:r>
          <w:rPr>
            <w:rFonts w:ascii="Times New Roman" w:hAnsi="Times New Roman" w:cs="Times New Roman"/>
          </w:rPr>
          <w:fldChar w:fldCharType="end"/>
        </w:r>
      </w:p>
    </w:sdtContent>
  </w:sdt>
  <w:p w14:paraId="428C5C5B" w14:textId="77777777" w:rsidR="003027BD" w:rsidRDefault="003027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6312"/>
      <w:docPartObj>
        <w:docPartGallery w:val="Page Numbers (Bottom of Page)"/>
        <w:docPartUnique/>
      </w:docPartObj>
    </w:sdtPr>
    <w:sdtEndPr>
      <w:rPr>
        <w:rFonts w:ascii="Times New Roman" w:hAnsi="Times New Roman" w:cs="Times New Roman"/>
        <w:noProof/>
      </w:rPr>
    </w:sdtEndPr>
    <w:sdtContent>
      <w:p w14:paraId="49D51B5F" w14:textId="6BAC087C" w:rsidR="00EB1E54" w:rsidRPr="003027BD" w:rsidRDefault="00EB1E5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sidR="0095318F">
          <w:rPr>
            <w:rFonts w:ascii="Times New Roman" w:hAnsi="Times New Roman" w:cs="Times New Roman"/>
            <w:noProof/>
          </w:rPr>
          <w:t>50</w:t>
        </w:r>
        <w:r>
          <w:rPr>
            <w:rFonts w:ascii="Times New Roman" w:hAnsi="Times New Roman" w:cs="Times New Roman"/>
          </w:rPr>
          <w:fldChar w:fldCharType="end"/>
        </w:r>
      </w:p>
    </w:sdtContent>
  </w:sdt>
  <w:p w14:paraId="0F87ED60" w14:textId="77777777" w:rsidR="00EB1E54" w:rsidRDefault="00EB1E5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738171"/>
      <w:docPartObj>
        <w:docPartGallery w:val="Page Numbers (Bottom of Page)"/>
        <w:docPartUnique/>
      </w:docPartObj>
    </w:sdtPr>
    <w:sdtEndPr>
      <w:rPr>
        <w:rFonts w:ascii="Times New Roman" w:hAnsi="Times New Roman" w:cs="Times New Roman"/>
        <w:noProof/>
      </w:rPr>
    </w:sdtEndPr>
    <w:sdtContent>
      <w:p w14:paraId="080F4C84" w14:textId="0FDB107B" w:rsidR="00EB1E54" w:rsidRPr="003027BD" w:rsidRDefault="00EB1E5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sidR="0095318F">
          <w:rPr>
            <w:rFonts w:ascii="Times New Roman" w:hAnsi="Times New Roman" w:cs="Times New Roman"/>
            <w:noProof/>
          </w:rPr>
          <w:t>1</w:t>
        </w:r>
        <w:r>
          <w:rPr>
            <w:rFonts w:ascii="Times New Roman" w:hAnsi="Times New Roman" w:cs="Times New Roman"/>
          </w:rPr>
          <w:fldChar w:fldCharType="end"/>
        </w:r>
      </w:p>
    </w:sdtContent>
  </w:sdt>
  <w:p w14:paraId="4DF71B53" w14:textId="77777777" w:rsidR="00EB1E54" w:rsidRDefault="00EB1E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049DB" w14:textId="77777777" w:rsidR="007E06A1" w:rsidRDefault="007E06A1" w:rsidP="00905093">
      <w:r>
        <w:separator/>
      </w:r>
    </w:p>
  </w:footnote>
  <w:footnote w:type="continuationSeparator" w:id="0">
    <w:p w14:paraId="458270F0" w14:textId="77777777" w:rsidR="007E06A1" w:rsidRDefault="007E06A1" w:rsidP="00905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834730"/>
      <w:docPartObj>
        <w:docPartGallery w:val="Page Numbers (Top of Page)"/>
        <w:docPartUnique/>
      </w:docPartObj>
    </w:sdtPr>
    <w:sdtEndPr>
      <w:rPr>
        <w:noProof/>
      </w:rPr>
    </w:sdtEndPr>
    <w:sdtContent>
      <w:p w14:paraId="1A09CE1F" w14:textId="656FAF59" w:rsidR="00641545" w:rsidRPr="007A67E4" w:rsidRDefault="00641545" w:rsidP="00075225">
        <w:pPr>
          <w:pStyle w:val="Header"/>
          <w:tabs>
            <w:tab w:val="clear" w:pos="4320"/>
            <w:tab w:val="clear" w:pos="8640"/>
            <w:tab w:val="right" w:pos="9360"/>
          </w:tabs>
          <w:spacing w:after="240"/>
          <w:rPr>
            <w:rFonts w:ascii="Times" w:hAnsi="Times"/>
          </w:rPr>
        </w:pPr>
        <w:r>
          <w:rPr>
            <w:rFonts w:ascii="Times" w:hAnsi="Times"/>
          </w:rPr>
          <w:tab/>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01AF"/>
    <w:multiLevelType w:val="hybridMultilevel"/>
    <w:tmpl w:val="EF38E8D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C3B63"/>
    <w:multiLevelType w:val="hybridMultilevel"/>
    <w:tmpl w:val="FDE83A44"/>
    <w:lvl w:ilvl="0" w:tplc="143E10C6">
      <w:start w:val="1"/>
      <w:numFmt w:val="decimal"/>
      <w:lvlText w:val="%1."/>
      <w:lvlJc w:val="left"/>
      <w:pPr>
        <w:ind w:left="720" w:hanging="360"/>
      </w:pPr>
      <w:rPr>
        <w:rFonts w:hint="default"/>
      </w:rPr>
    </w:lvl>
    <w:lvl w:ilvl="1" w:tplc="7EC835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447455"/>
    <w:multiLevelType w:val="hybridMultilevel"/>
    <w:tmpl w:val="EF38E8D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946642"/>
    <w:multiLevelType w:val="hybridMultilevel"/>
    <w:tmpl w:val="5582F274"/>
    <w:lvl w:ilvl="0" w:tplc="0409000F">
      <w:start w:val="1"/>
      <w:numFmt w:val="decimal"/>
      <w:lvlText w:val="%1."/>
      <w:lvlJc w:val="left"/>
      <w:pPr>
        <w:ind w:left="720" w:hanging="360"/>
      </w:pPr>
      <w:rPr>
        <w:rFonts w:hint="default"/>
      </w:rPr>
    </w:lvl>
    <w:lvl w:ilvl="1" w:tplc="7EC835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4047B6"/>
    <w:multiLevelType w:val="hybridMultilevel"/>
    <w:tmpl w:val="B4BE7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9C492D"/>
    <w:multiLevelType w:val="hybridMultilevel"/>
    <w:tmpl w:val="A7DAF642"/>
    <w:lvl w:ilvl="0" w:tplc="CAE43BCA">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21761B"/>
    <w:multiLevelType w:val="hybridMultilevel"/>
    <w:tmpl w:val="5582F274"/>
    <w:lvl w:ilvl="0" w:tplc="0409000F">
      <w:start w:val="1"/>
      <w:numFmt w:val="decimal"/>
      <w:lvlText w:val="%1."/>
      <w:lvlJc w:val="left"/>
      <w:pPr>
        <w:ind w:left="720" w:hanging="360"/>
      </w:pPr>
      <w:rPr>
        <w:rFonts w:hint="default"/>
      </w:rPr>
    </w:lvl>
    <w:lvl w:ilvl="1" w:tplc="7EC835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A26F0A"/>
    <w:multiLevelType w:val="hybridMultilevel"/>
    <w:tmpl w:val="4FA49F12"/>
    <w:lvl w:ilvl="0" w:tplc="7EC835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28C1745"/>
    <w:multiLevelType w:val="hybridMultilevel"/>
    <w:tmpl w:val="5582F274"/>
    <w:lvl w:ilvl="0" w:tplc="0409000F">
      <w:start w:val="1"/>
      <w:numFmt w:val="decimal"/>
      <w:lvlText w:val="%1."/>
      <w:lvlJc w:val="left"/>
      <w:pPr>
        <w:ind w:left="720" w:hanging="360"/>
      </w:pPr>
      <w:rPr>
        <w:rFonts w:hint="default"/>
      </w:rPr>
    </w:lvl>
    <w:lvl w:ilvl="1" w:tplc="7EC835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514410"/>
    <w:multiLevelType w:val="hybridMultilevel"/>
    <w:tmpl w:val="FDE83A44"/>
    <w:lvl w:ilvl="0" w:tplc="143E10C6">
      <w:start w:val="1"/>
      <w:numFmt w:val="decimal"/>
      <w:lvlText w:val="%1."/>
      <w:lvlJc w:val="left"/>
      <w:pPr>
        <w:ind w:left="720" w:hanging="360"/>
      </w:pPr>
      <w:rPr>
        <w:rFonts w:hint="default"/>
      </w:rPr>
    </w:lvl>
    <w:lvl w:ilvl="1" w:tplc="7EC835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8D227B"/>
    <w:multiLevelType w:val="hybridMultilevel"/>
    <w:tmpl w:val="FDE83A44"/>
    <w:lvl w:ilvl="0" w:tplc="143E10C6">
      <w:start w:val="1"/>
      <w:numFmt w:val="decimal"/>
      <w:lvlText w:val="%1."/>
      <w:lvlJc w:val="left"/>
      <w:pPr>
        <w:ind w:left="720" w:hanging="360"/>
      </w:pPr>
      <w:rPr>
        <w:rFonts w:hint="default"/>
      </w:rPr>
    </w:lvl>
    <w:lvl w:ilvl="1" w:tplc="7EC835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844765"/>
    <w:multiLevelType w:val="hybridMultilevel"/>
    <w:tmpl w:val="B9465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9"/>
  </w:num>
  <w:num w:numId="5">
    <w:abstractNumId w:val="11"/>
  </w:num>
  <w:num w:numId="6">
    <w:abstractNumId w:val="4"/>
  </w:num>
  <w:num w:numId="7">
    <w:abstractNumId w:val="6"/>
  </w:num>
  <w:num w:numId="8">
    <w:abstractNumId w:val="5"/>
  </w:num>
  <w:num w:numId="9">
    <w:abstractNumId w:val="1"/>
  </w:num>
  <w:num w:numId="10">
    <w:abstractNumId w:val="2"/>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9F5"/>
    <w:rsid w:val="00000544"/>
    <w:rsid w:val="00001BF4"/>
    <w:rsid w:val="00002A56"/>
    <w:rsid w:val="0000432B"/>
    <w:rsid w:val="00004D81"/>
    <w:rsid w:val="00006E4A"/>
    <w:rsid w:val="000133E4"/>
    <w:rsid w:val="0001367A"/>
    <w:rsid w:val="0001501A"/>
    <w:rsid w:val="00026CC5"/>
    <w:rsid w:val="00027C09"/>
    <w:rsid w:val="00027ECB"/>
    <w:rsid w:val="00030500"/>
    <w:rsid w:val="000370B7"/>
    <w:rsid w:val="00040024"/>
    <w:rsid w:val="00046EFA"/>
    <w:rsid w:val="000507BD"/>
    <w:rsid w:val="00053BD1"/>
    <w:rsid w:val="00054579"/>
    <w:rsid w:val="00061985"/>
    <w:rsid w:val="00065172"/>
    <w:rsid w:val="000726EE"/>
    <w:rsid w:val="00075225"/>
    <w:rsid w:val="00076544"/>
    <w:rsid w:val="00082B00"/>
    <w:rsid w:val="0008300C"/>
    <w:rsid w:val="00085237"/>
    <w:rsid w:val="00086AFF"/>
    <w:rsid w:val="0008731C"/>
    <w:rsid w:val="00090E28"/>
    <w:rsid w:val="00097A87"/>
    <w:rsid w:val="00097B6A"/>
    <w:rsid w:val="000A19CD"/>
    <w:rsid w:val="000A549C"/>
    <w:rsid w:val="000A76E4"/>
    <w:rsid w:val="000A79C1"/>
    <w:rsid w:val="000B09CA"/>
    <w:rsid w:val="000B6022"/>
    <w:rsid w:val="000B6796"/>
    <w:rsid w:val="000B6B9F"/>
    <w:rsid w:val="000C2405"/>
    <w:rsid w:val="000C3389"/>
    <w:rsid w:val="000C3648"/>
    <w:rsid w:val="000C5E2C"/>
    <w:rsid w:val="000D00CD"/>
    <w:rsid w:val="000D3688"/>
    <w:rsid w:val="000D5B06"/>
    <w:rsid w:val="000D60F7"/>
    <w:rsid w:val="000D60FB"/>
    <w:rsid w:val="000D71E8"/>
    <w:rsid w:val="000D7DFA"/>
    <w:rsid w:val="000E110B"/>
    <w:rsid w:val="000E1838"/>
    <w:rsid w:val="000E46C7"/>
    <w:rsid w:val="000F146F"/>
    <w:rsid w:val="000F3883"/>
    <w:rsid w:val="000F3BF1"/>
    <w:rsid w:val="000F444B"/>
    <w:rsid w:val="000F467C"/>
    <w:rsid w:val="000F4F00"/>
    <w:rsid w:val="000F51CA"/>
    <w:rsid w:val="000F670F"/>
    <w:rsid w:val="000F7474"/>
    <w:rsid w:val="00101C41"/>
    <w:rsid w:val="00102C35"/>
    <w:rsid w:val="00103A51"/>
    <w:rsid w:val="00104D34"/>
    <w:rsid w:val="00106243"/>
    <w:rsid w:val="0010680D"/>
    <w:rsid w:val="00113F18"/>
    <w:rsid w:val="001218A3"/>
    <w:rsid w:val="00122BB0"/>
    <w:rsid w:val="00124958"/>
    <w:rsid w:val="00127D2C"/>
    <w:rsid w:val="00130D47"/>
    <w:rsid w:val="00130D4B"/>
    <w:rsid w:val="00132CF9"/>
    <w:rsid w:val="001338FB"/>
    <w:rsid w:val="0013766F"/>
    <w:rsid w:val="0014068A"/>
    <w:rsid w:val="00147C93"/>
    <w:rsid w:val="00150A94"/>
    <w:rsid w:val="00156C1C"/>
    <w:rsid w:val="0016162A"/>
    <w:rsid w:val="00161F5F"/>
    <w:rsid w:val="00162FD9"/>
    <w:rsid w:val="00164974"/>
    <w:rsid w:val="00170541"/>
    <w:rsid w:val="00172B16"/>
    <w:rsid w:val="00177D36"/>
    <w:rsid w:val="00185C77"/>
    <w:rsid w:val="0019692B"/>
    <w:rsid w:val="00197375"/>
    <w:rsid w:val="001A7311"/>
    <w:rsid w:val="001B3B39"/>
    <w:rsid w:val="001B565D"/>
    <w:rsid w:val="001B796D"/>
    <w:rsid w:val="001C291A"/>
    <w:rsid w:val="001C6910"/>
    <w:rsid w:val="001C72F3"/>
    <w:rsid w:val="001C7E90"/>
    <w:rsid w:val="001D2C0E"/>
    <w:rsid w:val="001D6AB5"/>
    <w:rsid w:val="001D7E81"/>
    <w:rsid w:val="001E04A0"/>
    <w:rsid w:val="001E1135"/>
    <w:rsid w:val="001E3236"/>
    <w:rsid w:val="001E363C"/>
    <w:rsid w:val="001E619B"/>
    <w:rsid w:val="001E730F"/>
    <w:rsid w:val="001F368A"/>
    <w:rsid w:val="001F7F6F"/>
    <w:rsid w:val="00201B9B"/>
    <w:rsid w:val="00222107"/>
    <w:rsid w:val="00223CE9"/>
    <w:rsid w:val="002240A5"/>
    <w:rsid w:val="00224923"/>
    <w:rsid w:val="002260AD"/>
    <w:rsid w:val="00227B4E"/>
    <w:rsid w:val="00230F01"/>
    <w:rsid w:val="00235D9B"/>
    <w:rsid w:val="00236151"/>
    <w:rsid w:val="002401E1"/>
    <w:rsid w:val="00243427"/>
    <w:rsid w:val="00245C97"/>
    <w:rsid w:val="00250D10"/>
    <w:rsid w:val="002553B0"/>
    <w:rsid w:val="00272B75"/>
    <w:rsid w:val="00277013"/>
    <w:rsid w:val="0028593E"/>
    <w:rsid w:val="00287B9E"/>
    <w:rsid w:val="00287FBF"/>
    <w:rsid w:val="00294D21"/>
    <w:rsid w:val="00295307"/>
    <w:rsid w:val="0029760E"/>
    <w:rsid w:val="002A169B"/>
    <w:rsid w:val="002A608E"/>
    <w:rsid w:val="002B1B30"/>
    <w:rsid w:val="002B37AA"/>
    <w:rsid w:val="002B3C3A"/>
    <w:rsid w:val="002C2B09"/>
    <w:rsid w:val="002C2C5F"/>
    <w:rsid w:val="002D287C"/>
    <w:rsid w:val="002D3F3F"/>
    <w:rsid w:val="002D5D1E"/>
    <w:rsid w:val="002E3584"/>
    <w:rsid w:val="002E6CD5"/>
    <w:rsid w:val="002F2B98"/>
    <w:rsid w:val="002F5177"/>
    <w:rsid w:val="003027BD"/>
    <w:rsid w:val="00310C01"/>
    <w:rsid w:val="00314B99"/>
    <w:rsid w:val="0031582A"/>
    <w:rsid w:val="00322F8B"/>
    <w:rsid w:val="00325151"/>
    <w:rsid w:val="003316F4"/>
    <w:rsid w:val="00331B5A"/>
    <w:rsid w:val="0033670A"/>
    <w:rsid w:val="00336FFA"/>
    <w:rsid w:val="003447EF"/>
    <w:rsid w:val="00346FFA"/>
    <w:rsid w:val="00347617"/>
    <w:rsid w:val="00351FE9"/>
    <w:rsid w:val="00352778"/>
    <w:rsid w:val="00352D24"/>
    <w:rsid w:val="003569CD"/>
    <w:rsid w:val="00357C68"/>
    <w:rsid w:val="0036134C"/>
    <w:rsid w:val="00362534"/>
    <w:rsid w:val="00362D49"/>
    <w:rsid w:val="00365FE2"/>
    <w:rsid w:val="00367C08"/>
    <w:rsid w:val="0037497F"/>
    <w:rsid w:val="00383FE8"/>
    <w:rsid w:val="00384D84"/>
    <w:rsid w:val="0038505B"/>
    <w:rsid w:val="0038539C"/>
    <w:rsid w:val="003858DD"/>
    <w:rsid w:val="00393B8D"/>
    <w:rsid w:val="003969D9"/>
    <w:rsid w:val="003A1152"/>
    <w:rsid w:val="003B023C"/>
    <w:rsid w:val="003B3F05"/>
    <w:rsid w:val="003B5E70"/>
    <w:rsid w:val="003C0168"/>
    <w:rsid w:val="003C4DF6"/>
    <w:rsid w:val="003D13BA"/>
    <w:rsid w:val="003D1C10"/>
    <w:rsid w:val="003D58FB"/>
    <w:rsid w:val="003E0F10"/>
    <w:rsid w:val="003E2E71"/>
    <w:rsid w:val="003E385E"/>
    <w:rsid w:val="003E4BD1"/>
    <w:rsid w:val="003E5068"/>
    <w:rsid w:val="003F2149"/>
    <w:rsid w:val="003F6ECC"/>
    <w:rsid w:val="00402211"/>
    <w:rsid w:val="00403BDF"/>
    <w:rsid w:val="0040610A"/>
    <w:rsid w:val="004146F9"/>
    <w:rsid w:val="0042024A"/>
    <w:rsid w:val="00420C28"/>
    <w:rsid w:val="00425008"/>
    <w:rsid w:val="00425F7A"/>
    <w:rsid w:val="00427BFC"/>
    <w:rsid w:val="00430B73"/>
    <w:rsid w:val="00432D48"/>
    <w:rsid w:val="004331E9"/>
    <w:rsid w:val="00437D20"/>
    <w:rsid w:val="00443A22"/>
    <w:rsid w:val="004467D8"/>
    <w:rsid w:val="00447AF0"/>
    <w:rsid w:val="0045013A"/>
    <w:rsid w:val="004530BE"/>
    <w:rsid w:val="00454690"/>
    <w:rsid w:val="00460574"/>
    <w:rsid w:val="004609F5"/>
    <w:rsid w:val="00462F98"/>
    <w:rsid w:val="0046499F"/>
    <w:rsid w:val="00472CD2"/>
    <w:rsid w:val="0047347A"/>
    <w:rsid w:val="00473F21"/>
    <w:rsid w:val="0047407B"/>
    <w:rsid w:val="00475767"/>
    <w:rsid w:val="00476154"/>
    <w:rsid w:val="00487BBD"/>
    <w:rsid w:val="00490C6E"/>
    <w:rsid w:val="00491249"/>
    <w:rsid w:val="004A1310"/>
    <w:rsid w:val="004A2932"/>
    <w:rsid w:val="004A3C66"/>
    <w:rsid w:val="004A4B97"/>
    <w:rsid w:val="004B2C0B"/>
    <w:rsid w:val="004B459B"/>
    <w:rsid w:val="004B4B02"/>
    <w:rsid w:val="004B6C6A"/>
    <w:rsid w:val="004C059B"/>
    <w:rsid w:val="004C2214"/>
    <w:rsid w:val="004C243D"/>
    <w:rsid w:val="004C5228"/>
    <w:rsid w:val="004C54BF"/>
    <w:rsid w:val="004D0109"/>
    <w:rsid w:val="004D3194"/>
    <w:rsid w:val="004D4378"/>
    <w:rsid w:val="004D59C0"/>
    <w:rsid w:val="004E1685"/>
    <w:rsid w:val="004E1CC0"/>
    <w:rsid w:val="004E6636"/>
    <w:rsid w:val="004F3635"/>
    <w:rsid w:val="004F7BD3"/>
    <w:rsid w:val="00500B7E"/>
    <w:rsid w:val="00501777"/>
    <w:rsid w:val="00502817"/>
    <w:rsid w:val="0050466C"/>
    <w:rsid w:val="005064AB"/>
    <w:rsid w:val="00517118"/>
    <w:rsid w:val="0052069B"/>
    <w:rsid w:val="005211F4"/>
    <w:rsid w:val="005213C8"/>
    <w:rsid w:val="00522B81"/>
    <w:rsid w:val="00523BDE"/>
    <w:rsid w:val="00523F41"/>
    <w:rsid w:val="00525767"/>
    <w:rsid w:val="005266EF"/>
    <w:rsid w:val="00532E46"/>
    <w:rsid w:val="00536B02"/>
    <w:rsid w:val="00540166"/>
    <w:rsid w:val="005401D3"/>
    <w:rsid w:val="00542244"/>
    <w:rsid w:val="0054283E"/>
    <w:rsid w:val="00542C78"/>
    <w:rsid w:val="00547A30"/>
    <w:rsid w:val="00547BB7"/>
    <w:rsid w:val="00551712"/>
    <w:rsid w:val="00551953"/>
    <w:rsid w:val="00554EE1"/>
    <w:rsid w:val="00555F49"/>
    <w:rsid w:val="00556631"/>
    <w:rsid w:val="005576B4"/>
    <w:rsid w:val="00557811"/>
    <w:rsid w:val="00557933"/>
    <w:rsid w:val="00562256"/>
    <w:rsid w:val="005669F8"/>
    <w:rsid w:val="00566EF8"/>
    <w:rsid w:val="00577CA2"/>
    <w:rsid w:val="005839B3"/>
    <w:rsid w:val="00587799"/>
    <w:rsid w:val="00593B00"/>
    <w:rsid w:val="00594BF2"/>
    <w:rsid w:val="005955C0"/>
    <w:rsid w:val="005A1944"/>
    <w:rsid w:val="005A2166"/>
    <w:rsid w:val="005A4701"/>
    <w:rsid w:val="005A4A4A"/>
    <w:rsid w:val="005A5CD0"/>
    <w:rsid w:val="005B1E0B"/>
    <w:rsid w:val="005B5857"/>
    <w:rsid w:val="005B6011"/>
    <w:rsid w:val="005B7DB8"/>
    <w:rsid w:val="005C20E3"/>
    <w:rsid w:val="005C46AF"/>
    <w:rsid w:val="005C5082"/>
    <w:rsid w:val="005C5E10"/>
    <w:rsid w:val="005C70A8"/>
    <w:rsid w:val="005D08E7"/>
    <w:rsid w:val="005D4A4A"/>
    <w:rsid w:val="005D7ADD"/>
    <w:rsid w:val="005E6B30"/>
    <w:rsid w:val="005E6B72"/>
    <w:rsid w:val="005E6F92"/>
    <w:rsid w:val="005F78D8"/>
    <w:rsid w:val="00603330"/>
    <w:rsid w:val="0061043F"/>
    <w:rsid w:val="00616323"/>
    <w:rsid w:val="00617F3A"/>
    <w:rsid w:val="00620514"/>
    <w:rsid w:val="0062638E"/>
    <w:rsid w:val="00630099"/>
    <w:rsid w:val="00630695"/>
    <w:rsid w:val="0063144E"/>
    <w:rsid w:val="00632E16"/>
    <w:rsid w:val="00634CEE"/>
    <w:rsid w:val="006357E7"/>
    <w:rsid w:val="00641545"/>
    <w:rsid w:val="0064646A"/>
    <w:rsid w:val="00646754"/>
    <w:rsid w:val="006510E8"/>
    <w:rsid w:val="006520CC"/>
    <w:rsid w:val="00652247"/>
    <w:rsid w:val="006565C6"/>
    <w:rsid w:val="00666057"/>
    <w:rsid w:val="00671C43"/>
    <w:rsid w:val="00671CC6"/>
    <w:rsid w:val="00672ECE"/>
    <w:rsid w:val="00673198"/>
    <w:rsid w:val="006769C0"/>
    <w:rsid w:val="00680128"/>
    <w:rsid w:val="00683D40"/>
    <w:rsid w:val="00684FC3"/>
    <w:rsid w:val="00687987"/>
    <w:rsid w:val="00687DAD"/>
    <w:rsid w:val="0069616F"/>
    <w:rsid w:val="00697826"/>
    <w:rsid w:val="006A1749"/>
    <w:rsid w:val="006A1EFF"/>
    <w:rsid w:val="006A4167"/>
    <w:rsid w:val="006A507A"/>
    <w:rsid w:val="006A615D"/>
    <w:rsid w:val="006B30EB"/>
    <w:rsid w:val="006B608C"/>
    <w:rsid w:val="006C0259"/>
    <w:rsid w:val="006C0751"/>
    <w:rsid w:val="006C0B21"/>
    <w:rsid w:val="006C0DA7"/>
    <w:rsid w:val="006C1BCB"/>
    <w:rsid w:val="006C1D3F"/>
    <w:rsid w:val="006C4F6F"/>
    <w:rsid w:val="006C5217"/>
    <w:rsid w:val="006D3D59"/>
    <w:rsid w:val="006D6628"/>
    <w:rsid w:val="006E2A57"/>
    <w:rsid w:val="006E38F4"/>
    <w:rsid w:val="006E41BC"/>
    <w:rsid w:val="006E5C36"/>
    <w:rsid w:val="006F1481"/>
    <w:rsid w:val="006F219C"/>
    <w:rsid w:val="006F62BE"/>
    <w:rsid w:val="006F6ACB"/>
    <w:rsid w:val="006F6DB1"/>
    <w:rsid w:val="00700907"/>
    <w:rsid w:val="00700D10"/>
    <w:rsid w:val="00704861"/>
    <w:rsid w:val="00705600"/>
    <w:rsid w:val="00712861"/>
    <w:rsid w:val="00714A6A"/>
    <w:rsid w:val="007150C9"/>
    <w:rsid w:val="00721CC7"/>
    <w:rsid w:val="0072652C"/>
    <w:rsid w:val="00731D84"/>
    <w:rsid w:val="007358B2"/>
    <w:rsid w:val="00735A0B"/>
    <w:rsid w:val="007517ED"/>
    <w:rsid w:val="0075187B"/>
    <w:rsid w:val="00752BFA"/>
    <w:rsid w:val="00760172"/>
    <w:rsid w:val="00760B20"/>
    <w:rsid w:val="007630B7"/>
    <w:rsid w:val="0076392D"/>
    <w:rsid w:val="00763EA5"/>
    <w:rsid w:val="007658F4"/>
    <w:rsid w:val="00767769"/>
    <w:rsid w:val="00772C10"/>
    <w:rsid w:val="007774F9"/>
    <w:rsid w:val="00782DCE"/>
    <w:rsid w:val="00782E6E"/>
    <w:rsid w:val="007838B2"/>
    <w:rsid w:val="007839C0"/>
    <w:rsid w:val="00783D7E"/>
    <w:rsid w:val="0078486B"/>
    <w:rsid w:val="00791870"/>
    <w:rsid w:val="0079281A"/>
    <w:rsid w:val="00793AF5"/>
    <w:rsid w:val="0079529D"/>
    <w:rsid w:val="00795FB1"/>
    <w:rsid w:val="007A67E4"/>
    <w:rsid w:val="007A6F62"/>
    <w:rsid w:val="007B169C"/>
    <w:rsid w:val="007B367E"/>
    <w:rsid w:val="007C342D"/>
    <w:rsid w:val="007C3F5C"/>
    <w:rsid w:val="007C5CD2"/>
    <w:rsid w:val="007D31D8"/>
    <w:rsid w:val="007D59F7"/>
    <w:rsid w:val="007D70E5"/>
    <w:rsid w:val="007D73A5"/>
    <w:rsid w:val="007E06A1"/>
    <w:rsid w:val="007E1669"/>
    <w:rsid w:val="007E495B"/>
    <w:rsid w:val="007E49BA"/>
    <w:rsid w:val="007E4D6D"/>
    <w:rsid w:val="007F05CE"/>
    <w:rsid w:val="007F1D6A"/>
    <w:rsid w:val="007F2EC5"/>
    <w:rsid w:val="007F6356"/>
    <w:rsid w:val="00802184"/>
    <w:rsid w:val="00802A4C"/>
    <w:rsid w:val="00812B7B"/>
    <w:rsid w:val="00814FCB"/>
    <w:rsid w:val="0081713C"/>
    <w:rsid w:val="00820265"/>
    <w:rsid w:val="00822834"/>
    <w:rsid w:val="008228DB"/>
    <w:rsid w:val="00826EDF"/>
    <w:rsid w:val="008319B0"/>
    <w:rsid w:val="00851578"/>
    <w:rsid w:val="00852525"/>
    <w:rsid w:val="008572DE"/>
    <w:rsid w:val="008607A9"/>
    <w:rsid w:val="00865170"/>
    <w:rsid w:val="00872C0D"/>
    <w:rsid w:val="00876192"/>
    <w:rsid w:val="00883C29"/>
    <w:rsid w:val="00893CA8"/>
    <w:rsid w:val="00893F94"/>
    <w:rsid w:val="008962AE"/>
    <w:rsid w:val="008A1933"/>
    <w:rsid w:val="008A6ECB"/>
    <w:rsid w:val="008B070A"/>
    <w:rsid w:val="008B4D85"/>
    <w:rsid w:val="008B5189"/>
    <w:rsid w:val="008B5C19"/>
    <w:rsid w:val="008C1A83"/>
    <w:rsid w:val="008C211E"/>
    <w:rsid w:val="008D04C1"/>
    <w:rsid w:val="008D4338"/>
    <w:rsid w:val="008D6109"/>
    <w:rsid w:val="008D7CDA"/>
    <w:rsid w:val="008E3EEC"/>
    <w:rsid w:val="008F1843"/>
    <w:rsid w:val="008F2D3B"/>
    <w:rsid w:val="008F663C"/>
    <w:rsid w:val="00900052"/>
    <w:rsid w:val="00901C80"/>
    <w:rsid w:val="00903680"/>
    <w:rsid w:val="00903A14"/>
    <w:rsid w:val="00903E84"/>
    <w:rsid w:val="00905093"/>
    <w:rsid w:val="00906091"/>
    <w:rsid w:val="00907EA1"/>
    <w:rsid w:val="0091127F"/>
    <w:rsid w:val="00911650"/>
    <w:rsid w:val="0091294B"/>
    <w:rsid w:val="00922E5A"/>
    <w:rsid w:val="00924BC6"/>
    <w:rsid w:val="00934608"/>
    <w:rsid w:val="009423E9"/>
    <w:rsid w:val="00950527"/>
    <w:rsid w:val="009514EB"/>
    <w:rsid w:val="0095318F"/>
    <w:rsid w:val="00953A2B"/>
    <w:rsid w:val="00954E44"/>
    <w:rsid w:val="00955041"/>
    <w:rsid w:val="009634A7"/>
    <w:rsid w:val="00965762"/>
    <w:rsid w:val="0097132B"/>
    <w:rsid w:val="00971F48"/>
    <w:rsid w:val="00972A46"/>
    <w:rsid w:val="0097331B"/>
    <w:rsid w:val="00974C95"/>
    <w:rsid w:val="00975555"/>
    <w:rsid w:val="00984FBB"/>
    <w:rsid w:val="009854D3"/>
    <w:rsid w:val="009860FE"/>
    <w:rsid w:val="00987F41"/>
    <w:rsid w:val="00992FA2"/>
    <w:rsid w:val="00993876"/>
    <w:rsid w:val="00993BE2"/>
    <w:rsid w:val="00996418"/>
    <w:rsid w:val="009A1A5C"/>
    <w:rsid w:val="009A79A1"/>
    <w:rsid w:val="009B0210"/>
    <w:rsid w:val="009B0F70"/>
    <w:rsid w:val="009B1F20"/>
    <w:rsid w:val="009B44CA"/>
    <w:rsid w:val="009B53D7"/>
    <w:rsid w:val="009B64E8"/>
    <w:rsid w:val="009B7BDC"/>
    <w:rsid w:val="009C22BC"/>
    <w:rsid w:val="009C621B"/>
    <w:rsid w:val="009D0440"/>
    <w:rsid w:val="009D349C"/>
    <w:rsid w:val="009D360A"/>
    <w:rsid w:val="009D3A27"/>
    <w:rsid w:val="009D5F3C"/>
    <w:rsid w:val="009E115C"/>
    <w:rsid w:val="009E47F4"/>
    <w:rsid w:val="009F1CF9"/>
    <w:rsid w:val="009F5AE9"/>
    <w:rsid w:val="00A02463"/>
    <w:rsid w:val="00A079AC"/>
    <w:rsid w:val="00A11237"/>
    <w:rsid w:val="00A150D7"/>
    <w:rsid w:val="00A15CF9"/>
    <w:rsid w:val="00A22624"/>
    <w:rsid w:val="00A372F2"/>
    <w:rsid w:val="00A3784B"/>
    <w:rsid w:val="00A4181C"/>
    <w:rsid w:val="00A41E7F"/>
    <w:rsid w:val="00A46310"/>
    <w:rsid w:val="00A534D4"/>
    <w:rsid w:val="00A54AB7"/>
    <w:rsid w:val="00A55D0B"/>
    <w:rsid w:val="00A62E3E"/>
    <w:rsid w:val="00A655C6"/>
    <w:rsid w:val="00A66A14"/>
    <w:rsid w:val="00A73070"/>
    <w:rsid w:val="00A755AD"/>
    <w:rsid w:val="00A771FD"/>
    <w:rsid w:val="00A8133B"/>
    <w:rsid w:val="00A83A88"/>
    <w:rsid w:val="00A84674"/>
    <w:rsid w:val="00A85F68"/>
    <w:rsid w:val="00A866DB"/>
    <w:rsid w:val="00A87AA1"/>
    <w:rsid w:val="00AA0F04"/>
    <w:rsid w:val="00AA72E7"/>
    <w:rsid w:val="00AB0D3E"/>
    <w:rsid w:val="00AB1D2D"/>
    <w:rsid w:val="00AB203F"/>
    <w:rsid w:val="00AB4AD5"/>
    <w:rsid w:val="00AC4CDF"/>
    <w:rsid w:val="00AC75D1"/>
    <w:rsid w:val="00AD1205"/>
    <w:rsid w:val="00AD3EC1"/>
    <w:rsid w:val="00AD6AE7"/>
    <w:rsid w:val="00AE19B2"/>
    <w:rsid w:val="00AE2874"/>
    <w:rsid w:val="00AE4DCC"/>
    <w:rsid w:val="00AE7E0E"/>
    <w:rsid w:val="00AF07FB"/>
    <w:rsid w:val="00AF1587"/>
    <w:rsid w:val="00AF1619"/>
    <w:rsid w:val="00B01245"/>
    <w:rsid w:val="00B06AE6"/>
    <w:rsid w:val="00B07BD6"/>
    <w:rsid w:val="00B1157A"/>
    <w:rsid w:val="00B24B9F"/>
    <w:rsid w:val="00B25C77"/>
    <w:rsid w:val="00B34DE0"/>
    <w:rsid w:val="00B35065"/>
    <w:rsid w:val="00B36418"/>
    <w:rsid w:val="00B37D06"/>
    <w:rsid w:val="00B47410"/>
    <w:rsid w:val="00B52828"/>
    <w:rsid w:val="00B53585"/>
    <w:rsid w:val="00B54A17"/>
    <w:rsid w:val="00B55C91"/>
    <w:rsid w:val="00B55E5A"/>
    <w:rsid w:val="00B60978"/>
    <w:rsid w:val="00B62B02"/>
    <w:rsid w:val="00B646B3"/>
    <w:rsid w:val="00B6682A"/>
    <w:rsid w:val="00B708D1"/>
    <w:rsid w:val="00B72CE4"/>
    <w:rsid w:val="00B72FAC"/>
    <w:rsid w:val="00B741AE"/>
    <w:rsid w:val="00B75F46"/>
    <w:rsid w:val="00B76295"/>
    <w:rsid w:val="00B90864"/>
    <w:rsid w:val="00B91CF0"/>
    <w:rsid w:val="00B93A00"/>
    <w:rsid w:val="00B94447"/>
    <w:rsid w:val="00B964F8"/>
    <w:rsid w:val="00B972D7"/>
    <w:rsid w:val="00B97DB2"/>
    <w:rsid w:val="00BA135C"/>
    <w:rsid w:val="00BA1CC3"/>
    <w:rsid w:val="00BA358B"/>
    <w:rsid w:val="00BA4E62"/>
    <w:rsid w:val="00BA7081"/>
    <w:rsid w:val="00BC21F9"/>
    <w:rsid w:val="00BC3F37"/>
    <w:rsid w:val="00BC67D5"/>
    <w:rsid w:val="00BD460D"/>
    <w:rsid w:val="00BD6408"/>
    <w:rsid w:val="00BE0F8B"/>
    <w:rsid w:val="00BE15C5"/>
    <w:rsid w:val="00BE5872"/>
    <w:rsid w:val="00BE63D9"/>
    <w:rsid w:val="00BF47E8"/>
    <w:rsid w:val="00BF5131"/>
    <w:rsid w:val="00BF70C6"/>
    <w:rsid w:val="00C109C5"/>
    <w:rsid w:val="00C11811"/>
    <w:rsid w:val="00C1196E"/>
    <w:rsid w:val="00C15374"/>
    <w:rsid w:val="00C17425"/>
    <w:rsid w:val="00C17F21"/>
    <w:rsid w:val="00C20890"/>
    <w:rsid w:val="00C20BF9"/>
    <w:rsid w:val="00C21346"/>
    <w:rsid w:val="00C23BD3"/>
    <w:rsid w:val="00C24B42"/>
    <w:rsid w:val="00C264FE"/>
    <w:rsid w:val="00C32B49"/>
    <w:rsid w:val="00C32D3A"/>
    <w:rsid w:val="00C37AF9"/>
    <w:rsid w:val="00C417E3"/>
    <w:rsid w:val="00C43694"/>
    <w:rsid w:val="00C45EE7"/>
    <w:rsid w:val="00C524AD"/>
    <w:rsid w:val="00C5382A"/>
    <w:rsid w:val="00C53F88"/>
    <w:rsid w:val="00C57953"/>
    <w:rsid w:val="00C6191E"/>
    <w:rsid w:val="00C63E78"/>
    <w:rsid w:val="00C7530B"/>
    <w:rsid w:val="00C7610A"/>
    <w:rsid w:val="00C8003A"/>
    <w:rsid w:val="00C875B9"/>
    <w:rsid w:val="00C95994"/>
    <w:rsid w:val="00CA6479"/>
    <w:rsid w:val="00CA6D7C"/>
    <w:rsid w:val="00CB0EFE"/>
    <w:rsid w:val="00CB7C35"/>
    <w:rsid w:val="00CC2B7F"/>
    <w:rsid w:val="00CC61DE"/>
    <w:rsid w:val="00CD10BE"/>
    <w:rsid w:val="00CD4C7D"/>
    <w:rsid w:val="00CD61A8"/>
    <w:rsid w:val="00CF136C"/>
    <w:rsid w:val="00CF1C97"/>
    <w:rsid w:val="00CF6123"/>
    <w:rsid w:val="00D00CB7"/>
    <w:rsid w:val="00D02F9F"/>
    <w:rsid w:val="00D03C84"/>
    <w:rsid w:val="00D150B4"/>
    <w:rsid w:val="00D15FB1"/>
    <w:rsid w:val="00D17564"/>
    <w:rsid w:val="00D208D9"/>
    <w:rsid w:val="00D21582"/>
    <w:rsid w:val="00D311C6"/>
    <w:rsid w:val="00D33279"/>
    <w:rsid w:val="00D34227"/>
    <w:rsid w:val="00D3434C"/>
    <w:rsid w:val="00D364EA"/>
    <w:rsid w:val="00D434A8"/>
    <w:rsid w:val="00D45D5F"/>
    <w:rsid w:val="00D46CBE"/>
    <w:rsid w:val="00D4741D"/>
    <w:rsid w:val="00D51452"/>
    <w:rsid w:val="00D52BAD"/>
    <w:rsid w:val="00D537EB"/>
    <w:rsid w:val="00D539B8"/>
    <w:rsid w:val="00D56F3B"/>
    <w:rsid w:val="00D571B7"/>
    <w:rsid w:val="00D619A2"/>
    <w:rsid w:val="00D61E6F"/>
    <w:rsid w:val="00D64187"/>
    <w:rsid w:val="00D7072D"/>
    <w:rsid w:val="00D70AED"/>
    <w:rsid w:val="00D71591"/>
    <w:rsid w:val="00D72DDD"/>
    <w:rsid w:val="00D75766"/>
    <w:rsid w:val="00D7593B"/>
    <w:rsid w:val="00D76DC9"/>
    <w:rsid w:val="00D826E6"/>
    <w:rsid w:val="00D8278A"/>
    <w:rsid w:val="00D925E2"/>
    <w:rsid w:val="00D93357"/>
    <w:rsid w:val="00D945B1"/>
    <w:rsid w:val="00D96451"/>
    <w:rsid w:val="00D96B78"/>
    <w:rsid w:val="00DA099F"/>
    <w:rsid w:val="00DA23AB"/>
    <w:rsid w:val="00DA27F0"/>
    <w:rsid w:val="00DA6812"/>
    <w:rsid w:val="00DB1ABE"/>
    <w:rsid w:val="00DC1A14"/>
    <w:rsid w:val="00DC2009"/>
    <w:rsid w:val="00DC28A0"/>
    <w:rsid w:val="00DD4D39"/>
    <w:rsid w:val="00DD7665"/>
    <w:rsid w:val="00DE37E5"/>
    <w:rsid w:val="00DE5DDC"/>
    <w:rsid w:val="00DF3DC8"/>
    <w:rsid w:val="00DF4553"/>
    <w:rsid w:val="00DF538E"/>
    <w:rsid w:val="00DF6313"/>
    <w:rsid w:val="00E00060"/>
    <w:rsid w:val="00E04AA5"/>
    <w:rsid w:val="00E052C9"/>
    <w:rsid w:val="00E06059"/>
    <w:rsid w:val="00E11563"/>
    <w:rsid w:val="00E14794"/>
    <w:rsid w:val="00E14FE8"/>
    <w:rsid w:val="00E159AD"/>
    <w:rsid w:val="00E15CED"/>
    <w:rsid w:val="00E304BB"/>
    <w:rsid w:val="00E31154"/>
    <w:rsid w:val="00E3299B"/>
    <w:rsid w:val="00E351AD"/>
    <w:rsid w:val="00E35272"/>
    <w:rsid w:val="00E41150"/>
    <w:rsid w:val="00E41622"/>
    <w:rsid w:val="00E4250C"/>
    <w:rsid w:val="00E43296"/>
    <w:rsid w:val="00E446BC"/>
    <w:rsid w:val="00E449BD"/>
    <w:rsid w:val="00E51DB4"/>
    <w:rsid w:val="00E54CED"/>
    <w:rsid w:val="00E572C6"/>
    <w:rsid w:val="00E61D53"/>
    <w:rsid w:val="00E65823"/>
    <w:rsid w:val="00E6694E"/>
    <w:rsid w:val="00E67556"/>
    <w:rsid w:val="00E67610"/>
    <w:rsid w:val="00E710BB"/>
    <w:rsid w:val="00E75E80"/>
    <w:rsid w:val="00E768A6"/>
    <w:rsid w:val="00E82546"/>
    <w:rsid w:val="00E84CEC"/>
    <w:rsid w:val="00E96F99"/>
    <w:rsid w:val="00EA060E"/>
    <w:rsid w:val="00EA190B"/>
    <w:rsid w:val="00EA21F6"/>
    <w:rsid w:val="00EA2F9F"/>
    <w:rsid w:val="00EA7152"/>
    <w:rsid w:val="00EB1E54"/>
    <w:rsid w:val="00EC1432"/>
    <w:rsid w:val="00EC1D6B"/>
    <w:rsid w:val="00EC33CE"/>
    <w:rsid w:val="00EC3DA8"/>
    <w:rsid w:val="00EC5B5D"/>
    <w:rsid w:val="00EC656C"/>
    <w:rsid w:val="00EC6ED0"/>
    <w:rsid w:val="00EC7147"/>
    <w:rsid w:val="00EC729F"/>
    <w:rsid w:val="00ED0B41"/>
    <w:rsid w:val="00ED2582"/>
    <w:rsid w:val="00ED5ED8"/>
    <w:rsid w:val="00EE078D"/>
    <w:rsid w:val="00EE1C3E"/>
    <w:rsid w:val="00EE536B"/>
    <w:rsid w:val="00EE7695"/>
    <w:rsid w:val="00EE7B92"/>
    <w:rsid w:val="00F03D74"/>
    <w:rsid w:val="00F06ADC"/>
    <w:rsid w:val="00F076F3"/>
    <w:rsid w:val="00F11B44"/>
    <w:rsid w:val="00F15286"/>
    <w:rsid w:val="00F16091"/>
    <w:rsid w:val="00F226C6"/>
    <w:rsid w:val="00F25D27"/>
    <w:rsid w:val="00F31C4C"/>
    <w:rsid w:val="00F34E7A"/>
    <w:rsid w:val="00F3666C"/>
    <w:rsid w:val="00F3790B"/>
    <w:rsid w:val="00F41C7D"/>
    <w:rsid w:val="00F41FB5"/>
    <w:rsid w:val="00F422A2"/>
    <w:rsid w:val="00F44163"/>
    <w:rsid w:val="00F44837"/>
    <w:rsid w:val="00F506AA"/>
    <w:rsid w:val="00F506F6"/>
    <w:rsid w:val="00F514F7"/>
    <w:rsid w:val="00F52F9D"/>
    <w:rsid w:val="00F55307"/>
    <w:rsid w:val="00F554BE"/>
    <w:rsid w:val="00F660BD"/>
    <w:rsid w:val="00F67E95"/>
    <w:rsid w:val="00F75621"/>
    <w:rsid w:val="00F77467"/>
    <w:rsid w:val="00F85A5A"/>
    <w:rsid w:val="00F86D61"/>
    <w:rsid w:val="00F87B51"/>
    <w:rsid w:val="00F900DA"/>
    <w:rsid w:val="00FA2C49"/>
    <w:rsid w:val="00FA64D1"/>
    <w:rsid w:val="00FB3ABC"/>
    <w:rsid w:val="00FB542B"/>
    <w:rsid w:val="00FB56F6"/>
    <w:rsid w:val="00FB5A3C"/>
    <w:rsid w:val="00FB65FB"/>
    <w:rsid w:val="00FC0AE6"/>
    <w:rsid w:val="00FC1FBA"/>
    <w:rsid w:val="00FC279E"/>
    <w:rsid w:val="00FC4825"/>
    <w:rsid w:val="00FD49CE"/>
    <w:rsid w:val="00FE571A"/>
    <w:rsid w:val="00FE71C4"/>
    <w:rsid w:val="00FE752A"/>
    <w:rsid w:val="00FE7FF8"/>
    <w:rsid w:val="00FF151E"/>
    <w:rsid w:val="00FF25C7"/>
    <w:rsid w:val="00FF418B"/>
    <w:rsid w:val="00FF4AD5"/>
    <w:rsid w:val="00FF5FD3"/>
    <w:rsid w:val="00FF6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02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564"/>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D17564"/>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D17564"/>
    <w:pPr>
      <w:keepNext/>
      <w:spacing w:before="240" w:after="60"/>
      <w:jc w:val="center"/>
      <w:outlineLvl w:val="1"/>
    </w:pPr>
    <w:rPr>
      <w:b/>
      <w:bCs/>
      <w:iCs/>
      <w:sz w:val="28"/>
      <w:szCs w:val="28"/>
    </w:rPr>
  </w:style>
  <w:style w:type="paragraph" w:styleId="Heading3">
    <w:name w:val="heading 3"/>
    <w:basedOn w:val="Normal"/>
    <w:next w:val="Normal"/>
    <w:link w:val="Heading3Char"/>
    <w:qFormat/>
    <w:rsid w:val="00D17564"/>
    <w:pPr>
      <w:keepNext/>
      <w:spacing w:before="240" w:after="60"/>
      <w:outlineLvl w:val="2"/>
    </w:pPr>
    <w:rPr>
      <w:b/>
      <w:bCs/>
      <w:i/>
      <w:szCs w:val="26"/>
    </w:rPr>
  </w:style>
  <w:style w:type="character" w:default="1" w:styleId="DefaultParagraphFont">
    <w:name w:val="Default Paragraph Font"/>
    <w:uiPriority w:val="1"/>
    <w:semiHidden/>
    <w:unhideWhenUsed/>
    <w:rsid w:val="00D17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564"/>
  </w:style>
  <w:style w:type="character" w:styleId="CommentReference">
    <w:name w:val="annotation reference"/>
    <w:basedOn w:val="DefaultParagraphFont"/>
    <w:uiPriority w:val="99"/>
    <w:semiHidden/>
    <w:unhideWhenUsed/>
    <w:rsid w:val="004609F5"/>
    <w:rPr>
      <w:sz w:val="16"/>
      <w:szCs w:val="16"/>
    </w:rPr>
  </w:style>
  <w:style w:type="paragraph" w:styleId="CommentText">
    <w:name w:val="annotation text"/>
    <w:basedOn w:val="Normal"/>
    <w:link w:val="CommentTextChar"/>
    <w:uiPriority w:val="99"/>
    <w:unhideWhenUsed/>
    <w:rsid w:val="004609F5"/>
    <w:rPr>
      <w:rFonts w:ascii="Calibri" w:eastAsia="MS Mincho" w:hAnsi="Calibri" w:cs="Times New Roman"/>
      <w:sz w:val="20"/>
      <w:szCs w:val="20"/>
      <w:lang w:eastAsia="ja-JP"/>
    </w:rPr>
  </w:style>
  <w:style w:type="character" w:customStyle="1" w:styleId="CommentTextChar">
    <w:name w:val="Comment Text Char"/>
    <w:basedOn w:val="DefaultParagraphFont"/>
    <w:link w:val="CommentText"/>
    <w:uiPriority w:val="99"/>
    <w:rsid w:val="004609F5"/>
    <w:rPr>
      <w:rFonts w:ascii="Calibri" w:eastAsia="MS Mincho" w:hAnsi="Calibri" w:cs="Times New Roman"/>
      <w:sz w:val="20"/>
      <w:szCs w:val="20"/>
      <w:lang w:eastAsia="ja-JP"/>
    </w:rPr>
  </w:style>
  <w:style w:type="paragraph" w:styleId="BalloonText">
    <w:name w:val="Balloon Text"/>
    <w:basedOn w:val="Normal"/>
    <w:link w:val="BalloonTextChar"/>
    <w:uiPriority w:val="99"/>
    <w:semiHidden/>
    <w:unhideWhenUsed/>
    <w:rsid w:val="00CD10BE"/>
    <w:rPr>
      <w:rFonts w:ascii="Tahoma" w:hAnsi="Tahoma" w:cs="Tahoma"/>
      <w:sz w:val="16"/>
      <w:szCs w:val="16"/>
    </w:rPr>
  </w:style>
  <w:style w:type="character" w:customStyle="1" w:styleId="BalloonTextChar">
    <w:name w:val="Balloon Text Char"/>
    <w:basedOn w:val="DefaultParagraphFont"/>
    <w:link w:val="BalloonText"/>
    <w:uiPriority w:val="99"/>
    <w:semiHidden/>
    <w:rsid w:val="00CD10BE"/>
    <w:rPr>
      <w:rFonts w:ascii="Tahoma" w:hAnsi="Tahoma" w:cs="Tahoma"/>
      <w:sz w:val="16"/>
      <w:szCs w:val="16"/>
    </w:rPr>
  </w:style>
  <w:style w:type="paragraph" w:styleId="Header">
    <w:name w:val="header"/>
    <w:basedOn w:val="Normal"/>
    <w:link w:val="HeaderChar"/>
    <w:uiPriority w:val="99"/>
    <w:rsid w:val="00D17564"/>
    <w:pPr>
      <w:tabs>
        <w:tab w:val="center" w:pos="4320"/>
        <w:tab w:val="right" w:pos="8640"/>
      </w:tabs>
    </w:pPr>
  </w:style>
  <w:style w:type="character" w:customStyle="1" w:styleId="HeaderChar">
    <w:name w:val="Header Char"/>
    <w:basedOn w:val="DefaultParagraphFont"/>
    <w:link w:val="Header"/>
    <w:uiPriority w:val="99"/>
    <w:rsid w:val="00905093"/>
    <w:rPr>
      <w:rFonts w:ascii="Arial" w:eastAsia="Times New Roman" w:hAnsi="Arial" w:cs="Arial"/>
      <w:sz w:val="24"/>
      <w:szCs w:val="24"/>
    </w:rPr>
  </w:style>
  <w:style w:type="paragraph" w:styleId="Footer">
    <w:name w:val="footer"/>
    <w:basedOn w:val="Normal"/>
    <w:link w:val="FooterChar"/>
    <w:uiPriority w:val="99"/>
    <w:rsid w:val="00D17564"/>
    <w:pPr>
      <w:tabs>
        <w:tab w:val="center" w:pos="4320"/>
        <w:tab w:val="right" w:pos="8640"/>
      </w:tabs>
    </w:pPr>
  </w:style>
  <w:style w:type="character" w:customStyle="1" w:styleId="FooterChar">
    <w:name w:val="Footer Char"/>
    <w:link w:val="Footer"/>
    <w:uiPriority w:val="99"/>
    <w:rsid w:val="00D17564"/>
    <w:rPr>
      <w:rFonts w:ascii="Arial" w:eastAsia="Times New Roman" w:hAnsi="Arial" w:cs="Arial"/>
      <w:sz w:val="24"/>
      <w:szCs w:val="24"/>
    </w:rPr>
  </w:style>
  <w:style w:type="character" w:customStyle="1" w:styleId="apple-converted-space">
    <w:name w:val="apple-converted-space"/>
    <w:basedOn w:val="DefaultParagraphFont"/>
    <w:rsid w:val="00BC3F37"/>
  </w:style>
  <w:style w:type="paragraph" w:styleId="CommentSubject">
    <w:name w:val="annotation subject"/>
    <w:basedOn w:val="CommentText"/>
    <w:next w:val="CommentText"/>
    <w:link w:val="CommentSubjectChar"/>
    <w:uiPriority w:val="99"/>
    <w:semiHidden/>
    <w:unhideWhenUsed/>
    <w:rsid w:val="00E51DB4"/>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1DB4"/>
    <w:rPr>
      <w:rFonts w:ascii="Calibri" w:eastAsia="MS Mincho" w:hAnsi="Calibri" w:cs="Times New Roman"/>
      <w:b/>
      <w:bCs/>
      <w:sz w:val="20"/>
      <w:szCs w:val="20"/>
      <w:lang w:eastAsia="ja-JP"/>
    </w:rPr>
  </w:style>
  <w:style w:type="paragraph" w:styleId="ListParagraph">
    <w:name w:val="List Paragraph"/>
    <w:basedOn w:val="Normal"/>
    <w:uiPriority w:val="34"/>
    <w:qFormat/>
    <w:rsid w:val="00E6694E"/>
    <w:pPr>
      <w:ind w:left="720"/>
      <w:contextualSpacing/>
    </w:pPr>
    <w:rPr>
      <w:rFonts w:eastAsiaTheme="minorEastAsia"/>
      <w:lang w:eastAsia="ja-JP"/>
    </w:rPr>
  </w:style>
  <w:style w:type="paragraph" w:styleId="Revision">
    <w:name w:val="Revision"/>
    <w:hidden/>
    <w:uiPriority w:val="99"/>
    <w:semiHidden/>
    <w:rsid w:val="005D08E7"/>
    <w:pPr>
      <w:spacing w:after="0" w:line="240" w:lineRule="auto"/>
    </w:pPr>
  </w:style>
  <w:style w:type="character" w:customStyle="1" w:styleId="Heading1Char">
    <w:name w:val="Heading 1 Char"/>
    <w:link w:val="Heading1"/>
    <w:rsid w:val="00D17564"/>
    <w:rPr>
      <w:rFonts w:ascii="Arial" w:eastAsia="Times New Roman" w:hAnsi="Arial" w:cs="Arial"/>
      <w:b/>
      <w:bCs/>
      <w:caps/>
      <w:sz w:val="28"/>
      <w:szCs w:val="24"/>
    </w:rPr>
  </w:style>
  <w:style w:type="character" w:customStyle="1" w:styleId="Heading2Char">
    <w:name w:val="Heading 2 Char"/>
    <w:basedOn w:val="DefaultParagraphFont"/>
    <w:link w:val="Heading2"/>
    <w:rsid w:val="00443A22"/>
    <w:rPr>
      <w:rFonts w:ascii="Arial" w:eastAsia="Times New Roman" w:hAnsi="Arial" w:cs="Arial"/>
      <w:b/>
      <w:bCs/>
      <w:iCs/>
      <w:sz w:val="28"/>
      <w:szCs w:val="28"/>
    </w:rPr>
  </w:style>
  <w:style w:type="character" w:customStyle="1" w:styleId="Heading3Char">
    <w:name w:val="Heading 3 Char"/>
    <w:link w:val="Heading3"/>
    <w:rsid w:val="00D17564"/>
    <w:rPr>
      <w:rFonts w:ascii="Arial" w:eastAsia="Times New Roman" w:hAnsi="Arial" w:cs="Arial"/>
      <w:b/>
      <w:bCs/>
      <w:i/>
      <w:sz w:val="24"/>
      <w:szCs w:val="26"/>
    </w:rPr>
  </w:style>
  <w:style w:type="paragraph" w:customStyle="1" w:styleId="ETDTitle">
    <w:name w:val="ETD Title"/>
    <w:basedOn w:val="Normal"/>
    <w:qFormat/>
    <w:rsid w:val="00D17564"/>
    <w:pPr>
      <w:jc w:val="center"/>
    </w:pPr>
    <w:rPr>
      <w:b/>
      <w:lang w:val="en-CA"/>
    </w:rPr>
  </w:style>
  <w:style w:type="character" w:customStyle="1" w:styleId="SYSHYPERTEXT">
    <w:name w:val="SYS_HYPERTEXT"/>
    <w:rsid w:val="00D17564"/>
    <w:rPr>
      <w:noProof/>
      <w:color w:val="0000FF"/>
      <w:u w:val="single"/>
    </w:rPr>
  </w:style>
  <w:style w:type="character" w:customStyle="1" w:styleId="TitleChar">
    <w:name w:val="Title Char"/>
    <w:link w:val="Title"/>
    <w:rsid w:val="00D17564"/>
    <w:rPr>
      <w:rFonts w:ascii="Arial" w:hAnsi="Arial" w:cs="Arial"/>
      <w:b/>
      <w:sz w:val="28"/>
      <w:szCs w:val="24"/>
      <w:lang w:val="en-CA"/>
    </w:rPr>
  </w:style>
  <w:style w:type="paragraph" w:styleId="Title">
    <w:name w:val="Title"/>
    <w:basedOn w:val="ETDTitle"/>
    <w:link w:val="TitleChar"/>
    <w:qFormat/>
    <w:rsid w:val="00D17564"/>
    <w:rPr>
      <w:rFonts w:eastAsiaTheme="minorHAnsi"/>
      <w:sz w:val="28"/>
    </w:rPr>
  </w:style>
  <w:style w:type="character" w:customStyle="1" w:styleId="TitleChar1">
    <w:name w:val="Title Char1"/>
    <w:basedOn w:val="DefaultParagraphFont"/>
    <w:uiPriority w:val="10"/>
    <w:rsid w:val="00443A22"/>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D17564"/>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D17564"/>
    <w:pPr>
      <w:keepNext/>
      <w:spacing w:before="120" w:after="120"/>
    </w:pPr>
    <w:rPr>
      <w:b/>
      <w:bCs/>
    </w:rPr>
  </w:style>
  <w:style w:type="paragraph" w:styleId="TableofFigures">
    <w:name w:val="table of figures"/>
    <w:basedOn w:val="Normal"/>
    <w:next w:val="Normal"/>
    <w:uiPriority w:val="99"/>
    <w:rsid w:val="00D17564"/>
    <w:pPr>
      <w:ind w:left="480" w:hanging="480"/>
    </w:pPr>
  </w:style>
  <w:style w:type="character" w:styleId="Hyperlink">
    <w:name w:val="Hyperlink"/>
    <w:uiPriority w:val="99"/>
    <w:rsid w:val="00D17564"/>
    <w:rPr>
      <w:color w:val="0000FF"/>
      <w:u w:val="single"/>
    </w:rPr>
  </w:style>
  <w:style w:type="paragraph" w:styleId="TOC1">
    <w:name w:val="toc 1"/>
    <w:basedOn w:val="Normal"/>
    <w:next w:val="Normal"/>
    <w:autoRedefine/>
    <w:uiPriority w:val="39"/>
    <w:rsid w:val="00D17564"/>
  </w:style>
  <w:style w:type="paragraph" w:styleId="TOC2">
    <w:name w:val="toc 2"/>
    <w:basedOn w:val="Normal"/>
    <w:next w:val="Normal"/>
    <w:autoRedefine/>
    <w:uiPriority w:val="39"/>
    <w:rsid w:val="00D17564"/>
    <w:pPr>
      <w:ind w:left="240"/>
    </w:pPr>
  </w:style>
  <w:style w:type="paragraph" w:styleId="TOC3">
    <w:name w:val="toc 3"/>
    <w:basedOn w:val="Normal"/>
    <w:next w:val="Normal"/>
    <w:autoRedefine/>
    <w:uiPriority w:val="39"/>
    <w:rsid w:val="00D17564"/>
    <w:pPr>
      <w:ind w:left="480"/>
    </w:pPr>
  </w:style>
  <w:style w:type="paragraph" w:styleId="TOC4">
    <w:name w:val="toc 4"/>
    <w:basedOn w:val="Normal"/>
    <w:next w:val="Normal"/>
    <w:autoRedefine/>
    <w:semiHidden/>
    <w:rsid w:val="00D17564"/>
    <w:pPr>
      <w:ind w:left="720"/>
    </w:pPr>
  </w:style>
  <w:style w:type="paragraph" w:styleId="TOC5">
    <w:name w:val="toc 5"/>
    <w:basedOn w:val="Normal"/>
    <w:next w:val="Normal"/>
    <w:autoRedefine/>
    <w:semiHidden/>
    <w:rsid w:val="00D17564"/>
    <w:pPr>
      <w:ind w:left="960"/>
    </w:pPr>
  </w:style>
  <w:style w:type="paragraph" w:styleId="TOC6">
    <w:name w:val="toc 6"/>
    <w:basedOn w:val="Normal"/>
    <w:next w:val="Normal"/>
    <w:autoRedefine/>
    <w:semiHidden/>
    <w:rsid w:val="00D17564"/>
    <w:pPr>
      <w:ind w:left="1200"/>
    </w:pPr>
  </w:style>
  <w:style w:type="paragraph" w:styleId="TOC7">
    <w:name w:val="toc 7"/>
    <w:basedOn w:val="Normal"/>
    <w:next w:val="Normal"/>
    <w:autoRedefine/>
    <w:semiHidden/>
    <w:rsid w:val="00D17564"/>
    <w:pPr>
      <w:ind w:left="1440"/>
    </w:pPr>
  </w:style>
  <w:style w:type="paragraph" w:styleId="TOC8">
    <w:name w:val="toc 8"/>
    <w:basedOn w:val="Normal"/>
    <w:next w:val="Normal"/>
    <w:autoRedefine/>
    <w:semiHidden/>
    <w:rsid w:val="00D17564"/>
    <w:pPr>
      <w:ind w:left="1680"/>
    </w:pPr>
  </w:style>
  <w:style w:type="paragraph" w:styleId="TOC9">
    <w:name w:val="toc 9"/>
    <w:basedOn w:val="Normal"/>
    <w:next w:val="Normal"/>
    <w:autoRedefine/>
    <w:semiHidden/>
    <w:rsid w:val="00D17564"/>
    <w:pPr>
      <w:ind w:left="1920"/>
    </w:pPr>
  </w:style>
  <w:style w:type="table" w:styleId="TableGrid">
    <w:name w:val="Table Grid"/>
    <w:basedOn w:val="TableNormal"/>
    <w:rsid w:val="00D1756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C22BC"/>
    <w:pPr>
      <w:spacing w:after="0" w:line="240" w:lineRule="auto"/>
    </w:pPr>
    <w:rPr>
      <w:rFonts w:ascii="Calibri" w:eastAsia="Calibri" w:hAnsi="Calibri" w:cs="Times New Roman"/>
    </w:rPr>
  </w:style>
  <w:style w:type="paragraph" w:styleId="Date">
    <w:name w:val="Date"/>
    <w:basedOn w:val="Normal"/>
    <w:next w:val="Normal"/>
    <w:link w:val="DateChar"/>
    <w:uiPriority w:val="99"/>
    <w:semiHidden/>
    <w:unhideWhenUsed/>
    <w:rsid w:val="00641545"/>
  </w:style>
  <w:style w:type="character" w:customStyle="1" w:styleId="DateChar">
    <w:name w:val="Date Char"/>
    <w:basedOn w:val="DefaultParagraphFont"/>
    <w:link w:val="Date"/>
    <w:uiPriority w:val="99"/>
    <w:semiHidden/>
    <w:rsid w:val="00641545"/>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564"/>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D17564"/>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D17564"/>
    <w:pPr>
      <w:keepNext/>
      <w:spacing w:before="240" w:after="60"/>
      <w:jc w:val="center"/>
      <w:outlineLvl w:val="1"/>
    </w:pPr>
    <w:rPr>
      <w:b/>
      <w:bCs/>
      <w:iCs/>
      <w:sz w:val="28"/>
      <w:szCs w:val="28"/>
    </w:rPr>
  </w:style>
  <w:style w:type="paragraph" w:styleId="Heading3">
    <w:name w:val="heading 3"/>
    <w:basedOn w:val="Normal"/>
    <w:next w:val="Normal"/>
    <w:link w:val="Heading3Char"/>
    <w:qFormat/>
    <w:rsid w:val="00D17564"/>
    <w:pPr>
      <w:keepNext/>
      <w:spacing w:before="240" w:after="60"/>
      <w:outlineLvl w:val="2"/>
    </w:pPr>
    <w:rPr>
      <w:b/>
      <w:bCs/>
      <w:i/>
      <w:szCs w:val="26"/>
    </w:rPr>
  </w:style>
  <w:style w:type="character" w:default="1" w:styleId="DefaultParagraphFont">
    <w:name w:val="Default Paragraph Font"/>
    <w:uiPriority w:val="1"/>
    <w:semiHidden/>
    <w:unhideWhenUsed/>
    <w:rsid w:val="00D17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564"/>
  </w:style>
  <w:style w:type="character" w:styleId="CommentReference">
    <w:name w:val="annotation reference"/>
    <w:basedOn w:val="DefaultParagraphFont"/>
    <w:uiPriority w:val="99"/>
    <w:semiHidden/>
    <w:unhideWhenUsed/>
    <w:rsid w:val="004609F5"/>
    <w:rPr>
      <w:sz w:val="16"/>
      <w:szCs w:val="16"/>
    </w:rPr>
  </w:style>
  <w:style w:type="paragraph" w:styleId="CommentText">
    <w:name w:val="annotation text"/>
    <w:basedOn w:val="Normal"/>
    <w:link w:val="CommentTextChar"/>
    <w:uiPriority w:val="99"/>
    <w:unhideWhenUsed/>
    <w:rsid w:val="004609F5"/>
    <w:rPr>
      <w:rFonts w:ascii="Calibri" w:eastAsia="MS Mincho" w:hAnsi="Calibri" w:cs="Times New Roman"/>
      <w:sz w:val="20"/>
      <w:szCs w:val="20"/>
      <w:lang w:eastAsia="ja-JP"/>
    </w:rPr>
  </w:style>
  <w:style w:type="character" w:customStyle="1" w:styleId="CommentTextChar">
    <w:name w:val="Comment Text Char"/>
    <w:basedOn w:val="DefaultParagraphFont"/>
    <w:link w:val="CommentText"/>
    <w:uiPriority w:val="99"/>
    <w:rsid w:val="004609F5"/>
    <w:rPr>
      <w:rFonts w:ascii="Calibri" w:eastAsia="MS Mincho" w:hAnsi="Calibri" w:cs="Times New Roman"/>
      <w:sz w:val="20"/>
      <w:szCs w:val="20"/>
      <w:lang w:eastAsia="ja-JP"/>
    </w:rPr>
  </w:style>
  <w:style w:type="paragraph" w:styleId="BalloonText">
    <w:name w:val="Balloon Text"/>
    <w:basedOn w:val="Normal"/>
    <w:link w:val="BalloonTextChar"/>
    <w:uiPriority w:val="99"/>
    <w:semiHidden/>
    <w:unhideWhenUsed/>
    <w:rsid w:val="00CD10BE"/>
    <w:rPr>
      <w:rFonts w:ascii="Tahoma" w:hAnsi="Tahoma" w:cs="Tahoma"/>
      <w:sz w:val="16"/>
      <w:szCs w:val="16"/>
    </w:rPr>
  </w:style>
  <w:style w:type="character" w:customStyle="1" w:styleId="BalloonTextChar">
    <w:name w:val="Balloon Text Char"/>
    <w:basedOn w:val="DefaultParagraphFont"/>
    <w:link w:val="BalloonText"/>
    <w:uiPriority w:val="99"/>
    <w:semiHidden/>
    <w:rsid w:val="00CD10BE"/>
    <w:rPr>
      <w:rFonts w:ascii="Tahoma" w:hAnsi="Tahoma" w:cs="Tahoma"/>
      <w:sz w:val="16"/>
      <w:szCs w:val="16"/>
    </w:rPr>
  </w:style>
  <w:style w:type="paragraph" w:styleId="Header">
    <w:name w:val="header"/>
    <w:basedOn w:val="Normal"/>
    <w:link w:val="HeaderChar"/>
    <w:uiPriority w:val="99"/>
    <w:rsid w:val="00D17564"/>
    <w:pPr>
      <w:tabs>
        <w:tab w:val="center" w:pos="4320"/>
        <w:tab w:val="right" w:pos="8640"/>
      </w:tabs>
    </w:pPr>
  </w:style>
  <w:style w:type="character" w:customStyle="1" w:styleId="HeaderChar">
    <w:name w:val="Header Char"/>
    <w:basedOn w:val="DefaultParagraphFont"/>
    <w:link w:val="Header"/>
    <w:uiPriority w:val="99"/>
    <w:rsid w:val="00905093"/>
    <w:rPr>
      <w:rFonts w:ascii="Arial" w:eastAsia="Times New Roman" w:hAnsi="Arial" w:cs="Arial"/>
      <w:sz w:val="24"/>
      <w:szCs w:val="24"/>
    </w:rPr>
  </w:style>
  <w:style w:type="paragraph" w:styleId="Footer">
    <w:name w:val="footer"/>
    <w:basedOn w:val="Normal"/>
    <w:link w:val="FooterChar"/>
    <w:uiPriority w:val="99"/>
    <w:rsid w:val="00D17564"/>
    <w:pPr>
      <w:tabs>
        <w:tab w:val="center" w:pos="4320"/>
        <w:tab w:val="right" w:pos="8640"/>
      </w:tabs>
    </w:pPr>
  </w:style>
  <w:style w:type="character" w:customStyle="1" w:styleId="FooterChar">
    <w:name w:val="Footer Char"/>
    <w:link w:val="Footer"/>
    <w:uiPriority w:val="99"/>
    <w:rsid w:val="00D17564"/>
    <w:rPr>
      <w:rFonts w:ascii="Arial" w:eastAsia="Times New Roman" w:hAnsi="Arial" w:cs="Arial"/>
      <w:sz w:val="24"/>
      <w:szCs w:val="24"/>
    </w:rPr>
  </w:style>
  <w:style w:type="character" w:customStyle="1" w:styleId="apple-converted-space">
    <w:name w:val="apple-converted-space"/>
    <w:basedOn w:val="DefaultParagraphFont"/>
    <w:rsid w:val="00BC3F37"/>
  </w:style>
  <w:style w:type="paragraph" w:styleId="CommentSubject">
    <w:name w:val="annotation subject"/>
    <w:basedOn w:val="CommentText"/>
    <w:next w:val="CommentText"/>
    <w:link w:val="CommentSubjectChar"/>
    <w:uiPriority w:val="99"/>
    <w:semiHidden/>
    <w:unhideWhenUsed/>
    <w:rsid w:val="00E51DB4"/>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1DB4"/>
    <w:rPr>
      <w:rFonts w:ascii="Calibri" w:eastAsia="MS Mincho" w:hAnsi="Calibri" w:cs="Times New Roman"/>
      <w:b/>
      <w:bCs/>
      <w:sz w:val="20"/>
      <w:szCs w:val="20"/>
      <w:lang w:eastAsia="ja-JP"/>
    </w:rPr>
  </w:style>
  <w:style w:type="paragraph" w:styleId="ListParagraph">
    <w:name w:val="List Paragraph"/>
    <w:basedOn w:val="Normal"/>
    <w:uiPriority w:val="34"/>
    <w:qFormat/>
    <w:rsid w:val="00E6694E"/>
    <w:pPr>
      <w:ind w:left="720"/>
      <w:contextualSpacing/>
    </w:pPr>
    <w:rPr>
      <w:rFonts w:eastAsiaTheme="minorEastAsia"/>
      <w:lang w:eastAsia="ja-JP"/>
    </w:rPr>
  </w:style>
  <w:style w:type="paragraph" w:styleId="Revision">
    <w:name w:val="Revision"/>
    <w:hidden/>
    <w:uiPriority w:val="99"/>
    <w:semiHidden/>
    <w:rsid w:val="005D08E7"/>
    <w:pPr>
      <w:spacing w:after="0" w:line="240" w:lineRule="auto"/>
    </w:pPr>
  </w:style>
  <w:style w:type="character" w:customStyle="1" w:styleId="Heading1Char">
    <w:name w:val="Heading 1 Char"/>
    <w:link w:val="Heading1"/>
    <w:rsid w:val="00D17564"/>
    <w:rPr>
      <w:rFonts w:ascii="Arial" w:eastAsia="Times New Roman" w:hAnsi="Arial" w:cs="Arial"/>
      <w:b/>
      <w:bCs/>
      <w:caps/>
      <w:sz w:val="28"/>
      <w:szCs w:val="24"/>
    </w:rPr>
  </w:style>
  <w:style w:type="character" w:customStyle="1" w:styleId="Heading2Char">
    <w:name w:val="Heading 2 Char"/>
    <w:basedOn w:val="DefaultParagraphFont"/>
    <w:link w:val="Heading2"/>
    <w:rsid w:val="00443A22"/>
    <w:rPr>
      <w:rFonts w:ascii="Arial" w:eastAsia="Times New Roman" w:hAnsi="Arial" w:cs="Arial"/>
      <w:b/>
      <w:bCs/>
      <w:iCs/>
      <w:sz w:val="28"/>
      <w:szCs w:val="28"/>
    </w:rPr>
  </w:style>
  <w:style w:type="character" w:customStyle="1" w:styleId="Heading3Char">
    <w:name w:val="Heading 3 Char"/>
    <w:link w:val="Heading3"/>
    <w:rsid w:val="00D17564"/>
    <w:rPr>
      <w:rFonts w:ascii="Arial" w:eastAsia="Times New Roman" w:hAnsi="Arial" w:cs="Arial"/>
      <w:b/>
      <w:bCs/>
      <w:i/>
      <w:sz w:val="24"/>
      <w:szCs w:val="26"/>
    </w:rPr>
  </w:style>
  <w:style w:type="paragraph" w:customStyle="1" w:styleId="ETDTitle">
    <w:name w:val="ETD Title"/>
    <w:basedOn w:val="Normal"/>
    <w:qFormat/>
    <w:rsid w:val="00D17564"/>
    <w:pPr>
      <w:jc w:val="center"/>
    </w:pPr>
    <w:rPr>
      <w:b/>
      <w:lang w:val="en-CA"/>
    </w:rPr>
  </w:style>
  <w:style w:type="character" w:customStyle="1" w:styleId="SYSHYPERTEXT">
    <w:name w:val="SYS_HYPERTEXT"/>
    <w:rsid w:val="00D17564"/>
    <w:rPr>
      <w:noProof/>
      <w:color w:val="0000FF"/>
      <w:u w:val="single"/>
    </w:rPr>
  </w:style>
  <w:style w:type="character" w:customStyle="1" w:styleId="TitleChar">
    <w:name w:val="Title Char"/>
    <w:link w:val="Title"/>
    <w:rsid w:val="00D17564"/>
    <w:rPr>
      <w:rFonts w:ascii="Arial" w:hAnsi="Arial" w:cs="Arial"/>
      <w:b/>
      <w:sz w:val="28"/>
      <w:szCs w:val="24"/>
      <w:lang w:val="en-CA"/>
    </w:rPr>
  </w:style>
  <w:style w:type="paragraph" w:styleId="Title">
    <w:name w:val="Title"/>
    <w:basedOn w:val="ETDTitle"/>
    <w:link w:val="TitleChar"/>
    <w:qFormat/>
    <w:rsid w:val="00D17564"/>
    <w:rPr>
      <w:rFonts w:eastAsiaTheme="minorHAnsi"/>
      <w:sz w:val="28"/>
    </w:rPr>
  </w:style>
  <w:style w:type="character" w:customStyle="1" w:styleId="TitleChar1">
    <w:name w:val="Title Char1"/>
    <w:basedOn w:val="DefaultParagraphFont"/>
    <w:uiPriority w:val="10"/>
    <w:rsid w:val="00443A22"/>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D17564"/>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D17564"/>
    <w:pPr>
      <w:keepNext/>
      <w:spacing w:before="120" w:after="120"/>
    </w:pPr>
    <w:rPr>
      <w:b/>
      <w:bCs/>
    </w:rPr>
  </w:style>
  <w:style w:type="paragraph" w:styleId="TableofFigures">
    <w:name w:val="table of figures"/>
    <w:basedOn w:val="Normal"/>
    <w:next w:val="Normal"/>
    <w:uiPriority w:val="99"/>
    <w:rsid w:val="00D17564"/>
    <w:pPr>
      <w:ind w:left="480" w:hanging="480"/>
    </w:pPr>
  </w:style>
  <w:style w:type="character" w:styleId="Hyperlink">
    <w:name w:val="Hyperlink"/>
    <w:uiPriority w:val="99"/>
    <w:rsid w:val="00D17564"/>
    <w:rPr>
      <w:color w:val="0000FF"/>
      <w:u w:val="single"/>
    </w:rPr>
  </w:style>
  <w:style w:type="paragraph" w:styleId="TOC1">
    <w:name w:val="toc 1"/>
    <w:basedOn w:val="Normal"/>
    <w:next w:val="Normal"/>
    <w:autoRedefine/>
    <w:uiPriority w:val="39"/>
    <w:rsid w:val="00D17564"/>
  </w:style>
  <w:style w:type="paragraph" w:styleId="TOC2">
    <w:name w:val="toc 2"/>
    <w:basedOn w:val="Normal"/>
    <w:next w:val="Normal"/>
    <w:autoRedefine/>
    <w:uiPriority w:val="39"/>
    <w:rsid w:val="00D17564"/>
    <w:pPr>
      <w:ind w:left="240"/>
    </w:pPr>
  </w:style>
  <w:style w:type="paragraph" w:styleId="TOC3">
    <w:name w:val="toc 3"/>
    <w:basedOn w:val="Normal"/>
    <w:next w:val="Normal"/>
    <w:autoRedefine/>
    <w:uiPriority w:val="39"/>
    <w:rsid w:val="00D17564"/>
    <w:pPr>
      <w:ind w:left="480"/>
    </w:pPr>
  </w:style>
  <w:style w:type="paragraph" w:styleId="TOC4">
    <w:name w:val="toc 4"/>
    <w:basedOn w:val="Normal"/>
    <w:next w:val="Normal"/>
    <w:autoRedefine/>
    <w:semiHidden/>
    <w:rsid w:val="00D17564"/>
    <w:pPr>
      <w:ind w:left="720"/>
    </w:pPr>
  </w:style>
  <w:style w:type="paragraph" w:styleId="TOC5">
    <w:name w:val="toc 5"/>
    <w:basedOn w:val="Normal"/>
    <w:next w:val="Normal"/>
    <w:autoRedefine/>
    <w:semiHidden/>
    <w:rsid w:val="00D17564"/>
    <w:pPr>
      <w:ind w:left="960"/>
    </w:pPr>
  </w:style>
  <w:style w:type="paragraph" w:styleId="TOC6">
    <w:name w:val="toc 6"/>
    <w:basedOn w:val="Normal"/>
    <w:next w:val="Normal"/>
    <w:autoRedefine/>
    <w:semiHidden/>
    <w:rsid w:val="00D17564"/>
    <w:pPr>
      <w:ind w:left="1200"/>
    </w:pPr>
  </w:style>
  <w:style w:type="paragraph" w:styleId="TOC7">
    <w:name w:val="toc 7"/>
    <w:basedOn w:val="Normal"/>
    <w:next w:val="Normal"/>
    <w:autoRedefine/>
    <w:semiHidden/>
    <w:rsid w:val="00D17564"/>
    <w:pPr>
      <w:ind w:left="1440"/>
    </w:pPr>
  </w:style>
  <w:style w:type="paragraph" w:styleId="TOC8">
    <w:name w:val="toc 8"/>
    <w:basedOn w:val="Normal"/>
    <w:next w:val="Normal"/>
    <w:autoRedefine/>
    <w:semiHidden/>
    <w:rsid w:val="00D17564"/>
    <w:pPr>
      <w:ind w:left="1680"/>
    </w:pPr>
  </w:style>
  <w:style w:type="paragraph" w:styleId="TOC9">
    <w:name w:val="toc 9"/>
    <w:basedOn w:val="Normal"/>
    <w:next w:val="Normal"/>
    <w:autoRedefine/>
    <w:semiHidden/>
    <w:rsid w:val="00D17564"/>
    <w:pPr>
      <w:ind w:left="1920"/>
    </w:pPr>
  </w:style>
  <w:style w:type="table" w:styleId="TableGrid">
    <w:name w:val="Table Grid"/>
    <w:basedOn w:val="TableNormal"/>
    <w:rsid w:val="00D1756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C22BC"/>
    <w:pPr>
      <w:spacing w:after="0" w:line="240" w:lineRule="auto"/>
    </w:pPr>
    <w:rPr>
      <w:rFonts w:ascii="Calibri" w:eastAsia="Calibri" w:hAnsi="Calibri" w:cs="Times New Roman"/>
    </w:rPr>
  </w:style>
  <w:style w:type="paragraph" w:styleId="Date">
    <w:name w:val="Date"/>
    <w:basedOn w:val="Normal"/>
    <w:next w:val="Normal"/>
    <w:link w:val="DateChar"/>
    <w:uiPriority w:val="99"/>
    <w:semiHidden/>
    <w:unhideWhenUsed/>
    <w:rsid w:val="00641545"/>
  </w:style>
  <w:style w:type="character" w:customStyle="1" w:styleId="DateChar">
    <w:name w:val="Date Char"/>
    <w:basedOn w:val="DefaultParagraphFont"/>
    <w:link w:val="Date"/>
    <w:uiPriority w:val="99"/>
    <w:semiHidden/>
    <w:rsid w:val="00641545"/>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655441">
      <w:bodyDiv w:val="1"/>
      <w:marLeft w:val="0"/>
      <w:marRight w:val="0"/>
      <w:marTop w:val="0"/>
      <w:marBottom w:val="0"/>
      <w:divBdr>
        <w:top w:val="none" w:sz="0" w:space="0" w:color="auto"/>
        <w:left w:val="none" w:sz="0" w:space="0" w:color="auto"/>
        <w:bottom w:val="none" w:sz="0" w:space="0" w:color="auto"/>
        <w:right w:val="none" w:sz="0" w:space="0" w:color="auto"/>
      </w:divBdr>
    </w:div>
    <w:div w:id="13830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t\Desktop\Dissertation\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0F168-AF4B-45EA-A1B5-BD878EEF4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Template>
  <TotalTime>1790</TotalTime>
  <Pages>58</Pages>
  <Words>11959</Words>
  <Characters>68172</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Tennessee Valley Authority-TVA</Company>
  <LinksUpToDate>false</LinksUpToDate>
  <CharactersWithSpaces>79972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Shaffer, Matthew</dc:creator>
  <cp:lastModifiedBy>Matt</cp:lastModifiedBy>
  <cp:revision>10</cp:revision>
  <cp:lastPrinted>2016-03-27T18:04:00Z</cp:lastPrinted>
  <dcterms:created xsi:type="dcterms:W3CDTF">2016-04-12T17:56:00Z</dcterms:created>
  <dcterms:modified xsi:type="dcterms:W3CDTF">2016-04-13T23:46:00Z</dcterms:modified>
</cp:coreProperties>
</file>