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C55965" w14:textId="0BD9A453" w:rsidR="00F77C6E" w:rsidRPr="00A8496F" w:rsidRDefault="00F77C6E" w:rsidP="00644D54">
      <w:pPr>
        <w:spacing w:line="480" w:lineRule="auto"/>
        <w:contextualSpacing/>
        <w:jc w:val="center"/>
        <w:rPr>
          <w:bCs/>
          <w:sz w:val="28"/>
          <w:szCs w:val="28"/>
        </w:rPr>
      </w:pPr>
      <w:r w:rsidRPr="00A8496F">
        <w:rPr>
          <w:bCs/>
          <w:sz w:val="28"/>
          <w:szCs w:val="28"/>
        </w:rPr>
        <w:t>Occupy the Food Supply: The University of Tennessee and Food Insecurity</w:t>
      </w:r>
    </w:p>
    <w:p w14:paraId="2A033FED" w14:textId="77777777" w:rsidR="00F77C6E" w:rsidRDefault="00F77C6E" w:rsidP="00F77C6E">
      <w:pPr>
        <w:spacing w:line="480" w:lineRule="auto"/>
        <w:contextualSpacing/>
        <w:jc w:val="center"/>
      </w:pPr>
    </w:p>
    <w:p w14:paraId="59B81E78" w14:textId="77777777" w:rsidR="00F77C6E" w:rsidRDefault="00F77C6E" w:rsidP="00F77C6E">
      <w:pPr>
        <w:spacing w:line="480" w:lineRule="auto"/>
        <w:contextualSpacing/>
        <w:jc w:val="center"/>
      </w:pPr>
    </w:p>
    <w:p w14:paraId="0775C45A" w14:textId="77777777" w:rsidR="00F77C6E" w:rsidRDefault="00F77C6E" w:rsidP="00F77C6E">
      <w:pPr>
        <w:spacing w:line="480" w:lineRule="auto"/>
        <w:contextualSpacing/>
        <w:jc w:val="center"/>
      </w:pPr>
    </w:p>
    <w:p w14:paraId="4BFA739B" w14:textId="77777777" w:rsidR="00F77C6E" w:rsidRDefault="00F77C6E" w:rsidP="00F77C6E">
      <w:pPr>
        <w:spacing w:line="480" w:lineRule="auto"/>
        <w:contextualSpacing/>
        <w:jc w:val="center"/>
      </w:pPr>
    </w:p>
    <w:p w14:paraId="6231E303" w14:textId="77777777" w:rsidR="00F77C6E" w:rsidRDefault="00F77C6E" w:rsidP="00F77C6E">
      <w:pPr>
        <w:spacing w:line="480" w:lineRule="auto"/>
        <w:contextualSpacing/>
        <w:jc w:val="center"/>
      </w:pPr>
    </w:p>
    <w:p w14:paraId="2EDEE4E6" w14:textId="77777777" w:rsidR="00F77C6E" w:rsidRDefault="00F77C6E" w:rsidP="00F77C6E">
      <w:pPr>
        <w:spacing w:line="480" w:lineRule="auto"/>
        <w:contextualSpacing/>
        <w:jc w:val="center"/>
      </w:pPr>
    </w:p>
    <w:p w14:paraId="38001A3B" w14:textId="77777777" w:rsidR="00F77C6E" w:rsidRDefault="00F77C6E" w:rsidP="00F77C6E">
      <w:pPr>
        <w:spacing w:line="480" w:lineRule="auto"/>
        <w:contextualSpacing/>
        <w:jc w:val="center"/>
      </w:pPr>
    </w:p>
    <w:p w14:paraId="76FB18A1" w14:textId="77777777" w:rsidR="00F77C6E" w:rsidRDefault="00F77C6E" w:rsidP="00F77C6E">
      <w:pPr>
        <w:spacing w:line="480" w:lineRule="auto"/>
        <w:contextualSpacing/>
        <w:jc w:val="center"/>
      </w:pPr>
      <w:r>
        <w:t xml:space="preserve">A Thesis Presented for the </w:t>
      </w:r>
    </w:p>
    <w:p w14:paraId="19ECD878" w14:textId="77777777" w:rsidR="00F77C6E" w:rsidRDefault="00F77C6E" w:rsidP="00F77C6E">
      <w:pPr>
        <w:spacing w:line="480" w:lineRule="auto"/>
        <w:contextualSpacing/>
        <w:jc w:val="center"/>
      </w:pPr>
      <w:r>
        <w:t xml:space="preserve">Master of Arts </w:t>
      </w:r>
    </w:p>
    <w:p w14:paraId="2E39305D" w14:textId="77777777" w:rsidR="00F77C6E" w:rsidRDefault="00F77C6E" w:rsidP="00F77C6E">
      <w:pPr>
        <w:spacing w:line="480" w:lineRule="auto"/>
        <w:contextualSpacing/>
        <w:jc w:val="center"/>
      </w:pPr>
      <w:r>
        <w:t>Degree</w:t>
      </w:r>
    </w:p>
    <w:p w14:paraId="63011F2C" w14:textId="77777777" w:rsidR="00F77C6E" w:rsidRPr="0076314B" w:rsidRDefault="00F77C6E" w:rsidP="00F77C6E">
      <w:pPr>
        <w:spacing w:line="480" w:lineRule="auto"/>
        <w:contextualSpacing/>
        <w:jc w:val="center"/>
      </w:pPr>
      <w:r>
        <w:t xml:space="preserve">The University of Tennessee, Knoxville </w:t>
      </w:r>
    </w:p>
    <w:p w14:paraId="3D15CE73" w14:textId="77777777" w:rsidR="00F77C6E" w:rsidRDefault="00F77C6E" w:rsidP="00F77C6E">
      <w:pPr>
        <w:spacing w:line="480" w:lineRule="auto"/>
        <w:contextualSpacing/>
        <w:jc w:val="center"/>
        <w:rPr>
          <w:b/>
        </w:rPr>
      </w:pPr>
    </w:p>
    <w:p w14:paraId="089DE819" w14:textId="77777777" w:rsidR="00F77C6E" w:rsidRDefault="00F77C6E" w:rsidP="00F77C6E">
      <w:pPr>
        <w:spacing w:line="480" w:lineRule="auto"/>
        <w:contextualSpacing/>
        <w:jc w:val="center"/>
        <w:rPr>
          <w:b/>
        </w:rPr>
      </w:pPr>
    </w:p>
    <w:p w14:paraId="2CDDC426" w14:textId="77777777" w:rsidR="00F77C6E" w:rsidRDefault="00F77C6E" w:rsidP="00F77C6E">
      <w:pPr>
        <w:spacing w:line="480" w:lineRule="auto"/>
        <w:contextualSpacing/>
        <w:jc w:val="center"/>
        <w:rPr>
          <w:b/>
        </w:rPr>
      </w:pPr>
    </w:p>
    <w:p w14:paraId="52BAC111" w14:textId="77777777" w:rsidR="00F77C6E" w:rsidRDefault="00F77C6E" w:rsidP="00F77C6E">
      <w:pPr>
        <w:spacing w:line="480" w:lineRule="auto"/>
        <w:contextualSpacing/>
        <w:jc w:val="center"/>
        <w:rPr>
          <w:b/>
        </w:rPr>
      </w:pPr>
    </w:p>
    <w:p w14:paraId="618D8C28" w14:textId="77777777" w:rsidR="00F77C6E" w:rsidRDefault="00F77C6E" w:rsidP="00F77C6E">
      <w:pPr>
        <w:spacing w:line="480" w:lineRule="auto"/>
        <w:contextualSpacing/>
        <w:jc w:val="center"/>
        <w:rPr>
          <w:b/>
        </w:rPr>
      </w:pPr>
    </w:p>
    <w:p w14:paraId="0E46B25A" w14:textId="77777777" w:rsidR="00F77C6E" w:rsidRDefault="00F77C6E" w:rsidP="00F77C6E">
      <w:pPr>
        <w:spacing w:line="480" w:lineRule="auto"/>
        <w:contextualSpacing/>
        <w:jc w:val="center"/>
        <w:rPr>
          <w:b/>
        </w:rPr>
      </w:pPr>
    </w:p>
    <w:p w14:paraId="4934D5AD" w14:textId="77777777" w:rsidR="00F77C6E" w:rsidRDefault="00F77C6E" w:rsidP="00F77C6E">
      <w:pPr>
        <w:spacing w:line="480" w:lineRule="auto"/>
        <w:contextualSpacing/>
        <w:jc w:val="center"/>
        <w:rPr>
          <w:b/>
        </w:rPr>
      </w:pPr>
    </w:p>
    <w:p w14:paraId="0AF6236B" w14:textId="77777777" w:rsidR="00F77C6E" w:rsidRPr="00E30BBE" w:rsidRDefault="00F77C6E" w:rsidP="00F77C6E">
      <w:pPr>
        <w:spacing w:line="480" w:lineRule="auto"/>
        <w:contextualSpacing/>
        <w:jc w:val="center"/>
      </w:pPr>
    </w:p>
    <w:p w14:paraId="1FB983FC" w14:textId="77777777" w:rsidR="00F77C6E" w:rsidRPr="00E30BBE" w:rsidRDefault="00F77C6E" w:rsidP="00F77C6E">
      <w:pPr>
        <w:spacing w:line="480" w:lineRule="auto"/>
        <w:contextualSpacing/>
        <w:jc w:val="center"/>
      </w:pPr>
    </w:p>
    <w:p w14:paraId="2B09124C" w14:textId="77777777" w:rsidR="00F77C6E" w:rsidRPr="00E30BBE" w:rsidRDefault="00F77C6E" w:rsidP="00F77C6E">
      <w:pPr>
        <w:spacing w:line="480" w:lineRule="auto"/>
        <w:contextualSpacing/>
        <w:jc w:val="center"/>
      </w:pPr>
      <w:r>
        <w:t>Bryan Clayborne</w:t>
      </w:r>
    </w:p>
    <w:p w14:paraId="23C711C1" w14:textId="6F7BDE9E" w:rsidR="00151E61" w:rsidRDefault="00F77C6E" w:rsidP="00151E61">
      <w:pPr>
        <w:spacing w:line="480" w:lineRule="auto"/>
        <w:contextualSpacing/>
        <w:jc w:val="center"/>
        <w:sectPr w:rsidR="00151E61" w:rsidSect="00151E61">
          <w:footerReference w:type="even" r:id="rId8"/>
          <w:footerReference w:type="default" r:id="rId9"/>
          <w:pgSz w:w="12240" w:h="15840"/>
          <w:pgMar w:top="1440" w:right="1440" w:bottom="1440" w:left="1440" w:header="720" w:footer="720" w:gutter="0"/>
          <w:pgNumType w:fmt="lowerRoman" w:start="1"/>
          <w:cols w:space="720"/>
          <w:docGrid w:linePitch="360"/>
        </w:sectPr>
      </w:pPr>
      <w:r>
        <w:rPr>
          <w:noProof/>
        </w:rPr>
        <mc:AlternateContent>
          <mc:Choice Requires="wps">
            <w:drawing>
              <wp:anchor distT="0" distB="0" distL="114300" distR="114300" simplePos="0" relativeHeight="251697152" behindDoc="0" locked="0" layoutInCell="1" allowOverlap="1" wp14:anchorId="1AC955BC" wp14:editId="38EACBDD">
                <wp:simplePos x="0" y="0"/>
                <wp:positionH relativeFrom="column">
                  <wp:posOffset>5685155</wp:posOffset>
                </wp:positionH>
                <wp:positionV relativeFrom="paragraph">
                  <wp:posOffset>427990</wp:posOffset>
                </wp:positionV>
                <wp:extent cx="500932" cy="151075"/>
                <wp:effectExtent l="0" t="0" r="7620" b="14605"/>
                <wp:wrapNone/>
                <wp:docPr id="9" name="Text Box 9"/>
                <wp:cNvGraphicFramePr/>
                <a:graphic xmlns:a="http://schemas.openxmlformats.org/drawingml/2006/main">
                  <a:graphicData uri="http://schemas.microsoft.com/office/word/2010/wordprocessingShape">
                    <wps:wsp>
                      <wps:cNvSpPr txBox="1"/>
                      <wps:spPr>
                        <a:xfrm>
                          <a:off x="0" y="0"/>
                          <a:ext cx="500932" cy="151075"/>
                        </a:xfrm>
                        <a:prstGeom prst="rect">
                          <a:avLst/>
                        </a:prstGeom>
                        <a:solidFill>
                          <a:schemeClr val="bg1"/>
                        </a:solidFill>
                        <a:ln>
                          <a:solidFill>
                            <a:schemeClr val="bg1"/>
                          </a:solidFill>
                        </a:ln>
                      </wps:spPr>
                      <wps:style>
                        <a:lnRef idx="2">
                          <a:schemeClr val="dk1"/>
                        </a:lnRef>
                        <a:fillRef idx="1">
                          <a:schemeClr val="lt1"/>
                        </a:fillRef>
                        <a:effectRef idx="0">
                          <a:schemeClr val="dk1"/>
                        </a:effectRef>
                        <a:fontRef idx="minor">
                          <a:schemeClr val="dk1"/>
                        </a:fontRef>
                      </wps:style>
                      <wps:txbx>
                        <w:txbxContent>
                          <w:p w14:paraId="7A9720FA" w14:textId="77777777" w:rsidR="00816266" w:rsidRDefault="00816266" w:rsidP="00F77C6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1AC955BC" id="_x0000_t202" coordsize="21600,21600" o:spt="202" path="m,l,21600r21600,l21600,xe">
                <v:stroke joinstyle="miter"/>
                <v:path gradientshapeok="t" o:connecttype="rect"/>
              </v:shapetype>
              <v:shape id="Text Box 9" o:spid="_x0000_s1026" type="#_x0000_t202" style="position:absolute;left:0;text-align:left;margin-left:447.65pt;margin-top:33.7pt;width:39.45pt;height:11.9pt;z-index:2516971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" fillcolor="white [3212]" strokecolor="white [3212]" strokeweight="1pt">
                <v:textbox>
                  <w:txbxContent>
                    <w:p w14:paraId="7A9720FA" w14:textId="77777777" w:rsidR="00816266" w:rsidRDefault="00816266" w:rsidP="00F77C6E"/>
                  </w:txbxContent>
                </v:textbox>
              </v:shape>
            </w:pict>
          </mc:Fallback>
        </mc:AlternateContent>
      </w:r>
      <w:r>
        <w:t>August</w:t>
      </w:r>
      <w:r w:rsidRPr="00E30BBE">
        <w:t xml:space="preserve"> 202</w:t>
      </w:r>
      <w:r w:rsidR="004641D8">
        <w:t>0</w:t>
      </w:r>
    </w:p>
    <w:p w14:paraId="3824F50A" w14:textId="40276F92" w:rsidR="001F390F" w:rsidRDefault="001F390F" w:rsidP="004641D8">
      <w:pPr>
        <w:spacing w:line="480" w:lineRule="auto"/>
        <w:contextualSpacing/>
        <w:jc w:val="center"/>
        <w:rPr>
          <w:b/>
          <w:bCs/>
        </w:rPr>
      </w:pPr>
      <w:r w:rsidRPr="001F390F">
        <w:rPr>
          <w:b/>
          <w:bCs/>
        </w:rPr>
        <w:lastRenderedPageBreak/>
        <w:t>ACKNOWLEDGEMENTS</w:t>
      </w:r>
    </w:p>
    <w:p w14:paraId="7432B78B" w14:textId="35FAC5C9" w:rsidR="00644D54" w:rsidRDefault="00644D54" w:rsidP="00644D54">
      <w:pPr>
        <w:spacing w:line="480" w:lineRule="auto"/>
        <w:contextualSpacing/>
      </w:pPr>
      <w:r>
        <w:rPr>
          <w:b/>
          <w:bCs/>
        </w:rPr>
        <w:tab/>
      </w:r>
      <w:r>
        <w:t xml:space="preserve">First, I would like to thank my research advisor, Dr. Robert Jones, for </w:t>
      </w:r>
      <w:r w:rsidR="008168A7">
        <w:t xml:space="preserve">his guidance and support </w:t>
      </w:r>
      <w:r w:rsidR="00F15106">
        <w:t xml:space="preserve">throughout </w:t>
      </w:r>
      <w:r w:rsidR="00246446">
        <w:t xml:space="preserve">this process. </w:t>
      </w:r>
      <w:r w:rsidR="008168A7">
        <w:t>Collectively we worked hard to reimagine the research project during unforeseen circumstances</w:t>
      </w:r>
      <w:r w:rsidR="00F15106">
        <w:t>.</w:t>
      </w:r>
      <w:r w:rsidR="0002766B">
        <w:t xml:space="preserve"> I have learned a great deal about the research process and </w:t>
      </w:r>
      <w:r w:rsidR="00DD6BE6">
        <w:t>course instruction</w:t>
      </w:r>
      <w:r w:rsidR="0002766B">
        <w:t xml:space="preserve"> throughout our many conversations.</w:t>
      </w:r>
      <w:r w:rsidR="00F15106">
        <w:t xml:space="preserve"> </w:t>
      </w:r>
      <w:r w:rsidR="008168A7">
        <w:t xml:space="preserve">I would also like to thank my committee members, Dr. Kasey Henricks and Dr. </w:t>
      </w:r>
      <w:proofErr w:type="spellStart"/>
      <w:r w:rsidR="00A5351D">
        <w:t>Deadric</w:t>
      </w:r>
      <w:proofErr w:type="spellEnd"/>
      <w:r w:rsidR="00A5351D">
        <w:t xml:space="preserve"> Williams for their guidance and support.</w:t>
      </w:r>
      <w:r w:rsidR="00F15106">
        <w:t xml:space="preserve"> </w:t>
      </w:r>
      <w:r w:rsidR="0002766B">
        <w:t xml:space="preserve">Also, I would like to acknowledge, Dr. Christina </w:t>
      </w:r>
      <w:proofErr w:type="spellStart"/>
      <w:r w:rsidR="0002766B">
        <w:t>Ergas</w:t>
      </w:r>
      <w:proofErr w:type="spellEnd"/>
      <w:r w:rsidR="0002766B">
        <w:t>, for</w:t>
      </w:r>
      <w:r w:rsidR="00246446">
        <w:t xml:space="preserve"> </w:t>
      </w:r>
      <w:r w:rsidR="0002766B">
        <w:t>allowing me the space to think through my research project</w:t>
      </w:r>
      <w:r w:rsidR="007915D1">
        <w:t xml:space="preserve"> and the conversations we have had. </w:t>
      </w:r>
    </w:p>
    <w:p w14:paraId="41CCAEF6" w14:textId="5AF2399E" w:rsidR="0002766B" w:rsidRDefault="00F15106" w:rsidP="00644D54">
      <w:pPr>
        <w:spacing w:line="480" w:lineRule="auto"/>
        <w:contextualSpacing/>
      </w:pPr>
      <w:r>
        <w:tab/>
      </w:r>
      <w:r w:rsidR="0002766B">
        <w:t xml:space="preserve">I </w:t>
      </w:r>
      <w:r>
        <w:t>would like to acknowledge my family and friends for offering their support,</w:t>
      </w:r>
      <w:r w:rsidR="0002766B">
        <w:t xml:space="preserve"> </w:t>
      </w:r>
      <w:r>
        <w:t xml:space="preserve">encouragement, and words of wisdom. In particular, I would like to thank </w:t>
      </w:r>
      <w:r w:rsidR="0002766B">
        <w:t>my parents, Annie and James, my sister, Bryanna, and my cousins and best friends</w:t>
      </w:r>
      <w:r w:rsidR="00C00DB2">
        <w:t xml:space="preserve">, </w:t>
      </w:r>
      <w:proofErr w:type="spellStart"/>
      <w:r w:rsidR="0002766B">
        <w:t>Lakeya</w:t>
      </w:r>
      <w:proofErr w:type="spellEnd"/>
      <w:r w:rsidR="0002766B">
        <w:t xml:space="preserve"> and Alexis. I would like to thank my partner</w:t>
      </w:r>
      <w:r w:rsidR="00433785">
        <w:t>,</w:t>
      </w:r>
      <w:r w:rsidR="0002766B">
        <w:t xml:space="preserve"> Spencer</w:t>
      </w:r>
      <w:r w:rsidR="00433785">
        <w:t>,</w:t>
      </w:r>
      <w:r w:rsidR="0002766B">
        <w:t xml:space="preserve"> </w:t>
      </w:r>
      <w:r w:rsidR="00EB33C4">
        <w:t xml:space="preserve">for </w:t>
      </w:r>
      <w:r w:rsidR="0002766B">
        <w:t xml:space="preserve">discussing my project with me and proofreading as I wrote. Lastly, I would like to thank my classmate, Aya, </w:t>
      </w:r>
      <w:r w:rsidR="009761C0">
        <w:t>who</w:t>
      </w:r>
      <w:r w:rsidR="0002766B">
        <w:t xml:space="preserve"> has been a true friend throughout my time at UT. </w:t>
      </w:r>
    </w:p>
    <w:p w14:paraId="1F293B69" w14:textId="2CD886B7" w:rsidR="007915D1" w:rsidRDefault="007915D1" w:rsidP="007915D1">
      <w:pPr>
        <w:spacing w:line="480" w:lineRule="auto"/>
        <w:contextualSpacing/>
        <w:jc w:val="center"/>
      </w:pPr>
      <w:r>
        <w:t xml:space="preserve">#BlackLivesMatter </w:t>
      </w:r>
      <w:r w:rsidR="00AE46D0">
        <w:t>#ProtectBlackWomen</w:t>
      </w:r>
    </w:p>
    <w:p w14:paraId="30386A66" w14:textId="77777777" w:rsidR="00644D54" w:rsidRDefault="00644D54" w:rsidP="00644D54">
      <w:pPr>
        <w:spacing w:line="480" w:lineRule="auto"/>
        <w:contextualSpacing/>
      </w:pPr>
    </w:p>
    <w:p w14:paraId="37ECEECA" w14:textId="77777777" w:rsidR="00644D54" w:rsidRDefault="00644D54" w:rsidP="00644D54">
      <w:pPr>
        <w:spacing w:line="480" w:lineRule="auto"/>
        <w:contextualSpacing/>
      </w:pPr>
    </w:p>
    <w:p w14:paraId="464D466E" w14:textId="77777777" w:rsidR="00644D54" w:rsidRDefault="00644D54" w:rsidP="00644D54">
      <w:pPr>
        <w:spacing w:line="480" w:lineRule="auto"/>
        <w:contextualSpacing/>
      </w:pPr>
    </w:p>
    <w:p w14:paraId="38BB8DC7" w14:textId="7B1479FB" w:rsidR="001F390F" w:rsidRDefault="001F390F" w:rsidP="00202EA7">
      <w:pPr>
        <w:spacing w:line="480" w:lineRule="auto"/>
        <w:contextualSpacing/>
        <w:jc w:val="center"/>
        <w:rPr>
          <w:b/>
          <w:color w:val="000000" w:themeColor="text1"/>
        </w:rPr>
      </w:pPr>
    </w:p>
    <w:p w14:paraId="5B988C51" w14:textId="064BDC44" w:rsidR="001F390F" w:rsidRDefault="001F390F" w:rsidP="00202EA7">
      <w:pPr>
        <w:spacing w:line="480" w:lineRule="auto"/>
        <w:contextualSpacing/>
        <w:jc w:val="center"/>
        <w:rPr>
          <w:b/>
          <w:color w:val="000000" w:themeColor="text1"/>
        </w:rPr>
      </w:pPr>
    </w:p>
    <w:p w14:paraId="06043001" w14:textId="18ECB2AC" w:rsidR="004641D8" w:rsidRDefault="004641D8" w:rsidP="006E40C8">
      <w:pPr>
        <w:spacing w:line="480" w:lineRule="auto"/>
        <w:contextualSpacing/>
        <w:rPr>
          <w:b/>
          <w:color w:val="000000" w:themeColor="text1"/>
        </w:rPr>
      </w:pPr>
    </w:p>
    <w:p w14:paraId="6F4EAC05" w14:textId="219232DF" w:rsidR="00AD17BC" w:rsidRDefault="00AD17BC" w:rsidP="00AD17BC">
      <w:pPr>
        <w:spacing w:line="480" w:lineRule="auto"/>
        <w:contextualSpacing/>
        <w:rPr>
          <w:b/>
          <w:color w:val="000000" w:themeColor="text1"/>
        </w:rPr>
      </w:pPr>
    </w:p>
    <w:p w14:paraId="00B65C46" w14:textId="77777777" w:rsidR="00AD7891" w:rsidRDefault="00AD7891" w:rsidP="00AD17BC">
      <w:pPr>
        <w:spacing w:line="480" w:lineRule="auto"/>
        <w:contextualSpacing/>
        <w:rPr>
          <w:b/>
          <w:color w:val="000000" w:themeColor="text1"/>
        </w:rPr>
      </w:pPr>
    </w:p>
    <w:p w14:paraId="01808C4C" w14:textId="490C1356" w:rsidR="00202EA7" w:rsidRPr="00D402FB" w:rsidRDefault="00F77C6E" w:rsidP="00AD17BC">
      <w:pPr>
        <w:spacing w:line="480" w:lineRule="auto"/>
        <w:contextualSpacing/>
        <w:jc w:val="center"/>
        <w:rPr>
          <w:b/>
          <w:color w:val="000000" w:themeColor="text1"/>
        </w:rPr>
      </w:pPr>
      <w:r w:rsidRPr="00D402FB">
        <w:rPr>
          <w:b/>
          <w:color w:val="000000" w:themeColor="text1"/>
        </w:rPr>
        <w:lastRenderedPageBreak/>
        <w:t>ABSTRACT</w:t>
      </w:r>
    </w:p>
    <w:p w14:paraId="4C5A8E81" w14:textId="245CE302" w:rsidR="00E04A9B" w:rsidRPr="00E22F66" w:rsidRDefault="00D82ADC" w:rsidP="006858A7">
      <w:pPr>
        <w:spacing w:line="480" w:lineRule="auto"/>
        <w:ind w:firstLine="720"/>
        <w:rPr>
          <w:color w:val="000000" w:themeColor="text1"/>
        </w:rPr>
      </w:pPr>
      <w:r w:rsidRPr="00D402FB">
        <w:rPr>
          <w:color w:val="000000" w:themeColor="text1"/>
        </w:rPr>
        <w:t xml:space="preserve">Food insecurity </w:t>
      </w:r>
      <w:r w:rsidR="00DE163C" w:rsidRPr="00D402FB">
        <w:rPr>
          <w:color w:val="000000" w:themeColor="text1"/>
        </w:rPr>
        <w:t xml:space="preserve">is </w:t>
      </w:r>
      <w:r w:rsidRPr="00D402FB">
        <w:rPr>
          <w:color w:val="000000" w:themeColor="text1"/>
        </w:rPr>
        <w:t>defined as the inability to access adequate, safe, and nutritious food. A lack of financial resources and food-management skills</w:t>
      </w:r>
      <w:r w:rsidR="0060129B" w:rsidRPr="00D402FB">
        <w:rPr>
          <w:color w:val="000000" w:themeColor="text1"/>
        </w:rPr>
        <w:t xml:space="preserve"> </w:t>
      </w:r>
      <w:r w:rsidRPr="00D402FB">
        <w:rPr>
          <w:color w:val="000000" w:themeColor="text1"/>
        </w:rPr>
        <w:t>lead</w:t>
      </w:r>
      <w:r w:rsidR="005C0AD5" w:rsidRPr="00D402FB">
        <w:rPr>
          <w:color w:val="000000" w:themeColor="text1"/>
        </w:rPr>
        <w:t>s</w:t>
      </w:r>
      <w:r w:rsidRPr="00D402FB">
        <w:rPr>
          <w:color w:val="000000" w:themeColor="text1"/>
        </w:rPr>
        <w:t xml:space="preserve"> many college students to experience food insecurity. </w:t>
      </w:r>
      <w:r w:rsidR="00F77C6E" w:rsidRPr="00D402FB">
        <w:rPr>
          <w:color w:val="000000" w:themeColor="text1"/>
        </w:rPr>
        <w:t xml:space="preserve">This </w:t>
      </w:r>
      <w:r w:rsidR="006B277F" w:rsidRPr="00D402FB">
        <w:rPr>
          <w:color w:val="000000" w:themeColor="text1"/>
        </w:rPr>
        <w:t>study</w:t>
      </w:r>
      <w:r w:rsidR="00F77C6E" w:rsidRPr="00D402FB">
        <w:rPr>
          <w:color w:val="000000" w:themeColor="text1"/>
        </w:rPr>
        <w:t xml:space="preserve"> </w:t>
      </w:r>
      <w:r w:rsidR="00EC05B4" w:rsidRPr="00D402FB">
        <w:rPr>
          <w:color w:val="000000" w:themeColor="text1"/>
        </w:rPr>
        <w:t>explore</w:t>
      </w:r>
      <w:r w:rsidR="00BD1421" w:rsidRPr="00D402FB">
        <w:rPr>
          <w:color w:val="000000" w:themeColor="text1"/>
        </w:rPr>
        <w:t>s</w:t>
      </w:r>
      <w:r w:rsidR="00EC05B4" w:rsidRPr="00D402FB">
        <w:rPr>
          <w:color w:val="000000" w:themeColor="text1"/>
        </w:rPr>
        <w:t xml:space="preserve"> the barriers and bridges </w:t>
      </w:r>
      <w:r w:rsidRPr="00D402FB">
        <w:rPr>
          <w:color w:val="000000" w:themeColor="text1"/>
        </w:rPr>
        <w:t>of</w:t>
      </w:r>
      <w:r w:rsidR="00990813" w:rsidRPr="00D402FB">
        <w:rPr>
          <w:color w:val="000000" w:themeColor="text1"/>
        </w:rPr>
        <w:t xml:space="preserve"> </w:t>
      </w:r>
      <w:r w:rsidR="00EC05B4" w:rsidRPr="00D402FB">
        <w:rPr>
          <w:color w:val="000000" w:themeColor="text1"/>
        </w:rPr>
        <w:t>food insecur</w:t>
      </w:r>
      <w:r w:rsidR="00990813" w:rsidRPr="00D402FB">
        <w:rPr>
          <w:color w:val="000000" w:themeColor="text1"/>
        </w:rPr>
        <w:t xml:space="preserve">ity </w:t>
      </w:r>
      <w:r w:rsidR="00EC05B4" w:rsidRPr="00D402FB">
        <w:rPr>
          <w:color w:val="000000" w:themeColor="text1"/>
        </w:rPr>
        <w:t xml:space="preserve">among undergraduate students taking social science </w:t>
      </w:r>
      <w:r w:rsidR="00BD1421" w:rsidRPr="00D402FB">
        <w:rPr>
          <w:color w:val="000000" w:themeColor="text1"/>
        </w:rPr>
        <w:t>courses at the University of Tennessee-Knoxville.</w:t>
      </w:r>
      <w:r w:rsidR="00DF0865" w:rsidRPr="00D402FB">
        <w:rPr>
          <w:color w:val="000000" w:themeColor="text1"/>
        </w:rPr>
        <w:t xml:space="preserve"> </w:t>
      </w:r>
      <w:r w:rsidR="00F1133C" w:rsidRPr="00D402FB">
        <w:rPr>
          <w:color w:val="000000" w:themeColor="text1"/>
        </w:rPr>
        <w:t>A</w:t>
      </w:r>
      <w:r w:rsidR="00541836" w:rsidRPr="00D402FB">
        <w:rPr>
          <w:color w:val="000000" w:themeColor="text1"/>
        </w:rPr>
        <w:t xml:space="preserve">n online survey was sent to students during the </w:t>
      </w:r>
      <w:r w:rsidR="008E0A7B">
        <w:rPr>
          <w:color w:val="000000" w:themeColor="text1"/>
        </w:rPr>
        <w:t>spring</w:t>
      </w:r>
      <w:r w:rsidR="00541836" w:rsidRPr="00D402FB">
        <w:rPr>
          <w:color w:val="000000" w:themeColor="text1"/>
        </w:rPr>
        <w:t xml:space="preserve"> and</w:t>
      </w:r>
      <w:r w:rsidR="008E0A7B">
        <w:rPr>
          <w:color w:val="000000" w:themeColor="text1"/>
        </w:rPr>
        <w:t xml:space="preserve"> s</w:t>
      </w:r>
      <w:r w:rsidR="00541836" w:rsidRPr="00D402FB">
        <w:rPr>
          <w:color w:val="000000" w:themeColor="text1"/>
        </w:rPr>
        <w:t>ummer semester</w:t>
      </w:r>
      <w:r w:rsidR="00583F10">
        <w:rPr>
          <w:color w:val="000000" w:themeColor="text1"/>
        </w:rPr>
        <w:t xml:space="preserve"> of 2020</w:t>
      </w:r>
      <w:r w:rsidR="00541836" w:rsidRPr="00D402FB">
        <w:rPr>
          <w:color w:val="000000" w:themeColor="text1"/>
        </w:rPr>
        <w:t>. Predictors of</w:t>
      </w:r>
      <w:r w:rsidR="00F3325C" w:rsidRPr="00D402FB">
        <w:rPr>
          <w:color w:val="000000" w:themeColor="text1"/>
        </w:rPr>
        <w:t xml:space="preserve"> food</w:t>
      </w:r>
      <w:r w:rsidR="00541836" w:rsidRPr="00D402FB">
        <w:rPr>
          <w:color w:val="000000" w:themeColor="text1"/>
        </w:rPr>
        <w:t xml:space="preserve"> insecurity and the coping strategies students</w:t>
      </w:r>
      <w:r w:rsidR="00301E88" w:rsidRPr="00D402FB">
        <w:rPr>
          <w:color w:val="000000" w:themeColor="text1"/>
        </w:rPr>
        <w:t xml:space="preserve"> may</w:t>
      </w:r>
      <w:r w:rsidR="00541836" w:rsidRPr="00D402FB">
        <w:rPr>
          <w:color w:val="000000" w:themeColor="text1"/>
        </w:rPr>
        <w:t xml:space="preserve"> use when running low on food were placed into an exploratory model. The exploratory model and its assumptions were </w:t>
      </w:r>
      <w:r w:rsidR="00F3325C" w:rsidRPr="00D402FB">
        <w:rPr>
          <w:color w:val="000000" w:themeColor="text1"/>
        </w:rPr>
        <w:t xml:space="preserve">then </w:t>
      </w:r>
      <w:r w:rsidR="00541836" w:rsidRPr="00D402FB">
        <w:rPr>
          <w:color w:val="000000" w:themeColor="text1"/>
        </w:rPr>
        <w:t xml:space="preserve">tested using six hypotheses. </w:t>
      </w:r>
      <w:r w:rsidR="003F2384" w:rsidRPr="00D402FB">
        <w:rPr>
          <w:color w:val="000000" w:themeColor="text1"/>
        </w:rPr>
        <w:t xml:space="preserve">Survey responses were analyzed using descriptive statistics, </w:t>
      </w:r>
      <w:r w:rsidR="00E04A9B" w:rsidRPr="00D402FB">
        <w:rPr>
          <w:color w:val="000000" w:themeColor="text1"/>
        </w:rPr>
        <w:t>Pearson (bivariate) correlations, and multiple linear regression. The findings show that Black and Hispanic students were more food insecure tha</w:t>
      </w:r>
      <w:r w:rsidR="00AF6B5A" w:rsidRPr="00D402FB">
        <w:rPr>
          <w:color w:val="000000" w:themeColor="text1"/>
        </w:rPr>
        <w:t xml:space="preserve">n </w:t>
      </w:r>
      <w:r w:rsidR="00E04A9B" w:rsidRPr="00D402FB">
        <w:rPr>
          <w:color w:val="000000" w:themeColor="text1"/>
        </w:rPr>
        <w:t>White student</w:t>
      </w:r>
      <w:r w:rsidR="00E3481B" w:rsidRPr="00D402FB">
        <w:rPr>
          <w:color w:val="000000" w:themeColor="text1"/>
        </w:rPr>
        <w:t>s.</w:t>
      </w:r>
      <w:r w:rsidR="00E04A9B" w:rsidRPr="00D402FB">
        <w:rPr>
          <w:color w:val="000000" w:themeColor="text1"/>
        </w:rPr>
        <w:t xml:space="preserve"> </w:t>
      </w:r>
      <w:r w:rsidR="006858A7">
        <w:rPr>
          <w:color w:val="000000" w:themeColor="text1"/>
        </w:rPr>
        <w:t>F</w:t>
      </w:r>
      <w:r w:rsidR="006858A7" w:rsidRPr="00565810">
        <w:rPr>
          <w:color w:val="000000" w:themeColor="text1"/>
        </w:rPr>
        <w:t>ood insecurity</w:t>
      </w:r>
      <w:r w:rsidR="006858A7">
        <w:rPr>
          <w:color w:val="000000" w:themeColor="text1"/>
        </w:rPr>
        <w:t xml:space="preserve"> was also related to</w:t>
      </w:r>
      <w:r w:rsidR="006858A7" w:rsidRPr="00565810">
        <w:rPr>
          <w:color w:val="000000" w:themeColor="text1"/>
        </w:rPr>
        <w:t xml:space="preserve"> previous household food insecurity, less financial security, </w:t>
      </w:r>
      <w:r w:rsidR="006858A7">
        <w:rPr>
          <w:color w:val="000000" w:themeColor="text1"/>
        </w:rPr>
        <w:t xml:space="preserve">food assistance use, </w:t>
      </w:r>
      <w:r w:rsidR="006858A7" w:rsidRPr="00565810">
        <w:rPr>
          <w:color w:val="000000" w:themeColor="text1"/>
        </w:rPr>
        <w:t xml:space="preserve">fewer monthly expenditures, </w:t>
      </w:r>
      <w:r w:rsidR="006858A7">
        <w:rPr>
          <w:color w:val="000000" w:themeColor="text1"/>
        </w:rPr>
        <w:t>lack of attachment to campus, negative experiences receiving food on campus,</w:t>
      </w:r>
      <w:r w:rsidR="006858A7" w:rsidRPr="00565810">
        <w:rPr>
          <w:color w:val="000000" w:themeColor="text1"/>
        </w:rPr>
        <w:t xml:space="preserve"> more perceived barriers to healthy eating,</w:t>
      </w:r>
      <w:r w:rsidR="006858A7">
        <w:rPr>
          <w:color w:val="000000" w:themeColor="text1"/>
        </w:rPr>
        <w:t xml:space="preserve"> </w:t>
      </w:r>
      <w:r w:rsidR="006858A7" w:rsidRPr="00565810">
        <w:rPr>
          <w:color w:val="000000" w:themeColor="text1"/>
        </w:rPr>
        <w:t>and the use of food coping strategies.</w:t>
      </w:r>
    </w:p>
    <w:p w14:paraId="7E878C3C" w14:textId="381E0B33" w:rsidR="00EC05B4" w:rsidRPr="00E22F66" w:rsidRDefault="00AF6B5A" w:rsidP="00F77C6E">
      <w:pPr>
        <w:spacing w:line="480" w:lineRule="auto"/>
        <w:contextualSpacing/>
        <w:rPr>
          <w:color w:val="000000" w:themeColor="text1"/>
        </w:rPr>
      </w:pPr>
      <w:r w:rsidRPr="00E22F66">
        <w:rPr>
          <w:color w:val="000000" w:themeColor="text1"/>
        </w:rPr>
        <w:t xml:space="preserve"> </w:t>
      </w:r>
    </w:p>
    <w:p w14:paraId="07E61E1A" w14:textId="77777777" w:rsidR="00F77C6E" w:rsidRPr="00E22F66" w:rsidRDefault="00F77C6E" w:rsidP="00F77C6E">
      <w:pPr>
        <w:spacing w:line="480" w:lineRule="auto"/>
        <w:contextualSpacing/>
        <w:rPr>
          <w:color w:val="000000" w:themeColor="text1"/>
        </w:rPr>
      </w:pPr>
    </w:p>
    <w:p w14:paraId="471A7FD9" w14:textId="3A3DB3D0" w:rsidR="00F77C6E" w:rsidRPr="00E22F66" w:rsidRDefault="00F77C6E" w:rsidP="00F77C6E">
      <w:pPr>
        <w:spacing w:line="480" w:lineRule="auto"/>
        <w:contextualSpacing/>
        <w:rPr>
          <w:color w:val="000000" w:themeColor="text1"/>
        </w:rPr>
      </w:pPr>
    </w:p>
    <w:p w14:paraId="5EA782CB" w14:textId="23DCBCD6" w:rsidR="00F77C6E" w:rsidRPr="00E22F66" w:rsidRDefault="00F77C6E" w:rsidP="00F77C6E">
      <w:pPr>
        <w:spacing w:line="480" w:lineRule="auto"/>
        <w:contextualSpacing/>
        <w:rPr>
          <w:color w:val="000000" w:themeColor="text1"/>
        </w:rPr>
      </w:pPr>
    </w:p>
    <w:p w14:paraId="04E67198" w14:textId="03C2E944" w:rsidR="00D82ADC" w:rsidRPr="00E22F66" w:rsidRDefault="00D82ADC" w:rsidP="00F77C6E">
      <w:pPr>
        <w:spacing w:line="480" w:lineRule="auto"/>
        <w:contextualSpacing/>
        <w:rPr>
          <w:color w:val="000000" w:themeColor="text1"/>
        </w:rPr>
      </w:pPr>
    </w:p>
    <w:p w14:paraId="043AAC93" w14:textId="31B7AB2F" w:rsidR="00D82ADC" w:rsidRPr="00E22F66" w:rsidRDefault="00D82ADC" w:rsidP="00F77C6E">
      <w:pPr>
        <w:spacing w:line="480" w:lineRule="auto"/>
        <w:contextualSpacing/>
        <w:rPr>
          <w:color w:val="000000" w:themeColor="text1"/>
        </w:rPr>
      </w:pPr>
    </w:p>
    <w:p w14:paraId="6ED50E06" w14:textId="7E87E9B9" w:rsidR="006D42B4" w:rsidRDefault="006D42B4" w:rsidP="00F77C6E">
      <w:pPr>
        <w:spacing w:line="480" w:lineRule="auto"/>
        <w:contextualSpacing/>
        <w:rPr>
          <w:color w:val="000000" w:themeColor="text1"/>
        </w:rPr>
      </w:pPr>
    </w:p>
    <w:p w14:paraId="6C7ECECE" w14:textId="6EFE92F0" w:rsidR="00AE46D0" w:rsidRDefault="00AE46D0" w:rsidP="00F77C6E">
      <w:pPr>
        <w:spacing w:line="480" w:lineRule="auto"/>
        <w:contextualSpacing/>
        <w:rPr>
          <w:color w:val="000000" w:themeColor="text1"/>
        </w:rPr>
      </w:pPr>
    </w:p>
    <w:p w14:paraId="3757F328" w14:textId="77777777" w:rsidR="00AD7891" w:rsidRDefault="00AD7891" w:rsidP="00F77C6E">
      <w:pPr>
        <w:spacing w:line="480" w:lineRule="auto"/>
        <w:contextualSpacing/>
        <w:rPr>
          <w:color w:val="000000" w:themeColor="text1"/>
        </w:rPr>
      </w:pPr>
    </w:p>
    <w:p w14:paraId="6AFAA4BA" w14:textId="77777777" w:rsidR="006B7260" w:rsidRPr="00E22F66" w:rsidRDefault="006B7260" w:rsidP="00F77C6E">
      <w:pPr>
        <w:spacing w:line="480" w:lineRule="auto"/>
        <w:contextualSpacing/>
        <w:rPr>
          <w:color w:val="000000" w:themeColor="text1"/>
        </w:rPr>
      </w:pPr>
    </w:p>
    <w:p w14:paraId="351F6258" w14:textId="61F5FDF3" w:rsidR="003D7A76" w:rsidRPr="00151E61" w:rsidRDefault="00F77C6E" w:rsidP="003D7A76">
      <w:pPr>
        <w:spacing w:line="480" w:lineRule="auto"/>
        <w:contextualSpacing/>
        <w:jc w:val="center"/>
        <w:rPr>
          <w:b/>
          <w:color w:val="000000" w:themeColor="text1"/>
          <w:sz w:val="22"/>
          <w:szCs w:val="22"/>
        </w:rPr>
      </w:pPr>
      <w:r w:rsidRPr="00151E61">
        <w:rPr>
          <w:b/>
          <w:color w:val="000000" w:themeColor="text1"/>
          <w:sz w:val="22"/>
          <w:szCs w:val="22"/>
        </w:rPr>
        <w:t>TABLE OF CONTENTS</w:t>
      </w:r>
    </w:p>
    <w:p w14:paraId="63898D47" w14:textId="4C9CC431" w:rsidR="00F77C6E" w:rsidRPr="00E22F66" w:rsidRDefault="00F77C6E" w:rsidP="00F77C6E">
      <w:pPr>
        <w:tabs>
          <w:tab w:val="right" w:leader="dot" w:pos="8640"/>
        </w:tabs>
        <w:spacing w:line="360" w:lineRule="auto"/>
        <w:contextualSpacing/>
        <w:rPr>
          <w:color w:val="000000" w:themeColor="text1"/>
          <w:sz w:val="22"/>
          <w:szCs w:val="22"/>
        </w:rPr>
      </w:pPr>
      <w:r w:rsidRPr="00E22F66">
        <w:rPr>
          <w:color w:val="000000" w:themeColor="text1"/>
          <w:sz w:val="22"/>
          <w:szCs w:val="22"/>
        </w:rPr>
        <w:t>INTRODUCTION</w:t>
      </w:r>
      <w:r w:rsidRPr="00E22F66">
        <w:rPr>
          <w:color w:val="000000" w:themeColor="text1"/>
          <w:sz w:val="22"/>
          <w:szCs w:val="22"/>
        </w:rPr>
        <w:tab/>
      </w:r>
      <w:r w:rsidR="00464AA3">
        <w:rPr>
          <w:color w:val="000000" w:themeColor="text1"/>
          <w:sz w:val="22"/>
          <w:szCs w:val="22"/>
        </w:rPr>
        <w:t>1</w:t>
      </w:r>
    </w:p>
    <w:p w14:paraId="2EFDD701" w14:textId="7BFD09BB" w:rsidR="00F77C6E" w:rsidRPr="00E22F66" w:rsidRDefault="00F77C6E" w:rsidP="00F77C6E">
      <w:pPr>
        <w:tabs>
          <w:tab w:val="left" w:pos="720"/>
          <w:tab w:val="right" w:leader="dot" w:pos="8640"/>
        </w:tabs>
        <w:spacing w:line="360" w:lineRule="auto"/>
        <w:contextualSpacing/>
        <w:rPr>
          <w:color w:val="000000" w:themeColor="text1"/>
          <w:sz w:val="22"/>
          <w:szCs w:val="22"/>
        </w:rPr>
      </w:pPr>
      <w:r w:rsidRPr="00E22F66">
        <w:rPr>
          <w:color w:val="000000" w:themeColor="text1"/>
          <w:sz w:val="22"/>
          <w:szCs w:val="22"/>
        </w:rPr>
        <w:t xml:space="preserve">     Background</w:t>
      </w:r>
      <w:r w:rsidRPr="00E22F66">
        <w:rPr>
          <w:color w:val="000000" w:themeColor="text1"/>
          <w:sz w:val="22"/>
          <w:szCs w:val="22"/>
        </w:rPr>
        <w:tab/>
      </w:r>
      <w:r w:rsidR="00464AA3">
        <w:rPr>
          <w:color w:val="000000" w:themeColor="text1"/>
          <w:sz w:val="22"/>
          <w:szCs w:val="22"/>
        </w:rPr>
        <w:t>3</w:t>
      </w:r>
    </w:p>
    <w:p w14:paraId="5B2DFEA7" w14:textId="356B370E" w:rsidR="00F77C6E" w:rsidRPr="00E22F66" w:rsidRDefault="00F77C6E" w:rsidP="00F77C6E">
      <w:pPr>
        <w:tabs>
          <w:tab w:val="left" w:pos="720"/>
          <w:tab w:val="right" w:leader="dot" w:pos="8640"/>
        </w:tabs>
        <w:spacing w:line="360" w:lineRule="auto"/>
        <w:contextualSpacing/>
        <w:rPr>
          <w:color w:val="000000" w:themeColor="text1"/>
          <w:sz w:val="22"/>
          <w:szCs w:val="22"/>
        </w:rPr>
      </w:pPr>
      <w:r w:rsidRPr="00E22F66">
        <w:rPr>
          <w:color w:val="000000" w:themeColor="text1"/>
          <w:sz w:val="22"/>
          <w:szCs w:val="22"/>
        </w:rPr>
        <w:t xml:space="preserve">        Environmental Justice and the Environmental Justice Movement</w:t>
      </w:r>
      <w:r w:rsidRPr="00E22F66">
        <w:rPr>
          <w:color w:val="000000" w:themeColor="text1"/>
          <w:sz w:val="22"/>
          <w:szCs w:val="22"/>
        </w:rPr>
        <w:tab/>
      </w:r>
      <w:r w:rsidR="00464AA3">
        <w:rPr>
          <w:color w:val="000000" w:themeColor="text1"/>
          <w:sz w:val="22"/>
          <w:szCs w:val="22"/>
        </w:rPr>
        <w:t>3</w:t>
      </w:r>
    </w:p>
    <w:p w14:paraId="0E8F3CD7" w14:textId="6D2BF21E" w:rsidR="00F77C6E" w:rsidRPr="00E22F66" w:rsidRDefault="00F77C6E" w:rsidP="00F77C6E">
      <w:pPr>
        <w:tabs>
          <w:tab w:val="left" w:pos="720"/>
          <w:tab w:val="right" w:leader="dot" w:pos="8640"/>
        </w:tabs>
        <w:spacing w:line="360" w:lineRule="auto"/>
        <w:contextualSpacing/>
        <w:rPr>
          <w:color w:val="000000" w:themeColor="text1"/>
          <w:sz w:val="22"/>
          <w:szCs w:val="22"/>
        </w:rPr>
      </w:pPr>
      <w:r w:rsidRPr="00E22F66">
        <w:rPr>
          <w:color w:val="000000" w:themeColor="text1"/>
          <w:sz w:val="22"/>
          <w:szCs w:val="22"/>
        </w:rPr>
        <w:t xml:space="preserve">        Food Justice and the Food Justice Movement</w:t>
      </w:r>
      <w:r w:rsidRPr="00E22F66">
        <w:rPr>
          <w:color w:val="000000" w:themeColor="text1"/>
          <w:sz w:val="22"/>
          <w:szCs w:val="22"/>
        </w:rPr>
        <w:tab/>
      </w:r>
      <w:r w:rsidR="00464AA3">
        <w:rPr>
          <w:color w:val="000000" w:themeColor="text1"/>
          <w:sz w:val="22"/>
          <w:szCs w:val="22"/>
        </w:rPr>
        <w:t>4</w:t>
      </w:r>
    </w:p>
    <w:p w14:paraId="281DB45C" w14:textId="49F46787" w:rsidR="00F77C6E" w:rsidRPr="00E22F66" w:rsidRDefault="00F77C6E" w:rsidP="00F77C6E">
      <w:pPr>
        <w:tabs>
          <w:tab w:val="right" w:leader="dot" w:pos="8640"/>
        </w:tabs>
        <w:spacing w:line="360" w:lineRule="auto"/>
        <w:contextualSpacing/>
        <w:rPr>
          <w:color w:val="000000" w:themeColor="text1"/>
          <w:sz w:val="22"/>
          <w:szCs w:val="22"/>
        </w:rPr>
      </w:pPr>
      <w:r w:rsidRPr="00E22F66">
        <w:rPr>
          <w:color w:val="000000" w:themeColor="text1"/>
          <w:sz w:val="22"/>
          <w:szCs w:val="22"/>
        </w:rPr>
        <w:t>LITERATURE REVIEW</w:t>
      </w:r>
      <w:r w:rsidRPr="00E22F66">
        <w:rPr>
          <w:color w:val="000000" w:themeColor="text1"/>
          <w:sz w:val="22"/>
          <w:szCs w:val="22"/>
        </w:rPr>
        <w:tab/>
      </w:r>
      <w:r w:rsidR="00464AA3">
        <w:rPr>
          <w:color w:val="000000" w:themeColor="text1"/>
          <w:sz w:val="22"/>
          <w:szCs w:val="22"/>
        </w:rPr>
        <w:t>6</w:t>
      </w:r>
    </w:p>
    <w:p w14:paraId="169D065D" w14:textId="40347EFC" w:rsidR="00F77C6E" w:rsidRPr="00E22F66" w:rsidRDefault="00F77C6E" w:rsidP="00F77C6E">
      <w:pPr>
        <w:tabs>
          <w:tab w:val="left" w:pos="630"/>
          <w:tab w:val="right" w:pos="720"/>
          <w:tab w:val="right" w:leader="dot" w:pos="8640"/>
        </w:tabs>
        <w:spacing w:line="360" w:lineRule="auto"/>
        <w:contextualSpacing/>
        <w:rPr>
          <w:color w:val="000000" w:themeColor="text1"/>
          <w:sz w:val="22"/>
          <w:szCs w:val="22"/>
        </w:rPr>
      </w:pPr>
      <w:r w:rsidRPr="00E22F66">
        <w:rPr>
          <w:color w:val="000000" w:themeColor="text1"/>
          <w:sz w:val="22"/>
          <w:szCs w:val="22"/>
        </w:rPr>
        <w:t xml:space="preserve">     Food Insecurity within the U</w:t>
      </w:r>
      <w:r w:rsidR="00BE75C1">
        <w:rPr>
          <w:color w:val="000000" w:themeColor="text1"/>
          <w:sz w:val="22"/>
          <w:szCs w:val="22"/>
        </w:rPr>
        <w:t>.S.</w:t>
      </w:r>
      <w:r w:rsidRPr="00E22F66">
        <w:rPr>
          <w:color w:val="000000" w:themeColor="text1"/>
          <w:sz w:val="22"/>
          <w:szCs w:val="22"/>
        </w:rPr>
        <w:tab/>
      </w:r>
      <w:r w:rsidR="00464AA3">
        <w:rPr>
          <w:color w:val="000000" w:themeColor="text1"/>
          <w:sz w:val="22"/>
          <w:szCs w:val="22"/>
        </w:rPr>
        <w:t>6</w:t>
      </w:r>
    </w:p>
    <w:p w14:paraId="2109E891" w14:textId="38F85453" w:rsidR="00F77C6E" w:rsidRPr="00E22F66" w:rsidRDefault="00F77C6E" w:rsidP="00F77C6E">
      <w:pPr>
        <w:tabs>
          <w:tab w:val="left" w:pos="630"/>
          <w:tab w:val="right" w:pos="720"/>
          <w:tab w:val="right" w:leader="dot" w:pos="8640"/>
        </w:tabs>
        <w:spacing w:line="360" w:lineRule="auto"/>
        <w:contextualSpacing/>
        <w:rPr>
          <w:color w:val="000000" w:themeColor="text1"/>
          <w:sz w:val="22"/>
          <w:szCs w:val="22"/>
        </w:rPr>
      </w:pPr>
      <w:r w:rsidRPr="00E22F66">
        <w:rPr>
          <w:color w:val="000000" w:themeColor="text1"/>
          <w:sz w:val="22"/>
          <w:szCs w:val="22"/>
        </w:rPr>
        <w:t xml:space="preserve">     Food Insecurity within Urban Black Communities</w:t>
      </w:r>
      <w:r w:rsidRPr="00E22F66">
        <w:rPr>
          <w:color w:val="000000" w:themeColor="text1"/>
          <w:sz w:val="22"/>
          <w:szCs w:val="22"/>
        </w:rPr>
        <w:tab/>
      </w:r>
      <w:r w:rsidR="00464AA3">
        <w:rPr>
          <w:color w:val="000000" w:themeColor="text1"/>
          <w:sz w:val="22"/>
          <w:szCs w:val="22"/>
        </w:rPr>
        <w:t>8</w:t>
      </w:r>
    </w:p>
    <w:p w14:paraId="142BC0CB" w14:textId="29C7D8A2" w:rsidR="00F77C6E" w:rsidRPr="00E22F66" w:rsidRDefault="00F77C6E" w:rsidP="00F77C6E">
      <w:pPr>
        <w:tabs>
          <w:tab w:val="left" w:pos="630"/>
          <w:tab w:val="right" w:pos="720"/>
          <w:tab w:val="right" w:leader="dot" w:pos="8640"/>
        </w:tabs>
        <w:spacing w:line="360" w:lineRule="auto"/>
        <w:contextualSpacing/>
        <w:rPr>
          <w:color w:val="000000" w:themeColor="text1"/>
          <w:sz w:val="22"/>
          <w:szCs w:val="22"/>
        </w:rPr>
      </w:pPr>
      <w:r w:rsidRPr="00E22F66">
        <w:rPr>
          <w:color w:val="000000" w:themeColor="text1"/>
          <w:sz w:val="22"/>
          <w:szCs w:val="22"/>
        </w:rPr>
        <w:t xml:space="preserve">     Food Insecurity within Colleges and Universities in the</w:t>
      </w:r>
      <w:r w:rsidR="00BE75C1">
        <w:rPr>
          <w:color w:val="000000" w:themeColor="text1"/>
          <w:sz w:val="22"/>
          <w:szCs w:val="22"/>
        </w:rPr>
        <w:t xml:space="preserve"> U.S.</w:t>
      </w:r>
      <w:r w:rsidRPr="00E22F66">
        <w:rPr>
          <w:color w:val="000000" w:themeColor="text1"/>
          <w:sz w:val="22"/>
          <w:szCs w:val="22"/>
        </w:rPr>
        <w:tab/>
      </w:r>
      <w:r w:rsidR="00464AA3">
        <w:rPr>
          <w:color w:val="000000" w:themeColor="text1"/>
          <w:sz w:val="22"/>
          <w:szCs w:val="22"/>
        </w:rPr>
        <w:t>9</w:t>
      </w:r>
    </w:p>
    <w:p w14:paraId="6D8FF579" w14:textId="785A8BC6" w:rsidR="00F77C6E" w:rsidRPr="00E22F66" w:rsidRDefault="00F77C6E" w:rsidP="00F77C6E">
      <w:pPr>
        <w:tabs>
          <w:tab w:val="right" w:leader="dot" w:pos="8640"/>
        </w:tabs>
        <w:spacing w:line="360" w:lineRule="auto"/>
        <w:contextualSpacing/>
        <w:rPr>
          <w:color w:val="000000" w:themeColor="text1"/>
          <w:sz w:val="22"/>
          <w:szCs w:val="22"/>
        </w:rPr>
      </w:pPr>
      <w:r w:rsidRPr="00E22F66">
        <w:rPr>
          <w:color w:val="000000" w:themeColor="text1"/>
          <w:sz w:val="22"/>
          <w:szCs w:val="22"/>
        </w:rPr>
        <w:t xml:space="preserve">     Black Students</w:t>
      </w:r>
      <w:r w:rsidR="00E371B7">
        <w:rPr>
          <w:color w:val="000000" w:themeColor="text1"/>
          <w:sz w:val="22"/>
          <w:szCs w:val="22"/>
        </w:rPr>
        <w:t>’</w:t>
      </w:r>
      <w:r w:rsidRPr="00E22F66">
        <w:rPr>
          <w:color w:val="000000" w:themeColor="text1"/>
          <w:sz w:val="22"/>
          <w:szCs w:val="22"/>
        </w:rPr>
        <w:t xml:space="preserve"> Experience</w:t>
      </w:r>
      <w:r w:rsidR="00CA269D" w:rsidRPr="00E22F66">
        <w:rPr>
          <w:color w:val="000000" w:themeColor="text1"/>
          <w:sz w:val="22"/>
          <w:szCs w:val="22"/>
        </w:rPr>
        <w:t>s</w:t>
      </w:r>
      <w:r w:rsidRPr="00E22F66">
        <w:rPr>
          <w:color w:val="000000" w:themeColor="text1"/>
          <w:sz w:val="22"/>
          <w:szCs w:val="22"/>
        </w:rPr>
        <w:t xml:space="preserve"> on Predominately White Campuses</w:t>
      </w:r>
      <w:r w:rsidRPr="00E22F66">
        <w:rPr>
          <w:color w:val="000000" w:themeColor="text1"/>
          <w:sz w:val="22"/>
          <w:szCs w:val="22"/>
        </w:rPr>
        <w:tab/>
      </w:r>
      <w:r w:rsidR="00464AA3">
        <w:rPr>
          <w:color w:val="000000" w:themeColor="text1"/>
          <w:sz w:val="22"/>
          <w:szCs w:val="22"/>
        </w:rPr>
        <w:t>13</w:t>
      </w:r>
    </w:p>
    <w:p w14:paraId="46C918F8" w14:textId="5C4F0368" w:rsidR="00F77C6E" w:rsidRPr="00E22F66" w:rsidRDefault="00F77C6E" w:rsidP="00F77C6E">
      <w:pPr>
        <w:tabs>
          <w:tab w:val="right" w:leader="dot" w:pos="8640"/>
        </w:tabs>
        <w:spacing w:line="360" w:lineRule="auto"/>
        <w:contextualSpacing/>
        <w:rPr>
          <w:color w:val="000000" w:themeColor="text1"/>
          <w:sz w:val="22"/>
          <w:szCs w:val="22"/>
        </w:rPr>
      </w:pPr>
      <w:r w:rsidRPr="00E22F66">
        <w:rPr>
          <w:color w:val="000000" w:themeColor="text1"/>
          <w:sz w:val="22"/>
          <w:szCs w:val="22"/>
        </w:rPr>
        <w:t>THEORETICAL FRAMEWORK, EXPLORATORY MODEL, AND HYPOTHESES</w:t>
      </w:r>
      <w:r w:rsidRPr="00E22F66">
        <w:rPr>
          <w:color w:val="000000" w:themeColor="text1"/>
          <w:sz w:val="22"/>
          <w:szCs w:val="22"/>
        </w:rPr>
        <w:tab/>
      </w:r>
      <w:r w:rsidR="00464AA3">
        <w:rPr>
          <w:color w:val="000000" w:themeColor="text1"/>
          <w:sz w:val="22"/>
          <w:szCs w:val="22"/>
        </w:rPr>
        <w:t>15</w:t>
      </w:r>
    </w:p>
    <w:p w14:paraId="2BCFBF3B" w14:textId="3C27570E" w:rsidR="00F77C6E" w:rsidRPr="00E22F66" w:rsidRDefault="00F77C6E" w:rsidP="00F77C6E">
      <w:pPr>
        <w:tabs>
          <w:tab w:val="right" w:pos="630"/>
          <w:tab w:val="right" w:pos="720"/>
          <w:tab w:val="right" w:leader="dot" w:pos="8640"/>
        </w:tabs>
        <w:spacing w:line="360" w:lineRule="auto"/>
        <w:contextualSpacing/>
        <w:rPr>
          <w:color w:val="000000" w:themeColor="text1"/>
          <w:sz w:val="22"/>
          <w:szCs w:val="22"/>
        </w:rPr>
      </w:pPr>
      <w:r w:rsidRPr="00E22F66">
        <w:rPr>
          <w:color w:val="000000" w:themeColor="text1"/>
          <w:sz w:val="22"/>
          <w:szCs w:val="22"/>
        </w:rPr>
        <w:tab/>
        <w:t xml:space="preserve">     </w:t>
      </w:r>
      <w:r w:rsidR="00D66D8F">
        <w:rPr>
          <w:color w:val="000000" w:themeColor="text1"/>
          <w:sz w:val="22"/>
          <w:szCs w:val="22"/>
        </w:rPr>
        <w:t xml:space="preserve">Theoretical Framework: </w:t>
      </w:r>
      <w:r w:rsidRPr="00E22F66">
        <w:rPr>
          <w:color w:val="000000" w:themeColor="text1"/>
          <w:sz w:val="22"/>
          <w:szCs w:val="22"/>
        </w:rPr>
        <w:t>Theory</w:t>
      </w:r>
      <w:r w:rsidR="006419D3">
        <w:rPr>
          <w:color w:val="000000" w:themeColor="text1"/>
          <w:sz w:val="22"/>
          <w:szCs w:val="22"/>
        </w:rPr>
        <w:t xml:space="preserve"> of Fundamental Causes</w:t>
      </w:r>
      <w:r w:rsidRPr="00E22F66">
        <w:rPr>
          <w:color w:val="000000" w:themeColor="text1"/>
          <w:sz w:val="22"/>
          <w:szCs w:val="22"/>
        </w:rPr>
        <w:tab/>
      </w:r>
      <w:r w:rsidR="00464AA3">
        <w:rPr>
          <w:color w:val="000000" w:themeColor="text1"/>
          <w:sz w:val="22"/>
          <w:szCs w:val="22"/>
        </w:rPr>
        <w:t>15</w:t>
      </w:r>
    </w:p>
    <w:p w14:paraId="5BE80BCE" w14:textId="7C5E32BB" w:rsidR="00F77C6E" w:rsidRPr="00E22F66" w:rsidRDefault="00F77C6E" w:rsidP="00F77C6E">
      <w:pPr>
        <w:tabs>
          <w:tab w:val="right" w:pos="630"/>
          <w:tab w:val="right" w:pos="720"/>
          <w:tab w:val="right" w:leader="dot" w:pos="8640"/>
        </w:tabs>
        <w:spacing w:line="360" w:lineRule="auto"/>
        <w:contextualSpacing/>
        <w:rPr>
          <w:color w:val="000000" w:themeColor="text1"/>
          <w:sz w:val="22"/>
          <w:szCs w:val="22"/>
        </w:rPr>
      </w:pPr>
      <w:r w:rsidRPr="00E22F66">
        <w:rPr>
          <w:color w:val="000000" w:themeColor="text1"/>
          <w:sz w:val="22"/>
          <w:szCs w:val="22"/>
        </w:rPr>
        <w:tab/>
        <w:t xml:space="preserve">     Exploratory Model</w:t>
      </w:r>
      <w:r w:rsidRPr="00E22F66">
        <w:rPr>
          <w:color w:val="000000" w:themeColor="text1"/>
          <w:sz w:val="22"/>
          <w:szCs w:val="22"/>
        </w:rPr>
        <w:tab/>
      </w:r>
      <w:r w:rsidR="00464AA3">
        <w:rPr>
          <w:color w:val="000000" w:themeColor="text1"/>
          <w:sz w:val="22"/>
          <w:szCs w:val="22"/>
        </w:rPr>
        <w:t>16</w:t>
      </w:r>
    </w:p>
    <w:p w14:paraId="7019C1B6" w14:textId="0507EEED" w:rsidR="00F77C6E" w:rsidRPr="00E22F66" w:rsidRDefault="00F77C6E" w:rsidP="00F77C6E">
      <w:pPr>
        <w:tabs>
          <w:tab w:val="right" w:pos="630"/>
          <w:tab w:val="right" w:pos="720"/>
          <w:tab w:val="right" w:leader="dot" w:pos="8640"/>
        </w:tabs>
        <w:spacing w:line="360" w:lineRule="auto"/>
        <w:contextualSpacing/>
        <w:rPr>
          <w:color w:val="000000" w:themeColor="text1"/>
          <w:sz w:val="22"/>
          <w:szCs w:val="22"/>
        </w:rPr>
      </w:pPr>
      <w:r w:rsidRPr="00E22F66">
        <w:rPr>
          <w:color w:val="000000" w:themeColor="text1"/>
          <w:sz w:val="22"/>
          <w:szCs w:val="22"/>
        </w:rPr>
        <w:tab/>
        <w:t xml:space="preserve">     Hypothes</w:t>
      </w:r>
      <w:r w:rsidR="00374F1D" w:rsidRPr="00E22F66">
        <w:rPr>
          <w:color w:val="000000" w:themeColor="text1"/>
          <w:sz w:val="22"/>
          <w:szCs w:val="22"/>
        </w:rPr>
        <w:t>e</w:t>
      </w:r>
      <w:r w:rsidRPr="00E22F66">
        <w:rPr>
          <w:color w:val="000000" w:themeColor="text1"/>
          <w:sz w:val="22"/>
          <w:szCs w:val="22"/>
        </w:rPr>
        <w:t>s</w:t>
      </w:r>
      <w:r w:rsidRPr="00E22F66">
        <w:rPr>
          <w:color w:val="000000" w:themeColor="text1"/>
          <w:sz w:val="22"/>
          <w:szCs w:val="22"/>
        </w:rPr>
        <w:tab/>
      </w:r>
      <w:r w:rsidR="00464AA3">
        <w:rPr>
          <w:color w:val="000000" w:themeColor="text1"/>
          <w:sz w:val="22"/>
          <w:szCs w:val="22"/>
        </w:rPr>
        <w:t>1</w:t>
      </w:r>
      <w:r w:rsidR="00710480">
        <w:rPr>
          <w:color w:val="000000" w:themeColor="text1"/>
          <w:sz w:val="22"/>
          <w:szCs w:val="22"/>
        </w:rPr>
        <w:t>8</w:t>
      </w:r>
    </w:p>
    <w:p w14:paraId="27296831" w14:textId="1714FC57" w:rsidR="00F77C6E" w:rsidRPr="00E22F66" w:rsidRDefault="002E412D" w:rsidP="00F77C6E">
      <w:pPr>
        <w:tabs>
          <w:tab w:val="right" w:pos="720"/>
          <w:tab w:val="right" w:leader="dot" w:pos="8640"/>
        </w:tabs>
        <w:spacing w:line="360" w:lineRule="auto"/>
        <w:contextualSpacing/>
        <w:rPr>
          <w:color w:val="000000" w:themeColor="text1"/>
          <w:sz w:val="22"/>
          <w:szCs w:val="22"/>
        </w:rPr>
      </w:pPr>
      <w:r w:rsidRPr="00E22F66">
        <w:rPr>
          <w:color w:val="000000" w:themeColor="text1"/>
          <w:sz w:val="22"/>
          <w:szCs w:val="22"/>
        </w:rPr>
        <w:t xml:space="preserve">RESEARCH </w:t>
      </w:r>
      <w:r w:rsidR="00F77C6E" w:rsidRPr="00E22F66">
        <w:rPr>
          <w:color w:val="000000" w:themeColor="text1"/>
          <w:sz w:val="22"/>
          <w:szCs w:val="22"/>
        </w:rPr>
        <w:t>D</w:t>
      </w:r>
      <w:r w:rsidRPr="00E22F66">
        <w:rPr>
          <w:color w:val="000000" w:themeColor="text1"/>
          <w:sz w:val="22"/>
          <w:szCs w:val="22"/>
        </w:rPr>
        <w:t>ESIGN</w:t>
      </w:r>
      <w:r w:rsidR="00F77C6E" w:rsidRPr="00E22F66">
        <w:rPr>
          <w:color w:val="000000" w:themeColor="text1"/>
          <w:sz w:val="22"/>
          <w:szCs w:val="22"/>
        </w:rPr>
        <w:t xml:space="preserve"> AND METHODOLODY</w:t>
      </w:r>
      <w:r w:rsidR="00F77C6E" w:rsidRPr="00E22F66">
        <w:rPr>
          <w:color w:val="000000" w:themeColor="text1"/>
          <w:sz w:val="22"/>
          <w:szCs w:val="22"/>
        </w:rPr>
        <w:tab/>
      </w:r>
      <w:r w:rsidR="00710480">
        <w:rPr>
          <w:color w:val="000000" w:themeColor="text1"/>
          <w:sz w:val="22"/>
          <w:szCs w:val="22"/>
        </w:rPr>
        <w:t>19</w:t>
      </w:r>
    </w:p>
    <w:p w14:paraId="7A8EEA0D" w14:textId="6CCFFD9E" w:rsidR="00F77C6E" w:rsidRPr="00E22F66" w:rsidRDefault="00F77C6E" w:rsidP="00F77C6E">
      <w:pPr>
        <w:tabs>
          <w:tab w:val="right" w:pos="720"/>
          <w:tab w:val="right" w:leader="dot" w:pos="8640"/>
        </w:tabs>
        <w:spacing w:line="360" w:lineRule="auto"/>
        <w:contextualSpacing/>
        <w:rPr>
          <w:color w:val="000000" w:themeColor="text1"/>
          <w:sz w:val="22"/>
          <w:szCs w:val="22"/>
        </w:rPr>
      </w:pPr>
      <w:r w:rsidRPr="00E22F66">
        <w:rPr>
          <w:color w:val="000000" w:themeColor="text1"/>
          <w:sz w:val="22"/>
          <w:szCs w:val="22"/>
        </w:rPr>
        <w:t xml:space="preserve">     Study Area</w:t>
      </w:r>
      <w:r w:rsidRPr="00E22F66">
        <w:rPr>
          <w:color w:val="000000" w:themeColor="text1"/>
          <w:sz w:val="22"/>
          <w:szCs w:val="22"/>
        </w:rPr>
        <w:tab/>
      </w:r>
      <w:r w:rsidR="00710480">
        <w:rPr>
          <w:color w:val="000000" w:themeColor="text1"/>
          <w:sz w:val="22"/>
          <w:szCs w:val="22"/>
        </w:rPr>
        <w:t>19</w:t>
      </w:r>
    </w:p>
    <w:p w14:paraId="57B5F526" w14:textId="3077C31B" w:rsidR="00F77C6E" w:rsidRPr="00E22F66" w:rsidRDefault="00F77C6E" w:rsidP="00F77C6E">
      <w:pPr>
        <w:tabs>
          <w:tab w:val="right" w:leader="dot" w:pos="8640"/>
        </w:tabs>
        <w:spacing w:line="360" w:lineRule="auto"/>
        <w:contextualSpacing/>
        <w:rPr>
          <w:color w:val="000000" w:themeColor="text1"/>
          <w:sz w:val="22"/>
          <w:szCs w:val="22"/>
        </w:rPr>
      </w:pPr>
      <w:r w:rsidRPr="00E22F66">
        <w:rPr>
          <w:color w:val="000000" w:themeColor="text1"/>
          <w:sz w:val="22"/>
          <w:szCs w:val="22"/>
        </w:rPr>
        <w:t xml:space="preserve">     Sampling </w:t>
      </w:r>
      <w:r w:rsidR="002E412D" w:rsidRPr="00E22F66">
        <w:rPr>
          <w:color w:val="000000" w:themeColor="text1"/>
          <w:sz w:val="22"/>
          <w:szCs w:val="22"/>
        </w:rPr>
        <w:t>and Recruitment</w:t>
      </w:r>
      <w:r w:rsidRPr="00E22F66">
        <w:rPr>
          <w:color w:val="000000" w:themeColor="text1"/>
          <w:sz w:val="22"/>
          <w:szCs w:val="22"/>
        </w:rPr>
        <w:tab/>
      </w:r>
      <w:r w:rsidR="00710480">
        <w:rPr>
          <w:color w:val="000000" w:themeColor="text1"/>
          <w:sz w:val="22"/>
          <w:szCs w:val="22"/>
        </w:rPr>
        <w:t>19</w:t>
      </w:r>
    </w:p>
    <w:p w14:paraId="7A8A9987" w14:textId="67600852" w:rsidR="00F77C6E" w:rsidRPr="00E22F66" w:rsidRDefault="00F77C6E" w:rsidP="00F77C6E">
      <w:pPr>
        <w:tabs>
          <w:tab w:val="right" w:leader="dot" w:pos="8640"/>
        </w:tabs>
        <w:spacing w:line="360" w:lineRule="auto"/>
        <w:contextualSpacing/>
        <w:rPr>
          <w:color w:val="000000" w:themeColor="text1"/>
          <w:sz w:val="22"/>
          <w:szCs w:val="22"/>
        </w:rPr>
      </w:pPr>
      <w:r w:rsidRPr="00E22F66">
        <w:rPr>
          <w:color w:val="000000" w:themeColor="text1"/>
          <w:sz w:val="22"/>
          <w:szCs w:val="22"/>
        </w:rPr>
        <w:t xml:space="preserve">     Survey Design</w:t>
      </w:r>
      <w:r w:rsidRPr="00E22F66">
        <w:rPr>
          <w:color w:val="000000" w:themeColor="text1"/>
          <w:sz w:val="22"/>
          <w:szCs w:val="22"/>
        </w:rPr>
        <w:tab/>
      </w:r>
      <w:r w:rsidR="00464AA3">
        <w:rPr>
          <w:color w:val="000000" w:themeColor="text1"/>
          <w:sz w:val="22"/>
          <w:szCs w:val="22"/>
        </w:rPr>
        <w:t>2</w:t>
      </w:r>
      <w:r w:rsidR="00710480">
        <w:rPr>
          <w:color w:val="000000" w:themeColor="text1"/>
          <w:sz w:val="22"/>
          <w:szCs w:val="22"/>
        </w:rPr>
        <w:t>1</w:t>
      </w:r>
    </w:p>
    <w:p w14:paraId="3230D15F" w14:textId="3A254A5D" w:rsidR="00F77C6E" w:rsidRPr="00E22F66" w:rsidRDefault="00F77C6E" w:rsidP="00F77C6E">
      <w:pPr>
        <w:tabs>
          <w:tab w:val="right" w:leader="dot" w:pos="8640"/>
        </w:tabs>
        <w:spacing w:line="360" w:lineRule="auto"/>
        <w:contextualSpacing/>
        <w:rPr>
          <w:color w:val="000000" w:themeColor="text1"/>
          <w:sz w:val="22"/>
          <w:szCs w:val="22"/>
        </w:rPr>
      </w:pPr>
      <w:r w:rsidRPr="00E22F66">
        <w:rPr>
          <w:color w:val="000000" w:themeColor="text1"/>
          <w:sz w:val="22"/>
          <w:szCs w:val="22"/>
        </w:rPr>
        <w:t xml:space="preserve">     Data Entry, Analysis, and </w:t>
      </w:r>
      <w:r w:rsidR="002E412D" w:rsidRPr="00E22F66">
        <w:rPr>
          <w:color w:val="000000" w:themeColor="text1"/>
          <w:sz w:val="22"/>
          <w:szCs w:val="22"/>
        </w:rPr>
        <w:t>Management</w:t>
      </w:r>
      <w:r w:rsidRPr="00E22F66">
        <w:rPr>
          <w:color w:val="000000" w:themeColor="text1"/>
          <w:sz w:val="22"/>
          <w:szCs w:val="22"/>
        </w:rPr>
        <w:tab/>
      </w:r>
      <w:r w:rsidR="00464AA3">
        <w:rPr>
          <w:color w:val="000000" w:themeColor="text1"/>
          <w:sz w:val="22"/>
          <w:szCs w:val="22"/>
        </w:rPr>
        <w:t>2</w:t>
      </w:r>
      <w:r w:rsidR="00710480">
        <w:rPr>
          <w:color w:val="000000" w:themeColor="text1"/>
          <w:sz w:val="22"/>
          <w:szCs w:val="22"/>
        </w:rPr>
        <w:t>3</w:t>
      </w:r>
    </w:p>
    <w:p w14:paraId="15DCF0C5" w14:textId="51403A93" w:rsidR="00F77C6E" w:rsidRPr="00E22F66" w:rsidRDefault="00F77C6E" w:rsidP="00F77C6E">
      <w:pPr>
        <w:tabs>
          <w:tab w:val="right" w:leader="dot" w:pos="8640"/>
        </w:tabs>
        <w:spacing w:line="360" w:lineRule="auto"/>
        <w:contextualSpacing/>
        <w:rPr>
          <w:color w:val="000000" w:themeColor="text1"/>
          <w:sz w:val="22"/>
          <w:szCs w:val="22"/>
        </w:rPr>
      </w:pPr>
      <w:r w:rsidRPr="00E22F66">
        <w:rPr>
          <w:color w:val="000000" w:themeColor="text1"/>
          <w:sz w:val="22"/>
          <w:szCs w:val="22"/>
        </w:rPr>
        <w:t xml:space="preserve">     Measures</w:t>
      </w:r>
      <w:r w:rsidR="002E412D" w:rsidRPr="00E22F66">
        <w:rPr>
          <w:color w:val="000000" w:themeColor="text1"/>
          <w:sz w:val="22"/>
          <w:szCs w:val="22"/>
        </w:rPr>
        <w:t xml:space="preserve"> and </w:t>
      </w:r>
      <w:r w:rsidR="00C942C4" w:rsidRPr="00E22F66">
        <w:rPr>
          <w:color w:val="000000" w:themeColor="text1"/>
          <w:sz w:val="22"/>
          <w:szCs w:val="22"/>
        </w:rPr>
        <w:t xml:space="preserve">Scale </w:t>
      </w:r>
      <w:r w:rsidR="002E412D" w:rsidRPr="00E22F66">
        <w:rPr>
          <w:color w:val="000000" w:themeColor="text1"/>
          <w:sz w:val="22"/>
          <w:szCs w:val="22"/>
        </w:rPr>
        <w:t>Construction</w:t>
      </w:r>
      <w:r w:rsidRPr="00E22F66">
        <w:rPr>
          <w:color w:val="000000" w:themeColor="text1"/>
          <w:sz w:val="22"/>
          <w:szCs w:val="22"/>
        </w:rPr>
        <w:tab/>
      </w:r>
      <w:r w:rsidR="00464AA3">
        <w:rPr>
          <w:color w:val="000000" w:themeColor="text1"/>
          <w:sz w:val="22"/>
          <w:szCs w:val="22"/>
        </w:rPr>
        <w:t>2</w:t>
      </w:r>
      <w:r w:rsidR="00710480">
        <w:rPr>
          <w:color w:val="000000" w:themeColor="text1"/>
          <w:sz w:val="22"/>
          <w:szCs w:val="22"/>
        </w:rPr>
        <w:t>4</w:t>
      </w:r>
    </w:p>
    <w:p w14:paraId="20CD3D31" w14:textId="3702758B" w:rsidR="00304E90" w:rsidRPr="00E22F66" w:rsidRDefault="00F77C6E" w:rsidP="00304E90">
      <w:pPr>
        <w:tabs>
          <w:tab w:val="right" w:leader="dot" w:pos="8640"/>
        </w:tabs>
        <w:spacing w:line="360" w:lineRule="auto"/>
        <w:contextualSpacing/>
        <w:rPr>
          <w:color w:val="000000" w:themeColor="text1"/>
          <w:sz w:val="22"/>
          <w:szCs w:val="22"/>
        </w:rPr>
      </w:pPr>
      <w:r w:rsidRPr="00E22F66">
        <w:rPr>
          <w:color w:val="000000" w:themeColor="text1"/>
          <w:sz w:val="22"/>
          <w:szCs w:val="22"/>
        </w:rPr>
        <w:t>RESULTS</w:t>
      </w:r>
      <w:r w:rsidRPr="00E22F66">
        <w:rPr>
          <w:color w:val="000000" w:themeColor="text1"/>
          <w:sz w:val="22"/>
          <w:szCs w:val="22"/>
        </w:rPr>
        <w:tab/>
      </w:r>
      <w:r w:rsidR="00710480">
        <w:rPr>
          <w:color w:val="000000" w:themeColor="text1"/>
          <w:sz w:val="22"/>
          <w:szCs w:val="22"/>
        </w:rPr>
        <w:t>29</w:t>
      </w:r>
    </w:p>
    <w:p w14:paraId="7CB14EA6" w14:textId="6B996F8A" w:rsidR="00304E90" w:rsidRPr="00E22F66" w:rsidRDefault="00304E90" w:rsidP="00304E90">
      <w:pPr>
        <w:tabs>
          <w:tab w:val="right" w:leader="dot" w:pos="8640"/>
        </w:tabs>
        <w:spacing w:line="360" w:lineRule="auto"/>
        <w:contextualSpacing/>
        <w:rPr>
          <w:color w:val="000000" w:themeColor="text1"/>
          <w:sz w:val="22"/>
          <w:szCs w:val="22"/>
        </w:rPr>
      </w:pPr>
      <w:r w:rsidRPr="00E22F66">
        <w:rPr>
          <w:color w:val="000000" w:themeColor="text1"/>
          <w:sz w:val="22"/>
          <w:szCs w:val="22"/>
        </w:rPr>
        <w:t xml:space="preserve">     Sociodemographic Characteristics of the Survey Respondents</w:t>
      </w:r>
      <w:r w:rsidRPr="00E22F66">
        <w:rPr>
          <w:color w:val="000000" w:themeColor="text1"/>
          <w:sz w:val="22"/>
          <w:szCs w:val="22"/>
        </w:rPr>
        <w:tab/>
      </w:r>
      <w:r w:rsidR="00710480">
        <w:rPr>
          <w:color w:val="000000" w:themeColor="text1"/>
          <w:sz w:val="22"/>
          <w:szCs w:val="22"/>
        </w:rPr>
        <w:t>29</w:t>
      </w:r>
    </w:p>
    <w:p w14:paraId="39232BF1" w14:textId="43F3C41D" w:rsidR="00304E90" w:rsidRPr="00E22F66" w:rsidRDefault="00304E90" w:rsidP="00304E90">
      <w:pPr>
        <w:tabs>
          <w:tab w:val="right" w:leader="dot" w:pos="8640"/>
        </w:tabs>
        <w:spacing w:line="360" w:lineRule="auto"/>
        <w:contextualSpacing/>
        <w:rPr>
          <w:color w:val="000000" w:themeColor="text1"/>
          <w:sz w:val="22"/>
          <w:szCs w:val="22"/>
        </w:rPr>
      </w:pPr>
      <w:r w:rsidRPr="00E22F66">
        <w:rPr>
          <w:color w:val="000000" w:themeColor="text1"/>
          <w:sz w:val="22"/>
          <w:szCs w:val="22"/>
        </w:rPr>
        <w:t xml:space="preserve">     Descriptive Results: Student Responses to the Food Insecurity Variables and the SFI</w:t>
      </w:r>
      <w:r w:rsidR="002D5473" w:rsidRPr="00E22F66">
        <w:rPr>
          <w:color w:val="000000" w:themeColor="text1"/>
          <w:sz w:val="22"/>
          <w:szCs w:val="22"/>
        </w:rPr>
        <w:t>S</w:t>
      </w:r>
      <w:r w:rsidRPr="00E22F66">
        <w:rPr>
          <w:color w:val="000000" w:themeColor="text1"/>
          <w:sz w:val="22"/>
          <w:szCs w:val="22"/>
        </w:rPr>
        <w:tab/>
      </w:r>
      <w:r w:rsidR="00710480">
        <w:rPr>
          <w:color w:val="000000" w:themeColor="text1"/>
          <w:sz w:val="22"/>
          <w:szCs w:val="22"/>
        </w:rPr>
        <w:t>30</w:t>
      </w:r>
    </w:p>
    <w:p w14:paraId="15599D49" w14:textId="4BEDE156" w:rsidR="00304E90" w:rsidRPr="00E22F66" w:rsidRDefault="00304E90" w:rsidP="00304E90">
      <w:pPr>
        <w:tabs>
          <w:tab w:val="right" w:leader="dot" w:pos="8640"/>
        </w:tabs>
        <w:spacing w:line="360" w:lineRule="auto"/>
        <w:contextualSpacing/>
        <w:rPr>
          <w:color w:val="000000" w:themeColor="text1"/>
          <w:sz w:val="22"/>
          <w:szCs w:val="22"/>
        </w:rPr>
      </w:pPr>
      <w:r w:rsidRPr="00E22F66">
        <w:rPr>
          <w:color w:val="000000" w:themeColor="text1"/>
          <w:sz w:val="22"/>
          <w:szCs w:val="22"/>
        </w:rPr>
        <w:t xml:space="preserve">     Bivariate Results: Sociodemographic and Food Insecurity Variables with SFI</w:t>
      </w:r>
      <w:r w:rsidR="002D5473" w:rsidRPr="00E22F66">
        <w:rPr>
          <w:color w:val="000000" w:themeColor="text1"/>
          <w:sz w:val="22"/>
          <w:szCs w:val="22"/>
        </w:rPr>
        <w:t>S</w:t>
      </w:r>
      <w:r w:rsidRPr="00E22F66">
        <w:rPr>
          <w:color w:val="000000" w:themeColor="text1"/>
          <w:sz w:val="22"/>
          <w:szCs w:val="22"/>
        </w:rPr>
        <w:t xml:space="preserve"> </w:t>
      </w:r>
      <w:r w:rsidRPr="00E22F66">
        <w:rPr>
          <w:color w:val="000000" w:themeColor="text1"/>
          <w:sz w:val="22"/>
          <w:szCs w:val="22"/>
        </w:rPr>
        <w:tab/>
      </w:r>
      <w:r w:rsidR="00710480">
        <w:rPr>
          <w:color w:val="000000" w:themeColor="text1"/>
          <w:sz w:val="22"/>
          <w:szCs w:val="22"/>
        </w:rPr>
        <w:t>33</w:t>
      </w:r>
    </w:p>
    <w:p w14:paraId="29F3C01B" w14:textId="2EE2B6A3" w:rsidR="00304E90" w:rsidRPr="00E22F66" w:rsidRDefault="00304E90" w:rsidP="00304E90">
      <w:pPr>
        <w:tabs>
          <w:tab w:val="right" w:leader="dot" w:pos="8640"/>
        </w:tabs>
        <w:spacing w:line="360" w:lineRule="auto"/>
        <w:contextualSpacing/>
        <w:rPr>
          <w:color w:val="000000" w:themeColor="text1"/>
          <w:sz w:val="22"/>
          <w:szCs w:val="22"/>
        </w:rPr>
      </w:pPr>
      <w:r w:rsidRPr="00E22F66">
        <w:rPr>
          <w:color w:val="000000" w:themeColor="text1"/>
          <w:sz w:val="22"/>
          <w:szCs w:val="22"/>
        </w:rPr>
        <w:t xml:space="preserve">     </w:t>
      </w:r>
      <w:r w:rsidR="00EF4994" w:rsidRPr="00E22F66">
        <w:rPr>
          <w:color w:val="000000" w:themeColor="text1"/>
          <w:sz w:val="22"/>
          <w:szCs w:val="22"/>
        </w:rPr>
        <w:t>Correlational Assessment of the Model Hypotheses</w:t>
      </w:r>
      <w:r w:rsidRPr="00E22F66">
        <w:rPr>
          <w:color w:val="000000" w:themeColor="text1"/>
          <w:sz w:val="22"/>
          <w:szCs w:val="22"/>
        </w:rPr>
        <w:tab/>
      </w:r>
      <w:r w:rsidR="00710480">
        <w:rPr>
          <w:color w:val="000000" w:themeColor="text1"/>
          <w:sz w:val="22"/>
          <w:szCs w:val="22"/>
        </w:rPr>
        <w:t>35</w:t>
      </w:r>
    </w:p>
    <w:p w14:paraId="717A9D51" w14:textId="56A63621" w:rsidR="00304E90" w:rsidRPr="00E22F66" w:rsidRDefault="00A03700" w:rsidP="00F77C6E">
      <w:pPr>
        <w:tabs>
          <w:tab w:val="right" w:leader="dot" w:pos="8640"/>
        </w:tabs>
        <w:spacing w:line="360" w:lineRule="auto"/>
        <w:contextualSpacing/>
        <w:rPr>
          <w:color w:val="000000" w:themeColor="text1"/>
          <w:sz w:val="22"/>
          <w:szCs w:val="22"/>
        </w:rPr>
      </w:pPr>
      <w:r w:rsidRPr="00E22F66">
        <w:rPr>
          <w:color w:val="000000" w:themeColor="text1"/>
          <w:sz w:val="22"/>
          <w:szCs w:val="22"/>
        </w:rPr>
        <w:t xml:space="preserve">     </w:t>
      </w:r>
      <w:r w:rsidR="001A3188" w:rsidRPr="00E22F66">
        <w:rPr>
          <w:color w:val="000000" w:themeColor="text1"/>
          <w:sz w:val="22"/>
          <w:szCs w:val="22"/>
        </w:rPr>
        <w:t xml:space="preserve">Multiple </w:t>
      </w:r>
      <w:r w:rsidRPr="00E22F66">
        <w:rPr>
          <w:color w:val="000000" w:themeColor="text1"/>
          <w:sz w:val="22"/>
          <w:szCs w:val="22"/>
        </w:rPr>
        <w:t>Linear Regression Results: Food Insecurity Variables and</w:t>
      </w:r>
      <w:r w:rsidR="001A3188" w:rsidRPr="00E22F66">
        <w:rPr>
          <w:color w:val="000000" w:themeColor="text1"/>
          <w:sz w:val="22"/>
          <w:szCs w:val="22"/>
        </w:rPr>
        <w:t xml:space="preserve"> the SFIS </w:t>
      </w:r>
      <w:r w:rsidRPr="00E22F66">
        <w:rPr>
          <w:color w:val="000000" w:themeColor="text1"/>
          <w:sz w:val="22"/>
          <w:szCs w:val="22"/>
        </w:rPr>
        <w:tab/>
      </w:r>
      <w:r w:rsidR="00710480">
        <w:rPr>
          <w:color w:val="000000" w:themeColor="text1"/>
          <w:sz w:val="22"/>
          <w:szCs w:val="22"/>
        </w:rPr>
        <w:t>36</w:t>
      </w:r>
    </w:p>
    <w:p w14:paraId="234835BD" w14:textId="265E0FE6" w:rsidR="007165A4" w:rsidRPr="00E22F66" w:rsidRDefault="00F77C6E" w:rsidP="00B57609">
      <w:pPr>
        <w:tabs>
          <w:tab w:val="right" w:leader="dot" w:pos="8640"/>
        </w:tabs>
        <w:spacing w:line="360" w:lineRule="auto"/>
        <w:contextualSpacing/>
        <w:rPr>
          <w:color w:val="000000" w:themeColor="text1"/>
          <w:sz w:val="22"/>
          <w:szCs w:val="22"/>
        </w:rPr>
      </w:pPr>
      <w:r w:rsidRPr="00E22F66">
        <w:rPr>
          <w:color w:val="000000" w:themeColor="text1"/>
          <w:sz w:val="22"/>
          <w:szCs w:val="22"/>
        </w:rPr>
        <w:t>CONCLUSION</w:t>
      </w:r>
      <w:r w:rsidRPr="00E22F66">
        <w:rPr>
          <w:color w:val="000000" w:themeColor="text1"/>
          <w:sz w:val="22"/>
          <w:szCs w:val="22"/>
        </w:rPr>
        <w:tab/>
      </w:r>
      <w:r w:rsidR="00710480">
        <w:rPr>
          <w:color w:val="000000" w:themeColor="text1"/>
          <w:sz w:val="22"/>
          <w:szCs w:val="22"/>
        </w:rPr>
        <w:t>39</w:t>
      </w:r>
    </w:p>
    <w:p w14:paraId="5761F56A" w14:textId="4200263C" w:rsidR="00A03700" w:rsidRPr="00E22F66" w:rsidRDefault="00F77C6E" w:rsidP="007165A4">
      <w:pPr>
        <w:tabs>
          <w:tab w:val="right" w:leader="dot" w:pos="8640"/>
        </w:tabs>
        <w:spacing w:line="360" w:lineRule="auto"/>
        <w:contextualSpacing/>
        <w:rPr>
          <w:color w:val="000000" w:themeColor="text1"/>
          <w:sz w:val="22"/>
          <w:szCs w:val="22"/>
        </w:rPr>
      </w:pPr>
      <w:r w:rsidRPr="00E22F66">
        <w:rPr>
          <w:color w:val="000000" w:themeColor="text1"/>
          <w:sz w:val="22"/>
          <w:szCs w:val="22"/>
        </w:rPr>
        <w:t>REFERENCES</w:t>
      </w:r>
      <w:r w:rsidRPr="00E22F66">
        <w:rPr>
          <w:color w:val="000000" w:themeColor="text1"/>
          <w:sz w:val="22"/>
          <w:szCs w:val="22"/>
        </w:rPr>
        <w:tab/>
      </w:r>
      <w:r w:rsidR="00710480">
        <w:rPr>
          <w:color w:val="000000" w:themeColor="text1"/>
          <w:sz w:val="22"/>
          <w:szCs w:val="22"/>
        </w:rPr>
        <w:t>44</w:t>
      </w:r>
    </w:p>
    <w:p w14:paraId="7C251571" w14:textId="51E7DCD6" w:rsidR="00AE46D0" w:rsidRDefault="00D47BDD" w:rsidP="00AE46D0">
      <w:pPr>
        <w:tabs>
          <w:tab w:val="right" w:leader="dot" w:pos="8640"/>
        </w:tabs>
        <w:spacing w:line="360" w:lineRule="auto"/>
        <w:contextualSpacing/>
        <w:rPr>
          <w:color w:val="000000" w:themeColor="text1"/>
          <w:sz w:val="22"/>
          <w:szCs w:val="22"/>
        </w:rPr>
      </w:pPr>
      <w:r>
        <w:rPr>
          <w:color w:val="000000" w:themeColor="text1"/>
          <w:sz w:val="22"/>
          <w:szCs w:val="22"/>
        </w:rPr>
        <w:t>APPENDIX</w:t>
      </w:r>
      <w:r w:rsidRPr="00E22F66">
        <w:rPr>
          <w:color w:val="000000" w:themeColor="text1"/>
          <w:sz w:val="22"/>
          <w:szCs w:val="22"/>
        </w:rPr>
        <w:tab/>
      </w:r>
      <w:r w:rsidR="00710480">
        <w:rPr>
          <w:color w:val="000000" w:themeColor="text1"/>
          <w:sz w:val="22"/>
          <w:szCs w:val="22"/>
        </w:rPr>
        <w:t>50</w:t>
      </w:r>
    </w:p>
    <w:p w14:paraId="27D321BE" w14:textId="2260C6E3" w:rsidR="00157DD4" w:rsidRDefault="00157DD4" w:rsidP="00AE46D0">
      <w:pPr>
        <w:tabs>
          <w:tab w:val="right" w:leader="dot" w:pos="8640"/>
        </w:tabs>
        <w:spacing w:line="360" w:lineRule="auto"/>
        <w:contextualSpacing/>
        <w:rPr>
          <w:color w:val="000000" w:themeColor="text1"/>
          <w:sz w:val="22"/>
          <w:szCs w:val="22"/>
        </w:rPr>
      </w:pPr>
      <w:r>
        <w:rPr>
          <w:color w:val="000000" w:themeColor="text1"/>
          <w:sz w:val="22"/>
          <w:szCs w:val="22"/>
        </w:rPr>
        <w:t>VITA</w:t>
      </w:r>
      <w:r w:rsidRPr="00E22F66">
        <w:rPr>
          <w:color w:val="000000" w:themeColor="text1"/>
          <w:sz w:val="22"/>
          <w:szCs w:val="22"/>
        </w:rPr>
        <w:tab/>
      </w:r>
      <w:r w:rsidR="00710480">
        <w:rPr>
          <w:color w:val="000000" w:themeColor="text1"/>
          <w:sz w:val="22"/>
          <w:szCs w:val="22"/>
        </w:rPr>
        <w:t>88</w:t>
      </w:r>
    </w:p>
    <w:p w14:paraId="17EC4731" w14:textId="77777777" w:rsidR="00157DD4" w:rsidRPr="00157DD4" w:rsidRDefault="00157DD4" w:rsidP="00AE46D0">
      <w:pPr>
        <w:tabs>
          <w:tab w:val="right" w:leader="dot" w:pos="8640"/>
        </w:tabs>
        <w:spacing w:line="360" w:lineRule="auto"/>
        <w:contextualSpacing/>
        <w:rPr>
          <w:color w:val="000000" w:themeColor="text1"/>
          <w:sz w:val="22"/>
          <w:szCs w:val="22"/>
        </w:rPr>
      </w:pPr>
    </w:p>
    <w:p w14:paraId="6A0B6D1E" w14:textId="77777777" w:rsidR="00AD7891" w:rsidRDefault="00AD7891" w:rsidP="00AE46D0">
      <w:pPr>
        <w:tabs>
          <w:tab w:val="right" w:leader="dot" w:pos="8640"/>
        </w:tabs>
        <w:spacing w:line="360" w:lineRule="auto"/>
        <w:contextualSpacing/>
        <w:rPr>
          <w:b/>
          <w:sz w:val="22"/>
          <w:szCs w:val="22"/>
        </w:rPr>
      </w:pPr>
    </w:p>
    <w:p w14:paraId="55E856F8" w14:textId="6DA426C8" w:rsidR="002B3B22" w:rsidRPr="003D7A76" w:rsidRDefault="002B3B22" w:rsidP="00FF32A8">
      <w:pPr>
        <w:tabs>
          <w:tab w:val="right" w:leader="dot" w:pos="8640"/>
        </w:tabs>
        <w:spacing w:line="360" w:lineRule="auto"/>
        <w:contextualSpacing/>
        <w:jc w:val="center"/>
        <w:rPr>
          <w:color w:val="000000" w:themeColor="text1"/>
          <w:sz w:val="22"/>
          <w:szCs w:val="22"/>
        </w:rPr>
      </w:pPr>
      <w:r w:rsidRPr="003D7A76">
        <w:rPr>
          <w:b/>
          <w:sz w:val="22"/>
          <w:szCs w:val="22"/>
        </w:rPr>
        <w:lastRenderedPageBreak/>
        <w:t>LIST OF TABLES</w:t>
      </w:r>
    </w:p>
    <w:p w14:paraId="4F44D3FC" w14:textId="42318BC9" w:rsidR="0084495A" w:rsidRPr="00A03700" w:rsidRDefault="0084495A" w:rsidP="0084495A">
      <w:pPr>
        <w:tabs>
          <w:tab w:val="right" w:leader="dot" w:pos="8640"/>
        </w:tabs>
        <w:spacing w:line="360" w:lineRule="auto"/>
        <w:contextualSpacing/>
        <w:rPr>
          <w:sz w:val="22"/>
          <w:szCs w:val="22"/>
        </w:rPr>
      </w:pPr>
      <w:r>
        <w:rPr>
          <w:sz w:val="22"/>
          <w:szCs w:val="22"/>
        </w:rPr>
        <w:t>Table 1. Sociodemographic Characteristics</w:t>
      </w:r>
      <w:r w:rsidRPr="00A03700">
        <w:rPr>
          <w:sz w:val="22"/>
          <w:szCs w:val="22"/>
        </w:rPr>
        <w:tab/>
      </w:r>
      <w:r w:rsidR="00150EB6">
        <w:rPr>
          <w:sz w:val="22"/>
          <w:szCs w:val="22"/>
        </w:rPr>
        <w:t>51</w:t>
      </w:r>
    </w:p>
    <w:p w14:paraId="0AF4DA70" w14:textId="4F29B7B4" w:rsidR="0084495A" w:rsidRPr="00A03700" w:rsidRDefault="0084495A" w:rsidP="0084495A">
      <w:pPr>
        <w:tabs>
          <w:tab w:val="right" w:leader="dot" w:pos="8640"/>
        </w:tabs>
        <w:spacing w:line="360" w:lineRule="auto"/>
        <w:contextualSpacing/>
        <w:rPr>
          <w:sz w:val="22"/>
          <w:szCs w:val="22"/>
        </w:rPr>
      </w:pPr>
      <w:r>
        <w:rPr>
          <w:sz w:val="22"/>
          <w:szCs w:val="22"/>
        </w:rPr>
        <w:t>Table 2</w:t>
      </w:r>
      <w:r w:rsidR="006D42B4">
        <w:rPr>
          <w:sz w:val="22"/>
          <w:szCs w:val="22"/>
        </w:rPr>
        <w:t>-A</w:t>
      </w:r>
      <w:r>
        <w:rPr>
          <w:sz w:val="22"/>
          <w:szCs w:val="22"/>
        </w:rPr>
        <w:t>. Student Food Insecurity Scale (SFIS)</w:t>
      </w:r>
      <w:r w:rsidRPr="00A03700">
        <w:rPr>
          <w:sz w:val="22"/>
          <w:szCs w:val="22"/>
        </w:rPr>
        <w:tab/>
      </w:r>
      <w:r w:rsidR="00150EB6">
        <w:rPr>
          <w:sz w:val="22"/>
          <w:szCs w:val="22"/>
        </w:rPr>
        <w:t>52</w:t>
      </w:r>
    </w:p>
    <w:p w14:paraId="6E6CC17E" w14:textId="29AEEBBB" w:rsidR="0084495A" w:rsidRPr="00A03700" w:rsidRDefault="0084495A" w:rsidP="0084495A">
      <w:pPr>
        <w:tabs>
          <w:tab w:val="right" w:leader="dot" w:pos="8640"/>
        </w:tabs>
        <w:spacing w:line="360" w:lineRule="auto"/>
        <w:contextualSpacing/>
        <w:rPr>
          <w:sz w:val="22"/>
          <w:szCs w:val="22"/>
        </w:rPr>
      </w:pPr>
      <w:r>
        <w:rPr>
          <w:sz w:val="22"/>
          <w:szCs w:val="22"/>
        </w:rPr>
        <w:t>Table 2</w:t>
      </w:r>
      <w:r w:rsidR="006D42B4">
        <w:rPr>
          <w:sz w:val="22"/>
          <w:szCs w:val="22"/>
        </w:rPr>
        <w:t>-B</w:t>
      </w:r>
      <w:r>
        <w:rPr>
          <w:sz w:val="22"/>
          <w:szCs w:val="22"/>
        </w:rPr>
        <w:t>. Student Food Insecurity Scale (continued)</w:t>
      </w:r>
      <w:r w:rsidRPr="00A03700">
        <w:rPr>
          <w:sz w:val="22"/>
          <w:szCs w:val="22"/>
        </w:rPr>
        <w:tab/>
      </w:r>
      <w:r w:rsidR="00150EB6">
        <w:rPr>
          <w:sz w:val="22"/>
          <w:szCs w:val="22"/>
        </w:rPr>
        <w:t>53</w:t>
      </w:r>
    </w:p>
    <w:p w14:paraId="5D47F190" w14:textId="2D297403" w:rsidR="0084495A" w:rsidRPr="00A03700" w:rsidRDefault="0084495A" w:rsidP="0084495A">
      <w:pPr>
        <w:tabs>
          <w:tab w:val="right" w:leader="dot" w:pos="8640"/>
        </w:tabs>
        <w:spacing w:line="360" w:lineRule="auto"/>
        <w:contextualSpacing/>
        <w:rPr>
          <w:sz w:val="22"/>
          <w:szCs w:val="22"/>
        </w:rPr>
      </w:pPr>
      <w:r>
        <w:rPr>
          <w:sz w:val="22"/>
          <w:szCs w:val="22"/>
        </w:rPr>
        <w:t>Table 3. Prior Food Insecurity Scale (PFIS)</w:t>
      </w:r>
      <w:r w:rsidRPr="00A03700">
        <w:rPr>
          <w:sz w:val="22"/>
          <w:szCs w:val="22"/>
        </w:rPr>
        <w:tab/>
      </w:r>
      <w:r w:rsidR="00150EB6">
        <w:rPr>
          <w:sz w:val="22"/>
          <w:szCs w:val="22"/>
        </w:rPr>
        <w:t>54</w:t>
      </w:r>
    </w:p>
    <w:p w14:paraId="2C0B05A5" w14:textId="6987F956" w:rsidR="0084495A" w:rsidRPr="00A03700" w:rsidRDefault="0084495A" w:rsidP="0084495A">
      <w:pPr>
        <w:tabs>
          <w:tab w:val="right" w:leader="dot" w:pos="8640"/>
        </w:tabs>
        <w:spacing w:line="360" w:lineRule="auto"/>
        <w:contextualSpacing/>
        <w:rPr>
          <w:sz w:val="22"/>
          <w:szCs w:val="22"/>
        </w:rPr>
      </w:pPr>
      <w:r>
        <w:rPr>
          <w:sz w:val="22"/>
          <w:szCs w:val="22"/>
        </w:rPr>
        <w:t>Table 4. Financial Security Scale (FSS)</w:t>
      </w:r>
      <w:r w:rsidRPr="00A03700">
        <w:rPr>
          <w:sz w:val="22"/>
          <w:szCs w:val="22"/>
        </w:rPr>
        <w:tab/>
      </w:r>
      <w:r w:rsidR="00150EB6">
        <w:rPr>
          <w:sz w:val="22"/>
          <w:szCs w:val="22"/>
        </w:rPr>
        <w:t>55</w:t>
      </w:r>
    </w:p>
    <w:p w14:paraId="3DE446BC" w14:textId="494FBCDE" w:rsidR="0084495A" w:rsidRPr="00A03700" w:rsidRDefault="0084495A" w:rsidP="0084495A">
      <w:pPr>
        <w:tabs>
          <w:tab w:val="right" w:leader="dot" w:pos="8640"/>
        </w:tabs>
        <w:spacing w:line="360" w:lineRule="auto"/>
        <w:contextualSpacing/>
        <w:rPr>
          <w:sz w:val="22"/>
          <w:szCs w:val="22"/>
        </w:rPr>
      </w:pPr>
      <w:r>
        <w:rPr>
          <w:sz w:val="22"/>
          <w:szCs w:val="22"/>
        </w:rPr>
        <w:t>Table 5. Food Assistance (FAS)</w:t>
      </w:r>
      <w:r w:rsidRPr="00A03700">
        <w:rPr>
          <w:sz w:val="22"/>
          <w:szCs w:val="22"/>
        </w:rPr>
        <w:tab/>
      </w:r>
      <w:r w:rsidR="00150EB6">
        <w:rPr>
          <w:sz w:val="22"/>
          <w:szCs w:val="22"/>
        </w:rPr>
        <w:t>56</w:t>
      </w:r>
    </w:p>
    <w:p w14:paraId="797A722F" w14:textId="6CE4DC61" w:rsidR="0084495A" w:rsidRPr="00A03700" w:rsidRDefault="0084495A" w:rsidP="0084495A">
      <w:pPr>
        <w:tabs>
          <w:tab w:val="right" w:leader="dot" w:pos="8640"/>
        </w:tabs>
        <w:spacing w:line="360" w:lineRule="auto"/>
        <w:contextualSpacing/>
        <w:rPr>
          <w:sz w:val="22"/>
          <w:szCs w:val="22"/>
        </w:rPr>
      </w:pPr>
      <w:r>
        <w:rPr>
          <w:sz w:val="22"/>
          <w:szCs w:val="22"/>
        </w:rPr>
        <w:t xml:space="preserve">Table 6. </w:t>
      </w:r>
      <w:r w:rsidR="00537535">
        <w:rPr>
          <w:sz w:val="22"/>
          <w:szCs w:val="22"/>
        </w:rPr>
        <w:t xml:space="preserve">Student </w:t>
      </w:r>
      <w:r>
        <w:rPr>
          <w:sz w:val="22"/>
          <w:szCs w:val="22"/>
        </w:rPr>
        <w:t>Monthly Expenditure Scale (MES)</w:t>
      </w:r>
      <w:r w:rsidRPr="00A03700">
        <w:rPr>
          <w:sz w:val="22"/>
          <w:szCs w:val="22"/>
        </w:rPr>
        <w:tab/>
      </w:r>
      <w:r w:rsidR="00150EB6">
        <w:rPr>
          <w:sz w:val="22"/>
          <w:szCs w:val="22"/>
        </w:rPr>
        <w:t>57</w:t>
      </w:r>
    </w:p>
    <w:p w14:paraId="697B77BF" w14:textId="5AEB45DE" w:rsidR="0084495A" w:rsidRPr="00A03700" w:rsidRDefault="0084495A" w:rsidP="0084495A">
      <w:pPr>
        <w:tabs>
          <w:tab w:val="right" w:leader="dot" w:pos="8640"/>
        </w:tabs>
        <w:spacing w:line="360" w:lineRule="auto"/>
        <w:contextualSpacing/>
        <w:rPr>
          <w:sz w:val="22"/>
          <w:szCs w:val="22"/>
        </w:rPr>
      </w:pPr>
      <w:r>
        <w:rPr>
          <w:sz w:val="22"/>
          <w:szCs w:val="22"/>
        </w:rPr>
        <w:t>Table 7</w:t>
      </w:r>
      <w:r w:rsidR="006D42B4">
        <w:rPr>
          <w:sz w:val="22"/>
          <w:szCs w:val="22"/>
        </w:rPr>
        <w:t>-A</w:t>
      </w:r>
      <w:r>
        <w:rPr>
          <w:sz w:val="22"/>
          <w:szCs w:val="22"/>
        </w:rPr>
        <w:t>. Potential Barrier to Student Food Security</w:t>
      </w:r>
      <w:r w:rsidRPr="00A03700">
        <w:rPr>
          <w:sz w:val="22"/>
          <w:szCs w:val="22"/>
        </w:rPr>
        <w:tab/>
      </w:r>
      <w:r w:rsidR="00150EB6">
        <w:rPr>
          <w:sz w:val="22"/>
          <w:szCs w:val="22"/>
        </w:rPr>
        <w:t>58</w:t>
      </w:r>
    </w:p>
    <w:p w14:paraId="75760079" w14:textId="686EE956" w:rsidR="0084495A" w:rsidRDefault="0084495A" w:rsidP="0084495A">
      <w:pPr>
        <w:tabs>
          <w:tab w:val="right" w:leader="dot" w:pos="8640"/>
        </w:tabs>
        <w:spacing w:line="360" w:lineRule="auto"/>
        <w:contextualSpacing/>
        <w:rPr>
          <w:sz w:val="22"/>
          <w:szCs w:val="22"/>
        </w:rPr>
      </w:pPr>
      <w:r>
        <w:rPr>
          <w:sz w:val="22"/>
          <w:szCs w:val="22"/>
        </w:rPr>
        <w:t>Table 7</w:t>
      </w:r>
      <w:r w:rsidR="006D42B4">
        <w:rPr>
          <w:sz w:val="22"/>
          <w:szCs w:val="22"/>
        </w:rPr>
        <w:t>-B</w:t>
      </w:r>
      <w:r>
        <w:rPr>
          <w:sz w:val="22"/>
          <w:szCs w:val="22"/>
        </w:rPr>
        <w:t>. Potential Barrier to Student Food Security (continued)</w:t>
      </w:r>
      <w:r w:rsidRPr="00A03700">
        <w:rPr>
          <w:sz w:val="22"/>
          <w:szCs w:val="22"/>
        </w:rPr>
        <w:tab/>
      </w:r>
      <w:r w:rsidR="00150EB6">
        <w:rPr>
          <w:sz w:val="22"/>
          <w:szCs w:val="22"/>
        </w:rPr>
        <w:t>59</w:t>
      </w:r>
    </w:p>
    <w:p w14:paraId="40ADD233" w14:textId="2314B1FE" w:rsidR="0084495A" w:rsidRPr="00A03700" w:rsidRDefault="0084495A" w:rsidP="0084495A">
      <w:pPr>
        <w:tabs>
          <w:tab w:val="right" w:leader="dot" w:pos="8640"/>
        </w:tabs>
        <w:spacing w:line="360" w:lineRule="auto"/>
        <w:contextualSpacing/>
        <w:rPr>
          <w:sz w:val="22"/>
          <w:szCs w:val="22"/>
        </w:rPr>
      </w:pPr>
      <w:r>
        <w:rPr>
          <w:sz w:val="22"/>
          <w:szCs w:val="22"/>
        </w:rPr>
        <w:t>Table 8. Food Coping Strategies Scale (FCSS)</w:t>
      </w:r>
      <w:r w:rsidRPr="00A03700">
        <w:rPr>
          <w:sz w:val="22"/>
          <w:szCs w:val="22"/>
        </w:rPr>
        <w:tab/>
      </w:r>
      <w:r w:rsidR="00150EB6">
        <w:rPr>
          <w:sz w:val="22"/>
          <w:szCs w:val="22"/>
        </w:rPr>
        <w:t>60</w:t>
      </w:r>
    </w:p>
    <w:p w14:paraId="773C2F4A" w14:textId="660F155C" w:rsidR="00537535" w:rsidRDefault="00537535" w:rsidP="0084495A">
      <w:pPr>
        <w:tabs>
          <w:tab w:val="right" w:leader="dot" w:pos="8640"/>
        </w:tabs>
        <w:spacing w:line="360" w:lineRule="auto"/>
        <w:contextualSpacing/>
        <w:rPr>
          <w:sz w:val="22"/>
          <w:szCs w:val="22"/>
        </w:rPr>
      </w:pPr>
      <w:r>
        <w:rPr>
          <w:sz w:val="22"/>
          <w:szCs w:val="22"/>
        </w:rPr>
        <w:t>Table 9. Descriptive Summary of Scales</w:t>
      </w:r>
      <w:r w:rsidRPr="00A03700">
        <w:rPr>
          <w:sz w:val="22"/>
          <w:szCs w:val="22"/>
        </w:rPr>
        <w:tab/>
      </w:r>
      <w:r w:rsidR="00150EB6">
        <w:rPr>
          <w:sz w:val="22"/>
          <w:szCs w:val="22"/>
        </w:rPr>
        <w:t>61</w:t>
      </w:r>
    </w:p>
    <w:p w14:paraId="6765B302" w14:textId="7FA32A45" w:rsidR="0084495A" w:rsidRPr="00A03700" w:rsidRDefault="0084495A" w:rsidP="0084495A">
      <w:pPr>
        <w:tabs>
          <w:tab w:val="right" w:leader="dot" w:pos="8640"/>
        </w:tabs>
        <w:spacing w:line="360" w:lineRule="auto"/>
        <w:contextualSpacing/>
        <w:rPr>
          <w:sz w:val="22"/>
          <w:szCs w:val="22"/>
        </w:rPr>
      </w:pPr>
      <w:r>
        <w:rPr>
          <w:sz w:val="22"/>
          <w:szCs w:val="22"/>
        </w:rPr>
        <w:t xml:space="preserve">Table </w:t>
      </w:r>
      <w:r w:rsidR="006C7253">
        <w:rPr>
          <w:sz w:val="22"/>
          <w:szCs w:val="22"/>
        </w:rPr>
        <w:t>10</w:t>
      </w:r>
      <w:r>
        <w:rPr>
          <w:sz w:val="22"/>
          <w:szCs w:val="22"/>
        </w:rPr>
        <w:t>. Soc</w:t>
      </w:r>
      <w:r w:rsidR="004D0804">
        <w:rPr>
          <w:sz w:val="22"/>
          <w:szCs w:val="22"/>
        </w:rPr>
        <w:t>iodemographic Characteristics of the Final Sample</w:t>
      </w:r>
      <w:r w:rsidRPr="00A03700">
        <w:rPr>
          <w:sz w:val="22"/>
          <w:szCs w:val="22"/>
        </w:rPr>
        <w:tab/>
      </w:r>
      <w:r w:rsidR="00150EB6">
        <w:rPr>
          <w:sz w:val="22"/>
          <w:szCs w:val="22"/>
        </w:rPr>
        <w:t>62</w:t>
      </w:r>
    </w:p>
    <w:p w14:paraId="5D24E7CD" w14:textId="3C5E6B8C" w:rsidR="0084495A" w:rsidRPr="00A03700" w:rsidRDefault="0084495A" w:rsidP="0084495A">
      <w:pPr>
        <w:tabs>
          <w:tab w:val="right" w:leader="dot" w:pos="8640"/>
        </w:tabs>
        <w:spacing w:line="360" w:lineRule="auto"/>
        <w:contextualSpacing/>
        <w:rPr>
          <w:sz w:val="22"/>
          <w:szCs w:val="22"/>
        </w:rPr>
      </w:pPr>
      <w:r>
        <w:rPr>
          <w:sz w:val="22"/>
          <w:szCs w:val="22"/>
        </w:rPr>
        <w:t xml:space="preserve">Table </w:t>
      </w:r>
      <w:r w:rsidR="006C7253">
        <w:rPr>
          <w:sz w:val="22"/>
          <w:szCs w:val="22"/>
        </w:rPr>
        <w:t>11</w:t>
      </w:r>
      <w:r>
        <w:rPr>
          <w:sz w:val="22"/>
          <w:szCs w:val="22"/>
        </w:rPr>
        <w:t xml:space="preserve">. </w:t>
      </w:r>
      <w:r w:rsidR="004D0804">
        <w:rPr>
          <w:sz w:val="22"/>
          <w:szCs w:val="22"/>
        </w:rPr>
        <w:t>Student Food Insecurity Scale (SFIS): Items and Responses</w:t>
      </w:r>
      <w:r w:rsidRPr="00A03700">
        <w:rPr>
          <w:sz w:val="22"/>
          <w:szCs w:val="22"/>
        </w:rPr>
        <w:tab/>
      </w:r>
      <w:r w:rsidR="00150EB6">
        <w:rPr>
          <w:sz w:val="22"/>
          <w:szCs w:val="22"/>
        </w:rPr>
        <w:t>63</w:t>
      </w:r>
    </w:p>
    <w:p w14:paraId="1122996B" w14:textId="232CB677" w:rsidR="005453B3" w:rsidRDefault="005453B3" w:rsidP="0084495A">
      <w:pPr>
        <w:tabs>
          <w:tab w:val="right" w:leader="dot" w:pos="8640"/>
        </w:tabs>
        <w:spacing w:line="360" w:lineRule="auto"/>
        <w:contextualSpacing/>
        <w:rPr>
          <w:sz w:val="22"/>
          <w:szCs w:val="22"/>
        </w:rPr>
      </w:pPr>
      <w:r>
        <w:rPr>
          <w:sz w:val="22"/>
          <w:szCs w:val="22"/>
        </w:rPr>
        <w:t>Table 12. Student Food Insecurity Scale (SFIS) By Groups</w:t>
      </w:r>
      <w:r w:rsidRPr="00A03700">
        <w:rPr>
          <w:sz w:val="22"/>
          <w:szCs w:val="22"/>
        </w:rPr>
        <w:tab/>
      </w:r>
      <w:r w:rsidR="00150EB6">
        <w:rPr>
          <w:sz w:val="22"/>
          <w:szCs w:val="22"/>
        </w:rPr>
        <w:t>64</w:t>
      </w:r>
    </w:p>
    <w:p w14:paraId="6BDD87E0" w14:textId="1FF5C82A" w:rsidR="0084495A" w:rsidRPr="00A03700" w:rsidRDefault="0084495A" w:rsidP="0084495A">
      <w:pPr>
        <w:tabs>
          <w:tab w:val="right" w:leader="dot" w:pos="8640"/>
        </w:tabs>
        <w:spacing w:line="360" w:lineRule="auto"/>
        <w:contextualSpacing/>
        <w:rPr>
          <w:sz w:val="22"/>
          <w:szCs w:val="22"/>
        </w:rPr>
      </w:pPr>
      <w:r>
        <w:rPr>
          <w:sz w:val="22"/>
          <w:szCs w:val="22"/>
        </w:rPr>
        <w:t xml:space="preserve">Table </w:t>
      </w:r>
      <w:r w:rsidR="006C7253">
        <w:rPr>
          <w:sz w:val="22"/>
          <w:szCs w:val="22"/>
        </w:rPr>
        <w:t>1</w:t>
      </w:r>
      <w:r w:rsidR="005453B3">
        <w:rPr>
          <w:sz w:val="22"/>
          <w:szCs w:val="22"/>
        </w:rPr>
        <w:t>3</w:t>
      </w:r>
      <w:r>
        <w:rPr>
          <w:sz w:val="22"/>
          <w:szCs w:val="22"/>
        </w:rPr>
        <w:t xml:space="preserve">. </w:t>
      </w:r>
      <w:r w:rsidR="004D0804">
        <w:rPr>
          <w:sz w:val="22"/>
          <w:szCs w:val="22"/>
        </w:rPr>
        <w:t>Pearson (Bivariate) Correlations with Student Food Insecurity Scale (SFIS)</w:t>
      </w:r>
      <w:r w:rsidRPr="00A03700">
        <w:rPr>
          <w:sz w:val="22"/>
          <w:szCs w:val="22"/>
        </w:rPr>
        <w:tab/>
      </w:r>
      <w:r w:rsidR="00150EB6">
        <w:rPr>
          <w:sz w:val="22"/>
          <w:szCs w:val="22"/>
        </w:rPr>
        <w:t>65</w:t>
      </w:r>
    </w:p>
    <w:p w14:paraId="2CB28580" w14:textId="12522F1A" w:rsidR="0084495A" w:rsidRPr="00A03700" w:rsidRDefault="0084495A" w:rsidP="0084495A">
      <w:pPr>
        <w:tabs>
          <w:tab w:val="right" w:leader="dot" w:pos="8640"/>
        </w:tabs>
        <w:spacing w:line="360" w:lineRule="auto"/>
        <w:contextualSpacing/>
        <w:rPr>
          <w:sz w:val="22"/>
          <w:szCs w:val="22"/>
        </w:rPr>
      </w:pPr>
      <w:r>
        <w:rPr>
          <w:sz w:val="22"/>
          <w:szCs w:val="22"/>
        </w:rPr>
        <w:t xml:space="preserve">Table </w:t>
      </w:r>
      <w:r w:rsidR="006C7253">
        <w:rPr>
          <w:sz w:val="22"/>
          <w:szCs w:val="22"/>
        </w:rPr>
        <w:t>1</w:t>
      </w:r>
      <w:r w:rsidR="005453B3">
        <w:rPr>
          <w:sz w:val="22"/>
          <w:szCs w:val="22"/>
        </w:rPr>
        <w:t>4</w:t>
      </w:r>
      <w:r w:rsidR="004D0804">
        <w:rPr>
          <w:sz w:val="22"/>
          <w:szCs w:val="22"/>
        </w:rPr>
        <w:t xml:space="preserve">. </w:t>
      </w:r>
      <w:r w:rsidR="006C7253">
        <w:rPr>
          <w:sz w:val="22"/>
          <w:szCs w:val="22"/>
        </w:rPr>
        <w:t xml:space="preserve">Effects of Sociodemographic and Food Insecurity Variables on (SFIS) </w:t>
      </w:r>
      <w:r w:rsidRPr="00A03700">
        <w:rPr>
          <w:sz w:val="22"/>
          <w:szCs w:val="22"/>
        </w:rPr>
        <w:tab/>
      </w:r>
      <w:r w:rsidR="00150EB6">
        <w:rPr>
          <w:sz w:val="22"/>
          <w:szCs w:val="22"/>
        </w:rPr>
        <w:t>66</w:t>
      </w:r>
    </w:p>
    <w:p w14:paraId="077FCFC8" w14:textId="0EFDD302" w:rsidR="007165A4" w:rsidRPr="00AD17BC" w:rsidRDefault="006834FB" w:rsidP="00AD17BC">
      <w:pPr>
        <w:tabs>
          <w:tab w:val="right" w:leader="dot" w:pos="8640"/>
        </w:tabs>
        <w:spacing w:line="360" w:lineRule="auto"/>
        <w:contextualSpacing/>
        <w:rPr>
          <w:sz w:val="22"/>
          <w:szCs w:val="22"/>
        </w:rPr>
        <w:sectPr w:rsidR="007165A4" w:rsidRPr="00AD17BC" w:rsidSect="00151E61">
          <w:footerReference w:type="default" r:id="rId10"/>
          <w:pgSz w:w="12240" w:h="15840"/>
          <w:pgMar w:top="1440" w:right="1440" w:bottom="1440" w:left="1440" w:header="720" w:footer="720" w:gutter="0"/>
          <w:pgNumType w:fmt="lowerRoman" w:start="2" w:chapStyle="1"/>
          <w:cols w:space="720"/>
          <w:docGrid w:linePitch="360"/>
        </w:sectPr>
      </w:pPr>
      <w:r>
        <w:rPr>
          <w:sz w:val="22"/>
          <w:szCs w:val="22"/>
        </w:rPr>
        <w:t>Table 1</w:t>
      </w:r>
      <w:r w:rsidR="005453B3">
        <w:rPr>
          <w:sz w:val="22"/>
          <w:szCs w:val="22"/>
        </w:rPr>
        <w:t>5</w:t>
      </w:r>
      <w:r>
        <w:rPr>
          <w:sz w:val="22"/>
          <w:szCs w:val="22"/>
        </w:rPr>
        <w:t xml:space="preserve">. Effects of </w:t>
      </w:r>
      <w:r w:rsidR="004642AA">
        <w:rPr>
          <w:sz w:val="22"/>
          <w:szCs w:val="22"/>
        </w:rPr>
        <w:t>Sociodemographic</w:t>
      </w:r>
      <w:r>
        <w:rPr>
          <w:sz w:val="22"/>
          <w:szCs w:val="22"/>
        </w:rPr>
        <w:t xml:space="preserve"> and Food Insecurity Variables on (SFIS) </w:t>
      </w:r>
      <w:r w:rsidRPr="00A03700">
        <w:rPr>
          <w:sz w:val="22"/>
          <w:szCs w:val="22"/>
        </w:rPr>
        <w:tab/>
      </w:r>
      <w:r w:rsidR="00150EB6">
        <w:rPr>
          <w:sz w:val="22"/>
          <w:szCs w:val="22"/>
        </w:rPr>
        <w:t>67</w:t>
      </w:r>
    </w:p>
    <w:p w14:paraId="51869EBC" w14:textId="25F6C8BD" w:rsidR="00E15C5D" w:rsidRPr="005360F7" w:rsidRDefault="00175BDA" w:rsidP="007F4981">
      <w:pPr>
        <w:jc w:val="center"/>
        <w:rPr>
          <w:b/>
          <w:bCs/>
          <w:color w:val="000000" w:themeColor="text1"/>
        </w:rPr>
      </w:pPr>
      <w:r w:rsidRPr="005360F7">
        <w:rPr>
          <w:b/>
          <w:bCs/>
          <w:color w:val="000000" w:themeColor="text1"/>
        </w:rPr>
        <w:lastRenderedPageBreak/>
        <w:t>INTRODUCTION</w:t>
      </w:r>
    </w:p>
    <w:p w14:paraId="2CCC0CD2" w14:textId="2B148DE9" w:rsidR="00E15C5D" w:rsidRPr="005360F7" w:rsidRDefault="00E15C5D" w:rsidP="00E15C5D">
      <w:pPr>
        <w:rPr>
          <w:b/>
          <w:bCs/>
          <w:color w:val="000000" w:themeColor="text1"/>
        </w:rPr>
      </w:pPr>
    </w:p>
    <w:p w14:paraId="48741C95" w14:textId="485A6FCD" w:rsidR="00E15C5D" w:rsidRPr="005360F7" w:rsidRDefault="00E15C5D" w:rsidP="00CA2C45">
      <w:pPr>
        <w:spacing w:line="480" w:lineRule="auto"/>
        <w:rPr>
          <w:color w:val="000000" w:themeColor="text1"/>
        </w:rPr>
      </w:pPr>
      <w:r w:rsidRPr="005360F7">
        <w:rPr>
          <w:color w:val="000000" w:themeColor="text1"/>
        </w:rPr>
        <w:tab/>
        <w:t>Food insecurity is defined as “the limited or uncertain availability of nutritionally adequate and safe foods or limited or uncertain ability to acquire acceptable food in socially acceptable ways.” (USDA</w:t>
      </w:r>
      <w:r w:rsidR="001B5297" w:rsidRPr="005360F7">
        <w:rPr>
          <w:color w:val="000000" w:themeColor="text1"/>
        </w:rPr>
        <w:t xml:space="preserve"> 2019</w:t>
      </w:r>
      <w:r w:rsidRPr="005360F7">
        <w:rPr>
          <w:color w:val="000000" w:themeColor="text1"/>
        </w:rPr>
        <w:t>)</w:t>
      </w:r>
      <w:r w:rsidR="001B5297" w:rsidRPr="005360F7">
        <w:rPr>
          <w:color w:val="000000" w:themeColor="text1"/>
        </w:rPr>
        <w:t>.</w:t>
      </w:r>
      <w:r w:rsidRPr="005360F7">
        <w:rPr>
          <w:color w:val="000000" w:themeColor="text1"/>
        </w:rPr>
        <w:t xml:space="preserve"> On a global scale, </w:t>
      </w:r>
      <w:r w:rsidR="00B611A2" w:rsidRPr="005360F7">
        <w:rPr>
          <w:color w:val="000000" w:themeColor="text1"/>
        </w:rPr>
        <w:t xml:space="preserve">financial resources play </w:t>
      </w:r>
      <w:r w:rsidRPr="005360F7">
        <w:rPr>
          <w:color w:val="000000" w:themeColor="text1"/>
        </w:rPr>
        <w:t xml:space="preserve">an important role in determining who has access to adequate and nutritious foods. </w:t>
      </w:r>
      <w:r w:rsidR="00A75A7F" w:rsidRPr="005360F7">
        <w:rPr>
          <w:color w:val="000000" w:themeColor="text1"/>
        </w:rPr>
        <w:t>M</w:t>
      </w:r>
      <w:r w:rsidRPr="005360F7">
        <w:rPr>
          <w:color w:val="000000" w:themeColor="text1"/>
        </w:rPr>
        <w:t xml:space="preserve">ore </w:t>
      </w:r>
      <w:r w:rsidR="00B611A2" w:rsidRPr="005360F7">
        <w:rPr>
          <w:color w:val="000000" w:themeColor="text1"/>
        </w:rPr>
        <w:t xml:space="preserve">economically </w:t>
      </w:r>
      <w:r w:rsidRPr="005360F7">
        <w:rPr>
          <w:color w:val="000000" w:themeColor="text1"/>
        </w:rPr>
        <w:t>developed countries</w:t>
      </w:r>
      <w:r w:rsidR="00B611A2" w:rsidRPr="005360F7">
        <w:rPr>
          <w:color w:val="000000" w:themeColor="text1"/>
        </w:rPr>
        <w:t xml:space="preserve"> that </w:t>
      </w:r>
      <w:r w:rsidRPr="005360F7">
        <w:rPr>
          <w:color w:val="000000" w:themeColor="text1"/>
        </w:rPr>
        <w:t>are wealthy and industrialize</w:t>
      </w:r>
      <w:r w:rsidR="00DB02F4" w:rsidRPr="005360F7">
        <w:rPr>
          <w:color w:val="000000" w:themeColor="text1"/>
        </w:rPr>
        <w:t>d</w:t>
      </w:r>
      <w:r w:rsidRPr="005360F7">
        <w:rPr>
          <w:color w:val="000000" w:themeColor="text1"/>
        </w:rPr>
        <w:t xml:space="preserve"> have access to more resources allowing for a better quality of life. While</w:t>
      </w:r>
      <w:r w:rsidR="00B611A2" w:rsidRPr="005360F7">
        <w:rPr>
          <w:color w:val="000000" w:themeColor="text1"/>
        </w:rPr>
        <w:t xml:space="preserve"> economically developing countries </w:t>
      </w:r>
      <w:r w:rsidRPr="005360F7">
        <w:rPr>
          <w:color w:val="000000" w:themeColor="text1"/>
        </w:rPr>
        <w:t xml:space="preserve">face many </w:t>
      </w:r>
      <w:r w:rsidR="00B611A2" w:rsidRPr="005360F7">
        <w:rPr>
          <w:color w:val="000000" w:themeColor="text1"/>
        </w:rPr>
        <w:t>hardships and are less</w:t>
      </w:r>
      <w:r w:rsidRPr="005360F7">
        <w:rPr>
          <w:color w:val="000000" w:themeColor="text1"/>
        </w:rPr>
        <w:t xml:space="preserve"> likely to have access to vital resources such as food. For example,</w:t>
      </w:r>
      <w:r w:rsidR="00175BC3" w:rsidRPr="005360F7">
        <w:rPr>
          <w:color w:val="000000" w:themeColor="text1"/>
        </w:rPr>
        <w:t xml:space="preserve"> in</w:t>
      </w:r>
      <w:r w:rsidR="00E51A33" w:rsidRPr="005360F7">
        <w:rPr>
          <w:color w:val="000000" w:themeColor="text1"/>
        </w:rPr>
        <w:t xml:space="preserve"> </w:t>
      </w:r>
      <w:r w:rsidR="00175BC3" w:rsidRPr="005360F7">
        <w:rPr>
          <w:color w:val="000000" w:themeColor="text1"/>
        </w:rPr>
        <w:t>2018</w:t>
      </w:r>
      <w:r w:rsidR="00C24015" w:rsidRPr="005360F7">
        <w:rPr>
          <w:color w:val="000000" w:themeColor="text1"/>
        </w:rPr>
        <w:t>,</w:t>
      </w:r>
      <w:r w:rsidR="00175BC3" w:rsidRPr="005360F7">
        <w:rPr>
          <w:color w:val="000000" w:themeColor="text1"/>
        </w:rPr>
        <w:t xml:space="preserve"> </w:t>
      </w:r>
      <w:r w:rsidR="00E51A33" w:rsidRPr="005360F7">
        <w:rPr>
          <w:color w:val="000000" w:themeColor="text1"/>
        </w:rPr>
        <w:t xml:space="preserve">Sub-Saharan </w:t>
      </w:r>
      <w:r w:rsidR="00175BC3" w:rsidRPr="005360F7">
        <w:rPr>
          <w:color w:val="000000" w:themeColor="text1"/>
        </w:rPr>
        <w:t>Africa had the highest prevalence of food insecurity (</w:t>
      </w:r>
      <w:r w:rsidR="00E51A33" w:rsidRPr="005360F7">
        <w:rPr>
          <w:color w:val="000000" w:themeColor="text1"/>
        </w:rPr>
        <w:t>57.7</w:t>
      </w:r>
      <w:r w:rsidR="001B5297" w:rsidRPr="005360F7">
        <w:rPr>
          <w:color w:val="000000" w:themeColor="text1"/>
        </w:rPr>
        <w:t>%</w:t>
      </w:r>
      <w:r w:rsidR="00175BC3" w:rsidRPr="005360F7">
        <w:rPr>
          <w:color w:val="000000" w:themeColor="text1"/>
        </w:rPr>
        <w:t>)</w:t>
      </w:r>
      <w:r w:rsidR="00E51A33" w:rsidRPr="005360F7">
        <w:rPr>
          <w:color w:val="000000" w:themeColor="text1"/>
        </w:rPr>
        <w:t>, followed by South Asia (34.3</w:t>
      </w:r>
      <w:r w:rsidR="001B5297" w:rsidRPr="005360F7">
        <w:rPr>
          <w:color w:val="000000" w:themeColor="text1"/>
        </w:rPr>
        <w:t>%</w:t>
      </w:r>
      <w:r w:rsidR="00E51A33" w:rsidRPr="005360F7">
        <w:rPr>
          <w:color w:val="000000" w:themeColor="text1"/>
        </w:rPr>
        <w:t>) and Latin America (30.9</w:t>
      </w:r>
      <w:r w:rsidR="001B5297" w:rsidRPr="005360F7">
        <w:rPr>
          <w:color w:val="000000" w:themeColor="text1"/>
        </w:rPr>
        <w:t>%</w:t>
      </w:r>
      <w:r w:rsidR="00E51A33" w:rsidRPr="005360F7">
        <w:rPr>
          <w:color w:val="000000" w:themeColor="text1"/>
        </w:rPr>
        <w:t>)</w:t>
      </w:r>
      <w:r w:rsidR="0068365D">
        <w:rPr>
          <w:color w:val="000000" w:themeColor="text1"/>
        </w:rPr>
        <w:t xml:space="preserve"> </w:t>
      </w:r>
      <w:r w:rsidR="00E51A33" w:rsidRPr="005360F7">
        <w:rPr>
          <w:color w:val="000000" w:themeColor="text1"/>
        </w:rPr>
        <w:t>(FAO</w:t>
      </w:r>
      <w:r w:rsidR="001B5297" w:rsidRPr="005360F7">
        <w:rPr>
          <w:color w:val="000000" w:themeColor="text1"/>
        </w:rPr>
        <w:t xml:space="preserve"> 2019</w:t>
      </w:r>
      <w:r w:rsidR="00E51A33" w:rsidRPr="005360F7">
        <w:rPr>
          <w:color w:val="000000" w:themeColor="text1"/>
        </w:rPr>
        <w:t>)</w:t>
      </w:r>
      <w:r w:rsidR="0068365D">
        <w:rPr>
          <w:color w:val="000000" w:themeColor="text1"/>
        </w:rPr>
        <w:t>.</w:t>
      </w:r>
      <w:r w:rsidR="00E51A33" w:rsidRPr="005360F7">
        <w:rPr>
          <w:color w:val="000000" w:themeColor="text1"/>
        </w:rPr>
        <w:t xml:space="preserve"> </w:t>
      </w:r>
      <w:r w:rsidRPr="005360F7">
        <w:rPr>
          <w:color w:val="000000" w:themeColor="text1"/>
        </w:rPr>
        <w:t>Nationally, 11.</w:t>
      </w:r>
      <w:r w:rsidR="001B5297" w:rsidRPr="005360F7">
        <w:rPr>
          <w:color w:val="000000" w:themeColor="text1"/>
        </w:rPr>
        <w:t xml:space="preserve">1% </w:t>
      </w:r>
      <w:r w:rsidR="00175BC3" w:rsidRPr="005360F7">
        <w:rPr>
          <w:color w:val="000000" w:themeColor="text1"/>
        </w:rPr>
        <w:t xml:space="preserve">of U.S. households reported being food insecure in 2018, equating to 14.3 million </w:t>
      </w:r>
      <w:r w:rsidR="00CA2C45" w:rsidRPr="005360F7">
        <w:rPr>
          <w:color w:val="000000" w:themeColor="text1"/>
        </w:rPr>
        <w:t>households</w:t>
      </w:r>
      <w:r w:rsidR="00252867" w:rsidRPr="005360F7">
        <w:rPr>
          <w:color w:val="000000" w:themeColor="text1"/>
        </w:rPr>
        <w:t xml:space="preserve"> </w:t>
      </w:r>
      <w:r w:rsidR="00175BC3" w:rsidRPr="005360F7">
        <w:rPr>
          <w:color w:val="000000" w:themeColor="text1"/>
        </w:rPr>
        <w:t>living in food-insecure conditions</w:t>
      </w:r>
      <w:r w:rsidR="00A75A7F" w:rsidRPr="005360F7">
        <w:rPr>
          <w:color w:val="000000" w:themeColor="text1"/>
        </w:rPr>
        <w:t xml:space="preserve"> </w:t>
      </w:r>
      <w:r w:rsidR="00252867" w:rsidRPr="005360F7">
        <w:rPr>
          <w:color w:val="000000" w:themeColor="text1"/>
        </w:rPr>
        <w:t>(Coleman-Jensen et al.</w:t>
      </w:r>
      <w:r w:rsidR="005360F7">
        <w:rPr>
          <w:color w:val="000000" w:themeColor="text1"/>
        </w:rPr>
        <w:t>,</w:t>
      </w:r>
      <w:r w:rsidR="00252867" w:rsidRPr="005360F7">
        <w:rPr>
          <w:color w:val="000000" w:themeColor="text1"/>
        </w:rPr>
        <w:t xml:space="preserve"> 2019).</w:t>
      </w:r>
      <w:r w:rsidR="00CA2C45" w:rsidRPr="005360F7">
        <w:rPr>
          <w:color w:val="000000" w:themeColor="text1"/>
        </w:rPr>
        <w:t xml:space="preserve"> </w:t>
      </w:r>
      <w:r w:rsidR="00252867" w:rsidRPr="005360F7">
        <w:rPr>
          <w:color w:val="000000" w:themeColor="text1"/>
        </w:rPr>
        <w:t xml:space="preserve">While food insecurity rates vary across the </w:t>
      </w:r>
      <w:r w:rsidR="00A75A7F" w:rsidRPr="005360F7">
        <w:rPr>
          <w:color w:val="000000" w:themeColor="text1"/>
        </w:rPr>
        <w:t>world</w:t>
      </w:r>
      <w:r w:rsidR="00C24015" w:rsidRPr="005360F7">
        <w:rPr>
          <w:color w:val="000000" w:themeColor="text1"/>
        </w:rPr>
        <w:t xml:space="preserve">, </w:t>
      </w:r>
      <w:r w:rsidR="00252867" w:rsidRPr="005360F7">
        <w:rPr>
          <w:color w:val="000000" w:themeColor="text1"/>
        </w:rPr>
        <w:t>a lesser-stud</w:t>
      </w:r>
      <w:r w:rsidR="00CA2C45" w:rsidRPr="005360F7">
        <w:rPr>
          <w:color w:val="000000" w:themeColor="text1"/>
        </w:rPr>
        <w:t xml:space="preserve">ied population </w:t>
      </w:r>
      <w:r w:rsidR="00701A7B" w:rsidRPr="005360F7">
        <w:rPr>
          <w:color w:val="000000" w:themeColor="text1"/>
        </w:rPr>
        <w:t>who may be food insecure</w:t>
      </w:r>
      <w:r w:rsidR="00CA2C45" w:rsidRPr="005360F7">
        <w:rPr>
          <w:color w:val="000000" w:themeColor="text1"/>
        </w:rPr>
        <w:t xml:space="preserve"> </w:t>
      </w:r>
      <w:r w:rsidR="00C24015" w:rsidRPr="005360F7">
        <w:rPr>
          <w:color w:val="000000" w:themeColor="text1"/>
        </w:rPr>
        <w:t>is</w:t>
      </w:r>
      <w:r w:rsidR="00CA2C45" w:rsidRPr="005360F7">
        <w:rPr>
          <w:color w:val="000000" w:themeColor="text1"/>
        </w:rPr>
        <w:t xml:space="preserve"> college students. </w:t>
      </w:r>
      <w:r w:rsidR="00A75A7F" w:rsidRPr="005360F7">
        <w:rPr>
          <w:color w:val="000000" w:themeColor="text1"/>
        </w:rPr>
        <w:t xml:space="preserve"> </w:t>
      </w:r>
    </w:p>
    <w:p w14:paraId="232C7749" w14:textId="6459A219" w:rsidR="00686B89" w:rsidRPr="005360F7" w:rsidRDefault="00E54970" w:rsidP="0008521C">
      <w:pPr>
        <w:spacing w:line="480" w:lineRule="auto"/>
        <w:ind w:firstLine="720"/>
        <w:rPr>
          <w:color w:val="000000" w:themeColor="text1"/>
        </w:rPr>
      </w:pPr>
      <w:r w:rsidRPr="005360F7">
        <w:rPr>
          <w:color w:val="000000" w:themeColor="text1"/>
        </w:rPr>
        <w:t xml:space="preserve">As college students transition from adolescence to young </w:t>
      </w:r>
      <w:r w:rsidR="00C24015" w:rsidRPr="005360F7">
        <w:rPr>
          <w:color w:val="000000" w:themeColor="text1"/>
        </w:rPr>
        <w:t>adulthood,</w:t>
      </w:r>
      <w:r w:rsidRPr="005360F7">
        <w:rPr>
          <w:color w:val="000000" w:themeColor="text1"/>
        </w:rPr>
        <w:t xml:space="preserve"> they face</w:t>
      </w:r>
      <w:r w:rsidR="00C24015" w:rsidRPr="005360F7">
        <w:rPr>
          <w:color w:val="000000" w:themeColor="text1"/>
        </w:rPr>
        <w:t xml:space="preserve"> </w:t>
      </w:r>
      <w:r w:rsidRPr="005360F7">
        <w:rPr>
          <w:color w:val="000000" w:themeColor="text1"/>
        </w:rPr>
        <w:t>new challenges and obstacles. For many, attending college marks the first time they have to solve problems without the help of their parent</w:t>
      </w:r>
      <w:r w:rsidR="00A17851" w:rsidRPr="005360F7">
        <w:rPr>
          <w:color w:val="000000" w:themeColor="text1"/>
        </w:rPr>
        <w:t>(</w:t>
      </w:r>
      <w:r w:rsidRPr="005360F7">
        <w:rPr>
          <w:color w:val="000000" w:themeColor="text1"/>
        </w:rPr>
        <w:t>s</w:t>
      </w:r>
      <w:r w:rsidR="00A17851" w:rsidRPr="005360F7">
        <w:rPr>
          <w:color w:val="000000" w:themeColor="text1"/>
        </w:rPr>
        <w:t>)</w:t>
      </w:r>
      <w:r w:rsidRPr="005360F7">
        <w:rPr>
          <w:color w:val="000000" w:themeColor="text1"/>
        </w:rPr>
        <w:t xml:space="preserve">, legal guardian, or support system. One of these new challenges is the difficulty of creating and maintaining a healthy diet to sustain their lifestyle. Once they leave home, students </w:t>
      </w:r>
      <w:r w:rsidR="00C24015" w:rsidRPr="005360F7">
        <w:rPr>
          <w:color w:val="000000" w:themeColor="text1"/>
        </w:rPr>
        <w:t>can</w:t>
      </w:r>
      <w:r w:rsidRPr="005360F7">
        <w:rPr>
          <w:color w:val="000000" w:themeColor="text1"/>
        </w:rPr>
        <w:t xml:space="preserve"> expect</w:t>
      </w:r>
      <w:r w:rsidR="00C24015" w:rsidRPr="005360F7">
        <w:rPr>
          <w:color w:val="000000" w:themeColor="text1"/>
        </w:rPr>
        <w:t xml:space="preserve"> </w:t>
      </w:r>
      <w:r w:rsidRPr="005360F7">
        <w:rPr>
          <w:color w:val="000000" w:themeColor="text1"/>
        </w:rPr>
        <w:t>to deal with new financial obligations and develop food</w:t>
      </w:r>
      <w:r w:rsidR="00621C71" w:rsidRPr="005360F7">
        <w:rPr>
          <w:color w:val="000000" w:themeColor="text1"/>
        </w:rPr>
        <w:t>-</w:t>
      </w:r>
      <w:r w:rsidRPr="005360F7">
        <w:rPr>
          <w:color w:val="000000" w:themeColor="text1"/>
        </w:rPr>
        <w:t>management skills. Financial obligations include balancing new costs of living, buying textbooks, and paying for tuition. While food</w:t>
      </w:r>
      <w:r w:rsidR="00621C71" w:rsidRPr="005360F7">
        <w:rPr>
          <w:color w:val="000000" w:themeColor="text1"/>
        </w:rPr>
        <w:t>-</w:t>
      </w:r>
      <w:r w:rsidRPr="005360F7">
        <w:rPr>
          <w:color w:val="000000" w:themeColor="text1"/>
        </w:rPr>
        <w:t>management skills include having prior knowledge and resources for basic food preparation (</w:t>
      </w:r>
      <w:proofErr w:type="spellStart"/>
      <w:r w:rsidRPr="005360F7">
        <w:rPr>
          <w:color w:val="000000" w:themeColor="text1"/>
        </w:rPr>
        <w:t>Bruening</w:t>
      </w:r>
      <w:proofErr w:type="spellEnd"/>
      <w:r w:rsidRPr="005360F7">
        <w:rPr>
          <w:color w:val="000000" w:themeColor="text1"/>
        </w:rPr>
        <w:t xml:space="preserve"> et al.</w:t>
      </w:r>
      <w:r w:rsidR="005360F7">
        <w:rPr>
          <w:color w:val="000000" w:themeColor="text1"/>
        </w:rPr>
        <w:t xml:space="preserve">, </w:t>
      </w:r>
      <w:r w:rsidRPr="005360F7">
        <w:rPr>
          <w:color w:val="000000" w:themeColor="text1"/>
        </w:rPr>
        <w:t>2016; Gaines et al.</w:t>
      </w:r>
      <w:r w:rsidR="005360F7">
        <w:rPr>
          <w:color w:val="000000" w:themeColor="text1"/>
        </w:rPr>
        <w:t xml:space="preserve">, </w:t>
      </w:r>
      <w:r w:rsidRPr="005360F7">
        <w:rPr>
          <w:color w:val="000000" w:themeColor="text1"/>
        </w:rPr>
        <w:t>2014). A lack of financial resources and poor food</w:t>
      </w:r>
      <w:r w:rsidR="00621C71" w:rsidRPr="005360F7">
        <w:rPr>
          <w:color w:val="000000" w:themeColor="text1"/>
        </w:rPr>
        <w:t>-</w:t>
      </w:r>
      <w:r w:rsidRPr="005360F7">
        <w:rPr>
          <w:color w:val="000000" w:themeColor="text1"/>
        </w:rPr>
        <w:t>management skills can lead many students to</w:t>
      </w:r>
      <w:r w:rsidR="00C24015" w:rsidRPr="005360F7">
        <w:rPr>
          <w:color w:val="000000" w:themeColor="text1"/>
        </w:rPr>
        <w:t xml:space="preserve"> </w:t>
      </w:r>
      <w:r w:rsidR="00DB02F4" w:rsidRPr="005360F7">
        <w:rPr>
          <w:color w:val="000000" w:themeColor="text1"/>
        </w:rPr>
        <w:t xml:space="preserve">become food-insecure. </w:t>
      </w:r>
      <w:r w:rsidR="0008521C" w:rsidRPr="005360F7">
        <w:rPr>
          <w:color w:val="000000" w:themeColor="text1"/>
        </w:rPr>
        <w:t xml:space="preserve"> </w:t>
      </w:r>
    </w:p>
    <w:p w14:paraId="13B5F089" w14:textId="0EF17007" w:rsidR="00D01AB0" w:rsidRPr="005360F7" w:rsidRDefault="00D52767" w:rsidP="007F4981">
      <w:pPr>
        <w:spacing w:line="480" w:lineRule="auto"/>
        <w:ind w:firstLine="720"/>
        <w:rPr>
          <w:color w:val="000000" w:themeColor="text1"/>
        </w:rPr>
      </w:pPr>
      <w:r w:rsidRPr="005360F7">
        <w:rPr>
          <w:color w:val="000000" w:themeColor="text1"/>
        </w:rPr>
        <w:lastRenderedPageBreak/>
        <w:t>T</w:t>
      </w:r>
      <w:r w:rsidR="000E63C5" w:rsidRPr="005360F7">
        <w:rPr>
          <w:color w:val="000000" w:themeColor="text1"/>
        </w:rPr>
        <w:t xml:space="preserve">his </w:t>
      </w:r>
      <w:r w:rsidR="001358D0" w:rsidRPr="005360F7">
        <w:rPr>
          <w:color w:val="000000" w:themeColor="text1"/>
        </w:rPr>
        <w:t>study</w:t>
      </w:r>
      <w:r w:rsidR="000E63C5" w:rsidRPr="005360F7">
        <w:rPr>
          <w:color w:val="000000" w:themeColor="text1"/>
        </w:rPr>
        <w:t xml:space="preserve"> explor</w:t>
      </w:r>
      <w:r w:rsidR="001358D0" w:rsidRPr="005360F7">
        <w:rPr>
          <w:color w:val="000000" w:themeColor="text1"/>
        </w:rPr>
        <w:t>es</w:t>
      </w:r>
      <w:r w:rsidR="000E63C5" w:rsidRPr="005360F7">
        <w:rPr>
          <w:color w:val="000000" w:themeColor="text1"/>
        </w:rPr>
        <w:t xml:space="preserve"> the barriers </w:t>
      </w:r>
      <w:r w:rsidR="00D276E2" w:rsidRPr="005360F7">
        <w:rPr>
          <w:color w:val="000000" w:themeColor="text1"/>
        </w:rPr>
        <w:t xml:space="preserve">and bridges </w:t>
      </w:r>
      <w:r w:rsidR="000E63C5" w:rsidRPr="005360F7">
        <w:rPr>
          <w:color w:val="000000" w:themeColor="text1"/>
        </w:rPr>
        <w:t>students at the University of Tennessee</w:t>
      </w:r>
      <w:r w:rsidR="00420592" w:rsidRPr="005360F7">
        <w:rPr>
          <w:color w:val="000000" w:themeColor="text1"/>
        </w:rPr>
        <w:t>-Knoxville</w:t>
      </w:r>
      <w:r w:rsidRPr="005360F7">
        <w:rPr>
          <w:color w:val="000000" w:themeColor="text1"/>
        </w:rPr>
        <w:t xml:space="preserve"> ha</w:t>
      </w:r>
      <w:r w:rsidR="00CC0411" w:rsidRPr="005360F7">
        <w:rPr>
          <w:color w:val="000000" w:themeColor="text1"/>
        </w:rPr>
        <w:t>ve</w:t>
      </w:r>
      <w:r w:rsidRPr="005360F7">
        <w:rPr>
          <w:color w:val="000000" w:themeColor="text1"/>
        </w:rPr>
        <w:t xml:space="preserve"> that exacerbate</w:t>
      </w:r>
      <w:r w:rsidR="00B611A2" w:rsidRPr="005360F7">
        <w:rPr>
          <w:color w:val="000000" w:themeColor="text1"/>
        </w:rPr>
        <w:t>s</w:t>
      </w:r>
      <w:r w:rsidRPr="005360F7">
        <w:rPr>
          <w:color w:val="000000" w:themeColor="text1"/>
        </w:rPr>
        <w:t xml:space="preserve"> </w:t>
      </w:r>
      <w:r w:rsidR="00223DB7" w:rsidRPr="005360F7">
        <w:rPr>
          <w:color w:val="000000" w:themeColor="text1"/>
        </w:rPr>
        <w:t xml:space="preserve">or </w:t>
      </w:r>
      <w:r w:rsidRPr="005360F7">
        <w:rPr>
          <w:color w:val="000000" w:themeColor="text1"/>
        </w:rPr>
        <w:t>alleviate</w:t>
      </w:r>
      <w:r w:rsidR="00B611A2" w:rsidRPr="005360F7">
        <w:rPr>
          <w:color w:val="000000" w:themeColor="text1"/>
        </w:rPr>
        <w:t>s</w:t>
      </w:r>
      <w:r w:rsidRPr="005360F7">
        <w:rPr>
          <w:color w:val="000000" w:themeColor="text1"/>
        </w:rPr>
        <w:t xml:space="preserve"> food insecurity</w:t>
      </w:r>
      <w:r w:rsidR="00223DB7" w:rsidRPr="005360F7">
        <w:rPr>
          <w:color w:val="000000" w:themeColor="text1"/>
        </w:rPr>
        <w:t xml:space="preserve"> status. </w:t>
      </w:r>
      <w:r w:rsidR="001B5297" w:rsidRPr="005360F7">
        <w:rPr>
          <w:color w:val="000000" w:themeColor="text1"/>
        </w:rPr>
        <w:t>It</w:t>
      </w:r>
      <w:r w:rsidR="00420978" w:rsidRPr="005360F7">
        <w:rPr>
          <w:color w:val="000000" w:themeColor="text1"/>
        </w:rPr>
        <w:t xml:space="preserve"> seeks to compare </w:t>
      </w:r>
      <w:r w:rsidR="000F128C" w:rsidRPr="005360F7">
        <w:rPr>
          <w:color w:val="000000" w:themeColor="text1"/>
        </w:rPr>
        <w:t xml:space="preserve">the </w:t>
      </w:r>
      <w:r w:rsidR="001E527E" w:rsidRPr="005360F7">
        <w:rPr>
          <w:color w:val="000000" w:themeColor="text1"/>
        </w:rPr>
        <w:t xml:space="preserve">rate of </w:t>
      </w:r>
      <w:r w:rsidR="00420978" w:rsidRPr="005360F7">
        <w:rPr>
          <w:color w:val="000000" w:themeColor="text1"/>
        </w:rPr>
        <w:t>food insecur</w:t>
      </w:r>
      <w:r w:rsidR="001E527E" w:rsidRPr="005360F7">
        <w:rPr>
          <w:color w:val="000000" w:themeColor="text1"/>
        </w:rPr>
        <w:t>ity</w:t>
      </w:r>
      <w:r w:rsidR="00E5179E" w:rsidRPr="005360F7">
        <w:rPr>
          <w:color w:val="000000" w:themeColor="text1"/>
        </w:rPr>
        <w:t xml:space="preserve"> </w:t>
      </w:r>
      <w:r w:rsidR="00420978" w:rsidRPr="005360F7">
        <w:rPr>
          <w:color w:val="000000" w:themeColor="text1"/>
        </w:rPr>
        <w:t>among</w:t>
      </w:r>
      <w:r w:rsidR="007D4F0E">
        <w:rPr>
          <w:color w:val="000000" w:themeColor="text1"/>
        </w:rPr>
        <w:t xml:space="preserve"> </w:t>
      </w:r>
      <w:r w:rsidR="00B611A2" w:rsidRPr="005360F7">
        <w:rPr>
          <w:color w:val="000000" w:themeColor="text1"/>
        </w:rPr>
        <w:t>students and</w:t>
      </w:r>
      <w:r w:rsidR="00420978" w:rsidRPr="005360F7">
        <w:rPr>
          <w:color w:val="000000" w:themeColor="text1"/>
        </w:rPr>
        <w:t xml:space="preserve"> identify predictor variables or factors that are associated with food insecurity status. </w:t>
      </w:r>
      <w:r w:rsidR="00395961" w:rsidRPr="005360F7">
        <w:rPr>
          <w:color w:val="000000" w:themeColor="text1"/>
        </w:rPr>
        <w:t>An</w:t>
      </w:r>
      <w:r w:rsidR="007C00FE" w:rsidRPr="005360F7">
        <w:rPr>
          <w:color w:val="000000" w:themeColor="text1"/>
        </w:rPr>
        <w:t xml:space="preserve"> online survey</w:t>
      </w:r>
      <w:r w:rsidR="00395961" w:rsidRPr="005360F7">
        <w:rPr>
          <w:color w:val="000000" w:themeColor="text1"/>
        </w:rPr>
        <w:t xml:space="preserve"> was used to </w:t>
      </w:r>
      <w:r w:rsidR="007C00FE" w:rsidRPr="005360F7">
        <w:rPr>
          <w:color w:val="000000" w:themeColor="text1"/>
        </w:rPr>
        <w:t>target</w:t>
      </w:r>
      <w:r w:rsidR="00395961" w:rsidRPr="005360F7">
        <w:rPr>
          <w:color w:val="000000" w:themeColor="text1"/>
        </w:rPr>
        <w:t xml:space="preserve"> </w:t>
      </w:r>
      <w:r w:rsidR="0033356E" w:rsidRPr="005360F7">
        <w:rPr>
          <w:color w:val="000000" w:themeColor="text1"/>
        </w:rPr>
        <w:t>B</w:t>
      </w:r>
      <w:r w:rsidR="007C00FE" w:rsidRPr="005360F7">
        <w:rPr>
          <w:color w:val="000000" w:themeColor="text1"/>
        </w:rPr>
        <w:t xml:space="preserve">lack and </w:t>
      </w:r>
      <w:r w:rsidR="0033356E" w:rsidRPr="005360F7">
        <w:rPr>
          <w:color w:val="000000" w:themeColor="text1"/>
        </w:rPr>
        <w:t>W</w:t>
      </w:r>
      <w:r w:rsidR="007C00FE" w:rsidRPr="005360F7">
        <w:rPr>
          <w:color w:val="000000" w:themeColor="text1"/>
        </w:rPr>
        <w:t xml:space="preserve">hite students taking social sciences classes at the University of Tennessee-Knoxville. </w:t>
      </w:r>
      <w:r w:rsidR="00395961" w:rsidRPr="005360F7">
        <w:rPr>
          <w:color w:val="000000" w:themeColor="text1"/>
        </w:rPr>
        <w:t>The</w:t>
      </w:r>
      <w:r w:rsidR="007C00FE" w:rsidRPr="005360F7">
        <w:rPr>
          <w:color w:val="000000" w:themeColor="text1"/>
        </w:rPr>
        <w:t xml:space="preserve"> collected </w:t>
      </w:r>
      <w:r w:rsidR="00395961" w:rsidRPr="005360F7">
        <w:rPr>
          <w:color w:val="000000" w:themeColor="text1"/>
        </w:rPr>
        <w:t xml:space="preserve">data </w:t>
      </w:r>
      <w:r w:rsidR="007C00FE" w:rsidRPr="005360F7">
        <w:rPr>
          <w:color w:val="000000" w:themeColor="text1"/>
        </w:rPr>
        <w:t>w</w:t>
      </w:r>
      <w:r w:rsidR="001B5297" w:rsidRPr="005360F7">
        <w:rPr>
          <w:color w:val="000000" w:themeColor="text1"/>
        </w:rPr>
        <w:t>ere</w:t>
      </w:r>
      <w:r w:rsidR="007C00FE" w:rsidRPr="005360F7">
        <w:rPr>
          <w:color w:val="000000" w:themeColor="text1"/>
        </w:rPr>
        <w:t xml:space="preserve"> used to test </w:t>
      </w:r>
      <w:r w:rsidR="00F53EB5" w:rsidRPr="005360F7">
        <w:rPr>
          <w:color w:val="000000" w:themeColor="text1"/>
        </w:rPr>
        <w:t xml:space="preserve">an </w:t>
      </w:r>
      <w:r w:rsidR="007C00FE" w:rsidRPr="005360F7">
        <w:rPr>
          <w:color w:val="000000" w:themeColor="text1"/>
        </w:rPr>
        <w:t xml:space="preserve">exploratory model for better understanding and predicting food insecurity among </w:t>
      </w:r>
      <w:r w:rsidR="001E527E" w:rsidRPr="005360F7">
        <w:rPr>
          <w:color w:val="000000" w:themeColor="text1"/>
        </w:rPr>
        <w:t>underrepresented</w:t>
      </w:r>
      <w:r w:rsidR="007C00FE" w:rsidRPr="005360F7">
        <w:rPr>
          <w:color w:val="000000" w:themeColor="text1"/>
        </w:rPr>
        <w:t xml:space="preserve"> students.</w:t>
      </w:r>
      <w:r w:rsidR="0060094B" w:rsidRPr="005360F7">
        <w:rPr>
          <w:color w:val="000000" w:themeColor="text1"/>
        </w:rPr>
        <w:t xml:space="preserve"> The findings show that Black and Hispanic students were more food insecure than White students. There was also a relationship between food insecurity, previous household food insecurity, </w:t>
      </w:r>
      <w:r w:rsidR="005A5208">
        <w:rPr>
          <w:color w:val="000000" w:themeColor="text1"/>
        </w:rPr>
        <w:t xml:space="preserve">less </w:t>
      </w:r>
      <w:r w:rsidR="0060094B" w:rsidRPr="005360F7">
        <w:rPr>
          <w:color w:val="000000" w:themeColor="text1"/>
        </w:rPr>
        <w:t xml:space="preserve">financial security, </w:t>
      </w:r>
      <w:r w:rsidR="005A5208">
        <w:rPr>
          <w:color w:val="000000" w:themeColor="text1"/>
        </w:rPr>
        <w:t xml:space="preserve">fewer </w:t>
      </w:r>
      <w:r w:rsidR="0060094B" w:rsidRPr="005360F7">
        <w:rPr>
          <w:color w:val="000000" w:themeColor="text1"/>
        </w:rPr>
        <w:t xml:space="preserve">monthly expenditures, </w:t>
      </w:r>
      <w:r w:rsidR="005A5208">
        <w:rPr>
          <w:color w:val="000000" w:themeColor="text1"/>
        </w:rPr>
        <w:t xml:space="preserve">more </w:t>
      </w:r>
      <w:r w:rsidR="0060094B" w:rsidRPr="005360F7">
        <w:rPr>
          <w:color w:val="000000" w:themeColor="text1"/>
        </w:rPr>
        <w:t>perceived barriers</w:t>
      </w:r>
      <w:r w:rsidR="001B5297" w:rsidRPr="005360F7">
        <w:rPr>
          <w:color w:val="000000" w:themeColor="text1"/>
        </w:rPr>
        <w:t xml:space="preserve"> to healthy eating</w:t>
      </w:r>
      <w:r w:rsidR="0060094B" w:rsidRPr="005360F7">
        <w:rPr>
          <w:color w:val="000000" w:themeColor="text1"/>
        </w:rPr>
        <w:t>, and the use of coping strategies</w:t>
      </w:r>
      <w:r w:rsidR="005A5208">
        <w:rPr>
          <w:color w:val="000000" w:themeColor="text1"/>
        </w:rPr>
        <w:t xml:space="preserve"> when running low on food. </w:t>
      </w:r>
    </w:p>
    <w:p w14:paraId="796858DC" w14:textId="0A1164A9" w:rsidR="00AE46D0" w:rsidRDefault="007D3EF0" w:rsidP="00AD7891">
      <w:pPr>
        <w:spacing w:line="480" w:lineRule="auto"/>
        <w:ind w:firstLine="720"/>
        <w:rPr>
          <w:color w:val="000000" w:themeColor="text1"/>
        </w:rPr>
      </w:pPr>
      <w:r w:rsidRPr="005360F7">
        <w:rPr>
          <w:color w:val="000000" w:themeColor="text1"/>
        </w:rPr>
        <w:t xml:space="preserve">This thesis is divided into six </w:t>
      </w:r>
      <w:r w:rsidR="00096D49" w:rsidRPr="005360F7">
        <w:rPr>
          <w:color w:val="000000" w:themeColor="text1"/>
        </w:rPr>
        <w:t>sections</w:t>
      </w:r>
      <w:r w:rsidRPr="005360F7">
        <w:rPr>
          <w:color w:val="000000" w:themeColor="text1"/>
        </w:rPr>
        <w:t xml:space="preserve">. This </w:t>
      </w:r>
      <w:r w:rsidR="00096D49" w:rsidRPr="005360F7">
        <w:rPr>
          <w:color w:val="000000" w:themeColor="text1"/>
        </w:rPr>
        <w:t>section</w:t>
      </w:r>
      <w:r w:rsidRPr="005360F7">
        <w:rPr>
          <w:color w:val="000000" w:themeColor="text1"/>
        </w:rPr>
        <w:t xml:space="preserve"> will provide information on </w:t>
      </w:r>
      <w:r w:rsidR="00123821" w:rsidRPr="005360F7">
        <w:rPr>
          <w:color w:val="000000" w:themeColor="text1"/>
        </w:rPr>
        <w:t>E</w:t>
      </w:r>
      <w:r w:rsidRPr="005360F7">
        <w:rPr>
          <w:color w:val="000000" w:themeColor="text1"/>
        </w:rPr>
        <w:t xml:space="preserve">nvironmental </w:t>
      </w:r>
      <w:r w:rsidR="00123821" w:rsidRPr="005360F7">
        <w:rPr>
          <w:color w:val="000000" w:themeColor="text1"/>
        </w:rPr>
        <w:t>J</w:t>
      </w:r>
      <w:r w:rsidRPr="005360F7">
        <w:rPr>
          <w:color w:val="000000" w:themeColor="text1"/>
        </w:rPr>
        <w:t>ustice</w:t>
      </w:r>
      <w:r w:rsidR="00096D49" w:rsidRPr="005360F7">
        <w:rPr>
          <w:color w:val="000000" w:themeColor="text1"/>
        </w:rPr>
        <w:t xml:space="preserve"> and</w:t>
      </w:r>
      <w:r w:rsidRPr="005360F7">
        <w:rPr>
          <w:color w:val="000000" w:themeColor="text1"/>
        </w:rPr>
        <w:t xml:space="preserve"> the </w:t>
      </w:r>
      <w:r w:rsidR="00123821" w:rsidRPr="005360F7">
        <w:rPr>
          <w:color w:val="000000" w:themeColor="text1"/>
        </w:rPr>
        <w:t>E</w:t>
      </w:r>
      <w:r w:rsidRPr="005360F7">
        <w:rPr>
          <w:color w:val="000000" w:themeColor="text1"/>
        </w:rPr>
        <w:t xml:space="preserve">nvironmental </w:t>
      </w:r>
      <w:r w:rsidR="00123821" w:rsidRPr="005360F7">
        <w:rPr>
          <w:color w:val="000000" w:themeColor="text1"/>
        </w:rPr>
        <w:t>J</w:t>
      </w:r>
      <w:r w:rsidRPr="005360F7">
        <w:rPr>
          <w:color w:val="000000" w:themeColor="text1"/>
        </w:rPr>
        <w:t xml:space="preserve">ustice </w:t>
      </w:r>
      <w:r w:rsidR="00123821" w:rsidRPr="005360F7">
        <w:rPr>
          <w:color w:val="000000" w:themeColor="text1"/>
        </w:rPr>
        <w:t>M</w:t>
      </w:r>
      <w:r w:rsidRPr="005360F7">
        <w:rPr>
          <w:color w:val="000000" w:themeColor="text1"/>
        </w:rPr>
        <w:t>ovement</w:t>
      </w:r>
      <w:r w:rsidR="00096D49" w:rsidRPr="005360F7">
        <w:rPr>
          <w:color w:val="000000" w:themeColor="text1"/>
        </w:rPr>
        <w:t xml:space="preserve"> along with </w:t>
      </w:r>
      <w:r w:rsidR="00123821" w:rsidRPr="005360F7">
        <w:rPr>
          <w:color w:val="000000" w:themeColor="text1"/>
        </w:rPr>
        <w:t>F</w:t>
      </w:r>
      <w:r w:rsidRPr="005360F7">
        <w:rPr>
          <w:color w:val="000000" w:themeColor="text1"/>
        </w:rPr>
        <w:t xml:space="preserve">ood </w:t>
      </w:r>
      <w:r w:rsidR="00123821" w:rsidRPr="005360F7">
        <w:rPr>
          <w:color w:val="000000" w:themeColor="text1"/>
        </w:rPr>
        <w:t>J</w:t>
      </w:r>
      <w:r w:rsidRPr="005360F7">
        <w:rPr>
          <w:color w:val="000000" w:themeColor="text1"/>
        </w:rPr>
        <w:t xml:space="preserve">ustice and the </w:t>
      </w:r>
      <w:r w:rsidR="00123821" w:rsidRPr="005360F7">
        <w:rPr>
          <w:color w:val="000000" w:themeColor="text1"/>
        </w:rPr>
        <w:t>F</w:t>
      </w:r>
      <w:r w:rsidRPr="005360F7">
        <w:rPr>
          <w:color w:val="000000" w:themeColor="text1"/>
        </w:rPr>
        <w:t xml:space="preserve">ood </w:t>
      </w:r>
      <w:r w:rsidR="00123821" w:rsidRPr="005360F7">
        <w:rPr>
          <w:color w:val="000000" w:themeColor="text1"/>
        </w:rPr>
        <w:t>J</w:t>
      </w:r>
      <w:r w:rsidRPr="005360F7">
        <w:rPr>
          <w:color w:val="000000" w:themeColor="text1"/>
        </w:rPr>
        <w:t xml:space="preserve">ustice </w:t>
      </w:r>
      <w:r w:rsidR="00123821" w:rsidRPr="005360F7">
        <w:rPr>
          <w:color w:val="000000" w:themeColor="text1"/>
        </w:rPr>
        <w:t>M</w:t>
      </w:r>
      <w:r w:rsidRPr="005360F7">
        <w:rPr>
          <w:color w:val="000000" w:themeColor="text1"/>
        </w:rPr>
        <w:t xml:space="preserve">ovement. The second </w:t>
      </w:r>
      <w:r w:rsidR="00096D49" w:rsidRPr="005360F7">
        <w:rPr>
          <w:color w:val="000000" w:themeColor="text1"/>
        </w:rPr>
        <w:t>section</w:t>
      </w:r>
      <w:r w:rsidRPr="005360F7">
        <w:rPr>
          <w:color w:val="000000" w:themeColor="text1"/>
        </w:rPr>
        <w:t xml:space="preserve"> </w:t>
      </w:r>
      <w:r w:rsidR="00096D49" w:rsidRPr="005360F7">
        <w:rPr>
          <w:color w:val="000000" w:themeColor="text1"/>
        </w:rPr>
        <w:t>provides a review of</w:t>
      </w:r>
      <w:r w:rsidRPr="005360F7">
        <w:rPr>
          <w:color w:val="000000" w:themeColor="text1"/>
        </w:rPr>
        <w:t xml:space="preserve"> food insecurity at multiple levels and identif</w:t>
      </w:r>
      <w:r w:rsidR="00C24015" w:rsidRPr="005360F7">
        <w:rPr>
          <w:color w:val="000000" w:themeColor="text1"/>
        </w:rPr>
        <w:t>ies</w:t>
      </w:r>
      <w:r w:rsidRPr="005360F7">
        <w:rPr>
          <w:color w:val="000000" w:themeColor="text1"/>
        </w:rPr>
        <w:t xml:space="preserve"> barriers and bridges </w:t>
      </w:r>
      <w:r w:rsidR="00096D49" w:rsidRPr="005360F7">
        <w:rPr>
          <w:color w:val="000000" w:themeColor="text1"/>
        </w:rPr>
        <w:t xml:space="preserve">to overcoming </w:t>
      </w:r>
      <w:r w:rsidRPr="005360F7">
        <w:rPr>
          <w:color w:val="000000" w:themeColor="text1"/>
        </w:rPr>
        <w:t>food</w:t>
      </w:r>
      <w:r w:rsidR="00096D49" w:rsidRPr="005360F7">
        <w:rPr>
          <w:color w:val="000000" w:themeColor="text1"/>
        </w:rPr>
        <w:t xml:space="preserve"> insecurity</w:t>
      </w:r>
      <w:r w:rsidRPr="005360F7">
        <w:rPr>
          <w:color w:val="000000" w:themeColor="text1"/>
        </w:rPr>
        <w:t>.</w:t>
      </w:r>
      <w:r w:rsidR="00096D49" w:rsidRPr="005360F7">
        <w:rPr>
          <w:color w:val="000000" w:themeColor="text1"/>
        </w:rPr>
        <w:t xml:space="preserve"> </w:t>
      </w:r>
      <w:r w:rsidR="00701A7B" w:rsidRPr="005360F7">
        <w:rPr>
          <w:color w:val="000000" w:themeColor="text1"/>
        </w:rPr>
        <w:t xml:space="preserve">It also details the experiences of Black students who attend </w:t>
      </w:r>
      <w:r w:rsidR="00CF653A" w:rsidRPr="005360F7">
        <w:rPr>
          <w:color w:val="000000" w:themeColor="text1"/>
        </w:rPr>
        <w:t>predominantly</w:t>
      </w:r>
      <w:r w:rsidR="00701A7B" w:rsidRPr="005360F7">
        <w:rPr>
          <w:color w:val="000000" w:themeColor="text1"/>
        </w:rPr>
        <w:t xml:space="preserve"> White institutions. </w:t>
      </w:r>
      <w:r w:rsidR="00B611A2" w:rsidRPr="005360F7">
        <w:rPr>
          <w:color w:val="000000" w:themeColor="text1"/>
        </w:rPr>
        <w:t>Next, s</w:t>
      </w:r>
      <w:r w:rsidR="00096D49" w:rsidRPr="005360F7">
        <w:rPr>
          <w:color w:val="000000" w:themeColor="text1"/>
        </w:rPr>
        <w:t>ection</w:t>
      </w:r>
      <w:r w:rsidRPr="005360F7">
        <w:rPr>
          <w:color w:val="000000" w:themeColor="text1"/>
        </w:rPr>
        <w:t xml:space="preserve"> three outlines the theoretical framework, exploratory model, and hypotheses used to guide </w:t>
      </w:r>
      <w:r w:rsidR="005A5208">
        <w:rPr>
          <w:color w:val="000000" w:themeColor="text1"/>
        </w:rPr>
        <w:t xml:space="preserve">the </w:t>
      </w:r>
      <w:r w:rsidRPr="005360F7">
        <w:rPr>
          <w:color w:val="000000" w:themeColor="text1"/>
        </w:rPr>
        <w:t>research</w:t>
      </w:r>
      <w:r w:rsidR="005A5208">
        <w:rPr>
          <w:color w:val="000000" w:themeColor="text1"/>
        </w:rPr>
        <w:t xml:space="preserve"> project. </w:t>
      </w:r>
      <w:r w:rsidR="001B5297" w:rsidRPr="005360F7">
        <w:rPr>
          <w:color w:val="000000" w:themeColor="text1"/>
        </w:rPr>
        <w:t>S</w:t>
      </w:r>
      <w:r w:rsidR="00096D49" w:rsidRPr="005360F7">
        <w:rPr>
          <w:color w:val="000000" w:themeColor="text1"/>
        </w:rPr>
        <w:t>ection</w:t>
      </w:r>
      <w:r w:rsidRPr="005360F7">
        <w:rPr>
          <w:color w:val="000000" w:themeColor="text1"/>
        </w:rPr>
        <w:t xml:space="preserve"> four lays out the </w:t>
      </w:r>
      <w:r w:rsidR="00096D49" w:rsidRPr="005360F7">
        <w:rPr>
          <w:color w:val="000000" w:themeColor="text1"/>
        </w:rPr>
        <w:t>research</w:t>
      </w:r>
      <w:r w:rsidRPr="005360F7">
        <w:rPr>
          <w:color w:val="000000" w:themeColor="text1"/>
        </w:rPr>
        <w:t xml:space="preserve"> design and methodology used to test the exploratory model and its assumptions. </w:t>
      </w:r>
      <w:r w:rsidR="00B611A2" w:rsidRPr="005360F7">
        <w:rPr>
          <w:color w:val="000000" w:themeColor="text1"/>
        </w:rPr>
        <w:t>S</w:t>
      </w:r>
      <w:r w:rsidR="00096D49" w:rsidRPr="005360F7">
        <w:rPr>
          <w:color w:val="000000" w:themeColor="text1"/>
        </w:rPr>
        <w:t>ection</w:t>
      </w:r>
      <w:r w:rsidRPr="005360F7">
        <w:rPr>
          <w:color w:val="000000" w:themeColor="text1"/>
        </w:rPr>
        <w:t xml:space="preserve"> five presents the descriptive and inferential results used in the online survey. The last section, </w:t>
      </w:r>
      <w:r w:rsidR="00096D49" w:rsidRPr="005360F7">
        <w:rPr>
          <w:color w:val="000000" w:themeColor="text1"/>
        </w:rPr>
        <w:t>section</w:t>
      </w:r>
      <w:r w:rsidRPr="005360F7">
        <w:rPr>
          <w:color w:val="000000" w:themeColor="text1"/>
        </w:rPr>
        <w:t xml:space="preserve"> six, provides a discussion and summary of the overall results, general conclusions, and study implications.</w:t>
      </w:r>
    </w:p>
    <w:p w14:paraId="584F6C8D" w14:textId="7A045029" w:rsidR="00AD7891" w:rsidRDefault="00AD7891" w:rsidP="00AD7891">
      <w:pPr>
        <w:spacing w:line="480" w:lineRule="auto"/>
        <w:ind w:firstLine="720"/>
        <w:rPr>
          <w:color w:val="000000" w:themeColor="text1"/>
        </w:rPr>
      </w:pPr>
    </w:p>
    <w:p w14:paraId="7656A2B5" w14:textId="74ACF143" w:rsidR="00AD7891" w:rsidRDefault="00AD7891" w:rsidP="00AD7891">
      <w:pPr>
        <w:spacing w:line="480" w:lineRule="auto"/>
        <w:ind w:firstLine="720"/>
        <w:rPr>
          <w:color w:val="000000" w:themeColor="text1"/>
        </w:rPr>
      </w:pPr>
    </w:p>
    <w:p w14:paraId="29B08CC1" w14:textId="77777777" w:rsidR="00AD7891" w:rsidRDefault="00AD7891" w:rsidP="00AD7891">
      <w:pPr>
        <w:spacing w:line="480" w:lineRule="auto"/>
        <w:ind w:firstLine="720"/>
        <w:rPr>
          <w:color w:val="000000" w:themeColor="text1"/>
        </w:rPr>
      </w:pPr>
    </w:p>
    <w:p w14:paraId="5463AC7D" w14:textId="02D73AFC" w:rsidR="00086A8E" w:rsidRPr="00373BB5" w:rsidRDefault="00920C7B" w:rsidP="00373BB5">
      <w:pPr>
        <w:spacing w:line="480" w:lineRule="auto"/>
        <w:ind w:firstLine="720"/>
        <w:jc w:val="center"/>
        <w:rPr>
          <w:color w:val="000000" w:themeColor="text1"/>
        </w:rPr>
      </w:pPr>
      <w:r w:rsidRPr="005360F7">
        <w:rPr>
          <w:b/>
          <w:bCs/>
          <w:color w:val="000000" w:themeColor="text1"/>
        </w:rPr>
        <w:lastRenderedPageBreak/>
        <w:t>Background</w:t>
      </w:r>
    </w:p>
    <w:p w14:paraId="049817A7" w14:textId="06D03AF9" w:rsidR="00C970D5" w:rsidRPr="005360F7" w:rsidRDefault="00086A8E" w:rsidP="003E3A5D">
      <w:pPr>
        <w:spacing w:line="480" w:lineRule="auto"/>
        <w:jc w:val="center"/>
        <w:rPr>
          <w:i/>
          <w:iCs/>
          <w:color w:val="000000" w:themeColor="text1"/>
        </w:rPr>
      </w:pPr>
      <w:r w:rsidRPr="005360F7">
        <w:rPr>
          <w:i/>
          <w:iCs/>
          <w:color w:val="000000" w:themeColor="text1"/>
        </w:rPr>
        <w:t>Environmental Justice (EJ) and</w:t>
      </w:r>
      <w:r w:rsidR="0006689F" w:rsidRPr="005360F7">
        <w:rPr>
          <w:i/>
          <w:iCs/>
          <w:color w:val="000000" w:themeColor="text1"/>
        </w:rPr>
        <w:t xml:space="preserve"> the</w:t>
      </w:r>
      <w:r w:rsidRPr="005360F7">
        <w:rPr>
          <w:i/>
          <w:iCs/>
          <w:color w:val="000000" w:themeColor="text1"/>
        </w:rPr>
        <w:t xml:space="preserve"> Environmental Justice Movement (EJM)</w:t>
      </w:r>
    </w:p>
    <w:p w14:paraId="038FDF1D" w14:textId="31310D9E" w:rsidR="00A24322" w:rsidRPr="005360F7" w:rsidRDefault="00B45B21" w:rsidP="00A24322">
      <w:pPr>
        <w:spacing w:line="480" w:lineRule="auto"/>
        <w:ind w:firstLine="720"/>
        <w:rPr>
          <w:color w:val="000000" w:themeColor="text1"/>
        </w:rPr>
      </w:pPr>
      <w:r w:rsidRPr="005360F7">
        <w:rPr>
          <w:color w:val="000000" w:themeColor="text1"/>
        </w:rPr>
        <w:t xml:space="preserve">Environmental </w:t>
      </w:r>
      <w:r w:rsidR="005D0509" w:rsidRPr="005360F7">
        <w:rPr>
          <w:color w:val="000000" w:themeColor="text1"/>
        </w:rPr>
        <w:t>J</w:t>
      </w:r>
      <w:r w:rsidRPr="005360F7">
        <w:rPr>
          <w:color w:val="000000" w:themeColor="text1"/>
        </w:rPr>
        <w:t xml:space="preserve">ustice is defined as </w:t>
      </w:r>
      <w:r w:rsidR="00D02C9B" w:rsidRPr="005360F7">
        <w:rPr>
          <w:color w:val="000000" w:themeColor="text1"/>
        </w:rPr>
        <w:t>“</w:t>
      </w:r>
      <w:r w:rsidR="00791D41" w:rsidRPr="005360F7">
        <w:rPr>
          <w:color w:val="000000" w:themeColor="text1"/>
        </w:rPr>
        <w:t>t</w:t>
      </w:r>
      <w:r w:rsidR="00D02C9B" w:rsidRPr="005360F7">
        <w:rPr>
          <w:color w:val="000000" w:themeColor="text1"/>
        </w:rPr>
        <w:t>he fair treatment and meaningful involvement of all people regardless of race, color, national origin, or income with respect to the development, impl</w:t>
      </w:r>
      <w:r w:rsidR="00550857" w:rsidRPr="005360F7">
        <w:rPr>
          <w:color w:val="000000" w:themeColor="text1"/>
        </w:rPr>
        <w:t>ementation</w:t>
      </w:r>
      <w:r w:rsidR="00D02C9B" w:rsidRPr="005360F7">
        <w:rPr>
          <w:color w:val="000000" w:themeColor="text1"/>
        </w:rPr>
        <w:t>, and enforcement of environmental laws, regulations, and policies.</w:t>
      </w:r>
      <w:r w:rsidRPr="005360F7">
        <w:rPr>
          <w:color w:val="000000" w:themeColor="text1"/>
        </w:rPr>
        <w:t>” (EPA 2</w:t>
      </w:r>
      <w:r w:rsidR="00F26B90" w:rsidRPr="005360F7">
        <w:rPr>
          <w:color w:val="000000" w:themeColor="text1"/>
        </w:rPr>
        <w:t>020</w:t>
      </w:r>
      <w:r w:rsidRPr="005360F7">
        <w:rPr>
          <w:color w:val="000000" w:themeColor="text1"/>
        </w:rPr>
        <w:t>)</w:t>
      </w:r>
      <w:r w:rsidR="00CE7440">
        <w:rPr>
          <w:color w:val="000000" w:themeColor="text1"/>
        </w:rPr>
        <w:t>.</w:t>
      </w:r>
      <w:r w:rsidRPr="005360F7">
        <w:rPr>
          <w:color w:val="000000" w:themeColor="text1"/>
          <w:sz w:val="20"/>
          <w:szCs w:val="20"/>
        </w:rPr>
        <w:t xml:space="preserve"> </w:t>
      </w:r>
      <w:r w:rsidRPr="005360F7">
        <w:rPr>
          <w:color w:val="000000" w:themeColor="text1"/>
        </w:rPr>
        <w:t xml:space="preserve">The </w:t>
      </w:r>
      <w:r w:rsidR="005D0509" w:rsidRPr="005360F7">
        <w:rPr>
          <w:color w:val="000000" w:themeColor="text1"/>
        </w:rPr>
        <w:t>E</w:t>
      </w:r>
      <w:r w:rsidRPr="005360F7">
        <w:rPr>
          <w:color w:val="000000" w:themeColor="text1"/>
        </w:rPr>
        <w:t xml:space="preserve">nvironmental </w:t>
      </w:r>
      <w:r w:rsidR="005D0509" w:rsidRPr="005360F7">
        <w:rPr>
          <w:color w:val="000000" w:themeColor="text1"/>
        </w:rPr>
        <w:t>J</w:t>
      </w:r>
      <w:r w:rsidRPr="005360F7">
        <w:rPr>
          <w:color w:val="000000" w:themeColor="text1"/>
        </w:rPr>
        <w:t xml:space="preserve">ustice </w:t>
      </w:r>
      <w:r w:rsidR="005D0509" w:rsidRPr="005360F7">
        <w:rPr>
          <w:color w:val="000000" w:themeColor="text1"/>
        </w:rPr>
        <w:t>M</w:t>
      </w:r>
      <w:r w:rsidRPr="005360F7">
        <w:rPr>
          <w:color w:val="000000" w:themeColor="text1"/>
        </w:rPr>
        <w:t>ovement is rooted</w:t>
      </w:r>
      <w:r w:rsidR="004F3B79" w:rsidRPr="005360F7">
        <w:rPr>
          <w:color w:val="000000" w:themeColor="text1"/>
        </w:rPr>
        <w:t xml:space="preserve"> in</w:t>
      </w:r>
      <w:r w:rsidRPr="005360F7">
        <w:rPr>
          <w:color w:val="000000" w:themeColor="text1"/>
        </w:rPr>
        <w:t xml:space="preserve"> the principle that</w:t>
      </w:r>
      <w:r w:rsidR="00B611A2" w:rsidRPr="005360F7">
        <w:rPr>
          <w:color w:val="000000" w:themeColor="text1"/>
        </w:rPr>
        <w:t>,</w:t>
      </w:r>
      <w:r w:rsidRPr="005360F7">
        <w:rPr>
          <w:color w:val="000000" w:themeColor="text1"/>
        </w:rPr>
        <w:t xml:space="preserve"> “all people and communities are entitled to equal protection of environmental and public health laws and regulations.”  </w:t>
      </w:r>
      <w:r w:rsidR="006048D0" w:rsidRPr="005360F7">
        <w:rPr>
          <w:color w:val="000000" w:themeColor="text1"/>
        </w:rPr>
        <w:t>(</w:t>
      </w:r>
      <w:r w:rsidR="00C71DB8">
        <w:rPr>
          <w:color w:val="000000" w:themeColor="text1"/>
        </w:rPr>
        <w:t xml:space="preserve">as </w:t>
      </w:r>
      <w:r w:rsidR="0006689F" w:rsidRPr="005360F7">
        <w:rPr>
          <w:color w:val="000000" w:themeColor="text1"/>
        </w:rPr>
        <w:t xml:space="preserve">cited in </w:t>
      </w:r>
      <w:proofErr w:type="spellStart"/>
      <w:r w:rsidR="0006689F" w:rsidRPr="005360F7">
        <w:rPr>
          <w:color w:val="000000" w:themeColor="text1"/>
        </w:rPr>
        <w:t>Brulle</w:t>
      </w:r>
      <w:proofErr w:type="spellEnd"/>
      <w:r w:rsidR="0006689F" w:rsidRPr="005360F7">
        <w:rPr>
          <w:color w:val="000000" w:themeColor="text1"/>
        </w:rPr>
        <w:t xml:space="preserve"> &amp; Pellow 2006</w:t>
      </w:r>
      <w:r w:rsidR="00C71DB8">
        <w:rPr>
          <w:color w:val="000000" w:themeColor="text1"/>
        </w:rPr>
        <w:t xml:space="preserve">: </w:t>
      </w:r>
      <w:r w:rsidR="0006689F" w:rsidRPr="005360F7">
        <w:rPr>
          <w:color w:val="000000" w:themeColor="text1"/>
        </w:rPr>
        <w:t>104</w:t>
      </w:r>
      <w:r w:rsidR="006048D0" w:rsidRPr="005360F7">
        <w:rPr>
          <w:color w:val="000000" w:themeColor="text1"/>
        </w:rPr>
        <w:t>)</w:t>
      </w:r>
      <w:r w:rsidR="00C71DB8">
        <w:rPr>
          <w:color w:val="000000" w:themeColor="text1"/>
        </w:rPr>
        <w:t>.</w:t>
      </w:r>
      <w:r w:rsidR="006048D0" w:rsidRPr="005360F7">
        <w:rPr>
          <w:color w:val="000000" w:themeColor="text1"/>
        </w:rPr>
        <w:t xml:space="preserve"> </w:t>
      </w:r>
      <w:r w:rsidR="004A05B8" w:rsidRPr="005360F7">
        <w:rPr>
          <w:color w:val="000000" w:themeColor="text1"/>
        </w:rPr>
        <w:t xml:space="preserve">Terms such as </w:t>
      </w:r>
      <w:r w:rsidR="004A05B8" w:rsidRPr="005360F7">
        <w:rPr>
          <w:i/>
          <w:iCs/>
          <w:color w:val="000000" w:themeColor="text1"/>
        </w:rPr>
        <w:t>environmental injustice</w:t>
      </w:r>
      <w:r w:rsidR="004A05B8" w:rsidRPr="005360F7">
        <w:rPr>
          <w:color w:val="000000" w:themeColor="text1"/>
        </w:rPr>
        <w:t xml:space="preserve">, </w:t>
      </w:r>
      <w:r w:rsidR="004A05B8" w:rsidRPr="005360F7">
        <w:rPr>
          <w:i/>
          <w:iCs/>
          <w:color w:val="000000" w:themeColor="text1"/>
        </w:rPr>
        <w:t>environmental inequality</w:t>
      </w:r>
      <w:r w:rsidR="004F3B79" w:rsidRPr="005360F7">
        <w:rPr>
          <w:i/>
          <w:iCs/>
          <w:color w:val="000000" w:themeColor="text1"/>
        </w:rPr>
        <w:t>,</w:t>
      </w:r>
      <w:r w:rsidR="004A05B8" w:rsidRPr="005360F7">
        <w:rPr>
          <w:i/>
          <w:iCs/>
          <w:color w:val="000000" w:themeColor="text1"/>
        </w:rPr>
        <w:t xml:space="preserve"> and</w:t>
      </w:r>
      <w:r w:rsidR="004A05B8" w:rsidRPr="005360F7">
        <w:rPr>
          <w:color w:val="000000" w:themeColor="text1"/>
        </w:rPr>
        <w:t xml:space="preserve"> </w:t>
      </w:r>
      <w:r w:rsidR="004A05B8" w:rsidRPr="005360F7">
        <w:rPr>
          <w:i/>
          <w:iCs/>
          <w:color w:val="000000" w:themeColor="text1"/>
        </w:rPr>
        <w:t>environmental racism</w:t>
      </w:r>
      <w:r w:rsidR="004A05B8" w:rsidRPr="005360F7">
        <w:rPr>
          <w:color w:val="000000" w:themeColor="text1"/>
        </w:rPr>
        <w:t xml:space="preserve"> commonly refer to laws, regulations, government programs, and policies that disproportionately expose vulnerable communities to pollution and its negative health effects through unequal environmental protection (</w:t>
      </w:r>
      <w:proofErr w:type="spellStart"/>
      <w:r w:rsidR="004A05B8" w:rsidRPr="005360F7">
        <w:rPr>
          <w:color w:val="000000" w:themeColor="text1"/>
        </w:rPr>
        <w:t>Maantay</w:t>
      </w:r>
      <w:proofErr w:type="spellEnd"/>
      <w:r w:rsidR="004A05B8" w:rsidRPr="005360F7">
        <w:rPr>
          <w:color w:val="000000" w:themeColor="text1"/>
        </w:rPr>
        <w:t xml:space="preserve"> 2002). </w:t>
      </w:r>
      <w:r w:rsidR="00C71DB8">
        <w:rPr>
          <w:color w:val="000000" w:themeColor="text1"/>
        </w:rPr>
        <w:t xml:space="preserve"> </w:t>
      </w:r>
      <w:r w:rsidR="00CE7440">
        <w:rPr>
          <w:color w:val="000000" w:themeColor="text1"/>
        </w:rPr>
        <w:t xml:space="preserve"> </w:t>
      </w:r>
    </w:p>
    <w:p w14:paraId="03566150" w14:textId="541A20E7" w:rsidR="00B611A2" w:rsidRPr="005360F7" w:rsidRDefault="00D02C9B" w:rsidP="00372252">
      <w:pPr>
        <w:spacing w:line="480" w:lineRule="auto"/>
        <w:ind w:firstLine="720"/>
        <w:rPr>
          <w:color w:val="000000" w:themeColor="text1"/>
        </w:rPr>
      </w:pPr>
      <w:r w:rsidRPr="005360F7">
        <w:rPr>
          <w:color w:val="000000" w:themeColor="text1"/>
        </w:rPr>
        <w:t>In 1982, a critical</w:t>
      </w:r>
      <w:r w:rsidR="00774DB6" w:rsidRPr="005360F7">
        <w:rPr>
          <w:color w:val="000000" w:themeColor="text1"/>
        </w:rPr>
        <w:t xml:space="preserve"> </w:t>
      </w:r>
      <w:r w:rsidR="005F7283" w:rsidRPr="005360F7">
        <w:rPr>
          <w:color w:val="000000" w:themeColor="text1"/>
        </w:rPr>
        <w:t xml:space="preserve">moment </w:t>
      </w:r>
      <w:r w:rsidRPr="005360F7">
        <w:rPr>
          <w:color w:val="000000" w:themeColor="text1"/>
        </w:rPr>
        <w:t>for the EJM took place</w:t>
      </w:r>
      <w:r w:rsidR="00086A8E" w:rsidRPr="005360F7">
        <w:rPr>
          <w:color w:val="000000" w:themeColor="text1"/>
        </w:rPr>
        <w:t xml:space="preserve"> </w:t>
      </w:r>
      <w:r w:rsidR="008E4553" w:rsidRPr="005360F7">
        <w:rPr>
          <w:color w:val="000000" w:themeColor="text1"/>
        </w:rPr>
        <w:t>in</w:t>
      </w:r>
      <w:r w:rsidR="00D84491" w:rsidRPr="005360F7">
        <w:rPr>
          <w:color w:val="000000" w:themeColor="text1"/>
        </w:rPr>
        <w:t xml:space="preserve"> Warren County, North Carolina</w:t>
      </w:r>
      <w:r w:rsidRPr="005360F7">
        <w:rPr>
          <w:color w:val="000000" w:themeColor="text1"/>
        </w:rPr>
        <w:t xml:space="preserve"> </w:t>
      </w:r>
      <w:r w:rsidR="004B6AAC" w:rsidRPr="005360F7">
        <w:rPr>
          <w:color w:val="000000" w:themeColor="text1"/>
        </w:rPr>
        <w:t>when a pre</w:t>
      </w:r>
      <w:r w:rsidR="00550857" w:rsidRPr="005360F7">
        <w:rPr>
          <w:color w:val="000000" w:themeColor="text1"/>
        </w:rPr>
        <w:t>dominately</w:t>
      </w:r>
      <w:r w:rsidR="004B6AAC" w:rsidRPr="005360F7">
        <w:rPr>
          <w:color w:val="000000" w:themeColor="text1"/>
        </w:rPr>
        <w:t xml:space="preserve"> </w:t>
      </w:r>
      <w:r w:rsidR="0033356E" w:rsidRPr="005360F7">
        <w:rPr>
          <w:color w:val="000000" w:themeColor="text1"/>
        </w:rPr>
        <w:t>B</w:t>
      </w:r>
      <w:r w:rsidR="004B6AAC" w:rsidRPr="005360F7">
        <w:rPr>
          <w:color w:val="000000" w:themeColor="text1"/>
        </w:rPr>
        <w:t xml:space="preserve">lack and low-income </w:t>
      </w:r>
      <w:r w:rsidR="00B11196" w:rsidRPr="005360F7">
        <w:rPr>
          <w:color w:val="000000" w:themeColor="text1"/>
        </w:rPr>
        <w:t>neighborhood</w:t>
      </w:r>
      <w:r w:rsidR="004B6AAC" w:rsidRPr="005360F7">
        <w:rPr>
          <w:color w:val="000000" w:themeColor="text1"/>
        </w:rPr>
        <w:t xml:space="preserve"> protested a</w:t>
      </w:r>
      <w:r w:rsidR="00D84491" w:rsidRPr="005360F7">
        <w:rPr>
          <w:color w:val="000000" w:themeColor="text1"/>
        </w:rPr>
        <w:t xml:space="preserve"> landfill</w:t>
      </w:r>
      <w:r w:rsidR="004B6AAC" w:rsidRPr="005360F7">
        <w:rPr>
          <w:color w:val="000000" w:themeColor="text1"/>
        </w:rPr>
        <w:t xml:space="preserve"> siting</w:t>
      </w:r>
      <w:r w:rsidR="00D84491" w:rsidRPr="005360F7">
        <w:rPr>
          <w:color w:val="000000" w:themeColor="text1"/>
        </w:rPr>
        <w:t xml:space="preserve"> </w:t>
      </w:r>
      <w:r w:rsidR="00F50561" w:rsidRPr="005360F7">
        <w:rPr>
          <w:color w:val="000000" w:themeColor="text1"/>
        </w:rPr>
        <w:t xml:space="preserve">that would place 400,000 cubic yards of </w:t>
      </w:r>
      <w:r w:rsidR="004B6AAC" w:rsidRPr="005360F7">
        <w:rPr>
          <w:color w:val="000000" w:themeColor="text1"/>
        </w:rPr>
        <w:t>toxic polychlorinated biphenyls (PCBs) in their community.</w:t>
      </w:r>
      <w:r w:rsidR="00F50561" w:rsidRPr="005360F7">
        <w:rPr>
          <w:color w:val="000000" w:themeColor="text1"/>
        </w:rPr>
        <w:t xml:space="preserve"> </w:t>
      </w:r>
      <w:r w:rsidR="00B11196" w:rsidRPr="005360F7">
        <w:rPr>
          <w:color w:val="000000" w:themeColor="text1"/>
        </w:rPr>
        <w:t>T</w:t>
      </w:r>
      <w:r w:rsidR="00774DB6" w:rsidRPr="005360F7">
        <w:rPr>
          <w:color w:val="000000" w:themeColor="text1"/>
        </w:rPr>
        <w:t>he</w:t>
      </w:r>
      <w:r w:rsidR="00984A6D" w:rsidRPr="005360F7">
        <w:rPr>
          <w:color w:val="000000" w:themeColor="text1"/>
        </w:rPr>
        <w:t xml:space="preserve"> protest</w:t>
      </w:r>
      <w:r w:rsidR="00B11196" w:rsidRPr="005360F7">
        <w:rPr>
          <w:color w:val="000000" w:themeColor="text1"/>
        </w:rPr>
        <w:t xml:space="preserve"> </w:t>
      </w:r>
      <w:r w:rsidR="00984A6D" w:rsidRPr="005360F7">
        <w:rPr>
          <w:color w:val="000000" w:themeColor="text1"/>
        </w:rPr>
        <w:t xml:space="preserve">caught national attention </w:t>
      </w:r>
      <w:r w:rsidR="004C689B" w:rsidRPr="005360F7">
        <w:rPr>
          <w:color w:val="000000" w:themeColor="text1"/>
        </w:rPr>
        <w:t xml:space="preserve">and </w:t>
      </w:r>
      <w:r w:rsidR="00B611A2" w:rsidRPr="005360F7">
        <w:rPr>
          <w:color w:val="000000" w:themeColor="text1"/>
        </w:rPr>
        <w:t>law enforcemen</w:t>
      </w:r>
      <w:r w:rsidR="00C71DB8">
        <w:rPr>
          <w:color w:val="000000" w:themeColor="text1"/>
        </w:rPr>
        <w:t xml:space="preserve">t officers were </w:t>
      </w:r>
      <w:r w:rsidR="004C689B" w:rsidRPr="005360F7">
        <w:rPr>
          <w:color w:val="000000" w:themeColor="text1"/>
        </w:rPr>
        <w:t xml:space="preserve">brought in to </w:t>
      </w:r>
      <w:r w:rsidR="00774DB6" w:rsidRPr="005360F7">
        <w:rPr>
          <w:color w:val="000000" w:themeColor="text1"/>
        </w:rPr>
        <w:t xml:space="preserve">restrain </w:t>
      </w:r>
      <w:r w:rsidR="00EE7551" w:rsidRPr="005360F7">
        <w:rPr>
          <w:color w:val="000000" w:themeColor="text1"/>
        </w:rPr>
        <w:t>the protestors</w:t>
      </w:r>
      <w:r w:rsidR="004C689B" w:rsidRPr="005360F7">
        <w:rPr>
          <w:color w:val="000000" w:themeColor="text1"/>
        </w:rPr>
        <w:t xml:space="preserve">. Over 500 demonstrators were arrested </w:t>
      </w:r>
      <w:r w:rsidR="008B122D" w:rsidRPr="005360F7">
        <w:rPr>
          <w:color w:val="000000" w:themeColor="text1"/>
        </w:rPr>
        <w:t>marking the first</w:t>
      </w:r>
      <w:r w:rsidR="005D0509" w:rsidRPr="005360F7">
        <w:rPr>
          <w:color w:val="000000" w:themeColor="text1"/>
        </w:rPr>
        <w:t xml:space="preserve"> time</w:t>
      </w:r>
      <w:r w:rsidR="008B122D" w:rsidRPr="005360F7">
        <w:rPr>
          <w:color w:val="000000" w:themeColor="text1"/>
        </w:rPr>
        <w:t xml:space="preserve"> in U</w:t>
      </w:r>
      <w:r w:rsidR="004C689B" w:rsidRPr="005360F7">
        <w:rPr>
          <w:color w:val="000000" w:themeColor="text1"/>
        </w:rPr>
        <w:t>.</w:t>
      </w:r>
      <w:r w:rsidR="008B122D" w:rsidRPr="005360F7">
        <w:rPr>
          <w:color w:val="000000" w:themeColor="text1"/>
        </w:rPr>
        <w:t>S</w:t>
      </w:r>
      <w:r w:rsidR="004C689B" w:rsidRPr="005360F7">
        <w:rPr>
          <w:color w:val="000000" w:themeColor="text1"/>
        </w:rPr>
        <w:t>.</w:t>
      </w:r>
      <w:r w:rsidR="008B122D" w:rsidRPr="005360F7">
        <w:rPr>
          <w:color w:val="000000" w:themeColor="text1"/>
        </w:rPr>
        <w:t xml:space="preserve"> history</w:t>
      </w:r>
      <w:r w:rsidR="00C62BED" w:rsidRPr="005360F7">
        <w:rPr>
          <w:color w:val="000000" w:themeColor="text1"/>
        </w:rPr>
        <w:t xml:space="preserve"> anyone</w:t>
      </w:r>
      <w:r w:rsidR="00F6127D" w:rsidRPr="005360F7">
        <w:rPr>
          <w:color w:val="000000" w:themeColor="text1"/>
        </w:rPr>
        <w:t xml:space="preserve"> </w:t>
      </w:r>
      <w:r w:rsidR="008B122D" w:rsidRPr="005360F7">
        <w:rPr>
          <w:color w:val="000000" w:themeColor="text1"/>
        </w:rPr>
        <w:t>ha</w:t>
      </w:r>
      <w:r w:rsidR="002D30B9" w:rsidRPr="005360F7">
        <w:rPr>
          <w:color w:val="000000" w:themeColor="text1"/>
        </w:rPr>
        <w:t>d</w:t>
      </w:r>
      <w:r w:rsidR="008B122D" w:rsidRPr="005360F7">
        <w:rPr>
          <w:color w:val="000000" w:themeColor="text1"/>
        </w:rPr>
        <w:t xml:space="preserve"> been </w:t>
      </w:r>
      <w:r w:rsidR="00E8695F" w:rsidRPr="005360F7">
        <w:rPr>
          <w:color w:val="000000" w:themeColor="text1"/>
        </w:rPr>
        <w:t>arrested</w:t>
      </w:r>
      <w:r w:rsidR="008B122D" w:rsidRPr="005360F7">
        <w:rPr>
          <w:color w:val="000000" w:themeColor="text1"/>
        </w:rPr>
        <w:t xml:space="preserve"> for attempting to stop the construction of a landfill</w:t>
      </w:r>
      <w:r w:rsidR="00C62BED" w:rsidRPr="005360F7">
        <w:rPr>
          <w:color w:val="000000" w:themeColor="text1"/>
        </w:rPr>
        <w:t>.</w:t>
      </w:r>
      <w:r w:rsidR="008E4553" w:rsidRPr="005360F7">
        <w:rPr>
          <w:color w:val="000000" w:themeColor="text1"/>
        </w:rPr>
        <w:t xml:space="preserve"> </w:t>
      </w:r>
      <w:r w:rsidR="00550857" w:rsidRPr="005360F7">
        <w:rPr>
          <w:color w:val="000000" w:themeColor="text1"/>
        </w:rPr>
        <w:t>At</w:t>
      </w:r>
      <w:r w:rsidR="008E4553" w:rsidRPr="005360F7">
        <w:rPr>
          <w:color w:val="000000" w:themeColor="text1"/>
        </w:rPr>
        <w:t xml:space="preserve"> this moment, </w:t>
      </w:r>
      <w:r w:rsidR="0033356E" w:rsidRPr="005360F7">
        <w:rPr>
          <w:color w:val="000000" w:themeColor="text1"/>
        </w:rPr>
        <w:t>B</w:t>
      </w:r>
      <w:r w:rsidR="007954F9" w:rsidRPr="005360F7">
        <w:rPr>
          <w:color w:val="000000" w:themeColor="text1"/>
        </w:rPr>
        <w:t>lack people</w:t>
      </w:r>
      <w:r w:rsidR="008E4553" w:rsidRPr="005360F7">
        <w:rPr>
          <w:color w:val="000000" w:themeColor="text1"/>
        </w:rPr>
        <w:t xml:space="preserve"> </w:t>
      </w:r>
      <w:r w:rsidR="00E8695F" w:rsidRPr="005360F7">
        <w:rPr>
          <w:color w:val="000000" w:themeColor="text1"/>
        </w:rPr>
        <w:t>began to reframe environmental issues as issues of injustice</w:t>
      </w:r>
      <w:r w:rsidR="00774DB6" w:rsidRPr="005360F7">
        <w:rPr>
          <w:color w:val="000000" w:themeColor="text1"/>
        </w:rPr>
        <w:t>,</w:t>
      </w:r>
      <w:r w:rsidR="00E8695F" w:rsidRPr="005360F7">
        <w:rPr>
          <w:color w:val="000000" w:themeColor="text1"/>
        </w:rPr>
        <w:t xml:space="preserve"> challenging the </w:t>
      </w:r>
      <w:r w:rsidR="008E4553" w:rsidRPr="005360F7">
        <w:rPr>
          <w:color w:val="000000" w:themeColor="text1"/>
        </w:rPr>
        <w:t xml:space="preserve">status quo of </w:t>
      </w:r>
      <w:r w:rsidR="0033356E" w:rsidRPr="005360F7">
        <w:rPr>
          <w:color w:val="000000" w:themeColor="text1"/>
        </w:rPr>
        <w:t>W</w:t>
      </w:r>
      <w:r w:rsidR="008E4553" w:rsidRPr="005360F7">
        <w:rPr>
          <w:color w:val="000000" w:themeColor="text1"/>
        </w:rPr>
        <w:t xml:space="preserve">hite middle-class </w:t>
      </w:r>
      <w:r w:rsidR="00CE7440">
        <w:rPr>
          <w:color w:val="000000" w:themeColor="text1"/>
        </w:rPr>
        <w:t xml:space="preserve">forms of </w:t>
      </w:r>
      <w:r w:rsidR="008E4553" w:rsidRPr="005360F7">
        <w:rPr>
          <w:color w:val="000000" w:themeColor="text1"/>
        </w:rPr>
        <w:t>environmentali</w:t>
      </w:r>
      <w:r w:rsidR="00CE7440">
        <w:rPr>
          <w:color w:val="000000" w:themeColor="text1"/>
        </w:rPr>
        <w:t>sm</w:t>
      </w:r>
      <w:r w:rsidR="00E8695F" w:rsidRPr="005360F7">
        <w:rPr>
          <w:color w:val="000000" w:themeColor="text1"/>
        </w:rPr>
        <w:t xml:space="preserve"> </w:t>
      </w:r>
      <w:r w:rsidR="008E4553" w:rsidRPr="005360F7">
        <w:rPr>
          <w:color w:val="000000" w:themeColor="text1"/>
        </w:rPr>
        <w:t>(Agyeman et al.</w:t>
      </w:r>
      <w:r w:rsidR="00C71DB8">
        <w:rPr>
          <w:color w:val="000000" w:themeColor="text1"/>
        </w:rPr>
        <w:t>,</w:t>
      </w:r>
      <w:r w:rsidR="008E4553" w:rsidRPr="005360F7">
        <w:rPr>
          <w:color w:val="000000" w:themeColor="text1"/>
        </w:rPr>
        <w:t xml:space="preserve"> 2016; Bullard 2000; </w:t>
      </w:r>
      <w:proofErr w:type="spellStart"/>
      <w:r w:rsidR="008E4553" w:rsidRPr="005360F7">
        <w:rPr>
          <w:color w:val="000000" w:themeColor="text1"/>
        </w:rPr>
        <w:t>Mohai</w:t>
      </w:r>
      <w:proofErr w:type="spellEnd"/>
      <w:r w:rsidR="008E4553" w:rsidRPr="005360F7">
        <w:rPr>
          <w:color w:val="000000" w:themeColor="text1"/>
        </w:rPr>
        <w:t xml:space="preserve"> et al</w:t>
      </w:r>
      <w:r w:rsidR="002F41F1" w:rsidRPr="005360F7">
        <w:rPr>
          <w:color w:val="000000" w:themeColor="text1"/>
        </w:rPr>
        <w:t>.</w:t>
      </w:r>
      <w:r w:rsidR="00C71DB8">
        <w:rPr>
          <w:color w:val="000000" w:themeColor="text1"/>
        </w:rPr>
        <w:t>,</w:t>
      </w:r>
      <w:r w:rsidR="008E4553" w:rsidRPr="005360F7">
        <w:rPr>
          <w:color w:val="000000" w:themeColor="text1"/>
        </w:rPr>
        <w:t xml:space="preserve"> 2009; Taylor 2011).</w:t>
      </w:r>
      <w:r w:rsidR="00AE61E4" w:rsidRPr="005360F7">
        <w:rPr>
          <w:color w:val="000000" w:themeColor="text1"/>
        </w:rPr>
        <w:t xml:space="preserve"> Additionally, t</w:t>
      </w:r>
      <w:r w:rsidR="00FA47DE" w:rsidRPr="005360F7">
        <w:rPr>
          <w:color w:val="000000" w:themeColor="text1"/>
        </w:rPr>
        <w:t>wo important studies conducted by the U.S. General Accounting Office (1983) and the United Church of Christ (1987)</w:t>
      </w:r>
      <w:r w:rsidR="00C71DB8">
        <w:rPr>
          <w:color w:val="000000" w:themeColor="text1"/>
        </w:rPr>
        <w:t xml:space="preserve"> </w:t>
      </w:r>
      <w:r w:rsidR="00FA47DE" w:rsidRPr="005360F7">
        <w:rPr>
          <w:color w:val="000000" w:themeColor="text1"/>
        </w:rPr>
        <w:t xml:space="preserve">helped legitimize the claims of EJ advocates. Both studies </w:t>
      </w:r>
      <w:r w:rsidR="00076439" w:rsidRPr="005360F7">
        <w:rPr>
          <w:color w:val="000000" w:themeColor="text1"/>
        </w:rPr>
        <w:t>provid</w:t>
      </w:r>
      <w:r w:rsidR="00FA47DE" w:rsidRPr="005360F7">
        <w:rPr>
          <w:color w:val="000000" w:themeColor="text1"/>
        </w:rPr>
        <w:t>ed</w:t>
      </w:r>
      <w:r w:rsidR="00076439" w:rsidRPr="005360F7">
        <w:rPr>
          <w:color w:val="000000" w:themeColor="text1"/>
        </w:rPr>
        <w:t xml:space="preserve"> </w:t>
      </w:r>
      <w:r w:rsidR="00FA47DE" w:rsidRPr="005360F7">
        <w:rPr>
          <w:color w:val="000000" w:themeColor="text1"/>
        </w:rPr>
        <w:t xml:space="preserve">evidence through correlational analysis that communities of </w:t>
      </w:r>
      <w:r w:rsidR="00FA47DE" w:rsidRPr="005360F7">
        <w:rPr>
          <w:color w:val="000000" w:themeColor="text1"/>
        </w:rPr>
        <w:lastRenderedPageBreak/>
        <w:t xml:space="preserve">color and low-income areas were being disproportionately exposed to environmental toxins through the placement of hazardous waste facilities. </w:t>
      </w:r>
    </w:p>
    <w:p w14:paraId="7D77E57F" w14:textId="63348495" w:rsidR="009D4067" w:rsidRPr="005360F7" w:rsidRDefault="00AE3016" w:rsidP="00372252">
      <w:pPr>
        <w:spacing w:line="480" w:lineRule="auto"/>
        <w:ind w:firstLine="720"/>
        <w:rPr>
          <w:color w:val="000000" w:themeColor="text1"/>
        </w:rPr>
      </w:pPr>
      <w:r w:rsidRPr="005360F7">
        <w:rPr>
          <w:color w:val="000000" w:themeColor="text1"/>
        </w:rPr>
        <w:t xml:space="preserve">In 1990, one of the first major studies linking historical patterns of racial segregation to hazardous facility siting </w:t>
      </w:r>
      <w:r w:rsidR="00915416">
        <w:rPr>
          <w:color w:val="000000" w:themeColor="text1"/>
        </w:rPr>
        <w:t xml:space="preserve">in the south </w:t>
      </w:r>
      <w:r w:rsidRPr="005360F7">
        <w:rPr>
          <w:color w:val="000000" w:themeColor="text1"/>
        </w:rPr>
        <w:t xml:space="preserve">was conducted by Robert Bullard, the father of </w:t>
      </w:r>
      <w:r w:rsidR="00123821" w:rsidRPr="005360F7">
        <w:rPr>
          <w:color w:val="000000" w:themeColor="text1"/>
        </w:rPr>
        <w:t>E</w:t>
      </w:r>
      <w:r w:rsidRPr="005360F7">
        <w:rPr>
          <w:color w:val="000000" w:themeColor="text1"/>
        </w:rPr>
        <w:t xml:space="preserve">nvironmental </w:t>
      </w:r>
      <w:r w:rsidR="00123821" w:rsidRPr="005360F7">
        <w:rPr>
          <w:color w:val="000000" w:themeColor="text1"/>
        </w:rPr>
        <w:t>J</w:t>
      </w:r>
      <w:r w:rsidRPr="005360F7">
        <w:rPr>
          <w:color w:val="000000" w:themeColor="text1"/>
        </w:rPr>
        <w:t>ustice</w:t>
      </w:r>
      <w:r w:rsidR="002F41F1" w:rsidRPr="005360F7">
        <w:rPr>
          <w:color w:val="000000" w:themeColor="text1"/>
        </w:rPr>
        <w:t xml:space="preserve"> (</w:t>
      </w:r>
      <w:r w:rsidR="00365B5A" w:rsidRPr="005360F7">
        <w:rPr>
          <w:color w:val="000000" w:themeColor="text1"/>
        </w:rPr>
        <w:t xml:space="preserve">Bullard 2001; </w:t>
      </w:r>
      <w:proofErr w:type="spellStart"/>
      <w:r w:rsidR="002F41F1" w:rsidRPr="005360F7">
        <w:rPr>
          <w:color w:val="000000" w:themeColor="text1"/>
        </w:rPr>
        <w:t>Mohai</w:t>
      </w:r>
      <w:proofErr w:type="spellEnd"/>
      <w:r w:rsidR="002F41F1" w:rsidRPr="005360F7">
        <w:rPr>
          <w:color w:val="000000" w:themeColor="text1"/>
        </w:rPr>
        <w:t xml:space="preserve"> et al.</w:t>
      </w:r>
      <w:r w:rsidR="00FE1F43">
        <w:rPr>
          <w:color w:val="000000" w:themeColor="text1"/>
        </w:rPr>
        <w:t>,</w:t>
      </w:r>
      <w:r w:rsidR="002F41F1" w:rsidRPr="005360F7">
        <w:rPr>
          <w:color w:val="000000" w:themeColor="text1"/>
        </w:rPr>
        <w:t xml:space="preserve"> 2009)</w:t>
      </w:r>
      <w:r w:rsidRPr="005360F7">
        <w:rPr>
          <w:color w:val="000000" w:themeColor="text1"/>
        </w:rPr>
        <w:t xml:space="preserve">. </w:t>
      </w:r>
      <w:r w:rsidR="004C5389" w:rsidRPr="005360F7">
        <w:rPr>
          <w:color w:val="000000" w:themeColor="text1"/>
        </w:rPr>
        <w:t>EJ advocates and other grassroot</w:t>
      </w:r>
      <w:r w:rsidR="00550857" w:rsidRPr="005360F7">
        <w:rPr>
          <w:color w:val="000000" w:themeColor="text1"/>
        </w:rPr>
        <w:t>s</w:t>
      </w:r>
      <w:r w:rsidR="004C5389" w:rsidRPr="005360F7">
        <w:rPr>
          <w:color w:val="000000" w:themeColor="text1"/>
        </w:rPr>
        <w:t xml:space="preserve"> </w:t>
      </w:r>
      <w:r w:rsidR="007C76CE" w:rsidRPr="005360F7">
        <w:rPr>
          <w:color w:val="000000" w:themeColor="text1"/>
        </w:rPr>
        <w:t xml:space="preserve">organizations </w:t>
      </w:r>
      <w:r w:rsidR="00BF6FC7" w:rsidRPr="005360F7">
        <w:rPr>
          <w:color w:val="000000" w:themeColor="text1"/>
        </w:rPr>
        <w:t>did not gain</w:t>
      </w:r>
      <w:r w:rsidR="004C5389" w:rsidRPr="005360F7">
        <w:rPr>
          <w:color w:val="000000" w:themeColor="text1"/>
        </w:rPr>
        <w:t xml:space="preserve"> institutional legitimacy and power </w:t>
      </w:r>
      <w:r w:rsidR="00BF6FC7" w:rsidRPr="005360F7">
        <w:rPr>
          <w:color w:val="000000" w:themeColor="text1"/>
        </w:rPr>
        <w:t xml:space="preserve">until 1994 </w:t>
      </w:r>
      <w:r w:rsidR="004C5389" w:rsidRPr="005360F7">
        <w:rPr>
          <w:color w:val="000000" w:themeColor="text1"/>
        </w:rPr>
        <w:t xml:space="preserve">when President Bill Clinton </w:t>
      </w:r>
      <w:r w:rsidR="00BC3133" w:rsidRPr="005360F7">
        <w:rPr>
          <w:color w:val="000000" w:themeColor="text1"/>
        </w:rPr>
        <w:t>signed</w:t>
      </w:r>
      <w:r w:rsidR="00550857" w:rsidRPr="005360F7">
        <w:rPr>
          <w:color w:val="000000" w:themeColor="text1"/>
        </w:rPr>
        <w:t xml:space="preserve"> </w:t>
      </w:r>
      <w:r w:rsidR="00BC3133" w:rsidRPr="005360F7">
        <w:rPr>
          <w:color w:val="000000" w:themeColor="text1"/>
        </w:rPr>
        <w:t>Executive Order 12898</w:t>
      </w:r>
      <w:r w:rsidR="00CA4F47" w:rsidRPr="005360F7">
        <w:rPr>
          <w:color w:val="000000" w:themeColor="text1"/>
        </w:rPr>
        <w:t xml:space="preserve">. </w:t>
      </w:r>
      <w:r w:rsidR="00A41BE5" w:rsidRPr="005360F7">
        <w:rPr>
          <w:color w:val="000000" w:themeColor="text1"/>
        </w:rPr>
        <w:t>Th</w:t>
      </w:r>
      <w:r w:rsidR="00CA4F47" w:rsidRPr="005360F7">
        <w:rPr>
          <w:color w:val="000000" w:themeColor="text1"/>
        </w:rPr>
        <w:t>is</w:t>
      </w:r>
      <w:r w:rsidR="00A41BE5" w:rsidRPr="005360F7">
        <w:rPr>
          <w:color w:val="000000" w:themeColor="text1"/>
        </w:rPr>
        <w:t xml:space="preserve"> executive order acknowledged that </w:t>
      </w:r>
      <w:r w:rsidR="0033356E" w:rsidRPr="005360F7">
        <w:rPr>
          <w:color w:val="000000" w:themeColor="text1"/>
        </w:rPr>
        <w:t>B</w:t>
      </w:r>
      <w:r w:rsidR="00A41BE5" w:rsidRPr="005360F7">
        <w:rPr>
          <w:color w:val="000000" w:themeColor="text1"/>
        </w:rPr>
        <w:t>lack people and other minorit</w:t>
      </w:r>
      <w:r w:rsidR="00FA47DE" w:rsidRPr="005360F7">
        <w:rPr>
          <w:color w:val="000000" w:themeColor="text1"/>
        </w:rPr>
        <w:t>y groups</w:t>
      </w:r>
      <w:r w:rsidR="00A41BE5" w:rsidRPr="005360F7">
        <w:rPr>
          <w:color w:val="000000" w:themeColor="text1"/>
        </w:rPr>
        <w:t xml:space="preserve"> </w:t>
      </w:r>
      <w:r w:rsidR="00FA47DE" w:rsidRPr="005360F7">
        <w:rPr>
          <w:color w:val="000000" w:themeColor="text1"/>
        </w:rPr>
        <w:t>were being</w:t>
      </w:r>
      <w:r w:rsidR="00A41BE5" w:rsidRPr="005360F7">
        <w:rPr>
          <w:color w:val="000000" w:themeColor="text1"/>
        </w:rPr>
        <w:t xml:space="preserve"> disproportionately exposed to environmental pollution and </w:t>
      </w:r>
      <w:r w:rsidR="005F7283" w:rsidRPr="005360F7">
        <w:rPr>
          <w:color w:val="000000" w:themeColor="text1"/>
        </w:rPr>
        <w:t xml:space="preserve">its </w:t>
      </w:r>
      <w:r w:rsidR="00A41BE5" w:rsidRPr="005360F7">
        <w:rPr>
          <w:color w:val="000000" w:themeColor="text1"/>
        </w:rPr>
        <w:t>associated health risk</w:t>
      </w:r>
      <w:r w:rsidR="005F7283" w:rsidRPr="005360F7">
        <w:rPr>
          <w:color w:val="000000" w:themeColor="text1"/>
        </w:rPr>
        <w:t xml:space="preserve">s (Jones </w:t>
      </w:r>
      <w:r w:rsidR="00821898">
        <w:rPr>
          <w:color w:val="000000" w:themeColor="text1"/>
        </w:rPr>
        <w:t>&amp;</w:t>
      </w:r>
      <w:r w:rsidR="005F7283" w:rsidRPr="005360F7">
        <w:rPr>
          <w:color w:val="000000" w:themeColor="text1"/>
        </w:rPr>
        <w:t xml:space="preserve"> Rainey 2006). </w:t>
      </w:r>
      <w:r w:rsidR="00BE74F8" w:rsidRPr="005360F7">
        <w:rPr>
          <w:color w:val="000000" w:themeColor="text1"/>
        </w:rPr>
        <w:t xml:space="preserve">Moreover, </w:t>
      </w:r>
      <w:r w:rsidR="00E64719" w:rsidRPr="005360F7">
        <w:rPr>
          <w:color w:val="000000" w:themeColor="text1"/>
        </w:rPr>
        <w:t>EJ advocates argue that the environment is not just a pristine</w:t>
      </w:r>
      <w:r w:rsidR="004C5389" w:rsidRPr="005360F7">
        <w:rPr>
          <w:color w:val="000000" w:themeColor="text1"/>
        </w:rPr>
        <w:t xml:space="preserve"> place to visit, but is where </w:t>
      </w:r>
      <w:r w:rsidR="00E417C5" w:rsidRPr="005360F7">
        <w:rPr>
          <w:color w:val="000000" w:themeColor="text1"/>
        </w:rPr>
        <w:t>we</w:t>
      </w:r>
      <w:r w:rsidR="00E64719" w:rsidRPr="005360F7">
        <w:rPr>
          <w:color w:val="000000" w:themeColor="text1"/>
        </w:rPr>
        <w:t xml:space="preserve"> live, work, and play. </w:t>
      </w:r>
      <w:r w:rsidR="004C5389" w:rsidRPr="005360F7">
        <w:rPr>
          <w:color w:val="000000" w:themeColor="text1"/>
        </w:rPr>
        <w:t xml:space="preserve">The </w:t>
      </w:r>
      <w:r w:rsidR="005D0509" w:rsidRPr="005360F7">
        <w:rPr>
          <w:color w:val="000000" w:themeColor="text1"/>
        </w:rPr>
        <w:t>F</w:t>
      </w:r>
      <w:r w:rsidR="004C5389" w:rsidRPr="005360F7">
        <w:rPr>
          <w:color w:val="000000" w:themeColor="text1"/>
        </w:rPr>
        <w:t xml:space="preserve">ood </w:t>
      </w:r>
      <w:r w:rsidR="005D0509" w:rsidRPr="005360F7">
        <w:rPr>
          <w:color w:val="000000" w:themeColor="text1"/>
        </w:rPr>
        <w:t>J</w:t>
      </w:r>
      <w:r w:rsidR="004C5389" w:rsidRPr="005360F7">
        <w:rPr>
          <w:color w:val="000000" w:themeColor="text1"/>
        </w:rPr>
        <w:t xml:space="preserve">ustice </w:t>
      </w:r>
      <w:r w:rsidR="005D0509" w:rsidRPr="005360F7">
        <w:rPr>
          <w:color w:val="000000" w:themeColor="text1"/>
        </w:rPr>
        <w:t>M</w:t>
      </w:r>
      <w:r w:rsidR="004C5389" w:rsidRPr="005360F7">
        <w:rPr>
          <w:color w:val="000000" w:themeColor="text1"/>
        </w:rPr>
        <w:t xml:space="preserve">ovement builds upon </w:t>
      </w:r>
      <w:r w:rsidR="00720101" w:rsidRPr="005360F7">
        <w:rPr>
          <w:color w:val="000000" w:themeColor="text1"/>
        </w:rPr>
        <w:t>the foundations of the EJM to include</w:t>
      </w:r>
      <w:r w:rsidR="00CA232B" w:rsidRPr="005360F7">
        <w:rPr>
          <w:color w:val="000000" w:themeColor="text1"/>
        </w:rPr>
        <w:t xml:space="preserve"> where we live, work, play, and </w:t>
      </w:r>
      <w:r w:rsidR="00C94439" w:rsidRPr="005360F7">
        <w:rPr>
          <w:color w:val="000000" w:themeColor="text1"/>
        </w:rPr>
        <w:t xml:space="preserve">how we </w:t>
      </w:r>
      <w:r w:rsidR="00CA232B" w:rsidRPr="005360F7">
        <w:rPr>
          <w:color w:val="000000" w:themeColor="text1"/>
        </w:rPr>
        <w:t xml:space="preserve">eat.  </w:t>
      </w:r>
    </w:p>
    <w:p w14:paraId="19E97EB5" w14:textId="2DAEAAB0" w:rsidR="00E60C9E" w:rsidRPr="005360F7" w:rsidRDefault="00BE74F8" w:rsidP="00E60C9E">
      <w:pPr>
        <w:spacing w:line="480" w:lineRule="auto"/>
        <w:ind w:firstLine="720"/>
        <w:jc w:val="center"/>
        <w:rPr>
          <w:i/>
          <w:iCs/>
          <w:color w:val="000000" w:themeColor="text1"/>
        </w:rPr>
      </w:pPr>
      <w:r w:rsidRPr="005360F7">
        <w:rPr>
          <w:i/>
          <w:iCs/>
          <w:color w:val="000000" w:themeColor="text1"/>
        </w:rPr>
        <w:t>Food Justice (FJ) and the Food Justice Movement (FJM)</w:t>
      </w:r>
    </w:p>
    <w:p w14:paraId="5A8B0C7F" w14:textId="0137F727" w:rsidR="002A7064" w:rsidRPr="005360F7" w:rsidRDefault="00601F69" w:rsidP="00CA2121">
      <w:pPr>
        <w:spacing w:line="480" w:lineRule="auto"/>
        <w:ind w:firstLine="720"/>
        <w:rPr>
          <w:color w:val="000000" w:themeColor="text1"/>
        </w:rPr>
      </w:pPr>
      <w:r w:rsidRPr="005360F7">
        <w:rPr>
          <w:color w:val="000000" w:themeColor="text1"/>
        </w:rPr>
        <w:t xml:space="preserve">Food </w:t>
      </w:r>
      <w:r w:rsidR="00ED2DB2" w:rsidRPr="005360F7">
        <w:rPr>
          <w:color w:val="000000" w:themeColor="text1"/>
        </w:rPr>
        <w:t>J</w:t>
      </w:r>
      <w:r w:rsidRPr="005360F7">
        <w:rPr>
          <w:color w:val="000000" w:themeColor="text1"/>
        </w:rPr>
        <w:t xml:space="preserve">ustice </w:t>
      </w:r>
      <w:r w:rsidR="00AA1303" w:rsidRPr="005360F7">
        <w:rPr>
          <w:color w:val="000000" w:themeColor="text1"/>
        </w:rPr>
        <w:t>is define</w:t>
      </w:r>
      <w:r w:rsidR="00CA2121" w:rsidRPr="005360F7">
        <w:rPr>
          <w:color w:val="000000" w:themeColor="text1"/>
        </w:rPr>
        <w:t>d as, “ensuring that the benefits and risks of where, what, and how food is grown and produced, transported, and distributed, and accessed and eaten are shared fairly.” (Gottlieb &amp; Joshi 2010:</w:t>
      </w:r>
      <w:r w:rsidR="003F518E">
        <w:rPr>
          <w:color w:val="000000" w:themeColor="text1"/>
        </w:rPr>
        <w:t xml:space="preserve"> </w:t>
      </w:r>
      <w:r w:rsidR="00CA2121" w:rsidRPr="005360F7">
        <w:rPr>
          <w:color w:val="000000" w:themeColor="text1"/>
        </w:rPr>
        <w:t>6)</w:t>
      </w:r>
      <w:r w:rsidR="003F518E">
        <w:rPr>
          <w:color w:val="000000" w:themeColor="text1"/>
        </w:rPr>
        <w:t>.</w:t>
      </w:r>
      <w:r w:rsidR="00CA2121" w:rsidRPr="005360F7">
        <w:rPr>
          <w:color w:val="000000" w:themeColor="text1"/>
        </w:rPr>
        <w:t xml:space="preserve"> </w:t>
      </w:r>
      <w:r w:rsidR="007F33A1" w:rsidRPr="005360F7">
        <w:rPr>
          <w:color w:val="000000" w:themeColor="text1"/>
        </w:rPr>
        <w:t xml:space="preserve">The </w:t>
      </w:r>
      <w:r w:rsidR="00ED2DB2" w:rsidRPr="005360F7">
        <w:rPr>
          <w:color w:val="000000" w:themeColor="text1"/>
        </w:rPr>
        <w:t>F</w:t>
      </w:r>
      <w:r w:rsidR="007F33A1" w:rsidRPr="005360F7">
        <w:rPr>
          <w:color w:val="000000" w:themeColor="text1"/>
        </w:rPr>
        <w:t xml:space="preserve">ood </w:t>
      </w:r>
      <w:r w:rsidR="00ED2DB2" w:rsidRPr="005360F7">
        <w:rPr>
          <w:color w:val="000000" w:themeColor="text1"/>
        </w:rPr>
        <w:t>J</w:t>
      </w:r>
      <w:r w:rsidR="007F33A1" w:rsidRPr="005360F7">
        <w:rPr>
          <w:color w:val="000000" w:themeColor="text1"/>
        </w:rPr>
        <w:t xml:space="preserve">ustice </w:t>
      </w:r>
      <w:r w:rsidR="00ED2DB2" w:rsidRPr="005360F7">
        <w:rPr>
          <w:color w:val="000000" w:themeColor="text1"/>
        </w:rPr>
        <w:t>M</w:t>
      </w:r>
      <w:r w:rsidR="007F33A1" w:rsidRPr="005360F7">
        <w:rPr>
          <w:color w:val="000000" w:themeColor="text1"/>
        </w:rPr>
        <w:t>ovement is rooted in th</w:t>
      </w:r>
      <w:r w:rsidR="00F54A0F" w:rsidRPr="005360F7">
        <w:rPr>
          <w:color w:val="000000" w:themeColor="text1"/>
        </w:rPr>
        <w:t xml:space="preserve">e principle of </w:t>
      </w:r>
      <w:r w:rsidR="00ED2DB2" w:rsidRPr="005360F7">
        <w:rPr>
          <w:i/>
          <w:iCs/>
          <w:color w:val="000000" w:themeColor="text1"/>
        </w:rPr>
        <w:t>F</w:t>
      </w:r>
      <w:r w:rsidR="00F54A0F" w:rsidRPr="005360F7">
        <w:rPr>
          <w:i/>
          <w:iCs/>
          <w:color w:val="000000" w:themeColor="text1"/>
        </w:rPr>
        <w:t xml:space="preserve">ood </w:t>
      </w:r>
      <w:r w:rsidR="00ED2DB2" w:rsidRPr="005360F7">
        <w:rPr>
          <w:i/>
          <w:iCs/>
          <w:color w:val="000000" w:themeColor="text1"/>
        </w:rPr>
        <w:t>S</w:t>
      </w:r>
      <w:r w:rsidR="009913E7" w:rsidRPr="005360F7">
        <w:rPr>
          <w:i/>
          <w:iCs/>
          <w:color w:val="000000" w:themeColor="text1"/>
        </w:rPr>
        <w:t>overeignty</w:t>
      </w:r>
      <w:r w:rsidR="004F3B72" w:rsidRPr="005360F7">
        <w:rPr>
          <w:i/>
          <w:iCs/>
          <w:color w:val="000000" w:themeColor="text1"/>
        </w:rPr>
        <w:t xml:space="preserve"> </w:t>
      </w:r>
      <w:r w:rsidR="004F3B72" w:rsidRPr="005360F7">
        <w:rPr>
          <w:color w:val="000000" w:themeColor="text1"/>
        </w:rPr>
        <w:t xml:space="preserve">and </w:t>
      </w:r>
      <w:r w:rsidR="00ED2DB2" w:rsidRPr="005360F7">
        <w:rPr>
          <w:i/>
          <w:iCs/>
          <w:color w:val="000000" w:themeColor="text1"/>
        </w:rPr>
        <w:t>J</w:t>
      </w:r>
      <w:r w:rsidR="004F3B72" w:rsidRPr="005360F7">
        <w:rPr>
          <w:i/>
          <w:iCs/>
          <w:color w:val="000000" w:themeColor="text1"/>
        </w:rPr>
        <w:t xml:space="preserve">ust </w:t>
      </w:r>
      <w:r w:rsidR="00ED2DB2" w:rsidRPr="005360F7">
        <w:rPr>
          <w:i/>
          <w:iCs/>
          <w:color w:val="000000" w:themeColor="text1"/>
        </w:rPr>
        <w:t>S</w:t>
      </w:r>
      <w:r w:rsidR="004F3B72" w:rsidRPr="005360F7">
        <w:rPr>
          <w:i/>
          <w:iCs/>
          <w:color w:val="000000" w:themeColor="text1"/>
        </w:rPr>
        <w:t>ustainability</w:t>
      </w:r>
      <w:r w:rsidR="001B5297" w:rsidRPr="005360F7">
        <w:rPr>
          <w:color w:val="000000" w:themeColor="text1"/>
        </w:rPr>
        <w:t>.</w:t>
      </w:r>
      <w:r w:rsidR="009913E7" w:rsidRPr="005360F7">
        <w:rPr>
          <w:color w:val="000000" w:themeColor="text1"/>
        </w:rPr>
        <w:t xml:space="preserve"> </w:t>
      </w:r>
      <w:r w:rsidR="004F3B72" w:rsidRPr="005360F7">
        <w:rPr>
          <w:color w:val="000000" w:themeColor="text1"/>
        </w:rPr>
        <w:t>F</w:t>
      </w:r>
      <w:r w:rsidR="004F50C2" w:rsidRPr="005360F7">
        <w:rPr>
          <w:color w:val="000000" w:themeColor="text1"/>
        </w:rPr>
        <w:t xml:space="preserve">ood sovereignty </w:t>
      </w:r>
      <w:r w:rsidR="004F3B72" w:rsidRPr="005360F7">
        <w:rPr>
          <w:color w:val="000000" w:themeColor="text1"/>
        </w:rPr>
        <w:t>is</w:t>
      </w:r>
      <w:r w:rsidR="00326AD5" w:rsidRPr="005360F7">
        <w:rPr>
          <w:color w:val="000000" w:themeColor="text1"/>
        </w:rPr>
        <w:t>:</w:t>
      </w:r>
      <w:r w:rsidR="00AA1303" w:rsidRPr="005360F7">
        <w:rPr>
          <w:color w:val="000000" w:themeColor="text1"/>
        </w:rPr>
        <w:t xml:space="preserve"> </w:t>
      </w:r>
      <w:r w:rsidR="004F50C2" w:rsidRPr="005360F7">
        <w:rPr>
          <w:color w:val="000000" w:themeColor="text1"/>
        </w:rPr>
        <w:t>“</w:t>
      </w:r>
      <w:r w:rsidR="00572BA9" w:rsidRPr="005360F7">
        <w:rPr>
          <w:color w:val="000000" w:themeColor="text1"/>
        </w:rPr>
        <w:t>the right to use and manage lands, water, seeds, livestock, and biodiversity to the rights to know about how food is produced by whom and where-to producers and consumers.” (</w:t>
      </w:r>
      <w:proofErr w:type="spellStart"/>
      <w:r w:rsidR="00291D2F" w:rsidRPr="005360F7">
        <w:rPr>
          <w:color w:val="000000" w:themeColor="text1"/>
          <w:shd w:val="clear" w:color="auto" w:fill="FFFFFF"/>
        </w:rPr>
        <w:t>Konefal</w:t>
      </w:r>
      <w:proofErr w:type="spellEnd"/>
      <w:r w:rsidR="00291D2F" w:rsidRPr="005360F7">
        <w:rPr>
          <w:color w:val="000000" w:themeColor="text1"/>
          <w:shd w:val="clear" w:color="auto" w:fill="FFFFFF"/>
        </w:rPr>
        <w:t xml:space="preserve"> &amp; Hatanaka 2015:</w:t>
      </w:r>
      <w:r w:rsidR="003F518E">
        <w:rPr>
          <w:color w:val="000000" w:themeColor="text1"/>
          <w:shd w:val="clear" w:color="auto" w:fill="FFFFFF"/>
        </w:rPr>
        <w:t xml:space="preserve"> </w:t>
      </w:r>
      <w:r w:rsidR="00291D2F" w:rsidRPr="005360F7">
        <w:rPr>
          <w:color w:val="000000" w:themeColor="text1"/>
          <w:shd w:val="clear" w:color="auto" w:fill="FFFFFF"/>
        </w:rPr>
        <w:t>202)</w:t>
      </w:r>
      <w:r w:rsidR="003F518E">
        <w:rPr>
          <w:color w:val="000000" w:themeColor="text1"/>
          <w:shd w:val="clear" w:color="auto" w:fill="FFFFFF"/>
        </w:rPr>
        <w:t>.</w:t>
      </w:r>
      <w:r w:rsidR="00291D2F" w:rsidRPr="005360F7">
        <w:rPr>
          <w:color w:val="000000" w:themeColor="text1"/>
          <w:shd w:val="clear" w:color="auto" w:fill="FFFFFF"/>
        </w:rPr>
        <w:t xml:space="preserve"> </w:t>
      </w:r>
      <w:r w:rsidR="004F3B72" w:rsidRPr="005360F7">
        <w:rPr>
          <w:color w:val="000000" w:themeColor="text1"/>
          <w:shd w:val="clear" w:color="auto" w:fill="FFFFFF"/>
        </w:rPr>
        <w:t xml:space="preserve">While </w:t>
      </w:r>
      <w:r w:rsidR="00ED2DB2" w:rsidRPr="005360F7">
        <w:rPr>
          <w:color w:val="000000" w:themeColor="text1"/>
        </w:rPr>
        <w:t>J</w:t>
      </w:r>
      <w:r w:rsidR="004F3B72" w:rsidRPr="005360F7">
        <w:rPr>
          <w:color w:val="000000" w:themeColor="text1"/>
        </w:rPr>
        <w:t xml:space="preserve">ust </w:t>
      </w:r>
      <w:r w:rsidR="00ED2DB2" w:rsidRPr="005360F7">
        <w:rPr>
          <w:color w:val="000000" w:themeColor="text1"/>
        </w:rPr>
        <w:t>S</w:t>
      </w:r>
      <w:r w:rsidR="004F3B72" w:rsidRPr="005360F7">
        <w:rPr>
          <w:color w:val="000000" w:themeColor="text1"/>
        </w:rPr>
        <w:t>ustainability refers to “a better quality of life for all, now, and into the future, in a just and equitable manner, while living within the limits of supporting ecosystems.” (</w:t>
      </w:r>
      <w:proofErr w:type="spellStart"/>
      <w:r w:rsidR="004F3B72" w:rsidRPr="005360F7">
        <w:rPr>
          <w:color w:val="000000" w:themeColor="text1"/>
        </w:rPr>
        <w:t>Alkon</w:t>
      </w:r>
      <w:proofErr w:type="spellEnd"/>
      <w:r w:rsidR="004F3B72" w:rsidRPr="005360F7">
        <w:rPr>
          <w:color w:val="000000" w:themeColor="text1"/>
        </w:rPr>
        <w:t xml:space="preserve"> &amp; Agyeman 2011:</w:t>
      </w:r>
      <w:r w:rsidR="003F518E">
        <w:rPr>
          <w:color w:val="000000" w:themeColor="text1"/>
        </w:rPr>
        <w:t xml:space="preserve"> </w:t>
      </w:r>
      <w:r w:rsidR="004F3B72" w:rsidRPr="005360F7">
        <w:rPr>
          <w:color w:val="000000" w:themeColor="text1"/>
        </w:rPr>
        <w:t>6)</w:t>
      </w:r>
      <w:r w:rsidR="00035820">
        <w:rPr>
          <w:color w:val="000000" w:themeColor="text1"/>
        </w:rPr>
        <w:t>.</w:t>
      </w:r>
      <w:r w:rsidR="004F3B72" w:rsidRPr="005360F7">
        <w:rPr>
          <w:color w:val="000000" w:themeColor="text1"/>
        </w:rPr>
        <w:t xml:space="preserve"> </w:t>
      </w:r>
      <w:r w:rsidR="00572BA9" w:rsidRPr="005360F7">
        <w:rPr>
          <w:color w:val="000000" w:themeColor="text1"/>
        </w:rPr>
        <w:t xml:space="preserve">The </w:t>
      </w:r>
      <w:r w:rsidR="00100468" w:rsidRPr="005360F7">
        <w:rPr>
          <w:color w:val="000000" w:themeColor="text1"/>
        </w:rPr>
        <w:t>FJM</w:t>
      </w:r>
      <w:r w:rsidR="00572BA9" w:rsidRPr="005360F7">
        <w:rPr>
          <w:color w:val="000000" w:themeColor="text1"/>
        </w:rPr>
        <w:t xml:space="preserve"> </w:t>
      </w:r>
      <w:r w:rsidR="00A24322" w:rsidRPr="005360F7">
        <w:rPr>
          <w:color w:val="000000" w:themeColor="text1"/>
        </w:rPr>
        <w:t>helps create</w:t>
      </w:r>
      <w:r w:rsidR="00B13C94" w:rsidRPr="005360F7">
        <w:rPr>
          <w:color w:val="000000" w:themeColor="text1"/>
        </w:rPr>
        <w:t xml:space="preserve"> </w:t>
      </w:r>
      <w:r w:rsidR="00ED2DB2" w:rsidRPr="005360F7">
        <w:rPr>
          <w:color w:val="000000" w:themeColor="text1"/>
        </w:rPr>
        <w:t>Food Sovereignty and J</w:t>
      </w:r>
      <w:r w:rsidR="00B13C94" w:rsidRPr="005360F7">
        <w:rPr>
          <w:color w:val="000000" w:themeColor="text1"/>
        </w:rPr>
        <w:t xml:space="preserve">ust </w:t>
      </w:r>
      <w:r w:rsidR="00ED2DB2" w:rsidRPr="005360F7">
        <w:rPr>
          <w:color w:val="000000" w:themeColor="text1"/>
        </w:rPr>
        <w:t>S</w:t>
      </w:r>
      <w:r w:rsidR="00B13C94" w:rsidRPr="005360F7">
        <w:rPr>
          <w:color w:val="000000" w:themeColor="text1"/>
        </w:rPr>
        <w:t xml:space="preserve">ustainability </w:t>
      </w:r>
      <w:r w:rsidR="00A24322" w:rsidRPr="005360F7">
        <w:rPr>
          <w:color w:val="000000" w:themeColor="text1"/>
        </w:rPr>
        <w:t xml:space="preserve">by providing avenues </w:t>
      </w:r>
      <w:r w:rsidR="00A24322" w:rsidRPr="005360F7">
        <w:rPr>
          <w:color w:val="000000" w:themeColor="text1"/>
        </w:rPr>
        <w:lastRenderedPageBreak/>
        <w:t>to</w:t>
      </w:r>
      <w:r w:rsidR="00B13C94" w:rsidRPr="005360F7">
        <w:rPr>
          <w:color w:val="000000" w:themeColor="text1"/>
        </w:rPr>
        <w:t xml:space="preserve"> </w:t>
      </w:r>
      <w:r w:rsidR="00432C04" w:rsidRPr="005360F7">
        <w:rPr>
          <w:color w:val="000000" w:themeColor="text1"/>
        </w:rPr>
        <w:t>rectify</w:t>
      </w:r>
      <w:r w:rsidR="00100468" w:rsidRPr="005360F7">
        <w:rPr>
          <w:color w:val="000000" w:themeColor="text1"/>
        </w:rPr>
        <w:t xml:space="preserve"> </w:t>
      </w:r>
      <w:r w:rsidR="00B13C94" w:rsidRPr="005360F7">
        <w:rPr>
          <w:color w:val="000000" w:themeColor="text1"/>
        </w:rPr>
        <w:t xml:space="preserve">racial and economic injustice </w:t>
      </w:r>
      <w:r w:rsidR="00AA1303" w:rsidRPr="005360F7">
        <w:rPr>
          <w:color w:val="000000" w:themeColor="text1"/>
        </w:rPr>
        <w:t>through</w:t>
      </w:r>
      <w:r w:rsidR="00100468" w:rsidRPr="005360F7">
        <w:rPr>
          <w:color w:val="000000" w:themeColor="text1"/>
        </w:rPr>
        <w:t xml:space="preserve"> </w:t>
      </w:r>
      <w:r w:rsidR="00B13C94" w:rsidRPr="005360F7">
        <w:rPr>
          <w:color w:val="000000" w:themeColor="text1"/>
        </w:rPr>
        <w:t xml:space="preserve">economic empowerment and environmental </w:t>
      </w:r>
      <w:r w:rsidR="00AA1303" w:rsidRPr="005360F7">
        <w:rPr>
          <w:color w:val="000000" w:themeColor="text1"/>
        </w:rPr>
        <w:t>protections</w:t>
      </w:r>
      <w:r w:rsidR="00B13C94" w:rsidRPr="005360F7">
        <w:rPr>
          <w:color w:val="000000" w:themeColor="text1"/>
        </w:rPr>
        <w:t xml:space="preserve"> </w:t>
      </w:r>
      <w:r w:rsidR="00A24322" w:rsidRPr="005360F7">
        <w:rPr>
          <w:color w:val="000000" w:themeColor="text1"/>
        </w:rPr>
        <w:t>for</w:t>
      </w:r>
      <w:r w:rsidR="00B13C94" w:rsidRPr="005360F7">
        <w:rPr>
          <w:color w:val="000000" w:themeColor="text1"/>
        </w:rPr>
        <w:t xml:space="preserve"> marginalized communities.</w:t>
      </w:r>
      <w:r w:rsidR="00AA1303" w:rsidRPr="005360F7">
        <w:rPr>
          <w:color w:val="000000" w:themeColor="text1"/>
        </w:rPr>
        <w:t xml:space="preserve"> </w:t>
      </w:r>
      <w:r w:rsidR="00ED2DB2" w:rsidRPr="005360F7">
        <w:rPr>
          <w:color w:val="000000" w:themeColor="text1"/>
        </w:rPr>
        <w:t xml:space="preserve">   </w:t>
      </w:r>
      <w:r w:rsidR="00326AD5" w:rsidRPr="005360F7">
        <w:rPr>
          <w:color w:val="000000" w:themeColor="text1"/>
        </w:rPr>
        <w:t xml:space="preserve"> </w:t>
      </w:r>
    </w:p>
    <w:p w14:paraId="15D47A30" w14:textId="435F6FBD" w:rsidR="00D16FB6" w:rsidRPr="005360F7" w:rsidRDefault="000873F2" w:rsidP="009B6D9D">
      <w:pPr>
        <w:spacing w:line="480" w:lineRule="auto"/>
        <w:ind w:firstLine="720"/>
        <w:rPr>
          <w:color w:val="000000" w:themeColor="text1"/>
        </w:rPr>
      </w:pPr>
      <w:r w:rsidRPr="005360F7">
        <w:rPr>
          <w:color w:val="000000" w:themeColor="text1"/>
        </w:rPr>
        <w:t xml:space="preserve">In 1995, the FJM gained legal traction when the Community Food Security Empowerment Act was introduced. This act “authorizes the </w:t>
      </w:r>
      <w:r w:rsidRPr="005360F7">
        <w:rPr>
          <w:color w:val="000000" w:themeColor="text1"/>
          <w:shd w:val="clear" w:color="auto" w:fill="FFFFFF"/>
        </w:rPr>
        <w:t>Secretary of Agriculture to make temporary assistance available to support community food security projects designed to meet the food needs of low-income people</w:t>
      </w:r>
      <w:r w:rsidR="009B2E5B" w:rsidRPr="005360F7">
        <w:rPr>
          <w:color w:val="000000" w:themeColor="text1"/>
          <w:shd w:val="clear" w:color="auto" w:fill="FFFFFF"/>
        </w:rPr>
        <w:t>.”</w:t>
      </w:r>
      <w:r w:rsidRPr="005360F7">
        <w:rPr>
          <w:color w:val="000000" w:themeColor="text1"/>
          <w:shd w:val="clear" w:color="auto" w:fill="FFFFFF"/>
        </w:rPr>
        <w:t xml:space="preserve"> (Community Food Security Act of 1995)</w:t>
      </w:r>
      <w:r w:rsidR="00A02CF1">
        <w:rPr>
          <w:color w:val="000000" w:themeColor="text1"/>
          <w:shd w:val="clear" w:color="auto" w:fill="FFFFFF"/>
        </w:rPr>
        <w:t>.</w:t>
      </w:r>
      <w:r w:rsidRPr="005360F7">
        <w:rPr>
          <w:color w:val="000000" w:themeColor="text1"/>
          <w:shd w:val="clear" w:color="auto" w:fill="FFFFFF"/>
        </w:rPr>
        <w:t xml:space="preserve"> Th</w:t>
      </w:r>
      <w:r w:rsidR="00326AD5" w:rsidRPr="005360F7">
        <w:rPr>
          <w:color w:val="000000" w:themeColor="text1"/>
          <w:shd w:val="clear" w:color="auto" w:fill="FFFFFF"/>
        </w:rPr>
        <w:t>e</w:t>
      </w:r>
      <w:r w:rsidRPr="005360F7">
        <w:rPr>
          <w:color w:val="000000" w:themeColor="text1"/>
          <w:shd w:val="clear" w:color="auto" w:fill="FFFFFF"/>
        </w:rPr>
        <w:t xml:space="preserve"> act was a response to the rapid industrialization that allowed food to be sold at cheaper prices. </w:t>
      </w:r>
      <w:r w:rsidR="00E63BDD" w:rsidRPr="005360F7">
        <w:rPr>
          <w:color w:val="000000" w:themeColor="text1"/>
        </w:rPr>
        <w:t xml:space="preserve">At this </w:t>
      </w:r>
      <w:r w:rsidR="009D4067" w:rsidRPr="005360F7">
        <w:rPr>
          <w:color w:val="000000" w:themeColor="text1"/>
        </w:rPr>
        <w:t>time</w:t>
      </w:r>
      <w:r w:rsidRPr="005360F7">
        <w:rPr>
          <w:color w:val="000000" w:themeColor="text1"/>
        </w:rPr>
        <w:t>, more affluent and White consumers began to notice the negative</w:t>
      </w:r>
      <w:r w:rsidR="00E63BDD" w:rsidRPr="005360F7">
        <w:rPr>
          <w:color w:val="000000" w:themeColor="text1"/>
        </w:rPr>
        <w:t xml:space="preserve"> environmental and human health</w:t>
      </w:r>
      <w:r w:rsidRPr="005360F7">
        <w:rPr>
          <w:color w:val="000000" w:themeColor="text1"/>
        </w:rPr>
        <w:t xml:space="preserve"> impacts </w:t>
      </w:r>
      <w:r w:rsidR="00E63BDD" w:rsidRPr="005360F7">
        <w:rPr>
          <w:color w:val="000000" w:themeColor="text1"/>
        </w:rPr>
        <w:t>of industrializ</w:t>
      </w:r>
      <w:r w:rsidR="00361340" w:rsidRPr="005360F7">
        <w:rPr>
          <w:color w:val="000000" w:themeColor="text1"/>
        </w:rPr>
        <w:t>ed</w:t>
      </w:r>
      <w:r w:rsidR="00326AD5" w:rsidRPr="005360F7">
        <w:rPr>
          <w:color w:val="000000" w:themeColor="text1"/>
        </w:rPr>
        <w:t xml:space="preserve"> and processed</w:t>
      </w:r>
      <w:r w:rsidR="00361340" w:rsidRPr="005360F7">
        <w:rPr>
          <w:color w:val="000000" w:themeColor="text1"/>
        </w:rPr>
        <w:t xml:space="preserve"> </w:t>
      </w:r>
      <w:r w:rsidR="00E63BDD" w:rsidRPr="005360F7">
        <w:rPr>
          <w:color w:val="000000" w:themeColor="text1"/>
        </w:rPr>
        <w:t xml:space="preserve">food. </w:t>
      </w:r>
      <w:r w:rsidR="00361340" w:rsidRPr="005360F7">
        <w:rPr>
          <w:color w:val="000000" w:themeColor="text1"/>
        </w:rPr>
        <w:t xml:space="preserve">This </w:t>
      </w:r>
      <w:r w:rsidR="009D4067" w:rsidRPr="005360F7">
        <w:rPr>
          <w:color w:val="000000" w:themeColor="text1"/>
        </w:rPr>
        <w:t xml:space="preserve">event </w:t>
      </w:r>
      <w:r w:rsidR="00361340" w:rsidRPr="005360F7">
        <w:rPr>
          <w:color w:val="000000" w:themeColor="text1"/>
        </w:rPr>
        <w:t>prompted W</w:t>
      </w:r>
      <w:r w:rsidRPr="005360F7">
        <w:rPr>
          <w:color w:val="000000" w:themeColor="text1"/>
        </w:rPr>
        <w:t>hite consumers</w:t>
      </w:r>
      <w:r w:rsidR="00E63BDD" w:rsidRPr="005360F7">
        <w:rPr>
          <w:color w:val="000000" w:themeColor="text1"/>
        </w:rPr>
        <w:t xml:space="preserve"> </w:t>
      </w:r>
      <w:r w:rsidRPr="005360F7">
        <w:rPr>
          <w:color w:val="000000" w:themeColor="text1"/>
        </w:rPr>
        <w:t>to create new niches in the food system for themselves</w:t>
      </w:r>
      <w:r w:rsidR="00E63BDD" w:rsidRPr="005360F7">
        <w:rPr>
          <w:color w:val="000000" w:themeColor="text1"/>
        </w:rPr>
        <w:t>; m</w:t>
      </w:r>
      <w:r w:rsidRPr="005360F7">
        <w:rPr>
          <w:color w:val="000000" w:themeColor="text1"/>
        </w:rPr>
        <w:t>eanwhile, communities of color lacked access to organizational and financial resources</w:t>
      </w:r>
      <w:r w:rsidR="00361340" w:rsidRPr="005360F7">
        <w:rPr>
          <w:color w:val="000000" w:themeColor="text1"/>
        </w:rPr>
        <w:t xml:space="preserve"> to</w:t>
      </w:r>
      <w:r w:rsidRPr="005360F7">
        <w:rPr>
          <w:color w:val="000000" w:themeColor="text1"/>
        </w:rPr>
        <w:t xml:space="preserve"> create niches </w:t>
      </w:r>
      <w:r w:rsidR="00361340" w:rsidRPr="005360F7">
        <w:rPr>
          <w:color w:val="000000" w:themeColor="text1"/>
        </w:rPr>
        <w:t>for themselves</w:t>
      </w:r>
      <w:r w:rsidRPr="005360F7">
        <w:rPr>
          <w:color w:val="000000" w:themeColor="text1"/>
        </w:rPr>
        <w:t xml:space="preserve"> (Morales 2011). </w:t>
      </w:r>
      <w:r w:rsidR="00075100" w:rsidRPr="005360F7">
        <w:rPr>
          <w:color w:val="000000" w:themeColor="text1"/>
        </w:rPr>
        <w:t xml:space="preserve">To </w:t>
      </w:r>
      <w:r w:rsidR="002516E3" w:rsidRPr="005360F7">
        <w:rPr>
          <w:color w:val="000000" w:themeColor="text1"/>
        </w:rPr>
        <w:t xml:space="preserve">combat a lack of access to food for communities of color, </w:t>
      </w:r>
      <w:r w:rsidR="00E63BDD" w:rsidRPr="005360F7">
        <w:rPr>
          <w:color w:val="000000" w:themeColor="text1"/>
        </w:rPr>
        <w:t xml:space="preserve">alternative food systems and practices </w:t>
      </w:r>
      <w:r w:rsidR="002516E3" w:rsidRPr="005360F7">
        <w:rPr>
          <w:color w:val="000000" w:themeColor="text1"/>
        </w:rPr>
        <w:t xml:space="preserve">are used </w:t>
      </w:r>
      <w:r w:rsidR="00E63BDD" w:rsidRPr="005360F7">
        <w:rPr>
          <w:color w:val="000000" w:themeColor="text1"/>
        </w:rPr>
        <w:t xml:space="preserve">to create local food </w:t>
      </w:r>
      <w:r w:rsidR="00AC14F5" w:rsidRPr="005360F7">
        <w:rPr>
          <w:color w:val="000000" w:themeColor="text1"/>
        </w:rPr>
        <w:t>programs</w:t>
      </w:r>
      <w:r w:rsidR="00E63BDD" w:rsidRPr="005360F7">
        <w:rPr>
          <w:color w:val="000000" w:themeColor="text1"/>
        </w:rPr>
        <w:t xml:space="preserve"> that</w:t>
      </w:r>
      <w:r w:rsidR="00205364" w:rsidRPr="005360F7">
        <w:rPr>
          <w:color w:val="000000" w:themeColor="text1"/>
        </w:rPr>
        <w:t xml:space="preserve"> meet their own culturally acceptable needs. These alternative food systems and practices</w:t>
      </w:r>
      <w:r w:rsidR="002516E3" w:rsidRPr="005360F7">
        <w:rPr>
          <w:color w:val="000000" w:themeColor="text1"/>
        </w:rPr>
        <w:t xml:space="preserve"> include</w:t>
      </w:r>
      <w:r w:rsidR="00205364" w:rsidRPr="005360F7">
        <w:rPr>
          <w:color w:val="000000" w:themeColor="text1"/>
        </w:rPr>
        <w:t xml:space="preserve"> farmer markets, community</w:t>
      </w:r>
      <w:r w:rsidR="0014781D" w:rsidRPr="005360F7">
        <w:rPr>
          <w:color w:val="000000" w:themeColor="text1"/>
        </w:rPr>
        <w:t>-</w:t>
      </w:r>
      <w:r w:rsidR="00205364" w:rsidRPr="005360F7">
        <w:rPr>
          <w:color w:val="000000" w:themeColor="text1"/>
        </w:rPr>
        <w:t>supported agriculture, farm to school programs, and community gardens (</w:t>
      </w:r>
      <w:proofErr w:type="spellStart"/>
      <w:r w:rsidR="00205364" w:rsidRPr="005360F7">
        <w:rPr>
          <w:color w:val="000000" w:themeColor="text1"/>
        </w:rPr>
        <w:t>Alkon</w:t>
      </w:r>
      <w:proofErr w:type="spellEnd"/>
      <w:r w:rsidR="00205364" w:rsidRPr="005360F7">
        <w:rPr>
          <w:color w:val="000000" w:themeColor="text1"/>
        </w:rPr>
        <w:t xml:space="preserve"> &amp; Agyeman 2011;</w:t>
      </w:r>
      <w:r w:rsidR="007F7347" w:rsidRPr="005360F7">
        <w:rPr>
          <w:color w:val="000000" w:themeColor="text1"/>
        </w:rPr>
        <w:t xml:space="preserve"> Gottlieb &amp; Joshi 2010)</w:t>
      </w:r>
      <w:r w:rsidR="00B41BFE">
        <w:rPr>
          <w:color w:val="000000" w:themeColor="text1"/>
        </w:rPr>
        <w:t>.</w:t>
      </w:r>
      <w:r w:rsidR="007F7347" w:rsidRPr="005360F7">
        <w:rPr>
          <w:color w:val="000000" w:themeColor="text1"/>
        </w:rPr>
        <w:t xml:space="preserve"> </w:t>
      </w:r>
      <w:r w:rsidR="00205364" w:rsidRPr="005360F7">
        <w:rPr>
          <w:color w:val="000000" w:themeColor="text1"/>
        </w:rPr>
        <w:t>The goal of these alternative practices is to develop institutions that, “support local, sustainable, and artisan food producers with good prices and steady markets and allows consumers access to wholesome, healthful, and “real” food.” (</w:t>
      </w:r>
      <w:proofErr w:type="spellStart"/>
      <w:r w:rsidR="00205364" w:rsidRPr="005360F7">
        <w:rPr>
          <w:color w:val="000000" w:themeColor="text1"/>
        </w:rPr>
        <w:t>Guthman</w:t>
      </w:r>
      <w:proofErr w:type="spellEnd"/>
      <w:r w:rsidR="00205364" w:rsidRPr="005360F7">
        <w:rPr>
          <w:color w:val="000000" w:themeColor="text1"/>
        </w:rPr>
        <w:t xml:space="preserve"> 2014:</w:t>
      </w:r>
      <w:r w:rsidR="00A02CF1">
        <w:rPr>
          <w:color w:val="000000" w:themeColor="text1"/>
        </w:rPr>
        <w:t xml:space="preserve"> </w:t>
      </w:r>
      <w:r w:rsidR="00205364" w:rsidRPr="005360F7">
        <w:rPr>
          <w:color w:val="000000" w:themeColor="text1"/>
        </w:rPr>
        <w:t>1153)</w:t>
      </w:r>
      <w:r w:rsidR="00A02CF1">
        <w:rPr>
          <w:color w:val="000000" w:themeColor="text1"/>
        </w:rPr>
        <w:t>.</w:t>
      </w:r>
      <w:r w:rsidR="00205364" w:rsidRPr="005360F7">
        <w:rPr>
          <w:color w:val="000000" w:themeColor="text1"/>
        </w:rPr>
        <w:t xml:space="preserve"> </w:t>
      </w:r>
      <w:r w:rsidR="00372252" w:rsidRPr="005360F7">
        <w:rPr>
          <w:color w:val="000000" w:themeColor="text1"/>
        </w:rPr>
        <w:t>The FJM builds upon the EJM by provid</w:t>
      </w:r>
      <w:r w:rsidR="00AC14F5" w:rsidRPr="005360F7">
        <w:rPr>
          <w:color w:val="000000" w:themeColor="text1"/>
        </w:rPr>
        <w:t xml:space="preserve">ing </w:t>
      </w:r>
      <w:r w:rsidR="00372252" w:rsidRPr="005360F7">
        <w:rPr>
          <w:color w:val="000000" w:themeColor="text1"/>
        </w:rPr>
        <w:t xml:space="preserve">a closer look at how communities of color lack environmental protections along with a lack of access to culturally acceptable foods. </w:t>
      </w:r>
    </w:p>
    <w:p w14:paraId="438F35FE" w14:textId="3C0A7178" w:rsidR="00524924" w:rsidRDefault="00524924" w:rsidP="00A02CF1">
      <w:pPr>
        <w:spacing w:line="480" w:lineRule="auto"/>
      </w:pPr>
    </w:p>
    <w:p w14:paraId="317977A1" w14:textId="1BEF1629" w:rsidR="00AD7891" w:rsidRDefault="00AD7891" w:rsidP="000A14C2">
      <w:pPr>
        <w:spacing w:line="480" w:lineRule="auto"/>
      </w:pPr>
    </w:p>
    <w:p w14:paraId="3E31DEFD" w14:textId="77777777" w:rsidR="00AD7891" w:rsidRPr="00B872B3" w:rsidRDefault="00AD7891" w:rsidP="000A14C2">
      <w:pPr>
        <w:spacing w:line="480" w:lineRule="auto"/>
      </w:pPr>
    </w:p>
    <w:p w14:paraId="440F1D8A" w14:textId="71D5942C" w:rsidR="00DC7CC6" w:rsidRPr="000A14C2" w:rsidRDefault="00DC7CC6" w:rsidP="00DC7CC6">
      <w:pPr>
        <w:spacing w:line="480" w:lineRule="auto"/>
        <w:jc w:val="center"/>
        <w:rPr>
          <w:b/>
          <w:bCs/>
          <w:color w:val="000000" w:themeColor="text1"/>
        </w:rPr>
      </w:pPr>
      <w:r w:rsidRPr="000A14C2">
        <w:rPr>
          <w:b/>
          <w:bCs/>
          <w:color w:val="000000" w:themeColor="text1"/>
        </w:rPr>
        <w:lastRenderedPageBreak/>
        <w:t>LITERATURE REVIEW</w:t>
      </w:r>
      <w:r w:rsidR="00E60C9E" w:rsidRPr="000A14C2">
        <w:rPr>
          <w:b/>
          <w:bCs/>
          <w:color w:val="000000" w:themeColor="text1"/>
        </w:rPr>
        <w:t xml:space="preserve"> </w:t>
      </w:r>
    </w:p>
    <w:p w14:paraId="774B88E7" w14:textId="76915FDE" w:rsidR="00E134A0" w:rsidRPr="000A14C2" w:rsidRDefault="007D3EF0" w:rsidP="008E2F24">
      <w:pPr>
        <w:spacing w:line="480" w:lineRule="auto"/>
        <w:ind w:firstLine="720"/>
        <w:rPr>
          <w:color w:val="000000" w:themeColor="text1"/>
        </w:rPr>
      </w:pPr>
      <w:r w:rsidRPr="000A14C2">
        <w:rPr>
          <w:color w:val="000000" w:themeColor="text1"/>
        </w:rPr>
        <w:t xml:space="preserve">The right to equal protection against environmental toxins and access to safe and nutritious food is a </w:t>
      </w:r>
      <w:r w:rsidR="00BF3C8E" w:rsidRPr="000A14C2">
        <w:rPr>
          <w:color w:val="000000" w:themeColor="text1"/>
        </w:rPr>
        <w:t xml:space="preserve">basic </w:t>
      </w:r>
      <w:r w:rsidRPr="000A14C2">
        <w:rPr>
          <w:color w:val="000000" w:themeColor="text1"/>
        </w:rPr>
        <w:t xml:space="preserve">human right. But living in a society that has a historical legacy of racial exclusion and discrimination reveals that race </w:t>
      </w:r>
      <w:r w:rsidR="009856D9" w:rsidRPr="000A14C2">
        <w:rPr>
          <w:color w:val="000000" w:themeColor="text1"/>
        </w:rPr>
        <w:t xml:space="preserve">and economics </w:t>
      </w:r>
      <w:r w:rsidRPr="000A14C2">
        <w:rPr>
          <w:color w:val="000000" w:themeColor="text1"/>
        </w:rPr>
        <w:t>play an important role in determining who gets to enjoy environmental protection and who has access to healthy food options. Historically</w:t>
      </w:r>
      <w:r w:rsidR="00AC14F5" w:rsidRPr="000A14C2">
        <w:rPr>
          <w:color w:val="000000" w:themeColor="text1"/>
        </w:rPr>
        <w:t>,</w:t>
      </w:r>
      <w:r w:rsidR="00B51E26" w:rsidRPr="000A14C2">
        <w:rPr>
          <w:color w:val="000000" w:themeColor="text1"/>
        </w:rPr>
        <w:t xml:space="preserve"> and currently</w:t>
      </w:r>
      <w:r w:rsidRPr="000A14C2">
        <w:rPr>
          <w:color w:val="000000" w:themeColor="text1"/>
        </w:rPr>
        <w:t xml:space="preserve">, communities of color </w:t>
      </w:r>
      <w:r w:rsidR="00B51E26" w:rsidRPr="000A14C2">
        <w:rPr>
          <w:color w:val="000000" w:themeColor="text1"/>
        </w:rPr>
        <w:t>are</w:t>
      </w:r>
      <w:r w:rsidRPr="000A14C2">
        <w:rPr>
          <w:color w:val="000000" w:themeColor="text1"/>
        </w:rPr>
        <w:t xml:space="preserve"> forced into subjugated positions that diminish their ability to fight environmental injustice and lack of access to culturally acceptable foods (</w:t>
      </w:r>
      <w:proofErr w:type="spellStart"/>
      <w:r w:rsidRPr="000A14C2">
        <w:rPr>
          <w:color w:val="000000" w:themeColor="text1"/>
        </w:rPr>
        <w:t>Alkon</w:t>
      </w:r>
      <w:proofErr w:type="spellEnd"/>
      <w:r w:rsidRPr="000A14C2">
        <w:rPr>
          <w:color w:val="000000" w:themeColor="text1"/>
        </w:rPr>
        <w:t xml:space="preserve"> &amp; Agyeman 2011; Bullard 2001). When discussing food justice, one cannot ignore how race</w:t>
      </w:r>
      <w:r w:rsidR="009856D9" w:rsidRPr="000A14C2">
        <w:rPr>
          <w:color w:val="000000" w:themeColor="text1"/>
        </w:rPr>
        <w:t xml:space="preserve">, </w:t>
      </w:r>
      <w:r w:rsidRPr="000A14C2">
        <w:rPr>
          <w:color w:val="000000" w:themeColor="text1"/>
        </w:rPr>
        <w:t>racism</w:t>
      </w:r>
      <w:r w:rsidR="009856D9" w:rsidRPr="000A14C2">
        <w:rPr>
          <w:color w:val="000000" w:themeColor="text1"/>
        </w:rPr>
        <w:t xml:space="preserve">, and economics </w:t>
      </w:r>
      <w:r w:rsidRPr="000A14C2">
        <w:rPr>
          <w:color w:val="000000" w:themeColor="text1"/>
        </w:rPr>
        <w:t>play an important role in food politics.</w:t>
      </w:r>
      <w:r w:rsidR="003D49E4" w:rsidRPr="000A14C2">
        <w:rPr>
          <w:color w:val="000000" w:themeColor="text1"/>
        </w:rPr>
        <w:t xml:space="preserve"> </w:t>
      </w:r>
      <w:r w:rsidR="006E731A" w:rsidRPr="000A14C2">
        <w:rPr>
          <w:color w:val="000000" w:themeColor="text1"/>
        </w:rPr>
        <w:t>A combination of these factors</w:t>
      </w:r>
      <w:r w:rsidR="00B07323" w:rsidRPr="000A14C2">
        <w:rPr>
          <w:color w:val="000000" w:themeColor="text1"/>
        </w:rPr>
        <w:t xml:space="preserve"> </w:t>
      </w:r>
      <w:r w:rsidR="006E731A" w:rsidRPr="000A14C2">
        <w:rPr>
          <w:color w:val="000000" w:themeColor="text1"/>
        </w:rPr>
        <w:t>creates</w:t>
      </w:r>
      <w:r w:rsidR="00B07323" w:rsidRPr="000A14C2">
        <w:rPr>
          <w:color w:val="000000" w:themeColor="text1"/>
        </w:rPr>
        <w:t xml:space="preserve"> barriers or obstacles that keep people</w:t>
      </w:r>
      <w:r w:rsidR="006E731A" w:rsidRPr="000A14C2">
        <w:rPr>
          <w:color w:val="000000" w:themeColor="text1"/>
        </w:rPr>
        <w:t xml:space="preserve"> from accessing food</w:t>
      </w:r>
      <w:r w:rsidR="00B07323" w:rsidRPr="000A14C2">
        <w:rPr>
          <w:color w:val="000000" w:themeColor="text1"/>
        </w:rPr>
        <w:t xml:space="preserve">. </w:t>
      </w:r>
      <w:r w:rsidR="00CA269D" w:rsidRPr="000A14C2">
        <w:rPr>
          <w:color w:val="000000" w:themeColor="text1"/>
        </w:rPr>
        <w:t>Despite</w:t>
      </w:r>
      <w:r w:rsidR="00B07323" w:rsidRPr="000A14C2">
        <w:rPr>
          <w:color w:val="000000" w:themeColor="text1"/>
        </w:rPr>
        <w:t xml:space="preserve"> this, people have found bridges or</w:t>
      </w:r>
      <w:r w:rsidR="006E731A" w:rsidRPr="000A14C2">
        <w:rPr>
          <w:color w:val="000000" w:themeColor="text1"/>
        </w:rPr>
        <w:t xml:space="preserve"> other</w:t>
      </w:r>
      <w:r w:rsidR="00B07323" w:rsidRPr="000A14C2">
        <w:rPr>
          <w:color w:val="000000" w:themeColor="text1"/>
        </w:rPr>
        <w:t xml:space="preserve"> pathway</w:t>
      </w:r>
      <w:r w:rsidR="008E2F24" w:rsidRPr="000A14C2">
        <w:rPr>
          <w:color w:val="000000" w:themeColor="text1"/>
        </w:rPr>
        <w:t>s</w:t>
      </w:r>
      <w:r w:rsidR="00B07323" w:rsidRPr="000A14C2">
        <w:rPr>
          <w:color w:val="000000" w:themeColor="text1"/>
        </w:rPr>
        <w:t xml:space="preserve"> to </w:t>
      </w:r>
      <w:r w:rsidR="008E2F24" w:rsidRPr="000A14C2">
        <w:rPr>
          <w:color w:val="000000" w:themeColor="text1"/>
        </w:rPr>
        <w:t xml:space="preserve">reduce their level of food insecurity. </w:t>
      </w:r>
      <w:r w:rsidR="00FE78BB" w:rsidRPr="000A14C2">
        <w:rPr>
          <w:color w:val="000000" w:themeColor="text1"/>
        </w:rPr>
        <w:t>This literature review provides an overview of</w:t>
      </w:r>
      <w:r w:rsidR="00AC14F5" w:rsidRPr="000A14C2">
        <w:rPr>
          <w:color w:val="000000" w:themeColor="text1"/>
        </w:rPr>
        <w:t xml:space="preserve"> the bridges and barriers to </w:t>
      </w:r>
      <w:r w:rsidR="00FE78BB" w:rsidRPr="000A14C2">
        <w:rPr>
          <w:color w:val="000000" w:themeColor="text1"/>
        </w:rPr>
        <w:t>food insecurity</w:t>
      </w:r>
      <w:r w:rsidR="00E134A0" w:rsidRPr="000A14C2">
        <w:rPr>
          <w:color w:val="000000" w:themeColor="text1"/>
        </w:rPr>
        <w:t xml:space="preserve"> </w:t>
      </w:r>
      <w:r w:rsidR="00FE78BB" w:rsidRPr="000A14C2">
        <w:rPr>
          <w:color w:val="000000" w:themeColor="text1"/>
        </w:rPr>
        <w:t xml:space="preserve">in the United States, urban Black communities, </w:t>
      </w:r>
      <w:r w:rsidR="00AC14F5" w:rsidRPr="000A14C2">
        <w:rPr>
          <w:color w:val="000000" w:themeColor="text1"/>
        </w:rPr>
        <w:t xml:space="preserve">and </w:t>
      </w:r>
      <w:r w:rsidR="00FE78BB" w:rsidRPr="000A14C2">
        <w:rPr>
          <w:color w:val="000000" w:themeColor="text1"/>
        </w:rPr>
        <w:t>U.S</w:t>
      </w:r>
      <w:r w:rsidR="009856D9" w:rsidRPr="000A14C2">
        <w:rPr>
          <w:color w:val="000000" w:themeColor="text1"/>
        </w:rPr>
        <w:t>.</w:t>
      </w:r>
      <w:r w:rsidR="00FE78BB" w:rsidRPr="000A14C2">
        <w:rPr>
          <w:color w:val="000000" w:themeColor="text1"/>
        </w:rPr>
        <w:t xml:space="preserve"> colleges and universitie</w:t>
      </w:r>
      <w:r w:rsidR="00AC14F5" w:rsidRPr="000A14C2">
        <w:rPr>
          <w:color w:val="000000" w:themeColor="text1"/>
        </w:rPr>
        <w:t>s</w:t>
      </w:r>
      <w:r w:rsidR="002D682D">
        <w:rPr>
          <w:color w:val="000000" w:themeColor="text1"/>
        </w:rPr>
        <w:t>.</w:t>
      </w:r>
      <w:r w:rsidR="00D34F7B" w:rsidRPr="000A14C2">
        <w:rPr>
          <w:color w:val="000000" w:themeColor="text1"/>
        </w:rPr>
        <w:t xml:space="preserve"> </w:t>
      </w:r>
      <w:r w:rsidR="002D682D">
        <w:rPr>
          <w:color w:val="000000" w:themeColor="text1"/>
        </w:rPr>
        <w:t>I</w:t>
      </w:r>
      <w:r w:rsidR="00D34F7B" w:rsidRPr="000A14C2">
        <w:rPr>
          <w:color w:val="000000" w:themeColor="text1"/>
        </w:rPr>
        <w:t xml:space="preserve">t </w:t>
      </w:r>
      <w:r w:rsidR="00B07323" w:rsidRPr="000A14C2">
        <w:rPr>
          <w:color w:val="000000" w:themeColor="text1"/>
        </w:rPr>
        <w:t xml:space="preserve">also </w:t>
      </w:r>
      <w:r w:rsidR="00D34F7B" w:rsidRPr="000A14C2">
        <w:rPr>
          <w:color w:val="000000" w:themeColor="text1"/>
        </w:rPr>
        <w:t xml:space="preserve">details the obstacles Black students have attending </w:t>
      </w:r>
      <w:r w:rsidR="00FE78BB" w:rsidRPr="000A14C2">
        <w:rPr>
          <w:color w:val="000000" w:themeColor="text1"/>
        </w:rPr>
        <w:t>predominately White institutions</w:t>
      </w:r>
      <w:r w:rsidR="00D34F7B" w:rsidRPr="000A14C2">
        <w:rPr>
          <w:color w:val="000000" w:themeColor="text1"/>
        </w:rPr>
        <w:t xml:space="preserve">. </w:t>
      </w:r>
    </w:p>
    <w:p w14:paraId="7B1111B7" w14:textId="15D2F64E" w:rsidR="0026792F" w:rsidRPr="000A14C2" w:rsidRDefault="0026792F" w:rsidP="0026792F">
      <w:pPr>
        <w:spacing w:line="480" w:lineRule="auto"/>
        <w:ind w:firstLine="720"/>
        <w:jc w:val="center"/>
        <w:rPr>
          <w:i/>
          <w:iCs/>
          <w:color w:val="000000" w:themeColor="text1"/>
        </w:rPr>
      </w:pPr>
      <w:r w:rsidRPr="000A14C2">
        <w:rPr>
          <w:i/>
          <w:iCs/>
          <w:color w:val="000000" w:themeColor="text1"/>
        </w:rPr>
        <w:t xml:space="preserve">Food Insecurity </w:t>
      </w:r>
      <w:r w:rsidR="00980BD5" w:rsidRPr="000A14C2">
        <w:rPr>
          <w:i/>
          <w:iCs/>
          <w:color w:val="000000" w:themeColor="text1"/>
        </w:rPr>
        <w:t>with</w:t>
      </w:r>
      <w:r w:rsidRPr="000A14C2">
        <w:rPr>
          <w:i/>
          <w:iCs/>
          <w:color w:val="000000" w:themeColor="text1"/>
        </w:rPr>
        <w:t xml:space="preserve">in the U.S. </w:t>
      </w:r>
    </w:p>
    <w:p w14:paraId="682D88F3" w14:textId="4C15918C" w:rsidR="00BA12E8" w:rsidRPr="000A14C2" w:rsidRDefault="00265660" w:rsidP="00AF1A7A">
      <w:pPr>
        <w:spacing w:line="480" w:lineRule="auto"/>
        <w:ind w:firstLine="720"/>
        <w:rPr>
          <w:color w:val="000000" w:themeColor="text1"/>
        </w:rPr>
      </w:pPr>
      <w:r w:rsidRPr="000A14C2">
        <w:rPr>
          <w:color w:val="000000" w:themeColor="text1"/>
        </w:rPr>
        <w:t>The United</w:t>
      </w:r>
      <w:r w:rsidR="00AC14F5" w:rsidRPr="000A14C2">
        <w:rPr>
          <w:color w:val="000000" w:themeColor="text1"/>
        </w:rPr>
        <w:t xml:space="preserve"> States</w:t>
      </w:r>
      <w:r w:rsidRPr="000A14C2">
        <w:rPr>
          <w:color w:val="000000" w:themeColor="text1"/>
        </w:rPr>
        <w:t xml:space="preserve"> Department of Agriculture (USDA) defines food deserts as a</w:t>
      </w:r>
      <w:r w:rsidR="00E134A0" w:rsidRPr="000A14C2">
        <w:rPr>
          <w:color w:val="000000" w:themeColor="text1"/>
        </w:rPr>
        <w:t xml:space="preserve"> </w:t>
      </w:r>
      <w:r w:rsidRPr="000A14C2">
        <w:rPr>
          <w:color w:val="000000" w:themeColor="text1"/>
        </w:rPr>
        <w:t xml:space="preserve">“census tract with a substantial share of residents who live in low-income areas that have low levels of access to a grocery store or healthy, affordable food retail outlet.” (USDA </w:t>
      </w:r>
      <w:r w:rsidR="00F56BEA" w:rsidRPr="000A14C2">
        <w:rPr>
          <w:color w:val="000000" w:themeColor="text1"/>
        </w:rPr>
        <w:t>2011</w:t>
      </w:r>
      <w:r w:rsidRPr="000A14C2">
        <w:rPr>
          <w:color w:val="000000" w:themeColor="text1"/>
        </w:rPr>
        <w:t>).</w:t>
      </w:r>
      <w:r w:rsidR="00BA12E8" w:rsidRPr="000A14C2">
        <w:rPr>
          <w:color w:val="000000" w:themeColor="text1"/>
        </w:rPr>
        <w:t xml:space="preserve"> </w:t>
      </w:r>
      <w:r w:rsidR="00585F97" w:rsidRPr="000A14C2">
        <w:rPr>
          <w:color w:val="000000" w:themeColor="text1"/>
        </w:rPr>
        <w:t>To be considered a</w:t>
      </w:r>
      <w:r w:rsidRPr="000A14C2">
        <w:rPr>
          <w:color w:val="000000" w:themeColor="text1"/>
        </w:rPr>
        <w:t xml:space="preserve"> food desert census tract</w:t>
      </w:r>
      <w:r w:rsidR="00E134A0" w:rsidRPr="000A14C2">
        <w:rPr>
          <w:color w:val="000000" w:themeColor="text1"/>
        </w:rPr>
        <w:t>,</w:t>
      </w:r>
      <w:r w:rsidRPr="000A14C2">
        <w:rPr>
          <w:color w:val="000000" w:themeColor="text1"/>
        </w:rPr>
        <w:t xml:space="preserve"> </w:t>
      </w:r>
      <w:r w:rsidR="00585F97" w:rsidRPr="000A14C2">
        <w:rPr>
          <w:color w:val="000000" w:themeColor="text1"/>
        </w:rPr>
        <w:t xml:space="preserve">a community must meet </w:t>
      </w:r>
      <w:r w:rsidRPr="000A14C2">
        <w:rPr>
          <w:color w:val="000000" w:themeColor="text1"/>
        </w:rPr>
        <w:t>t</w:t>
      </w:r>
      <w:r w:rsidR="00585F97" w:rsidRPr="000A14C2">
        <w:rPr>
          <w:color w:val="000000" w:themeColor="text1"/>
        </w:rPr>
        <w:t>wo</w:t>
      </w:r>
      <w:r w:rsidRPr="000A14C2">
        <w:rPr>
          <w:color w:val="000000" w:themeColor="text1"/>
        </w:rPr>
        <w:t xml:space="preserve"> qualif</w:t>
      </w:r>
      <w:r w:rsidR="00D97982" w:rsidRPr="000A14C2">
        <w:rPr>
          <w:color w:val="000000" w:themeColor="text1"/>
        </w:rPr>
        <w:t>iers</w:t>
      </w:r>
      <w:r w:rsidR="00E134A0" w:rsidRPr="000A14C2">
        <w:rPr>
          <w:color w:val="000000" w:themeColor="text1"/>
        </w:rPr>
        <w:t>,</w:t>
      </w:r>
      <w:r w:rsidR="00BA12E8" w:rsidRPr="000A14C2">
        <w:rPr>
          <w:color w:val="000000" w:themeColor="text1"/>
        </w:rPr>
        <w:t xml:space="preserve"> which </w:t>
      </w:r>
      <w:r w:rsidR="009856D9" w:rsidRPr="000A14C2">
        <w:rPr>
          <w:color w:val="000000" w:themeColor="text1"/>
        </w:rPr>
        <w:t>include being</w:t>
      </w:r>
      <w:r w:rsidR="00BA12E8" w:rsidRPr="000A14C2">
        <w:rPr>
          <w:color w:val="000000" w:themeColor="text1"/>
        </w:rPr>
        <w:t xml:space="preserve"> </w:t>
      </w:r>
      <w:r w:rsidR="009856D9" w:rsidRPr="000A14C2">
        <w:rPr>
          <w:color w:val="000000" w:themeColor="text1"/>
        </w:rPr>
        <w:t>low-income and having low food access.</w:t>
      </w:r>
      <w:r w:rsidR="00BA12E8" w:rsidRPr="000A14C2">
        <w:rPr>
          <w:color w:val="000000" w:themeColor="text1"/>
        </w:rPr>
        <w:t xml:space="preserve"> First, a</w:t>
      </w:r>
      <w:r w:rsidR="00D97982" w:rsidRPr="000A14C2">
        <w:rPr>
          <w:color w:val="000000" w:themeColor="text1"/>
        </w:rPr>
        <w:t xml:space="preserve"> low-income community must have a</w:t>
      </w:r>
      <w:r w:rsidR="0081755D" w:rsidRPr="000A14C2">
        <w:rPr>
          <w:color w:val="000000" w:themeColor="text1"/>
        </w:rPr>
        <w:t xml:space="preserve"> </w:t>
      </w:r>
      <w:r w:rsidR="00D65A28" w:rsidRPr="000A14C2">
        <w:rPr>
          <w:color w:val="000000" w:themeColor="text1"/>
          <w:shd w:val="clear" w:color="auto" w:fill="FFFFFF"/>
        </w:rPr>
        <w:t>“poverty rate of 20</w:t>
      </w:r>
      <w:r w:rsidR="000D5EFA" w:rsidRPr="000A14C2">
        <w:rPr>
          <w:color w:val="000000" w:themeColor="text1"/>
          <w:shd w:val="clear" w:color="auto" w:fill="FFFFFF"/>
        </w:rPr>
        <w:t xml:space="preserve">% </w:t>
      </w:r>
      <w:r w:rsidR="00D65A28" w:rsidRPr="000A14C2">
        <w:rPr>
          <w:color w:val="000000" w:themeColor="text1"/>
          <w:shd w:val="clear" w:color="auto" w:fill="FFFFFF"/>
        </w:rPr>
        <w:t>or greater, or a median family income at or below 80</w:t>
      </w:r>
      <w:r w:rsidR="000D5EFA" w:rsidRPr="000A14C2">
        <w:rPr>
          <w:color w:val="000000" w:themeColor="text1"/>
          <w:shd w:val="clear" w:color="auto" w:fill="FFFFFF"/>
        </w:rPr>
        <w:t xml:space="preserve">% </w:t>
      </w:r>
      <w:r w:rsidR="00D65A28" w:rsidRPr="000A14C2">
        <w:rPr>
          <w:color w:val="000000" w:themeColor="text1"/>
          <w:shd w:val="clear" w:color="auto" w:fill="FFFFFF"/>
        </w:rPr>
        <w:t>of the statewide or metropolitan area median family income.”</w:t>
      </w:r>
      <w:r w:rsidR="00D97982" w:rsidRPr="000A14C2">
        <w:rPr>
          <w:color w:val="000000" w:themeColor="text1"/>
        </w:rPr>
        <w:t xml:space="preserve"> (USDA </w:t>
      </w:r>
      <w:r w:rsidR="00F56BEA" w:rsidRPr="000A14C2">
        <w:rPr>
          <w:color w:val="000000" w:themeColor="text1"/>
        </w:rPr>
        <w:t>2011</w:t>
      </w:r>
      <w:r w:rsidR="00D97982" w:rsidRPr="000A14C2">
        <w:rPr>
          <w:color w:val="000000" w:themeColor="text1"/>
        </w:rPr>
        <w:t>)</w:t>
      </w:r>
      <w:r w:rsidR="00AF1A7A">
        <w:rPr>
          <w:color w:val="000000" w:themeColor="text1"/>
        </w:rPr>
        <w:t>.</w:t>
      </w:r>
      <w:r w:rsidR="00D97982" w:rsidRPr="000A14C2">
        <w:rPr>
          <w:color w:val="000000" w:themeColor="text1"/>
        </w:rPr>
        <w:t xml:space="preserve"> </w:t>
      </w:r>
      <w:r w:rsidR="00585F97" w:rsidRPr="000A14C2">
        <w:rPr>
          <w:color w:val="000000" w:themeColor="text1"/>
        </w:rPr>
        <w:t>While a</w:t>
      </w:r>
      <w:r w:rsidR="00D97982" w:rsidRPr="000A14C2">
        <w:rPr>
          <w:color w:val="000000" w:themeColor="text1"/>
        </w:rPr>
        <w:t xml:space="preserve"> low-access community </w:t>
      </w:r>
      <w:r w:rsidR="00B46F46" w:rsidRPr="000A14C2">
        <w:rPr>
          <w:color w:val="000000" w:themeColor="text1"/>
        </w:rPr>
        <w:t>must hav</w:t>
      </w:r>
      <w:r w:rsidR="00D65A28" w:rsidRPr="000A14C2">
        <w:rPr>
          <w:color w:val="000000" w:themeColor="text1"/>
        </w:rPr>
        <w:t>e “</w:t>
      </w:r>
      <w:r w:rsidR="00D65A28" w:rsidRPr="000A14C2">
        <w:rPr>
          <w:color w:val="000000" w:themeColor="text1"/>
          <w:shd w:val="clear" w:color="auto" w:fill="FFFFFF"/>
        </w:rPr>
        <w:t>at least 500 persons and/or at least 33</w:t>
      </w:r>
      <w:r w:rsidR="000D5EFA" w:rsidRPr="000A14C2">
        <w:rPr>
          <w:color w:val="000000" w:themeColor="text1"/>
          <w:shd w:val="clear" w:color="auto" w:fill="FFFFFF"/>
        </w:rPr>
        <w:t xml:space="preserve">% </w:t>
      </w:r>
      <w:r w:rsidR="00D65A28" w:rsidRPr="000A14C2">
        <w:rPr>
          <w:color w:val="000000" w:themeColor="text1"/>
          <w:shd w:val="clear" w:color="auto" w:fill="FFFFFF"/>
        </w:rPr>
        <w:t xml:space="preserve">of the population </w:t>
      </w:r>
      <w:r w:rsidR="000404AF" w:rsidRPr="000A14C2">
        <w:rPr>
          <w:color w:val="000000" w:themeColor="text1"/>
          <w:shd w:val="clear" w:color="auto" w:fill="FFFFFF"/>
        </w:rPr>
        <w:t>[living]</w:t>
      </w:r>
      <w:r w:rsidR="00D65A28" w:rsidRPr="000A14C2">
        <w:rPr>
          <w:color w:val="000000" w:themeColor="text1"/>
          <w:shd w:val="clear" w:color="auto" w:fill="FFFFFF"/>
        </w:rPr>
        <w:t xml:space="preserve"> more than 1 mile from a </w:t>
      </w:r>
      <w:r w:rsidR="00D65A28" w:rsidRPr="000A14C2">
        <w:rPr>
          <w:color w:val="000000" w:themeColor="text1"/>
          <w:shd w:val="clear" w:color="auto" w:fill="FFFFFF"/>
        </w:rPr>
        <w:lastRenderedPageBreak/>
        <w:t>supermarket or large grocery store (10 miles, in the case of rural census tracts).”</w:t>
      </w:r>
      <w:r w:rsidR="008076AB" w:rsidRPr="000A14C2">
        <w:rPr>
          <w:color w:val="000000" w:themeColor="text1"/>
        </w:rPr>
        <w:t xml:space="preserve"> (USDA </w:t>
      </w:r>
      <w:r w:rsidR="00F56BEA" w:rsidRPr="000A14C2">
        <w:rPr>
          <w:color w:val="000000" w:themeColor="text1"/>
        </w:rPr>
        <w:t>2011</w:t>
      </w:r>
      <w:r w:rsidR="008076AB" w:rsidRPr="000A14C2">
        <w:rPr>
          <w:color w:val="000000" w:themeColor="text1"/>
        </w:rPr>
        <w:t>)</w:t>
      </w:r>
      <w:r w:rsidR="00AF1A7A">
        <w:rPr>
          <w:color w:val="000000" w:themeColor="text1"/>
        </w:rPr>
        <w:t>.</w:t>
      </w:r>
      <w:r w:rsidR="00BA12E8" w:rsidRPr="000A14C2">
        <w:rPr>
          <w:color w:val="000000" w:themeColor="text1"/>
        </w:rPr>
        <w:t xml:space="preserve"> T</w:t>
      </w:r>
      <w:r w:rsidR="00B51E26" w:rsidRPr="000A14C2">
        <w:rPr>
          <w:color w:val="000000" w:themeColor="text1"/>
        </w:rPr>
        <w:t xml:space="preserve">here are </w:t>
      </w:r>
      <w:r w:rsidR="0057075F" w:rsidRPr="000A14C2">
        <w:rPr>
          <w:color w:val="000000" w:themeColor="text1"/>
        </w:rPr>
        <w:t xml:space="preserve">an estimated </w:t>
      </w:r>
      <w:r w:rsidR="00B51E26" w:rsidRPr="000A14C2">
        <w:rPr>
          <w:color w:val="000000" w:themeColor="text1"/>
        </w:rPr>
        <w:t>6,529 designed food deserts tracts in the U.S. and 63</w:t>
      </w:r>
      <w:r w:rsidR="000D5EFA" w:rsidRPr="000A14C2">
        <w:rPr>
          <w:color w:val="000000" w:themeColor="text1"/>
        </w:rPr>
        <w:t xml:space="preserve">% </w:t>
      </w:r>
      <w:r w:rsidR="00B51E26" w:rsidRPr="000A14C2">
        <w:rPr>
          <w:color w:val="000000" w:themeColor="text1"/>
        </w:rPr>
        <w:t xml:space="preserve">of them are located in urban areas. </w:t>
      </w:r>
      <w:r w:rsidR="00E134A0" w:rsidRPr="000A14C2">
        <w:rPr>
          <w:color w:val="000000" w:themeColor="text1"/>
        </w:rPr>
        <w:t>M</w:t>
      </w:r>
      <w:r w:rsidR="000404AF" w:rsidRPr="000A14C2">
        <w:rPr>
          <w:color w:val="000000" w:themeColor="text1"/>
        </w:rPr>
        <w:t>ore than</w:t>
      </w:r>
      <w:r w:rsidR="007F7764" w:rsidRPr="000A14C2">
        <w:rPr>
          <w:color w:val="000000" w:themeColor="text1"/>
        </w:rPr>
        <w:t xml:space="preserve"> </w:t>
      </w:r>
      <w:r w:rsidR="000404AF" w:rsidRPr="000A14C2">
        <w:rPr>
          <w:color w:val="000000" w:themeColor="text1"/>
        </w:rPr>
        <w:t xml:space="preserve">23.5 million Americans live </w:t>
      </w:r>
      <w:r w:rsidR="00B51E26" w:rsidRPr="000A14C2">
        <w:rPr>
          <w:color w:val="000000" w:themeColor="text1"/>
        </w:rPr>
        <w:t>in these</w:t>
      </w:r>
      <w:r w:rsidR="000404AF" w:rsidRPr="000A14C2">
        <w:rPr>
          <w:color w:val="000000" w:themeColor="text1"/>
        </w:rPr>
        <w:t xml:space="preserve"> food deserts</w:t>
      </w:r>
      <w:r w:rsidR="007B34CE">
        <w:rPr>
          <w:color w:val="000000" w:themeColor="text1"/>
        </w:rPr>
        <w:t xml:space="preserve"> and they</w:t>
      </w:r>
      <w:r w:rsidR="00AF1A7A">
        <w:rPr>
          <w:color w:val="000000" w:themeColor="text1"/>
        </w:rPr>
        <w:t xml:space="preserve"> tend to be mostly racial </w:t>
      </w:r>
      <w:r w:rsidR="00BA12E8" w:rsidRPr="000A14C2">
        <w:rPr>
          <w:color w:val="000000" w:themeColor="text1"/>
        </w:rPr>
        <w:t>minorit</w:t>
      </w:r>
      <w:r w:rsidR="00AF1A7A">
        <w:rPr>
          <w:color w:val="000000" w:themeColor="text1"/>
        </w:rPr>
        <w:t>ies</w:t>
      </w:r>
      <w:r w:rsidR="00BA12E8" w:rsidRPr="000A14C2">
        <w:rPr>
          <w:color w:val="000000" w:themeColor="text1"/>
        </w:rPr>
        <w:t>, rel</w:t>
      </w:r>
      <w:r w:rsidR="00AF1A7A">
        <w:rPr>
          <w:color w:val="000000" w:themeColor="text1"/>
        </w:rPr>
        <w:t>y up</w:t>
      </w:r>
      <w:r w:rsidR="00BA12E8" w:rsidRPr="000A14C2">
        <w:rPr>
          <w:color w:val="000000" w:themeColor="text1"/>
        </w:rPr>
        <w:t xml:space="preserve">on public assistance, </w:t>
      </w:r>
      <w:r w:rsidR="00AF1A7A">
        <w:rPr>
          <w:color w:val="000000" w:themeColor="text1"/>
        </w:rPr>
        <w:t xml:space="preserve">have </w:t>
      </w:r>
      <w:r w:rsidR="00BA12E8" w:rsidRPr="000A14C2">
        <w:rPr>
          <w:color w:val="000000" w:themeColor="text1"/>
        </w:rPr>
        <w:t xml:space="preserve">no access to a vehicle, and </w:t>
      </w:r>
      <w:r w:rsidR="00AF1A7A">
        <w:rPr>
          <w:color w:val="000000" w:themeColor="text1"/>
        </w:rPr>
        <w:t xml:space="preserve">have </w:t>
      </w:r>
      <w:r w:rsidR="00BA12E8" w:rsidRPr="000A14C2">
        <w:rPr>
          <w:color w:val="000000" w:themeColor="text1"/>
        </w:rPr>
        <w:t xml:space="preserve">lower levels of education, income, </w:t>
      </w:r>
      <w:r w:rsidR="00081F60" w:rsidRPr="000A14C2">
        <w:rPr>
          <w:color w:val="000000" w:themeColor="text1"/>
        </w:rPr>
        <w:t xml:space="preserve">and </w:t>
      </w:r>
      <w:r w:rsidR="00BA12E8" w:rsidRPr="000A14C2">
        <w:rPr>
          <w:color w:val="000000" w:themeColor="text1"/>
        </w:rPr>
        <w:t>employment</w:t>
      </w:r>
      <w:r w:rsidR="00D65A28" w:rsidRPr="000A14C2">
        <w:rPr>
          <w:color w:val="000000" w:themeColor="text1"/>
        </w:rPr>
        <w:t xml:space="preserve"> (</w:t>
      </w:r>
      <w:proofErr w:type="spellStart"/>
      <w:r w:rsidR="00D65A28" w:rsidRPr="000A14C2">
        <w:rPr>
          <w:color w:val="000000" w:themeColor="text1"/>
        </w:rPr>
        <w:t>Dutko</w:t>
      </w:r>
      <w:proofErr w:type="spellEnd"/>
      <w:r w:rsidR="00D65A28" w:rsidRPr="000A14C2">
        <w:rPr>
          <w:color w:val="000000" w:themeColor="text1"/>
        </w:rPr>
        <w:t xml:space="preserve"> et al., 2012</w:t>
      </w:r>
      <w:r w:rsidR="004A585E" w:rsidRPr="000A14C2">
        <w:rPr>
          <w:color w:val="000000" w:themeColor="text1"/>
        </w:rPr>
        <w:t>; Elsheikh &amp; Barhoum 2013</w:t>
      </w:r>
      <w:r w:rsidR="00D65A28" w:rsidRPr="000A14C2">
        <w:rPr>
          <w:color w:val="000000" w:themeColor="text1"/>
        </w:rPr>
        <w:t xml:space="preserve">). </w:t>
      </w:r>
      <w:r w:rsidR="00942310" w:rsidRPr="000A14C2">
        <w:rPr>
          <w:color w:val="000000" w:themeColor="text1"/>
        </w:rPr>
        <w:t>A closer look a</w:t>
      </w:r>
      <w:r w:rsidR="00A06911" w:rsidRPr="000A14C2">
        <w:rPr>
          <w:color w:val="000000" w:themeColor="text1"/>
        </w:rPr>
        <w:t>t</w:t>
      </w:r>
      <w:r w:rsidR="00942310" w:rsidRPr="000A14C2">
        <w:rPr>
          <w:color w:val="000000" w:themeColor="text1"/>
        </w:rPr>
        <w:t xml:space="preserve"> national household food insecurity shows similar characteristics.  </w:t>
      </w:r>
      <w:r w:rsidR="00AF1A7A">
        <w:rPr>
          <w:color w:val="000000" w:themeColor="text1"/>
        </w:rPr>
        <w:t xml:space="preserve"> </w:t>
      </w:r>
    </w:p>
    <w:p w14:paraId="75A0F63B" w14:textId="76246E0D" w:rsidR="00081F60" w:rsidRPr="000A14C2" w:rsidRDefault="00081F60" w:rsidP="00081F60">
      <w:pPr>
        <w:spacing w:line="480" w:lineRule="auto"/>
        <w:ind w:firstLine="720"/>
        <w:rPr>
          <w:color w:val="000000" w:themeColor="text1"/>
        </w:rPr>
      </w:pPr>
      <w:r w:rsidRPr="000A14C2">
        <w:rPr>
          <w:color w:val="000000" w:themeColor="text1"/>
        </w:rPr>
        <w:t>In 2018</w:t>
      </w:r>
      <w:r w:rsidR="003832B8" w:rsidRPr="000A14C2">
        <w:rPr>
          <w:color w:val="000000" w:themeColor="text1"/>
        </w:rPr>
        <w:t>, 11</w:t>
      </w:r>
      <w:r w:rsidR="000D5EFA" w:rsidRPr="000A14C2">
        <w:rPr>
          <w:color w:val="000000" w:themeColor="text1"/>
        </w:rPr>
        <w:t xml:space="preserve">.1% </w:t>
      </w:r>
      <w:r w:rsidR="003832B8" w:rsidRPr="000A14C2">
        <w:rPr>
          <w:color w:val="000000" w:themeColor="text1"/>
        </w:rPr>
        <w:t xml:space="preserve">(14.3 million) of U.S. households </w:t>
      </w:r>
      <w:r w:rsidRPr="000A14C2">
        <w:rPr>
          <w:color w:val="000000" w:themeColor="text1"/>
        </w:rPr>
        <w:t>experienced</w:t>
      </w:r>
      <w:r w:rsidR="003832B8" w:rsidRPr="000A14C2">
        <w:rPr>
          <w:color w:val="000000" w:themeColor="text1"/>
        </w:rPr>
        <w:t xml:space="preserve"> food insecurity. </w:t>
      </w:r>
      <w:r w:rsidR="00D65A28" w:rsidRPr="000A14C2">
        <w:rPr>
          <w:color w:val="000000" w:themeColor="text1"/>
        </w:rPr>
        <w:t>Non-Hispanic</w:t>
      </w:r>
      <w:r w:rsidR="005D614F">
        <w:rPr>
          <w:color w:val="000000" w:themeColor="text1"/>
        </w:rPr>
        <w:t xml:space="preserve"> </w:t>
      </w:r>
      <w:r w:rsidR="00AA4459" w:rsidRPr="000A14C2">
        <w:rPr>
          <w:color w:val="000000" w:themeColor="text1"/>
        </w:rPr>
        <w:t>Black</w:t>
      </w:r>
      <w:r w:rsidR="00942310" w:rsidRPr="000A14C2">
        <w:rPr>
          <w:color w:val="000000" w:themeColor="text1"/>
        </w:rPr>
        <w:t xml:space="preserve"> (21.2</w:t>
      </w:r>
      <w:r w:rsidR="00AE613B">
        <w:rPr>
          <w:color w:val="000000" w:themeColor="text1"/>
        </w:rPr>
        <w:t>%</w:t>
      </w:r>
      <w:r w:rsidR="00942310" w:rsidRPr="000A14C2">
        <w:rPr>
          <w:color w:val="000000" w:themeColor="text1"/>
        </w:rPr>
        <w:t>)</w:t>
      </w:r>
      <w:r w:rsidR="00AA4459" w:rsidRPr="000A14C2">
        <w:rPr>
          <w:color w:val="000000" w:themeColor="text1"/>
        </w:rPr>
        <w:t xml:space="preserve"> </w:t>
      </w:r>
      <w:r w:rsidR="00702B1E" w:rsidRPr="000A14C2">
        <w:rPr>
          <w:color w:val="000000" w:themeColor="text1"/>
        </w:rPr>
        <w:t xml:space="preserve">and Hispanic </w:t>
      </w:r>
      <w:r w:rsidR="00942310" w:rsidRPr="000A14C2">
        <w:rPr>
          <w:color w:val="000000" w:themeColor="text1"/>
        </w:rPr>
        <w:t>(16.2</w:t>
      </w:r>
      <w:r w:rsidR="00AE613B">
        <w:rPr>
          <w:color w:val="000000" w:themeColor="text1"/>
        </w:rPr>
        <w:t>%</w:t>
      </w:r>
      <w:r w:rsidR="00942310" w:rsidRPr="000A14C2">
        <w:rPr>
          <w:color w:val="000000" w:themeColor="text1"/>
        </w:rPr>
        <w:t xml:space="preserve">) </w:t>
      </w:r>
      <w:r w:rsidR="00AA4459" w:rsidRPr="000A14C2">
        <w:rPr>
          <w:color w:val="000000" w:themeColor="text1"/>
        </w:rPr>
        <w:t>households</w:t>
      </w:r>
      <w:r w:rsidR="00A06911" w:rsidRPr="000A14C2">
        <w:rPr>
          <w:color w:val="000000" w:themeColor="text1"/>
        </w:rPr>
        <w:t xml:space="preserve"> </w:t>
      </w:r>
      <w:r w:rsidR="00AA4459" w:rsidRPr="000A14C2">
        <w:rPr>
          <w:color w:val="000000" w:themeColor="text1"/>
        </w:rPr>
        <w:t>and households with incomes below 185</w:t>
      </w:r>
      <w:r w:rsidR="000D5EFA" w:rsidRPr="000A14C2">
        <w:rPr>
          <w:color w:val="000000" w:themeColor="text1"/>
        </w:rPr>
        <w:t xml:space="preserve">% </w:t>
      </w:r>
      <w:r w:rsidR="000F3F27" w:rsidRPr="000A14C2">
        <w:rPr>
          <w:color w:val="000000" w:themeColor="text1"/>
        </w:rPr>
        <w:t>of $</w:t>
      </w:r>
      <w:r w:rsidR="007F56D7" w:rsidRPr="000A14C2">
        <w:rPr>
          <w:color w:val="000000" w:themeColor="text1"/>
        </w:rPr>
        <w:t>25,465</w:t>
      </w:r>
      <w:r w:rsidR="007B7C3D" w:rsidRPr="000A14C2">
        <w:rPr>
          <w:color w:val="000000" w:themeColor="text1"/>
        </w:rPr>
        <w:t xml:space="preserve"> experienced rates of food insecurity above the national average</w:t>
      </w:r>
      <w:r w:rsidR="007F56D7" w:rsidRPr="000A14C2">
        <w:rPr>
          <w:color w:val="000000" w:themeColor="text1"/>
        </w:rPr>
        <w:t xml:space="preserve">. </w:t>
      </w:r>
      <w:r w:rsidRPr="000A14C2">
        <w:rPr>
          <w:color w:val="000000" w:themeColor="text1"/>
        </w:rPr>
        <w:t>In contrast</w:t>
      </w:r>
      <w:r w:rsidR="00BA12E8" w:rsidRPr="000A14C2">
        <w:rPr>
          <w:color w:val="000000" w:themeColor="text1"/>
        </w:rPr>
        <w:t>,</w:t>
      </w:r>
      <w:r w:rsidR="00E75D5D" w:rsidRPr="000A14C2">
        <w:rPr>
          <w:color w:val="000000" w:themeColor="text1"/>
        </w:rPr>
        <w:t xml:space="preserve"> </w:t>
      </w:r>
      <w:r w:rsidR="00A06911" w:rsidRPr="000A14C2">
        <w:rPr>
          <w:color w:val="000000" w:themeColor="text1"/>
        </w:rPr>
        <w:t>Non-Hispanic</w:t>
      </w:r>
      <w:r w:rsidR="005D614F">
        <w:rPr>
          <w:color w:val="000000" w:themeColor="text1"/>
        </w:rPr>
        <w:t xml:space="preserve"> </w:t>
      </w:r>
      <w:r w:rsidR="00E75D5D" w:rsidRPr="000A14C2">
        <w:rPr>
          <w:color w:val="000000" w:themeColor="text1"/>
        </w:rPr>
        <w:t>White</w:t>
      </w:r>
      <w:r w:rsidR="00A06911" w:rsidRPr="000A14C2">
        <w:rPr>
          <w:color w:val="000000" w:themeColor="text1"/>
        </w:rPr>
        <w:t xml:space="preserve"> (8.</w:t>
      </w:r>
      <w:r w:rsidR="00AE613B">
        <w:rPr>
          <w:color w:val="000000" w:themeColor="text1"/>
        </w:rPr>
        <w:t>1%</w:t>
      </w:r>
      <w:r w:rsidR="00A06911" w:rsidRPr="000A14C2">
        <w:rPr>
          <w:color w:val="000000" w:themeColor="text1"/>
        </w:rPr>
        <w:t>)</w:t>
      </w:r>
      <w:r w:rsidR="00E75D5D" w:rsidRPr="000A14C2">
        <w:rPr>
          <w:color w:val="000000" w:themeColor="text1"/>
        </w:rPr>
        <w:t xml:space="preserve"> households </w:t>
      </w:r>
      <w:r w:rsidR="007B7C3D" w:rsidRPr="000A14C2">
        <w:rPr>
          <w:color w:val="000000" w:themeColor="text1"/>
        </w:rPr>
        <w:t xml:space="preserve">experienced rates of food insecurity below the national average. </w:t>
      </w:r>
      <w:r w:rsidR="00E75D5D" w:rsidRPr="000A14C2">
        <w:rPr>
          <w:color w:val="000000" w:themeColor="text1"/>
        </w:rPr>
        <w:t>A</w:t>
      </w:r>
      <w:r w:rsidR="007E4446" w:rsidRPr="000A14C2">
        <w:rPr>
          <w:color w:val="000000" w:themeColor="text1"/>
        </w:rPr>
        <w:t xml:space="preserve"> lack of </w:t>
      </w:r>
      <w:r w:rsidR="00E75D5D" w:rsidRPr="000A14C2">
        <w:rPr>
          <w:color w:val="000000" w:themeColor="text1"/>
        </w:rPr>
        <w:t xml:space="preserve">access to </w:t>
      </w:r>
      <w:r w:rsidR="007E4446" w:rsidRPr="000A14C2">
        <w:rPr>
          <w:color w:val="000000" w:themeColor="text1"/>
        </w:rPr>
        <w:t>resources and</w:t>
      </w:r>
      <w:r w:rsidR="00E134A0" w:rsidRPr="000A14C2">
        <w:rPr>
          <w:color w:val="000000" w:themeColor="text1"/>
        </w:rPr>
        <w:t xml:space="preserve"> the</w:t>
      </w:r>
      <w:r w:rsidR="007E4446" w:rsidRPr="000A14C2">
        <w:rPr>
          <w:color w:val="000000" w:themeColor="text1"/>
        </w:rPr>
        <w:t xml:space="preserve"> ability to have self-determination affects one’s ability to access food. For example, income was found to be strongly associated with those who experienced food insecurity in the </w:t>
      </w:r>
      <w:r w:rsidR="00633E2C" w:rsidRPr="000A14C2">
        <w:rPr>
          <w:color w:val="000000" w:themeColor="text1"/>
        </w:rPr>
        <w:t>U.S.</w:t>
      </w:r>
      <w:r w:rsidR="00FE78BB" w:rsidRPr="000A14C2">
        <w:rPr>
          <w:color w:val="000000" w:themeColor="text1"/>
        </w:rPr>
        <w:t xml:space="preserve"> </w:t>
      </w:r>
      <w:r w:rsidR="003D49E4" w:rsidRPr="000A14C2">
        <w:rPr>
          <w:color w:val="000000" w:themeColor="text1"/>
        </w:rPr>
        <w:t>(Coleman-Jensen et al.</w:t>
      </w:r>
      <w:r w:rsidR="00BB585A">
        <w:rPr>
          <w:color w:val="000000" w:themeColor="text1"/>
        </w:rPr>
        <w:t>,</w:t>
      </w:r>
      <w:r w:rsidR="003D49E4" w:rsidRPr="000A14C2">
        <w:rPr>
          <w:color w:val="000000" w:themeColor="text1"/>
        </w:rPr>
        <w:t xml:space="preserve"> 2019). </w:t>
      </w:r>
      <w:r w:rsidR="00BB585A">
        <w:rPr>
          <w:color w:val="000000" w:themeColor="text1"/>
        </w:rPr>
        <w:t xml:space="preserve"> </w:t>
      </w:r>
    </w:p>
    <w:p w14:paraId="23248974" w14:textId="4B9F9895" w:rsidR="009F25C8" w:rsidRPr="000A14C2" w:rsidRDefault="003D49E4" w:rsidP="006E731A">
      <w:pPr>
        <w:spacing w:line="480" w:lineRule="auto"/>
        <w:ind w:firstLine="720"/>
        <w:rPr>
          <w:color w:val="000000" w:themeColor="text1"/>
        </w:rPr>
      </w:pPr>
      <w:r w:rsidRPr="000A14C2">
        <w:rPr>
          <w:color w:val="000000" w:themeColor="text1"/>
        </w:rPr>
        <w:t xml:space="preserve">Food insecurity is often a result of structural and racial inequalities that limit the socioeconomic ability of communities of color and </w:t>
      </w:r>
      <w:r w:rsidR="007D61C0" w:rsidRPr="000A14C2">
        <w:rPr>
          <w:color w:val="000000" w:themeColor="text1"/>
        </w:rPr>
        <w:t>is not</w:t>
      </w:r>
      <w:r w:rsidRPr="000A14C2">
        <w:rPr>
          <w:color w:val="000000" w:themeColor="text1"/>
        </w:rPr>
        <w:t xml:space="preserve"> </w:t>
      </w:r>
      <w:r w:rsidR="00E134A0" w:rsidRPr="000A14C2">
        <w:rPr>
          <w:color w:val="000000" w:themeColor="text1"/>
        </w:rPr>
        <w:t xml:space="preserve">a </w:t>
      </w:r>
      <w:r w:rsidRPr="000A14C2">
        <w:rPr>
          <w:color w:val="000000" w:themeColor="text1"/>
        </w:rPr>
        <w:t>result of an actual food shortage.</w:t>
      </w:r>
      <w:r w:rsidR="007D61C0" w:rsidRPr="000A14C2">
        <w:rPr>
          <w:color w:val="000000" w:themeColor="text1"/>
        </w:rPr>
        <w:t xml:space="preserve"> </w:t>
      </w:r>
      <w:r w:rsidR="00B42FAC" w:rsidRPr="000A14C2">
        <w:rPr>
          <w:color w:val="000000" w:themeColor="text1"/>
        </w:rPr>
        <w:t>Food insecurity</w:t>
      </w:r>
      <w:r w:rsidR="00E134A0" w:rsidRPr="000A14C2">
        <w:rPr>
          <w:color w:val="000000" w:themeColor="text1"/>
        </w:rPr>
        <w:t xml:space="preserve"> can </w:t>
      </w:r>
      <w:r w:rsidR="007D61C0" w:rsidRPr="000A14C2">
        <w:rPr>
          <w:color w:val="000000" w:themeColor="text1"/>
        </w:rPr>
        <w:t xml:space="preserve">limit the life </w:t>
      </w:r>
      <w:r w:rsidR="00A027BD" w:rsidRPr="000A14C2">
        <w:rPr>
          <w:color w:val="000000" w:themeColor="text1"/>
        </w:rPr>
        <w:t xml:space="preserve">expectancy </w:t>
      </w:r>
      <w:r w:rsidR="007D61C0" w:rsidRPr="000A14C2">
        <w:rPr>
          <w:color w:val="000000" w:themeColor="text1"/>
        </w:rPr>
        <w:t>of racial/ethnic groups.</w:t>
      </w:r>
      <w:r w:rsidR="00A813ED">
        <w:rPr>
          <w:color w:val="000000" w:themeColor="text1"/>
        </w:rPr>
        <w:t xml:space="preserve"> </w:t>
      </w:r>
      <w:r w:rsidR="007D61C0" w:rsidRPr="000A14C2">
        <w:rPr>
          <w:color w:val="000000" w:themeColor="text1"/>
        </w:rPr>
        <w:t>Black people are 1.8 times more likely to have diabetes tha</w:t>
      </w:r>
      <w:r w:rsidR="00E134A0" w:rsidRPr="000A14C2">
        <w:rPr>
          <w:color w:val="000000" w:themeColor="text1"/>
        </w:rPr>
        <w:t>n</w:t>
      </w:r>
      <w:r w:rsidR="007D61C0" w:rsidRPr="000A14C2">
        <w:rPr>
          <w:color w:val="000000" w:themeColor="text1"/>
        </w:rPr>
        <w:t xml:space="preserve"> non-Hispanic</w:t>
      </w:r>
      <w:r w:rsidR="00A813ED">
        <w:rPr>
          <w:color w:val="000000" w:themeColor="text1"/>
        </w:rPr>
        <w:t xml:space="preserve"> </w:t>
      </w:r>
      <w:r w:rsidR="007D61C0" w:rsidRPr="000A14C2">
        <w:rPr>
          <w:color w:val="000000" w:themeColor="text1"/>
        </w:rPr>
        <w:t>Whites</w:t>
      </w:r>
      <w:r w:rsidR="00A027BD" w:rsidRPr="000A14C2">
        <w:rPr>
          <w:color w:val="000000" w:themeColor="text1"/>
        </w:rPr>
        <w:t xml:space="preserve"> and are more likely to die from diabetes at higher rates than any other racial group</w:t>
      </w:r>
      <w:r w:rsidR="007A337D" w:rsidRPr="000A14C2">
        <w:rPr>
          <w:color w:val="000000" w:themeColor="text1"/>
        </w:rPr>
        <w:t xml:space="preserve"> </w:t>
      </w:r>
      <w:r w:rsidR="00A027BD" w:rsidRPr="000A14C2">
        <w:rPr>
          <w:color w:val="000000" w:themeColor="text1"/>
        </w:rPr>
        <w:t>(</w:t>
      </w:r>
      <w:r w:rsidR="007A337D" w:rsidRPr="000A14C2">
        <w:rPr>
          <w:color w:val="000000" w:themeColor="text1"/>
        </w:rPr>
        <w:t xml:space="preserve">Elsheikh &amp; Barhoum 2013). </w:t>
      </w:r>
      <w:r w:rsidR="005F4374" w:rsidRPr="000A14C2">
        <w:rPr>
          <w:color w:val="000000" w:themeColor="text1"/>
        </w:rPr>
        <w:t>One of the major bridges for</w:t>
      </w:r>
      <w:r w:rsidR="00EE1456" w:rsidRPr="000A14C2">
        <w:rPr>
          <w:color w:val="000000" w:themeColor="text1"/>
        </w:rPr>
        <w:t xml:space="preserve"> U.S.</w:t>
      </w:r>
      <w:r w:rsidR="005F4374" w:rsidRPr="000A14C2">
        <w:rPr>
          <w:color w:val="000000" w:themeColor="text1"/>
        </w:rPr>
        <w:t xml:space="preserve"> household</w:t>
      </w:r>
      <w:r w:rsidR="00A06911" w:rsidRPr="000A14C2">
        <w:rPr>
          <w:color w:val="000000" w:themeColor="text1"/>
        </w:rPr>
        <w:t>s</w:t>
      </w:r>
      <w:r w:rsidR="005F4374" w:rsidRPr="000A14C2">
        <w:rPr>
          <w:color w:val="000000" w:themeColor="text1"/>
        </w:rPr>
        <w:t xml:space="preserve"> that </w:t>
      </w:r>
      <w:r w:rsidR="00EE1456" w:rsidRPr="000A14C2">
        <w:rPr>
          <w:color w:val="000000" w:themeColor="text1"/>
        </w:rPr>
        <w:t>experienced</w:t>
      </w:r>
      <w:r w:rsidR="005F4374" w:rsidRPr="000A14C2">
        <w:rPr>
          <w:color w:val="000000" w:themeColor="text1"/>
        </w:rPr>
        <w:t xml:space="preserve"> food insecurity was enrolling in one of </w:t>
      </w:r>
      <w:r w:rsidR="00081F60" w:rsidRPr="000A14C2">
        <w:rPr>
          <w:color w:val="000000" w:themeColor="text1"/>
        </w:rPr>
        <w:t xml:space="preserve">the </w:t>
      </w:r>
      <w:r w:rsidR="005F4374" w:rsidRPr="000A14C2">
        <w:rPr>
          <w:color w:val="000000" w:themeColor="text1"/>
        </w:rPr>
        <w:t>three</w:t>
      </w:r>
      <w:r w:rsidR="00081F60" w:rsidRPr="000A14C2">
        <w:rPr>
          <w:color w:val="000000" w:themeColor="text1"/>
        </w:rPr>
        <w:t xml:space="preserve"> </w:t>
      </w:r>
      <w:r w:rsidR="005F4374" w:rsidRPr="000A14C2">
        <w:rPr>
          <w:color w:val="000000" w:themeColor="text1"/>
        </w:rPr>
        <w:t>largest Federal Food and Nutrition Assistance Program</w:t>
      </w:r>
      <w:r w:rsidR="00081F60" w:rsidRPr="000A14C2">
        <w:rPr>
          <w:color w:val="000000" w:themeColor="text1"/>
        </w:rPr>
        <w:t>s</w:t>
      </w:r>
      <w:r w:rsidR="005F4374" w:rsidRPr="000A14C2">
        <w:rPr>
          <w:color w:val="000000" w:themeColor="text1"/>
        </w:rPr>
        <w:t xml:space="preserve">. These three programs include </w:t>
      </w:r>
      <w:r w:rsidR="00E134A0" w:rsidRPr="000A14C2">
        <w:rPr>
          <w:color w:val="000000" w:themeColor="text1"/>
        </w:rPr>
        <w:t xml:space="preserve">the </w:t>
      </w:r>
      <w:r w:rsidR="005F4374" w:rsidRPr="000A14C2">
        <w:rPr>
          <w:color w:val="000000" w:themeColor="text1"/>
        </w:rPr>
        <w:t xml:space="preserve">Supplemental Nutrition Assistance Program (SNAP), free or reduced-price school lunch, and Women, Infants, and Children program </w:t>
      </w:r>
      <w:r w:rsidR="00E134A0" w:rsidRPr="000A14C2">
        <w:rPr>
          <w:color w:val="000000" w:themeColor="text1"/>
        </w:rPr>
        <w:t xml:space="preserve">(WIC) </w:t>
      </w:r>
      <w:r w:rsidR="005F4374" w:rsidRPr="000A14C2">
        <w:rPr>
          <w:color w:val="000000" w:themeColor="text1"/>
        </w:rPr>
        <w:t>(Coleman-Jensen et al.</w:t>
      </w:r>
      <w:r w:rsidR="00BB585A">
        <w:rPr>
          <w:color w:val="000000" w:themeColor="text1"/>
        </w:rPr>
        <w:t>,</w:t>
      </w:r>
      <w:r w:rsidR="005F4374" w:rsidRPr="000A14C2">
        <w:rPr>
          <w:color w:val="000000" w:themeColor="text1"/>
        </w:rPr>
        <w:t xml:space="preserve"> 2019). </w:t>
      </w:r>
      <w:r w:rsidR="007E4446" w:rsidRPr="000A14C2">
        <w:rPr>
          <w:color w:val="000000" w:themeColor="text1"/>
        </w:rPr>
        <w:t xml:space="preserve">Though food </w:t>
      </w:r>
      <w:r w:rsidR="007E4446" w:rsidRPr="000A14C2">
        <w:rPr>
          <w:color w:val="000000" w:themeColor="text1"/>
        </w:rPr>
        <w:lastRenderedPageBreak/>
        <w:t xml:space="preserve">insecurity </w:t>
      </w:r>
      <w:r w:rsidR="00081F60" w:rsidRPr="000A14C2">
        <w:rPr>
          <w:color w:val="000000" w:themeColor="text1"/>
        </w:rPr>
        <w:t>occurs across</w:t>
      </w:r>
      <w:r w:rsidR="007E4446" w:rsidRPr="000A14C2">
        <w:rPr>
          <w:color w:val="000000" w:themeColor="text1"/>
        </w:rPr>
        <w:t xml:space="preserve"> the </w:t>
      </w:r>
      <w:r w:rsidR="00633E2C" w:rsidRPr="000A14C2">
        <w:rPr>
          <w:color w:val="000000" w:themeColor="text1"/>
        </w:rPr>
        <w:t>U.S.</w:t>
      </w:r>
      <w:r w:rsidR="00E134A0" w:rsidRPr="000A14C2">
        <w:rPr>
          <w:color w:val="000000" w:themeColor="text1"/>
        </w:rPr>
        <w:t>,</w:t>
      </w:r>
      <w:r w:rsidR="00767C55" w:rsidRPr="000A14C2">
        <w:rPr>
          <w:color w:val="000000" w:themeColor="text1"/>
        </w:rPr>
        <w:t xml:space="preserve"> urban Black communities </w:t>
      </w:r>
      <w:r w:rsidR="00081F60" w:rsidRPr="000A14C2">
        <w:rPr>
          <w:color w:val="000000" w:themeColor="text1"/>
        </w:rPr>
        <w:t>have historically face</w:t>
      </w:r>
      <w:r w:rsidR="00CA269D" w:rsidRPr="000A14C2">
        <w:rPr>
          <w:color w:val="000000" w:themeColor="text1"/>
        </w:rPr>
        <w:t>d</w:t>
      </w:r>
      <w:r w:rsidR="00081F60" w:rsidRPr="000A14C2">
        <w:rPr>
          <w:color w:val="000000" w:themeColor="text1"/>
        </w:rPr>
        <w:t xml:space="preserve"> unprecedented barriers to food access. </w:t>
      </w:r>
    </w:p>
    <w:p w14:paraId="5E2607BA" w14:textId="186A30F3" w:rsidR="0026792F" w:rsidRPr="000A14C2" w:rsidRDefault="0026792F" w:rsidP="0026792F">
      <w:pPr>
        <w:spacing w:line="480" w:lineRule="auto"/>
        <w:ind w:firstLine="720"/>
        <w:jc w:val="center"/>
        <w:rPr>
          <w:i/>
          <w:iCs/>
          <w:color w:val="000000" w:themeColor="text1"/>
        </w:rPr>
      </w:pPr>
      <w:r w:rsidRPr="000A14C2">
        <w:rPr>
          <w:i/>
          <w:iCs/>
          <w:color w:val="000000" w:themeColor="text1"/>
        </w:rPr>
        <w:t xml:space="preserve">Food Insecurity in Urban Black Communities </w:t>
      </w:r>
    </w:p>
    <w:p w14:paraId="42546D7E" w14:textId="0AC2FD9F" w:rsidR="0057559B" w:rsidRPr="000A14C2" w:rsidRDefault="00ED64E8" w:rsidP="00BC31C1">
      <w:pPr>
        <w:spacing w:line="480" w:lineRule="auto"/>
        <w:ind w:firstLine="720"/>
        <w:rPr>
          <w:color w:val="000000" w:themeColor="text1"/>
        </w:rPr>
      </w:pPr>
      <w:r w:rsidRPr="000A14C2">
        <w:rPr>
          <w:color w:val="000000" w:themeColor="text1"/>
        </w:rPr>
        <w:t>Urban B</w:t>
      </w:r>
      <w:r w:rsidR="00136C15" w:rsidRPr="000A14C2">
        <w:rPr>
          <w:color w:val="000000" w:themeColor="text1"/>
        </w:rPr>
        <w:t xml:space="preserve">lack </w:t>
      </w:r>
      <w:r w:rsidR="00B275AA" w:rsidRPr="000A14C2">
        <w:rPr>
          <w:color w:val="000000" w:themeColor="text1"/>
        </w:rPr>
        <w:t>communities</w:t>
      </w:r>
      <w:r w:rsidR="001D2581" w:rsidRPr="000A14C2">
        <w:rPr>
          <w:color w:val="000000" w:themeColor="text1"/>
        </w:rPr>
        <w:t xml:space="preserve"> </w:t>
      </w:r>
      <w:r w:rsidR="00E134A0" w:rsidRPr="000A14C2">
        <w:rPr>
          <w:color w:val="000000" w:themeColor="text1"/>
        </w:rPr>
        <w:t xml:space="preserve">face </w:t>
      </w:r>
      <w:r w:rsidR="001109D4" w:rsidRPr="000A14C2">
        <w:rPr>
          <w:color w:val="000000" w:themeColor="text1"/>
        </w:rPr>
        <w:t>racial segregation</w:t>
      </w:r>
      <w:r w:rsidR="001D2581" w:rsidRPr="000A14C2">
        <w:rPr>
          <w:color w:val="000000" w:themeColor="text1"/>
        </w:rPr>
        <w:t xml:space="preserve"> and redlining practices by land developers and large supermarkets that limit </w:t>
      </w:r>
      <w:r w:rsidR="00267A89" w:rsidRPr="000A14C2">
        <w:rPr>
          <w:color w:val="000000" w:themeColor="text1"/>
        </w:rPr>
        <w:t>their access to healthy and affordable foods.</w:t>
      </w:r>
      <w:r w:rsidR="00764F46" w:rsidRPr="000A14C2">
        <w:rPr>
          <w:color w:val="000000" w:themeColor="text1"/>
        </w:rPr>
        <w:t xml:space="preserve"> </w:t>
      </w:r>
      <w:r w:rsidR="001109D4" w:rsidRPr="000A14C2">
        <w:rPr>
          <w:color w:val="000000" w:themeColor="text1"/>
        </w:rPr>
        <w:t xml:space="preserve">Federal housing policies have historically </w:t>
      </w:r>
      <w:r w:rsidR="000F0C05" w:rsidRPr="000A14C2">
        <w:rPr>
          <w:color w:val="000000" w:themeColor="text1"/>
        </w:rPr>
        <w:t>excluded</w:t>
      </w:r>
      <w:r w:rsidR="001109D4" w:rsidRPr="000A14C2">
        <w:rPr>
          <w:color w:val="000000" w:themeColor="text1"/>
        </w:rPr>
        <w:t xml:space="preserve"> racial/ethnic minorities </w:t>
      </w:r>
      <w:r w:rsidR="000F0C05" w:rsidRPr="000A14C2">
        <w:rPr>
          <w:color w:val="000000" w:themeColor="text1"/>
        </w:rPr>
        <w:t xml:space="preserve">from </w:t>
      </w:r>
      <w:r w:rsidR="00BC31C1" w:rsidRPr="000A14C2">
        <w:rPr>
          <w:color w:val="000000" w:themeColor="text1"/>
        </w:rPr>
        <w:t>participating</w:t>
      </w:r>
      <w:r w:rsidR="001109D4" w:rsidRPr="000A14C2">
        <w:rPr>
          <w:color w:val="000000" w:themeColor="text1"/>
        </w:rPr>
        <w:t xml:space="preserve"> in homeownership</w:t>
      </w:r>
      <w:r w:rsidR="00267A89" w:rsidRPr="000A14C2">
        <w:rPr>
          <w:color w:val="000000" w:themeColor="text1"/>
        </w:rPr>
        <w:t xml:space="preserve"> </w:t>
      </w:r>
      <w:r w:rsidR="00726AB6" w:rsidRPr="000A14C2">
        <w:rPr>
          <w:color w:val="000000" w:themeColor="text1"/>
        </w:rPr>
        <w:t>result</w:t>
      </w:r>
      <w:r w:rsidR="00267A89" w:rsidRPr="000A14C2">
        <w:rPr>
          <w:color w:val="000000" w:themeColor="text1"/>
        </w:rPr>
        <w:t>ing</w:t>
      </w:r>
      <w:r w:rsidR="00726AB6" w:rsidRPr="000A14C2">
        <w:rPr>
          <w:color w:val="000000" w:themeColor="text1"/>
        </w:rPr>
        <w:t xml:space="preserve"> in </w:t>
      </w:r>
      <w:r w:rsidR="001109D4" w:rsidRPr="000A14C2">
        <w:rPr>
          <w:color w:val="000000" w:themeColor="text1"/>
        </w:rPr>
        <w:t xml:space="preserve">racially </w:t>
      </w:r>
      <w:r w:rsidR="00A94122" w:rsidRPr="000A14C2">
        <w:rPr>
          <w:color w:val="000000" w:themeColor="text1"/>
        </w:rPr>
        <w:t>homogenous</w:t>
      </w:r>
      <w:r w:rsidR="00267A89" w:rsidRPr="000A14C2">
        <w:rPr>
          <w:color w:val="000000" w:themeColor="text1"/>
        </w:rPr>
        <w:t xml:space="preserve"> neighborhoods</w:t>
      </w:r>
      <w:r w:rsidR="001109D4" w:rsidRPr="000A14C2">
        <w:rPr>
          <w:color w:val="000000" w:themeColor="text1"/>
        </w:rPr>
        <w:t>.</w:t>
      </w:r>
      <w:r w:rsidR="00BC31C1" w:rsidRPr="000A14C2">
        <w:rPr>
          <w:color w:val="000000" w:themeColor="text1"/>
        </w:rPr>
        <w:t xml:space="preserve"> </w:t>
      </w:r>
      <w:r w:rsidR="00F9624B" w:rsidRPr="000A14C2">
        <w:rPr>
          <w:color w:val="000000" w:themeColor="text1"/>
        </w:rPr>
        <w:t>While large grocery retailers avoid inner cities or low-profit areas and mov</w:t>
      </w:r>
      <w:r w:rsidR="0021034E" w:rsidRPr="000A14C2">
        <w:rPr>
          <w:color w:val="000000" w:themeColor="text1"/>
        </w:rPr>
        <w:t>e</w:t>
      </w:r>
      <w:r w:rsidR="00F9624B" w:rsidRPr="000A14C2">
        <w:rPr>
          <w:color w:val="000000" w:themeColor="text1"/>
        </w:rPr>
        <w:t xml:space="preserve"> existing stores to suburban areas. </w:t>
      </w:r>
      <w:r w:rsidR="004230D7" w:rsidRPr="000A14C2">
        <w:rPr>
          <w:color w:val="000000" w:themeColor="text1"/>
        </w:rPr>
        <w:t>The combination of public policy and private sector decisions</w:t>
      </w:r>
      <w:r w:rsidR="0021034E" w:rsidRPr="000A14C2">
        <w:rPr>
          <w:color w:val="000000" w:themeColor="text1"/>
        </w:rPr>
        <w:t xml:space="preserve"> exclude</w:t>
      </w:r>
      <w:r w:rsidR="00892123" w:rsidRPr="000A14C2">
        <w:rPr>
          <w:color w:val="000000" w:themeColor="text1"/>
        </w:rPr>
        <w:t>s</w:t>
      </w:r>
      <w:r w:rsidR="00516429" w:rsidRPr="000A14C2">
        <w:rPr>
          <w:color w:val="000000" w:themeColor="text1"/>
        </w:rPr>
        <w:t xml:space="preserve"> </w:t>
      </w:r>
      <w:r w:rsidR="00760497" w:rsidRPr="000A14C2">
        <w:rPr>
          <w:color w:val="000000" w:themeColor="text1"/>
        </w:rPr>
        <w:t>Black communities from access</w:t>
      </w:r>
      <w:r w:rsidR="0021034E" w:rsidRPr="000A14C2">
        <w:rPr>
          <w:color w:val="000000" w:themeColor="text1"/>
        </w:rPr>
        <w:t xml:space="preserve">ing </w:t>
      </w:r>
      <w:r w:rsidR="007F4981" w:rsidRPr="000A14C2">
        <w:rPr>
          <w:color w:val="000000" w:themeColor="text1"/>
        </w:rPr>
        <w:t xml:space="preserve">healthy and affordable </w:t>
      </w:r>
      <w:r w:rsidR="00760497" w:rsidRPr="000A14C2">
        <w:rPr>
          <w:color w:val="000000" w:themeColor="text1"/>
        </w:rPr>
        <w:t>food options (Eisenhauer 2001; Raja et al.</w:t>
      </w:r>
      <w:r w:rsidR="00516429" w:rsidRPr="000A14C2">
        <w:rPr>
          <w:color w:val="000000" w:themeColor="text1"/>
        </w:rPr>
        <w:t>,</w:t>
      </w:r>
      <w:r w:rsidR="00760497" w:rsidRPr="000A14C2">
        <w:rPr>
          <w:color w:val="000000" w:themeColor="text1"/>
        </w:rPr>
        <w:t xml:space="preserve"> 2008</w:t>
      </w:r>
      <w:r w:rsidR="00FE2D49" w:rsidRPr="000A14C2">
        <w:rPr>
          <w:color w:val="000000" w:themeColor="text1"/>
        </w:rPr>
        <w:t>; Jones et al., 2020</w:t>
      </w:r>
      <w:r w:rsidR="00760497" w:rsidRPr="000A14C2">
        <w:rPr>
          <w:color w:val="000000" w:themeColor="text1"/>
        </w:rPr>
        <w:t>).</w:t>
      </w:r>
      <w:r w:rsidR="006E25B0" w:rsidRPr="000A14C2">
        <w:rPr>
          <w:color w:val="000000" w:themeColor="text1"/>
        </w:rPr>
        <w:t xml:space="preserve"> </w:t>
      </w:r>
      <w:r w:rsidR="009C1EF1" w:rsidRPr="000A14C2">
        <w:rPr>
          <w:color w:val="000000" w:themeColor="text1"/>
        </w:rPr>
        <w:t>Along with this, issues such as</w:t>
      </w:r>
      <w:r w:rsidR="00CA269D" w:rsidRPr="000A14C2">
        <w:rPr>
          <w:color w:val="000000" w:themeColor="text1"/>
        </w:rPr>
        <w:t xml:space="preserve"> the </w:t>
      </w:r>
      <w:r w:rsidR="0057075F" w:rsidRPr="000A14C2">
        <w:rPr>
          <w:color w:val="000000" w:themeColor="text1"/>
        </w:rPr>
        <w:t>White flight</w:t>
      </w:r>
      <w:r w:rsidR="00081F60" w:rsidRPr="000A14C2">
        <w:rPr>
          <w:color w:val="000000" w:themeColor="text1"/>
        </w:rPr>
        <w:t xml:space="preserve"> from urban communities</w:t>
      </w:r>
      <w:r w:rsidR="00CA269D" w:rsidRPr="000A14C2">
        <w:rPr>
          <w:color w:val="000000" w:themeColor="text1"/>
        </w:rPr>
        <w:t xml:space="preserve">, </w:t>
      </w:r>
      <w:r w:rsidR="00497609" w:rsidRPr="000A14C2">
        <w:rPr>
          <w:color w:val="000000" w:themeColor="text1"/>
        </w:rPr>
        <w:t>and</w:t>
      </w:r>
      <w:r w:rsidR="00081F60" w:rsidRPr="000A14C2">
        <w:rPr>
          <w:color w:val="000000" w:themeColor="text1"/>
        </w:rPr>
        <w:t xml:space="preserve"> the</w:t>
      </w:r>
      <w:r w:rsidR="00497609" w:rsidRPr="000A14C2">
        <w:rPr>
          <w:color w:val="000000" w:themeColor="text1"/>
        </w:rPr>
        <w:t xml:space="preserve"> </w:t>
      </w:r>
      <w:r w:rsidR="0057075F" w:rsidRPr="000A14C2">
        <w:rPr>
          <w:color w:val="000000" w:themeColor="text1"/>
        </w:rPr>
        <w:t xml:space="preserve">“mass exodus” </w:t>
      </w:r>
      <w:r w:rsidR="00081F60" w:rsidRPr="000A14C2">
        <w:rPr>
          <w:color w:val="000000" w:themeColor="text1"/>
        </w:rPr>
        <w:t xml:space="preserve">of grocery stores </w:t>
      </w:r>
      <w:r w:rsidR="0057075F" w:rsidRPr="000A14C2">
        <w:rPr>
          <w:color w:val="000000" w:themeColor="text1"/>
        </w:rPr>
        <w:t>from inner cities to suburban and exurban location</w:t>
      </w:r>
      <w:r w:rsidR="00B42FAC" w:rsidRPr="000A14C2">
        <w:rPr>
          <w:color w:val="000000" w:themeColor="text1"/>
        </w:rPr>
        <w:t>s</w:t>
      </w:r>
      <w:r w:rsidR="0057075F" w:rsidRPr="000A14C2">
        <w:rPr>
          <w:color w:val="000000" w:themeColor="text1"/>
        </w:rPr>
        <w:t xml:space="preserve"> resulted in inner cities </w:t>
      </w:r>
      <w:r w:rsidR="00B42FAC" w:rsidRPr="000A14C2">
        <w:rPr>
          <w:color w:val="000000" w:themeColor="text1"/>
        </w:rPr>
        <w:t>being food insecure (</w:t>
      </w:r>
      <w:r w:rsidR="00BC7CF5" w:rsidRPr="000A14C2">
        <w:rPr>
          <w:color w:val="000000" w:themeColor="text1"/>
        </w:rPr>
        <w:t xml:space="preserve">Morales 2011; </w:t>
      </w:r>
      <w:r w:rsidR="00516429" w:rsidRPr="000A14C2">
        <w:rPr>
          <w:color w:val="000000" w:themeColor="text1"/>
        </w:rPr>
        <w:t>Jones et al., 20</w:t>
      </w:r>
      <w:r w:rsidR="00D074EF" w:rsidRPr="000A14C2">
        <w:rPr>
          <w:color w:val="000000" w:themeColor="text1"/>
        </w:rPr>
        <w:t>20</w:t>
      </w:r>
      <w:r w:rsidR="00B42FAC" w:rsidRPr="000A14C2">
        <w:rPr>
          <w:color w:val="000000" w:themeColor="text1"/>
        </w:rPr>
        <w:t>)</w:t>
      </w:r>
      <w:r w:rsidR="00081F60" w:rsidRPr="000A14C2">
        <w:rPr>
          <w:color w:val="000000" w:themeColor="text1"/>
        </w:rPr>
        <w:t xml:space="preserve">. </w:t>
      </w:r>
      <w:r w:rsidR="006E731A" w:rsidRPr="000A14C2">
        <w:rPr>
          <w:color w:val="000000" w:themeColor="text1"/>
        </w:rPr>
        <w:t xml:space="preserve"> </w:t>
      </w:r>
    </w:p>
    <w:p w14:paraId="0681B25A" w14:textId="3EF2DCCC" w:rsidR="000D5EFA" w:rsidRPr="000A14C2" w:rsidRDefault="003E40D7" w:rsidP="000D5EFA">
      <w:pPr>
        <w:spacing w:line="480" w:lineRule="auto"/>
        <w:ind w:firstLine="720"/>
        <w:rPr>
          <w:color w:val="000000" w:themeColor="text1"/>
        </w:rPr>
      </w:pPr>
      <w:r w:rsidRPr="000A14C2">
        <w:rPr>
          <w:color w:val="000000" w:themeColor="text1"/>
        </w:rPr>
        <w:t>A close look at an urban Black community in Southern Appalachia reveal</w:t>
      </w:r>
      <w:r w:rsidR="00BC31C1" w:rsidRPr="000A14C2">
        <w:rPr>
          <w:color w:val="000000" w:themeColor="text1"/>
        </w:rPr>
        <w:t>s</w:t>
      </w:r>
      <w:r w:rsidR="00497609" w:rsidRPr="000A14C2">
        <w:rPr>
          <w:color w:val="000000" w:themeColor="text1"/>
        </w:rPr>
        <w:t xml:space="preserve"> their</w:t>
      </w:r>
      <w:r w:rsidRPr="000A14C2">
        <w:rPr>
          <w:color w:val="000000" w:themeColor="text1"/>
        </w:rPr>
        <w:t xml:space="preserve"> concerns </w:t>
      </w:r>
      <w:r w:rsidR="00516429" w:rsidRPr="000A14C2">
        <w:rPr>
          <w:color w:val="000000" w:themeColor="text1"/>
        </w:rPr>
        <w:t>with being food insecure</w:t>
      </w:r>
      <w:r w:rsidR="00497609" w:rsidRPr="000A14C2">
        <w:rPr>
          <w:color w:val="000000" w:themeColor="text1"/>
        </w:rPr>
        <w:t xml:space="preserve">. </w:t>
      </w:r>
      <w:r w:rsidR="006A746C" w:rsidRPr="000A14C2">
        <w:rPr>
          <w:color w:val="000000" w:themeColor="text1"/>
        </w:rPr>
        <w:t>When asked if their households experienced any conditions of food insecurity outlined by the USDA, 53</w:t>
      </w:r>
      <w:r w:rsidR="000D5EFA" w:rsidRPr="000A14C2">
        <w:rPr>
          <w:color w:val="000000" w:themeColor="text1"/>
        </w:rPr>
        <w:t xml:space="preserve">% </w:t>
      </w:r>
      <w:r w:rsidR="006A746C" w:rsidRPr="000A14C2">
        <w:rPr>
          <w:color w:val="000000" w:themeColor="text1"/>
        </w:rPr>
        <w:t xml:space="preserve">of residents reported one or more conditions of being food insecure. Fifty-seven </w:t>
      </w:r>
      <w:r w:rsidR="000D5EFA" w:rsidRPr="000A14C2">
        <w:rPr>
          <w:color w:val="000000" w:themeColor="text1"/>
        </w:rPr>
        <w:t xml:space="preserve">percent </w:t>
      </w:r>
      <w:r w:rsidRPr="000A14C2">
        <w:rPr>
          <w:color w:val="000000" w:themeColor="text1"/>
        </w:rPr>
        <w:t>of residents worried their household would run out of food</w:t>
      </w:r>
      <w:r w:rsidR="00EB7893" w:rsidRPr="000A14C2">
        <w:rPr>
          <w:color w:val="000000" w:themeColor="text1"/>
        </w:rPr>
        <w:t xml:space="preserve">, </w:t>
      </w:r>
      <w:r w:rsidRPr="000A14C2">
        <w:rPr>
          <w:color w:val="000000" w:themeColor="text1"/>
        </w:rPr>
        <w:t>70</w:t>
      </w:r>
      <w:r w:rsidR="000D5EFA" w:rsidRPr="000A14C2">
        <w:rPr>
          <w:color w:val="000000" w:themeColor="text1"/>
        </w:rPr>
        <w:t xml:space="preserve">% </w:t>
      </w:r>
      <w:r w:rsidRPr="000A14C2">
        <w:rPr>
          <w:color w:val="000000" w:themeColor="text1"/>
        </w:rPr>
        <w:t>though</w:t>
      </w:r>
      <w:r w:rsidR="006A746C" w:rsidRPr="000A14C2">
        <w:rPr>
          <w:color w:val="000000" w:themeColor="text1"/>
        </w:rPr>
        <w:t>t</w:t>
      </w:r>
      <w:r w:rsidRPr="000A14C2">
        <w:rPr>
          <w:color w:val="000000" w:themeColor="text1"/>
        </w:rPr>
        <w:t xml:space="preserve"> it was not easy to get fresh pro</w:t>
      </w:r>
      <w:r w:rsidR="00CA269D" w:rsidRPr="000A14C2">
        <w:rPr>
          <w:color w:val="000000" w:themeColor="text1"/>
        </w:rPr>
        <w:t>duce</w:t>
      </w:r>
      <w:r w:rsidRPr="000A14C2">
        <w:rPr>
          <w:color w:val="000000" w:themeColor="text1"/>
        </w:rPr>
        <w:t xml:space="preserve"> in their neighborhood</w:t>
      </w:r>
      <w:r w:rsidR="00EB7893" w:rsidRPr="000A14C2">
        <w:rPr>
          <w:color w:val="000000" w:themeColor="text1"/>
        </w:rPr>
        <w:t>, and 64</w:t>
      </w:r>
      <w:r w:rsidR="000D5EFA" w:rsidRPr="000A14C2">
        <w:rPr>
          <w:color w:val="000000" w:themeColor="text1"/>
        </w:rPr>
        <w:t xml:space="preserve">% </w:t>
      </w:r>
      <w:r w:rsidR="00EB7893" w:rsidRPr="000A14C2">
        <w:rPr>
          <w:color w:val="000000" w:themeColor="text1"/>
        </w:rPr>
        <w:t>felt there was not a good grocery store nearby</w:t>
      </w:r>
      <w:r w:rsidR="00101D3C" w:rsidRPr="000A14C2">
        <w:rPr>
          <w:color w:val="000000" w:themeColor="text1"/>
        </w:rPr>
        <w:t xml:space="preserve"> </w:t>
      </w:r>
      <w:r w:rsidR="0058567C" w:rsidRPr="000A14C2">
        <w:rPr>
          <w:color w:val="000000" w:themeColor="text1"/>
        </w:rPr>
        <w:t>(Jones et al., 20</w:t>
      </w:r>
      <w:r w:rsidR="00D074EF" w:rsidRPr="000A14C2">
        <w:rPr>
          <w:color w:val="000000" w:themeColor="text1"/>
        </w:rPr>
        <w:t>20</w:t>
      </w:r>
      <w:r w:rsidR="0058567C" w:rsidRPr="000A14C2">
        <w:rPr>
          <w:color w:val="000000" w:themeColor="text1"/>
        </w:rPr>
        <w:t>)</w:t>
      </w:r>
      <w:r w:rsidR="00EB7893" w:rsidRPr="000A14C2">
        <w:rPr>
          <w:color w:val="000000" w:themeColor="text1"/>
        </w:rPr>
        <w:t xml:space="preserve">. </w:t>
      </w:r>
      <w:r w:rsidR="00C264E1" w:rsidRPr="000A14C2">
        <w:rPr>
          <w:color w:val="000000" w:themeColor="text1"/>
        </w:rPr>
        <w:t>When a household is experiencing levels of food insecurity fresh and unprocessed food items are the first</w:t>
      </w:r>
      <w:r w:rsidR="00BC31C1" w:rsidRPr="000A14C2">
        <w:rPr>
          <w:color w:val="000000" w:themeColor="text1"/>
        </w:rPr>
        <w:t xml:space="preserve"> </w:t>
      </w:r>
      <w:r w:rsidR="00C264E1" w:rsidRPr="000A14C2">
        <w:rPr>
          <w:color w:val="000000" w:themeColor="text1"/>
        </w:rPr>
        <w:t>excluded from</w:t>
      </w:r>
      <w:r w:rsidR="006A746C" w:rsidRPr="000A14C2">
        <w:rPr>
          <w:color w:val="000000" w:themeColor="text1"/>
        </w:rPr>
        <w:t xml:space="preserve"> their</w:t>
      </w:r>
      <w:r w:rsidR="00C264E1" w:rsidRPr="000A14C2">
        <w:rPr>
          <w:color w:val="000000" w:themeColor="text1"/>
        </w:rPr>
        <w:t xml:space="preserve"> shopping lists. One of the biggest barriers that prevent</w:t>
      </w:r>
      <w:r w:rsidR="006A746C" w:rsidRPr="000A14C2">
        <w:rPr>
          <w:color w:val="000000" w:themeColor="text1"/>
        </w:rPr>
        <w:t xml:space="preserve"> Black</w:t>
      </w:r>
      <w:r w:rsidR="00C264E1" w:rsidRPr="000A14C2">
        <w:rPr>
          <w:color w:val="000000" w:themeColor="text1"/>
        </w:rPr>
        <w:t xml:space="preserve"> people from </w:t>
      </w:r>
      <w:r w:rsidR="006A746C" w:rsidRPr="000A14C2">
        <w:rPr>
          <w:color w:val="000000" w:themeColor="text1"/>
        </w:rPr>
        <w:t xml:space="preserve">eating healthy is </w:t>
      </w:r>
      <w:r w:rsidR="00EF5E82" w:rsidRPr="000A14C2">
        <w:rPr>
          <w:color w:val="000000" w:themeColor="text1"/>
        </w:rPr>
        <w:t xml:space="preserve">the cost and access </w:t>
      </w:r>
      <w:r w:rsidR="00892123" w:rsidRPr="000A14C2">
        <w:rPr>
          <w:color w:val="000000" w:themeColor="text1"/>
        </w:rPr>
        <w:t>to</w:t>
      </w:r>
      <w:r w:rsidR="00EF5E82" w:rsidRPr="000A14C2">
        <w:rPr>
          <w:color w:val="000000" w:themeColor="text1"/>
        </w:rPr>
        <w:t xml:space="preserve"> food</w:t>
      </w:r>
      <w:r w:rsidR="00227A30" w:rsidRPr="000A14C2">
        <w:rPr>
          <w:color w:val="000000" w:themeColor="text1"/>
        </w:rPr>
        <w:t>.</w:t>
      </w:r>
      <w:r w:rsidR="006A746C" w:rsidRPr="000A14C2">
        <w:rPr>
          <w:color w:val="000000" w:themeColor="text1"/>
        </w:rPr>
        <w:t xml:space="preserve"> </w:t>
      </w:r>
      <w:r w:rsidR="00EB7893" w:rsidRPr="000A14C2">
        <w:rPr>
          <w:color w:val="000000" w:themeColor="text1"/>
        </w:rPr>
        <w:t xml:space="preserve">Black </w:t>
      </w:r>
      <w:r w:rsidR="00497609" w:rsidRPr="000A14C2">
        <w:rPr>
          <w:color w:val="000000" w:themeColor="text1"/>
        </w:rPr>
        <w:t>communities located</w:t>
      </w:r>
      <w:r w:rsidR="00EB7893" w:rsidRPr="000A14C2">
        <w:rPr>
          <w:color w:val="000000" w:themeColor="text1"/>
        </w:rPr>
        <w:t xml:space="preserve"> in food deserts </w:t>
      </w:r>
      <w:r w:rsidR="00497609" w:rsidRPr="000A14C2">
        <w:rPr>
          <w:color w:val="000000" w:themeColor="text1"/>
        </w:rPr>
        <w:t>tend to be over</w:t>
      </w:r>
      <w:r w:rsidR="00EB7893" w:rsidRPr="000A14C2">
        <w:rPr>
          <w:color w:val="000000" w:themeColor="text1"/>
        </w:rPr>
        <w:t>populated with smaller stores and fast</w:t>
      </w:r>
      <w:r w:rsidR="00BC31C1" w:rsidRPr="000A14C2">
        <w:rPr>
          <w:color w:val="000000" w:themeColor="text1"/>
        </w:rPr>
        <w:t>-</w:t>
      </w:r>
      <w:r w:rsidR="00EB7893" w:rsidRPr="000A14C2">
        <w:rPr>
          <w:color w:val="000000" w:themeColor="text1"/>
        </w:rPr>
        <w:t xml:space="preserve">food </w:t>
      </w:r>
      <w:r w:rsidR="0058567C" w:rsidRPr="000A14C2">
        <w:rPr>
          <w:color w:val="000000" w:themeColor="text1"/>
        </w:rPr>
        <w:t>restaurants</w:t>
      </w:r>
      <w:r w:rsidR="00EB7893" w:rsidRPr="000A14C2">
        <w:rPr>
          <w:color w:val="000000" w:themeColor="text1"/>
        </w:rPr>
        <w:t xml:space="preserve"> with </w:t>
      </w:r>
      <w:r w:rsidR="00497609" w:rsidRPr="000A14C2">
        <w:rPr>
          <w:color w:val="000000" w:themeColor="text1"/>
        </w:rPr>
        <w:t xml:space="preserve">unhealthy </w:t>
      </w:r>
      <w:r w:rsidR="00EB7893" w:rsidRPr="000A14C2">
        <w:rPr>
          <w:color w:val="000000" w:themeColor="text1"/>
        </w:rPr>
        <w:t>food options</w:t>
      </w:r>
      <w:r w:rsidR="00E709A7" w:rsidRPr="000A14C2">
        <w:rPr>
          <w:color w:val="000000" w:themeColor="text1"/>
        </w:rPr>
        <w:t xml:space="preserve"> (</w:t>
      </w:r>
      <w:proofErr w:type="spellStart"/>
      <w:r w:rsidR="00E709A7" w:rsidRPr="000A14C2">
        <w:rPr>
          <w:color w:val="000000" w:themeColor="text1"/>
        </w:rPr>
        <w:t>Kwate</w:t>
      </w:r>
      <w:proofErr w:type="spellEnd"/>
      <w:r w:rsidR="00E709A7" w:rsidRPr="000A14C2">
        <w:rPr>
          <w:color w:val="000000" w:themeColor="text1"/>
        </w:rPr>
        <w:t xml:space="preserve"> 2008</w:t>
      </w:r>
      <w:r w:rsidR="00FE2D49" w:rsidRPr="000A14C2">
        <w:rPr>
          <w:color w:val="000000" w:themeColor="text1"/>
        </w:rPr>
        <w:t>; Jones et al., 2020</w:t>
      </w:r>
      <w:r w:rsidR="00E709A7" w:rsidRPr="000A14C2">
        <w:rPr>
          <w:color w:val="000000" w:themeColor="text1"/>
        </w:rPr>
        <w:t>)</w:t>
      </w:r>
      <w:r w:rsidR="00497609" w:rsidRPr="000A14C2">
        <w:rPr>
          <w:color w:val="000000" w:themeColor="text1"/>
        </w:rPr>
        <w:t xml:space="preserve">. </w:t>
      </w:r>
      <w:r w:rsidR="009C1EF1" w:rsidRPr="000A14C2">
        <w:rPr>
          <w:color w:val="000000" w:themeColor="text1"/>
        </w:rPr>
        <w:t xml:space="preserve">As a </w:t>
      </w:r>
      <w:r w:rsidR="009C1EF1" w:rsidRPr="000A14C2">
        <w:rPr>
          <w:color w:val="000000" w:themeColor="text1"/>
        </w:rPr>
        <w:lastRenderedPageBreak/>
        <w:t xml:space="preserve">result, </w:t>
      </w:r>
      <w:r w:rsidR="006A746C" w:rsidRPr="000A14C2">
        <w:rPr>
          <w:color w:val="000000" w:themeColor="text1"/>
        </w:rPr>
        <w:t>these</w:t>
      </w:r>
      <w:r w:rsidR="009C1EF1" w:rsidRPr="000A14C2">
        <w:rPr>
          <w:color w:val="000000" w:themeColor="text1"/>
        </w:rPr>
        <w:t xml:space="preserve"> communities have an increased risk </w:t>
      </w:r>
      <w:r w:rsidR="00BC31C1" w:rsidRPr="000A14C2">
        <w:rPr>
          <w:color w:val="000000" w:themeColor="text1"/>
        </w:rPr>
        <w:t>of</w:t>
      </w:r>
      <w:r w:rsidR="009C1EF1" w:rsidRPr="000A14C2">
        <w:rPr>
          <w:color w:val="000000" w:themeColor="text1"/>
        </w:rPr>
        <w:t xml:space="preserve"> higher obesity rates. </w:t>
      </w:r>
      <w:r w:rsidR="006A746C" w:rsidRPr="000A14C2">
        <w:rPr>
          <w:color w:val="000000" w:themeColor="text1"/>
        </w:rPr>
        <w:t>T</w:t>
      </w:r>
      <w:r w:rsidR="009C1EF1" w:rsidRPr="000A14C2">
        <w:rPr>
          <w:color w:val="000000" w:themeColor="text1"/>
        </w:rPr>
        <w:t>he Center for Disease Control and Prevention found Black people (48.1</w:t>
      </w:r>
      <w:r w:rsidR="001551EE">
        <w:rPr>
          <w:color w:val="000000" w:themeColor="text1"/>
        </w:rPr>
        <w:t>%</w:t>
      </w:r>
      <w:r w:rsidR="009C1EF1" w:rsidRPr="000A14C2">
        <w:rPr>
          <w:color w:val="000000" w:themeColor="text1"/>
        </w:rPr>
        <w:t>) have the highest rates</w:t>
      </w:r>
      <w:r w:rsidR="00BC31C1" w:rsidRPr="000A14C2">
        <w:rPr>
          <w:color w:val="000000" w:themeColor="text1"/>
        </w:rPr>
        <w:t xml:space="preserve"> of</w:t>
      </w:r>
      <w:r w:rsidR="009C1EF1" w:rsidRPr="000A14C2">
        <w:rPr>
          <w:color w:val="000000" w:themeColor="text1"/>
        </w:rPr>
        <w:t xml:space="preserve"> obesity followed by Latinos (42.5</w:t>
      </w:r>
      <w:r w:rsidR="001551EE">
        <w:rPr>
          <w:color w:val="000000" w:themeColor="text1"/>
        </w:rPr>
        <w:t>%</w:t>
      </w:r>
      <w:r w:rsidR="009C1EF1" w:rsidRPr="000A14C2">
        <w:rPr>
          <w:color w:val="000000" w:themeColor="text1"/>
        </w:rPr>
        <w:t>) when adjusted for age</w:t>
      </w:r>
      <w:r w:rsidR="00E709A7" w:rsidRPr="000A14C2">
        <w:rPr>
          <w:color w:val="000000" w:themeColor="text1"/>
        </w:rPr>
        <w:t xml:space="preserve"> (</w:t>
      </w:r>
      <w:r w:rsidR="00C06B5C" w:rsidRPr="000A14C2">
        <w:rPr>
          <w:color w:val="000000" w:themeColor="text1"/>
        </w:rPr>
        <w:t xml:space="preserve">Ogden et al., 2015). </w:t>
      </w:r>
      <w:r w:rsidR="00BC4E89" w:rsidRPr="000A14C2">
        <w:rPr>
          <w:color w:val="000000" w:themeColor="text1"/>
        </w:rPr>
        <w:t xml:space="preserve">Since residents cannot meet their dietary needs they often suffer from chronic and preventable diseases such as </w:t>
      </w:r>
      <w:r w:rsidR="00F461E8" w:rsidRPr="000A14C2">
        <w:rPr>
          <w:color w:val="000000" w:themeColor="text1"/>
        </w:rPr>
        <w:t>C</w:t>
      </w:r>
      <w:r w:rsidR="00BC4E89" w:rsidRPr="000A14C2">
        <w:rPr>
          <w:color w:val="000000" w:themeColor="text1"/>
        </w:rPr>
        <w:t xml:space="preserve">oronary </w:t>
      </w:r>
      <w:r w:rsidR="00F461E8" w:rsidRPr="000A14C2">
        <w:rPr>
          <w:color w:val="000000" w:themeColor="text1"/>
        </w:rPr>
        <w:t>H</w:t>
      </w:r>
      <w:r w:rsidR="00BC4E89" w:rsidRPr="000A14C2">
        <w:rPr>
          <w:color w:val="000000" w:themeColor="text1"/>
        </w:rPr>
        <w:t xml:space="preserve">eart </w:t>
      </w:r>
      <w:r w:rsidR="00F461E8" w:rsidRPr="000A14C2">
        <w:rPr>
          <w:color w:val="000000" w:themeColor="text1"/>
        </w:rPr>
        <w:t>D</w:t>
      </w:r>
      <w:r w:rsidR="00BC4E89" w:rsidRPr="000A14C2">
        <w:rPr>
          <w:color w:val="000000" w:themeColor="text1"/>
        </w:rPr>
        <w:t xml:space="preserve">isease, </w:t>
      </w:r>
      <w:r w:rsidR="00F461E8" w:rsidRPr="000A14C2">
        <w:rPr>
          <w:color w:val="000000" w:themeColor="text1"/>
        </w:rPr>
        <w:t>T</w:t>
      </w:r>
      <w:r w:rsidR="00497609" w:rsidRPr="000A14C2">
        <w:rPr>
          <w:color w:val="000000" w:themeColor="text1"/>
        </w:rPr>
        <w:t xml:space="preserve">ype II </w:t>
      </w:r>
      <w:r w:rsidR="00F461E8" w:rsidRPr="000A14C2">
        <w:rPr>
          <w:color w:val="000000" w:themeColor="text1"/>
        </w:rPr>
        <w:t>D</w:t>
      </w:r>
      <w:r w:rsidR="00BC4E89" w:rsidRPr="000A14C2">
        <w:rPr>
          <w:color w:val="000000" w:themeColor="text1"/>
        </w:rPr>
        <w:t>iabetes</w:t>
      </w:r>
      <w:r w:rsidR="00236DD4">
        <w:rPr>
          <w:color w:val="000000" w:themeColor="text1"/>
        </w:rPr>
        <w:t xml:space="preserve">, </w:t>
      </w:r>
      <w:r w:rsidR="00BC4E89" w:rsidRPr="000A14C2">
        <w:rPr>
          <w:color w:val="000000" w:themeColor="text1"/>
        </w:rPr>
        <w:t xml:space="preserve">and </w:t>
      </w:r>
      <w:r w:rsidR="00F461E8" w:rsidRPr="000A14C2">
        <w:rPr>
          <w:color w:val="000000" w:themeColor="text1"/>
        </w:rPr>
        <w:t>H</w:t>
      </w:r>
      <w:r w:rsidR="00BC4E89" w:rsidRPr="000A14C2">
        <w:rPr>
          <w:color w:val="000000" w:themeColor="text1"/>
        </w:rPr>
        <w:t xml:space="preserve">ypertension (Eisenhauer 2001; </w:t>
      </w:r>
      <w:proofErr w:type="spellStart"/>
      <w:r w:rsidR="00BC4E89" w:rsidRPr="000A14C2">
        <w:rPr>
          <w:color w:val="000000" w:themeColor="text1"/>
        </w:rPr>
        <w:t>Ryabov</w:t>
      </w:r>
      <w:proofErr w:type="spellEnd"/>
      <w:r w:rsidR="00BC4E89" w:rsidRPr="000A14C2">
        <w:rPr>
          <w:color w:val="000000" w:themeColor="text1"/>
        </w:rPr>
        <w:t xml:space="preserve"> 2016</w:t>
      </w:r>
      <w:r w:rsidR="000A2983" w:rsidRPr="000A14C2">
        <w:rPr>
          <w:color w:val="000000" w:themeColor="text1"/>
        </w:rPr>
        <w:t xml:space="preserve">) </w:t>
      </w:r>
      <w:r w:rsidR="006A746C" w:rsidRPr="000A14C2">
        <w:rPr>
          <w:color w:val="000000" w:themeColor="text1"/>
        </w:rPr>
        <w:t>L</w:t>
      </w:r>
      <w:r w:rsidR="009C1EF1" w:rsidRPr="000A14C2">
        <w:rPr>
          <w:color w:val="000000" w:themeColor="text1"/>
        </w:rPr>
        <w:t xml:space="preserve">iving in </w:t>
      </w:r>
      <w:r w:rsidR="00497609" w:rsidRPr="000A14C2">
        <w:rPr>
          <w:color w:val="000000" w:themeColor="text1"/>
        </w:rPr>
        <w:t xml:space="preserve">a </w:t>
      </w:r>
      <w:r w:rsidR="009C1EF1" w:rsidRPr="000A14C2">
        <w:rPr>
          <w:color w:val="000000" w:themeColor="text1"/>
        </w:rPr>
        <w:t>food desert or food insecure are</w:t>
      </w:r>
      <w:r w:rsidR="006A746C" w:rsidRPr="000A14C2">
        <w:rPr>
          <w:color w:val="000000" w:themeColor="text1"/>
        </w:rPr>
        <w:t xml:space="preserve">a </w:t>
      </w:r>
      <w:r w:rsidR="009C1EF1" w:rsidRPr="000A14C2">
        <w:rPr>
          <w:color w:val="000000" w:themeColor="text1"/>
        </w:rPr>
        <w:t>increases the likelihood that residents will experience higher levels of stress and physiological effects. Stress can</w:t>
      </w:r>
      <w:r w:rsidR="006A746C" w:rsidRPr="000A14C2">
        <w:rPr>
          <w:color w:val="000000" w:themeColor="text1"/>
        </w:rPr>
        <w:t xml:space="preserve"> stem</w:t>
      </w:r>
      <w:r w:rsidR="009C1EF1" w:rsidRPr="000A14C2">
        <w:rPr>
          <w:color w:val="000000" w:themeColor="text1"/>
        </w:rPr>
        <w:t xml:space="preserve"> from three sources such as negative life events, chronic strains, and daily hassles. When economically and socially vulnerable communities are exposed to</w:t>
      </w:r>
      <w:r w:rsidR="00BC31C1" w:rsidRPr="000A14C2">
        <w:rPr>
          <w:color w:val="000000" w:themeColor="text1"/>
        </w:rPr>
        <w:t xml:space="preserve"> </w:t>
      </w:r>
      <w:r w:rsidR="009C1EF1" w:rsidRPr="000A14C2">
        <w:rPr>
          <w:color w:val="000000" w:themeColor="text1"/>
        </w:rPr>
        <w:t xml:space="preserve">multiple stressors it can lead to health complications, physical ailments, and anxiety which increases </w:t>
      </w:r>
      <w:r w:rsidR="00BC31C1" w:rsidRPr="000A14C2">
        <w:rPr>
          <w:color w:val="000000" w:themeColor="text1"/>
        </w:rPr>
        <w:t xml:space="preserve">the </w:t>
      </w:r>
      <w:r w:rsidR="009C1EF1" w:rsidRPr="000A14C2">
        <w:rPr>
          <w:color w:val="000000" w:themeColor="text1"/>
        </w:rPr>
        <w:t>chances of depression</w:t>
      </w:r>
      <w:r w:rsidR="00707084" w:rsidRPr="000A14C2">
        <w:rPr>
          <w:color w:val="000000" w:themeColor="text1"/>
        </w:rPr>
        <w:t xml:space="preserve"> (Crowe et al., 2018; Williams et al., 1997)</w:t>
      </w:r>
      <w:r w:rsidR="000A2983" w:rsidRPr="000A14C2">
        <w:rPr>
          <w:color w:val="000000" w:themeColor="text1"/>
        </w:rPr>
        <w:t xml:space="preserve">. </w:t>
      </w:r>
      <w:r w:rsidR="009C1EF1" w:rsidRPr="000A14C2">
        <w:rPr>
          <w:color w:val="000000" w:themeColor="text1"/>
        </w:rPr>
        <w:t xml:space="preserve">A study found that Black people are significantly more likely to report unfair treatment while shopping than their White and Latino counterparts. </w:t>
      </w:r>
      <w:r w:rsidR="00BC4E89" w:rsidRPr="000A14C2">
        <w:rPr>
          <w:color w:val="000000" w:themeColor="text1"/>
        </w:rPr>
        <w:t>This unfair treatment include</w:t>
      </w:r>
      <w:r w:rsidR="001551EE">
        <w:rPr>
          <w:color w:val="000000" w:themeColor="text1"/>
        </w:rPr>
        <w:t>s</w:t>
      </w:r>
      <w:r w:rsidR="00BC4E89" w:rsidRPr="000A14C2">
        <w:rPr>
          <w:color w:val="000000" w:themeColor="text1"/>
        </w:rPr>
        <w:t xml:space="preserve"> being watch</w:t>
      </w:r>
      <w:r w:rsidR="00BC31C1" w:rsidRPr="000A14C2">
        <w:rPr>
          <w:color w:val="000000" w:themeColor="text1"/>
        </w:rPr>
        <w:t>ed</w:t>
      </w:r>
      <w:r w:rsidR="00BC4E89" w:rsidRPr="000A14C2">
        <w:rPr>
          <w:color w:val="000000" w:themeColor="text1"/>
        </w:rPr>
        <w:t>, followed, and treated with less respect. The worry of unfair treatment while shopping can lead to heightened stress and anxiety</w:t>
      </w:r>
      <w:r w:rsidR="006A746C" w:rsidRPr="000A14C2">
        <w:rPr>
          <w:color w:val="000000" w:themeColor="text1"/>
        </w:rPr>
        <w:t xml:space="preserve"> which</w:t>
      </w:r>
      <w:r w:rsidR="00BC4E89" w:rsidRPr="000A14C2">
        <w:rPr>
          <w:color w:val="000000" w:themeColor="text1"/>
        </w:rPr>
        <w:t xml:space="preserve"> further exacerbat</w:t>
      </w:r>
      <w:r w:rsidR="006A746C" w:rsidRPr="000A14C2">
        <w:rPr>
          <w:color w:val="000000" w:themeColor="text1"/>
        </w:rPr>
        <w:t xml:space="preserve">es </w:t>
      </w:r>
      <w:r w:rsidR="00BC4E89" w:rsidRPr="000A14C2">
        <w:rPr>
          <w:color w:val="000000" w:themeColor="text1"/>
        </w:rPr>
        <w:t xml:space="preserve">health complications </w:t>
      </w:r>
      <w:r w:rsidR="00707084" w:rsidRPr="000A14C2">
        <w:rPr>
          <w:color w:val="000000" w:themeColor="text1"/>
        </w:rPr>
        <w:t xml:space="preserve">(Lee 2000; </w:t>
      </w:r>
      <w:proofErr w:type="spellStart"/>
      <w:r w:rsidR="00707084" w:rsidRPr="000A14C2">
        <w:rPr>
          <w:color w:val="000000" w:themeColor="text1"/>
        </w:rPr>
        <w:t>Zenk</w:t>
      </w:r>
      <w:proofErr w:type="spellEnd"/>
      <w:r w:rsidR="00707084" w:rsidRPr="000A14C2">
        <w:rPr>
          <w:color w:val="000000" w:themeColor="text1"/>
        </w:rPr>
        <w:t xml:space="preserve"> et al., 2014). </w:t>
      </w:r>
      <w:r w:rsidR="00101D3C" w:rsidRPr="000A14C2">
        <w:rPr>
          <w:color w:val="000000" w:themeColor="text1"/>
        </w:rPr>
        <w:t>A</w:t>
      </w:r>
      <w:r w:rsidR="00DC6358" w:rsidRPr="000A14C2">
        <w:rPr>
          <w:color w:val="000000" w:themeColor="text1"/>
        </w:rPr>
        <w:t xml:space="preserve"> </w:t>
      </w:r>
      <w:r w:rsidR="00497609" w:rsidRPr="000A14C2">
        <w:rPr>
          <w:color w:val="000000" w:themeColor="text1"/>
        </w:rPr>
        <w:t>major bridge</w:t>
      </w:r>
      <w:r w:rsidR="00DC6358" w:rsidRPr="000A14C2">
        <w:rPr>
          <w:color w:val="000000" w:themeColor="text1"/>
        </w:rPr>
        <w:t xml:space="preserve"> for urban Black communities </w:t>
      </w:r>
      <w:r w:rsidR="006A746C" w:rsidRPr="000A14C2">
        <w:rPr>
          <w:color w:val="000000" w:themeColor="text1"/>
        </w:rPr>
        <w:t xml:space="preserve">who are food insecure </w:t>
      </w:r>
      <w:r w:rsidR="00BC31C1" w:rsidRPr="000A14C2">
        <w:rPr>
          <w:color w:val="000000" w:themeColor="text1"/>
        </w:rPr>
        <w:t>includes</w:t>
      </w:r>
      <w:r w:rsidR="00DC6358" w:rsidRPr="000A14C2">
        <w:rPr>
          <w:color w:val="000000" w:themeColor="text1"/>
        </w:rPr>
        <w:t xml:space="preserve"> finding transportation such as</w:t>
      </w:r>
      <w:r w:rsidR="006A746C" w:rsidRPr="000A14C2">
        <w:rPr>
          <w:color w:val="000000" w:themeColor="text1"/>
        </w:rPr>
        <w:t xml:space="preserve"> a</w:t>
      </w:r>
      <w:r w:rsidR="00DC6358" w:rsidRPr="000A14C2">
        <w:rPr>
          <w:color w:val="000000" w:themeColor="text1"/>
        </w:rPr>
        <w:t xml:space="preserve"> bus, taxi</w:t>
      </w:r>
      <w:r w:rsidR="006A746C" w:rsidRPr="000A14C2">
        <w:rPr>
          <w:color w:val="000000" w:themeColor="text1"/>
        </w:rPr>
        <w:t xml:space="preserve">, </w:t>
      </w:r>
      <w:r w:rsidR="00BC31C1" w:rsidRPr="000A14C2">
        <w:rPr>
          <w:color w:val="000000" w:themeColor="text1"/>
        </w:rPr>
        <w:t xml:space="preserve">driving themselves, </w:t>
      </w:r>
      <w:r w:rsidR="00DC6358" w:rsidRPr="000A14C2">
        <w:rPr>
          <w:color w:val="000000" w:themeColor="text1"/>
        </w:rPr>
        <w:t xml:space="preserve">or shopping at small neighborhood stores. Other bridges include receiving food from food pantries/banks, churches, and other food distribution centers such as community programs or senior centers (Eisenhauer </w:t>
      </w:r>
      <w:r w:rsidR="002A73EA" w:rsidRPr="000A14C2">
        <w:rPr>
          <w:color w:val="000000" w:themeColor="text1"/>
        </w:rPr>
        <w:t>2001</w:t>
      </w:r>
      <w:r w:rsidR="00DC6358" w:rsidRPr="000A14C2">
        <w:rPr>
          <w:color w:val="000000" w:themeColor="text1"/>
        </w:rPr>
        <w:t>; Jones et al.</w:t>
      </w:r>
      <w:r w:rsidR="000A2983" w:rsidRPr="000A14C2">
        <w:rPr>
          <w:color w:val="000000" w:themeColor="text1"/>
        </w:rPr>
        <w:t xml:space="preserve">, </w:t>
      </w:r>
      <w:r w:rsidR="00DC6358" w:rsidRPr="000A14C2">
        <w:rPr>
          <w:color w:val="000000" w:themeColor="text1"/>
        </w:rPr>
        <w:t>20</w:t>
      </w:r>
      <w:r w:rsidR="00D074EF" w:rsidRPr="000A14C2">
        <w:rPr>
          <w:color w:val="000000" w:themeColor="text1"/>
        </w:rPr>
        <w:t>20</w:t>
      </w:r>
      <w:r w:rsidR="00DC6358" w:rsidRPr="000A14C2">
        <w:rPr>
          <w:color w:val="000000" w:themeColor="text1"/>
        </w:rPr>
        <w:t xml:space="preserve">). </w:t>
      </w:r>
      <w:r w:rsidR="00B275AA" w:rsidRPr="000A14C2">
        <w:rPr>
          <w:color w:val="000000" w:themeColor="text1"/>
        </w:rPr>
        <w:t>While urban Black communities face issues with food insecurity, college students who</w:t>
      </w:r>
      <w:r w:rsidR="006A746C" w:rsidRPr="000A14C2">
        <w:rPr>
          <w:color w:val="000000" w:themeColor="text1"/>
        </w:rPr>
        <w:t xml:space="preserve"> may</w:t>
      </w:r>
      <w:r w:rsidR="00B275AA" w:rsidRPr="000A14C2">
        <w:rPr>
          <w:color w:val="000000" w:themeColor="text1"/>
        </w:rPr>
        <w:t xml:space="preserve"> leave these communities </w:t>
      </w:r>
      <w:r w:rsidR="00BC31C1" w:rsidRPr="000A14C2">
        <w:rPr>
          <w:color w:val="000000" w:themeColor="text1"/>
        </w:rPr>
        <w:t xml:space="preserve">are also food insecure. </w:t>
      </w:r>
      <w:r w:rsidR="00B275AA" w:rsidRPr="000A14C2">
        <w:rPr>
          <w:color w:val="000000" w:themeColor="text1"/>
        </w:rPr>
        <w:t xml:space="preserve"> </w:t>
      </w:r>
      <w:r w:rsidR="00F461E8" w:rsidRPr="000A14C2">
        <w:rPr>
          <w:color w:val="000000" w:themeColor="text1"/>
        </w:rPr>
        <w:t xml:space="preserve"> </w:t>
      </w:r>
    </w:p>
    <w:p w14:paraId="349CF7E4" w14:textId="1872EDC7" w:rsidR="004356DA" w:rsidRPr="000A14C2" w:rsidRDefault="004356DA" w:rsidP="004356DA">
      <w:pPr>
        <w:spacing w:line="480" w:lineRule="auto"/>
        <w:jc w:val="center"/>
        <w:rPr>
          <w:i/>
          <w:iCs/>
          <w:color w:val="000000" w:themeColor="text1"/>
        </w:rPr>
      </w:pPr>
      <w:r w:rsidRPr="000A14C2">
        <w:rPr>
          <w:i/>
          <w:iCs/>
          <w:color w:val="000000" w:themeColor="text1"/>
        </w:rPr>
        <w:t>Food Insecurity within Colleges and Universities in the U</w:t>
      </w:r>
      <w:r w:rsidR="00CA269D" w:rsidRPr="000A14C2">
        <w:rPr>
          <w:i/>
          <w:iCs/>
          <w:color w:val="000000" w:themeColor="text1"/>
        </w:rPr>
        <w:t xml:space="preserve">.S. </w:t>
      </w:r>
    </w:p>
    <w:p w14:paraId="59F47AE5" w14:textId="55347C06" w:rsidR="00606010" w:rsidRPr="000A14C2" w:rsidRDefault="00B275AA" w:rsidP="00F46929">
      <w:pPr>
        <w:spacing w:line="480" w:lineRule="auto"/>
        <w:rPr>
          <w:color w:val="000000" w:themeColor="text1"/>
        </w:rPr>
      </w:pPr>
      <w:r w:rsidRPr="000A14C2">
        <w:rPr>
          <w:color w:val="000000" w:themeColor="text1"/>
        </w:rPr>
        <w:tab/>
      </w:r>
      <w:r w:rsidR="00EF7DD7" w:rsidRPr="000A14C2">
        <w:rPr>
          <w:color w:val="000000" w:themeColor="text1"/>
        </w:rPr>
        <w:t xml:space="preserve">When students </w:t>
      </w:r>
      <w:r w:rsidR="00101087" w:rsidRPr="000A14C2">
        <w:rPr>
          <w:color w:val="000000" w:themeColor="text1"/>
        </w:rPr>
        <w:t>experience</w:t>
      </w:r>
      <w:r w:rsidR="00EF7DD7" w:rsidRPr="000A14C2">
        <w:rPr>
          <w:color w:val="000000" w:themeColor="text1"/>
        </w:rPr>
        <w:t xml:space="preserve"> food insecu</w:t>
      </w:r>
      <w:r w:rsidR="00101087" w:rsidRPr="000A14C2">
        <w:rPr>
          <w:color w:val="000000" w:themeColor="text1"/>
        </w:rPr>
        <w:t>rity while trying to obtain their degree</w:t>
      </w:r>
      <w:r w:rsidR="00EF7DD7" w:rsidRPr="000A14C2">
        <w:rPr>
          <w:color w:val="000000" w:themeColor="text1"/>
        </w:rPr>
        <w:t xml:space="preserve">, it can negatively impact their ability to become successful. </w:t>
      </w:r>
      <w:r w:rsidR="00101087" w:rsidRPr="000A14C2">
        <w:rPr>
          <w:color w:val="000000" w:themeColor="text1"/>
        </w:rPr>
        <w:t>College f</w:t>
      </w:r>
      <w:r w:rsidR="00EF7DD7" w:rsidRPr="000A14C2">
        <w:rPr>
          <w:color w:val="000000" w:themeColor="text1"/>
        </w:rPr>
        <w:t xml:space="preserve">ood insecurity is </w:t>
      </w:r>
      <w:r w:rsidR="00101087" w:rsidRPr="000A14C2">
        <w:rPr>
          <w:color w:val="000000" w:themeColor="text1"/>
        </w:rPr>
        <w:t xml:space="preserve">associated </w:t>
      </w:r>
      <w:r w:rsidR="00EF7DD7" w:rsidRPr="000A14C2">
        <w:rPr>
          <w:color w:val="000000" w:themeColor="text1"/>
        </w:rPr>
        <w:t xml:space="preserve">with </w:t>
      </w:r>
      <w:r w:rsidR="00EF7DD7" w:rsidRPr="000A14C2">
        <w:rPr>
          <w:color w:val="000000" w:themeColor="text1"/>
        </w:rPr>
        <w:lastRenderedPageBreak/>
        <w:t xml:space="preserve">poor academic outcomes, </w:t>
      </w:r>
      <w:r w:rsidR="00101087" w:rsidRPr="000A14C2">
        <w:rPr>
          <w:color w:val="000000" w:themeColor="text1"/>
        </w:rPr>
        <w:t xml:space="preserve">poorer self-reported physical health, higher perceived levels of stress, and symptoms of depression. </w:t>
      </w:r>
      <w:r w:rsidR="00474D23" w:rsidRPr="000A14C2">
        <w:rPr>
          <w:color w:val="000000" w:themeColor="text1"/>
        </w:rPr>
        <w:t>As inflation and the cost of living is on the rise</w:t>
      </w:r>
      <w:r w:rsidR="004F7E15" w:rsidRPr="000A14C2">
        <w:rPr>
          <w:color w:val="000000" w:themeColor="text1"/>
        </w:rPr>
        <w:t>,</w:t>
      </w:r>
      <w:r w:rsidR="00474D23" w:rsidRPr="000A14C2">
        <w:rPr>
          <w:color w:val="000000" w:themeColor="text1"/>
        </w:rPr>
        <w:t xml:space="preserve"> </w:t>
      </w:r>
      <w:r w:rsidR="008D3E8E" w:rsidRPr="000A14C2">
        <w:rPr>
          <w:color w:val="000000" w:themeColor="text1"/>
        </w:rPr>
        <w:t xml:space="preserve">students </w:t>
      </w:r>
      <w:r w:rsidR="00474D23" w:rsidRPr="000A14C2">
        <w:rPr>
          <w:color w:val="000000" w:themeColor="text1"/>
        </w:rPr>
        <w:t>fac</w:t>
      </w:r>
      <w:r w:rsidR="000B6D00" w:rsidRPr="000A14C2">
        <w:rPr>
          <w:color w:val="000000" w:themeColor="text1"/>
        </w:rPr>
        <w:t>e</w:t>
      </w:r>
      <w:r w:rsidR="00474D23" w:rsidRPr="000A14C2">
        <w:rPr>
          <w:color w:val="000000" w:themeColor="text1"/>
        </w:rPr>
        <w:t xml:space="preserve"> many</w:t>
      </w:r>
      <w:r w:rsidR="008D3E8E" w:rsidRPr="000A14C2">
        <w:rPr>
          <w:color w:val="000000" w:themeColor="text1"/>
        </w:rPr>
        <w:t xml:space="preserve"> financial demands such as</w:t>
      </w:r>
      <w:r w:rsidR="00474D23" w:rsidRPr="000A14C2">
        <w:rPr>
          <w:color w:val="000000" w:themeColor="text1"/>
        </w:rPr>
        <w:t xml:space="preserve"> paying for</w:t>
      </w:r>
      <w:r w:rsidR="008D3E8E" w:rsidRPr="000A14C2">
        <w:rPr>
          <w:color w:val="000000" w:themeColor="text1"/>
        </w:rPr>
        <w:t xml:space="preserve"> tuition, textbooks, housing</w:t>
      </w:r>
      <w:r w:rsidR="00474D23" w:rsidRPr="000A14C2">
        <w:rPr>
          <w:color w:val="000000" w:themeColor="text1"/>
        </w:rPr>
        <w:t>,</w:t>
      </w:r>
      <w:r w:rsidR="008D3E8E" w:rsidRPr="000A14C2">
        <w:rPr>
          <w:color w:val="000000" w:themeColor="text1"/>
        </w:rPr>
        <w:t xml:space="preserve"> </w:t>
      </w:r>
      <w:r w:rsidR="00474D23" w:rsidRPr="000A14C2">
        <w:rPr>
          <w:color w:val="000000" w:themeColor="text1"/>
        </w:rPr>
        <w:t>and medical expenses. Along with this, recent chan</w:t>
      </w:r>
      <w:r w:rsidR="00846414" w:rsidRPr="000A14C2">
        <w:rPr>
          <w:color w:val="000000" w:themeColor="text1"/>
        </w:rPr>
        <w:t>ges</w:t>
      </w:r>
      <w:r w:rsidR="00474D23" w:rsidRPr="000A14C2">
        <w:rPr>
          <w:color w:val="000000" w:themeColor="text1"/>
        </w:rPr>
        <w:t xml:space="preserve"> in federal loan policies limit the use of how</w:t>
      </w:r>
      <w:r w:rsidR="00ED5E47" w:rsidRPr="000A14C2">
        <w:rPr>
          <w:color w:val="000000" w:themeColor="text1"/>
        </w:rPr>
        <w:t xml:space="preserve"> a</w:t>
      </w:r>
      <w:r w:rsidR="00474D23" w:rsidRPr="000A14C2">
        <w:rPr>
          <w:color w:val="000000" w:themeColor="text1"/>
        </w:rPr>
        <w:t xml:space="preserve"> student can use financial aid. Students </w:t>
      </w:r>
      <w:r w:rsidR="008E3B38" w:rsidRPr="000A14C2">
        <w:rPr>
          <w:color w:val="000000" w:themeColor="text1"/>
        </w:rPr>
        <w:t xml:space="preserve">who attend college </w:t>
      </w:r>
      <w:r w:rsidR="00474D23" w:rsidRPr="000A14C2">
        <w:rPr>
          <w:color w:val="000000" w:themeColor="text1"/>
        </w:rPr>
        <w:t xml:space="preserve">make up a subgroup of the population </w:t>
      </w:r>
      <w:r w:rsidR="008E3B38" w:rsidRPr="000A14C2">
        <w:rPr>
          <w:color w:val="000000" w:themeColor="text1"/>
        </w:rPr>
        <w:t>who</w:t>
      </w:r>
      <w:r w:rsidR="00474D23" w:rsidRPr="000A14C2">
        <w:rPr>
          <w:color w:val="000000" w:themeColor="text1"/>
        </w:rPr>
        <w:t xml:space="preserve"> are vulnerable to setbacks that can cause tremendous damage.</w:t>
      </w:r>
      <w:r w:rsidR="008E3B38" w:rsidRPr="000A14C2">
        <w:rPr>
          <w:color w:val="000000" w:themeColor="text1"/>
        </w:rPr>
        <w:t xml:space="preserve"> </w:t>
      </w:r>
      <w:r w:rsidR="00474D23" w:rsidRPr="000A14C2">
        <w:rPr>
          <w:color w:val="000000" w:themeColor="text1"/>
        </w:rPr>
        <w:t xml:space="preserve">While the government has made attempts to address food insecurity in the K-12 </w:t>
      </w:r>
      <w:r w:rsidR="004F7E15" w:rsidRPr="000A14C2">
        <w:rPr>
          <w:color w:val="000000" w:themeColor="text1"/>
        </w:rPr>
        <w:t xml:space="preserve">school </w:t>
      </w:r>
      <w:r w:rsidR="00474D23" w:rsidRPr="000A14C2">
        <w:rPr>
          <w:color w:val="000000" w:themeColor="text1"/>
        </w:rPr>
        <w:t xml:space="preserve">system not much effort has been made for </w:t>
      </w:r>
      <w:r w:rsidR="00577D50" w:rsidRPr="000A14C2">
        <w:rPr>
          <w:color w:val="000000" w:themeColor="text1"/>
        </w:rPr>
        <w:t xml:space="preserve">college students. </w:t>
      </w:r>
      <w:r w:rsidR="00EB1798" w:rsidRPr="000A14C2">
        <w:rPr>
          <w:color w:val="000000" w:themeColor="text1"/>
        </w:rPr>
        <w:t>Therefore,</w:t>
      </w:r>
      <w:r w:rsidR="00474D23" w:rsidRPr="000A14C2">
        <w:rPr>
          <w:color w:val="000000" w:themeColor="text1"/>
        </w:rPr>
        <w:t xml:space="preserve"> government</w:t>
      </w:r>
      <w:r w:rsidR="00577D50" w:rsidRPr="000A14C2">
        <w:rPr>
          <w:color w:val="000000" w:themeColor="text1"/>
        </w:rPr>
        <w:t xml:space="preserve"> officials and </w:t>
      </w:r>
      <w:r w:rsidR="00474D23" w:rsidRPr="000A14C2">
        <w:rPr>
          <w:color w:val="000000" w:themeColor="text1"/>
        </w:rPr>
        <w:t xml:space="preserve">higher education </w:t>
      </w:r>
      <w:r w:rsidR="00EB1798" w:rsidRPr="000A14C2">
        <w:rPr>
          <w:color w:val="000000" w:themeColor="text1"/>
        </w:rPr>
        <w:t>ad</w:t>
      </w:r>
      <w:r w:rsidR="00102E67" w:rsidRPr="000A14C2">
        <w:rPr>
          <w:color w:val="000000" w:themeColor="text1"/>
        </w:rPr>
        <w:t xml:space="preserve">ministrators </w:t>
      </w:r>
      <w:r w:rsidR="00EB1798" w:rsidRPr="000A14C2">
        <w:rPr>
          <w:color w:val="000000" w:themeColor="text1"/>
        </w:rPr>
        <w:t>should consider</w:t>
      </w:r>
      <w:r w:rsidR="00577D50" w:rsidRPr="000A14C2">
        <w:rPr>
          <w:color w:val="000000" w:themeColor="text1"/>
        </w:rPr>
        <w:t xml:space="preserve"> college food insecurity </w:t>
      </w:r>
      <w:r w:rsidR="00EB1798" w:rsidRPr="000A14C2">
        <w:rPr>
          <w:color w:val="000000" w:themeColor="text1"/>
        </w:rPr>
        <w:t>a major health priority</w:t>
      </w:r>
      <w:r w:rsidR="004F52ED" w:rsidRPr="000A14C2">
        <w:rPr>
          <w:color w:val="000000" w:themeColor="text1"/>
        </w:rPr>
        <w:t xml:space="preserve"> (Patton-López et al., 2014</w:t>
      </w:r>
      <w:r w:rsidR="00577D50" w:rsidRPr="000A14C2">
        <w:rPr>
          <w:color w:val="000000" w:themeColor="text1"/>
        </w:rPr>
        <w:t xml:space="preserve">; </w:t>
      </w:r>
      <w:proofErr w:type="spellStart"/>
      <w:r w:rsidR="00577D50" w:rsidRPr="000A14C2">
        <w:rPr>
          <w:color w:val="000000" w:themeColor="text1"/>
        </w:rPr>
        <w:t>Maroto</w:t>
      </w:r>
      <w:proofErr w:type="spellEnd"/>
      <w:r w:rsidR="00577D50" w:rsidRPr="000A14C2">
        <w:rPr>
          <w:color w:val="000000" w:themeColor="text1"/>
        </w:rPr>
        <w:t xml:space="preserve"> et al., 201</w:t>
      </w:r>
      <w:r w:rsidR="009917C2" w:rsidRPr="000A14C2">
        <w:rPr>
          <w:color w:val="000000" w:themeColor="text1"/>
        </w:rPr>
        <w:t>5</w:t>
      </w:r>
      <w:r w:rsidR="00577D50" w:rsidRPr="000A14C2">
        <w:rPr>
          <w:color w:val="000000" w:themeColor="text1"/>
        </w:rPr>
        <w:t xml:space="preserve">; </w:t>
      </w:r>
      <w:proofErr w:type="spellStart"/>
      <w:r w:rsidR="00577D50" w:rsidRPr="000A14C2">
        <w:rPr>
          <w:color w:val="000000" w:themeColor="text1"/>
        </w:rPr>
        <w:t>Goldrick-Rab</w:t>
      </w:r>
      <w:proofErr w:type="spellEnd"/>
      <w:r w:rsidR="00577D50" w:rsidRPr="000A14C2">
        <w:rPr>
          <w:color w:val="000000" w:themeColor="text1"/>
        </w:rPr>
        <w:t xml:space="preserve"> et al., 2018</w:t>
      </w:r>
      <w:r w:rsidR="004F52ED" w:rsidRPr="000A14C2">
        <w:rPr>
          <w:color w:val="000000" w:themeColor="text1"/>
        </w:rPr>
        <w:t>).</w:t>
      </w:r>
      <w:r w:rsidR="009379C2" w:rsidRPr="000A14C2">
        <w:rPr>
          <w:color w:val="000000" w:themeColor="text1"/>
        </w:rPr>
        <w:t xml:space="preserve"> </w:t>
      </w:r>
      <w:r w:rsidR="00102E67" w:rsidRPr="000A14C2">
        <w:rPr>
          <w:color w:val="000000" w:themeColor="text1"/>
        </w:rPr>
        <w:t xml:space="preserve"> </w:t>
      </w:r>
    </w:p>
    <w:p w14:paraId="01F9F31F" w14:textId="2179FD8C" w:rsidR="00921434" w:rsidRPr="000A14C2" w:rsidRDefault="00F359ED" w:rsidP="00C363B8">
      <w:pPr>
        <w:spacing w:line="480" w:lineRule="auto"/>
        <w:ind w:firstLine="720"/>
        <w:rPr>
          <w:color w:val="000000" w:themeColor="text1"/>
        </w:rPr>
      </w:pPr>
      <w:r w:rsidRPr="000A14C2">
        <w:rPr>
          <w:color w:val="000000" w:themeColor="text1"/>
        </w:rPr>
        <w:t>A</w:t>
      </w:r>
      <w:r w:rsidR="00EE37CC" w:rsidRPr="000A14C2">
        <w:rPr>
          <w:color w:val="000000" w:themeColor="text1"/>
        </w:rPr>
        <w:t xml:space="preserve"> study at a large mid-Atlantic university examined the association between food insecurity and</w:t>
      </w:r>
      <w:r w:rsidR="004F7E15" w:rsidRPr="000A14C2">
        <w:rPr>
          <w:color w:val="000000" w:themeColor="text1"/>
        </w:rPr>
        <w:t xml:space="preserve"> the</w:t>
      </w:r>
      <w:r w:rsidR="00EE37CC" w:rsidRPr="000A14C2">
        <w:rPr>
          <w:color w:val="000000" w:themeColor="text1"/>
        </w:rPr>
        <w:t xml:space="preserve"> </w:t>
      </w:r>
      <w:r w:rsidR="004F7E15" w:rsidRPr="000A14C2">
        <w:rPr>
          <w:color w:val="000000" w:themeColor="text1"/>
        </w:rPr>
        <w:t xml:space="preserve">associated </w:t>
      </w:r>
      <w:r w:rsidR="00EC60BE" w:rsidRPr="000A14C2">
        <w:rPr>
          <w:color w:val="000000" w:themeColor="text1"/>
        </w:rPr>
        <w:t xml:space="preserve">risk factors using a cross-sectional survey. Participants were chosen from eight courses at two universities through </w:t>
      </w:r>
      <w:r w:rsidR="00606010" w:rsidRPr="000A14C2">
        <w:rPr>
          <w:color w:val="000000" w:themeColor="text1"/>
        </w:rPr>
        <w:t xml:space="preserve">email </w:t>
      </w:r>
      <w:r w:rsidR="00EC60BE" w:rsidRPr="000A14C2">
        <w:rPr>
          <w:color w:val="000000" w:themeColor="text1"/>
        </w:rPr>
        <w:t>announcements that included a survey link. The study had a total sample size of 237 undergraduate students. The results indicated that 15</w:t>
      </w:r>
      <w:r w:rsidR="000D5EFA" w:rsidRPr="000A14C2">
        <w:rPr>
          <w:color w:val="000000" w:themeColor="text1"/>
        </w:rPr>
        <w:t xml:space="preserve">% </w:t>
      </w:r>
      <w:r w:rsidR="00EC60BE" w:rsidRPr="000A14C2">
        <w:rPr>
          <w:color w:val="000000" w:themeColor="text1"/>
        </w:rPr>
        <w:t>of students were food insecure</w:t>
      </w:r>
      <w:r w:rsidR="00E817DC" w:rsidRPr="000A14C2">
        <w:rPr>
          <w:color w:val="000000" w:themeColor="text1"/>
        </w:rPr>
        <w:t xml:space="preserve"> and 16</w:t>
      </w:r>
      <w:r w:rsidR="000D5EFA" w:rsidRPr="000A14C2">
        <w:rPr>
          <w:color w:val="000000" w:themeColor="text1"/>
        </w:rPr>
        <w:t xml:space="preserve">% </w:t>
      </w:r>
      <w:r w:rsidR="00E817DC" w:rsidRPr="000A14C2">
        <w:rPr>
          <w:color w:val="000000" w:themeColor="text1"/>
        </w:rPr>
        <w:t>were at risk</w:t>
      </w:r>
      <w:r w:rsidR="00606010" w:rsidRPr="000A14C2">
        <w:rPr>
          <w:color w:val="000000" w:themeColor="text1"/>
        </w:rPr>
        <w:t xml:space="preserve"> of being food insecure</w:t>
      </w:r>
      <w:r w:rsidR="00EC60BE" w:rsidRPr="000A14C2">
        <w:rPr>
          <w:color w:val="000000" w:themeColor="text1"/>
        </w:rPr>
        <w:t>. A closer look reveals that 80</w:t>
      </w:r>
      <w:r w:rsidR="00A74410">
        <w:rPr>
          <w:color w:val="000000" w:themeColor="text1"/>
        </w:rPr>
        <w:t xml:space="preserve">% </w:t>
      </w:r>
      <w:r w:rsidR="004F7E15" w:rsidRPr="000A14C2">
        <w:rPr>
          <w:color w:val="000000" w:themeColor="text1"/>
        </w:rPr>
        <w:t xml:space="preserve">of students </w:t>
      </w:r>
      <w:r w:rsidR="00E817DC" w:rsidRPr="000A14C2">
        <w:rPr>
          <w:color w:val="000000" w:themeColor="text1"/>
        </w:rPr>
        <w:t>reported an inability to eat balanced meals, 69</w:t>
      </w:r>
      <w:r w:rsidR="000D5EFA" w:rsidRPr="000A14C2">
        <w:rPr>
          <w:color w:val="000000" w:themeColor="text1"/>
        </w:rPr>
        <w:t xml:space="preserve">% </w:t>
      </w:r>
      <w:r w:rsidR="00E817DC" w:rsidRPr="000A14C2">
        <w:rPr>
          <w:color w:val="000000" w:themeColor="text1"/>
        </w:rPr>
        <w:t>ate less</w:t>
      </w:r>
      <w:r w:rsidR="00606010" w:rsidRPr="000A14C2">
        <w:rPr>
          <w:color w:val="000000" w:themeColor="text1"/>
        </w:rPr>
        <w:t xml:space="preserve"> food than they </w:t>
      </w:r>
      <w:r w:rsidR="00F46929" w:rsidRPr="000A14C2">
        <w:rPr>
          <w:color w:val="000000" w:themeColor="text1"/>
        </w:rPr>
        <w:t>felt they should</w:t>
      </w:r>
      <w:r w:rsidR="00102E67" w:rsidRPr="000A14C2">
        <w:rPr>
          <w:color w:val="000000" w:themeColor="text1"/>
        </w:rPr>
        <w:t xml:space="preserve">, </w:t>
      </w:r>
      <w:r w:rsidR="00E817DC" w:rsidRPr="000A14C2">
        <w:rPr>
          <w:color w:val="000000" w:themeColor="text1"/>
        </w:rPr>
        <w:t>and w</w:t>
      </w:r>
      <w:r w:rsidR="004F7E15" w:rsidRPr="000A14C2">
        <w:rPr>
          <w:color w:val="000000" w:themeColor="text1"/>
        </w:rPr>
        <w:t>ere</w:t>
      </w:r>
      <w:r w:rsidR="00F46929" w:rsidRPr="000A14C2">
        <w:rPr>
          <w:color w:val="000000" w:themeColor="text1"/>
        </w:rPr>
        <w:t xml:space="preserve"> </w:t>
      </w:r>
      <w:r w:rsidR="00E817DC" w:rsidRPr="000A14C2">
        <w:rPr>
          <w:color w:val="000000" w:themeColor="text1"/>
        </w:rPr>
        <w:t xml:space="preserve">hungry because there was not enough money for food in the past year. Students who were food insecure or at risk </w:t>
      </w:r>
      <w:r w:rsidR="00606010" w:rsidRPr="000A14C2">
        <w:rPr>
          <w:color w:val="000000" w:themeColor="text1"/>
        </w:rPr>
        <w:t xml:space="preserve">of being food insecure </w:t>
      </w:r>
      <w:r w:rsidR="00E817DC" w:rsidRPr="000A14C2">
        <w:rPr>
          <w:color w:val="000000" w:themeColor="text1"/>
        </w:rPr>
        <w:t>were more likely to rate their health as fair, poor, or very poor</w:t>
      </w:r>
      <w:r w:rsidR="00606010" w:rsidRPr="000A14C2">
        <w:rPr>
          <w:color w:val="000000" w:themeColor="text1"/>
        </w:rPr>
        <w:t>. These students</w:t>
      </w:r>
      <w:r w:rsidR="00E817DC" w:rsidRPr="000A14C2">
        <w:rPr>
          <w:color w:val="000000" w:themeColor="text1"/>
        </w:rPr>
        <w:t xml:space="preserve"> also experienced</w:t>
      </w:r>
      <w:r w:rsidR="00F46929" w:rsidRPr="000A14C2">
        <w:rPr>
          <w:color w:val="000000" w:themeColor="text1"/>
        </w:rPr>
        <w:t xml:space="preserve"> frequent</w:t>
      </w:r>
      <w:r w:rsidR="00E817DC" w:rsidRPr="000A14C2">
        <w:rPr>
          <w:color w:val="000000" w:themeColor="text1"/>
        </w:rPr>
        <w:t xml:space="preserve"> signs of depression. </w:t>
      </w:r>
      <w:r w:rsidR="004F7E15" w:rsidRPr="000A14C2">
        <w:rPr>
          <w:color w:val="000000" w:themeColor="text1"/>
        </w:rPr>
        <w:t xml:space="preserve">A </w:t>
      </w:r>
      <w:r w:rsidRPr="000A14C2">
        <w:rPr>
          <w:color w:val="000000" w:themeColor="text1"/>
        </w:rPr>
        <w:t>positive association</w:t>
      </w:r>
      <w:r w:rsidR="004F7E15" w:rsidRPr="000A14C2">
        <w:rPr>
          <w:color w:val="000000" w:themeColor="text1"/>
        </w:rPr>
        <w:t xml:space="preserve"> was shown</w:t>
      </w:r>
      <w:r w:rsidRPr="000A14C2">
        <w:rPr>
          <w:color w:val="000000" w:themeColor="text1"/>
        </w:rPr>
        <w:t xml:space="preserve"> </w:t>
      </w:r>
      <w:r w:rsidR="00275795" w:rsidRPr="000A14C2">
        <w:rPr>
          <w:color w:val="000000" w:themeColor="text1"/>
        </w:rPr>
        <w:t>between</w:t>
      </w:r>
      <w:r w:rsidR="004F7E15" w:rsidRPr="000A14C2">
        <w:rPr>
          <w:color w:val="000000" w:themeColor="text1"/>
        </w:rPr>
        <w:t xml:space="preserve"> receiving financial aid and students who were food insecure. </w:t>
      </w:r>
      <w:r w:rsidR="00E817DC" w:rsidRPr="000A14C2">
        <w:rPr>
          <w:color w:val="000000" w:themeColor="text1"/>
        </w:rPr>
        <w:t xml:space="preserve">Black students who received multiple sources of financial aid and experienced housing crisis were more likely to be food insecure or at risk </w:t>
      </w:r>
      <w:r w:rsidR="00F46929" w:rsidRPr="000A14C2">
        <w:rPr>
          <w:color w:val="000000" w:themeColor="text1"/>
        </w:rPr>
        <w:t xml:space="preserve">of being food insecure </w:t>
      </w:r>
      <w:r w:rsidR="00E817DC" w:rsidRPr="000A14C2">
        <w:rPr>
          <w:color w:val="000000" w:themeColor="text1"/>
        </w:rPr>
        <w:t>when adjust</w:t>
      </w:r>
      <w:r w:rsidR="00F46929" w:rsidRPr="000A14C2">
        <w:rPr>
          <w:color w:val="000000" w:themeColor="text1"/>
        </w:rPr>
        <w:t>ed</w:t>
      </w:r>
      <w:r w:rsidR="00E817DC" w:rsidRPr="000A14C2">
        <w:rPr>
          <w:color w:val="000000" w:themeColor="text1"/>
        </w:rPr>
        <w:t xml:space="preserve"> for age, gender, and family income. A b</w:t>
      </w:r>
      <w:r w:rsidR="0015603B" w:rsidRPr="000A14C2">
        <w:rPr>
          <w:color w:val="000000" w:themeColor="text1"/>
        </w:rPr>
        <w:t>ridge that help</w:t>
      </w:r>
      <w:r w:rsidR="004F7E15" w:rsidRPr="000A14C2">
        <w:rPr>
          <w:color w:val="000000" w:themeColor="text1"/>
        </w:rPr>
        <w:t>ed</w:t>
      </w:r>
      <w:r w:rsidR="00E817DC" w:rsidRPr="000A14C2">
        <w:rPr>
          <w:color w:val="000000" w:themeColor="text1"/>
        </w:rPr>
        <w:t xml:space="preserve"> students</w:t>
      </w:r>
      <w:r w:rsidR="00F46929" w:rsidRPr="000A14C2">
        <w:rPr>
          <w:color w:val="000000" w:themeColor="text1"/>
        </w:rPr>
        <w:t xml:space="preserve"> </w:t>
      </w:r>
      <w:r w:rsidR="004F7E15" w:rsidRPr="000A14C2">
        <w:rPr>
          <w:color w:val="000000" w:themeColor="text1"/>
        </w:rPr>
        <w:t>overcome</w:t>
      </w:r>
      <w:r w:rsidR="00F46929" w:rsidRPr="000A14C2">
        <w:rPr>
          <w:color w:val="000000" w:themeColor="text1"/>
        </w:rPr>
        <w:t xml:space="preserve"> food </w:t>
      </w:r>
      <w:r w:rsidR="00F46929" w:rsidRPr="000A14C2">
        <w:rPr>
          <w:color w:val="000000" w:themeColor="text1"/>
        </w:rPr>
        <w:lastRenderedPageBreak/>
        <w:t>insecurity</w:t>
      </w:r>
      <w:r w:rsidR="00E817DC" w:rsidRPr="000A14C2">
        <w:rPr>
          <w:color w:val="000000" w:themeColor="text1"/>
        </w:rPr>
        <w:t xml:space="preserve"> </w:t>
      </w:r>
      <w:r w:rsidR="004F7E15" w:rsidRPr="000A14C2">
        <w:rPr>
          <w:color w:val="000000" w:themeColor="text1"/>
        </w:rPr>
        <w:t>included</w:t>
      </w:r>
      <w:r w:rsidR="00E817DC" w:rsidRPr="000A14C2">
        <w:rPr>
          <w:color w:val="000000" w:themeColor="text1"/>
        </w:rPr>
        <w:t xml:space="preserve"> receiving financial support from family member</w:t>
      </w:r>
      <w:r w:rsidR="00F46929" w:rsidRPr="000A14C2">
        <w:rPr>
          <w:color w:val="000000" w:themeColor="text1"/>
        </w:rPr>
        <w:t>s</w:t>
      </w:r>
      <w:r w:rsidRPr="000A14C2">
        <w:rPr>
          <w:color w:val="000000" w:themeColor="text1"/>
        </w:rPr>
        <w:t xml:space="preserve"> (</w:t>
      </w:r>
      <w:r w:rsidR="00FE2D49" w:rsidRPr="000A14C2">
        <w:rPr>
          <w:color w:val="000000" w:themeColor="text1"/>
        </w:rPr>
        <w:t xml:space="preserve">see </w:t>
      </w:r>
      <w:r w:rsidRPr="000A14C2">
        <w:rPr>
          <w:color w:val="000000" w:themeColor="text1"/>
        </w:rPr>
        <w:t>Payne-Sturges et al., 2018).</w:t>
      </w:r>
      <w:r w:rsidR="00777C2D" w:rsidRPr="000A14C2">
        <w:rPr>
          <w:color w:val="000000" w:themeColor="text1"/>
        </w:rPr>
        <w:t xml:space="preserve"> </w:t>
      </w:r>
    </w:p>
    <w:p w14:paraId="314EDD8E" w14:textId="56417B15" w:rsidR="0060094B" w:rsidRPr="000A14C2" w:rsidRDefault="0034551C" w:rsidP="0060094B">
      <w:pPr>
        <w:spacing w:line="480" w:lineRule="auto"/>
        <w:ind w:firstLine="720"/>
        <w:rPr>
          <w:color w:val="000000" w:themeColor="text1"/>
        </w:rPr>
      </w:pPr>
      <w:r w:rsidRPr="000A14C2">
        <w:rPr>
          <w:color w:val="000000" w:themeColor="text1"/>
        </w:rPr>
        <w:t>S</w:t>
      </w:r>
      <w:r w:rsidR="00777C2D" w:rsidRPr="000A14C2">
        <w:rPr>
          <w:color w:val="000000" w:themeColor="text1"/>
        </w:rPr>
        <w:t>tudents at</w:t>
      </w:r>
      <w:r w:rsidR="00DC7CC6" w:rsidRPr="000A14C2">
        <w:rPr>
          <w:color w:val="000000" w:themeColor="text1"/>
        </w:rPr>
        <w:t xml:space="preserve"> 10 higher education institutes </w:t>
      </w:r>
      <w:r w:rsidRPr="000A14C2">
        <w:rPr>
          <w:color w:val="000000" w:themeColor="text1"/>
        </w:rPr>
        <w:t>located in</w:t>
      </w:r>
      <w:r w:rsidR="00DC7CC6" w:rsidRPr="000A14C2">
        <w:rPr>
          <w:color w:val="000000" w:themeColor="text1"/>
        </w:rPr>
        <w:t xml:space="preserve"> </w:t>
      </w:r>
      <w:r w:rsidR="00C363B8" w:rsidRPr="000A14C2">
        <w:rPr>
          <w:color w:val="000000" w:themeColor="text1"/>
        </w:rPr>
        <w:t xml:space="preserve">Tennessee, </w:t>
      </w:r>
      <w:r w:rsidR="00DC7CC6" w:rsidRPr="000A14C2">
        <w:rPr>
          <w:color w:val="000000" w:themeColor="text1"/>
        </w:rPr>
        <w:t xml:space="preserve">Mississippi, North Carolina, and West Virginia </w:t>
      </w:r>
      <w:r w:rsidR="00777C2D" w:rsidRPr="000A14C2">
        <w:rPr>
          <w:color w:val="000000" w:themeColor="text1"/>
        </w:rPr>
        <w:t>were surveyed to explore the</w:t>
      </w:r>
      <w:r w:rsidR="00DC7CC6" w:rsidRPr="000A14C2">
        <w:rPr>
          <w:color w:val="000000" w:themeColor="text1"/>
        </w:rPr>
        <w:t xml:space="preserve"> relationship between food insecurity</w:t>
      </w:r>
      <w:r w:rsidR="00275795" w:rsidRPr="000A14C2">
        <w:rPr>
          <w:color w:val="000000" w:themeColor="text1"/>
        </w:rPr>
        <w:t xml:space="preserve">, monthly expenditures, </w:t>
      </w:r>
      <w:r w:rsidR="002B0DCE" w:rsidRPr="000A14C2">
        <w:rPr>
          <w:color w:val="000000" w:themeColor="text1"/>
        </w:rPr>
        <w:t xml:space="preserve">and </w:t>
      </w:r>
      <w:r w:rsidR="00275795" w:rsidRPr="000A14C2">
        <w:rPr>
          <w:color w:val="000000" w:themeColor="text1"/>
        </w:rPr>
        <w:t>coping strategies</w:t>
      </w:r>
      <w:r w:rsidR="002B0DCE" w:rsidRPr="000A14C2">
        <w:rPr>
          <w:color w:val="000000" w:themeColor="text1"/>
        </w:rPr>
        <w:t xml:space="preserve"> </w:t>
      </w:r>
      <w:r w:rsidR="00DC7CC6" w:rsidRPr="000A14C2">
        <w:rPr>
          <w:color w:val="000000" w:themeColor="text1"/>
        </w:rPr>
        <w:t>us</w:t>
      </w:r>
      <w:r w:rsidR="00275795" w:rsidRPr="000A14C2">
        <w:rPr>
          <w:color w:val="000000" w:themeColor="text1"/>
        </w:rPr>
        <w:t xml:space="preserve">ing </w:t>
      </w:r>
      <w:r w:rsidR="00DC7CC6" w:rsidRPr="000A14C2">
        <w:rPr>
          <w:color w:val="000000" w:themeColor="text1"/>
        </w:rPr>
        <w:t>a cross-sectional survey</w:t>
      </w:r>
      <w:r w:rsidR="00275795" w:rsidRPr="000A14C2">
        <w:rPr>
          <w:color w:val="000000" w:themeColor="text1"/>
        </w:rPr>
        <w:t xml:space="preserve">. </w:t>
      </w:r>
      <w:r w:rsidR="00DC7CC6" w:rsidRPr="000A14C2">
        <w:rPr>
          <w:color w:val="000000" w:themeColor="text1"/>
        </w:rPr>
        <w:t xml:space="preserve">Participants were recruited using student email listservs, campus-wide announcements, and flyers posted on campus. The study had a total sample of 13,642 respondents including freshmen, sophomore, junior, seniors, and graduate students. The </w:t>
      </w:r>
      <w:r w:rsidR="00275795" w:rsidRPr="000A14C2">
        <w:rPr>
          <w:color w:val="000000" w:themeColor="text1"/>
        </w:rPr>
        <w:t>results indicate that</w:t>
      </w:r>
      <w:r w:rsidR="00DC7CC6" w:rsidRPr="000A14C2">
        <w:rPr>
          <w:color w:val="000000" w:themeColor="text1"/>
        </w:rPr>
        <w:t xml:space="preserve"> food insecurity ranged from 22.</w:t>
      </w:r>
      <w:r w:rsidR="00777C2D" w:rsidRPr="000A14C2">
        <w:rPr>
          <w:color w:val="000000" w:themeColor="text1"/>
        </w:rPr>
        <w:t>4</w:t>
      </w:r>
      <w:r w:rsidR="000D5EFA" w:rsidRPr="000A14C2">
        <w:rPr>
          <w:color w:val="000000" w:themeColor="text1"/>
        </w:rPr>
        <w:t xml:space="preserve">% </w:t>
      </w:r>
      <w:r w:rsidR="00DC7CC6" w:rsidRPr="000A14C2">
        <w:rPr>
          <w:color w:val="000000" w:themeColor="text1"/>
        </w:rPr>
        <w:t>to 51.8</w:t>
      </w:r>
      <w:r w:rsidR="000D5EFA" w:rsidRPr="000A14C2">
        <w:rPr>
          <w:color w:val="000000" w:themeColor="text1"/>
        </w:rPr>
        <w:t xml:space="preserve">% </w:t>
      </w:r>
      <w:r w:rsidR="00DC7CC6" w:rsidRPr="000A14C2">
        <w:rPr>
          <w:color w:val="000000" w:themeColor="text1"/>
        </w:rPr>
        <w:t>across all 10 campuses with an average of 30.5</w:t>
      </w:r>
      <w:r w:rsidR="000D5EFA" w:rsidRPr="000A14C2">
        <w:rPr>
          <w:color w:val="000000" w:themeColor="text1"/>
        </w:rPr>
        <w:t xml:space="preserve">% </w:t>
      </w:r>
      <w:r w:rsidR="00DC7CC6" w:rsidRPr="000A14C2">
        <w:rPr>
          <w:color w:val="000000" w:themeColor="text1"/>
        </w:rPr>
        <w:t>of food insecure student</w:t>
      </w:r>
      <w:r w:rsidR="00275795" w:rsidRPr="000A14C2">
        <w:rPr>
          <w:color w:val="000000" w:themeColor="text1"/>
        </w:rPr>
        <w:t xml:space="preserve">s. </w:t>
      </w:r>
      <w:r w:rsidR="002B0DCE" w:rsidRPr="000A14C2">
        <w:rPr>
          <w:color w:val="000000" w:themeColor="text1"/>
        </w:rPr>
        <w:t>A subgroup analysis of 9,179</w:t>
      </w:r>
      <w:r w:rsidR="00C363B8" w:rsidRPr="000A14C2">
        <w:rPr>
          <w:color w:val="000000" w:themeColor="text1"/>
        </w:rPr>
        <w:t xml:space="preserve"> </w:t>
      </w:r>
      <w:r w:rsidR="002B0DCE" w:rsidRPr="000A14C2">
        <w:rPr>
          <w:color w:val="000000" w:themeColor="text1"/>
        </w:rPr>
        <w:t>food insecure students was conducted to find</w:t>
      </w:r>
      <w:r w:rsidR="00C363B8" w:rsidRPr="000A14C2">
        <w:rPr>
          <w:color w:val="000000" w:themeColor="text1"/>
        </w:rPr>
        <w:t xml:space="preserve"> predictors of food </w:t>
      </w:r>
      <w:r w:rsidR="002B0DCE" w:rsidRPr="000A14C2">
        <w:rPr>
          <w:color w:val="000000" w:themeColor="text1"/>
        </w:rPr>
        <w:t>insecurity</w:t>
      </w:r>
      <w:r w:rsidR="00C363B8" w:rsidRPr="000A14C2">
        <w:rPr>
          <w:color w:val="000000" w:themeColor="text1"/>
        </w:rPr>
        <w:t xml:space="preserve">. </w:t>
      </w:r>
      <w:r w:rsidR="00A506CB" w:rsidRPr="000A14C2">
        <w:rPr>
          <w:color w:val="000000" w:themeColor="text1"/>
        </w:rPr>
        <w:t>A breakdown of food insecure students reveal</w:t>
      </w:r>
      <w:r w:rsidR="00102E67" w:rsidRPr="000A14C2">
        <w:rPr>
          <w:color w:val="000000" w:themeColor="text1"/>
        </w:rPr>
        <w:t>s</w:t>
      </w:r>
      <w:r w:rsidR="00A506CB" w:rsidRPr="000A14C2">
        <w:rPr>
          <w:color w:val="000000" w:themeColor="text1"/>
        </w:rPr>
        <w:t xml:space="preserve"> that 15.5</w:t>
      </w:r>
      <w:r w:rsidR="000D5EFA" w:rsidRPr="000A14C2">
        <w:rPr>
          <w:color w:val="000000" w:themeColor="text1"/>
        </w:rPr>
        <w:t xml:space="preserve">% </w:t>
      </w:r>
      <w:r w:rsidR="00A506CB" w:rsidRPr="000A14C2">
        <w:rPr>
          <w:color w:val="000000" w:themeColor="text1"/>
        </w:rPr>
        <w:t>had low food security and 15.1</w:t>
      </w:r>
      <w:r w:rsidR="000D5EFA" w:rsidRPr="000A14C2">
        <w:rPr>
          <w:color w:val="000000" w:themeColor="text1"/>
        </w:rPr>
        <w:t xml:space="preserve">% </w:t>
      </w:r>
      <w:r w:rsidR="00A506CB" w:rsidRPr="000A14C2">
        <w:rPr>
          <w:color w:val="000000" w:themeColor="text1"/>
        </w:rPr>
        <w:t xml:space="preserve">had very low food security. </w:t>
      </w:r>
    </w:p>
    <w:p w14:paraId="2912C097" w14:textId="6AC845DB" w:rsidR="00C363B8" w:rsidRPr="000A14C2" w:rsidRDefault="002B0DCE" w:rsidP="0060094B">
      <w:pPr>
        <w:spacing w:line="480" w:lineRule="auto"/>
        <w:ind w:firstLine="720"/>
        <w:rPr>
          <w:color w:val="000000" w:themeColor="text1"/>
        </w:rPr>
      </w:pPr>
      <w:r w:rsidRPr="000A14C2">
        <w:rPr>
          <w:color w:val="000000" w:themeColor="text1"/>
        </w:rPr>
        <w:t>A significant association was shown between monthly expenditure</w:t>
      </w:r>
      <w:r w:rsidR="00C363B8" w:rsidRPr="000A14C2">
        <w:rPr>
          <w:color w:val="000000" w:themeColor="text1"/>
        </w:rPr>
        <w:t>s</w:t>
      </w:r>
      <w:r w:rsidRPr="000A14C2">
        <w:rPr>
          <w:color w:val="000000" w:themeColor="text1"/>
        </w:rPr>
        <w:t xml:space="preserve"> and students who had very low food security.</w:t>
      </w:r>
      <w:r w:rsidR="0060094B" w:rsidRPr="000A14C2">
        <w:rPr>
          <w:color w:val="000000" w:themeColor="text1"/>
        </w:rPr>
        <w:t xml:space="preserve"> </w:t>
      </w:r>
      <w:r w:rsidRPr="000A14C2">
        <w:rPr>
          <w:color w:val="000000" w:themeColor="text1"/>
        </w:rPr>
        <w:t>The monthly expenditure scale asked how often student</w:t>
      </w:r>
      <w:r w:rsidR="00AF4B05" w:rsidRPr="000A14C2">
        <w:rPr>
          <w:color w:val="000000" w:themeColor="text1"/>
        </w:rPr>
        <w:t>s</w:t>
      </w:r>
      <w:r w:rsidRPr="000A14C2">
        <w:rPr>
          <w:color w:val="000000" w:themeColor="text1"/>
        </w:rPr>
        <w:t xml:space="preserve"> spent their money on other items besides food. A</w:t>
      </w:r>
      <w:r w:rsidR="00C363B8" w:rsidRPr="000A14C2">
        <w:rPr>
          <w:color w:val="000000" w:themeColor="text1"/>
        </w:rPr>
        <w:t>dditionally, a</w:t>
      </w:r>
      <w:r w:rsidRPr="000A14C2">
        <w:rPr>
          <w:color w:val="000000" w:themeColor="text1"/>
        </w:rPr>
        <w:t xml:space="preserve"> significant association was </w:t>
      </w:r>
      <w:r w:rsidR="00C363B8" w:rsidRPr="000A14C2">
        <w:rPr>
          <w:color w:val="000000" w:themeColor="text1"/>
        </w:rPr>
        <w:t>found</w:t>
      </w:r>
      <w:r w:rsidRPr="000A14C2">
        <w:rPr>
          <w:color w:val="000000" w:themeColor="text1"/>
        </w:rPr>
        <w:t xml:space="preserve"> between coping strategies and students who had very low food security. </w:t>
      </w:r>
      <w:r w:rsidR="00C363B8" w:rsidRPr="000A14C2">
        <w:rPr>
          <w:color w:val="000000" w:themeColor="text1"/>
        </w:rPr>
        <w:t xml:space="preserve">The coping strategy scale asked students how often they used strategies to help with being food insecure. </w:t>
      </w:r>
      <w:r w:rsidR="00A506CB" w:rsidRPr="000A14C2">
        <w:rPr>
          <w:color w:val="000000" w:themeColor="text1"/>
        </w:rPr>
        <w:t>Moreover, s</w:t>
      </w:r>
      <w:r w:rsidR="00777C2D" w:rsidRPr="000A14C2">
        <w:rPr>
          <w:color w:val="000000" w:themeColor="text1"/>
        </w:rPr>
        <w:t>tudents who were sophomore and juniors</w:t>
      </w:r>
      <w:r w:rsidR="00C363B8" w:rsidRPr="000A14C2">
        <w:rPr>
          <w:color w:val="000000" w:themeColor="text1"/>
        </w:rPr>
        <w:t>, r</w:t>
      </w:r>
      <w:r w:rsidR="00777C2D" w:rsidRPr="000A14C2">
        <w:rPr>
          <w:color w:val="000000" w:themeColor="text1"/>
        </w:rPr>
        <w:t xml:space="preserve">acial/ethnic minorities who reported their health as fair/poor, </w:t>
      </w:r>
      <w:r w:rsidR="00194032" w:rsidRPr="000A14C2">
        <w:rPr>
          <w:color w:val="000000" w:themeColor="text1"/>
        </w:rPr>
        <w:t xml:space="preserve">students who </w:t>
      </w:r>
      <w:r w:rsidR="00777C2D" w:rsidRPr="000A14C2">
        <w:rPr>
          <w:color w:val="000000" w:themeColor="text1"/>
        </w:rPr>
        <w:t>received financial aid</w:t>
      </w:r>
      <w:r w:rsidR="00CA269D" w:rsidRPr="000A14C2">
        <w:rPr>
          <w:color w:val="000000" w:themeColor="text1"/>
        </w:rPr>
        <w:t xml:space="preserve">, </w:t>
      </w:r>
      <w:r w:rsidR="00777C2D" w:rsidRPr="000A14C2">
        <w:rPr>
          <w:color w:val="000000" w:themeColor="text1"/>
        </w:rPr>
        <w:t>and</w:t>
      </w:r>
      <w:r w:rsidR="00194032" w:rsidRPr="000A14C2">
        <w:rPr>
          <w:color w:val="000000" w:themeColor="text1"/>
        </w:rPr>
        <w:t xml:space="preserve"> sometimes</w:t>
      </w:r>
      <w:r w:rsidR="00777C2D" w:rsidRPr="000A14C2">
        <w:rPr>
          <w:color w:val="000000" w:themeColor="text1"/>
        </w:rPr>
        <w:t xml:space="preserve"> cooked also</w:t>
      </w:r>
      <w:r w:rsidR="00C363B8" w:rsidRPr="000A14C2">
        <w:rPr>
          <w:color w:val="000000" w:themeColor="text1"/>
        </w:rPr>
        <w:t xml:space="preserve"> showed</w:t>
      </w:r>
      <w:r w:rsidR="00777C2D" w:rsidRPr="000A14C2">
        <w:rPr>
          <w:color w:val="000000" w:themeColor="text1"/>
        </w:rPr>
        <w:t xml:space="preserve"> an increased risk of being food insecure</w:t>
      </w:r>
      <w:r w:rsidR="00C363B8" w:rsidRPr="000A14C2">
        <w:rPr>
          <w:color w:val="000000" w:themeColor="text1"/>
        </w:rPr>
        <w:t xml:space="preserve"> </w:t>
      </w:r>
      <w:r w:rsidR="00DC7CC6" w:rsidRPr="000A14C2">
        <w:rPr>
          <w:color w:val="000000" w:themeColor="text1"/>
        </w:rPr>
        <w:t>(</w:t>
      </w:r>
      <w:r w:rsidR="00FE2D49" w:rsidRPr="000A14C2">
        <w:rPr>
          <w:color w:val="000000" w:themeColor="text1"/>
        </w:rPr>
        <w:t xml:space="preserve">see </w:t>
      </w:r>
      <w:r w:rsidR="00DC7CC6" w:rsidRPr="000A14C2">
        <w:rPr>
          <w:color w:val="000000" w:themeColor="text1"/>
        </w:rPr>
        <w:t>Hagedorn et al.</w:t>
      </w:r>
      <w:r w:rsidR="00613440" w:rsidRPr="000A14C2">
        <w:rPr>
          <w:color w:val="000000" w:themeColor="text1"/>
        </w:rPr>
        <w:t>,</w:t>
      </w:r>
      <w:r w:rsidR="00DC7CC6" w:rsidRPr="000A14C2">
        <w:rPr>
          <w:color w:val="000000" w:themeColor="text1"/>
        </w:rPr>
        <w:t xml:space="preserve"> 2019). </w:t>
      </w:r>
      <w:r w:rsidR="006D6567">
        <w:rPr>
          <w:color w:val="000000" w:themeColor="text1"/>
        </w:rPr>
        <w:t xml:space="preserve"> </w:t>
      </w:r>
    </w:p>
    <w:p w14:paraId="583063C8" w14:textId="49FBBE0E" w:rsidR="0060094B" w:rsidRPr="000A14C2" w:rsidRDefault="00194032" w:rsidP="00ED79B6">
      <w:pPr>
        <w:spacing w:line="480" w:lineRule="auto"/>
        <w:ind w:firstLine="720"/>
        <w:rPr>
          <w:color w:val="000000" w:themeColor="text1"/>
        </w:rPr>
      </w:pPr>
      <w:r w:rsidRPr="000A14C2">
        <w:rPr>
          <w:color w:val="000000" w:themeColor="text1"/>
        </w:rPr>
        <w:t xml:space="preserve">Next, </w:t>
      </w:r>
      <w:r w:rsidR="002A677E" w:rsidRPr="000A14C2">
        <w:rPr>
          <w:color w:val="000000" w:themeColor="text1"/>
        </w:rPr>
        <w:t>students</w:t>
      </w:r>
      <w:r w:rsidR="000D5EFA" w:rsidRPr="000A14C2">
        <w:rPr>
          <w:color w:val="000000" w:themeColor="text1"/>
        </w:rPr>
        <w:t xml:space="preserve"> who attended a university in </w:t>
      </w:r>
      <w:r w:rsidR="006D6567">
        <w:rPr>
          <w:color w:val="000000" w:themeColor="text1"/>
        </w:rPr>
        <w:t xml:space="preserve">the </w:t>
      </w:r>
      <w:r w:rsidR="000D5EFA" w:rsidRPr="000A14C2">
        <w:rPr>
          <w:color w:val="000000" w:themeColor="text1"/>
        </w:rPr>
        <w:t>Appalachia</w:t>
      </w:r>
      <w:r w:rsidR="006D6567">
        <w:rPr>
          <w:color w:val="000000" w:themeColor="text1"/>
        </w:rPr>
        <w:t>n region</w:t>
      </w:r>
      <w:r w:rsidR="000D5EFA" w:rsidRPr="000A14C2">
        <w:rPr>
          <w:color w:val="000000" w:themeColor="text1"/>
        </w:rPr>
        <w:t xml:space="preserve"> were surveyed</w:t>
      </w:r>
      <w:r w:rsidR="002A677E" w:rsidRPr="000A14C2">
        <w:rPr>
          <w:color w:val="000000" w:themeColor="text1"/>
        </w:rPr>
        <w:t xml:space="preserve"> to</w:t>
      </w:r>
      <w:r w:rsidR="000D5EFA" w:rsidRPr="000A14C2">
        <w:rPr>
          <w:color w:val="000000" w:themeColor="text1"/>
        </w:rPr>
        <w:t xml:space="preserve"> compare food secure and food insecure students and</w:t>
      </w:r>
      <w:r w:rsidR="002A677E" w:rsidRPr="000A14C2">
        <w:rPr>
          <w:color w:val="000000" w:themeColor="text1"/>
        </w:rPr>
        <w:t xml:space="preserve"> identify predictor variables</w:t>
      </w:r>
      <w:r w:rsidR="00613440" w:rsidRPr="000A14C2">
        <w:rPr>
          <w:color w:val="000000" w:themeColor="text1"/>
        </w:rPr>
        <w:t xml:space="preserve"> of food insecurity</w:t>
      </w:r>
      <w:r w:rsidR="002A677E" w:rsidRPr="000A14C2">
        <w:rPr>
          <w:color w:val="000000" w:themeColor="text1"/>
        </w:rPr>
        <w:t>. Participants were recruited through email and t</w:t>
      </w:r>
      <w:r w:rsidR="007860AC" w:rsidRPr="000A14C2">
        <w:rPr>
          <w:color w:val="000000" w:themeColor="text1"/>
        </w:rPr>
        <w:t>he study had a</w:t>
      </w:r>
      <w:r w:rsidR="002A677E" w:rsidRPr="000A14C2">
        <w:rPr>
          <w:color w:val="000000" w:themeColor="text1"/>
        </w:rPr>
        <w:t xml:space="preserve"> total sample</w:t>
      </w:r>
      <w:r w:rsidRPr="000A14C2">
        <w:rPr>
          <w:color w:val="000000" w:themeColor="text1"/>
        </w:rPr>
        <w:t xml:space="preserve"> that</w:t>
      </w:r>
      <w:r w:rsidR="002A677E" w:rsidRPr="000A14C2">
        <w:rPr>
          <w:color w:val="000000" w:themeColor="text1"/>
        </w:rPr>
        <w:t xml:space="preserve"> </w:t>
      </w:r>
      <w:r w:rsidR="002A677E" w:rsidRPr="000A14C2">
        <w:rPr>
          <w:color w:val="000000" w:themeColor="text1"/>
        </w:rPr>
        <w:lastRenderedPageBreak/>
        <w:t>included 1,093 students. The result</w:t>
      </w:r>
      <w:r w:rsidRPr="000A14C2">
        <w:rPr>
          <w:color w:val="000000" w:themeColor="text1"/>
        </w:rPr>
        <w:t>s</w:t>
      </w:r>
      <w:r w:rsidR="002A677E" w:rsidRPr="000A14C2">
        <w:rPr>
          <w:color w:val="000000" w:themeColor="text1"/>
        </w:rPr>
        <w:t xml:space="preserve"> </w:t>
      </w:r>
      <w:r w:rsidR="007860AC" w:rsidRPr="000A14C2">
        <w:rPr>
          <w:color w:val="000000" w:themeColor="text1"/>
        </w:rPr>
        <w:t>indicate</w:t>
      </w:r>
      <w:r w:rsidR="002A677E" w:rsidRPr="000A14C2">
        <w:rPr>
          <w:color w:val="000000" w:themeColor="text1"/>
        </w:rPr>
        <w:t xml:space="preserve"> that</w:t>
      </w:r>
      <w:r w:rsidR="007860AC" w:rsidRPr="000A14C2">
        <w:rPr>
          <w:color w:val="000000" w:themeColor="text1"/>
        </w:rPr>
        <w:t xml:space="preserve"> 53.8</w:t>
      </w:r>
      <w:r w:rsidR="000D5EFA" w:rsidRPr="000A14C2">
        <w:rPr>
          <w:color w:val="000000" w:themeColor="text1"/>
        </w:rPr>
        <w:t xml:space="preserve">% </w:t>
      </w:r>
      <w:r w:rsidR="007860AC" w:rsidRPr="000A14C2">
        <w:rPr>
          <w:color w:val="000000" w:themeColor="text1"/>
        </w:rPr>
        <w:t>of students were food secure and 46.2</w:t>
      </w:r>
      <w:r w:rsidR="000D5EFA" w:rsidRPr="000A14C2">
        <w:rPr>
          <w:color w:val="000000" w:themeColor="text1"/>
        </w:rPr>
        <w:t xml:space="preserve">% </w:t>
      </w:r>
      <w:r w:rsidR="007860AC" w:rsidRPr="000A14C2">
        <w:rPr>
          <w:color w:val="000000" w:themeColor="text1"/>
        </w:rPr>
        <w:t>of students were food insecure.</w:t>
      </w:r>
      <w:r w:rsidR="006A3376" w:rsidRPr="000A14C2">
        <w:rPr>
          <w:color w:val="000000" w:themeColor="text1"/>
        </w:rPr>
        <w:t xml:space="preserve"> </w:t>
      </w:r>
      <w:r w:rsidR="00CD363F" w:rsidRPr="000A14C2">
        <w:rPr>
          <w:color w:val="000000" w:themeColor="text1"/>
        </w:rPr>
        <w:t>A breakdown of the food insecure students reveals that 21.9</w:t>
      </w:r>
      <w:r w:rsidR="000D5EFA" w:rsidRPr="000A14C2">
        <w:rPr>
          <w:color w:val="000000" w:themeColor="text1"/>
        </w:rPr>
        <w:t xml:space="preserve">% </w:t>
      </w:r>
      <w:r w:rsidR="00CD363F" w:rsidRPr="000A14C2">
        <w:rPr>
          <w:color w:val="000000" w:themeColor="text1"/>
        </w:rPr>
        <w:t>had low food security and 24.3</w:t>
      </w:r>
      <w:r w:rsidR="000D5EFA" w:rsidRPr="000A14C2">
        <w:rPr>
          <w:color w:val="000000" w:themeColor="text1"/>
        </w:rPr>
        <w:t xml:space="preserve">% </w:t>
      </w:r>
      <w:r w:rsidR="00CD363F" w:rsidRPr="000A14C2">
        <w:rPr>
          <w:color w:val="000000" w:themeColor="text1"/>
        </w:rPr>
        <w:t xml:space="preserve">had very low food security. </w:t>
      </w:r>
      <w:r w:rsidR="006A3376" w:rsidRPr="000A14C2">
        <w:rPr>
          <w:color w:val="000000" w:themeColor="text1"/>
        </w:rPr>
        <w:t xml:space="preserve">Students who experienced severe levels of food insecurity used a greater number of coping strategies. </w:t>
      </w:r>
      <w:r w:rsidR="00A506CB" w:rsidRPr="000A14C2">
        <w:rPr>
          <w:color w:val="000000" w:themeColor="text1"/>
        </w:rPr>
        <w:t>The higher a food insecure student scored on the coping strategy scale the higher their rate of food insecurity.</w:t>
      </w:r>
      <w:r w:rsidR="006E6B33" w:rsidRPr="000A14C2">
        <w:rPr>
          <w:color w:val="000000" w:themeColor="text1"/>
        </w:rPr>
        <w:t xml:space="preserve"> </w:t>
      </w:r>
    </w:p>
    <w:p w14:paraId="3AB0B465" w14:textId="3E601739" w:rsidR="007860AC" w:rsidRPr="000A14C2" w:rsidRDefault="006E6B33" w:rsidP="008F6043">
      <w:pPr>
        <w:spacing w:line="480" w:lineRule="auto"/>
        <w:ind w:firstLine="720"/>
        <w:rPr>
          <w:color w:val="000000" w:themeColor="text1"/>
        </w:rPr>
      </w:pPr>
      <w:r w:rsidRPr="000A14C2">
        <w:rPr>
          <w:color w:val="000000" w:themeColor="text1"/>
        </w:rPr>
        <w:t>A</w:t>
      </w:r>
      <w:r w:rsidR="00A506CB" w:rsidRPr="000A14C2">
        <w:rPr>
          <w:color w:val="000000" w:themeColor="text1"/>
        </w:rPr>
        <w:t xml:space="preserve"> positive </w:t>
      </w:r>
      <w:r w:rsidRPr="000A14C2">
        <w:rPr>
          <w:color w:val="000000" w:themeColor="text1"/>
        </w:rPr>
        <w:t>association was shown</w:t>
      </w:r>
      <w:r w:rsidR="00A506CB" w:rsidRPr="000A14C2">
        <w:rPr>
          <w:color w:val="000000" w:themeColor="text1"/>
        </w:rPr>
        <w:t xml:space="preserve"> between </w:t>
      </w:r>
      <w:r w:rsidRPr="000A14C2">
        <w:rPr>
          <w:color w:val="000000" w:themeColor="text1"/>
        </w:rPr>
        <w:t xml:space="preserve">food insecure students who spent more on </w:t>
      </w:r>
      <w:r w:rsidR="00ED79B6" w:rsidRPr="000A14C2">
        <w:rPr>
          <w:color w:val="000000" w:themeColor="text1"/>
        </w:rPr>
        <w:t xml:space="preserve">their </w:t>
      </w:r>
      <w:r w:rsidR="00A506CB" w:rsidRPr="000A14C2">
        <w:rPr>
          <w:color w:val="000000" w:themeColor="text1"/>
        </w:rPr>
        <w:t>monthly expenses</w:t>
      </w:r>
      <w:r w:rsidRPr="000A14C2">
        <w:rPr>
          <w:color w:val="000000" w:themeColor="text1"/>
        </w:rPr>
        <w:t>.</w:t>
      </w:r>
      <w:r w:rsidR="00ED79B6" w:rsidRPr="000A14C2">
        <w:rPr>
          <w:color w:val="000000" w:themeColor="text1"/>
        </w:rPr>
        <w:t xml:space="preserve"> </w:t>
      </w:r>
      <w:r w:rsidR="008F6043" w:rsidRPr="000A14C2">
        <w:rPr>
          <w:color w:val="000000" w:themeColor="text1"/>
        </w:rPr>
        <w:t>Food insecure student</w:t>
      </w:r>
      <w:r w:rsidR="00E3766E" w:rsidRPr="000A14C2">
        <w:rPr>
          <w:color w:val="000000" w:themeColor="text1"/>
        </w:rPr>
        <w:t>s</w:t>
      </w:r>
      <w:r w:rsidR="008F6043" w:rsidRPr="000A14C2">
        <w:rPr>
          <w:color w:val="000000" w:themeColor="text1"/>
        </w:rPr>
        <w:t xml:space="preserve"> tended to spend more money on nonfood items when compared to food secure students. </w:t>
      </w:r>
      <w:r w:rsidR="00A506CB" w:rsidRPr="000A14C2">
        <w:rPr>
          <w:color w:val="000000" w:themeColor="text1"/>
        </w:rPr>
        <w:t>Along with this, student</w:t>
      </w:r>
      <w:r w:rsidR="00102E67" w:rsidRPr="000A14C2">
        <w:rPr>
          <w:color w:val="000000" w:themeColor="text1"/>
        </w:rPr>
        <w:t>s</w:t>
      </w:r>
      <w:r w:rsidR="00A506CB" w:rsidRPr="000A14C2">
        <w:rPr>
          <w:color w:val="000000" w:themeColor="text1"/>
        </w:rPr>
        <w:t xml:space="preserve"> </w:t>
      </w:r>
      <w:r w:rsidR="006A3376" w:rsidRPr="000A14C2">
        <w:rPr>
          <w:color w:val="000000" w:themeColor="text1"/>
        </w:rPr>
        <w:t xml:space="preserve">who reported their health as </w:t>
      </w:r>
      <w:r w:rsidR="00CD363F" w:rsidRPr="000A14C2">
        <w:rPr>
          <w:color w:val="000000" w:themeColor="text1"/>
        </w:rPr>
        <w:t xml:space="preserve">poor or fair were three times as likely to food insecure when compared to food secure students. </w:t>
      </w:r>
      <w:r w:rsidR="00ED79B6" w:rsidRPr="000A14C2">
        <w:rPr>
          <w:color w:val="000000" w:themeColor="text1"/>
        </w:rPr>
        <w:t>B</w:t>
      </w:r>
      <w:r w:rsidR="00A506CB" w:rsidRPr="000A14C2">
        <w:rPr>
          <w:color w:val="000000" w:themeColor="text1"/>
        </w:rPr>
        <w:t xml:space="preserve">ridges </w:t>
      </w:r>
      <w:r w:rsidR="00ED79B6" w:rsidRPr="000A14C2">
        <w:rPr>
          <w:color w:val="000000" w:themeColor="text1"/>
        </w:rPr>
        <w:t xml:space="preserve">that helped </w:t>
      </w:r>
      <w:r w:rsidR="00A506CB" w:rsidRPr="000A14C2">
        <w:rPr>
          <w:color w:val="000000" w:themeColor="text1"/>
        </w:rPr>
        <w:t>students alleviate</w:t>
      </w:r>
      <w:r w:rsidR="00ED79B6" w:rsidRPr="000A14C2">
        <w:rPr>
          <w:color w:val="000000" w:themeColor="text1"/>
        </w:rPr>
        <w:t xml:space="preserve"> being food insecure</w:t>
      </w:r>
      <w:r w:rsidR="00A506CB" w:rsidRPr="000A14C2">
        <w:rPr>
          <w:color w:val="000000" w:themeColor="text1"/>
        </w:rPr>
        <w:t xml:space="preserve"> included </w:t>
      </w:r>
      <w:r w:rsidR="00CD363F" w:rsidRPr="000A14C2">
        <w:rPr>
          <w:color w:val="000000" w:themeColor="text1"/>
        </w:rPr>
        <w:t xml:space="preserve">getting a part-time or full-time job, receiving more </w:t>
      </w:r>
      <w:r w:rsidR="000257C3">
        <w:rPr>
          <w:color w:val="000000" w:themeColor="text1"/>
        </w:rPr>
        <w:t>financial</w:t>
      </w:r>
      <w:r w:rsidR="00CD363F" w:rsidRPr="000A14C2">
        <w:rPr>
          <w:color w:val="000000" w:themeColor="text1"/>
        </w:rPr>
        <w:t xml:space="preserve"> aid</w:t>
      </w:r>
      <w:r w:rsidR="0092731F">
        <w:rPr>
          <w:color w:val="000000" w:themeColor="text1"/>
        </w:rPr>
        <w:t xml:space="preserve"> and </w:t>
      </w:r>
      <w:r w:rsidR="00CD363F" w:rsidRPr="000A14C2">
        <w:rPr>
          <w:color w:val="000000" w:themeColor="text1"/>
        </w:rPr>
        <w:t xml:space="preserve">learning how to budget, eat </w:t>
      </w:r>
      <w:r w:rsidR="00102E67" w:rsidRPr="000A14C2">
        <w:rPr>
          <w:color w:val="000000" w:themeColor="text1"/>
        </w:rPr>
        <w:t>healthily</w:t>
      </w:r>
      <w:r w:rsidR="00CD363F" w:rsidRPr="000A14C2">
        <w:rPr>
          <w:color w:val="000000" w:themeColor="text1"/>
        </w:rPr>
        <w:t>, and shop for food</w:t>
      </w:r>
      <w:r w:rsidR="00A506CB" w:rsidRPr="000A14C2">
        <w:rPr>
          <w:color w:val="000000" w:themeColor="text1"/>
        </w:rPr>
        <w:t xml:space="preserve"> </w:t>
      </w:r>
      <w:r w:rsidR="00BD2098" w:rsidRPr="000A14C2">
        <w:rPr>
          <w:color w:val="000000" w:themeColor="text1"/>
        </w:rPr>
        <w:t>(</w:t>
      </w:r>
      <w:r w:rsidR="00FE2D49" w:rsidRPr="000A14C2">
        <w:rPr>
          <w:color w:val="000000" w:themeColor="text1"/>
        </w:rPr>
        <w:t xml:space="preserve">see </w:t>
      </w:r>
      <w:r w:rsidR="00BD2098" w:rsidRPr="000A14C2">
        <w:rPr>
          <w:color w:val="000000" w:themeColor="text1"/>
        </w:rPr>
        <w:t xml:space="preserve">McArthur et al., 2018). </w:t>
      </w:r>
    </w:p>
    <w:p w14:paraId="28FD3E2A" w14:textId="0E1ADD4C" w:rsidR="0060094B" w:rsidRPr="000A14C2" w:rsidRDefault="00A506CB" w:rsidP="009F25C8">
      <w:pPr>
        <w:spacing w:line="480" w:lineRule="auto"/>
        <w:ind w:firstLine="720"/>
        <w:rPr>
          <w:color w:val="000000" w:themeColor="text1"/>
        </w:rPr>
      </w:pPr>
      <w:r w:rsidRPr="000A14C2">
        <w:rPr>
          <w:color w:val="000000" w:themeColor="text1"/>
        </w:rPr>
        <w:t>Lastly, a</w:t>
      </w:r>
      <w:r w:rsidR="00DC7CC6" w:rsidRPr="000A14C2">
        <w:rPr>
          <w:color w:val="000000" w:themeColor="text1"/>
        </w:rPr>
        <w:t xml:space="preserve"> study conducted </w:t>
      </w:r>
      <w:r w:rsidR="00C8019E" w:rsidRPr="000A14C2">
        <w:rPr>
          <w:color w:val="000000" w:themeColor="text1"/>
        </w:rPr>
        <w:t>across the UT system (</w:t>
      </w:r>
      <w:r w:rsidR="00102E67" w:rsidRPr="000A14C2">
        <w:rPr>
          <w:color w:val="000000" w:themeColor="text1"/>
        </w:rPr>
        <w:t xml:space="preserve">the </w:t>
      </w:r>
      <w:r w:rsidR="00DC7CC6" w:rsidRPr="000A14C2">
        <w:rPr>
          <w:color w:val="000000" w:themeColor="text1"/>
        </w:rPr>
        <w:t>University of Tennessee</w:t>
      </w:r>
      <w:r w:rsidR="00C8019E" w:rsidRPr="000A14C2">
        <w:rPr>
          <w:color w:val="000000" w:themeColor="text1"/>
        </w:rPr>
        <w:t>-Knoxville, University of Tennessee-Chattanooga, University of Tennessee-Martin, and University of Tennessee</w:t>
      </w:r>
      <w:r w:rsidR="001B0CDB">
        <w:rPr>
          <w:color w:val="000000" w:themeColor="text1"/>
        </w:rPr>
        <w:t>-</w:t>
      </w:r>
      <w:r w:rsidR="00C8019E" w:rsidRPr="000A14C2">
        <w:rPr>
          <w:color w:val="000000" w:themeColor="text1"/>
        </w:rPr>
        <w:t>Health</w:t>
      </w:r>
      <w:r w:rsidR="001B0CDB">
        <w:rPr>
          <w:color w:val="000000" w:themeColor="text1"/>
        </w:rPr>
        <w:t xml:space="preserve"> </w:t>
      </w:r>
      <w:r w:rsidR="00C8019E" w:rsidRPr="000A14C2">
        <w:rPr>
          <w:color w:val="000000" w:themeColor="text1"/>
        </w:rPr>
        <w:t>Science</w:t>
      </w:r>
      <w:r w:rsidR="001B0CDB">
        <w:rPr>
          <w:color w:val="000000" w:themeColor="text1"/>
        </w:rPr>
        <w:t xml:space="preserve"> Center</w:t>
      </w:r>
      <w:r w:rsidR="00C8019E" w:rsidRPr="000A14C2">
        <w:rPr>
          <w:color w:val="000000" w:themeColor="text1"/>
        </w:rPr>
        <w:t xml:space="preserve">) </w:t>
      </w:r>
      <w:r w:rsidR="007830E9" w:rsidRPr="000A14C2">
        <w:rPr>
          <w:color w:val="000000" w:themeColor="text1"/>
        </w:rPr>
        <w:t>compared rates</w:t>
      </w:r>
      <w:r w:rsidR="00102E67" w:rsidRPr="000A14C2">
        <w:rPr>
          <w:color w:val="000000" w:themeColor="text1"/>
        </w:rPr>
        <w:t xml:space="preserve"> of</w:t>
      </w:r>
      <w:r w:rsidR="007830E9" w:rsidRPr="000A14C2">
        <w:rPr>
          <w:color w:val="000000" w:themeColor="text1"/>
        </w:rPr>
        <w:t xml:space="preserve"> food secure and food insecure students</w:t>
      </w:r>
      <w:r w:rsidR="00DC7CC6" w:rsidRPr="000A14C2">
        <w:rPr>
          <w:color w:val="000000" w:themeColor="text1"/>
        </w:rPr>
        <w:t xml:space="preserve"> </w:t>
      </w:r>
      <w:r w:rsidR="00C8019E" w:rsidRPr="000A14C2">
        <w:rPr>
          <w:color w:val="000000" w:themeColor="text1"/>
        </w:rPr>
        <w:t xml:space="preserve">and identified factors associated with food insecurity </w:t>
      </w:r>
      <w:r w:rsidR="00DC7CC6" w:rsidRPr="000A14C2">
        <w:rPr>
          <w:color w:val="000000" w:themeColor="text1"/>
        </w:rPr>
        <w:t>us</w:t>
      </w:r>
      <w:r w:rsidRPr="000A14C2">
        <w:rPr>
          <w:color w:val="000000" w:themeColor="text1"/>
        </w:rPr>
        <w:t>ing</w:t>
      </w:r>
      <w:r w:rsidR="00DC7CC6" w:rsidRPr="000A14C2">
        <w:rPr>
          <w:color w:val="000000" w:themeColor="text1"/>
        </w:rPr>
        <w:t xml:space="preserve"> a cross-sectional </w:t>
      </w:r>
      <w:r w:rsidR="000D0166" w:rsidRPr="000A14C2">
        <w:rPr>
          <w:color w:val="000000" w:themeColor="text1"/>
        </w:rPr>
        <w:t xml:space="preserve">survey. </w:t>
      </w:r>
      <w:r w:rsidR="00DC7CC6" w:rsidRPr="000A14C2">
        <w:rPr>
          <w:color w:val="000000" w:themeColor="text1"/>
        </w:rPr>
        <w:t>Participants were emailed through a campus-wide system</w:t>
      </w:r>
      <w:r w:rsidR="00C8019E" w:rsidRPr="000A14C2">
        <w:rPr>
          <w:color w:val="000000" w:themeColor="text1"/>
        </w:rPr>
        <w:t xml:space="preserve"> and the</w:t>
      </w:r>
      <w:r w:rsidR="00DC7CC6" w:rsidRPr="000A14C2">
        <w:rPr>
          <w:color w:val="000000" w:themeColor="text1"/>
        </w:rPr>
        <w:t xml:space="preserve"> study had a total sample of 4,842 </w:t>
      </w:r>
      <w:r w:rsidR="00C8019E" w:rsidRPr="000A14C2">
        <w:rPr>
          <w:color w:val="000000" w:themeColor="text1"/>
        </w:rPr>
        <w:t xml:space="preserve">students </w:t>
      </w:r>
      <w:r w:rsidR="00DC7CC6" w:rsidRPr="000A14C2">
        <w:rPr>
          <w:color w:val="000000" w:themeColor="text1"/>
        </w:rPr>
        <w:t>includ</w:t>
      </w:r>
      <w:r w:rsidR="00C8019E" w:rsidRPr="000A14C2">
        <w:rPr>
          <w:color w:val="000000" w:themeColor="text1"/>
        </w:rPr>
        <w:t xml:space="preserve">ing </w:t>
      </w:r>
      <w:r w:rsidR="00DC7CC6" w:rsidRPr="000A14C2">
        <w:rPr>
          <w:color w:val="000000" w:themeColor="text1"/>
        </w:rPr>
        <w:t>sophomores,</w:t>
      </w:r>
      <w:r w:rsidR="007830E9" w:rsidRPr="000A14C2">
        <w:rPr>
          <w:color w:val="000000" w:themeColor="text1"/>
        </w:rPr>
        <w:t xml:space="preserve"> </w:t>
      </w:r>
      <w:r w:rsidR="00DC7CC6" w:rsidRPr="000A14C2">
        <w:rPr>
          <w:color w:val="000000" w:themeColor="text1"/>
        </w:rPr>
        <w:t>juniors, seniors, and graduate students</w:t>
      </w:r>
      <w:r w:rsidR="000D0166" w:rsidRPr="000A14C2">
        <w:rPr>
          <w:color w:val="000000" w:themeColor="text1"/>
        </w:rPr>
        <w:t>. The results indicate that</w:t>
      </w:r>
      <w:r w:rsidR="00DC7CC6" w:rsidRPr="000A14C2">
        <w:rPr>
          <w:color w:val="000000" w:themeColor="text1"/>
        </w:rPr>
        <w:t xml:space="preserve"> across all four campuses </w:t>
      </w:r>
      <w:r w:rsidR="007830E9" w:rsidRPr="000A14C2">
        <w:rPr>
          <w:color w:val="000000" w:themeColor="text1"/>
        </w:rPr>
        <w:t>64.4</w:t>
      </w:r>
      <w:r w:rsidR="000D5EFA" w:rsidRPr="000A14C2">
        <w:rPr>
          <w:color w:val="000000" w:themeColor="text1"/>
        </w:rPr>
        <w:t xml:space="preserve">% </w:t>
      </w:r>
      <w:r w:rsidR="007830E9" w:rsidRPr="000A14C2">
        <w:rPr>
          <w:color w:val="000000" w:themeColor="text1"/>
        </w:rPr>
        <w:t>were food secure and 35.6</w:t>
      </w:r>
      <w:r w:rsidR="000D5EFA" w:rsidRPr="000A14C2">
        <w:rPr>
          <w:color w:val="000000" w:themeColor="text1"/>
        </w:rPr>
        <w:t xml:space="preserve">% </w:t>
      </w:r>
      <w:r w:rsidR="007830E9" w:rsidRPr="000A14C2">
        <w:rPr>
          <w:color w:val="000000" w:themeColor="text1"/>
        </w:rPr>
        <w:t>were food insecure. A breakdown of food insecure students reveal</w:t>
      </w:r>
      <w:r w:rsidR="00102E67" w:rsidRPr="000A14C2">
        <w:rPr>
          <w:color w:val="000000" w:themeColor="text1"/>
        </w:rPr>
        <w:t>s</w:t>
      </w:r>
      <w:r w:rsidR="007830E9" w:rsidRPr="000A14C2">
        <w:rPr>
          <w:color w:val="000000" w:themeColor="text1"/>
        </w:rPr>
        <w:t xml:space="preserve"> that 16.1</w:t>
      </w:r>
      <w:r w:rsidR="000D5EFA" w:rsidRPr="000A14C2">
        <w:rPr>
          <w:color w:val="000000" w:themeColor="text1"/>
        </w:rPr>
        <w:t xml:space="preserve">% </w:t>
      </w:r>
      <w:r w:rsidR="007830E9" w:rsidRPr="000A14C2">
        <w:rPr>
          <w:color w:val="000000" w:themeColor="text1"/>
        </w:rPr>
        <w:t>had low food security and 19.5</w:t>
      </w:r>
      <w:r w:rsidR="000D5EFA" w:rsidRPr="000A14C2">
        <w:rPr>
          <w:color w:val="000000" w:themeColor="text1"/>
        </w:rPr>
        <w:t xml:space="preserve">% </w:t>
      </w:r>
      <w:r w:rsidR="007830E9" w:rsidRPr="000A14C2">
        <w:rPr>
          <w:color w:val="000000" w:themeColor="text1"/>
        </w:rPr>
        <w:t xml:space="preserve">had very low food security. </w:t>
      </w:r>
    </w:p>
    <w:p w14:paraId="54A242DB" w14:textId="115BAC33" w:rsidR="00D80A95" w:rsidRPr="000A14C2" w:rsidRDefault="007830E9" w:rsidP="009F25C8">
      <w:pPr>
        <w:spacing w:line="480" w:lineRule="auto"/>
        <w:ind w:firstLine="720"/>
        <w:rPr>
          <w:color w:val="000000" w:themeColor="text1"/>
        </w:rPr>
      </w:pPr>
      <w:r w:rsidRPr="000A14C2">
        <w:rPr>
          <w:color w:val="000000" w:themeColor="text1"/>
        </w:rPr>
        <w:t xml:space="preserve">Students who had household food insecurity </w:t>
      </w:r>
      <w:r w:rsidR="00102E67" w:rsidRPr="000A14C2">
        <w:rPr>
          <w:color w:val="000000" w:themeColor="text1"/>
        </w:rPr>
        <w:t>before</w:t>
      </w:r>
      <w:r w:rsidRPr="000A14C2">
        <w:rPr>
          <w:color w:val="000000" w:themeColor="text1"/>
        </w:rPr>
        <w:t xml:space="preserve"> attending</w:t>
      </w:r>
      <w:r w:rsidR="00A26B61">
        <w:rPr>
          <w:color w:val="000000" w:themeColor="text1"/>
        </w:rPr>
        <w:t xml:space="preserve"> a school in the</w:t>
      </w:r>
      <w:r w:rsidRPr="000A14C2">
        <w:rPr>
          <w:color w:val="000000" w:themeColor="text1"/>
        </w:rPr>
        <w:t xml:space="preserve"> UT </w:t>
      </w:r>
      <w:r w:rsidR="00A26B61">
        <w:rPr>
          <w:color w:val="000000" w:themeColor="text1"/>
        </w:rPr>
        <w:t xml:space="preserve">system </w:t>
      </w:r>
      <w:r w:rsidR="00D80A95" w:rsidRPr="000A14C2">
        <w:rPr>
          <w:color w:val="000000" w:themeColor="text1"/>
        </w:rPr>
        <w:t xml:space="preserve">were more likely to be food insecure on campus. </w:t>
      </w:r>
      <w:r w:rsidR="00DC7CC6" w:rsidRPr="000A14C2">
        <w:rPr>
          <w:color w:val="000000" w:themeColor="text1"/>
        </w:rPr>
        <w:t xml:space="preserve">Food insecurity was also highest amongst </w:t>
      </w:r>
      <w:r w:rsidR="00DC7CC6" w:rsidRPr="000A14C2">
        <w:rPr>
          <w:color w:val="000000" w:themeColor="text1"/>
        </w:rPr>
        <w:lastRenderedPageBreak/>
        <w:t xml:space="preserve">students who did not receive familial financial support, had part-time or full-time jobs, relied on personal savings, received loans requiring repayment, participated in meal plans, </w:t>
      </w:r>
      <w:r w:rsidR="00194032" w:rsidRPr="000A14C2">
        <w:rPr>
          <w:color w:val="000000" w:themeColor="text1"/>
        </w:rPr>
        <w:t>or</w:t>
      </w:r>
      <w:r w:rsidR="00DC7CC6" w:rsidRPr="000A14C2">
        <w:rPr>
          <w:color w:val="000000" w:themeColor="text1"/>
        </w:rPr>
        <w:t xml:space="preserve"> received scholarships not requiring repayment.</w:t>
      </w:r>
      <w:r w:rsidR="000D0166" w:rsidRPr="000A14C2">
        <w:rPr>
          <w:color w:val="000000" w:themeColor="text1"/>
        </w:rPr>
        <w:t xml:space="preserve"> </w:t>
      </w:r>
      <w:r w:rsidR="003A0A17" w:rsidRPr="000A14C2">
        <w:rPr>
          <w:color w:val="000000" w:themeColor="text1"/>
        </w:rPr>
        <w:t xml:space="preserve">A </w:t>
      </w:r>
      <w:r w:rsidR="00D80A95" w:rsidRPr="000A14C2">
        <w:rPr>
          <w:color w:val="000000" w:themeColor="text1"/>
        </w:rPr>
        <w:t xml:space="preserve">closer look at </w:t>
      </w:r>
      <w:r w:rsidR="00295755" w:rsidRPr="000A14C2">
        <w:rPr>
          <w:color w:val="000000" w:themeColor="text1"/>
        </w:rPr>
        <w:t xml:space="preserve">a </w:t>
      </w:r>
      <w:r w:rsidR="00D80A95" w:rsidRPr="000A14C2">
        <w:rPr>
          <w:color w:val="000000" w:themeColor="text1"/>
        </w:rPr>
        <w:t>racial/ethnic breakdown reveals that Black student</w:t>
      </w:r>
      <w:r w:rsidR="00102E67" w:rsidRPr="000A14C2">
        <w:rPr>
          <w:color w:val="000000" w:themeColor="text1"/>
        </w:rPr>
        <w:t>s</w:t>
      </w:r>
      <w:r w:rsidR="00D80A95" w:rsidRPr="000A14C2">
        <w:rPr>
          <w:color w:val="000000" w:themeColor="text1"/>
        </w:rPr>
        <w:t xml:space="preserve"> had higher rates of food insecurity and lower rates of food security when compared to their White counterparts</w:t>
      </w:r>
      <w:r w:rsidR="00295755" w:rsidRPr="000A14C2">
        <w:rPr>
          <w:color w:val="000000" w:themeColor="text1"/>
        </w:rPr>
        <w:t xml:space="preserve"> across the UT system</w:t>
      </w:r>
      <w:r w:rsidR="00D80A95" w:rsidRPr="000A14C2">
        <w:rPr>
          <w:color w:val="000000" w:themeColor="text1"/>
        </w:rPr>
        <w:t xml:space="preserve"> </w:t>
      </w:r>
      <w:r w:rsidR="00DC7CC6" w:rsidRPr="000A14C2">
        <w:rPr>
          <w:color w:val="000000" w:themeColor="text1"/>
        </w:rPr>
        <w:t>(</w:t>
      </w:r>
      <w:r w:rsidR="00FE2D49" w:rsidRPr="000A14C2">
        <w:rPr>
          <w:color w:val="000000" w:themeColor="text1"/>
        </w:rPr>
        <w:t xml:space="preserve">see </w:t>
      </w:r>
      <w:r w:rsidR="00DC7CC6" w:rsidRPr="000A14C2">
        <w:rPr>
          <w:color w:val="000000" w:themeColor="text1"/>
        </w:rPr>
        <w:t>Wooten</w:t>
      </w:r>
      <w:r w:rsidR="0060094B" w:rsidRPr="000A14C2">
        <w:rPr>
          <w:color w:val="000000" w:themeColor="text1"/>
        </w:rPr>
        <w:t xml:space="preserve"> </w:t>
      </w:r>
      <w:r w:rsidR="00DC7CC6" w:rsidRPr="000A14C2">
        <w:rPr>
          <w:color w:val="000000" w:themeColor="text1"/>
        </w:rPr>
        <w:t>2018).</w:t>
      </w:r>
      <w:r w:rsidR="00295755" w:rsidRPr="000A14C2">
        <w:rPr>
          <w:color w:val="000000" w:themeColor="text1"/>
        </w:rPr>
        <w:t xml:space="preserve"> </w:t>
      </w:r>
    </w:p>
    <w:p w14:paraId="2536B93C" w14:textId="390B8EB2" w:rsidR="006C5E22" w:rsidRPr="000A14C2" w:rsidRDefault="004356DA" w:rsidP="00B872B3">
      <w:pPr>
        <w:spacing w:line="480" w:lineRule="auto"/>
        <w:jc w:val="center"/>
        <w:rPr>
          <w:i/>
          <w:iCs/>
          <w:color w:val="000000" w:themeColor="text1"/>
        </w:rPr>
      </w:pPr>
      <w:r w:rsidRPr="000A14C2">
        <w:rPr>
          <w:i/>
          <w:iCs/>
          <w:color w:val="000000" w:themeColor="text1"/>
        </w:rPr>
        <w:t>Black</w:t>
      </w:r>
      <w:r w:rsidR="002C34A9" w:rsidRPr="000A14C2">
        <w:rPr>
          <w:i/>
          <w:iCs/>
          <w:color w:val="000000" w:themeColor="text1"/>
        </w:rPr>
        <w:t xml:space="preserve"> S</w:t>
      </w:r>
      <w:r w:rsidRPr="000A14C2">
        <w:rPr>
          <w:i/>
          <w:iCs/>
          <w:color w:val="000000" w:themeColor="text1"/>
        </w:rPr>
        <w:t xml:space="preserve">tudents’ </w:t>
      </w:r>
      <w:r w:rsidR="002C34A9" w:rsidRPr="000A14C2">
        <w:rPr>
          <w:i/>
          <w:iCs/>
          <w:color w:val="000000" w:themeColor="text1"/>
        </w:rPr>
        <w:t>E</w:t>
      </w:r>
      <w:r w:rsidRPr="000A14C2">
        <w:rPr>
          <w:i/>
          <w:iCs/>
          <w:color w:val="000000" w:themeColor="text1"/>
        </w:rPr>
        <w:t xml:space="preserve">xperiences on </w:t>
      </w:r>
      <w:r w:rsidR="002C34A9" w:rsidRPr="000A14C2">
        <w:rPr>
          <w:i/>
          <w:iCs/>
          <w:color w:val="000000" w:themeColor="text1"/>
        </w:rPr>
        <w:t>P</w:t>
      </w:r>
      <w:r w:rsidRPr="000A14C2">
        <w:rPr>
          <w:i/>
          <w:iCs/>
          <w:color w:val="000000" w:themeColor="text1"/>
        </w:rPr>
        <w:t xml:space="preserve">redominately White </w:t>
      </w:r>
      <w:r w:rsidR="002C34A9" w:rsidRPr="000A14C2">
        <w:rPr>
          <w:i/>
          <w:iCs/>
          <w:color w:val="000000" w:themeColor="text1"/>
        </w:rPr>
        <w:t>C</w:t>
      </w:r>
      <w:r w:rsidRPr="000A14C2">
        <w:rPr>
          <w:i/>
          <w:iCs/>
          <w:color w:val="000000" w:themeColor="text1"/>
        </w:rPr>
        <w:t>ampuses</w:t>
      </w:r>
    </w:p>
    <w:p w14:paraId="54788B29" w14:textId="4FEE25AB" w:rsidR="0060094B" w:rsidRPr="000A14C2" w:rsidRDefault="004A4B25" w:rsidP="00F77C6E">
      <w:pPr>
        <w:spacing w:line="480" w:lineRule="auto"/>
        <w:rPr>
          <w:color w:val="000000" w:themeColor="text1"/>
        </w:rPr>
      </w:pPr>
      <w:r w:rsidRPr="000A14C2">
        <w:rPr>
          <w:color w:val="000000" w:themeColor="text1"/>
        </w:rPr>
        <w:tab/>
        <w:t>Throughout U.S. history there has been an exclusion of Black people from receiving an adequate education that prepares them for the future.</w:t>
      </w:r>
      <w:r w:rsidR="00D8661E" w:rsidRPr="000A14C2">
        <w:rPr>
          <w:color w:val="000000" w:themeColor="text1"/>
        </w:rPr>
        <w:t xml:space="preserve"> It was not until the 1954 </w:t>
      </w:r>
      <w:r w:rsidR="00D8661E" w:rsidRPr="000A14C2">
        <w:rPr>
          <w:i/>
          <w:iCs/>
          <w:color w:val="000000" w:themeColor="text1"/>
        </w:rPr>
        <w:t xml:space="preserve">Brown v. the Board of </w:t>
      </w:r>
      <w:r w:rsidR="006F2C5B" w:rsidRPr="000A14C2">
        <w:rPr>
          <w:i/>
          <w:iCs/>
          <w:color w:val="000000" w:themeColor="text1"/>
        </w:rPr>
        <w:t>E</w:t>
      </w:r>
      <w:r w:rsidR="00D8661E" w:rsidRPr="000A14C2">
        <w:rPr>
          <w:i/>
          <w:iCs/>
          <w:color w:val="000000" w:themeColor="text1"/>
        </w:rPr>
        <w:t>ducation</w:t>
      </w:r>
      <w:r w:rsidR="00D8661E" w:rsidRPr="000A14C2">
        <w:rPr>
          <w:color w:val="000000" w:themeColor="text1"/>
        </w:rPr>
        <w:t xml:space="preserve"> Supreme Court decision that did away with separate-but-equal educational systems for Whites, Blacks, and other racial/ethnic groups in the U.S. Though B</w:t>
      </w:r>
      <w:r w:rsidRPr="000A14C2">
        <w:rPr>
          <w:color w:val="000000" w:themeColor="text1"/>
        </w:rPr>
        <w:t>lack people have always realized the importance of receiving an education</w:t>
      </w:r>
      <w:r w:rsidR="00D8661E" w:rsidRPr="000A14C2">
        <w:rPr>
          <w:color w:val="000000" w:themeColor="text1"/>
        </w:rPr>
        <w:t xml:space="preserve"> there have been barriers that prevent them from </w:t>
      </w:r>
      <w:r w:rsidR="001F4DF5" w:rsidRPr="000A14C2">
        <w:rPr>
          <w:color w:val="000000" w:themeColor="text1"/>
        </w:rPr>
        <w:t>achieving</w:t>
      </w:r>
      <w:r w:rsidR="00D8661E" w:rsidRPr="000A14C2">
        <w:rPr>
          <w:color w:val="000000" w:themeColor="text1"/>
        </w:rPr>
        <w:t xml:space="preserve"> </w:t>
      </w:r>
      <w:r w:rsidR="001F4DF5" w:rsidRPr="000A14C2">
        <w:rPr>
          <w:color w:val="000000" w:themeColor="text1"/>
        </w:rPr>
        <w:t xml:space="preserve">success (Williamson 1999). </w:t>
      </w:r>
      <w:r w:rsidR="003D7035" w:rsidRPr="000A14C2">
        <w:rPr>
          <w:color w:val="000000" w:themeColor="text1"/>
        </w:rPr>
        <w:t xml:space="preserve">Many negative experiences Black students deal with come from White students and White faculty members. </w:t>
      </w:r>
      <w:r w:rsidR="001F4DF5" w:rsidRPr="000A14C2">
        <w:rPr>
          <w:color w:val="000000" w:themeColor="text1"/>
        </w:rPr>
        <w:t>One of the</w:t>
      </w:r>
      <w:r w:rsidR="00194C63">
        <w:rPr>
          <w:color w:val="000000" w:themeColor="text1"/>
        </w:rPr>
        <w:t xml:space="preserve"> </w:t>
      </w:r>
      <w:r w:rsidR="001F4DF5" w:rsidRPr="000A14C2">
        <w:rPr>
          <w:color w:val="000000" w:themeColor="text1"/>
        </w:rPr>
        <w:t xml:space="preserve">barriers for Black students </w:t>
      </w:r>
      <w:r w:rsidR="004230D7" w:rsidRPr="000A14C2">
        <w:rPr>
          <w:color w:val="000000" w:themeColor="text1"/>
        </w:rPr>
        <w:t>is</w:t>
      </w:r>
      <w:r w:rsidR="001F4DF5" w:rsidRPr="000A14C2">
        <w:rPr>
          <w:color w:val="000000" w:themeColor="text1"/>
        </w:rPr>
        <w:t xml:space="preserve"> experiencing racist comments and racial insensitivity f</w:t>
      </w:r>
      <w:r w:rsidR="004230D7" w:rsidRPr="000A14C2">
        <w:rPr>
          <w:color w:val="000000" w:themeColor="text1"/>
        </w:rPr>
        <w:t>rom</w:t>
      </w:r>
      <w:r w:rsidR="001F4DF5" w:rsidRPr="000A14C2">
        <w:rPr>
          <w:color w:val="000000" w:themeColor="text1"/>
        </w:rPr>
        <w:t xml:space="preserve"> </w:t>
      </w:r>
      <w:r w:rsidR="00EB435D" w:rsidRPr="000A14C2">
        <w:rPr>
          <w:color w:val="000000" w:themeColor="text1"/>
        </w:rPr>
        <w:t>White</w:t>
      </w:r>
      <w:r w:rsidR="001F4DF5" w:rsidRPr="000A14C2">
        <w:rPr>
          <w:color w:val="000000" w:themeColor="text1"/>
        </w:rPr>
        <w:t xml:space="preserve"> students. For instance, </w:t>
      </w:r>
      <w:r w:rsidR="00EB435D" w:rsidRPr="000A14C2">
        <w:rPr>
          <w:color w:val="000000" w:themeColor="text1"/>
        </w:rPr>
        <w:t>Black student</w:t>
      </w:r>
      <w:r w:rsidR="004230D7" w:rsidRPr="000A14C2">
        <w:rPr>
          <w:color w:val="000000" w:themeColor="text1"/>
        </w:rPr>
        <w:t xml:space="preserve">s have </w:t>
      </w:r>
      <w:r w:rsidR="00EB435D" w:rsidRPr="000A14C2">
        <w:rPr>
          <w:color w:val="000000" w:themeColor="text1"/>
        </w:rPr>
        <w:t>expressed that they are seen as</w:t>
      </w:r>
      <w:r w:rsidR="004230D7" w:rsidRPr="000A14C2">
        <w:rPr>
          <w:color w:val="000000" w:themeColor="text1"/>
        </w:rPr>
        <w:t xml:space="preserve"> </w:t>
      </w:r>
      <w:r w:rsidR="00EB435D" w:rsidRPr="000A14C2">
        <w:rPr>
          <w:color w:val="000000" w:themeColor="text1"/>
        </w:rPr>
        <w:t>“All Alike” which</w:t>
      </w:r>
      <w:r w:rsidR="004230D7" w:rsidRPr="000A14C2">
        <w:rPr>
          <w:color w:val="000000" w:themeColor="text1"/>
        </w:rPr>
        <w:t xml:space="preserve"> </w:t>
      </w:r>
      <w:r w:rsidR="00EB435D" w:rsidRPr="000A14C2">
        <w:rPr>
          <w:color w:val="000000" w:themeColor="text1"/>
        </w:rPr>
        <w:t>creates difficulty socializing with others on campus</w:t>
      </w:r>
      <w:r w:rsidR="00145BF7">
        <w:rPr>
          <w:color w:val="000000" w:themeColor="text1"/>
        </w:rPr>
        <w:t xml:space="preserve"> (Feagin 1999). </w:t>
      </w:r>
    </w:p>
    <w:p w14:paraId="693D1B3A" w14:textId="0260D351" w:rsidR="00F3160A" w:rsidRPr="000A14C2" w:rsidRDefault="004230D7" w:rsidP="0060094B">
      <w:pPr>
        <w:spacing w:line="480" w:lineRule="auto"/>
        <w:ind w:firstLine="720"/>
        <w:rPr>
          <w:color w:val="000000" w:themeColor="text1"/>
        </w:rPr>
      </w:pPr>
      <w:r w:rsidRPr="000A14C2">
        <w:rPr>
          <w:color w:val="000000" w:themeColor="text1"/>
        </w:rPr>
        <w:t>Next,</w:t>
      </w:r>
      <w:r w:rsidR="00EB435D" w:rsidRPr="000A14C2">
        <w:rPr>
          <w:color w:val="000000" w:themeColor="text1"/>
        </w:rPr>
        <w:t xml:space="preserve"> White</w:t>
      </w:r>
      <w:r w:rsidRPr="000A14C2">
        <w:rPr>
          <w:color w:val="000000" w:themeColor="text1"/>
        </w:rPr>
        <w:t xml:space="preserve"> </w:t>
      </w:r>
      <w:r w:rsidR="00EB435D" w:rsidRPr="000A14C2">
        <w:rPr>
          <w:color w:val="000000" w:themeColor="text1"/>
        </w:rPr>
        <w:t>professors</w:t>
      </w:r>
      <w:r w:rsidRPr="000A14C2">
        <w:rPr>
          <w:color w:val="000000" w:themeColor="text1"/>
        </w:rPr>
        <w:t xml:space="preserve"> may view</w:t>
      </w:r>
      <w:r w:rsidR="00EB435D" w:rsidRPr="000A14C2">
        <w:rPr>
          <w:color w:val="000000" w:themeColor="text1"/>
        </w:rPr>
        <w:t xml:space="preserve"> Black students as </w:t>
      </w:r>
      <w:r w:rsidRPr="000A14C2">
        <w:rPr>
          <w:color w:val="000000" w:themeColor="text1"/>
        </w:rPr>
        <w:t xml:space="preserve">a </w:t>
      </w:r>
      <w:r w:rsidR="00EB435D" w:rsidRPr="000A14C2">
        <w:rPr>
          <w:color w:val="000000" w:themeColor="text1"/>
        </w:rPr>
        <w:t>representative of their race</w:t>
      </w:r>
      <w:r w:rsidRPr="000A14C2">
        <w:rPr>
          <w:color w:val="000000" w:themeColor="text1"/>
        </w:rPr>
        <w:t xml:space="preserve"> to explain what Black people “want” </w:t>
      </w:r>
      <w:r w:rsidR="00F3160A" w:rsidRPr="000A14C2">
        <w:rPr>
          <w:color w:val="000000" w:themeColor="text1"/>
        </w:rPr>
        <w:t xml:space="preserve">and force them to conform to </w:t>
      </w:r>
      <w:r w:rsidRPr="000A14C2">
        <w:rPr>
          <w:color w:val="000000" w:themeColor="text1"/>
        </w:rPr>
        <w:t>a White normative model. For instance, a Black student expressed that her English professor</w:t>
      </w:r>
      <w:r w:rsidR="00F3160A" w:rsidRPr="000A14C2">
        <w:rPr>
          <w:color w:val="000000" w:themeColor="text1"/>
        </w:rPr>
        <w:t xml:space="preserve"> told her</w:t>
      </w:r>
      <w:r w:rsidRPr="000A14C2">
        <w:rPr>
          <w:color w:val="000000" w:themeColor="text1"/>
        </w:rPr>
        <w:t xml:space="preserve"> to write about a universal</w:t>
      </w:r>
      <w:r w:rsidR="00F3160A" w:rsidRPr="000A14C2">
        <w:rPr>
          <w:color w:val="000000" w:themeColor="text1"/>
        </w:rPr>
        <w:t xml:space="preserve"> (White)</w:t>
      </w:r>
      <w:r w:rsidRPr="000A14C2">
        <w:rPr>
          <w:color w:val="000000" w:themeColor="text1"/>
        </w:rPr>
        <w:t xml:space="preserve"> experience and to avoid writing about</w:t>
      </w:r>
      <w:r w:rsidR="00F3160A" w:rsidRPr="000A14C2">
        <w:rPr>
          <w:color w:val="000000" w:themeColor="text1"/>
        </w:rPr>
        <w:t xml:space="preserve"> Black people. White professors may</w:t>
      </w:r>
      <w:r w:rsidR="00F97788">
        <w:rPr>
          <w:color w:val="000000" w:themeColor="text1"/>
        </w:rPr>
        <w:t xml:space="preserve"> also</w:t>
      </w:r>
      <w:r w:rsidR="00F3160A" w:rsidRPr="000A14C2">
        <w:rPr>
          <w:color w:val="000000" w:themeColor="text1"/>
        </w:rPr>
        <w:t xml:space="preserve"> not provide adequate feedback or positive reinforcement for Black students. Another barrier is the uneasiness surrounding the campus police. As Black people have negative experiences with </w:t>
      </w:r>
      <w:r w:rsidR="00F3160A" w:rsidRPr="000A14C2">
        <w:rPr>
          <w:color w:val="000000" w:themeColor="text1"/>
        </w:rPr>
        <w:lastRenderedPageBreak/>
        <w:t xml:space="preserve">community policing and police brutality, they </w:t>
      </w:r>
      <w:r w:rsidR="00AA0C27">
        <w:rPr>
          <w:color w:val="000000" w:themeColor="text1"/>
        </w:rPr>
        <w:t xml:space="preserve">may </w:t>
      </w:r>
      <w:r w:rsidR="00F3160A" w:rsidRPr="000A14C2">
        <w:rPr>
          <w:color w:val="000000" w:themeColor="text1"/>
        </w:rPr>
        <w:t>feel uncomfortable on campus</w:t>
      </w:r>
      <w:r w:rsidR="00145BF7">
        <w:rPr>
          <w:color w:val="000000" w:themeColor="text1"/>
        </w:rPr>
        <w:t xml:space="preserve"> (Alexander 2011). </w:t>
      </w:r>
    </w:p>
    <w:p w14:paraId="6E52733A" w14:textId="4B40C537" w:rsidR="00D16FB6" w:rsidRPr="000A14C2" w:rsidRDefault="006661A7" w:rsidP="009B6D9D">
      <w:pPr>
        <w:spacing w:line="480" w:lineRule="auto"/>
        <w:ind w:firstLine="720"/>
        <w:rPr>
          <w:color w:val="000000" w:themeColor="text1"/>
        </w:rPr>
      </w:pPr>
      <w:r w:rsidRPr="000A14C2">
        <w:rPr>
          <w:color w:val="000000" w:themeColor="text1"/>
        </w:rPr>
        <w:t xml:space="preserve">Moreover, </w:t>
      </w:r>
      <w:r w:rsidR="00F3160A" w:rsidRPr="000A14C2">
        <w:rPr>
          <w:color w:val="000000" w:themeColor="text1"/>
        </w:rPr>
        <w:t>Black students may face</w:t>
      </w:r>
      <w:r w:rsidRPr="000A14C2">
        <w:rPr>
          <w:color w:val="000000" w:themeColor="text1"/>
        </w:rPr>
        <w:t xml:space="preserve"> hostile or discriminatory action </w:t>
      </w:r>
      <w:r w:rsidR="00F3160A" w:rsidRPr="000A14C2">
        <w:rPr>
          <w:color w:val="000000" w:themeColor="text1"/>
        </w:rPr>
        <w:t xml:space="preserve">which </w:t>
      </w:r>
      <w:r w:rsidRPr="000A14C2">
        <w:rPr>
          <w:color w:val="000000" w:themeColor="text1"/>
        </w:rPr>
        <w:t>include</w:t>
      </w:r>
      <w:r w:rsidR="00F3160A" w:rsidRPr="000A14C2">
        <w:rPr>
          <w:color w:val="000000" w:themeColor="text1"/>
        </w:rPr>
        <w:t>s</w:t>
      </w:r>
      <w:r w:rsidRPr="000A14C2">
        <w:rPr>
          <w:color w:val="000000" w:themeColor="text1"/>
        </w:rPr>
        <w:t xml:space="preserve"> verbal or physical aggression, exclusion, dismissal of</w:t>
      </w:r>
      <w:r w:rsidR="00CA269D" w:rsidRPr="000A14C2">
        <w:rPr>
          <w:color w:val="000000" w:themeColor="text1"/>
        </w:rPr>
        <w:t xml:space="preserve"> their</w:t>
      </w:r>
      <w:r w:rsidRPr="000A14C2">
        <w:rPr>
          <w:color w:val="000000" w:themeColor="text1"/>
        </w:rPr>
        <w:t xml:space="preserve"> subculture, and racial typecasting. A mix of these issues may leave students with racial anxiety. Racial anxiety is</w:t>
      </w:r>
      <w:r w:rsidR="00F3160A" w:rsidRPr="000A14C2">
        <w:rPr>
          <w:color w:val="000000" w:themeColor="text1"/>
        </w:rPr>
        <w:t xml:space="preserve"> feeling</w:t>
      </w:r>
      <w:r w:rsidRPr="000A14C2">
        <w:rPr>
          <w:color w:val="000000" w:themeColor="text1"/>
        </w:rPr>
        <w:t xml:space="preserve"> accountable for the preconceptions</w:t>
      </w:r>
      <w:r w:rsidR="00F3160A" w:rsidRPr="000A14C2">
        <w:rPr>
          <w:color w:val="000000" w:themeColor="text1"/>
        </w:rPr>
        <w:t xml:space="preserve"> </w:t>
      </w:r>
      <w:r w:rsidRPr="000A14C2">
        <w:rPr>
          <w:color w:val="000000" w:themeColor="text1"/>
        </w:rPr>
        <w:t xml:space="preserve">White people </w:t>
      </w:r>
      <w:r w:rsidR="00F3160A" w:rsidRPr="000A14C2">
        <w:rPr>
          <w:color w:val="000000" w:themeColor="text1"/>
        </w:rPr>
        <w:t xml:space="preserve">have about Black people </w:t>
      </w:r>
      <w:r w:rsidRPr="000A14C2">
        <w:rPr>
          <w:color w:val="000000" w:themeColor="text1"/>
        </w:rPr>
        <w:t>and</w:t>
      </w:r>
      <w:r w:rsidR="00F3160A" w:rsidRPr="000A14C2">
        <w:rPr>
          <w:color w:val="000000" w:themeColor="text1"/>
        </w:rPr>
        <w:t xml:space="preserve"> </w:t>
      </w:r>
      <w:r w:rsidRPr="000A14C2">
        <w:rPr>
          <w:color w:val="000000" w:themeColor="text1"/>
        </w:rPr>
        <w:t xml:space="preserve">feeling powerless to change those preconceptions </w:t>
      </w:r>
      <w:r w:rsidR="00F3160A" w:rsidRPr="000A14C2">
        <w:rPr>
          <w:color w:val="000000" w:themeColor="text1"/>
        </w:rPr>
        <w:t xml:space="preserve">which then brings a </w:t>
      </w:r>
      <w:r w:rsidRPr="000A14C2">
        <w:rPr>
          <w:color w:val="000000" w:themeColor="text1"/>
        </w:rPr>
        <w:t>sense of shame. B</w:t>
      </w:r>
      <w:r w:rsidR="001F4DF5" w:rsidRPr="000A14C2">
        <w:rPr>
          <w:color w:val="000000" w:themeColor="text1"/>
        </w:rPr>
        <w:t xml:space="preserve">ridges that </w:t>
      </w:r>
      <w:r w:rsidR="001F69B5" w:rsidRPr="000A14C2">
        <w:rPr>
          <w:color w:val="000000" w:themeColor="text1"/>
        </w:rPr>
        <w:t xml:space="preserve">promote psychological and emotional well-being </w:t>
      </w:r>
      <w:r w:rsidR="00F3160A" w:rsidRPr="000A14C2">
        <w:rPr>
          <w:color w:val="000000" w:themeColor="text1"/>
        </w:rPr>
        <w:t>for</w:t>
      </w:r>
      <w:r w:rsidR="001F69B5" w:rsidRPr="000A14C2">
        <w:rPr>
          <w:color w:val="000000" w:themeColor="text1"/>
        </w:rPr>
        <w:t xml:space="preserve"> Black students include </w:t>
      </w:r>
      <w:r w:rsidR="001F4DF5" w:rsidRPr="000A14C2">
        <w:rPr>
          <w:color w:val="000000" w:themeColor="text1"/>
        </w:rPr>
        <w:t>Black student unions, Black studies departments,</w:t>
      </w:r>
      <w:r w:rsidR="001F69B5" w:rsidRPr="000A14C2">
        <w:rPr>
          <w:color w:val="000000" w:themeColor="text1"/>
        </w:rPr>
        <w:t xml:space="preserve"> </w:t>
      </w:r>
      <w:r w:rsidR="0050701A" w:rsidRPr="000A14C2">
        <w:rPr>
          <w:color w:val="000000" w:themeColor="text1"/>
        </w:rPr>
        <w:t xml:space="preserve">designated </w:t>
      </w:r>
      <w:r w:rsidR="00915078" w:rsidRPr="000A14C2">
        <w:rPr>
          <w:color w:val="000000" w:themeColor="text1"/>
        </w:rPr>
        <w:t>safe havens</w:t>
      </w:r>
      <w:r w:rsidR="0050701A" w:rsidRPr="000A14C2">
        <w:rPr>
          <w:color w:val="000000" w:themeColor="text1"/>
        </w:rPr>
        <w:t xml:space="preserve">, </w:t>
      </w:r>
      <w:r w:rsidR="001F4DF5" w:rsidRPr="000A14C2">
        <w:rPr>
          <w:color w:val="000000" w:themeColor="text1"/>
        </w:rPr>
        <w:t xml:space="preserve">academic advising, </w:t>
      </w:r>
      <w:r w:rsidR="0050701A" w:rsidRPr="000A14C2">
        <w:rPr>
          <w:color w:val="000000" w:themeColor="text1"/>
        </w:rPr>
        <w:t>tutoring services, and departmental organizations that focus career readiness</w:t>
      </w:r>
      <w:r w:rsidR="002A32E8" w:rsidRPr="000A14C2">
        <w:rPr>
          <w:color w:val="000000" w:themeColor="text1"/>
        </w:rPr>
        <w:t xml:space="preserve"> (</w:t>
      </w:r>
      <w:r w:rsidR="00292685" w:rsidRPr="000A14C2">
        <w:rPr>
          <w:color w:val="000000" w:themeColor="text1"/>
        </w:rPr>
        <w:t xml:space="preserve">see </w:t>
      </w:r>
      <w:r w:rsidR="007E4233" w:rsidRPr="000A14C2">
        <w:rPr>
          <w:color w:val="000000" w:themeColor="text1"/>
        </w:rPr>
        <w:t xml:space="preserve">Feagin 1999; Steele 1999; Williamson 1999). </w:t>
      </w:r>
      <w:r w:rsidR="00F3160A" w:rsidRPr="000A14C2">
        <w:rPr>
          <w:color w:val="000000" w:themeColor="text1"/>
        </w:rPr>
        <w:t xml:space="preserve">Predominately White institutions need to have an understanding of the barriers Black students face to help them succeed academically and be food secure. </w:t>
      </w:r>
    </w:p>
    <w:p w14:paraId="0EDAA6E0" w14:textId="75409552" w:rsidR="00524924" w:rsidRDefault="00524924" w:rsidP="009B6D9D">
      <w:pPr>
        <w:spacing w:line="480" w:lineRule="auto"/>
        <w:ind w:firstLine="720"/>
        <w:rPr>
          <w:color w:val="000000" w:themeColor="text1"/>
        </w:rPr>
      </w:pPr>
    </w:p>
    <w:p w14:paraId="49AD6299" w14:textId="1BAC7282" w:rsidR="00524924" w:rsidRDefault="00524924" w:rsidP="009B6D9D">
      <w:pPr>
        <w:spacing w:line="480" w:lineRule="auto"/>
        <w:ind w:firstLine="720"/>
        <w:rPr>
          <w:color w:val="000000" w:themeColor="text1"/>
        </w:rPr>
      </w:pPr>
    </w:p>
    <w:p w14:paraId="41B1A06C" w14:textId="566415BE" w:rsidR="00524924" w:rsidRDefault="00524924" w:rsidP="009B6D9D">
      <w:pPr>
        <w:spacing w:line="480" w:lineRule="auto"/>
        <w:ind w:firstLine="720"/>
        <w:rPr>
          <w:color w:val="000000" w:themeColor="text1"/>
        </w:rPr>
      </w:pPr>
    </w:p>
    <w:p w14:paraId="58A2F0F0" w14:textId="7E021BFF" w:rsidR="00524924" w:rsidRDefault="00524924" w:rsidP="009B6D9D">
      <w:pPr>
        <w:spacing w:line="480" w:lineRule="auto"/>
        <w:ind w:firstLine="720"/>
        <w:rPr>
          <w:color w:val="000000" w:themeColor="text1"/>
        </w:rPr>
      </w:pPr>
    </w:p>
    <w:p w14:paraId="31F90CA9" w14:textId="3A676F29" w:rsidR="00524924" w:rsidRDefault="00524924" w:rsidP="009B6D9D">
      <w:pPr>
        <w:spacing w:line="480" w:lineRule="auto"/>
        <w:ind w:firstLine="720"/>
        <w:rPr>
          <w:color w:val="000000" w:themeColor="text1"/>
        </w:rPr>
      </w:pPr>
    </w:p>
    <w:p w14:paraId="2D20417A" w14:textId="497CA708" w:rsidR="00524924" w:rsidRDefault="00524924" w:rsidP="009B6D9D">
      <w:pPr>
        <w:spacing w:line="480" w:lineRule="auto"/>
        <w:ind w:firstLine="720"/>
        <w:rPr>
          <w:color w:val="000000" w:themeColor="text1"/>
        </w:rPr>
      </w:pPr>
    </w:p>
    <w:p w14:paraId="4E20C335" w14:textId="59EDB845" w:rsidR="00524924" w:rsidRDefault="00524924" w:rsidP="009B6D9D">
      <w:pPr>
        <w:spacing w:line="480" w:lineRule="auto"/>
        <w:ind w:firstLine="720"/>
        <w:rPr>
          <w:color w:val="000000" w:themeColor="text1"/>
        </w:rPr>
      </w:pPr>
    </w:p>
    <w:p w14:paraId="3D93D29D" w14:textId="7F7CB081" w:rsidR="00524924" w:rsidRDefault="00524924" w:rsidP="00E26D29">
      <w:pPr>
        <w:spacing w:line="480" w:lineRule="auto"/>
        <w:rPr>
          <w:color w:val="000000" w:themeColor="text1"/>
        </w:rPr>
      </w:pPr>
    </w:p>
    <w:p w14:paraId="3C8387DA" w14:textId="7C6E54FA" w:rsidR="007F72F9" w:rsidRDefault="007F72F9" w:rsidP="005023E1">
      <w:pPr>
        <w:spacing w:line="480" w:lineRule="auto"/>
        <w:rPr>
          <w:color w:val="000000" w:themeColor="text1"/>
        </w:rPr>
      </w:pPr>
    </w:p>
    <w:p w14:paraId="1204F8EC" w14:textId="3A94BEBB" w:rsidR="00AD7891" w:rsidRDefault="00AD7891" w:rsidP="005023E1">
      <w:pPr>
        <w:spacing w:line="480" w:lineRule="auto"/>
        <w:rPr>
          <w:color w:val="000000" w:themeColor="text1"/>
        </w:rPr>
      </w:pPr>
    </w:p>
    <w:p w14:paraId="7765DEF3" w14:textId="77777777" w:rsidR="00150EB6" w:rsidRPr="009B6D9D" w:rsidRDefault="00150EB6" w:rsidP="005023E1">
      <w:pPr>
        <w:spacing w:line="480" w:lineRule="auto"/>
        <w:rPr>
          <w:color w:val="000000" w:themeColor="text1"/>
        </w:rPr>
      </w:pPr>
    </w:p>
    <w:p w14:paraId="1524CFB7" w14:textId="682E64AF" w:rsidR="00EA7D2A" w:rsidRPr="00B43280" w:rsidRDefault="00EA7D2A" w:rsidP="00EA7D2A">
      <w:pPr>
        <w:spacing w:line="480" w:lineRule="auto"/>
        <w:jc w:val="center"/>
        <w:rPr>
          <w:b/>
          <w:bCs/>
          <w:color w:val="000000" w:themeColor="text1"/>
        </w:rPr>
      </w:pPr>
      <w:r w:rsidRPr="00B43280">
        <w:rPr>
          <w:b/>
          <w:bCs/>
          <w:color w:val="000000" w:themeColor="text1"/>
        </w:rPr>
        <w:lastRenderedPageBreak/>
        <w:t>THEORETICAL FRAMEWORK, EXPLORATORY MODEL, AND HYPOTHES</w:t>
      </w:r>
      <w:r w:rsidR="00304E90" w:rsidRPr="00B43280">
        <w:rPr>
          <w:b/>
          <w:bCs/>
          <w:color w:val="000000" w:themeColor="text1"/>
        </w:rPr>
        <w:t>E</w:t>
      </w:r>
      <w:r w:rsidRPr="00B43280">
        <w:rPr>
          <w:b/>
          <w:bCs/>
          <w:color w:val="000000" w:themeColor="text1"/>
        </w:rPr>
        <w:t>S</w:t>
      </w:r>
    </w:p>
    <w:p w14:paraId="53641346" w14:textId="0B4E1FCC" w:rsidR="002915EF" w:rsidRPr="00B43280" w:rsidRDefault="00EA7D2A" w:rsidP="00292685">
      <w:pPr>
        <w:spacing w:line="480" w:lineRule="auto"/>
        <w:jc w:val="center"/>
        <w:rPr>
          <w:i/>
          <w:iCs/>
          <w:color w:val="000000" w:themeColor="text1"/>
        </w:rPr>
      </w:pPr>
      <w:r w:rsidRPr="00B43280">
        <w:rPr>
          <w:i/>
          <w:iCs/>
          <w:color w:val="000000" w:themeColor="text1"/>
        </w:rPr>
        <w:t>Theoretical Framework</w:t>
      </w:r>
      <w:r w:rsidR="00292685" w:rsidRPr="00B43280">
        <w:rPr>
          <w:i/>
          <w:iCs/>
          <w:color w:val="000000" w:themeColor="text1"/>
        </w:rPr>
        <w:t xml:space="preserve">: </w:t>
      </w:r>
      <w:r w:rsidR="002915EF" w:rsidRPr="00B43280">
        <w:rPr>
          <w:i/>
          <w:iCs/>
          <w:color w:val="000000" w:themeColor="text1"/>
        </w:rPr>
        <w:t xml:space="preserve"> Theor</w:t>
      </w:r>
      <w:r w:rsidR="006419D3">
        <w:rPr>
          <w:i/>
          <w:iCs/>
          <w:color w:val="000000" w:themeColor="text1"/>
        </w:rPr>
        <w:t>y of Fundamental Causes</w:t>
      </w:r>
    </w:p>
    <w:p w14:paraId="17487ACE" w14:textId="65620633" w:rsidR="005926FE" w:rsidRDefault="005926FE" w:rsidP="005926FE">
      <w:pPr>
        <w:spacing w:line="480" w:lineRule="auto"/>
        <w:ind w:firstLine="720"/>
        <w:rPr>
          <w:color w:val="000000" w:themeColor="text1"/>
        </w:rPr>
      </w:pPr>
      <w:r w:rsidRPr="00B43280">
        <w:rPr>
          <w:color w:val="000000" w:themeColor="text1"/>
        </w:rPr>
        <w:t xml:space="preserve">According to the </w:t>
      </w:r>
      <w:r>
        <w:rPr>
          <w:color w:val="000000" w:themeColor="text1"/>
        </w:rPr>
        <w:t>theory of fundamental causes</w:t>
      </w:r>
      <w:r w:rsidRPr="00B43280">
        <w:rPr>
          <w:color w:val="000000" w:themeColor="text1"/>
        </w:rPr>
        <w:t xml:space="preserve">, there is a connection between </w:t>
      </w:r>
      <w:r>
        <w:rPr>
          <w:color w:val="000000" w:themeColor="text1"/>
        </w:rPr>
        <w:t>socioeconomic differences</w:t>
      </w:r>
      <w:r w:rsidRPr="00B43280">
        <w:rPr>
          <w:color w:val="000000" w:themeColor="text1"/>
        </w:rPr>
        <w:t xml:space="preserve"> and health inequalities that persist despite changes in diseases, risk factors, and </w:t>
      </w:r>
      <w:r>
        <w:rPr>
          <w:color w:val="000000" w:themeColor="text1"/>
        </w:rPr>
        <w:t xml:space="preserve">improvements in the </w:t>
      </w:r>
      <w:r w:rsidRPr="00B43280">
        <w:rPr>
          <w:color w:val="000000" w:themeColor="text1"/>
        </w:rPr>
        <w:t xml:space="preserve">health </w:t>
      </w:r>
      <w:r>
        <w:rPr>
          <w:color w:val="000000" w:themeColor="text1"/>
        </w:rPr>
        <w:t>care system. The theory is comprised of</w:t>
      </w:r>
      <w:r w:rsidR="00961648">
        <w:rPr>
          <w:color w:val="000000" w:themeColor="text1"/>
        </w:rPr>
        <w:t xml:space="preserve"> </w:t>
      </w:r>
      <w:r>
        <w:rPr>
          <w:color w:val="000000" w:themeColor="text1"/>
        </w:rPr>
        <w:t>three main tenants. First, resources such as money, power, knowledge, prestige, and beneficial social connection</w:t>
      </w:r>
      <w:r w:rsidR="00961648">
        <w:rPr>
          <w:color w:val="000000" w:themeColor="text1"/>
        </w:rPr>
        <w:t>s</w:t>
      </w:r>
      <w:r>
        <w:rPr>
          <w:color w:val="000000" w:themeColor="text1"/>
        </w:rPr>
        <w:t xml:space="preserve"> can b</w:t>
      </w:r>
      <w:r w:rsidRPr="00B43280">
        <w:rPr>
          <w:color w:val="000000" w:themeColor="text1"/>
        </w:rPr>
        <w:t xml:space="preserve">e used to avoid risks or minimize the consequences of </w:t>
      </w:r>
      <w:r>
        <w:rPr>
          <w:color w:val="000000" w:themeColor="text1"/>
        </w:rPr>
        <w:t xml:space="preserve">a </w:t>
      </w:r>
      <w:r w:rsidRPr="00B43280">
        <w:rPr>
          <w:color w:val="000000" w:themeColor="text1"/>
        </w:rPr>
        <w:t>disease once it occurs</w:t>
      </w:r>
      <w:r>
        <w:rPr>
          <w:color w:val="000000" w:themeColor="text1"/>
        </w:rPr>
        <w:t xml:space="preserve">. Next, fundamental causes are linked to multiple disease outcomes through numerous mechanisms. Lastly, the association between fundamental causes and disease is reproduced across time and place despite the replacement of intervening mechanisms (Link &amp; Phelan 1995). Therefore, fundamental causes cannot be dealt with by targeting individual level risk factors.  </w:t>
      </w:r>
    </w:p>
    <w:p w14:paraId="529BF34C" w14:textId="1A8B794A" w:rsidR="005926FE" w:rsidRDefault="005926FE" w:rsidP="005926FE">
      <w:pPr>
        <w:spacing w:line="480" w:lineRule="auto"/>
        <w:ind w:firstLine="720"/>
        <w:rPr>
          <w:color w:val="000000" w:themeColor="text1"/>
        </w:rPr>
      </w:pPr>
      <w:r>
        <w:rPr>
          <w:color w:val="000000" w:themeColor="text1"/>
        </w:rPr>
        <w:t xml:space="preserve">Fundamental causes consist of but are not limited to global economic forces, the macro sociopolitical environment, political priorities and decisions, societal values to equity and fairness, </w:t>
      </w:r>
      <w:r w:rsidR="00AD7891">
        <w:rPr>
          <w:color w:val="000000" w:themeColor="text1"/>
        </w:rPr>
        <w:t xml:space="preserve">and </w:t>
      </w:r>
      <w:r>
        <w:rPr>
          <w:color w:val="000000" w:themeColor="text1"/>
        </w:rPr>
        <w:t>unequal distribution of income, power, and wealth, along with poverty, marginalization, and discrimination. Meanwhile, individual</w:t>
      </w:r>
      <w:r w:rsidR="00961648">
        <w:rPr>
          <w:color w:val="000000" w:themeColor="text1"/>
        </w:rPr>
        <w:t xml:space="preserve"> level</w:t>
      </w:r>
      <w:r>
        <w:rPr>
          <w:color w:val="000000" w:themeColor="text1"/>
        </w:rPr>
        <w:t xml:space="preserve"> risk factors include but are not limited to economics and work, physical capacity, education and learning, social and cultural norms, and access to beneficial services. The fundamental causes of health inequalities, which are often ignored by health professionals, cannot be fixed by preventing or mitigating</w:t>
      </w:r>
      <w:r w:rsidR="007F72F9">
        <w:rPr>
          <w:color w:val="000000" w:themeColor="text1"/>
        </w:rPr>
        <w:t xml:space="preserve"> </w:t>
      </w:r>
      <w:r>
        <w:rPr>
          <w:color w:val="000000" w:themeColor="text1"/>
        </w:rPr>
        <w:t>individual</w:t>
      </w:r>
      <w:r w:rsidR="00961648">
        <w:rPr>
          <w:color w:val="000000" w:themeColor="text1"/>
        </w:rPr>
        <w:t xml:space="preserve"> level</w:t>
      </w:r>
      <w:r>
        <w:rPr>
          <w:color w:val="000000" w:themeColor="text1"/>
        </w:rPr>
        <w:t xml:space="preserve"> risk factors (Link &amp; Phelan; </w:t>
      </w:r>
      <w:proofErr w:type="spellStart"/>
      <w:r>
        <w:rPr>
          <w:color w:val="000000" w:themeColor="text1"/>
        </w:rPr>
        <w:t>Hatzenbuehler</w:t>
      </w:r>
      <w:proofErr w:type="spellEnd"/>
      <w:r>
        <w:rPr>
          <w:color w:val="000000" w:themeColor="text1"/>
        </w:rPr>
        <w:t xml:space="preserve"> et al., 2013). </w:t>
      </w:r>
      <w:r w:rsidRPr="00B43280">
        <w:rPr>
          <w:color w:val="000000" w:themeColor="text1"/>
        </w:rPr>
        <w:t>A central point of the theory is to understand why people are exposed to risk and to identify social conditions as risk factors related to a disease or health complication. Social conditions are defined as “factors that involve a person’s relationships to other people.” (Link &amp; Phelan 1995: 81)</w:t>
      </w:r>
      <w:r>
        <w:rPr>
          <w:color w:val="000000" w:themeColor="text1"/>
        </w:rPr>
        <w:t>.</w:t>
      </w:r>
      <w:r w:rsidRPr="00B43280">
        <w:rPr>
          <w:color w:val="000000" w:themeColor="text1"/>
        </w:rPr>
        <w:t xml:space="preserve"> These </w:t>
      </w:r>
      <w:r w:rsidR="007F72F9">
        <w:rPr>
          <w:color w:val="000000" w:themeColor="text1"/>
        </w:rPr>
        <w:t xml:space="preserve">social </w:t>
      </w:r>
      <w:r w:rsidRPr="00B43280">
        <w:rPr>
          <w:color w:val="000000" w:themeColor="text1"/>
        </w:rPr>
        <w:t xml:space="preserve">conditions </w:t>
      </w:r>
      <w:r w:rsidR="007F72F9">
        <w:rPr>
          <w:color w:val="000000" w:themeColor="text1"/>
        </w:rPr>
        <w:lastRenderedPageBreak/>
        <w:t>include</w:t>
      </w:r>
      <w:r w:rsidRPr="00B43280">
        <w:rPr>
          <w:color w:val="000000" w:themeColor="text1"/>
        </w:rPr>
        <w:t xml:space="preserve"> race, socioeconomic status, gender, stressful life events, and weak social support</w:t>
      </w:r>
      <w:r>
        <w:rPr>
          <w:color w:val="000000" w:themeColor="text1"/>
        </w:rPr>
        <w:t xml:space="preserve"> </w:t>
      </w:r>
      <w:r w:rsidRPr="00B43280">
        <w:rPr>
          <w:color w:val="000000" w:themeColor="text1"/>
        </w:rPr>
        <w:t xml:space="preserve">(Link &amp; Phelan 1995). </w:t>
      </w:r>
      <w:r w:rsidR="007F72F9">
        <w:rPr>
          <w:color w:val="000000" w:themeColor="text1"/>
        </w:rPr>
        <w:t xml:space="preserve"> </w:t>
      </w:r>
    </w:p>
    <w:p w14:paraId="06411BFC" w14:textId="06CD8FE4" w:rsidR="005926FE" w:rsidRDefault="005926FE" w:rsidP="007F72F9">
      <w:pPr>
        <w:spacing w:line="480" w:lineRule="auto"/>
        <w:ind w:firstLine="720"/>
        <w:rPr>
          <w:color w:val="000000" w:themeColor="text1"/>
        </w:rPr>
      </w:pPr>
      <w:r w:rsidRPr="00B43280">
        <w:rPr>
          <w:color w:val="000000" w:themeColor="text1"/>
        </w:rPr>
        <w:t>The theory is closely intertwined with the EJM and the FJM. Both movements have made connections between socioeconomic status, race, and unequal health outcomes. The EJM has focused its attention on health complications due to</w:t>
      </w:r>
      <w:r w:rsidR="00961648">
        <w:rPr>
          <w:color w:val="000000" w:themeColor="text1"/>
        </w:rPr>
        <w:t xml:space="preserve"> the</w:t>
      </w:r>
      <w:r w:rsidRPr="00B43280">
        <w:rPr>
          <w:color w:val="000000" w:themeColor="text1"/>
        </w:rPr>
        <w:t xml:space="preserve"> disproportionate exposure to environmental toxins. These negative health effects include but are not limited to asthma, cancer, lead poisoning, and cardiovascular diseases (Davies &amp; Miller 2013). While the FJM has focused its attention on the lack of control over food systems that result in limited or no access to healthy food options. These negative health effects include but are not limited to obesity, diabetes, hypertension, and coronary heart disease (</w:t>
      </w:r>
      <w:proofErr w:type="spellStart"/>
      <w:r w:rsidRPr="00B43280">
        <w:rPr>
          <w:color w:val="000000" w:themeColor="text1"/>
        </w:rPr>
        <w:t>Buila</w:t>
      </w:r>
      <w:proofErr w:type="spellEnd"/>
      <w:r w:rsidRPr="00B43280">
        <w:rPr>
          <w:color w:val="000000" w:themeColor="text1"/>
        </w:rPr>
        <w:t xml:space="preserve"> 2011; Davies &amp; Miller 2013; </w:t>
      </w:r>
      <w:proofErr w:type="spellStart"/>
      <w:r w:rsidRPr="00B43280">
        <w:rPr>
          <w:color w:val="000000" w:themeColor="text1"/>
        </w:rPr>
        <w:t>Guthman</w:t>
      </w:r>
      <w:proofErr w:type="spellEnd"/>
      <w:r w:rsidRPr="00B43280">
        <w:rPr>
          <w:color w:val="000000" w:themeColor="text1"/>
        </w:rPr>
        <w:t xml:space="preserve"> 2014). Both the EJM and FJM use the disproportionate prevalence of diseases as evidence of environmental injustice and food injustices.</w:t>
      </w:r>
      <w:r w:rsidR="007F72F9">
        <w:rPr>
          <w:color w:val="000000" w:themeColor="text1"/>
        </w:rPr>
        <w:t xml:space="preserve"> When discussing environmental and food injustice there are fundamental causes that </w:t>
      </w:r>
      <w:r w:rsidR="00961648">
        <w:rPr>
          <w:color w:val="000000" w:themeColor="text1"/>
        </w:rPr>
        <w:t xml:space="preserve">can </w:t>
      </w:r>
      <w:r w:rsidR="007F72F9">
        <w:rPr>
          <w:color w:val="000000" w:themeColor="text1"/>
        </w:rPr>
        <w:t xml:space="preserve">help explain </w:t>
      </w:r>
      <w:r w:rsidR="00961648">
        <w:rPr>
          <w:color w:val="000000" w:themeColor="text1"/>
        </w:rPr>
        <w:t xml:space="preserve">why </w:t>
      </w:r>
      <w:r w:rsidR="007F72F9">
        <w:rPr>
          <w:color w:val="000000" w:themeColor="text1"/>
        </w:rPr>
        <w:t xml:space="preserve">unequal health outcomes </w:t>
      </w:r>
      <w:r w:rsidR="00961648">
        <w:rPr>
          <w:color w:val="000000" w:themeColor="text1"/>
        </w:rPr>
        <w:t xml:space="preserve">occur for </w:t>
      </w:r>
      <w:r w:rsidR="007F72F9">
        <w:rPr>
          <w:color w:val="000000" w:themeColor="text1"/>
        </w:rPr>
        <w:t xml:space="preserve">low-income people and communities of color. </w:t>
      </w:r>
      <w:r w:rsidRPr="0018658F">
        <w:rPr>
          <w:color w:val="000000" w:themeColor="text1"/>
        </w:rPr>
        <w:t xml:space="preserve">The combination of living near environmental toxins and a lack of access to </w:t>
      </w:r>
      <w:r>
        <w:rPr>
          <w:color w:val="000000" w:themeColor="text1"/>
        </w:rPr>
        <w:t xml:space="preserve">healthy </w:t>
      </w:r>
      <w:r w:rsidRPr="0018658F">
        <w:rPr>
          <w:color w:val="000000" w:themeColor="text1"/>
        </w:rPr>
        <w:t>food</w:t>
      </w:r>
      <w:r>
        <w:rPr>
          <w:color w:val="000000" w:themeColor="text1"/>
        </w:rPr>
        <w:t xml:space="preserve"> options</w:t>
      </w:r>
      <w:r w:rsidRPr="0018658F">
        <w:rPr>
          <w:color w:val="000000" w:themeColor="text1"/>
        </w:rPr>
        <w:t xml:space="preserve"> </w:t>
      </w:r>
      <w:r>
        <w:rPr>
          <w:color w:val="000000" w:themeColor="text1"/>
        </w:rPr>
        <w:t xml:space="preserve">can </w:t>
      </w:r>
      <w:r w:rsidRPr="0018658F">
        <w:rPr>
          <w:color w:val="000000" w:themeColor="text1"/>
        </w:rPr>
        <w:t>lea</w:t>
      </w:r>
      <w:r>
        <w:rPr>
          <w:color w:val="000000" w:themeColor="text1"/>
        </w:rPr>
        <w:t>d</w:t>
      </w:r>
      <w:r w:rsidRPr="0018658F">
        <w:rPr>
          <w:color w:val="000000" w:themeColor="text1"/>
        </w:rPr>
        <w:t xml:space="preserve"> to intersecting health problems</w:t>
      </w:r>
      <w:r w:rsidR="007F72F9">
        <w:rPr>
          <w:color w:val="000000" w:themeColor="text1"/>
        </w:rPr>
        <w:t xml:space="preserve">. </w:t>
      </w:r>
    </w:p>
    <w:p w14:paraId="10BDFD74" w14:textId="3C117EFA" w:rsidR="00C015FD" w:rsidRPr="00B43280" w:rsidRDefault="00C015FD" w:rsidP="000E6455">
      <w:pPr>
        <w:spacing w:line="480" w:lineRule="auto"/>
        <w:jc w:val="center"/>
        <w:rPr>
          <w:color w:val="000000" w:themeColor="text1"/>
        </w:rPr>
      </w:pPr>
      <w:r w:rsidRPr="00B43280">
        <w:rPr>
          <w:i/>
          <w:iCs/>
          <w:color w:val="000000" w:themeColor="text1"/>
        </w:rPr>
        <w:t>Exploratory Model</w:t>
      </w:r>
    </w:p>
    <w:p w14:paraId="488F673D" w14:textId="5E73D8BF" w:rsidR="000A438B" w:rsidRDefault="008A63C9" w:rsidP="00CD2689">
      <w:pPr>
        <w:spacing w:line="480" w:lineRule="auto"/>
        <w:rPr>
          <w:color w:val="000000" w:themeColor="text1"/>
        </w:rPr>
      </w:pPr>
      <w:r w:rsidRPr="00B43280">
        <w:rPr>
          <w:i/>
          <w:iCs/>
          <w:color w:val="000000" w:themeColor="text1"/>
        </w:rPr>
        <w:tab/>
      </w:r>
      <w:r w:rsidR="00B21722" w:rsidRPr="00B43280">
        <w:rPr>
          <w:color w:val="000000" w:themeColor="text1"/>
        </w:rPr>
        <w:t xml:space="preserve">The model consists of </w:t>
      </w:r>
      <w:r w:rsidR="005A147F" w:rsidRPr="00B43280">
        <w:rPr>
          <w:color w:val="000000" w:themeColor="text1"/>
        </w:rPr>
        <w:t>three</w:t>
      </w:r>
      <w:r w:rsidR="00B21722" w:rsidRPr="00B43280">
        <w:rPr>
          <w:color w:val="000000" w:themeColor="text1"/>
        </w:rPr>
        <w:t xml:space="preserve"> sets of variables: </w:t>
      </w:r>
      <w:r w:rsidR="0006035C" w:rsidRPr="00B43280">
        <w:rPr>
          <w:color w:val="000000" w:themeColor="text1"/>
        </w:rPr>
        <w:t>primary student variables</w:t>
      </w:r>
      <w:r w:rsidR="005A147F" w:rsidRPr="00B43280">
        <w:rPr>
          <w:color w:val="000000" w:themeColor="text1"/>
        </w:rPr>
        <w:t xml:space="preserve">, </w:t>
      </w:r>
      <w:r w:rsidR="00B21722" w:rsidRPr="00B43280">
        <w:rPr>
          <w:color w:val="000000" w:themeColor="text1"/>
        </w:rPr>
        <w:t xml:space="preserve">food </w:t>
      </w:r>
      <w:r w:rsidR="009A545F" w:rsidRPr="00B43280">
        <w:rPr>
          <w:color w:val="000000" w:themeColor="text1"/>
        </w:rPr>
        <w:t>in</w:t>
      </w:r>
      <w:r w:rsidR="00B21722" w:rsidRPr="00B43280">
        <w:rPr>
          <w:color w:val="000000" w:themeColor="text1"/>
        </w:rPr>
        <w:t>security variables</w:t>
      </w:r>
      <w:r w:rsidR="005A147F" w:rsidRPr="00B43280">
        <w:rPr>
          <w:color w:val="000000" w:themeColor="text1"/>
        </w:rPr>
        <w:t xml:space="preserve">, and </w:t>
      </w:r>
      <w:r w:rsidR="009A545F" w:rsidRPr="00B43280">
        <w:rPr>
          <w:color w:val="000000" w:themeColor="text1"/>
        </w:rPr>
        <w:t>the dependent variable</w:t>
      </w:r>
      <w:r w:rsidR="0086363D" w:rsidRPr="00B43280">
        <w:rPr>
          <w:color w:val="000000" w:themeColor="text1"/>
        </w:rPr>
        <w:t>,</w:t>
      </w:r>
      <w:r w:rsidR="005A147F" w:rsidRPr="00B43280">
        <w:rPr>
          <w:color w:val="000000" w:themeColor="text1"/>
        </w:rPr>
        <w:t xml:space="preserve"> </w:t>
      </w:r>
      <w:r w:rsidR="0086363D" w:rsidRPr="00B43280">
        <w:rPr>
          <w:color w:val="000000" w:themeColor="text1"/>
        </w:rPr>
        <w:t xml:space="preserve">student </w:t>
      </w:r>
      <w:r w:rsidR="005A147F" w:rsidRPr="00B43280">
        <w:rPr>
          <w:color w:val="000000" w:themeColor="text1"/>
        </w:rPr>
        <w:t>food insecurity</w:t>
      </w:r>
      <w:r w:rsidR="00603879" w:rsidRPr="00B43280">
        <w:rPr>
          <w:color w:val="000000" w:themeColor="text1"/>
        </w:rPr>
        <w:t xml:space="preserve"> </w:t>
      </w:r>
      <w:r w:rsidR="0086363D" w:rsidRPr="00B43280">
        <w:rPr>
          <w:color w:val="000000" w:themeColor="text1"/>
        </w:rPr>
        <w:t>at UT</w:t>
      </w:r>
      <w:r w:rsidR="005A147F" w:rsidRPr="00B43280">
        <w:rPr>
          <w:color w:val="000000" w:themeColor="text1"/>
        </w:rPr>
        <w:t xml:space="preserve">. </w:t>
      </w:r>
      <w:r w:rsidR="00B21722" w:rsidRPr="00B43280">
        <w:rPr>
          <w:color w:val="000000" w:themeColor="text1"/>
        </w:rPr>
        <w:t>The model is built</w:t>
      </w:r>
      <w:r w:rsidR="009A545F" w:rsidRPr="00B43280">
        <w:rPr>
          <w:color w:val="000000" w:themeColor="text1"/>
        </w:rPr>
        <w:t xml:space="preserve"> </w:t>
      </w:r>
      <w:r w:rsidR="00B21722" w:rsidRPr="00B43280">
        <w:rPr>
          <w:color w:val="000000" w:themeColor="text1"/>
        </w:rPr>
        <w:t xml:space="preserve">on rationales </w:t>
      </w:r>
      <w:r w:rsidR="004C6AEE" w:rsidRPr="00B43280">
        <w:rPr>
          <w:color w:val="000000" w:themeColor="text1"/>
        </w:rPr>
        <w:t>and models associated with</w:t>
      </w:r>
      <w:r w:rsidR="005A147F" w:rsidRPr="00B43280">
        <w:rPr>
          <w:color w:val="000000" w:themeColor="text1"/>
        </w:rPr>
        <w:t xml:space="preserve"> literature on food insecurity and Black student</w:t>
      </w:r>
      <w:r w:rsidR="000C49A4" w:rsidRPr="00B43280">
        <w:rPr>
          <w:color w:val="000000" w:themeColor="text1"/>
        </w:rPr>
        <w:t>’</w:t>
      </w:r>
      <w:r w:rsidR="005A147F" w:rsidRPr="00B43280">
        <w:rPr>
          <w:color w:val="000000" w:themeColor="text1"/>
        </w:rPr>
        <w:t>s experience</w:t>
      </w:r>
      <w:r w:rsidR="009A545F" w:rsidRPr="00B43280">
        <w:rPr>
          <w:color w:val="000000" w:themeColor="text1"/>
        </w:rPr>
        <w:t>s</w:t>
      </w:r>
      <w:r w:rsidR="005A147F" w:rsidRPr="00B43280">
        <w:rPr>
          <w:color w:val="000000" w:themeColor="text1"/>
        </w:rPr>
        <w:t xml:space="preserve"> attending predominately</w:t>
      </w:r>
      <w:r w:rsidR="00CB147A">
        <w:rPr>
          <w:color w:val="000000" w:themeColor="text1"/>
        </w:rPr>
        <w:t xml:space="preserve"> </w:t>
      </w:r>
      <w:r w:rsidR="005A147F" w:rsidRPr="00B43280">
        <w:rPr>
          <w:color w:val="000000" w:themeColor="text1"/>
        </w:rPr>
        <w:t>White institutions</w:t>
      </w:r>
      <w:r w:rsidR="00BE7690" w:rsidRPr="00B43280">
        <w:rPr>
          <w:color w:val="000000" w:themeColor="text1"/>
        </w:rPr>
        <w:t xml:space="preserve">. </w:t>
      </w:r>
      <w:r w:rsidR="00B21722" w:rsidRPr="00B43280">
        <w:rPr>
          <w:color w:val="000000" w:themeColor="text1"/>
        </w:rPr>
        <w:t xml:space="preserve">First, the </w:t>
      </w:r>
      <w:r w:rsidR="0086363D" w:rsidRPr="00B43280">
        <w:rPr>
          <w:color w:val="000000" w:themeColor="text1"/>
        </w:rPr>
        <w:t xml:space="preserve">primary student variables </w:t>
      </w:r>
      <w:r w:rsidR="00B21722" w:rsidRPr="00B43280">
        <w:rPr>
          <w:color w:val="000000" w:themeColor="text1"/>
        </w:rPr>
        <w:t>were</w:t>
      </w:r>
      <w:r w:rsidR="004C6AEE" w:rsidRPr="00B43280">
        <w:rPr>
          <w:color w:val="000000" w:themeColor="text1"/>
        </w:rPr>
        <w:t xml:space="preserve"> </w:t>
      </w:r>
      <w:r w:rsidR="008F40A4" w:rsidRPr="00B43280">
        <w:rPr>
          <w:color w:val="000000" w:themeColor="text1"/>
        </w:rPr>
        <w:t>identified</w:t>
      </w:r>
      <w:r w:rsidR="00A82B5A" w:rsidRPr="00B43280">
        <w:rPr>
          <w:color w:val="000000" w:themeColor="text1"/>
        </w:rPr>
        <w:t xml:space="preserve"> </w:t>
      </w:r>
      <w:r w:rsidR="00B21722" w:rsidRPr="00B43280">
        <w:rPr>
          <w:color w:val="000000" w:themeColor="text1"/>
        </w:rPr>
        <w:t xml:space="preserve">as </w:t>
      </w:r>
      <w:r w:rsidR="0086363D" w:rsidRPr="00B43280">
        <w:rPr>
          <w:color w:val="000000" w:themeColor="text1"/>
        </w:rPr>
        <w:t>th</w:t>
      </w:r>
      <w:r w:rsidR="0006035C" w:rsidRPr="00B43280">
        <w:rPr>
          <w:color w:val="000000" w:themeColor="text1"/>
        </w:rPr>
        <w:t>e socio</w:t>
      </w:r>
      <w:r w:rsidR="0086363D" w:rsidRPr="00B43280">
        <w:rPr>
          <w:color w:val="000000" w:themeColor="text1"/>
        </w:rPr>
        <w:t xml:space="preserve">demographic </w:t>
      </w:r>
      <w:r w:rsidR="000B5C9D" w:rsidRPr="00B43280">
        <w:rPr>
          <w:color w:val="000000" w:themeColor="text1"/>
        </w:rPr>
        <w:t>profile</w:t>
      </w:r>
      <w:r w:rsidR="0086363D" w:rsidRPr="00B43280">
        <w:rPr>
          <w:color w:val="000000" w:themeColor="text1"/>
        </w:rPr>
        <w:t xml:space="preserve"> of undergraduate students</w:t>
      </w:r>
      <w:r w:rsidR="00F14EBA" w:rsidRPr="00B43280">
        <w:rPr>
          <w:color w:val="000000" w:themeColor="text1"/>
        </w:rPr>
        <w:t>.</w:t>
      </w:r>
      <w:r w:rsidR="008A6875" w:rsidRPr="00B43280">
        <w:rPr>
          <w:color w:val="000000" w:themeColor="text1"/>
        </w:rPr>
        <w:t xml:space="preserve"> Th</w:t>
      </w:r>
      <w:r w:rsidR="005A147F" w:rsidRPr="00B43280">
        <w:rPr>
          <w:color w:val="000000" w:themeColor="text1"/>
        </w:rPr>
        <w:t>ese variables</w:t>
      </w:r>
      <w:r w:rsidR="008A6875" w:rsidRPr="00B43280">
        <w:rPr>
          <w:color w:val="000000" w:themeColor="text1"/>
        </w:rPr>
        <w:t xml:space="preserve"> include</w:t>
      </w:r>
      <w:r w:rsidR="002C56CE" w:rsidRPr="00B43280">
        <w:rPr>
          <w:color w:val="000000" w:themeColor="text1"/>
        </w:rPr>
        <w:t xml:space="preserve"> students’ </w:t>
      </w:r>
      <w:r w:rsidR="008A6875" w:rsidRPr="00B43280">
        <w:rPr>
          <w:color w:val="000000" w:themeColor="text1"/>
        </w:rPr>
        <w:t>academic year, gender, race/ethnicity, income,</w:t>
      </w:r>
      <w:r w:rsidR="005A147F" w:rsidRPr="00B43280">
        <w:rPr>
          <w:color w:val="000000" w:themeColor="text1"/>
        </w:rPr>
        <w:t xml:space="preserve"> student athletes, </w:t>
      </w:r>
      <w:r w:rsidR="008A6875" w:rsidRPr="00B43280">
        <w:rPr>
          <w:color w:val="000000" w:themeColor="text1"/>
        </w:rPr>
        <w:t xml:space="preserve">and place of residency. </w:t>
      </w:r>
      <w:r w:rsidR="004C6AEE" w:rsidRPr="00B43280">
        <w:rPr>
          <w:color w:val="000000" w:themeColor="text1"/>
        </w:rPr>
        <w:t xml:space="preserve">Next, the food </w:t>
      </w:r>
      <w:r w:rsidR="009A545F" w:rsidRPr="00B43280">
        <w:rPr>
          <w:color w:val="000000" w:themeColor="text1"/>
        </w:rPr>
        <w:t>in</w:t>
      </w:r>
      <w:r w:rsidR="004C6AEE" w:rsidRPr="00B43280">
        <w:rPr>
          <w:color w:val="000000" w:themeColor="text1"/>
        </w:rPr>
        <w:t xml:space="preserve">security variables were developed to explore the barriers </w:t>
      </w:r>
      <w:r w:rsidR="00230B07" w:rsidRPr="00B43280">
        <w:rPr>
          <w:color w:val="000000" w:themeColor="text1"/>
        </w:rPr>
        <w:t xml:space="preserve">and bridges </w:t>
      </w:r>
      <w:r w:rsidR="004C6AEE" w:rsidRPr="00B43280">
        <w:rPr>
          <w:color w:val="000000" w:themeColor="text1"/>
        </w:rPr>
        <w:t xml:space="preserve">students </w:t>
      </w:r>
      <w:r w:rsidR="004C6AEE" w:rsidRPr="00B43280">
        <w:rPr>
          <w:color w:val="000000" w:themeColor="text1"/>
        </w:rPr>
        <w:lastRenderedPageBreak/>
        <w:t>might hav</w:t>
      </w:r>
      <w:r w:rsidR="000C49A4" w:rsidRPr="00B43280">
        <w:rPr>
          <w:color w:val="000000" w:themeColor="text1"/>
        </w:rPr>
        <w:t>e</w:t>
      </w:r>
      <w:r w:rsidR="004C6AEE" w:rsidRPr="00B43280">
        <w:rPr>
          <w:color w:val="000000" w:themeColor="text1"/>
        </w:rPr>
        <w:t xml:space="preserve"> in </w:t>
      </w:r>
      <w:r w:rsidR="005A147F" w:rsidRPr="00B43280">
        <w:rPr>
          <w:color w:val="000000" w:themeColor="text1"/>
        </w:rPr>
        <w:t>overcoming</w:t>
      </w:r>
      <w:r w:rsidR="004C6AEE" w:rsidRPr="00B43280">
        <w:rPr>
          <w:color w:val="000000" w:themeColor="text1"/>
        </w:rPr>
        <w:t xml:space="preserve"> food </w:t>
      </w:r>
      <w:r w:rsidR="005A147F" w:rsidRPr="00B43280">
        <w:rPr>
          <w:color w:val="000000" w:themeColor="text1"/>
        </w:rPr>
        <w:t>in</w:t>
      </w:r>
      <w:r w:rsidR="004C6AEE" w:rsidRPr="00B43280">
        <w:rPr>
          <w:color w:val="000000" w:themeColor="text1"/>
        </w:rPr>
        <w:t xml:space="preserve">security. </w:t>
      </w:r>
      <w:r w:rsidR="005A147F" w:rsidRPr="00B43280">
        <w:rPr>
          <w:color w:val="000000" w:themeColor="text1"/>
        </w:rPr>
        <w:t>The barriers include</w:t>
      </w:r>
      <w:r w:rsidR="000B5C9D" w:rsidRPr="00B43280">
        <w:rPr>
          <w:color w:val="000000" w:themeColor="text1"/>
        </w:rPr>
        <w:t xml:space="preserve"> prior household</w:t>
      </w:r>
      <w:r w:rsidR="009A545F" w:rsidRPr="00B43280">
        <w:rPr>
          <w:color w:val="000000" w:themeColor="text1"/>
        </w:rPr>
        <w:t xml:space="preserve"> food insecurity</w:t>
      </w:r>
      <w:r w:rsidR="00AB7DA9">
        <w:rPr>
          <w:color w:val="000000" w:themeColor="text1"/>
        </w:rPr>
        <w:t xml:space="preserve"> (PFIS)</w:t>
      </w:r>
      <w:r w:rsidR="009A545F" w:rsidRPr="00B43280">
        <w:rPr>
          <w:color w:val="000000" w:themeColor="text1"/>
        </w:rPr>
        <w:t xml:space="preserve">, </w:t>
      </w:r>
      <w:r w:rsidR="005A147F" w:rsidRPr="00B43280">
        <w:rPr>
          <w:color w:val="000000" w:themeColor="text1"/>
        </w:rPr>
        <w:t>financial security</w:t>
      </w:r>
      <w:r w:rsidR="00AB7DA9">
        <w:rPr>
          <w:color w:val="000000" w:themeColor="text1"/>
        </w:rPr>
        <w:t xml:space="preserve"> (FSS)</w:t>
      </w:r>
      <w:r w:rsidR="005A147F" w:rsidRPr="00B43280">
        <w:rPr>
          <w:color w:val="000000" w:themeColor="text1"/>
        </w:rPr>
        <w:t>,</w:t>
      </w:r>
      <w:r w:rsidR="008B020F" w:rsidRPr="00B43280">
        <w:rPr>
          <w:color w:val="000000" w:themeColor="text1"/>
        </w:rPr>
        <w:t xml:space="preserve"> </w:t>
      </w:r>
      <w:r w:rsidR="005A147F" w:rsidRPr="00B43280">
        <w:rPr>
          <w:color w:val="000000" w:themeColor="text1"/>
        </w:rPr>
        <w:t>food assistance</w:t>
      </w:r>
      <w:r w:rsidR="00AB7DA9">
        <w:rPr>
          <w:color w:val="000000" w:themeColor="text1"/>
        </w:rPr>
        <w:t xml:space="preserve"> (FAS)</w:t>
      </w:r>
      <w:r w:rsidR="008B020F" w:rsidRPr="00B43280">
        <w:rPr>
          <w:color w:val="000000" w:themeColor="text1"/>
        </w:rPr>
        <w:t>, monthly expenditures</w:t>
      </w:r>
      <w:r w:rsidR="00AB7DA9">
        <w:rPr>
          <w:color w:val="000000" w:themeColor="text1"/>
        </w:rPr>
        <w:t xml:space="preserve"> (MES)</w:t>
      </w:r>
      <w:r w:rsidR="008B020F" w:rsidRPr="00B43280">
        <w:rPr>
          <w:color w:val="000000" w:themeColor="text1"/>
        </w:rPr>
        <w:t xml:space="preserve">, </w:t>
      </w:r>
      <w:r w:rsidR="009A545F" w:rsidRPr="00B43280">
        <w:rPr>
          <w:color w:val="000000" w:themeColor="text1"/>
        </w:rPr>
        <w:t>UT attachment</w:t>
      </w:r>
      <w:r w:rsidR="00AB7DA9">
        <w:rPr>
          <w:color w:val="000000" w:themeColor="text1"/>
        </w:rPr>
        <w:t xml:space="preserve"> (UT-AS)</w:t>
      </w:r>
      <w:r w:rsidR="008B020F" w:rsidRPr="00B43280">
        <w:rPr>
          <w:color w:val="000000" w:themeColor="text1"/>
        </w:rPr>
        <w:t xml:space="preserve">, </w:t>
      </w:r>
      <w:r w:rsidR="009A545F" w:rsidRPr="00B43280">
        <w:rPr>
          <w:color w:val="000000" w:themeColor="text1"/>
        </w:rPr>
        <w:t>the barriers to eating</w:t>
      </w:r>
      <w:r w:rsidR="0099438A">
        <w:rPr>
          <w:color w:val="000000" w:themeColor="text1"/>
        </w:rPr>
        <w:t xml:space="preserve"> healthy</w:t>
      </w:r>
      <w:r w:rsidR="00AB7DA9">
        <w:rPr>
          <w:color w:val="000000" w:themeColor="text1"/>
        </w:rPr>
        <w:t xml:space="preserve"> (BEHS)</w:t>
      </w:r>
      <w:r w:rsidR="009A545F" w:rsidRPr="00B43280">
        <w:rPr>
          <w:color w:val="000000" w:themeColor="text1"/>
        </w:rPr>
        <w:t>, and the UT food experience</w:t>
      </w:r>
      <w:r w:rsidR="00AB7DA9">
        <w:rPr>
          <w:color w:val="000000" w:themeColor="text1"/>
        </w:rPr>
        <w:t xml:space="preserve"> (UT-FES)</w:t>
      </w:r>
      <w:r w:rsidR="009A545F" w:rsidRPr="00B43280">
        <w:rPr>
          <w:color w:val="000000" w:themeColor="text1"/>
        </w:rPr>
        <w:t xml:space="preserve">. </w:t>
      </w:r>
      <w:r w:rsidR="008B020F" w:rsidRPr="00B43280">
        <w:rPr>
          <w:color w:val="000000" w:themeColor="text1"/>
        </w:rPr>
        <w:t>The bridge</w:t>
      </w:r>
      <w:r w:rsidR="009A545F" w:rsidRPr="00B43280">
        <w:rPr>
          <w:color w:val="000000" w:themeColor="text1"/>
        </w:rPr>
        <w:t>s</w:t>
      </w:r>
      <w:r w:rsidR="008B020F" w:rsidRPr="00B43280">
        <w:rPr>
          <w:color w:val="000000" w:themeColor="text1"/>
        </w:rPr>
        <w:t xml:space="preserve"> for food insecurity </w:t>
      </w:r>
      <w:r w:rsidR="009A545F" w:rsidRPr="00B43280">
        <w:rPr>
          <w:color w:val="000000" w:themeColor="text1"/>
        </w:rPr>
        <w:t xml:space="preserve">include the </w:t>
      </w:r>
      <w:r w:rsidR="005023E1">
        <w:rPr>
          <w:color w:val="000000" w:themeColor="text1"/>
        </w:rPr>
        <w:t xml:space="preserve">food </w:t>
      </w:r>
      <w:r w:rsidR="009A545F" w:rsidRPr="00B43280">
        <w:rPr>
          <w:color w:val="000000" w:themeColor="text1"/>
        </w:rPr>
        <w:t>coping strateg</w:t>
      </w:r>
      <w:r w:rsidR="005023E1">
        <w:rPr>
          <w:color w:val="000000" w:themeColor="text1"/>
        </w:rPr>
        <w:t>ies</w:t>
      </w:r>
      <w:r w:rsidR="00AB7DA9">
        <w:rPr>
          <w:color w:val="000000" w:themeColor="text1"/>
        </w:rPr>
        <w:t xml:space="preserve"> (FCSS)</w:t>
      </w:r>
      <w:r w:rsidR="009A545F" w:rsidRPr="00B43280">
        <w:rPr>
          <w:color w:val="000000" w:themeColor="text1"/>
        </w:rPr>
        <w:t xml:space="preserve">. </w:t>
      </w:r>
      <w:r w:rsidR="008B020F" w:rsidRPr="00B43280">
        <w:rPr>
          <w:color w:val="000000" w:themeColor="text1"/>
        </w:rPr>
        <w:t xml:space="preserve">The last variable, </w:t>
      </w:r>
      <w:r w:rsidR="000B5C9D" w:rsidRPr="00B43280">
        <w:rPr>
          <w:color w:val="000000" w:themeColor="text1"/>
        </w:rPr>
        <w:t xml:space="preserve">student </w:t>
      </w:r>
      <w:r w:rsidR="008B020F" w:rsidRPr="00B43280">
        <w:rPr>
          <w:color w:val="000000" w:themeColor="text1"/>
        </w:rPr>
        <w:t>food insecurit</w:t>
      </w:r>
      <w:r w:rsidR="005023E1">
        <w:rPr>
          <w:color w:val="000000" w:themeColor="text1"/>
        </w:rPr>
        <w:t>y</w:t>
      </w:r>
      <w:r w:rsidR="00AB7DA9">
        <w:rPr>
          <w:color w:val="000000" w:themeColor="text1"/>
        </w:rPr>
        <w:t xml:space="preserve"> (SFIS)</w:t>
      </w:r>
      <w:r w:rsidR="008B020F" w:rsidRPr="00B43280">
        <w:rPr>
          <w:color w:val="000000" w:themeColor="text1"/>
        </w:rPr>
        <w:t xml:space="preserve">, examines </w:t>
      </w:r>
      <w:r w:rsidR="00806ABE" w:rsidRPr="00B43280">
        <w:rPr>
          <w:color w:val="000000" w:themeColor="text1"/>
        </w:rPr>
        <w:t>student’s</w:t>
      </w:r>
      <w:r w:rsidR="008B020F" w:rsidRPr="00B43280">
        <w:rPr>
          <w:color w:val="000000" w:themeColor="text1"/>
        </w:rPr>
        <w:t xml:space="preserve"> level of </w:t>
      </w:r>
      <w:r w:rsidR="009A545F" w:rsidRPr="00B43280">
        <w:rPr>
          <w:color w:val="000000" w:themeColor="text1"/>
        </w:rPr>
        <w:t>food access.</w:t>
      </w:r>
      <w:r w:rsidR="00806ABE" w:rsidRPr="00B43280">
        <w:rPr>
          <w:color w:val="000000" w:themeColor="text1"/>
        </w:rPr>
        <w:t xml:space="preserve"> </w:t>
      </w:r>
      <w:r w:rsidR="009A545F" w:rsidRPr="00B43280">
        <w:rPr>
          <w:color w:val="000000" w:themeColor="text1"/>
        </w:rPr>
        <w:t>T</w:t>
      </w:r>
      <w:r w:rsidR="00A82B5A" w:rsidRPr="00B43280">
        <w:rPr>
          <w:color w:val="000000" w:themeColor="text1"/>
        </w:rPr>
        <w:t xml:space="preserve">he model assumes that the food </w:t>
      </w:r>
      <w:r w:rsidR="009A545F" w:rsidRPr="00B43280">
        <w:rPr>
          <w:color w:val="000000" w:themeColor="text1"/>
        </w:rPr>
        <w:t>in</w:t>
      </w:r>
      <w:r w:rsidR="00A82B5A" w:rsidRPr="00B43280">
        <w:rPr>
          <w:color w:val="000000" w:themeColor="text1"/>
        </w:rPr>
        <w:t xml:space="preserve">security variables </w:t>
      </w:r>
      <w:r w:rsidR="000B5C9D" w:rsidRPr="00B43280">
        <w:rPr>
          <w:color w:val="000000" w:themeColor="text1"/>
        </w:rPr>
        <w:t>will affect</w:t>
      </w:r>
      <w:r w:rsidR="0006035C" w:rsidRPr="00B43280">
        <w:rPr>
          <w:color w:val="000000" w:themeColor="text1"/>
        </w:rPr>
        <w:t xml:space="preserve"> a</w:t>
      </w:r>
      <w:r w:rsidR="00A82B5A" w:rsidRPr="00B43280">
        <w:rPr>
          <w:color w:val="000000" w:themeColor="text1"/>
        </w:rPr>
        <w:t xml:space="preserve"> student’s level of food insecurity. </w:t>
      </w:r>
      <w:r w:rsidR="00265E4B" w:rsidRPr="00B43280">
        <w:rPr>
          <w:color w:val="000000" w:themeColor="text1"/>
        </w:rPr>
        <w:t xml:space="preserve">In particular, the model assumes that </w:t>
      </w:r>
      <w:r w:rsidR="00230B07" w:rsidRPr="00B43280">
        <w:rPr>
          <w:color w:val="000000" w:themeColor="text1"/>
        </w:rPr>
        <w:t xml:space="preserve">out of all the </w:t>
      </w:r>
      <w:r w:rsidR="000B5C9D" w:rsidRPr="00B43280">
        <w:rPr>
          <w:color w:val="000000" w:themeColor="text1"/>
        </w:rPr>
        <w:t xml:space="preserve">primary student </w:t>
      </w:r>
      <w:r w:rsidR="00230B07" w:rsidRPr="00B43280">
        <w:rPr>
          <w:color w:val="000000" w:themeColor="text1"/>
        </w:rPr>
        <w:t>variables</w:t>
      </w:r>
      <w:r w:rsidR="00A82B5A" w:rsidRPr="00B43280">
        <w:rPr>
          <w:color w:val="000000" w:themeColor="text1"/>
        </w:rPr>
        <w:t>,</w:t>
      </w:r>
      <w:r w:rsidR="00230B07" w:rsidRPr="00B43280">
        <w:rPr>
          <w:color w:val="000000" w:themeColor="text1"/>
        </w:rPr>
        <w:t xml:space="preserve"> race</w:t>
      </w:r>
      <w:r w:rsidR="000C49A4" w:rsidRPr="00B43280">
        <w:rPr>
          <w:color w:val="000000" w:themeColor="text1"/>
        </w:rPr>
        <w:t>/ethnicity</w:t>
      </w:r>
      <w:r w:rsidR="00230B07" w:rsidRPr="00B43280">
        <w:rPr>
          <w:color w:val="000000" w:themeColor="text1"/>
        </w:rPr>
        <w:t xml:space="preserve"> will be the strongest associated variable affecting the food </w:t>
      </w:r>
      <w:r w:rsidR="000B5C9D" w:rsidRPr="00B43280">
        <w:rPr>
          <w:color w:val="000000" w:themeColor="text1"/>
        </w:rPr>
        <w:t>in</w:t>
      </w:r>
      <w:r w:rsidR="00230B07" w:rsidRPr="00B43280">
        <w:rPr>
          <w:color w:val="000000" w:themeColor="text1"/>
        </w:rPr>
        <w:t>security variables</w:t>
      </w:r>
      <w:r w:rsidR="00265E4B" w:rsidRPr="00B43280">
        <w:rPr>
          <w:color w:val="000000" w:themeColor="text1"/>
        </w:rPr>
        <w:t>, having both indirect and direct effect</w:t>
      </w:r>
      <w:r w:rsidR="000C49A4" w:rsidRPr="00B43280">
        <w:rPr>
          <w:color w:val="000000" w:themeColor="text1"/>
        </w:rPr>
        <w:t>s</w:t>
      </w:r>
      <w:r w:rsidR="00265E4B" w:rsidRPr="00B43280">
        <w:rPr>
          <w:color w:val="000000" w:themeColor="text1"/>
        </w:rPr>
        <w:t xml:space="preserve"> on</w:t>
      </w:r>
      <w:r w:rsidR="0006035C" w:rsidRPr="00B43280">
        <w:rPr>
          <w:color w:val="000000" w:themeColor="text1"/>
        </w:rPr>
        <w:t xml:space="preserve"> student</w:t>
      </w:r>
      <w:r w:rsidR="00265E4B" w:rsidRPr="00B43280">
        <w:rPr>
          <w:color w:val="000000" w:themeColor="text1"/>
        </w:rPr>
        <w:t xml:space="preserve"> food </w:t>
      </w:r>
      <w:r w:rsidR="00806ABE" w:rsidRPr="00B43280">
        <w:rPr>
          <w:color w:val="000000" w:themeColor="text1"/>
        </w:rPr>
        <w:t>in</w:t>
      </w:r>
      <w:r w:rsidR="00265E4B" w:rsidRPr="00B43280">
        <w:rPr>
          <w:color w:val="000000" w:themeColor="text1"/>
        </w:rPr>
        <w:t>security</w:t>
      </w:r>
      <w:r w:rsidR="0006035C" w:rsidRPr="00B43280">
        <w:rPr>
          <w:color w:val="000000" w:themeColor="text1"/>
        </w:rPr>
        <w:t xml:space="preserve"> at UT</w:t>
      </w:r>
      <w:r w:rsidR="00481A0D" w:rsidRPr="00B43280">
        <w:rPr>
          <w:color w:val="000000" w:themeColor="text1"/>
        </w:rPr>
        <w:t xml:space="preserve"> (see Figure 1</w:t>
      </w:r>
      <w:r w:rsidR="00E82B31" w:rsidRPr="00B43280">
        <w:rPr>
          <w:color w:val="000000" w:themeColor="text1"/>
        </w:rPr>
        <w:t xml:space="preserve">). </w:t>
      </w:r>
    </w:p>
    <w:p w14:paraId="692B7F5B" w14:textId="77777777" w:rsidR="00150EB6" w:rsidRDefault="00150EB6" w:rsidP="00CD2689">
      <w:pPr>
        <w:spacing w:line="480" w:lineRule="auto"/>
        <w:rPr>
          <w:color w:val="000000" w:themeColor="text1"/>
        </w:rPr>
      </w:pPr>
    </w:p>
    <w:p w14:paraId="71A32F19" w14:textId="70C45421" w:rsidR="00001C22" w:rsidRPr="007C57EB" w:rsidRDefault="007C57EB" w:rsidP="007C57EB">
      <w:pPr>
        <w:spacing w:line="480" w:lineRule="auto"/>
        <w:rPr>
          <w:noProof/>
          <w:color w:val="000000" w:themeColor="text1"/>
        </w:rPr>
      </w:pPr>
      <w:r>
        <w:rPr>
          <w:noProof/>
          <w:color w:val="000000" w:themeColor="text1"/>
        </w:rPr>
        <w:drawing>
          <wp:inline distT="0" distB="0" distL="0" distR="0" wp14:anchorId="3C3426FA" wp14:editId="0E964853">
            <wp:extent cx="6236677" cy="3470845"/>
            <wp:effectExtent l="0" t="0" r="0" b="0"/>
            <wp:docPr id="4" name="Picture 4"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reen Shot 2020-07-17 at 10.51.46 PM.png"/>
                    <pic:cNvPicPr/>
                  </pic:nvPicPr>
                  <pic:blipFill rotWithShape="1">
                    <a:blip r:embed="rId11">
                      <a:extLst>
                        <a:ext uri="{28A0092B-C50C-407E-A947-70E740481C1C}">
                          <a14:useLocalDpi xmlns:a14="http://schemas.microsoft.com/office/drawing/2010/main" val="0"/>
                        </a:ext>
                      </a:extLst>
                    </a:blip>
                    <a:srcRect l="855" t="1516" r="855" b="1441"/>
                    <a:stretch/>
                  </pic:blipFill>
                  <pic:spPr bwMode="auto">
                    <a:xfrm>
                      <a:off x="0" y="0"/>
                      <a:ext cx="6259751" cy="3483686"/>
                    </a:xfrm>
                    <a:prstGeom prst="rect">
                      <a:avLst/>
                    </a:prstGeom>
                    <a:ln>
                      <a:noFill/>
                    </a:ln>
                    <a:extLst>
                      <a:ext uri="{53640926-AAD7-44D8-BBD7-CCE9431645EC}">
                        <a14:shadowObscured xmlns:a14="http://schemas.microsoft.com/office/drawing/2010/main"/>
                      </a:ext>
                    </a:extLst>
                  </pic:spPr>
                </pic:pic>
              </a:graphicData>
            </a:graphic>
          </wp:inline>
        </w:drawing>
      </w:r>
    </w:p>
    <w:p w14:paraId="475B6453" w14:textId="261FE3EE" w:rsidR="00524924" w:rsidRPr="00524924" w:rsidRDefault="00524924" w:rsidP="00524924">
      <w:pPr>
        <w:spacing w:line="480" w:lineRule="auto"/>
        <w:jc w:val="center"/>
        <w:rPr>
          <w:b/>
          <w:bCs/>
          <w:noProof/>
          <w:color w:val="000000" w:themeColor="text1"/>
        </w:rPr>
      </w:pPr>
      <w:r w:rsidRPr="00AF1237">
        <w:rPr>
          <w:b/>
          <w:bCs/>
        </w:rPr>
        <w:t>Figure 1</w:t>
      </w:r>
      <w:r w:rsidR="00CE2682">
        <w:rPr>
          <w:b/>
          <w:bCs/>
        </w:rPr>
        <w:t xml:space="preserve">. </w:t>
      </w:r>
      <w:r w:rsidR="007D4F0E">
        <w:rPr>
          <w:b/>
          <w:bCs/>
        </w:rPr>
        <w:t xml:space="preserve">Exploratory Model </w:t>
      </w:r>
    </w:p>
    <w:p w14:paraId="7D06DC02" w14:textId="44C1C5E3" w:rsidR="00157DD4" w:rsidRDefault="00157DD4" w:rsidP="005926FE">
      <w:pPr>
        <w:spacing w:line="480" w:lineRule="auto"/>
        <w:rPr>
          <w:i/>
          <w:iCs/>
          <w:color w:val="000000" w:themeColor="text1"/>
        </w:rPr>
      </w:pPr>
    </w:p>
    <w:p w14:paraId="58D16AA8" w14:textId="77777777" w:rsidR="00150EB6" w:rsidRDefault="00150EB6" w:rsidP="005926FE">
      <w:pPr>
        <w:spacing w:line="480" w:lineRule="auto"/>
        <w:rPr>
          <w:i/>
          <w:iCs/>
          <w:color w:val="000000" w:themeColor="text1"/>
        </w:rPr>
      </w:pPr>
    </w:p>
    <w:p w14:paraId="1DEB841B" w14:textId="4B3EA298" w:rsidR="007677E4" w:rsidRPr="00B43280" w:rsidRDefault="007677E4" w:rsidP="00196630">
      <w:pPr>
        <w:spacing w:line="480" w:lineRule="auto"/>
        <w:jc w:val="center"/>
        <w:rPr>
          <w:i/>
          <w:iCs/>
          <w:color w:val="000000" w:themeColor="text1"/>
        </w:rPr>
      </w:pPr>
      <w:r w:rsidRPr="00B43280">
        <w:rPr>
          <w:i/>
          <w:iCs/>
          <w:color w:val="000000" w:themeColor="text1"/>
        </w:rPr>
        <w:lastRenderedPageBreak/>
        <w:t>Hypotheses</w:t>
      </w:r>
    </w:p>
    <w:p w14:paraId="5739AF87" w14:textId="6CE94943" w:rsidR="00DC32E5" w:rsidRPr="00B43280" w:rsidRDefault="00CC4497" w:rsidP="00DB3FA4">
      <w:pPr>
        <w:spacing w:line="480" w:lineRule="auto"/>
        <w:ind w:firstLine="720"/>
        <w:rPr>
          <w:color w:val="000000" w:themeColor="text1"/>
        </w:rPr>
      </w:pPr>
      <w:r w:rsidRPr="00B43280">
        <w:rPr>
          <w:color w:val="000000" w:themeColor="text1"/>
        </w:rPr>
        <w:t xml:space="preserve">The hypotheses outline the relationships between the </w:t>
      </w:r>
      <w:r w:rsidR="00DB3FA4" w:rsidRPr="00B43280">
        <w:rPr>
          <w:color w:val="000000" w:themeColor="text1"/>
        </w:rPr>
        <w:t>primary student</w:t>
      </w:r>
      <w:r w:rsidRPr="00B43280">
        <w:rPr>
          <w:color w:val="000000" w:themeColor="text1"/>
        </w:rPr>
        <w:t xml:space="preserve"> variables, food insecurity variables, and</w:t>
      </w:r>
      <w:r w:rsidR="00754B35">
        <w:rPr>
          <w:color w:val="000000" w:themeColor="text1"/>
        </w:rPr>
        <w:t xml:space="preserve"> </w:t>
      </w:r>
      <w:r w:rsidRPr="00B43280">
        <w:rPr>
          <w:color w:val="000000" w:themeColor="text1"/>
        </w:rPr>
        <w:t>student food insecurity at UT that are assumed by the model and identified in the literature</w:t>
      </w:r>
      <w:r w:rsidR="00D25232">
        <w:rPr>
          <w:color w:val="000000" w:themeColor="text1"/>
        </w:rPr>
        <w:t xml:space="preserve"> (see </w:t>
      </w:r>
      <w:r w:rsidRPr="00B43280">
        <w:rPr>
          <w:color w:val="000000" w:themeColor="text1"/>
        </w:rPr>
        <w:t>Figure</w:t>
      </w:r>
      <w:r w:rsidR="00D25232">
        <w:rPr>
          <w:color w:val="000000" w:themeColor="text1"/>
        </w:rPr>
        <w:t xml:space="preserve"> </w:t>
      </w:r>
      <w:r w:rsidRPr="00B43280">
        <w:rPr>
          <w:color w:val="000000" w:themeColor="text1"/>
        </w:rPr>
        <w:t>1)</w:t>
      </w:r>
      <w:r w:rsidR="00D25232">
        <w:rPr>
          <w:color w:val="000000" w:themeColor="text1"/>
        </w:rPr>
        <w:t>.</w:t>
      </w:r>
    </w:p>
    <w:p w14:paraId="6E03D20E" w14:textId="77777777" w:rsidR="00DC32E5" w:rsidRPr="00B43280" w:rsidRDefault="00DC32E5" w:rsidP="00DC32E5">
      <w:pPr>
        <w:spacing w:line="480" w:lineRule="auto"/>
        <w:ind w:firstLine="360"/>
        <w:rPr>
          <w:color w:val="000000" w:themeColor="text1"/>
        </w:rPr>
      </w:pPr>
      <w:r w:rsidRPr="00B43280">
        <w:rPr>
          <w:color w:val="000000" w:themeColor="text1"/>
        </w:rPr>
        <w:t>H</w:t>
      </w:r>
      <w:r w:rsidRPr="00B43280">
        <w:rPr>
          <w:color w:val="000000" w:themeColor="text1"/>
          <w:vertAlign w:val="subscript"/>
        </w:rPr>
        <w:t>1</w:t>
      </w:r>
      <w:r w:rsidRPr="00B43280">
        <w:rPr>
          <w:color w:val="000000" w:themeColor="text1"/>
        </w:rPr>
        <w:t>-</w:t>
      </w:r>
      <w:r w:rsidRPr="00B43280">
        <w:rPr>
          <w:color w:val="000000" w:themeColor="text1"/>
        </w:rPr>
        <w:tab/>
        <w:t xml:space="preserve">Blacks and Hispanics are more likely to be food insecure than Whites. </w:t>
      </w:r>
    </w:p>
    <w:p w14:paraId="239E57E7" w14:textId="77777777" w:rsidR="00DC32E5" w:rsidRPr="00B43280" w:rsidRDefault="00DC32E5" w:rsidP="00DC32E5">
      <w:pPr>
        <w:ind w:left="360"/>
        <w:rPr>
          <w:color w:val="000000" w:themeColor="text1"/>
        </w:rPr>
      </w:pPr>
      <w:r w:rsidRPr="00B43280">
        <w:rPr>
          <w:color w:val="000000" w:themeColor="text1"/>
        </w:rPr>
        <w:t>H</w:t>
      </w:r>
      <w:r w:rsidRPr="00B43280">
        <w:rPr>
          <w:color w:val="000000" w:themeColor="text1"/>
          <w:vertAlign w:val="subscript"/>
        </w:rPr>
        <w:t>2</w:t>
      </w:r>
      <w:r w:rsidRPr="00B43280">
        <w:rPr>
          <w:color w:val="000000" w:themeColor="text1"/>
        </w:rPr>
        <w:t>-Students living in households that were more food insecure prior to UT are more likely to</w:t>
      </w:r>
    </w:p>
    <w:p w14:paraId="0C9EF34A" w14:textId="77777777" w:rsidR="00DC32E5" w:rsidRPr="00B43280" w:rsidRDefault="00DC32E5" w:rsidP="00DC32E5">
      <w:pPr>
        <w:ind w:left="360" w:firstLine="360"/>
        <w:rPr>
          <w:color w:val="000000" w:themeColor="text1"/>
        </w:rPr>
      </w:pPr>
      <w:r w:rsidRPr="00B43280">
        <w:rPr>
          <w:color w:val="000000" w:themeColor="text1"/>
        </w:rPr>
        <w:t xml:space="preserve">be food insecure at UT.  </w:t>
      </w:r>
    </w:p>
    <w:p w14:paraId="48E82477" w14:textId="77777777" w:rsidR="00DC32E5" w:rsidRPr="00B43280" w:rsidRDefault="00DC32E5" w:rsidP="00DC32E5">
      <w:pPr>
        <w:ind w:left="360" w:hanging="360"/>
        <w:rPr>
          <w:color w:val="000000" w:themeColor="text1"/>
        </w:rPr>
      </w:pPr>
    </w:p>
    <w:p w14:paraId="0CCBC71E" w14:textId="77777777" w:rsidR="00DC32E5" w:rsidRPr="00B43280" w:rsidRDefault="00DC32E5" w:rsidP="00DC32E5">
      <w:pPr>
        <w:spacing w:line="480" w:lineRule="auto"/>
        <w:ind w:firstLine="360"/>
        <w:rPr>
          <w:color w:val="000000" w:themeColor="text1"/>
        </w:rPr>
      </w:pPr>
      <w:r w:rsidRPr="00B43280">
        <w:rPr>
          <w:color w:val="000000" w:themeColor="text1"/>
        </w:rPr>
        <w:t>H</w:t>
      </w:r>
      <w:r w:rsidRPr="00B43280">
        <w:rPr>
          <w:color w:val="000000" w:themeColor="text1"/>
          <w:vertAlign w:val="subscript"/>
        </w:rPr>
        <w:t>3</w:t>
      </w:r>
      <w:r w:rsidRPr="00B43280">
        <w:rPr>
          <w:color w:val="000000" w:themeColor="text1"/>
        </w:rPr>
        <w:t xml:space="preserve">-Students who are less financially secure are more likely to be food insecure at UT. </w:t>
      </w:r>
    </w:p>
    <w:p w14:paraId="00A2943B" w14:textId="77777777" w:rsidR="00DC32E5" w:rsidRPr="00B43280" w:rsidRDefault="00DC32E5" w:rsidP="00DC32E5">
      <w:pPr>
        <w:spacing w:line="480" w:lineRule="auto"/>
        <w:ind w:firstLine="360"/>
        <w:rPr>
          <w:color w:val="000000" w:themeColor="text1"/>
        </w:rPr>
      </w:pPr>
      <w:r w:rsidRPr="00B43280">
        <w:rPr>
          <w:color w:val="000000" w:themeColor="text1"/>
        </w:rPr>
        <w:t>H</w:t>
      </w:r>
      <w:r w:rsidRPr="00B43280">
        <w:rPr>
          <w:color w:val="000000" w:themeColor="text1"/>
          <w:vertAlign w:val="subscript"/>
        </w:rPr>
        <w:t>4</w:t>
      </w:r>
      <w:r w:rsidRPr="00B43280">
        <w:rPr>
          <w:color w:val="000000" w:themeColor="text1"/>
        </w:rPr>
        <w:t xml:space="preserve">-Students who have lower monthly expenditures are more likely to be food insecure at UT.  </w:t>
      </w:r>
    </w:p>
    <w:p w14:paraId="781D5619" w14:textId="77777777" w:rsidR="00DC32E5" w:rsidRPr="00B43280" w:rsidRDefault="00DC32E5" w:rsidP="00DC32E5">
      <w:pPr>
        <w:ind w:left="360"/>
        <w:rPr>
          <w:color w:val="000000" w:themeColor="text1"/>
        </w:rPr>
      </w:pPr>
      <w:r w:rsidRPr="00B43280">
        <w:rPr>
          <w:color w:val="000000" w:themeColor="text1"/>
        </w:rPr>
        <w:t>H</w:t>
      </w:r>
      <w:r w:rsidRPr="00B43280">
        <w:rPr>
          <w:color w:val="000000" w:themeColor="text1"/>
          <w:vertAlign w:val="subscript"/>
        </w:rPr>
        <w:t>5</w:t>
      </w:r>
      <w:r w:rsidRPr="00B43280">
        <w:rPr>
          <w:color w:val="000000" w:themeColor="text1"/>
        </w:rPr>
        <w:t>-Students who have more external barriers to food security are more likely to be food</w:t>
      </w:r>
    </w:p>
    <w:p w14:paraId="187D05E8" w14:textId="5B8D4BAE" w:rsidR="00DC32E5" w:rsidRPr="00B43280" w:rsidRDefault="00DC32E5" w:rsidP="00DB3FA4">
      <w:pPr>
        <w:ind w:left="360" w:firstLine="360"/>
        <w:rPr>
          <w:color w:val="000000" w:themeColor="text1"/>
        </w:rPr>
      </w:pPr>
      <w:r w:rsidRPr="00B43280">
        <w:rPr>
          <w:color w:val="000000" w:themeColor="text1"/>
        </w:rPr>
        <w:t xml:space="preserve">insecure at UT. </w:t>
      </w:r>
      <w:r w:rsidRPr="00B43280">
        <w:rPr>
          <w:color w:val="000000" w:themeColor="text1"/>
        </w:rPr>
        <w:tab/>
      </w:r>
    </w:p>
    <w:p w14:paraId="0F5847DC" w14:textId="77777777" w:rsidR="00DC32E5" w:rsidRPr="00B43280" w:rsidRDefault="00DC32E5" w:rsidP="00DC32E5">
      <w:pPr>
        <w:rPr>
          <w:color w:val="000000" w:themeColor="text1"/>
        </w:rPr>
      </w:pPr>
    </w:p>
    <w:p w14:paraId="5BA4C4CE" w14:textId="7A0D11D3" w:rsidR="005B311D" w:rsidRDefault="00DC32E5" w:rsidP="00E44843">
      <w:pPr>
        <w:spacing w:line="480" w:lineRule="auto"/>
        <w:ind w:firstLine="360"/>
        <w:rPr>
          <w:color w:val="000000" w:themeColor="text1"/>
        </w:rPr>
      </w:pPr>
      <w:r w:rsidRPr="00B43280">
        <w:rPr>
          <w:color w:val="000000" w:themeColor="text1"/>
        </w:rPr>
        <w:t>H</w:t>
      </w:r>
      <w:r w:rsidRPr="00B43280">
        <w:rPr>
          <w:color w:val="000000" w:themeColor="text1"/>
          <w:vertAlign w:val="subscript"/>
        </w:rPr>
        <w:t>6</w:t>
      </w:r>
      <w:r w:rsidRPr="00B43280">
        <w:rPr>
          <w:color w:val="000000" w:themeColor="text1"/>
        </w:rPr>
        <w:t xml:space="preserve">-Students who use more coping strategies are more likely to be food insecure. </w:t>
      </w:r>
    </w:p>
    <w:p w14:paraId="4E9E3B23" w14:textId="77777777" w:rsidR="005376C1" w:rsidRDefault="005376C1" w:rsidP="00EB33C4">
      <w:pPr>
        <w:spacing w:line="480" w:lineRule="auto"/>
        <w:jc w:val="center"/>
        <w:rPr>
          <w:b/>
          <w:bCs/>
          <w:color w:val="000000" w:themeColor="text1"/>
        </w:rPr>
      </w:pPr>
    </w:p>
    <w:p w14:paraId="3435000C" w14:textId="77777777" w:rsidR="005376C1" w:rsidRDefault="005376C1" w:rsidP="00EB33C4">
      <w:pPr>
        <w:spacing w:line="480" w:lineRule="auto"/>
        <w:jc w:val="center"/>
        <w:rPr>
          <w:b/>
          <w:bCs/>
          <w:color w:val="000000" w:themeColor="text1"/>
        </w:rPr>
      </w:pPr>
    </w:p>
    <w:p w14:paraId="3A238A26" w14:textId="77777777" w:rsidR="005376C1" w:rsidRDefault="005376C1" w:rsidP="00EB33C4">
      <w:pPr>
        <w:spacing w:line="480" w:lineRule="auto"/>
        <w:jc w:val="center"/>
        <w:rPr>
          <w:b/>
          <w:bCs/>
          <w:color w:val="000000" w:themeColor="text1"/>
        </w:rPr>
      </w:pPr>
    </w:p>
    <w:p w14:paraId="09E5E946" w14:textId="77777777" w:rsidR="005376C1" w:rsidRDefault="005376C1" w:rsidP="00EB33C4">
      <w:pPr>
        <w:spacing w:line="480" w:lineRule="auto"/>
        <w:jc w:val="center"/>
        <w:rPr>
          <w:b/>
          <w:bCs/>
          <w:color w:val="000000" w:themeColor="text1"/>
        </w:rPr>
      </w:pPr>
    </w:p>
    <w:p w14:paraId="3C704C06" w14:textId="77777777" w:rsidR="005376C1" w:rsidRDefault="005376C1" w:rsidP="00EB33C4">
      <w:pPr>
        <w:spacing w:line="480" w:lineRule="auto"/>
        <w:jc w:val="center"/>
        <w:rPr>
          <w:b/>
          <w:bCs/>
          <w:color w:val="000000" w:themeColor="text1"/>
        </w:rPr>
      </w:pPr>
    </w:p>
    <w:p w14:paraId="0BA88869" w14:textId="77777777" w:rsidR="005376C1" w:rsidRDefault="005376C1" w:rsidP="00EB33C4">
      <w:pPr>
        <w:spacing w:line="480" w:lineRule="auto"/>
        <w:jc w:val="center"/>
        <w:rPr>
          <w:b/>
          <w:bCs/>
          <w:color w:val="000000" w:themeColor="text1"/>
        </w:rPr>
      </w:pPr>
    </w:p>
    <w:p w14:paraId="3B6E00C0" w14:textId="77777777" w:rsidR="005376C1" w:rsidRDefault="005376C1" w:rsidP="00EB33C4">
      <w:pPr>
        <w:spacing w:line="480" w:lineRule="auto"/>
        <w:jc w:val="center"/>
        <w:rPr>
          <w:b/>
          <w:bCs/>
          <w:color w:val="000000" w:themeColor="text1"/>
        </w:rPr>
      </w:pPr>
    </w:p>
    <w:p w14:paraId="04546B63" w14:textId="77777777" w:rsidR="005376C1" w:rsidRDefault="005376C1" w:rsidP="00EB33C4">
      <w:pPr>
        <w:spacing w:line="480" w:lineRule="auto"/>
        <w:jc w:val="center"/>
        <w:rPr>
          <w:b/>
          <w:bCs/>
          <w:color w:val="000000" w:themeColor="text1"/>
        </w:rPr>
      </w:pPr>
    </w:p>
    <w:p w14:paraId="198D5F49" w14:textId="77777777" w:rsidR="005376C1" w:rsidRDefault="005376C1" w:rsidP="00EB33C4">
      <w:pPr>
        <w:spacing w:line="480" w:lineRule="auto"/>
        <w:jc w:val="center"/>
        <w:rPr>
          <w:b/>
          <w:bCs/>
          <w:color w:val="000000" w:themeColor="text1"/>
        </w:rPr>
      </w:pPr>
    </w:p>
    <w:p w14:paraId="45F56C9C" w14:textId="77777777" w:rsidR="005376C1" w:rsidRDefault="005376C1" w:rsidP="00EB33C4">
      <w:pPr>
        <w:spacing w:line="480" w:lineRule="auto"/>
        <w:jc w:val="center"/>
        <w:rPr>
          <w:b/>
          <w:bCs/>
          <w:color w:val="000000" w:themeColor="text1"/>
        </w:rPr>
      </w:pPr>
    </w:p>
    <w:p w14:paraId="473892EA" w14:textId="74F59D06" w:rsidR="00157DD4" w:rsidRDefault="00157DD4" w:rsidP="00EB33C4">
      <w:pPr>
        <w:spacing w:line="480" w:lineRule="auto"/>
        <w:jc w:val="center"/>
        <w:rPr>
          <w:b/>
          <w:bCs/>
          <w:color w:val="000000" w:themeColor="text1"/>
        </w:rPr>
      </w:pPr>
    </w:p>
    <w:p w14:paraId="0D95E1E6" w14:textId="77777777" w:rsidR="00150EB6" w:rsidRDefault="00150EB6" w:rsidP="00EB33C4">
      <w:pPr>
        <w:spacing w:line="480" w:lineRule="auto"/>
        <w:jc w:val="center"/>
        <w:rPr>
          <w:b/>
          <w:bCs/>
          <w:color w:val="000000" w:themeColor="text1"/>
        </w:rPr>
      </w:pPr>
    </w:p>
    <w:p w14:paraId="136EEE28" w14:textId="2420BCA0" w:rsidR="004C738F" w:rsidRPr="00FA6440" w:rsidRDefault="004C738F" w:rsidP="00EB33C4">
      <w:pPr>
        <w:spacing w:line="480" w:lineRule="auto"/>
        <w:jc w:val="center"/>
        <w:rPr>
          <w:b/>
          <w:bCs/>
          <w:color w:val="000000" w:themeColor="text1"/>
        </w:rPr>
      </w:pPr>
      <w:r w:rsidRPr="00FA6440">
        <w:rPr>
          <w:b/>
          <w:bCs/>
          <w:color w:val="000000" w:themeColor="text1"/>
        </w:rPr>
        <w:lastRenderedPageBreak/>
        <w:t>RESEARCH DESIGN AND METHODOLOGY</w:t>
      </w:r>
    </w:p>
    <w:p w14:paraId="194215F1" w14:textId="17227366" w:rsidR="00E47D4E" w:rsidRPr="00FA6440" w:rsidRDefault="004C738F" w:rsidP="00E47D4E">
      <w:pPr>
        <w:spacing w:line="480" w:lineRule="auto"/>
        <w:ind w:firstLine="720"/>
        <w:rPr>
          <w:color w:val="000000" w:themeColor="text1"/>
        </w:rPr>
      </w:pPr>
      <w:r w:rsidRPr="00FA6440">
        <w:rPr>
          <w:color w:val="000000" w:themeColor="text1"/>
        </w:rPr>
        <w:t xml:space="preserve">This section of the thesis provides details of the research design and methodology used in </w:t>
      </w:r>
      <w:r w:rsidR="00033FE8" w:rsidRPr="00FA6440">
        <w:rPr>
          <w:color w:val="000000" w:themeColor="text1"/>
        </w:rPr>
        <w:t>the</w:t>
      </w:r>
      <w:r w:rsidRPr="00FA6440">
        <w:rPr>
          <w:color w:val="000000" w:themeColor="text1"/>
        </w:rPr>
        <w:t xml:space="preserve"> online survey study of undergraduate students at the University of Tennessee-Knoxville. The first</w:t>
      </w:r>
      <w:r w:rsidR="00AB6AC8" w:rsidRPr="00FA6440">
        <w:rPr>
          <w:color w:val="000000" w:themeColor="text1"/>
        </w:rPr>
        <w:t xml:space="preserve"> section </w:t>
      </w:r>
      <w:r w:rsidRPr="00FA6440">
        <w:rPr>
          <w:color w:val="000000" w:themeColor="text1"/>
        </w:rPr>
        <w:t xml:space="preserve">describes the study area, sampling frame and recruitment procedures used in the study. </w:t>
      </w:r>
      <w:r w:rsidR="00E47D4E" w:rsidRPr="00FA6440">
        <w:rPr>
          <w:color w:val="000000" w:themeColor="text1"/>
        </w:rPr>
        <w:t>The next section details the survey design followed by the data, entry, analysis, and management. The final section describes the variables used in the analysis and how the measures and scales were constructed.</w:t>
      </w:r>
      <w:r w:rsidR="001735C1" w:rsidRPr="00FA6440">
        <w:rPr>
          <w:rStyle w:val="FootnoteReference"/>
          <w:color w:val="000000" w:themeColor="text1"/>
        </w:rPr>
        <w:footnoteReference w:id="1"/>
      </w:r>
      <w:r w:rsidR="008E0A7B">
        <w:rPr>
          <w:color w:val="000000" w:themeColor="text1"/>
        </w:rPr>
        <w:t xml:space="preserve"> </w:t>
      </w:r>
    </w:p>
    <w:p w14:paraId="721B1A7F" w14:textId="531CF725" w:rsidR="004C738F" w:rsidRPr="00FA6440" w:rsidRDefault="004C738F" w:rsidP="00E47D4E">
      <w:pPr>
        <w:spacing w:line="480" w:lineRule="auto"/>
        <w:ind w:firstLine="720"/>
        <w:jc w:val="center"/>
        <w:rPr>
          <w:color w:val="000000" w:themeColor="text1"/>
        </w:rPr>
      </w:pPr>
      <w:r w:rsidRPr="00FA6440">
        <w:rPr>
          <w:i/>
          <w:iCs/>
          <w:color w:val="000000" w:themeColor="text1"/>
        </w:rPr>
        <w:t>Study Area</w:t>
      </w:r>
    </w:p>
    <w:p w14:paraId="337AF5A2" w14:textId="0E9721AB" w:rsidR="00524924" w:rsidRPr="00817A38" w:rsidRDefault="004C738F" w:rsidP="00817A38">
      <w:pPr>
        <w:spacing w:line="480" w:lineRule="auto"/>
        <w:ind w:firstLine="720"/>
        <w:rPr>
          <w:color w:val="000000" w:themeColor="text1"/>
        </w:rPr>
      </w:pPr>
      <w:r w:rsidRPr="00FA6440">
        <w:rPr>
          <w:color w:val="000000" w:themeColor="text1"/>
        </w:rPr>
        <w:t>The online survey was conducted during the spring and summer semesters of 2020 at the University of Tennessee-Knoxville (UTK), Knoxville, Tennessee.</w:t>
      </w:r>
      <w:r w:rsidR="00583F10">
        <w:rPr>
          <w:color w:val="000000" w:themeColor="text1"/>
        </w:rPr>
        <w:t xml:space="preserve"> </w:t>
      </w:r>
      <w:r w:rsidRPr="00FA6440">
        <w:rPr>
          <w:color w:val="000000" w:themeColor="text1"/>
        </w:rPr>
        <w:t>UTK was chosen out of the four universities within the UT system (University of Tennessee-Knoxville, University of Tennessee-Chattanooga, University of Tennessee-Martin, and the University of Tennessee-Health Science Center) because it had the largest number of undergraduate and minority students.</w:t>
      </w:r>
      <w:r w:rsidR="00957AD1" w:rsidRPr="00FA6440">
        <w:rPr>
          <w:color w:val="000000" w:themeColor="text1"/>
        </w:rPr>
        <w:t xml:space="preserve"> </w:t>
      </w:r>
      <w:r w:rsidRPr="00FA6440">
        <w:rPr>
          <w:color w:val="000000" w:themeColor="text1"/>
        </w:rPr>
        <w:t>There were 20,505 full time undergraduate students enrolled at UTK during the fall semester in 2019.</w:t>
      </w:r>
      <w:r w:rsidR="00957AD1" w:rsidRPr="00FA6440">
        <w:rPr>
          <w:color w:val="000000" w:themeColor="text1"/>
        </w:rPr>
        <w:t xml:space="preserve"> </w:t>
      </w:r>
      <w:r w:rsidRPr="00FA6440">
        <w:rPr>
          <w:color w:val="000000" w:themeColor="text1"/>
        </w:rPr>
        <w:t>They were divided by the year of academic standing into freshmen (N = 4,675, or 22.8%), sophomores (N = 4,737, or 23.1%), juniors (5,085, or 24.8%) and seniors (5,782, or 28.2%). They included, White (N = 17,292, or 85.4%), Black or African American (1,252, or 6.1%</w:t>
      </w:r>
      <w:r w:rsidR="007C040F" w:rsidRPr="00FA6440">
        <w:rPr>
          <w:color w:val="000000" w:themeColor="text1"/>
        </w:rPr>
        <w:t>), Hispanic</w:t>
      </w:r>
      <w:r w:rsidRPr="00FA6440">
        <w:rPr>
          <w:color w:val="000000" w:themeColor="text1"/>
        </w:rPr>
        <w:t xml:space="preserve"> (1,006, or 4.9%), Asian or Pacific Islander (916, or 4.4%), and American Indian or Alaska Native (39, or .04%), undergraduate students</w:t>
      </w:r>
      <w:r w:rsidR="00817A38">
        <w:rPr>
          <w:color w:val="000000" w:themeColor="text1"/>
        </w:rPr>
        <w:t xml:space="preserve">. </w:t>
      </w:r>
    </w:p>
    <w:p w14:paraId="3701665F" w14:textId="35FF24A9" w:rsidR="004C738F" w:rsidRPr="00FA6440" w:rsidRDefault="004C738F" w:rsidP="004C738F">
      <w:pPr>
        <w:spacing w:line="480" w:lineRule="auto"/>
        <w:jc w:val="center"/>
        <w:rPr>
          <w:i/>
          <w:iCs/>
          <w:color w:val="000000" w:themeColor="text1"/>
        </w:rPr>
      </w:pPr>
      <w:r w:rsidRPr="00FA6440">
        <w:rPr>
          <w:i/>
          <w:iCs/>
          <w:color w:val="000000" w:themeColor="text1"/>
        </w:rPr>
        <w:t>Sampling and Recruitment</w:t>
      </w:r>
    </w:p>
    <w:p w14:paraId="4BC10C26" w14:textId="146F7989" w:rsidR="004C738F" w:rsidRPr="00FA6440" w:rsidRDefault="004C738F" w:rsidP="00A758C5">
      <w:pPr>
        <w:spacing w:line="480" w:lineRule="auto"/>
        <w:ind w:firstLine="720"/>
        <w:rPr>
          <w:color w:val="000000" w:themeColor="text1"/>
        </w:rPr>
      </w:pPr>
      <w:r w:rsidRPr="00FA6440">
        <w:rPr>
          <w:i/>
          <w:iCs/>
          <w:color w:val="000000" w:themeColor="text1"/>
        </w:rPr>
        <w:t xml:space="preserve">Sampling </w:t>
      </w:r>
      <w:r w:rsidRPr="00FA6440">
        <w:rPr>
          <w:color w:val="000000" w:themeColor="text1"/>
        </w:rPr>
        <w:t xml:space="preserve">The sampling frame was based on adult (≥18 years of age), full-time, undergraduate students enrolled at UTK during the spring semester and the first session of the </w:t>
      </w:r>
      <w:r w:rsidRPr="00FA6440">
        <w:rPr>
          <w:color w:val="000000" w:themeColor="text1"/>
        </w:rPr>
        <w:lastRenderedPageBreak/>
        <w:t>summer semester in 2020. Two sets of undergraduate students were sampled. One was based on students enrolled in social science courses. A total of 15</w:t>
      </w:r>
      <w:r w:rsidR="00DE4011">
        <w:rPr>
          <w:color w:val="000000" w:themeColor="text1"/>
        </w:rPr>
        <w:t>6</w:t>
      </w:r>
      <w:r w:rsidRPr="00FA6440">
        <w:rPr>
          <w:color w:val="000000" w:themeColor="text1"/>
        </w:rPr>
        <w:t xml:space="preserve"> social science classes were subsequently identified from the university course catalog. They included courses in Africana Studies (12), Economics (20), Geography (16), History (1</w:t>
      </w:r>
      <w:r w:rsidR="00DE4011">
        <w:rPr>
          <w:color w:val="000000" w:themeColor="text1"/>
        </w:rPr>
        <w:t>3</w:t>
      </w:r>
      <w:r w:rsidRPr="00FA6440">
        <w:rPr>
          <w:color w:val="000000" w:themeColor="text1"/>
        </w:rPr>
        <w:t xml:space="preserve">), Political Science (37), Psychology (32), </w:t>
      </w:r>
      <w:r w:rsidR="00106928" w:rsidRPr="00FA6440">
        <w:rPr>
          <w:color w:val="000000" w:themeColor="text1"/>
        </w:rPr>
        <w:t>and Sociology</w:t>
      </w:r>
      <w:r w:rsidRPr="00FA6440">
        <w:rPr>
          <w:color w:val="000000" w:themeColor="text1"/>
        </w:rPr>
        <w:t xml:space="preserve"> (26). These undergraduate classes were stratified by academic year in order to give equal chances that freshmen, sophomores, juniors and seniors would be represented in the final sample of survey respondents. They were also selected because they were expected to have higher enrollments of </w:t>
      </w:r>
      <w:r w:rsidR="00DE4011">
        <w:rPr>
          <w:color w:val="000000" w:themeColor="text1"/>
        </w:rPr>
        <w:t>Black students</w:t>
      </w:r>
      <w:r w:rsidRPr="00FA6440">
        <w:rPr>
          <w:color w:val="000000" w:themeColor="text1"/>
        </w:rPr>
        <w:t xml:space="preserve"> and other minority students, compared to undergraduate classes in general</w:t>
      </w:r>
      <w:r w:rsidR="0099438A">
        <w:rPr>
          <w:color w:val="000000" w:themeColor="text1"/>
        </w:rPr>
        <w:t xml:space="preserve"> (Carnevale et al., 2016). </w:t>
      </w:r>
      <w:r w:rsidRPr="00FA6440">
        <w:rPr>
          <w:color w:val="000000" w:themeColor="text1"/>
        </w:rPr>
        <w:t xml:space="preserve"> </w:t>
      </w:r>
    </w:p>
    <w:p w14:paraId="2A301990" w14:textId="3A349974" w:rsidR="002164FA" w:rsidRPr="00FA6440" w:rsidRDefault="004C738F" w:rsidP="002164FA">
      <w:pPr>
        <w:spacing w:line="480" w:lineRule="auto"/>
        <w:ind w:firstLine="720"/>
        <w:contextualSpacing/>
        <w:rPr>
          <w:color w:val="000000" w:themeColor="text1"/>
        </w:rPr>
      </w:pPr>
      <w:r w:rsidRPr="00FA6440">
        <w:rPr>
          <w:color w:val="000000" w:themeColor="text1"/>
        </w:rPr>
        <w:t xml:space="preserve">The second sample of undergraduates was composed of students who are members (or affiliated with) Black student organizations or clubs at UTK. They were sampled to increase representation of </w:t>
      </w:r>
      <w:r w:rsidR="00AF30D3">
        <w:rPr>
          <w:color w:val="000000" w:themeColor="text1"/>
        </w:rPr>
        <w:t>Black</w:t>
      </w:r>
      <w:r w:rsidRPr="00FA6440">
        <w:rPr>
          <w:color w:val="000000" w:themeColor="text1"/>
        </w:rPr>
        <w:t xml:space="preserve"> students, and thus, represent an oversampling of this group of undergraduate students.</w:t>
      </w:r>
      <w:r w:rsidR="00957AD1" w:rsidRPr="00FA6440">
        <w:rPr>
          <w:color w:val="000000" w:themeColor="text1"/>
        </w:rPr>
        <w:t xml:space="preserve"> </w:t>
      </w:r>
      <w:r w:rsidRPr="00FA6440">
        <w:rPr>
          <w:color w:val="000000" w:themeColor="text1"/>
        </w:rPr>
        <w:t xml:space="preserve">There were 15 groups that were identified by a search of UTK websites and from the author’s personal knowledge and contacts with </w:t>
      </w:r>
      <w:r w:rsidR="00AF30D3">
        <w:rPr>
          <w:color w:val="000000" w:themeColor="text1"/>
        </w:rPr>
        <w:t>the Black</w:t>
      </w:r>
      <w:r w:rsidRPr="00FA6440">
        <w:rPr>
          <w:color w:val="000000" w:themeColor="text1"/>
        </w:rPr>
        <w:t xml:space="preserve"> students. These students also had to be enrolled at UTK during the same time period (spring-summer semesters) to be included in this sample</w:t>
      </w:r>
      <w:r w:rsidR="0099438A">
        <w:rPr>
          <w:color w:val="000000" w:themeColor="text1"/>
        </w:rPr>
        <w:t xml:space="preserve">. </w:t>
      </w:r>
    </w:p>
    <w:p w14:paraId="269EEEDB" w14:textId="7C14E952" w:rsidR="004C738F" w:rsidRPr="00FA6440" w:rsidRDefault="004C738F" w:rsidP="00AF30D3">
      <w:pPr>
        <w:spacing w:line="480" w:lineRule="auto"/>
        <w:ind w:firstLine="720"/>
        <w:contextualSpacing/>
        <w:rPr>
          <w:i/>
          <w:iCs/>
          <w:color w:val="000000" w:themeColor="text1"/>
        </w:rPr>
      </w:pPr>
      <w:r w:rsidRPr="00FA6440">
        <w:rPr>
          <w:i/>
          <w:iCs/>
          <w:color w:val="000000" w:themeColor="text1"/>
        </w:rPr>
        <w:t xml:space="preserve">Recruitment </w:t>
      </w:r>
      <w:r w:rsidRPr="00FA6440">
        <w:rPr>
          <w:color w:val="000000" w:themeColor="text1"/>
        </w:rPr>
        <w:t>The recruitment of students started before the spring semester.</w:t>
      </w:r>
      <w:r w:rsidR="00FC01D1">
        <w:rPr>
          <w:color w:val="000000" w:themeColor="text1"/>
        </w:rPr>
        <w:t xml:space="preserve"> </w:t>
      </w:r>
      <w:r w:rsidRPr="00FA6440">
        <w:rPr>
          <w:color w:val="000000" w:themeColor="text1"/>
        </w:rPr>
        <w:t>Recruitment emails were sent out to instructors of the targeted social science classes in the general sample.  It explained the purpose and importance of the study, the topics covered in the survey and provided a letter of support from the chair of my thesis committee. It also asked them to forward the online survey to students enrolled in one of the targeted classes (</w:t>
      </w:r>
      <w:r w:rsidR="0069688F" w:rsidRPr="00FA6440">
        <w:rPr>
          <w:color w:val="000000" w:themeColor="text1"/>
        </w:rPr>
        <w:t>s</w:t>
      </w:r>
      <w:r w:rsidRPr="00FA6440">
        <w:rPr>
          <w:color w:val="000000" w:themeColor="text1"/>
        </w:rPr>
        <w:t xml:space="preserve">ee Appendix). Two follow up emails were sent out one week a part reminding the instructors to forward the email to their students. </w:t>
      </w:r>
    </w:p>
    <w:p w14:paraId="3A3E0FDD" w14:textId="385AF18C" w:rsidR="004C738F" w:rsidRPr="00FA6440" w:rsidRDefault="004C738F" w:rsidP="004C738F">
      <w:pPr>
        <w:spacing w:line="480" w:lineRule="auto"/>
        <w:ind w:firstLine="720"/>
        <w:rPr>
          <w:color w:val="000000" w:themeColor="text1"/>
        </w:rPr>
      </w:pPr>
      <w:r w:rsidRPr="00FA6440">
        <w:rPr>
          <w:color w:val="000000" w:themeColor="text1"/>
        </w:rPr>
        <w:lastRenderedPageBreak/>
        <w:t xml:space="preserve">Representatives of the 15 Black student organizations and clubs were contacted by an email sent by the author prior to the spring semester. It explained the purpose and importance of the study, the topics covered in the survey, and provided a letter of support from the chair of the author’s thesis committee (Dr. Jones). It asked them to provide the author with a list of classes their members were planning to be enrolled in during the </w:t>
      </w:r>
      <w:r w:rsidR="00A803C7">
        <w:rPr>
          <w:color w:val="000000" w:themeColor="text1"/>
        </w:rPr>
        <w:t>s</w:t>
      </w:r>
      <w:r w:rsidR="008E0A7B">
        <w:rPr>
          <w:color w:val="000000" w:themeColor="text1"/>
        </w:rPr>
        <w:t>pring</w:t>
      </w:r>
      <w:r w:rsidRPr="00FA6440">
        <w:rPr>
          <w:color w:val="000000" w:themeColor="text1"/>
        </w:rPr>
        <w:t xml:space="preserve"> semester. It also asked them to forward the online survey to their members. Two follow-up emails were sent out to them, one week a part, reminding them to forward the survey to their members.</w:t>
      </w:r>
      <w:r w:rsidR="005A31FE">
        <w:rPr>
          <w:color w:val="000000" w:themeColor="text1"/>
        </w:rPr>
        <w:t xml:space="preserve"> </w:t>
      </w:r>
      <w:r w:rsidRPr="00FA6440">
        <w:rPr>
          <w:color w:val="000000" w:themeColor="text1"/>
        </w:rPr>
        <w:t xml:space="preserve">Similar procedures were implemented in the second wave of recruitment during the summer semester. However, a survey flyer was also included in the email sent to course instructors and they were reminded to send out the survey to students by a series of telephone calls and emails to representatives of Black student organizations were also sent the flyer and similarly reminded. </w:t>
      </w:r>
    </w:p>
    <w:p w14:paraId="79F375FC" w14:textId="4947DCEF" w:rsidR="004C738F" w:rsidRPr="00FA6440" w:rsidRDefault="004C738F" w:rsidP="004C738F">
      <w:pPr>
        <w:spacing w:line="480" w:lineRule="auto"/>
        <w:ind w:firstLine="720"/>
        <w:rPr>
          <w:color w:val="000000" w:themeColor="text1"/>
        </w:rPr>
      </w:pPr>
      <w:r w:rsidRPr="00FA6440">
        <w:rPr>
          <w:color w:val="000000" w:themeColor="text1"/>
        </w:rPr>
        <w:t>An incentive was offered to students participating in the online survey during both semesters to increase survey responses. The original incentive was five $10 gift cards but was increased to $15 gift cards during the summer semester due to very low response rates. The incentive was change</w:t>
      </w:r>
      <w:r w:rsidR="00FC01D1">
        <w:rPr>
          <w:color w:val="000000" w:themeColor="text1"/>
        </w:rPr>
        <w:t>d</w:t>
      </w:r>
      <w:r w:rsidRPr="00FA6440">
        <w:rPr>
          <w:color w:val="000000" w:themeColor="text1"/>
        </w:rPr>
        <w:t xml:space="preserve"> so that respondents who participated either in the spring or summer semesters were eligible to participate in a random lottery of </w:t>
      </w:r>
      <w:r w:rsidR="007A12F3" w:rsidRPr="00FA6440">
        <w:rPr>
          <w:color w:val="000000" w:themeColor="text1"/>
        </w:rPr>
        <w:t>ten</w:t>
      </w:r>
      <w:r w:rsidRPr="00FA6440">
        <w:rPr>
          <w:color w:val="000000" w:themeColor="text1"/>
        </w:rPr>
        <w:t xml:space="preserve"> $15 gift-cards.</w:t>
      </w:r>
      <w:r w:rsidR="007A12F3" w:rsidRPr="00FA6440">
        <w:rPr>
          <w:color w:val="000000" w:themeColor="text1"/>
        </w:rPr>
        <w:t xml:space="preserve"> </w:t>
      </w:r>
    </w:p>
    <w:p w14:paraId="0C02498C" w14:textId="034EEFE5" w:rsidR="004C738F" w:rsidRPr="00FA6440" w:rsidRDefault="004C738F" w:rsidP="004C738F">
      <w:pPr>
        <w:spacing w:line="480" w:lineRule="auto"/>
        <w:ind w:firstLine="720"/>
        <w:jc w:val="center"/>
        <w:rPr>
          <w:color w:val="000000" w:themeColor="text1"/>
        </w:rPr>
      </w:pPr>
      <w:r w:rsidRPr="00FA6440">
        <w:rPr>
          <w:i/>
          <w:iCs/>
          <w:color w:val="000000" w:themeColor="text1"/>
        </w:rPr>
        <w:t>Survey Design</w:t>
      </w:r>
    </w:p>
    <w:p w14:paraId="4ECC4338" w14:textId="391682E6" w:rsidR="004C738F" w:rsidRPr="00FA6440" w:rsidRDefault="004C738F" w:rsidP="006878BA">
      <w:pPr>
        <w:spacing w:line="480" w:lineRule="auto"/>
        <w:ind w:firstLine="720"/>
        <w:rPr>
          <w:color w:val="000000" w:themeColor="text1"/>
        </w:rPr>
      </w:pPr>
      <w:r w:rsidRPr="00FA6440">
        <w:rPr>
          <w:color w:val="000000" w:themeColor="text1"/>
        </w:rPr>
        <w:t>The framework used to develop the survey was built upon previous studies of food insecurity among college students (</w:t>
      </w:r>
      <w:proofErr w:type="spellStart"/>
      <w:r w:rsidR="006878BA" w:rsidRPr="00FA6440">
        <w:rPr>
          <w:color w:val="000000" w:themeColor="text1"/>
        </w:rPr>
        <w:t>Bruening</w:t>
      </w:r>
      <w:proofErr w:type="spellEnd"/>
      <w:r w:rsidR="006878BA" w:rsidRPr="00FA6440">
        <w:rPr>
          <w:color w:val="000000" w:themeColor="text1"/>
        </w:rPr>
        <w:t xml:space="preserve"> et al., 2016; </w:t>
      </w:r>
      <w:proofErr w:type="spellStart"/>
      <w:r w:rsidR="006878BA" w:rsidRPr="00FA6440">
        <w:rPr>
          <w:color w:val="000000" w:themeColor="text1"/>
        </w:rPr>
        <w:t>Maroto</w:t>
      </w:r>
      <w:proofErr w:type="spellEnd"/>
      <w:r w:rsidR="006878BA" w:rsidRPr="00FA6440">
        <w:rPr>
          <w:color w:val="000000" w:themeColor="text1"/>
        </w:rPr>
        <w:t xml:space="preserve"> et al., 2015; Wooten 2018), </w:t>
      </w:r>
      <w:r w:rsidRPr="00FA6440">
        <w:rPr>
          <w:color w:val="000000" w:themeColor="text1"/>
        </w:rPr>
        <w:t xml:space="preserve">and the literature on food insecurity, urban food deserts, and financial security in the United States </w:t>
      </w:r>
      <w:bookmarkStart w:id="0" w:name="_Hlk45034854"/>
      <w:r w:rsidR="00911CF8" w:rsidRPr="00FA6440">
        <w:rPr>
          <w:color w:val="000000" w:themeColor="text1"/>
        </w:rPr>
        <w:t>(Coleman</w:t>
      </w:r>
      <w:r w:rsidRPr="00FA6440">
        <w:rPr>
          <w:color w:val="000000" w:themeColor="text1"/>
        </w:rPr>
        <w:t>-Jensen</w:t>
      </w:r>
      <w:r w:rsidR="00911CF8" w:rsidRPr="00FA6440">
        <w:rPr>
          <w:color w:val="000000" w:themeColor="text1"/>
        </w:rPr>
        <w:t xml:space="preserve"> et al., </w:t>
      </w:r>
      <w:r w:rsidRPr="00FA6440">
        <w:rPr>
          <w:color w:val="000000" w:themeColor="text1"/>
        </w:rPr>
        <w:t>2019; Pew Research Center 2015, see</w:t>
      </w:r>
      <w:r w:rsidR="00817102">
        <w:rPr>
          <w:color w:val="000000" w:themeColor="text1"/>
        </w:rPr>
        <w:t xml:space="preserve"> </w:t>
      </w:r>
      <w:r w:rsidRPr="00FA6440">
        <w:rPr>
          <w:color w:val="000000" w:themeColor="text1"/>
        </w:rPr>
        <w:t>Jones et al.</w:t>
      </w:r>
      <w:r w:rsidR="00817102">
        <w:rPr>
          <w:color w:val="000000" w:themeColor="text1"/>
        </w:rPr>
        <w:t>,</w:t>
      </w:r>
      <w:r w:rsidRPr="00FA6440">
        <w:rPr>
          <w:color w:val="000000" w:themeColor="text1"/>
        </w:rPr>
        <w:t xml:space="preserve"> 2020).</w:t>
      </w:r>
      <w:bookmarkEnd w:id="0"/>
      <w:r w:rsidRPr="00FA6440" w:rsidDel="00573210">
        <w:rPr>
          <w:color w:val="000000" w:themeColor="text1"/>
        </w:rPr>
        <w:t xml:space="preserve"> </w:t>
      </w:r>
      <w:r w:rsidRPr="00FA6440">
        <w:rPr>
          <w:color w:val="000000" w:themeColor="text1"/>
        </w:rPr>
        <w:t xml:space="preserve">Survey items were based on questions used in these studies but especially those that found a relationship between food insecurity and college students. Other questions were developed from my own </w:t>
      </w:r>
      <w:r w:rsidRPr="00FA6440">
        <w:rPr>
          <w:color w:val="000000" w:themeColor="text1"/>
        </w:rPr>
        <w:lastRenderedPageBreak/>
        <w:t>knowledge and understanding of the UTK campus, its culture and food environment, as well as potential barriers that prevent students from eating healthy. The survey was pretested and evaluated by 26 students enrolled in an undergraduate sociology class, and by thesis committee members. The survey was originally designed to be administered in</w:t>
      </w:r>
      <w:r w:rsidR="003C5A87">
        <w:rPr>
          <w:color w:val="000000" w:themeColor="text1"/>
        </w:rPr>
        <w:t xml:space="preserve"> </w:t>
      </w:r>
      <w:r w:rsidRPr="00FA6440">
        <w:rPr>
          <w:color w:val="000000" w:themeColor="text1"/>
        </w:rPr>
        <w:t xml:space="preserve">classes using a paper and pencil format. However due to the coronavirus pandemic, it was conducted online using the survey instrument, Question Pro. </w:t>
      </w:r>
    </w:p>
    <w:p w14:paraId="0D3BA080" w14:textId="22DB9401" w:rsidR="004C738F" w:rsidRPr="00FA6440" w:rsidRDefault="004C738F" w:rsidP="004C738F">
      <w:pPr>
        <w:spacing w:line="480" w:lineRule="auto"/>
        <w:ind w:firstLine="720"/>
        <w:rPr>
          <w:color w:val="000000" w:themeColor="text1"/>
        </w:rPr>
      </w:pPr>
      <w:r w:rsidRPr="00FA6440">
        <w:rPr>
          <w:color w:val="000000" w:themeColor="text1"/>
        </w:rPr>
        <w:t>The introduction to the survey included a greeting that welcomed students and provided information about the study. This was followed by the consent form that students were encouraged to read and participation in the survey constituted their informed consent. The end of the survey provided a statement thanking them and provided instructions on how to enter the lottery drawing for the gift cards. The body of the survey contained mostly closed-ended questions and response categories. Many of the of them were used to tap into various beliefs, attitudes, and behaviors associated with student food insecurity. The last set of questions ask respondents about their sociodemographic conditions a</w:t>
      </w:r>
      <w:r w:rsidR="00EC09EA" w:rsidRPr="00FA6440">
        <w:rPr>
          <w:color w:val="000000" w:themeColor="text1"/>
        </w:rPr>
        <w:t>n</w:t>
      </w:r>
      <w:r w:rsidRPr="00FA6440">
        <w:rPr>
          <w:color w:val="000000" w:themeColor="text1"/>
        </w:rPr>
        <w:t xml:space="preserve">d characteristics. </w:t>
      </w:r>
      <w:r w:rsidR="00911CF8" w:rsidRPr="00FA6440">
        <w:rPr>
          <w:color w:val="000000" w:themeColor="text1"/>
        </w:rPr>
        <w:t xml:space="preserve"> </w:t>
      </w:r>
    </w:p>
    <w:p w14:paraId="43890A38" w14:textId="0F81CE1D" w:rsidR="004C738F" w:rsidRPr="00FA6440" w:rsidRDefault="004C738F" w:rsidP="004C738F">
      <w:pPr>
        <w:spacing w:line="480" w:lineRule="auto"/>
        <w:rPr>
          <w:color w:val="000000" w:themeColor="text1"/>
        </w:rPr>
      </w:pPr>
      <w:r w:rsidRPr="00FA6440">
        <w:rPr>
          <w:color w:val="000000" w:themeColor="text1"/>
        </w:rPr>
        <w:tab/>
        <w:t xml:space="preserve">The final survey had a total of </w:t>
      </w:r>
      <w:r w:rsidR="00846063">
        <w:rPr>
          <w:color w:val="000000" w:themeColor="text1"/>
        </w:rPr>
        <w:t>5</w:t>
      </w:r>
      <w:r w:rsidRPr="00FA6440">
        <w:rPr>
          <w:color w:val="000000" w:themeColor="text1"/>
        </w:rPr>
        <w:t>5 questions (</w:t>
      </w:r>
      <w:r w:rsidR="00D25232" w:rsidRPr="00FA6440">
        <w:rPr>
          <w:color w:val="000000" w:themeColor="text1"/>
        </w:rPr>
        <w:t>s</w:t>
      </w:r>
      <w:r w:rsidRPr="00FA6440">
        <w:rPr>
          <w:color w:val="000000" w:themeColor="text1"/>
        </w:rPr>
        <w:t xml:space="preserve">ee </w:t>
      </w:r>
      <w:r w:rsidR="003D1165" w:rsidRPr="00FA6440">
        <w:rPr>
          <w:color w:val="000000" w:themeColor="text1"/>
        </w:rPr>
        <w:t>A</w:t>
      </w:r>
      <w:r w:rsidRPr="00FA6440">
        <w:rPr>
          <w:color w:val="000000" w:themeColor="text1"/>
        </w:rPr>
        <w:t>ppendix). The first set of questions (Q2-7) asked students about their experience at the University of Tennessee, their health, diet and views about aspects of its on-campus food environment and food outlets. The next set of questions (Q8-20), asked them about their food access and eating practices before attending college, before UT went to online classes due to the coronavirus pandemic, and after it went to online</w:t>
      </w:r>
      <w:r w:rsidR="00D00F85">
        <w:rPr>
          <w:color w:val="000000" w:themeColor="text1"/>
        </w:rPr>
        <w:t xml:space="preserve"> classes</w:t>
      </w:r>
      <w:r w:rsidRPr="00FA6440">
        <w:rPr>
          <w:color w:val="000000" w:themeColor="text1"/>
        </w:rPr>
        <w:t>.</w:t>
      </w:r>
      <w:r w:rsidR="00846063">
        <w:rPr>
          <w:color w:val="000000" w:themeColor="text1"/>
        </w:rPr>
        <w:t xml:space="preserve"> </w:t>
      </w:r>
      <w:r w:rsidRPr="00FA6440">
        <w:rPr>
          <w:color w:val="000000" w:themeColor="text1"/>
        </w:rPr>
        <w:t>Q21a-Q22f, asked them how they were coping before and after UT went to online classes. Q23-2</w:t>
      </w:r>
      <w:r w:rsidR="00DC2613">
        <w:rPr>
          <w:color w:val="000000" w:themeColor="text1"/>
        </w:rPr>
        <w:t>4</w:t>
      </w:r>
      <w:r w:rsidRPr="00FA6440">
        <w:rPr>
          <w:color w:val="000000" w:themeColor="text1"/>
        </w:rPr>
        <w:t>, asked students about their monthly expenditures</w:t>
      </w:r>
      <w:r w:rsidR="00DC2613">
        <w:rPr>
          <w:color w:val="000000" w:themeColor="text1"/>
        </w:rPr>
        <w:t xml:space="preserve"> and Q25 asked students about food coping strategies used when running low on food.</w:t>
      </w:r>
      <w:r w:rsidRPr="00FA6440">
        <w:rPr>
          <w:color w:val="000000" w:themeColor="text1"/>
        </w:rPr>
        <w:t xml:space="preserve"> </w:t>
      </w:r>
      <w:r w:rsidR="00F160D2" w:rsidRPr="00FA6440">
        <w:rPr>
          <w:color w:val="000000" w:themeColor="text1"/>
        </w:rPr>
        <w:t>Questions 26-45</w:t>
      </w:r>
      <w:r w:rsidRPr="00FA6440">
        <w:rPr>
          <w:color w:val="000000" w:themeColor="text1"/>
        </w:rPr>
        <w:t xml:space="preserve"> asked students about their sociodemographic characteristics, financial security, and reliance on food assistance </w:t>
      </w:r>
      <w:r w:rsidRPr="00FA6440">
        <w:rPr>
          <w:color w:val="000000" w:themeColor="text1"/>
        </w:rPr>
        <w:lastRenderedPageBreak/>
        <w:t>programs. The last set, Q47-54 were administrative questions that helped identify students by department. The final survey question (Q55) asks students to provide comments on the survey.</w:t>
      </w:r>
    </w:p>
    <w:p w14:paraId="7B59D743" w14:textId="77777777" w:rsidR="004C738F" w:rsidRPr="00FA6440" w:rsidRDefault="004C738F" w:rsidP="004C738F">
      <w:pPr>
        <w:spacing w:line="480" w:lineRule="auto"/>
        <w:jc w:val="center"/>
        <w:rPr>
          <w:color w:val="000000" w:themeColor="text1"/>
        </w:rPr>
      </w:pPr>
      <w:r w:rsidRPr="00FA6440">
        <w:rPr>
          <w:i/>
          <w:iCs/>
          <w:color w:val="000000" w:themeColor="text1"/>
        </w:rPr>
        <w:t>Data Entry, Analysis, and Management</w:t>
      </w:r>
    </w:p>
    <w:p w14:paraId="40A42C23" w14:textId="678765E2" w:rsidR="004C738F" w:rsidRPr="00FA6440" w:rsidRDefault="004C738F" w:rsidP="004A77C4">
      <w:pPr>
        <w:spacing w:line="480" w:lineRule="auto"/>
        <w:ind w:firstLine="720"/>
        <w:rPr>
          <w:color w:val="000000" w:themeColor="text1"/>
        </w:rPr>
      </w:pPr>
      <w:r w:rsidRPr="00FA6440">
        <w:rPr>
          <w:color w:val="000000" w:themeColor="text1"/>
        </w:rPr>
        <w:t xml:space="preserve">The data obtained from the survey were entered directly into IBM SPSS Version 26, a statistical software package used for the social sciences. Descriptive statistical analyses were performed to estimate the central tendency and variability for each variable in the model predicting student food insecurity and to identify any possible errors or concerns in the data. All survey items, and scales (except for the scale items related to monthly expenditures) were coded so that higher scores on them </w:t>
      </w:r>
      <w:r w:rsidR="00BE2424" w:rsidRPr="00FA6440">
        <w:rPr>
          <w:color w:val="000000" w:themeColor="text1"/>
        </w:rPr>
        <w:t>would be</w:t>
      </w:r>
      <w:r w:rsidRPr="00FA6440">
        <w:rPr>
          <w:color w:val="000000" w:themeColor="text1"/>
        </w:rPr>
        <w:t xml:space="preserve"> associated with greater student food insecurity. Lower student scores on the monthly expenditures scale </w:t>
      </w:r>
      <w:r w:rsidR="00BE2424" w:rsidRPr="00FA6440">
        <w:rPr>
          <w:color w:val="000000" w:themeColor="text1"/>
        </w:rPr>
        <w:t xml:space="preserve">would be </w:t>
      </w:r>
      <w:r w:rsidRPr="00FA6440">
        <w:rPr>
          <w:color w:val="000000" w:themeColor="text1"/>
        </w:rPr>
        <w:t xml:space="preserve">associated with greater food insecurity. All recoded variables were checked for accuracy and correspondence to the original un-recoded item or variable. Item analyses were performed on each scale item and tests of reliability (i.e., Cronbach’s Alpha) were performed on each scale to evaluate its internal consistency. A series of Pearson’s (bivariate) correlation analyses were conducted between the sociodemographic variables, food insecurity variables, and the dependent variable, </w:t>
      </w:r>
      <w:r w:rsidRPr="00FA6440">
        <w:rPr>
          <w:i/>
          <w:iCs/>
          <w:color w:val="000000" w:themeColor="text1"/>
        </w:rPr>
        <w:t>Student Food Insecurity Scale</w:t>
      </w:r>
      <w:r w:rsidRPr="00FA6440">
        <w:rPr>
          <w:color w:val="000000" w:themeColor="text1"/>
        </w:rPr>
        <w:t xml:space="preserve"> (SFIS) proposed in the model. These analyses were also used to assess model’s six hypotheses. Multiple linear regression analysis was conducted to predict SFIS with the variables found significantly correlated to SFIS. </w:t>
      </w:r>
    </w:p>
    <w:p w14:paraId="753E0BDC" w14:textId="77777777" w:rsidR="004C738F" w:rsidRPr="00FA6440" w:rsidRDefault="004C738F" w:rsidP="004C738F">
      <w:pPr>
        <w:spacing w:line="480" w:lineRule="auto"/>
        <w:ind w:firstLine="720"/>
        <w:rPr>
          <w:color w:val="000000" w:themeColor="text1"/>
        </w:rPr>
      </w:pPr>
      <w:r w:rsidRPr="00FA6440">
        <w:rPr>
          <w:color w:val="000000" w:themeColor="text1"/>
        </w:rPr>
        <w:t xml:space="preserve">Access to the digital records of all survey participants was limited to the project’s principal investigator (Bryan Clayborne) and faculty advisor (Dr. Jones). There is no links between the questionnaire and survey participants. After completion of the online survey participants were redirected to another webpage to be included in the gift card drawing. All </w:t>
      </w:r>
      <w:r w:rsidRPr="00FA6440">
        <w:rPr>
          <w:color w:val="000000" w:themeColor="text1"/>
        </w:rPr>
        <w:lastRenderedPageBreak/>
        <w:t xml:space="preserve">survey responses were kept on a computer using an encrypted file with password protection. Data related to this project will only be made available to persons conducting the study. </w:t>
      </w:r>
    </w:p>
    <w:p w14:paraId="6859EC42" w14:textId="77777777" w:rsidR="004C738F" w:rsidRPr="00FA6440" w:rsidRDefault="004C738F" w:rsidP="004C738F">
      <w:pPr>
        <w:spacing w:line="480" w:lineRule="auto"/>
        <w:jc w:val="center"/>
        <w:rPr>
          <w:i/>
          <w:iCs/>
          <w:color w:val="000000" w:themeColor="text1"/>
        </w:rPr>
      </w:pPr>
      <w:r w:rsidRPr="00FA6440">
        <w:rPr>
          <w:i/>
          <w:iCs/>
          <w:color w:val="000000" w:themeColor="text1"/>
        </w:rPr>
        <w:t xml:space="preserve">Measures and Scale Construction </w:t>
      </w:r>
    </w:p>
    <w:p w14:paraId="5CC98B33" w14:textId="03D6D2DF" w:rsidR="004C738F" w:rsidRPr="00FA6440" w:rsidRDefault="004C738F" w:rsidP="00564E80">
      <w:pPr>
        <w:spacing w:line="480" w:lineRule="auto"/>
        <w:ind w:firstLine="720"/>
        <w:rPr>
          <w:color w:val="000000" w:themeColor="text1"/>
        </w:rPr>
      </w:pPr>
      <w:r w:rsidRPr="00FA6440">
        <w:rPr>
          <w:i/>
          <w:iCs/>
          <w:color w:val="000000" w:themeColor="text1"/>
        </w:rPr>
        <w:t xml:space="preserve">Sociodemographic Variables </w:t>
      </w:r>
      <w:r w:rsidRPr="00FA6440">
        <w:rPr>
          <w:color w:val="000000" w:themeColor="text1"/>
        </w:rPr>
        <w:t>The sociodemographic variables were used to evaluate the sample characteristics of the survey with the undergraduate student population in general.</w:t>
      </w:r>
      <w:r w:rsidR="00E1133C">
        <w:rPr>
          <w:color w:val="000000" w:themeColor="text1"/>
        </w:rPr>
        <w:t xml:space="preserve"> </w:t>
      </w:r>
      <w:r w:rsidRPr="00FA6440">
        <w:rPr>
          <w:color w:val="000000" w:themeColor="text1"/>
        </w:rPr>
        <w:t>They also represent the most distal set of variables in the model of food insecurity All of them except, ‘Student Athlete,’ had been used in past studies of college food insecurity.</w:t>
      </w:r>
      <w:r w:rsidR="00E1133C">
        <w:rPr>
          <w:color w:val="000000" w:themeColor="text1"/>
        </w:rPr>
        <w:t xml:space="preserve"> </w:t>
      </w:r>
      <w:r w:rsidRPr="00FA6440">
        <w:rPr>
          <w:color w:val="000000" w:themeColor="text1"/>
        </w:rPr>
        <w:t>It was included because it was discovered that many student athletes at UT are provided on-campus meals and health and nutrition guidance. Consequently, ‘Student Athlete’ served as a control variable. The survey questions used to construct these sociodemographic variables are presented in Table</w:t>
      </w:r>
      <w:r w:rsidR="00816266">
        <w:rPr>
          <w:color w:val="000000" w:themeColor="text1"/>
        </w:rPr>
        <w:t xml:space="preserve"> A-</w:t>
      </w:r>
      <w:r w:rsidRPr="00FA6440">
        <w:rPr>
          <w:color w:val="000000" w:themeColor="text1"/>
        </w:rPr>
        <w:t xml:space="preserve">1. </w:t>
      </w:r>
    </w:p>
    <w:p w14:paraId="3AEDFA98" w14:textId="1C06CC3C" w:rsidR="004C738F" w:rsidRPr="00FA6440" w:rsidRDefault="004C738F" w:rsidP="004C738F">
      <w:pPr>
        <w:spacing w:line="480" w:lineRule="auto"/>
        <w:ind w:firstLine="720"/>
        <w:rPr>
          <w:color w:val="000000" w:themeColor="text1"/>
        </w:rPr>
      </w:pPr>
      <w:r w:rsidRPr="00FA6440">
        <w:rPr>
          <w:color w:val="000000" w:themeColor="text1"/>
        </w:rPr>
        <w:t xml:space="preserve">Gender (female = 0; male = 1), Race/Ethnicity (non-Hispanic Whites = 0, Blacks and Hispanics = 1); Student Athlete (‘yes’ = 0 ‘no’ =1) and Place of Residency (‘on campus’ = 0;  ‘off campus’ = 1) were recoded into dummy variables. Academic year was based upon student status (freshman-1, sophomore-2, junior-3, and senior-4). </w:t>
      </w:r>
      <w:r w:rsidR="009C5CB7" w:rsidRPr="00FA6440">
        <w:rPr>
          <w:color w:val="000000" w:themeColor="text1"/>
        </w:rPr>
        <w:t>The five-response ‘Income’ question</w:t>
      </w:r>
      <w:r w:rsidRPr="00FA6440">
        <w:rPr>
          <w:color w:val="000000" w:themeColor="text1"/>
        </w:rPr>
        <w:t xml:space="preserve"> was based on the student’s personal monthly income excluding money given by parents and financial aid. Scores on ‘income’ were reversed coded from ‘more than $200</w:t>
      </w:r>
      <w:r w:rsidR="00E1133C">
        <w:rPr>
          <w:color w:val="000000" w:themeColor="text1"/>
        </w:rPr>
        <w:t>0 per month</w:t>
      </w:r>
      <w:r w:rsidRPr="00FA6440">
        <w:rPr>
          <w:color w:val="000000" w:themeColor="text1"/>
        </w:rPr>
        <w:t xml:space="preserve"> (1) to ‘less than $500</w:t>
      </w:r>
      <w:r w:rsidR="00E1133C">
        <w:rPr>
          <w:color w:val="000000" w:themeColor="text1"/>
        </w:rPr>
        <w:t xml:space="preserve"> (5)</w:t>
      </w:r>
      <w:r w:rsidRPr="00FA6440">
        <w:rPr>
          <w:color w:val="000000" w:themeColor="text1"/>
        </w:rPr>
        <w:t>. All other responses to these sociodemographic questions were placed into ‘missing values’ and excluded from the analysis</w:t>
      </w:r>
      <w:r w:rsidR="009C5CB7" w:rsidRPr="00FA6440">
        <w:rPr>
          <w:color w:val="000000" w:themeColor="text1"/>
        </w:rPr>
        <w:t xml:space="preserve"> (</w:t>
      </w:r>
      <w:r w:rsidR="002164FA" w:rsidRPr="00FA6440">
        <w:rPr>
          <w:color w:val="000000" w:themeColor="text1"/>
        </w:rPr>
        <w:t>s</w:t>
      </w:r>
      <w:r w:rsidR="009C5CB7" w:rsidRPr="00FA6440">
        <w:rPr>
          <w:color w:val="000000" w:themeColor="text1"/>
        </w:rPr>
        <w:t>ee Table</w:t>
      </w:r>
      <w:r w:rsidR="00816266">
        <w:rPr>
          <w:color w:val="000000" w:themeColor="text1"/>
        </w:rPr>
        <w:t xml:space="preserve"> A-</w:t>
      </w:r>
      <w:r w:rsidR="009C5CB7" w:rsidRPr="00FA6440">
        <w:rPr>
          <w:color w:val="000000" w:themeColor="text1"/>
        </w:rPr>
        <w:t xml:space="preserve">1). </w:t>
      </w:r>
    </w:p>
    <w:p w14:paraId="56B3759B" w14:textId="49D404B7" w:rsidR="004C738F" w:rsidRPr="00FA6440" w:rsidRDefault="004C738F" w:rsidP="003377BA">
      <w:pPr>
        <w:spacing w:line="480" w:lineRule="auto"/>
        <w:jc w:val="center"/>
        <w:rPr>
          <w:i/>
          <w:iCs/>
          <w:color w:val="000000" w:themeColor="text1"/>
        </w:rPr>
      </w:pPr>
      <w:r w:rsidRPr="00FA6440">
        <w:rPr>
          <w:i/>
          <w:iCs/>
          <w:color w:val="000000" w:themeColor="text1"/>
        </w:rPr>
        <w:t>Food</w:t>
      </w:r>
      <w:r w:rsidR="002164FA" w:rsidRPr="00FA6440">
        <w:rPr>
          <w:i/>
          <w:iCs/>
          <w:color w:val="000000" w:themeColor="text1"/>
        </w:rPr>
        <w:t xml:space="preserve"> Ins</w:t>
      </w:r>
      <w:r w:rsidRPr="00FA6440">
        <w:rPr>
          <w:i/>
          <w:iCs/>
          <w:color w:val="000000" w:themeColor="text1"/>
        </w:rPr>
        <w:t>ecurity and Student Food Insecurity Scales</w:t>
      </w:r>
    </w:p>
    <w:p w14:paraId="3DB393B9" w14:textId="4AF570CE" w:rsidR="004C738F" w:rsidRPr="00FA6440" w:rsidRDefault="004C738F" w:rsidP="004C738F">
      <w:pPr>
        <w:spacing w:line="480" w:lineRule="auto"/>
        <w:ind w:firstLine="720"/>
        <w:rPr>
          <w:color w:val="000000" w:themeColor="text1"/>
        </w:rPr>
      </w:pPr>
      <w:r w:rsidRPr="00FA6440">
        <w:rPr>
          <w:i/>
          <w:iCs/>
          <w:color w:val="000000" w:themeColor="text1"/>
        </w:rPr>
        <w:t>Student Food Insecurity</w:t>
      </w:r>
      <w:r w:rsidRPr="00FA6440">
        <w:rPr>
          <w:color w:val="000000" w:themeColor="text1"/>
        </w:rPr>
        <w:t xml:space="preserve"> Scale (SFIS) Student food insecurity was estimated using the 11-item U.S. Adult Food Security Module (USDA</w:t>
      </w:r>
      <w:r w:rsidR="00BE25B7">
        <w:rPr>
          <w:color w:val="000000" w:themeColor="text1"/>
        </w:rPr>
        <w:t xml:space="preserve"> </w:t>
      </w:r>
      <w:r w:rsidRPr="00FA6440">
        <w:rPr>
          <w:color w:val="000000" w:themeColor="text1"/>
        </w:rPr>
        <w:t>2012</w:t>
      </w:r>
      <w:r w:rsidRPr="0080147E">
        <w:rPr>
          <w:color w:val="000000" w:themeColor="text1"/>
        </w:rPr>
        <w:t>)</w:t>
      </w:r>
      <w:r w:rsidRPr="00FA6440">
        <w:rPr>
          <w:color w:val="000000" w:themeColor="text1"/>
        </w:rPr>
        <w:t xml:space="preserve"> and tailored to suit undergraduate students and to the environment existing prior to the coronavirus outbreak and after classes going online. Each of the item responses were coded so that higher scores reflected greater student food </w:t>
      </w:r>
      <w:r w:rsidRPr="00FA6440">
        <w:rPr>
          <w:color w:val="000000" w:themeColor="text1"/>
        </w:rPr>
        <w:lastRenderedPageBreak/>
        <w:t>insecurity. Five items listed specific food-insecure conditions caused by a lack of money or resources (i.e., eating less, reducing the size of meals, skipping meals, losing weight or going hungry). These items were recoded into dummy variables (no = 0; yes = 1) so that those students who were faced with these conditions were more likely to be experiencing greater food insecurity.</w:t>
      </w:r>
      <w:r w:rsidR="00BE25B7">
        <w:rPr>
          <w:color w:val="000000" w:themeColor="text1"/>
        </w:rPr>
        <w:t xml:space="preserve"> </w:t>
      </w:r>
      <w:r w:rsidRPr="00FA6440">
        <w:rPr>
          <w:color w:val="000000" w:themeColor="text1"/>
        </w:rPr>
        <w:t xml:space="preserve">Other questions were multiple response items and asked students about food their availability, the frequency of reducing food intake, and worrying about running out of food. Items were recoded so that higher scores on the 11-item, </w:t>
      </w:r>
      <w:r w:rsidRPr="00FA6440">
        <w:rPr>
          <w:i/>
          <w:iCs/>
          <w:color w:val="000000" w:themeColor="text1"/>
        </w:rPr>
        <w:t xml:space="preserve">Student Food Insecurity Scale </w:t>
      </w:r>
      <w:r w:rsidRPr="00FA6440">
        <w:rPr>
          <w:color w:val="000000" w:themeColor="text1"/>
        </w:rPr>
        <w:t>(SFIS) reflected greater food insecurity.</w:t>
      </w:r>
      <w:r w:rsidR="00BE25B7">
        <w:rPr>
          <w:color w:val="000000" w:themeColor="text1"/>
        </w:rPr>
        <w:t xml:space="preserve"> </w:t>
      </w:r>
      <w:r w:rsidRPr="00FA6440">
        <w:rPr>
          <w:color w:val="000000" w:themeColor="text1"/>
        </w:rPr>
        <w:t>Item analysis was performed on each scale item and a test of reliability (i.e., Cronbach’s Alpha) was performed on the SFIS to evaluate its internal consistency (</w:t>
      </w:r>
      <w:r w:rsidR="002164FA" w:rsidRPr="00FA6440">
        <w:rPr>
          <w:color w:val="000000" w:themeColor="text1"/>
        </w:rPr>
        <w:t>s</w:t>
      </w:r>
      <w:r w:rsidRPr="00FA6440">
        <w:rPr>
          <w:color w:val="000000" w:themeColor="text1"/>
        </w:rPr>
        <w:t>ee Tables</w:t>
      </w:r>
      <w:r w:rsidR="00816266">
        <w:rPr>
          <w:color w:val="000000" w:themeColor="text1"/>
        </w:rPr>
        <w:t xml:space="preserve"> A-</w:t>
      </w:r>
      <w:r w:rsidRPr="00FA6440">
        <w:rPr>
          <w:color w:val="000000" w:themeColor="text1"/>
        </w:rPr>
        <w:t xml:space="preserve"> 2</w:t>
      </w:r>
      <w:r w:rsidR="00BE25B7">
        <w:rPr>
          <w:color w:val="000000" w:themeColor="text1"/>
        </w:rPr>
        <w:t>-A</w:t>
      </w:r>
      <w:r w:rsidRPr="00FA6440">
        <w:rPr>
          <w:color w:val="000000" w:themeColor="text1"/>
        </w:rPr>
        <w:t xml:space="preserve"> &amp; 2</w:t>
      </w:r>
      <w:r w:rsidR="00BE25B7">
        <w:rPr>
          <w:color w:val="000000" w:themeColor="text1"/>
        </w:rPr>
        <w:t>-B</w:t>
      </w:r>
      <w:r w:rsidRPr="00FA6440">
        <w:rPr>
          <w:color w:val="000000" w:themeColor="text1"/>
        </w:rPr>
        <w:t>).</w:t>
      </w:r>
    </w:p>
    <w:p w14:paraId="2D3706EF" w14:textId="15DA453B" w:rsidR="004C738F" w:rsidRPr="00FA6440" w:rsidRDefault="004C738F" w:rsidP="00BE2424">
      <w:pPr>
        <w:spacing w:line="480" w:lineRule="auto"/>
        <w:ind w:firstLine="720"/>
        <w:rPr>
          <w:i/>
          <w:iCs/>
          <w:color w:val="000000" w:themeColor="text1"/>
        </w:rPr>
      </w:pPr>
      <w:r w:rsidRPr="00FA6440">
        <w:rPr>
          <w:i/>
          <w:iCs/>
          <w:color w:val="000000" w:themeColor="text1"/>
        </w:rPr>
        <w:t xml:space="preserve">Prior Food Insecurity Scale </w:t>
      </w:r>
      <w:r w:rsidRPr="00FA6440">
        <w:rPr>
          <w:color w:val="000000" w:themeColor="text1"/>
        </w:rPr>
        <w:t>(PFIS) The prior food insecurity measure is based on two items from the U.S. Adult Food Security Module (USDA 2012</w:t>
      </w:r>
      <w:r w:rsidRPr="005C5625">
        <w:rPr>
          <w:color w:val="000000" w:themeColor="text1"/>
        </w:rPr>
        <w:t>)</w:t>
      </w:r>
      <w:r w:rsidRPr="00FA6440">
        <w:rPr>
          <w:color w:val="000000" w:themeColor="text1"/>
        </w:rPr>
        <w:t xml:space="preserve"> that were changed to reflect conditions before students attended UT. The two items tapped into how often (‘often-never’) they </w:t>
      </w:r>
      <w:r w:rsidR="009C5CB7" w:rsidRPr="00FA6440">
        <w:rPr>
          <w:color w:val="000000" w:themeColor="text1"/>
        </w:rPr>
        <w:t>worried about</w:t>
      </w:r>
      <w:r w:rsidRPr="00FA6440">
        <w:rPr>
          <w:color w:val="000000" w:themeColor="text1"/>
        </w:rPr>
        <w:t xml:space="preserve"> food running out in their households and not having enough money to buy more. Items were recorded so that higher scores reflect more worry and greater household food insecurity before UT. Although there were only two items, a test </w:t>
      </w:r>
      <w:r w:rsidR="009C5CB7" w:rsidRPr="00FA6440">
        <w:rPr>
          <w:color w:val="000000" w:themeColor="text1"/>
        </w:rPr>
        <w:t>of reliability</w:t>
      </w:r>
      <w:r w:rsidRPr="00FA6440">
        <w:rPr>
          <w:color w:val="000000" w:themeColor="text1"/>
        </w:rPr>
        <w:t xml:space="preserve"> (i.e., Cronbach’s Alpha) was nevertheless performed on the SFIS to evaluate its internal consistency (see Table </w:t>
      </w:r>
      <w:r w:rsidR="00816266">
        <w:rPr>
          <w:color w:val="000000" w:themeColor="text1"/>
        </w:rPr>
        <w:t>A-</w:t>
      </w:r>
      <w:r w:rsidRPr="00FA6440">
        <w:rPr>
          <w:color w:val="000000" w:themeColor="text1"/>
        </w:rPr>
        <w:t>3).</w:t>
      </w:r>
    </w:p>
    <w:p w14:paraId="3311D9CA" w14:textId="5407460B" w:rsidR="004C738F" w:rsidRPr="00FA6440" w:rsidRDefault="004C738F" w:rsidP="00BE2424">
      <w:pPr>
        <w:spacing w:line="480" w:lineRule="auto"/>
        <w:ind w:firstLine="720"/>
        <w:rPr>
          <w:color w:val="000000" w:themeColor="text1"/>
        </w:rPr>
      </w:pPr>
      <w:r w:rsidRPr="00FA6440">
        <w:rPr>
          <w:i/>
          <w:iCs/>
          <w:color w:val="000000" w:themeColor="text1"/>
        </w:rPr>
        <w:t>Financial Security Scale</w:t>
      </w:r>
      <w:r w:rsidRPr="00FA6440">
        <w:rPr>
          <w:color w:val="000000" w:themeColor="text1"/>
        </w:rPr>
        <w:t xml:space="preserve"> (FSS) The financial security scale is based on several items developed by the Pew Research Center (2015) and others developed by the author. The 6-item scale was designed to determine the student’s level of financial security while away at college (see Table </w:t>
      </w:r>
      <w:r w:rsidR="00816266">
        <w:rPr>
          <w:color w:val="000000" w:themeColor="text1"/>
        </w:rPr>
        <w:t>A-</w:t>
      </w:r>
      <w:r w:rsidRPr="00FA6440">
        <w:rPr>
          <w:color w:val="000000" w:themeColor="text1"/>
        </w:rPr>
        <w:t xml:space="preserve">4). Questions asked respondents about having a checking and savings accounts, a credit card, health insurance, </w:t>
      </w:r>
      <w:r w:rsidR="00D423B5">
        <w:rPr>
          <w:color w:val="000000" w:themeColor="text1"/>
        </w:rPr>
        <w:t xml:space="preserve">and </w:t>
      </w:r>
      <w:r w:rsidRPr="00FA6440">
        <w:rPr>
          <w:color w:val="000000" w:themeColor="text1"/>
        </w:rPr>
        <w:t>owning or having regular access to a car</w:t>
      </w:r>
      <w:r w:rsidR="00D423B5">
        <w:rPr>
          <w:color w:val="000000" w:themeColor="text1"/>
        </w:rPr>
        <w:t xml:space="preserve">. </w:t>
      </w:r>
      <w:r w:rsidRPr="00FA6440">
        <w:rPr>
          <w:color w:val="000000" w:themeColor="text1"/>
        </w:rPr>
        <w:t xml:space="preserve">Higher scores on the </w:t>
      </w:r>
      <w:r w:rsidRPr="00FA6440">
        <w:rPr>
          <w:color w:val="000000" w:themeColor="text1"/>
        </w:rPr>
        <w:lastRenderedPageBreak/>
        <w:t>scale reflected greater financial insecurity. Students who responded “yes” to these set of questions were coded (</w:t>
      </w:r>
      <w:r w:rsidR="00D423B5">
        <w:rPr>
          <w:color w:val="000000" w:themeColor="text1"/>
        </w:rPr>
        <w:t>0</w:t>
      </w:r>
      <w:r w:rsidRPr="00FA6440">
        <w:rPr>
          <w:color w:val="000000" w:themeColor="text1"/>
        </w:rPr>
        <w:t>); ‘no’ responses were coded (</w:t>
      </w:r>
      <w:r w:rsidR="00D423B5">
        <w:rPr>
          <w:color w:val="000000" w:themeColor="text1"/>
        </w:rPr>
        <w:t>1</w:t>
      </w:r>
      <w:r w:rsidRPr="00FA6440">
        <w:rPr>
          <w:color w:val="000000" w:themeColor="text1"/>
        </w:rPr>
        <w:t>). Item analysis was performed on each scale item and a test of reliability (i.e., Cronbach’s Alpha) was performed on the F</w:t>
      </w:r>
      <w:r w:rsidR="00D423B5">
        <w:rPr>
          <w:color w:val="000000" w:themeColor="text1"/>
        </w:rPr>
        <w:t>S</w:t>
      </w:r>
      <w:r w:rsidRPr="00FA6440">
        <w:rPr>
          <w:color w:val="000000" w:themeColor="text1"/>
        </w:rPr>
        <w:t>S to evaluate its internal consistency</w:t>
      </w:r>
      <w:r w:rsidR="009C5CB7" w:rsidRPr="00FA6440">
        <w:rPr>
          <w:color w:val="000000" w:themeColor="text1"/>
        </w:rPr>
        <w:t xml:space="preserve"> (</w:t>
      </w:r>
      <w:r w:rsidR="002164FA" w:rsidRPr="00FA6440">
        <w:rPr>
          <w:color w:val="000000" w:themeColor="text1"/>
        </w:rPr>
        <w:t>s</w:t>
      </w:r>
      <w:r w:rsidR="009C5CB7" w:rsidRPr="00FA6440">
        <w:rPr>
          <w:color w:val="000000" w:themeColor="text1"/>
        </w:rPr>
        <w:t xml:space="preserve">ee Table </w:t>
      </w:r>
      <w:r w:rsidR="00816266">
        <w:rPr>
          <w:color w:val="000000" w:themeColor="text1"/>
        </w:rPr>
        <w:t>A-</w:t>
      </w:r>
      <w:r w:rsidR="002164FA" w:rsidRPr="00FA6440">
        <w:rPr>
          <w:color w:val="000000" w:themeColor="text1"/>
        </w:rPr>
        <w:t>4</w:t>
      </w:r>
      <w:r w:rsidR="009C5CB7" w:rsidRPr="00FA6440">
        <w:rPr>
          <w:color w:val="000000" w:themeColor="text1"/>
        </w:rPr>
        <w:t xml:space="preserve">). </w:t>
      </w:r>
    </w:p>
    <w:p w14:paraId="4EDCE17D" w14:textId="2C5AF220" w:rsidR="004C738F" w:rsidRPr="00FA6440" w:rsidRDefault="004C738F" w:rsidP="00BE2424">
      <w:pPr>
        <w:spacing w:line="480" w:lineRule="auto"/>
        <w:ind w:firstLine="720"/>
        <w:rPr>
          <w:color w:val="000000" w:themeColor="text1"/>
        </w:rPr>
      </w:pPr>
      <w:r w:rsidRPr="00FA6440">
        <w:rPr>
          <w:i/>
          <w:iCs/>
          <w:color w:val="000000" w:themeColor="text1"/>
        </w:rPr>
        <w:t xml:space="preserve">Food Assistance Scale </w:t>
      </w:r>
      <w:r w:rsidRPr="00FA6440">
        <w:rPr>
          <w:color w:val="000000" w:themeColor="text1"/>
        </w:rPr>
        <w:t>(FAS) The 4-item scale was designed to determine if the student and/or members of their household, were enrolled in food assistance programs such as the Supplemental Nutritional Assistance Program (SNAP, formerly food stamps). Higher scores on the scale reflected greater financial insecurity. Students who responded “yes” to these set of questions were coded (</w:t>
      </w:r>
      <w:r w:rsidR="00D423B5">
        <w:rPr>
          <w:color w:val="000000" w:themeColor="text1"/>
        </w:rPr>
        <w:t>1</w:t>
      </w:r>
      <w:r w:rsidRPr="00FA6440">
        <w:rPr>
          <w:color w:val="000000" w:themeColor="text1"/>
        </w:rPr>
        <w:t>); ‘no’ responses were coded (</w:t>
      </w:r>
      <w:r w:rsidR="00D423B5">
        <w:rPr>
          <w:color w:val="000000" w:themeColor="text1"/>
        </w:rPr>
        <w:t>0</w:t>
      </w:r>
      <w:r w:rsidRPr="00FA6440">
        <w:rPr>
          <w:color w:val="000000" w:themeColor="text1"/>
        </w:rPr>
        <w:t xml:space="preserve">). Item analysis was performed on each scale item and a test of reliability (i.e., Cronbach’s Alpha) was performed on the FAS to evaluate its internal consistency (see Table </w:t>
      </w:r>
      <w:r w:rsidR="00816266">
        <w:rPr>
          <w:color w:val="000000" w:themeColor="text1"/>
        </w:rPr>
        <w:t>A-</w:t>
      </w:r>
      <w:r w:rsidRPr="00FA6440">
        <w:rPr>
          <w:color w:val="000000" w:themeColor="text1"/>
        </w:rPr>
        <w:t>5).</w:t>
      </w:r>
    </w:p>
    <w:p w14:paraId="17B37FA3" w14:textId="3F52C287" w:rsidR="00127F69" w:rsidRPr="00817A38" w:rsidRDefault="004C738F" w:rsidP="00817A38">
      <w:pPr>
        <w:spacing w:line="480" w:lineRule="auto"/>
        <w:ind w:firstLine="720"/>
        <w:rPr>
          <w:color w:val="000000" w:themeColor="text1"/>
        </w:rPr>
      </w:pPr>
      <w:r w:rsidRPr="00FA6440">
        <w:rPr>
          <w:i/>
          <w:iCs/>
          <w:color w:val="000000" w:themeColor="text1"/>
        </w:rPr>
        <w:t xml:space="preserve">Monthly Expenditures Scale </w:t>
      </w:r>
      <w:r w:rsidRPr="00FA6440">
        <w:rPr>
          <w:color w:val="000000" w:themeColor="text1"/>
        </w:rPr>
        <w:t>(MES)</w:t>
      </w:r>
      <w:r w:rsidRPr="00FA6440">
        <w:rPr>
          <w:i/>
          <w:iCs/>
          <w:color w:val="000000" w:themeColor="text1"/>
        </w:rPr>
        <w:t xml:space="preserve"> </w:t>
      </w:r>
      <w:r w:rsidRPr="00FA6440">
        <w:rPr>
          <w:color w:val="000000" w:themeColor="text1"/>
        </w:rPr>
        <w:t>The monthly expenditure scale is based on a scale used in a prior study of college food insecurity (see</w:t>
      </w:r>
      <w:r w:rsidR="00BE25B7">
        <w:rPr>
          <w:color w:val="000000" w:themeColor="text1"/>
        </w:rPr>
        <w:t xml:space="preserve"> </w:t>
      </w:r>
      <w:r w:rsidRPr="00FA6440">
        <w:rPr>
          <w:color w:val="000000" w:themeColor="text1"/>
        </w:rPr>
        <w:t>Wooten</w:t>
      </w:r>
      <w:r w:rsidR="00BE25B7">
        <w:rPr>
          <w:color w:val="000000" w:themeColor="text1"/>
        </w:rPr>
        <w:t xml:space="preserve"> </w:t>
      </w:r>
      <w:r w:rsidRPr="00FA6440">
        <w:rPr>
          <w:color w:val="000000" w:themeColor="text1"/>
        </w:rPr>
        <w:t xml:space="preserve">2018). The 5-item scale is designed to determine student’s average monthly cost for groceries, eating out, transportation, shopping for non-food items, and entertainment (see Table </w:t>
      </w:r>
      <w:r w:rsidR="00816266">
        <w:rPr>
          <w:color w:val="000000" w:themeColor="text1"/>
        </w:rPr>
        <w:t>A-</w:t>
      </w:r>
      <w:r w:rsidR="006770CA">
        <w:rPr>
          <w:color w:val="000000" w:themeColor="text1"/>
        </w:rPr>
        <w:t>6</w:t>
      </w:r>
      <w:r w:rsidRPr="00FA6440">
        <w:rPr>
          <w:b/>
          <w:bCs/>
          <w:color w:val="000000" w:themeColor="text1"/>
        </w:rPr>
        <w:t>)</w:t>
      </w:r>
      <w:r w:rsidRPr="00FA6440">
        <w:rPr>
          <w:color w:val="000000" w:themeColor="text1"/>
        </w:rPr>
        <w:t xml:space="preserve">. Each question employed a Likert response option ranging from “$0” to “More than $200”. Items were recorded so that the higher scores on the scale reflected </w:t>
      </w:r>
      <w:r w:rsidRPr="00FA6440">
        <w:rPr>
          <w:i/>
          <w:iCs/>
          <w:color w:val="000000" w:themeColor="text1"/>
        </w:rPr>
        <w:t xml:space="preserve">lower </w:t>
      </w:r>
      <w:r w:rsidRPr="00FA6440">
        <w:rPr>
          <w:color w:val="000000" w:themeColor="text1"/>
        </w:rPr>
        <w:t xml:space="preserve">average monthly expenditures. Item analysis was performed on each scale item and a test of reliability (i.e., Cronbach’s Alpha) was performed on the MES to evaluate its internal consistency (see Table </w:t>
      </w:r>
      <w:r w:rsidR="00816266">
        <w:rPr>
          <w:color w:val="000000" w:themeColor="text1"/>
        </w:rPr>
        <w:t>A-</w:t>
      </w:r>
      <w:r w:rsidRPr="00FA6440">
        <w:rPr>
          <w:color w:val="000000" w:themeColor="text1"/>
        </w:rPr>
        <w:t>6).</w:t>
      </w:r>
      <w:r w:rsidR="009C5CB7" w:rsidRPr="00FA6440">
        <w:rPr>
          <w:color w:val="000000" w:themeColor="text1"/>
        </w:rPr>
        <w:t xml:space="preserve"> </w:t>
      </w:r>
    </w:p>
    <w:p w14:paraId="4DE5036C" w14:textId="5CE04C46" w:rsidR="004C738F" w:rsidRPr="00FA6440" w:rsidRDefault="004C738F" w:rsidP="003377BA">
      <w:pPr>
        <w:spacing w:line="480" w:lineRule="auto"/>
        <w:jc w:val="center"/>
        <w:rPr>
          <w:i/>
          <w:iCs/>
          <w:color w:val="000000" w:themeColor="text1"/>
        </w:rPr>
      </w:pPr>
      <w:r w:rsidRPr="00FA6440">
        <w:rPr>
          <w:i/>
          <w:iCs/>
          <w:color w:val="000000" w:themeColor="text1"/>
        </w:rPr>
        <w:t>Potential Barriers to Student Food Security</w:t>
      </w:r>
    </w:p>
    <w:p w14:paraId="65C11236" w14:textId="27249990" w:rsidR="004C738F" w:rsidRPr="00FA6440" w:rsidRDefault="004C738F" w:rsidP="004C738F">
      <w:pPr>
        <w:spacing w:line="480" w:lineRule="auto"/>
        <w:rPr>
          <w:color w:val="000000" w:themeColor="text1"/>
        </w:rPr>
      </w:pPr>
      <w:r w:rsidRPr="00FA6440">
        <w:rPr>
          <w:color w:val="000000" w:themeColor="text1"/>
        </w:rPr>
        <w:tab/>
        <w:t xml:space="preserve">Three measures were used to examine barriers that could increase the likelihood of experiencing food security among students. One was based on their feelings of belongness and attachment to UTK. A second measure was based on their views about things that could prevent </w:t>
      </w:r>
      <w:r w:rsidRPr="00FA6440">
        <w:rPr>
          <w:color w:val="000000" w:themeColor="text1"/>
        </w:rPr>
        <w:lastRenderedPageBreak/>
        <w:t>them from eating a healthy diet.</w:t>
      </w:r>
      <w:r w:rsidR="002866B7">
        <w:rPr>
          <w:color w:val="000000" w:themeColor="text1"/>
        </w:rPr>
        <w:t xml:space="preserve"> </w:t>
      </w:r>
      <w:r w:rsidRPr="00FA6440">
        <w:rPr>
          <w:color w:val="000000" w:themeColor="text1"/>
        </w:rPr>
        <w:t xml:space="preserve">The third measure examined their experiences obtaining food from dining halls, restaurants, and other food outlets on the UTK campus. </w:t>
      </w:r>
    </w:p>
    <w:p w14:paraId="3AE48280" w14:textId="40FBB5C7" w:rsidR="004C738F" w:rsidRPr="00FA6440" w:rsidRDefault="004C738F" w:rsidP="004C738F">
      <w:pPr>
        <w:spacing w:line="480" w:lineRule="auto"/>
        <w:ind w:firstLine="720"/>
        <w:rPr>
          <w:color w:val="000000" w:themeColor="text1"/>
        </w:rPr>
      </w:pPr>
      <w:r w:rsidRPr="00FA6440">
        <w:rPr>
          <w:color w:val="000000" w:themeColor="text1"/>
        </w:rPr>
        <w:t xml:space="preserve">The first measure, </w:t>
      </w:r>
      <w:r w:rsidRPr="00FA6440">
        <w:rPr>
          <w:i/>
          <w:iCs/>
          <w:color w:val="000000" w:themeColor="text1"/>
        </w:rPr>
        <w:t xml:space="preserve">UT Attachment Scale </w:t>
      </w:r>
      <w:r w:rsidRPr="00FA6440">
        <w:rPr>
          <w:color w:val="000000" w:themeColor="text1"/>
        </w:rPr>
        <w:t>(UT-AS)</w:t>
      </w:r>
      <w:r w:rsidRPr="00FA6440">
        <w:rPr>
          <w:i/>
          <w:iCs/>
          <w:color w:val="000000" w:themeColor="text1"/>
        </w:rPr>
        <w:t xml:space="preserve">, </w:t>
      </w:r>
      <w:r w:rsidRPr="00FA6440">
        <w:rPr>
          <w:color w:val="000000" w:themeColor="text1"/>
        </w:rPr>
        <w:t>is a 7-item scale using Likert response options ranging from “Strongly Agree” (1)  to ‘Strongly Disagree’ (5) which estimated the extent students felt they belonged and were emotionally attached to UTK (e.g.,</w:t>
      </w:r>
      <w:r w:rsidR="002866B7">
        <w:rPr>
          <w:color w:val="000000" w:themeColor="text1"/>
        </w:rPr>
        <w:t xml:space="preserve"> </w:t>
      </w:r>
      <w:r w:rsidRPr="00FA6440">
        <w:rPr>
          <w:color w:val="000000" w:themeColor="text1"/>
        </w:rPr>
        <w:t xml:space="preserve">“I feel welcome at UT’; “UT reflects my values and the kind of person I am”). Items were coded so higher scores on the scale represented weaker sense of belonging/attachment to UTK (see Table </w:t>
      </w:r>
      <w:r w:rsidR="00816266">
        <w:rPr>
          <w:color w:val="000000" w:themeColor="text1"/>
        </w:rPr>
        <w:t>A-</w:t>
      </w:r>
      <w:r w:rsidRPr="00FA6440">
        <w:rPr>
          <w:color w:val="000000" w:themeColor="text1"/>
        </w:rPr>
        <w:t>7</w:t>
      </w:r>
      <w:r w:rsidR="00817A38">
        <w:rPr>
          <w:color w:val="000000" w:themeColor="text1"/>
        </w:rPr>
        <w:t>-A</w:t>
      </w:r>
      <w:r w:rsidRPr="00FA6440">
        <w:rPr>
          <w:color w:val="000000" w:themeColor="text1"/>
        </w:rPr>
        <w:t xml:space="preserve">).  </w:t>
      </w:r>
    </w:p>
    <w:p w14:paraId="6B6F3D04" w14:textId="643E5232" w:rsidR="004C738F" w:rsidRPr="00FA6440" w:rsidRDefault="004C738F" w:rsidP="004C738F">
      <w:pPr>
        <w:spacing w:line="480" w:lineRule="auto"/>
        <w:ind w:firstLine="720"/>
        <w:rPr>
          <w:color w:val="000000" w:themeColor="text1"/>
        </w:rPr>
      </w:pPr>
      <w:r w:rsidRPr="00FA6440">
        <w:rPr>
          <w:color w:val="000000" w:themeColor="text1"/>
        </w:rPr>
        <w:t xml:space="preserve"> The second measure, </w:t>
      </w:r>
      <w:r w:rsidRPr="00FA6440">
        <w:rPr>
          <w:i/>
          <w:iCs/>
          <w:color w:val="000000" w:themeColor="text1"/>
        </w:rPr>
        <w:t xml:space="preserve">Barriers to Eating Healthy Scale </w:t>
      </w:r>
      <w:r w:rsidRPr="00FA6440">
        <w:rPr>
          <w:color w:val="000000" w:themeColor="text1"/>
        </w:rPr>
        <w:t>(BEHS)</w:t>
      </w:r>
      <w:r w:rsidRPr="00FA6440">
        <w:rPr>
          <w:i/>
          <w:iCs/>
          <w:color w:val="000000" w:themeColor="text1"/>
        </w:rPr>
        <w:t xml:space="preserve">, </w:t>
      </w:r>
      <w:r w:rsidRPr="00FA6440">
        <w:rPr>
          <w:color w:val="000000" w:themeColor="text1"/>
        </w:rPr>
        <w:t>was based on an</w:t>
      </w:r>
      <w:r w:rsidRPr="00FA6440">
        <w:rPr>
          <w:i/>
          <w:iCs/>
          <w:color w:val="000000" w:themeColor="text1"/>
        </w:rPr>
        <w:t xml:space="preserve"> </w:t>
      </w:r>
      <w:r w:rsidRPr="00FA6440">
        <w:rPr>
          <w:color w:val="000000" w:themeColor="text1"/>
        </w:rPr>
        <w:t xml:space="preserve">11-item scale used to determine student’s perceptions of barriers that could prevent them from eating a healthy diet (e.g., </w:t>
      </w:r>
      <w:r w:rsidR="002866B7">
        <w:rPr>
          <w:color w:val="000000" w:themeColor="text1"/>
        </w:rPr>
        <w:t>“</w:t>
      </w:r>
      <w:r w:rsidRPr="00FA6440">
        <w:rPr>
          <w:color w:val="000000" w:themeColor="text1"/>
        </w:rPr>
        <w:t>lack of knowledge on how to eat healthy</w:t>
      </w:r>
      <w:r w:rsidR="002866B7">
        <w:rPr>
          <w:color w:val="000000" w:themeColor="text1"/>
        </w:rPr>
        <w:t>”; “</w:t>
      </w:r>
      <w:r w:rsidRPr="00FA6440">
        <w:rPr>
          <w:color w:val="000000" w:themeColor="text1"/>
        </w:rPr>
        <w:t>lack of healthy and affordable food options</w:t>
      </w:r>
      <w:r w:rsidR="002866B7">
        <w:rPr>
          <w:color w:val="000000" w:themeColor="text1"/>
        </w:rPr>
        <w:t>”</w:t>
      </w:r>
      <w:r w:rsidRPr="00FA6440">
        <w:rPr>
          <w:color w:val="000000" w:themeColor="text1"/>
        </w:rPr>
        <w:t>,</w:t>
      </w:r>
      <w:r w:rsidR="002866B7">
        <w:rPr>
          <w:color w:val="000000" w:themeColor="text1"/>
        </w:rPr>
        <w:t xml:space="preserve"> </w:t>
      </w:r>
      <w:r w:rsidRPr="00FA6440">
        <w:rPr>
          <w:color w:val="000000" w:themeColor="text1"/>
        </w:rPr>
        <w:t xml:space="preserve">see Table </w:t>
      </w:r>
      <w:r w:rsidR="00816266">
        <w:rPr>
          <w:color w:val="000000" w:themeColor="text1"/>
        </w:rPr>
        <w:t>A-</w:t>
      </w:r>
      <w:r w:rsidR="00817A38">
        <w:rPr>
          <w:color w:val="000000" w:themeColor="text1"/>
        </w:rPr>
        <w:t>7-A</w:t>
      </w:r>
      <w:r w:rsidRPr="00FA6440">
        <w:rPr>
          <w:color w:val="000000" w:themeColor="text1"/>
        </w:rPr>
        <w:t>).</w:t>
      </w:r>
      <w:r w:rsidR="0070126E">
        <w:rPr>
          <w:color w:val="000000" w:themeColor="text1"/>
        </w:rPr>
        <w:t xml:space="preserve"> </w:t>
      </w:r>
      <w:r w:rsidRPr="00FA6440">
        <w:rPr>
          <w:color w:val="000000" w:themeColor="text1"/>
        </w:rPr>
        <w:t xml:space="preserve">Each scale item employed a Likert response option ranging from “Not at </w:t>
      </w:r>
      <w:r w:rsidR="00F160D2" w:rsidRPr="00FA6440">
        <w:rPr>
          <w:color w:val="000000" w:themeColor="text1"/>
        </w:rPr>
        <w:t>all” (</w:t>
      </w:r>
      <w:r w:rsidRPr="00FA6440">
        <w:rPr>
          <w:color w:val="000000" w:themeColor="text1"/>
        </w:rPr>
        <w:t xml:space="preserve">1) to “A Great Deal” (5). Items were recorded so that higher scores on the scale reflect greater perceived barriers to a healthy diet (see Table </w:t>
      </w:r>
      <w:r w:rsidR="00816266">
        <w:rPr>
          <w:color w:val="000000" w:themeColor="text1"/>
        </w:rPr>
        <w:t>A-</w:t>
      </w:r>
      <w:r w:rsidRPr="00FA6440">
        <w:rPr>
          <w:color w:val="000000" w:themeColor="text1"/>
        </w:rPr>
        <w:t>7</w:t>
      </w:r>
      <w:r w:rsidR="00817A38">
        <w:rPr>
          <w:color w:val="000000" w:themeColor="text1"/>
        </w:rPr>
        <w:t>-A</w:t>
      </w:r>
      <w:r w:rsidRPr="00FA6440">
        <w:rPr>
          <w:color w:val="000000" w:themeColor="text1"/>
        </w:rPr>
        <w:t xml:space="preserve">). </w:t>
      </w:r>
    </w:p>
    <w:p w14:paraId="133322B3" w14:textId="5C274FF7" w:rsidR="004641D8" w:rsidRDefault="004C738F" w:rsidP="004641D8">
      <w:pPr>
        <w:spacing w:line="480" w:lineRule="auto"/>
        <w:ind w:firstLine="720"/>
        <w:rPr>
          <w:color w:val="000000" w:themeColor="text1"/>
        </w:rPr>
      </w:pPr>
      <w:r w:rsidRPr="00FA6440">
        <w:rPr>
          <w:color w:val="000000" w:themeColor="text1"/>
        </w:rPr>
        <w:t xml:space="preserve">The third barrier measured, </w:t>
      </w:r>
      <w:r w:rsidRPr="00FA6440">
        <w:rPr>
          <w:i/>
          <w:iCs/>
          <w:color w:val="000000" w:themeColor="text1"/>
        </w:rPr>
        <w:t>UT Food Experience Scale</w:t>
      </w:r>
      <w:r w:rsidR="002866B7">
        <w:rPr>
          <w:i/>
          <w:iCs/>
          <w:color w:val="000000" w:themeColor="text1"/>
        </w:rPr>
        <w:t xml:space="preserve"> </w:t>
      </w:r>
      <w:r w:rsidR="002866B7">
        <w:rPr>
          <w:color w:val="000000" w:themeColor="text1"/>
        </w:rPr>
        <w:t>(UT-FES)</w:t>
      </w:r>
      <w:r w:rsidRPr="00FA6440">
        <w:rPr>
          <w:color w:val="000000" w:themeColor="text1"/>
        </w:rPr>
        <w:t xml:space="preserve">, was </w:t>
      </w:r>
      <w:r w:rsidR="0062594F" w:rsidRPr="00FA6440">
        <w:rPr>
          <w:color w:val="000000" w:themeColor="text1"/>
        </w:rPr>
        <w:t>a</w:t>
      </w:r>
      <w:r w:rsidR="007D4F0E">
        <w:rPr>
          <w:color w:val="000000" w:themeColor="text1"/>
        </w:rPr>
        <w:t xml:space="preserve"> 4</w:t>
      </w:r>
      <w:r w:rsidR="00195224" w:rsidRPr="00FA6440">
        <w:rPr>
          <w:color w:val="000000" w:themeColor="text1"/>
        </w:rPr>
        <w:t>-</w:t>
      </w:r>
      <w:r w:rsidRPr="00FA6440">
        <w:rPr>
          <w:color w:val="000000" w:themeColor="text1"/>
        </w:rPr>
        <w:t xml:space="preserve">item scale used to gauge perception of obtaining food at various places students could obtain food on campus (e.g., dining halls, PODS, restaurants and other privately-operated food outlets). Responses could range from “Very Positive (1) to Very Negative (5) and higher scores on the scale reflect negative food experiences. Responses of students who never obtained food from each place were placed in ‘missing values’ and excluded from the scale and from further analysis. Finally, </w:t>
      </w:r>
      <w:r w:rsidR="00195224" w:rsidRPr="00FA6440">
        <w:rPr>
          <w:color w:val="000000" w:themeColor="text1"/>
        </w:rPr>
        <w:t>i</w:t>
      </w:r>
      <w:r w:rsidRPr="00FA6440">
        <w:rPr>
          <w:color w:val="000000" w:themeColor="text1"/>
        </w:rPr>
        <w:t xml:space="preserve">tem analysis was performed for each of these ‘Barrier scales’ and tests of reliability (i.e., Cronbach’s Alpha) were performed to evaluate each scale’s internal consistency (see Table </w:t>
      </w:r>
      <w:r w:rsidR="00816266">
        <w:rPr>
          <w:color w:val="000000" w:themeColor="text1"/>
        </w:rPr>
        <w:t>A-</w:t>
      </w:r>
      <w:r w:rsidRPr="00FA6440">
        <w:rPr>
          <w:color w:val="000000" w:themeColor="text1"/>
        </w:rPr>
        <w:t>7</w:t>
      </w:r>
      <w:r w:rsidR="00817A38">
        <w:rPr>
          <w:color w:val="000000" w:themeColor="text1"/>
        </w:rPr>
        <w:t>-B</w:t>
      </w:r>
      <w:r w:rsidRPr="00FA6440">
        <w:rPr>
          <w:color w:val="000000" w:themeColor="text1"/>
        </w:rPr>
        <w:t xml:space="preserve">).   </w:t>
      </w:r>
    </w:p>
    <w:p w14:paraId="395AC37D" w14:textId="35CAB0DD" w:rsidR="0044707E" w:rsidRPr="00FA6440" w:rsidRDefault="00F160D2" w:rsidP="004641D8">
      <w:pPr>
        <w:spacing w:line="480" w:lineRule="auto"/>
        <w:ind w:firstLine="720"/>
        <w:rPr>
          <w:color w:val="000000" w:themeColor="text1"/>
        </w:rPr>
      </w:pPr>
      <w:r w:rsidRPr="00FA6440">
        <w:rPr>
          <w:color w:val="000000" w:themeColor="text1"/>
        </w:rPr>
        <w:lastRenderedPageBreak/>
        <w:t>The last scale used to predict student food insecurity,</w:t>
      </w:r>
      <w:r w:rsidRPr="00FA6440">
        <w:rPr>
          <w:i/>
          <w:iCs/>
          <w:color w:val="000000" w:themeColor="text1"/>
        </w:rPr>
        <w:t xml:space="preserve"> Food Coping Strategies Scale </w:t>
      </w:r>
      <w:r w:rsidRPr="00FA6440">
        <w:rPr>
          <w:color w:val="000000" w:themeColor="text1"/>
        </w:rPr>
        <w:t>(FCSS), was based on a 7-item scale using Likert response options ranging from “Never” (1) to “Often” (3).</w:t>
      </w:r>
      <w:r w:rsidR="00817A38">
        <w:rPr>
          <w:color w:val="000000" w:themeColor="text1"/>
        </w:rPr>
        <w:t xml:space="preserve"> </w:t>
      </w:r>
      <w:r w:rsidRPr="00FA6440">
        <w:rPr>
          <w:color w:val="000000" w:themeColor="text1"/>
        </w:rPr>
        <w:t xml:space="preserve">It estimated the frequency students used these strategies when they were running low on food (e.g., cutting back on other expenses, borrowing money). Higher scores on the scale reflect greater frequency of using these behavioral strategies. Item analysis was performed on each scale item and a test of reliability (i.e., Cronbach’s Alpha) was performed on the FCSS to evaluate its internal consistency (see Table </w:t>
      </w:r>
      <w:r w:rsidR="00816266">
        <w:rPr>
          <w:color w:val="000000" w:themeColor="text1"/>
        </w:rPr>
        <w:t>A-</w:t>
      </w:r>
      <w:r w:rsidRPr="00FA6440">
        <w:rPr>
          <w:color w:val="000000" w:themeColor="text1"/>
        </w:rPr>
        <w:t>8).</w:t>
      </w:r>
    </w:p>
    <w:p w14:paraId="4AD3A510" w14:textId="347029AF" w:rsidR="00524924" w:rsidRPr="00FA6440" w:rsidRDefault="00524924" w:rsidP="00F160D2">
      <w:pPr>
        <w:spacing w:line="480" w:lineRule="auto"/>
        <w:ind w:firstLine="720"/>
        <w:rPr>
          <w:color w:val="000000" w:themeColor="text1"/>
        </w:rPr>
      </w:pPr>
    </w:p>
    <w:p w14:paraId="4DFBF45E" w14:textId="55DA932A" w:rsidR="00524924" w:rsidRPr="00FA6440" w:rsidRDefault="00524924" w:rsidP="00F160D2">
      <w:pPr>
        <w:spacing w:line="480" w:lineRule="auto"/>
        <w:ind w:firstLine="720"/>
        <w:rPr>
          <w:color w:val="000000" w:themeColor="text1"/>
        </w:rPr>
      </w:pPr>
    </w:p>
    <w:p w14:paraId="3D4C8401" w14:textId="3B70FAB9" w:rsidR="00524924" w:rsidRPr="00FA6440" w:rsidRDefault="00524924" w:rsidP="00F160D2">
      <w:pPr>
        <w:spacing w:line="480" w:lineRule="auto"/>
        <w:ind w:firstLine="720"/>
        <w:rPr>
          <w:color w:val="000000" w:themeColor="text1"/>
        </w:rPr>
      </w:pPr>
    </w:p>
    <w:p w14:paraId="784F554F" w14:textId="1688AA31" w:rsidR="00524924" w:rsidRPr="00FA6440" w:rsidRDefault="00524924" w:rsidP="00F160D2">
      <w:pPr>
        <w:spacing w:line="480" w:lineRule="auto"/>
        <w:ind w:firstLine="720"/>
        <w:rPr>
          <w:color w:val="000000" w:themeColor="text1"/>
        </w:rPr>
      </w:pPr>
    </w:p>
    <w:p w14:paraId="13F5E242" w14:textId="5AF5CA41" w:rsidR="00524924" w:rsidRPr="00FA6440" w:rsidRDefault="00524924" w:rsidP="00F160D2">
      <w:pPr>
        <w:spacing w:line="480" w:lineRule="auto"/>
        <w:ind w:firstLine="720"/>
        <w:rPr>
          <w:color w:val="000000" w:themeColor="text1"/>
        </w:rPr>
      </w:pPr>
    </w:p>
    <w:p w14:paraId="225CF602" w14:textId="63566EC2" w:rsidR="00524924" w:rsidRPr="00FA6440" w:rsidRDefault="00524924" w:rsidP="00F160D2">
      <w:pPr>
        <w:spacing w:line="480" w:lineRule="auto"/>
        <w:ind w:firstLine="720"/>
        <w:rPr>
          <w:color w:val="000000" w:themeColor="text1"/>
        </w:rPr>
      </w:pPr>
    </w:p>
    <w:p w14:paraId="05E405FC" w14:textId="17C6518B" w:rsidR="00524924" w:rsidRPr="00FA6440" w:rsidRDefault="00524924" w:rsidP="00F160D2">
      <w:pPr>
        <w:spacing w:line="480" w:lineRule="auto"/>
        <w:ind w:firstLine="720"/>
        <w:rPr>
          <w:color w:val="000000" w:themeColor="text1"/>
        </w:rPr>
      </w:pPr>
    </w:p>
    <w:p w14:paraId="2E32EF6E" w14:textId="73180FB2" w:rsidR="00524924" w:rsidRPr="00FA6440" w:rsidRDefault="00524924" w:rsidP="00F160D2">
      <w:pPr>
        <w:spacing w:line="480" w:lineRule="auto"/>
        <w:ind w:firstLine="720"/>
        <w:rPr>
          <w:color w:val="000000" w:themeColor="text1"/>
        </w:rPr>
      </w:pPr>
    </w:p>
    <w:p w14:paraId="7D1F1D77" w14:textId="2DBA5D89" w:rsidR="00524924" w:rsidRPr="00FA6440" w:rsidRDefault="00524924" w:rsidP="00F160D2">
      <w:pPr>
        <w:spacing w:line="480" w:lineRule="auto"/>
        <w:ind w:firstLine="720"/>
        <w:rPr>
          <w:color w:val="000000" w:themeColor="text1"/>
        </w:rPr>
      </w:pPr>
    </w:p>
    <w:p w14:paraId="61A31B9F" w14:textId="49678E35" w:rsidR="00524924" w:rsidRPr="00FA6440" w:rsidRDefault="00524924" w:rsidP="00F160D2">
      <w:pPr>
        <w:spacing w:line="480" w:lineRule="auto"/>
        <w:ind w:firstLine="720"/>
        <w:rPr>
          <w:color w:val="000000" w:themeColor="text1"/>
        </w:rPr>
      </w:pPr>
    </w:p>
    <w:p w14:paraId="3E800B29" w14:textId="5B617A25" w:rsidR="00ED541C" w:rsidRDefault="00ED541C" w:rsidP="00817A38">
      <w:pPr>
        <w:spacing w:line="480" w:lineRule="auto"/>
        <w:rPr>
          <w:color w:val="000000" w:themeColor="text1"/>
        </w:rPr>
      </w:pPr>
    </w:p>
    <w:p w14:paraId="4597B6E8" w14:textId="247AACAF" w:rsidR="00817A38" w:rsidRDefault="00817A38" w:rsidP="00817A38">
      <w:pPr>
        <w:spacing w:line="480" w:lineRule="auto"/>
        <w:rPr>
          <w:color w:val="000000" w:themeColor="text1"/>
        </w:rPr>
      </w:pPr>
    </w:p>
    <w:p w14:paraId="113F8022" w14:textId="4C234190" w:rsidR="00817A38" w:rsidRDefault="00817A38" w:rsidP="00817A38">
      <w:pPr>
        <w:spacing w:line="480" w:lineRule="auto"/>
        <w:rPr>
          <w:color w:val="000000" w:themeColor="text1"/>
        </w:rPr>
      </w:pPr>
    </w:p>
    <w:p w14:paraId="7F970767" w14:textId="6003EF4E" w:rsidR="00817A38" w:rsidRDefault="00817A38" w:rsidP="00817A38">
      <w:pPr>
        <w:spacing w:line="480" w:lineRule="auto"/>
        <w:rPr>
          <w:color w:val="000000" w:themeColor="text1"/>
        </w:rPr>
      </w:pPr>
    </w:p>
    <w:p w14:paraId="3612D42B" w14:textId="4A07EBA0" w:rsidR="00157DD4" w:rsidRDefault="00157DD4" w:rsidP="00D769F1">
      <w:pPr>
        <w:spacing w:line="480" w:lineRule="auto"/>
        <w:rPr>
          <w:color w:val="000000" w:themeColor="text1"/>
        </w:rPr>
      </w:pPr>
    </w:p>
    <w:p w14:paraId="2CE7465F" w14:textId="77777777" w:rsidR="00150EB6" w:rsidRPr="0027105F" w:rsidRDefault="00150EB6" w:rsidP="00D769F1">
      <w:pPr>
        <w:spacing w:line="480" w:lineRule="auto"/>
        <w:rPr>
          <w:color w:val="000000" w:themeColor="text1"/>
        </w:rPr>
      </w:pPr>
    </w:p>
    <w:p w14:paraId="1FD75BC1" w14:textId="41A283E3" w:rsidR="005D0108" w:rsidRPr="006E501A" w:rsidRDefault="00EA7D2A" w:rsidP="00EA7D2A">
      <w:pPr>
        <w:spacing w:line="480" w:lineRule="auto"/>
        <w:jc w:val="center"/>
        <w:rPr>
          <w:b/>
          <w:bCs/>
          <w:color w:val="000000" w:themeColor="text1"/>
        </w:rPr>
      </w:pPr>
      <w:r w:rsidRPr="006E501A">
        <w:rPr>
          <w:b/>
          <w:bCs/>
          <w:color w:val="000000" w:themeColor="text1"/>
        </w:rPr>
        <w:lastRenderedPageBreak/>
        <w:t>RESULTS</w:t>
      </w:r>
    </w:p>
    <w:p w14:paraId="65765D66" w14:textId="199C3DD7" w:rsidR="00FC5B34" w:rsidRPr="006E501A" w:rsidRDefault="00FC5B34" w:rsidP="00FC5B34">
      <w:pPr>
        <w:spacing w:line="480" w:lineRule="auto"/>
        <w:ind w:firstLine="720"/>
        <w:rPr>
          <w:color w:val="000000" w:themeColor="text1"/>
        </w:rPr>
      </w:pPr>
      <w:r w:rsidRPr="006E501A">
        <w:rPr>
          <w:color w:val="000000" w:themeColor="text1"/>
        </w:rPr>
        <w:t xml:space="preserve">This study was conducted to examine factors influencing student food insecurity among social science students at UTK. This chapter presents the descriptive and inferential statistical results from the data collected from the online survey. The results are divided into </w:t>
      </w:r>
      <w:r w:rsidR="00661652" w:rsidRPr="006E501A">
        <w:rPr>
          <w:color w:val="000000" w:themeColor="text1"/>
        </w:rPr>
        <w:t>four</w:t>
      </w:r>
      <w:r w:rsidRPr="006E501A">
        <w:rPr>
          <w:color w:val="000000" w:themeColor="text1"/>
        </w:rPr>
        <w:t xml:space="preserve"> sections. The first section gives the descriptive results of the sociodemographic variables and provides a profile of the undergraduate student respondents. The second section gives the descriptive results of student’s responses to the food insecurity variables and the dependent variable, student food insecurity (</w:t>
      </w:r>
      <w:r w:rsidRPr="006E501A">
        <w:rPr>
          <w:i/>
          <w:iCs/>
          <w:color w:val="000000" w:themeColor="text1"/>
        </w:rPr>
        <w:t xml:space="preserve">Student Food Insecurity Scale; </w:t>
      </w:r>
      <w:r w:rsidRPr="006E501A">
        <w:rPr>
          <w:color w:val="000000" w:themeColor="text1"/>
        </w:rPr>
        <w:t xml:space="preserve">SFIS). The next section provides the correlation results between the sociodemographic variables, food </w:t>
      </w:r>
      <w:r w:rsidR="00971E15" w:rsidRPr="006E501A">
        <w:rPr>
          <w:color w:val="000000" w:themeColor="text1"/>
        </w:rPr>
        <w:t>in</w:t>
      </w:r>
      <w:r w:rsidRPr="006E501A">
        <w:rPr>
          <w:color w:val="000000" w:themeColor="text1"/>
        </w:rPr>
        <w:t>security variables, and the SFIS.</w:t>
      </w:r>
      <w:r w:rsidR="00442BAF">
        <w:rPr>
          <w:color w:val="000000" w:themeColor="text1"/>
        </w:rPr>
        <w:t xml:space="preserve"> </w:t>
      </w:r>
      <w:r w:rsidR="00661652" w:rsidRPr="006E501A">
        <w:rPr>
          <w:color w:val="000000" w:themeColor="text1"/>
        </w:rPr>
        <w:t>I</w:t>
      </w:r>
      <w:r w:rsidRPr="006E501A">
        <w:rPr>
          <w:color w:val="000000" w:themeColor="text1"/>
        </w:rPr>
        <w:t>t</w:t>
      </w:r>
      <w:r w:rsidR="00661652" w:rsidRPr="006E501A">
        <w:rPr>
          <w:color w:val="000000" w:themeColor="text1"/>
        </w:rPr>
        <w:t xml:space="preserve"> also</w:t>
      </w:r>
      <w:r w:rsidRPr="006E501A">
        <w:rPr>
          <w:color w:val="000000" w:themeColor="text1"/>
        </w:rPr>
        <w:t xml:space="preserve"> provides an assessment of the model’s six hypotheses. The last section presents the findings based on a Multiple Linear Regression analysis of the measures found </w:t>
      </w:r>
      <w:r w:rsidR="00195224" w:rsidRPr="006E501A">
        <w:rPr>
          <w:color w:val="000000" w:themeColor="text1"/>
        </w:rPr>
        <w:t>significantly (</w:t>
      </w:r>
      <w:r w:rsidR="00195224" w:rsidRPr="006E501A">
        <w:rPr>
          <w:i/>
          <w:iCs/>
          <w:color w:val="000000" w:themeColor="text1"/>
        </w:rPr>
        <w:t>p &lt;</w:t>
      </w:r>
      <w:r w:rsidR="00195224" w:rsidRPr="006E501A">
        <w:rPr>
          <w:color w:val="000000" w:themeColor="text1"/>
        </w:rPr>
        <w:t xml:space="preserve"> .05) </w:t>
      </w:r>
      <w:r w:rsidRPr="006E501A">
        <w:rPr>
          <w:color w:val="000000" w:themeColor="text1"/>
        </w:rPr>
        <w:t>related to SFIS on the bivariate level</w:t>
      </w:r>
      <w:r w:rsidR="00195224" w:rsidRPr="006E501A">
        <w:rPr>
          <w:color w:val="000000" w:themeColor="text1"/>
        </w:rPr>
        <w:t xml:space="preserve">. </w:t>
      </w:r>
    </w:p>
    <w:p w14:paraId="4956186B" w14:textId="77777777" w:rsidR="00FC5B34" w:rsidRPr="006E501A" w:rsidRDefault="00FC5B34" w:rsidP="00FC5B34">
      <w:pPr>
        <w:spacing w:line="480" w:lineRule="auto"/>
        <w:jc w:val="center"/>
        <w:rPr>
          <w:i/>
          <w:iCs/>
          <w:color w:val="000000" w:themeColor="text1"/>
        </w:rPr>
      </w:pPr>
      <w:r w:rsidRPr="006E501A">
        <w:rPr>
          <w:i/>
          <w:iCs/>
          <w:color w:val="000000" w:themeColor="text1"/>
        </w:rPr>
        <w:t>Sociodemographic Characteristics of the Survey Respondents</w:t>
      </w:r>
    </w:p>
    <w:p w14:paraId="55E392BB" w14:textId="56A01555" w:rsidR="00524924" w:rsidRPr="006E501A" w:rsidRDefault="00FC5B34" w:rsidP="00865237">
      <w:pPr>
        <w:spacing w:line="480" w:lineRule="auto"/>
        <w:rPr>
          <w:color w:val="000000" w:themeColor="text1"/>
        </w:rPr>
      </w:pPr>
      <w:r w:rsidRPr="006E501A">
        <w:rPr>
          <w:color w:val="000000" w:themeColor="text1"/>
        </w:rPr>
        <w:tab/>
        <w:t xml:space="preserve">Most of the students were seniors (36.9%) followed by juniors (29.6%), sophomores (18.4%), and freshmen (15%; </w:t>
      </w:r>
      <w:r w:rsidR="009C5CB7" w:rsidRPr="006E501A">
        <w:rPr>
          <w:color w:val="000000" w:themeColor="text1"/>
        </w:rPr>
        <w:t>se</w:t>
      </w:r>
      <w:r w:rsidR="005E2D28" w:rsidRPr="006E501A">
        <w:rPr>
          <w:color w:val="000000" w:themeColor="text1"/>
        </w:rPr>
        <w:t>e</w:t>
      </w:r>
      <w:r w:rsidR="009C5CB7" w:rsidRPr="006E501A">
        <w:rPr>
          <w:color w:val="000000" w:themeColor="text1"/>
        </w:rPr>
        <w:t xml:space="preserve"> Table </w:t>
      </w:r>
      <w:r w:rsidR="00816266">
        <w:rPr>
          <w:color w:val="000000" w:themeColor="text1"/>
        </w:rPr>
        <w:t>A-</w:t>
      </w:r>
      <w:r w:rsidR="005E2D28" w:rsidRPr="006E501A">
        <w:rPr>
          <w:color w:val="000000" w:themeColor="text1"/>
        </w:rPr>
        <w:t>10</w:t>
      </w:r>
      <w:r w:rsidR="009C5CB7" w:rsidRPr="006E501A">
        <w:rPr>
          <w:color w:val="000000" w:themeColor="text1"/>
        </w:rPr>
        <w:t>).</w:t>
      </w:r>
      <w:r w:rsidRPr="006E501A">
        <w:rPr>
          <w:color w:val="000000" w:themeColor="text1"/>
        </w:rPr>
        <w:t xml:space="preserve"> Most (68.3%) identified as female; the rest male (31.7%). More than 7 out of 10 students (74.4%) described themselves as White, a few (10.6%) described themselves as Non-Hispanic Black or African American, and the rest described themselves either as Asian (6.8%), Hispanic (5.8%), American Indian/Alaskan Native (1.4%), or  Native Hawaiian/Other Pacific Islander (1.0%). The student’s income ranged from less than $500 to more than $2,000 per month. A majority of students (57.5%) had incomes below $500 followed by $501-1,000 (27.5%), $1,001-1,500 (8.2%), $1,501-2,000 (1.9%), and more than $2,000 (4.8%). Very few (4.8%) of students reported being a student athlete most of the students (95.2%) indicated that that they were not a student athlete. Lastly, over half of the students </w:t>
      </w:r>
      <w:r w:rsidRPr="006E501A">
        <w:rPr>
          <w:color w:val="000000" w:themeColor="text1"/>
        </w:rPr>
        <w:lastRenderedPageBreak/>
        <w:t>(69.7%) lived off-campus meanwhile 30.3% of students lived on campus. Most of the sociodemographic characteristics consists of upper division students who are mostly women, White, and have less than $500</w:t>
      </w:r>
      <w:r w:rsidR="00702335">
        <w:rPr>
          <w:color w:val="000000" w:themeColor="text1"/>
        </w:rPr>
        <w:t xml:space="preserve"> per month</w:t>
      </w:r>
      <w:r w:rsidRPr="006E501A">
        <w:rPr>
          <w:color w:val="000000" w:themeColor="text1"/>
        </w:rPr>
        <w:t xml:space="preserve">. Most of the students are </w:t>
      </w:r>
      <w:r w:rsidR="00843D55">
        <w:rPr>
          <w:color w:val="000000" w:themeColor="text1"/>
        </w:rPr>
        <w:t xml:space="preserve">not involved in any campus athletic teams </w:t>
      </w:r>
      <w:r w:rsidRPr="006E501A">
        <w:rPr>
          <w:color w:val="000000" w:themeColor="text1"/>
        </w:rPr>
        <w:t xml:space="preserve">and </w:t>
      </w:r>
      <w:r w:rsidR="00843D55">
        <w:rPr>
          <w:color w:val="000000" w:themeColor="text1"/>
        </w:rPr>
        <w:t xml:space="preserve">they </w:t>
      </w:r>
      <w:r w:rsidRPr="006E501A">
        <w:rPr>
          <w:color w:val="000000" w:themeColor="text1"/>
        </w:rPr>
        <w:t>live off-campus</w:t>
      </w:r>
      <w:r w:rsidR="005E2D28" w:rsidRPr="006E501A">
        <w:rPr>
          <w:color w:val="000000" w:themeColor="text1"/>
        </w:rPr>
        <w:t xml:space="preserve"> (see Table </w:t>
      </w:r>
      <w:r w:rsidR="00816266">
        <w:rPr>
          <w:color w:val="000000" w:themeColor="text1"/>
        </w:rPr>
        <w:t>A-</w:t>
      </w:r>
      <w:r w:rsidR="005E2D28" w:rsidRPr="006E501A">
        <w:rPr>
          <w:color w:val="000000" w:themeColor="text1"/>
        </w:rPr>
        <w:t>10)</w:t>
      </w:r>
      <w:r w:rsidRPr="006E501A">
        <w:rPr>
          <w:color w:val="000000" w:themeColor="text1"/>
        </w:rPr>
        <w:t xml:space="preserve">. Next, descriptive results will be examined for the food </w:t>
      </w:r>
      <w:r w:rsidR="00EA283F" w:rsidRPr="006E501A">
        <w:rPr>
          <w:color w:val="000000" w:themeColor="text1"/>
        </w:rPr>
        <w:t>in</w:t>
      </w:r>
      <w:r w:rsidRPr="006E501A">
        <w:rPr>
          <w:color w:val="000000" w:themeColor="text1"/>
        </w:rPr>
        <w:t xml:space="preserve">security variables </w:t>
      </w:r>
      <w:r w:rsidR="00EA283F" w:rsidRPr="006E501A">
        <w:rPr>
          <w:color w:val="000000" w:themeColor="text1"/>
        </w:rPr>
        <w:t xml:space="preserve">listed </w:t>
      </w:r>
      <w:r w:rsidRPr="006E501A">
        <w:rPr>
          <w:color w:val="000000" w:themeColor="text1"/>
        </w:rPr>
        <w:t>in the exploratory model</w:t>
      </w:r>
      <w:r w:rsidR="005E2D28" w:rsidRPr="006E501A">
        <w:rPr>
          <w:color w:val="000000" w:themeColor="text1"/>
        </w:rPr>
        <w:t xml:space="preserve">. </w:t>
      </w:r>
    </w:p>
    <w:p w14:paraId="332BF7FE" w14:textId="6ADA5B0B" w:rsidR="0075509E" w:rsidRPr="006E501A" w:rsidRDefault="002B6721" w:rsidP="0075509E">
      <w:pPr>
        <w:jc w:val="center"/>
        <w:rPr>
          <w:i/>
          <w:iCs/>
          <w:color w:val="000000" w:themeColor="text1"/>
        </w:rPr>
      </w:pPr>
      <w:r w:rsidRPr="006E501A">
        <w:rPr>
          <w:i/>
          <w:iCs/>
          <w:color w:val="000000" w:themeColor="text1"/>
        </w:rPr>
        <w:t>Descriptive Result</w:t>
      </w:r>
      <w:r w:rsidR="00A2527D" w:rsidRPr="006E501A">
        <w:rPr>
          <w:i/>
          <w:iCs/>
          <w:color w:val="000000" w:themeColor="text1"/>
        </w:rPr>
        <w:t>s: Student Responses to the</w:t>
      </w:r>
    </w:p>
    <w:p w14:paraId="51DA4833" w14:textId="0602C428" w:rsidR="002520F0" w:rsidRPr="006E501A" w:rsidRDefault="00A2527D" w:rsidP="0075509E">
      <w:pPr>
        <w:jc w:val="center"/>
        <w:rPr>
          <w:i/>
          <w:iCs/>
          <w:color w:val="000000" w:themeColor="text1"/>
        </w:rPr>
      </w:pPr>
      <w:r w:rsidRPr="006E501A">
        <w:rPr>
          <w:i/>
          <w:iCs/>
          <w:color w:val="000000" w:themeColor="text1"/>
        </w:rPr>
        <w:t xml:space="preserve"> Food Insecurity Variables and the SFIS</w:t>
      </w:r>
    </w:p>
    <w:p w14:paraId="0BA1BFD8" w14:textId="77777777" w:rsidR="00966206" w:rsidRPr="006E501A" w:rsidRDefault="00966206" w:rsidP="00966206">
      <w:pPr>
        <w:jc w:val="center"/>
        <w:rPr>
          <w:b/>
          <w:bCs/>
          <w:color w:val="000000" w:themeColor="text1"/>
        </w:rPr>
      </w:pPr>
    </w:p>
    <w:p w14:paraId="57FCB40D" w14:textId="6376A95F" w:rsidR="00AA1D26" w:rsidRPr="006E501A" w:rsidRDefault="00EA283F" w:rsidP="002B6721">
      <w:pPr>
        <w:spacing w:line="480" w:lineRule="auto"/>
        <w:rPr>
          <w:color w:val="000000" w:themeColor="text1"/>
        </w:rPr>
      </w:pPr>
      <w:r w:rsidRPr="006E501A">
        <w:rPr>
          <w:color w:val="000000" w:themeColor="text1"/>
        </w:rPr>
        <w:tab/>
        <w:t>The food insecurity</w:t>
      </w:r>
      <w:r w:rsidR="002B6721" w:rsidRPr="006E501A">
        <w:rPr>
          <w:color w:val="000000" w:themeColor="text1"/>
        </w:rPr>
        <w:t xml:space="preserve"> variables include eight (</w:t>
      </w:r>
      <w:r w:rsidR="002427F8" w:rsidRPr="006E501A">
        <w:rPr>
          <w:color w:val="000000" w:themeColor="text1"/>
        </w:rPr>
        <w:t>8</w:t>
      </w:r>
      <w:r w:rsidR="002B6721" w:rsidRPr="006E501A">
        <w:rPr>
          <w:color w:val="000000" w:themeColor="text1"/>
        </w:rPr>
        <w:t xml:space="preserve">) </w:t>
      </w:r>
      <w:r w:rsidR="002427F8" w:rsidRPr="006E501A">
        <w:rPr>
          <w:color w:val="000000" w:themeColor="text1"/>
        </w:rPr>
        <w:t>scales</w:t>
      </w:r>
      <w:r w:rsidR="002B6721" w:rsidRPr="006E501A">
        <w:rPr>
          <w:color w:val="000000" w:themeColor="text1"/>
        </w:rPr>
        <w:t xml:space="preserve"> used to understand the barriers and bridges of student food insecurity. This section of the results follows the order of food insecurity variables presented in the exploratory model (see</w:t>
      </w:r>
      <w:r w:rsidR="00481A0D" w:rsidRPr="006E501A">
        <w:rPr>
          <w:color w:val="000000" w:themeColor="text1"/>
        </w:rPr>
        <w:t xml:space="preserve"> </w:t>
      </w:r>
      <w:r w:rsidR="002B6721" w:rsidRPr="006E501A">
        <w:rPr>
          <w:color w:val="000000" w:themeColor="text1"/>
        </w:rPr>
        <w:t>Figure 1</w:t>
      </w:r>
      <w:r w:rsidR="00E27594">
        <w:rPr>
          <w:color w:val="000000" w:themeColor="text1"/>
        </w:rPr>
        <w:t xml:space="preserve"> and </w:t>
      </w:r>
      <w:r w:rsidR="00E27594" w:rsidRPr="00E27594">
        <w:rPr>
          <w:color w:val="000000" w:themeColor="text1"/>
        </w:rPr>
        <w:t>Table</w:t>
      </w:r>
      <w:r w:rsidR="00816266">
        <w:rPr>
          <w:color w:val="000000" w:themeColor="text1"/>
        </w:rPr>
        <w:t xml:space="preserve"> A-</w:t>
      </w:r>
      <w:r w:rsidR="00E27594" w:rsidRPr="00E27594">
        <w:rPr>
          <w:color w:val="000000" w:themeColor="text1"/>
        </w:rPr>
        <w:t>9</w:t>
      </w:r>
      <w:r w:rsidR="002B6721" w:rsidRPr="006E501A">
        <w:rPr>
          <w:color w:val="000000" w:themeColor="text1"/>
        </w:rPr>
        <w:t xml:space="preserve">).  </w:t>
      </w:r>
      <w:r w:rsidR="006A7587" w:rsidRPr="006E501A">
        <w:rPr>
          <w:color w:val="000000" w:themeColor="text1"/>
        </w:rPr>
        <w:t xml:space="preserve"> </w:t>
      </w:r>
    </w:p>
    <w:p w14:paraId="2F97A87A" w14:textId="46616C10" w:rsidR="002B6721" w:rsidRPr="006E501A" w:rsidRDefault="000736CA" w:rsidP="00F11D0E">
      <w:pPr>
        <w:spacing w:line="480" w:lineRule="auto"/>
        <w:ind w:firstLine="720"/>
        <w:rPr>
          <w:color w:val="000000" w:themeColor="text1"/>
        </w:rPr>
      </w:pPr>
      <w:r w:rsidRPr="006E501A">
        <w:rPr>
          <w:color w:val="000000" w:themeColor="text1"/>
        </w:rPr>
        <w:t xml:space="preserve">For the </w:t>
      </w:r>
      <w:r w:rsidR="002427F8" w:rsidRPr="006E501A">
        <w:rPr>
          <w:i/>
          <w:iCs/>
          <w:color w:val="000000" w:themeColor="text1"/>
        </w:rPr>
        <w:t xml:space="preserve">Prior Food Insecurity Scale </w:t>
      </w:r>
      <w:r w:rsidR="002427F8" w:rsidRPr="006E501A">
        <w:rPr>
          <w:color w:val="000000" w:themeColor="text1"/>
        </w:rPr>
        <w:t>(PFIS)</w:t>
      </w:r>
      <w:r w:rsidRPr="006E501A">
        <w:rPr>
          <w:color w:val="000000" w:themeColor="text1"/>
        </w:rPr>
        <w:t xml:space="preserve">, </w:t>
      </w:r>
      <w:r w:rsidR="001407F0" w:rsidRPr="006E501A">
        <w:rPr>
          <w:color w:val="000000" w:themeColor="text1"/>
        </w:rPr>
        <w:t xml:space="preserve">when asked </w:t>
      </w:r>
      <w:r w:rsidR="00CC55E5" w:rsidRPr="006E501A">
        <w:rPr>
          <w:color w:val="000000" w:themeColor="text1"/>
        </w:rPr>
        <w:t>how often</w:t>
      </w:r>
      <w:r w:rsidR="001407F0" w:rsidRPr="006E501A">
        <w:rPr>
          <w:color w:val="000000" w:themeColor="text1"/>
        </w:rPr>
        <w:t xml:space="preserve"> their household worried about running out of food before they got money to buy more 76.2% of students reported “never”, </w:t>
      </w:r>
      <w:r w:rsidR="002B6721" w:rsidRPr="006E501A">
        <w:rPr>
          <w:color w:val="000000" w:themeColor="text1"/>
        </w:rPr>
        <w:t xml:space="preserve">followed by “sometimes” (18.7%), and “often” (5.1%). </w:t>
      </w:r>
      <w:r w:rsidR="001407F0" w:rsidRPr="006E501A">
        <w:rPr>
          <w:color w:val="000000" w:themeColor="text1"/>
        </w:rPr>
        <w:t xml:space="preserve">Similarly, when asked how often their household ran out </w:t>
      </w:r>
      <w:r w:rsidR="00541461" w:rsidRPr="006E501A">
        <w:rPr>
          <w:color w:val="000000" w:themeColor="text1"/>
        </w:rPr>
        <w:t xml:space="preserve">of food </w:t>
      </w:r>
      <w:r w:rsidR="001407F0" w:rsidRPr="006E501A">
        <w:rPr>
          <w:color w:val="000000" w:themeColor="text1"/>
        </w:rPr>
        <w:t>and there was not enough money to buy more</w:t>
      </w:r>
      <w:r w:rsidR="00AA1D26" w:rsidRPr="006E501A">
        <w:rPr>
          <w:color w:val="000000" w:themeColor="text1"/>
        </w:rPr>
        <w:t xml:space="preserve"> food</w:t>
      </w:r>
      <w:r w:rsidR="001407F0" w:rsidRPr="006E501A">
        <w:rPr>
          <w:color w:val="000000" w:themeColor="text1"/>
        </w:rPr>
        <w:t xml:space="preserve"> 81.7% of students reported “never”, </w:t>
      </w:r>
      <w:r w:rsidR="002B6721" w:rsidRPr="006E501A">
        <w:rPr>
          <w:color w:val="000000" w:themeColor="text1"/>
        </w:rPr>
        <w:t xml:space="preserve">followed by “sometimes” (15.0%), and “often” (3.3%). </w:t>
      </w:r>
      <w:r w:rsidR="001735C1" w:rsidRPr="006E501A">
        <w:rPr>
          <w:color w:val="000000" w:themeColor="text1"/>
        </w:rPr>
        <w:t>Consequently, m</w:t>
      </w:r>
      <w:r w:rsidR="002B6721" w:rsidRPr="006E501A">
        <w:rPr>
          <w:color w:val="000000" w:themeColor="text1"/>
        </w:rPr>
        <w:t xml:space="preserve">ost of the students did </w:t>
      </w:r>
      <w:r w:rsidR="00441738">
        <w:rPr>
          <w:color w:val="000000" w:themeColor="text1"/>
        </w:rPr>
        <w:t xml:space="preserve">not </w:t>
      </w:r>
      <w:r w:rsidR="002B6721" w:rsidRPr="006E501A">
        <w:rPr>
          <w:color w:val="000000" w:themeColor="text1"/>
        </w:rPr>
        <w:t xml:space="preserve">have </w:t>
      </w:r>
      <w:r w:rsidR="00AA1D26" w:rsidRPr="006E501A">
        <w:rPr>
          <w:color w:val="000000" w:themeColor="text1"/>
        </w:rPr>
        <w:t>household</w:t>
      </w:r>
      <w:r w:rsidR="002B6721" w:rsidRPr="006E501A">
        <w:rPr>
          <w:color w:val="000000" w:themeColor="text1"/>
        </w:rPr>
        <w:t xml:space="preserve"> food insecurity</w:t>
      </w:r>
      <w:r w:rsidR="00AA1D26" w:rsidRPr="006E501A">
        <w:rPr>
          <w:color w:val="000000" w:themeColor="text1"/>
        </w:rPr>
        <w:t xml:space="preserve"> prior to attending UT </w:t>
      </w:r>
      <w:r w:rsidR="002B6721" w:rsidRPr="006E501A">
        <w:rPr>
          <w:color w:val="000000" w:themeColor="text1"/>
        </w:rPr>
        <w:t xml:space="preserve">and were </w:t>
      </w:r>
      <w:r w:rsidR="00AA1D26" w:rsidRPr="006E501A">
        <w:rPr>
          <w:color w:val="000000" w:themeColor="text1"/>
        </w:rPr>
        <w:t>not worr</w:t>
      </w:r>
      <w:r w:rsidR="002B6721" w:rsidRPr="006E501A">
        <w:rPr>
          <w:color w:val="000000" w:themeColor="text1"/>
        </w:rPr>
        <w:t xml:space="preserve">ied </w:t>
      </w:r>
      <w:r w:rsidR="00AA1D26" w:rsidRPr="006E501A">
        <w:rPr>
          <w:color w:val="000000" w:themeColor="text1"/>
        </w:rPr>
        <w:t>or concerned with running out money to buy more food</w:t>
      </w:r>
      <w:r w:rsidR="005E2D28" w:rsidRPr="006E501A">
        <w:rPr>
          <w:color w:val="000000" w:themeColor="text1"/>
        </w:rPr>
        <w:t xml:space="preserve">.  </w:t>
      </w:r>
    </w:p>
    <w:p w14:paraId="5214E086" w14:textId="2333945D" w:rsidR="002171BE" w:rsidRPr="006E501A" w:rsidRDefault="00AD0FEE" w:rsidP="00C670AC">
      <w:pPr>
        <w:spacing w:line="480" w:lineRule="auto"/>
        <w:ind w:firstLine="720"/>
        <w:rPr>
          <w:color w:val="000000" w:themeColor="text1"/>
        </w:rPr>
      </w:pPr>
      <w:r w:rsidRPr="006E501A">
        <w:rPr>
          <w:color w:val="000000" w:themeColor="text1"/>
        </w:rPr>
        <w:t xml:space="preserve">For the </w:t>
      </w:r>
      <w:r w:rsidRPr="006E501A">
        <w:rPr>
          <w:i/>
          <w:iCs/>
          <w:color w:val="000000" w:themeColor="text1"/>
        </w:rPr>
        <w:t>Financial Security Scale</w:t>
      </w:r>
      <w:r w:rsidR="002427F8" w:rsidRPr="006E501A">
        <w:rPr>
          <w:i/>
          <w:iCs/>
          <w:color w:val="000000" w:themeColor="text1"/>
        </w:rPr>
        <w:t xml:space="preserve"> </w:t>
      </w:r>
      <w:r w:rsidR="002427F8" w:rsidRPr="006E501A">
        <w:rPr>
          <w:color w:val="000000" w:themeColor="text1"/>
        </w:rPr>
        <w:t>(FSS)</w:t>
      </w:r>
      <w:r w:rsidRPr="006E501A">
        <w:rPr>
          <w:color w:val="000000" w:themeColor="text1"/>
        </w:rPr>
        <w:t xml:space="preserve">, </w:t>
      </w:r>
      <w:r w:rsidR="002427F8" w:rsidRPr="006E501A">
        <w:rPr>
          <w:color w:val="000000" w:themeColor="text1"/>
        </w:rPr>
        <w:t xml:space="preserve">85.9% of students either own or have access to a care on a regular basis. </w:t>
      </w:r>
      <w:r w:rsidR="00832C68" w:rsidRPr="006E501A">
        <w:rPr>
          <w:color w:val="000000" w:themeColor="text1"/>
        </w:rPr>
        <w:t>Eight (8)</w:t>
      </w:r>
      <w:r w:rsidR="002B6721" w:rsidRPr="006E501A">
        <w:rPr>
          <w:color w:val="000000" w:themeColor="text1"/>
        </w:rPr>
        <w:t xml:space="preserve"> out of 10 (84.5%) students reported having health ins</w:t>
      </w:r>
      <w:r w:rsidR="001D52E6">
        <w:rPr>
          <w:color w:val="000000" w:themeColor="text1"/>
        </w:rPr>
        <w:t>urance</w:t>
      </w:r>
      <w:r w:rsidR="002427F8" w:rsidRPr="006E501A">
        <w:rPr>
          <w:color w:val="000000" w:themeColor="text1"/>
        </w:rPr>
        <w:t xml:space="preserve">. </w:t>
      </w:r>
      <w:r w:rsidR="002B6721" w:rsidRPr="006E501A">
        <w:rPr>
          <w:color w:val="000000" w:themeColor="text1"/>
        </w:rPr>
        <w:t xml:space="preserve">Most (80.2%) of the student reported having </w:t>
      </w:r>
      <w:r w:rsidR="00F11D0E" w:rsidRPr="006E501A">
        <w:rPr>
          <w:color w:val="000000" w:themeColor="text1"/>
        </w:rPr>
        <w:t>a saving account</w:t>
      </w:r>
      <w:r w:rsidR="002427F8" w:rsidRPr="006E501A">
        <w:rPr>
          <w:color w:val="000000" w:themeColor="text1"/>
        </w:rPr>
        <w:t xml:space="preserve">. </w:t>
      </w:r>
      <w:r w:rsidR="00832C68" w:rsidRPr="006E501A">
        <w:rPr>
          <w:color w:val="000000" w:themeColor="text1"/>
        </w:rPr>
        <w:t>Almost all</w:t>
      </w:r>
      <w:r w:rsidR="00F11D0E" w:rsidRPr="006E501A">
        <w:rPr>
          <w:color w:val="000000" w:themeColor="text1"/>
        </w:rPr>
        <w:t xml:space="preserve"> (97.1%) of students had checking accounts</w:t>
      </w:r>
      <w:r w:rsidR="002427F8" w:rsidRPr="006E501A">
        <w:rPr>
          <w:color w:val="000000" w:themeColor="text1"/>
        </w:rPr>
        <w:t xml:space="preserve">. </w:t>
      </w:r>
      <w:r w:rsidR="00F11D0E" w:rsidRPr="006E501A">
        <w:rPr>
          <w:color w:val="000000" w:themeColor="text1"/>
        </w:rPr>
        <w:t xml:space="preserve">Lastly, </w:t>
      </w:r>
      <w:r w:rsidR="002427F8" w:rsidRPr="006E501A">
        <w:rPr>
          <w:color w:val="000000" w:themeColor="text1"/>
        </w:rPr>
        <w:t xml:space="preserve">most (60.2%) of students </w:t>
      </w:r>
      <w:r w:rsidR="00C670AC" w:rsidRPr="006E501A">
        <w:rPr>
          <w:color w:val="000000" w:themeColor="text1"/>
        </w:rPr>
        <w:t xml:space="preserve">had a credit card. </w:t>
      </w:r>
      <w:r w:rsidR="00832C68" w:rsidRPr="006E501A">
        <w:rPr>
          <w:color w:val="000000" w:themeColor="text1"/>
        </w:rPr>
        <w:t>Overall</w:t>
      </w:r>
      <w:r w:rsidR="001735C1" w:rsidRPr="006E501A">
        <w:rPr>
          <w:color w:val="000000" w:themeColor="text1"/>
        </w:rPr>
        <w:t xml:space="preserve">, </w:t>
      </w:r>
      <w:r w:rsidR="00832C68" w:rsidRPr="006E501A">
        <w:rPr>
          <w:color w:val="000000" w:themeColor="text1"/>
        </w:rPr>
        <w:t xml:space="preserve">most </w:t>
      </w:r>
      <w:r w:rsidR="00F11D0E" w:rsidRPr="006E501A">
        <w:rPr>
          <w:color w:val="000000" w:themeColor="text1"/>
        </w:rPr>
        <w:t>of the students were financially secure according the scale</w:t>
      </w:r>
      <w:r w:rsidR="005E2D28" w:rsidRPr="006E501A">
        <w:rPr>
          <w:color w:val="000000" w:themeColor="text1"/>
        </w:rPr>
        <w:t xml:space="preserve">. </w:t>
      </w:r>
    </w:p>
    <w:p w14:paraId="4113E2D8" w14:textId="07928B18" w:rsidR="002171BE" w:rsidRPr="006E501A" w:rsidRDefault="00541461" w:rsidP="00C670AC">
      <w:pPr>
        <w:spacing w:line="480" w:lineRule="auto"/>
        <w:ind w:firstLine="720"/>
        <w:rPr>
          <w:color w:val="000000" w:themeColor="text1"/>
        </w:rPr>
      </w:pPr>
      <w:r w:rsidRPr="006E501A">
        <w:rPr>
          <w:color w:val="000000" w:themeColor="text1"/>
        </w:rPr>
        <w:t xml:space="preserve">For the </w:t>
      </w:r>
      <w:r w:rsidR="00A07B03" w:rsidRPr="006E501A">
        <w:rPr>
          <w:i/>
          <w:iCs/>
          <w:color w:val="000000" w:themeColor="text1"/>
        </w:rPr>
        <w:t>F</w:t>
      </w:r>
      <w:r w:rsidR="00372C75" w:rsidRPr="006E501A">
        <w:rPr>
          <w:i/>
          <w:iCs/>
          <w:color w:val="000000" w:themeColor="text1"/>
        </w:rPr>
        <w:t xml:space="preserve">ood </w:t>
      </w:r>
      <w:r w:rsidR="00A07B03" w:rsidRPr="006E501A">
        <w:rPr>
          <w:i/>
          <w:iCs/>
          <w:color w:val="000000" w:themeColor="text1"/>
        </w:rPr>
        <w:t>A</w:t>
      </w:r>
      <w:r w:rsidR="00372C75" w:rsidRPr="006E501A">
        <w:rPr>
          <w:i/>
          <w:iCs/>
          <w:color w:val="000000" w:themeColor="text1"/>
        </w:rPr>
        <w:t xml:space="preserve">ssistance </w:t>
      </w:r>
      <w:r w:rsidR="00C670AC" w:rsidRPr="006E501A">
        <w:rPr>
          <w:i/>
          <w:iCs/>
          <w:color w:val="000000" w:themeColor="text1"/>
        </w:rPr>
        <w:t xml:space="preserve">Scale </w:t>
      </w:r>
      <w:r w:rsidR="00C670AC" w:rsidRPr="006E501A">
        <w:rPr>
          <w:color w:val="000000" w:themeColor="text1"/>
        </w:rPr>
        <w:t>(FAS)</w:t>
      </w:r>
      <w:r w:rsidR="00372C75" w:rsidRPr="006E501A">
        <w:rPr>
          <w:color w:val="000000" w:themeColor="text1"/>
        </w:rPr>
        <w:t>,</w:t>
      </w:r>
      <w:r w:rsidRPr="006E501A">
        <w:rPr>
          <w:color w:val="000000" w:themeColor="text1"/>
        </w:rPr>
        <w:t xml:space="preserve"> </w:t>
      </w:r>
      <w:r w:rsidR="002171BE" w:rsidRPr="006E501A">
        <w:rPr>
          <w:color w:val="000000" w:themeColor="text1"/>
        </w:rPr>
        <w:t>91.8% of student did not receive food assistance from the Supplemental Nutritional Program (SNAP)</w:t>
      </w:r>
      <w:r w:rsidR="00C670AC" w:rsidRPr="006E501A">
        <w:rPr>
          <w:color w:val="000000" w:themeColor="text1"/>
        </w:rPr>
        <w:t xml:space="preserve">. </w:t>
      </w:r>
      <w:r w:rsidR="002171BE" w:rsidRPr="006E501A">
        <w:rPr>
          <w:color w:val="000000" w:themeColor="text1"/>
        </w:rPr>
        <w:t xml:space="preserve">Similarly, 93.2% of students did not </w:t>
      </w:r>
      <w:r w:rsidR="002171BE" w:rsidRPr="006E501A">
        <w:rPr>
          <w:color w:val="000000" w:themeColor="text1"/>
        </w:rPr>
        <w:lastRenderedPageBreak/>
        <w:t xml:space="preserve">receive help from the National School Lunch Program and 96.6% did not receive help </w:t>
      </w:r>
      <w:r w:rsidR="00C670AC" w:rsidRPr="006E501A">
        <w:rPr>
          <w:color w:val="000000" w:themeColor="text1"/>
        </w:rPr>
        <w:t xml:space="preserve">from the </w:t>
      </w:r>
      <w:r w:rsidR="002171BE" w:rsidRPr="006E501A">
        <w:rPr>
          <w:color w:val="000000" w:themeColor="text1"/>
        </w:rPr>
        <w:t xml:space="preserve">Women, Infants, and Children (WIC) program. </w:t>
      </w:r>
      <w:r w:rsidR="00C670AC" w:rsidRPr="006E501A">
        <w:rPr>
          <w:color w:val="000000" w:themeColor="text1"/>
        </w:rPr>
        <w:t xml:space="preserve">A majority (97.6%) of students did not receive help from the Head Start Program. </w:t>
      </w:r>
      <w:r w:rsidR="001735C1" w:rsidRPr="006E501A">
        <w:rPr>
          <w:color w:val="000000" w:themeColor="text1"/>
        </w:rPr>
        <w:t>Therefore, most</w:t>
      </w:r>
      <w:r w:rsidR="00AA1D26" w:rsidRPr="006E501A">
        <w:rPr>
          <w:color w:val="000000" w:themeColor="text1"/>
        </w:rPr>
        <w:t xml:space="preserve"> of the student’s households did not receive assistance from any of the largest government programs</w:t>
      </w:r>
      <w:r w:rsidR="002171BE" w:rsidRPr="006E501A">
        <w:rPr>
          <w:color w:val="000000" w:themeColor="text1"/>
        </w:rPr>
        <w:t xml:space="preserve"> in the last 12 months</w:t>
      </w:r>
      <w:r w:rsidR="005E2D28" w:rsidRPr="006E501A">
        <w:rPr>
          <w:color w:val="000000" w:themeColor="text1"/>
        </w:rPr>
        <w:t xml:space="preserve">.  </w:t>
      </w:r>
    </w:p>
    <w:p w14:paraId="382003C8" w14:textId="2B8C46B9" w:rsidR="00EF3DB4" w:rsidRPr="006E501A" w:rsidRDefault="00221A2F" w:rsidP="00FE5A90">
      <w:pPr>
        <w:spacing w:line="480" w:lineRule="auto"/>
        <w:ind w:firstLine="720"/>
        <w:rPr>
          <w:color w:val="000000" w:themeColor="text1"/>
        </w:rPr>
      </w:pPr>
      <w:r w:rsidRPr="006E501A">
        <w:rPr>
          <w:color w:val="000000" w:themeColor="text1"/>
        </w:rPr>
        <w:t>For the</w:t>
      </w:r>
      <w:r w:rsidR="00C670AC" w:rsidRPr="006E501A">
        <w:rPr>
          <w:color w:val="000000" w:themeColor="text1"/>
        </w:rPr>
        <w:t xml:space="preserve"> </w:t>
      </w:r>
      <w:r w:rsidR="00A07B03" w:rsidRPr="006E501A">
        <w:rPr>
          <w:i/>
          <w:iCs/>
          <w:color w:val="000000" w:themeColor="text1"/>
        </w:rPr>
        <w:t>M</w:t>
      </w:r>
      <w:r w:rsidR="00F8391A" w:rsidRPr="006E501A">
        <w:rPr>
          <w:i/>
          <w:iCs/>
          <w:color w:val="000000" w:themeColor="text1"/>
        </w:rPr>
        <w:t xml:space="preserve">onthly </w:t>
      </w:r>
      <w:r w:rsidR="00A07B03" w:rsidRPr="006E501A">
        <w:rPr>
          <w:i/>
          <w:iCs/>
          <w:color w:val="000000" w:themeColor="text1"/>
        </w:rPr>
        <w:t>E</w:t>
      </w:r>
      <w:r w:rsidR="00F8391A" w:rsidRPr="006E501A">
        <w:rPr>
          <w:i/>
          <w:iCs/>
          <w:color w:val="000000" w:themeColor="text1"/>
        </w:rPr>
        <w:t xml:space="preserve">xpenditure </w:t>
      </w:r>
      <w:r w:rsidR="00A07B03" w:rsidRPr="006E501A">
        <w:rPr>
          <w:i/>
          <w:iCs/>
          <w:color w:val="000000" w:themeColor="text1"/>
        </w:rPr>
        <w:t>S</w:t>
      </w:r>
      <w:r w:rsidR="002B4057" w:rsidRPr="006E501A">
        <w:rPr>
          <w:i/>
          <w:iCs/>
          <w:color w:val="000000" w:themeColor="text1"/>
        </w:rPr>
        <w:t>cale</w:t>
      </w:r>
      <w:r w:rsidR="00C670AC" w:rsidRPr="006E501A">
        <w:rPr>
          <w:i/>
          <w:iCs/>
          <w:color w:val="000000" w:themeColor="text1"/>
        </w:rPr>
        <w:t xml:space="preserve"> </w:t>
      </w:r>
      <w:r w:rsidR="00C670AC" w:rsidRPr="006E501A">
        <w:rPr>
          <w:color w:val="000000" w:themeColor="text1"/>
        </w:rPr>
        <w:t>(MES)</w:t>
      </w:r>
      <w:r w:rsidR="00F8391A" w:rsidRPr="006E501A">
        <w:rPr>
          <w:color w:val="000000" w:themeColor="text1"/>
        </w:rPr>
        <w:t xml:space="preserve">, </w:t>
      </w:r>
      <w:r w:rsidR="001D52E6">
        <w:rPr>
          <w:color w:val="000000" w:themeColor="text1"/>
        </w:rPr>
        <w:t>a few</w:t>
      </w:r>
      <w:r w:rsidR="002171BE" w:rsidRPr="006E501A">
        <w:rPr>
          <w:color w:val="000000" w:themeColor="text1"/>
        </w:rPr>
        <w:t xml:space="preserve"> (25.4%) students spent between $51-100 </w:t>
      </w:r>
      <w:r w:rsidR="003A09FD" w:rsidRPr="006E501A">
        <w:rPr>
          <w:color w:val="000000" w:themeColor="text1"/>
        </w:rPr>
        <w:t xml:space="preserve">for </w:t>
      </w:r>
      <w:r w:rsidR="002171BE" w:rsidRPr="006E501A">
        <w:rPr>
          <w:color w:val="000000" w:themeColor="text1"/>
        </w:rPr>
        <w:t>groceries</w:t>
      </w:r>
      <w:r w:rsidR="003A09FD" w:rsidRPr="006E501A">
        <w:rPr>
          <w:color w:val="000000" w:themeColor="text1"/>
        </w:rPr>
        <w:t xml:space="preserve"> followed by $101-200 (20.6%). </w:t>
      </w:r>
      <w:r w:rsidR="00107E36" w:rsidRPr="006E501A">
        <w:rPr>
          <w:color w:val="000000" w:themeColor="text1"/>
        </w:rPr>
        <w:t>For eating out</w:t>
      </w:r>
      <w:r w:rsidR="00AA1D26" w:rsidRPr="006E501A">
        <w:rPr>
          <w:color w:val="000000" w:themeColor="text1"/>
        </w:rPr>
        <w:t xml:space="preserve">, </w:t>
      </w:r>
      <w:r w:rsidR="00107E36" w:rsidRPr="006E501A">
        <w:rPr>
          <w:color w:val="000000" w:themeColor="text1"/>
        </w:rPr>
        <w:t xml:space="preserve">38.6% of students spent </w:t>
      </w:r>
      <w:r w:rsidR="003A09FD" w:rsidRPr="006E501A">
        <w:rPr>
          <w:color w:val="000000" w:themeColor="text1"/>
        </w:rPr>
        <w:t xml:space="preserve">between </w:t>
      </w:r>
      <w:r w:rsidR="00107E36" w:rsidRPr="006E501A">
        <w:rPr>
          <w:color w:val="000000" w:themeColor="text1"/>
        </w:rPr>
        <w:t>$1-50 followed by</w:t>
      </w:r>
      <w:r w:rsidR="003A09FD" w:rsidRPr="006E501A">
        <w:rPr>
          <w:color w:val="000000" w:themeColor="text1"/>
        </w:rPr>
        <w:t xml:space="preserve"> $51-100 (31.4%). A majority (42.8%) of students spent between $1-50</w:t>
      </w:r>
      <w:r w:rsidR="001D52E6">
        <w:rPr>
          <w:color w:val="000000" w:themeColor="text1"/>
        </w:rPr>
        <w:t xml:space="preserve"> shopping for</w:t>
      </w:r>
      <w:r w:rsidR="00EF3DB4" w:rsidRPr="006E501A">
        <w:rPr>
          <w:color w:val="000000" w:themeColor="text1"/>
        </w:rPr>
        <w:t xml:space="preserve"> </w:t>
      </w:r>
      <w:r w:rsidR="003A09FD" w:rsidRPr="006E501A">
        <w:rPr>
          <w:color w:val="000000" w:themeColor="text1"/>
        </w:rPr>
        <w:t xml:space="preserve">clothes, shoes, and other items followed by $0 (31.3%). For transportation, </w:t>
      </w:r>
      <w:r w:rsidR="00C31C21" w:rsidRPr="006E501A">
        <w:rPr>
          <w:color w:val="000000" w:themeColor="text1"/>
        </w:rPr>
        <w:t>39.4%</w:t>
      </w:r>
      <w:r w:rsidR="00EE300F" w:rsidRPr="006E501A">
        <w:rPr>
          <w:color w:val="000000" w:themeColor="text1"/>
        </w:rPr>
        <w:t xml:space="preserve"> of students spent </w:t>
      </w:r>
      <w:r w:rsidR="003A09FD" w:rsidRPr="006E501A">
        <w:rPr>
          <w:color w:val="000000" w:themeColor="text1"/>
        </w:rPr>
        <w:t xml:space="preserve">between </w:t>
      </w:r>
      <w:r w:rsidR="00EE300F" w:rsidRPr="006E501A">
        <w:rPr>
          <w:color w:val="000000" w:themeColor="text1"/>
        </w:rPr>
        <w:t xml:space="preserve">$1-50 followed by </w:t>
      </w:r>
      <w:r w:rsidR="003A09FD" w:rsidRPr="006E501A">
        <w:rPr>
          <w:color w:val="000000" w:themeColor="text1"/>
        </w:rPr>
        <w:t xml:space="preserve">$51-100 (24.0%). Lastly, half (50.7%) of students spent between </w:t>
      </w:r>
      <w:r w:rsidR="00107E36" w:rsidRPr="006E501A">
        <w:rPr>
          <w:color w:val="000000" w:themeColor="text1"/>
        </w:rPr>
        <w:t xml:space="preserve">$1-50 </w:t>
      </w:r>
      <w:r w:rsidR="00EF3DB4" w:rsidRPr="006E501A">
        <w:rPr>
          <w:color w:val="000000" w:themeColor="text1"/>
        </w:rPr>
        <w:t xml:space="preserve">for entertainment </w:t>
      </w:r>
      <w:r w:rsidR="00107E36" w:rsidRPr="006E501A">
        <w:rPr>
          <w:color w:val="000000" w:themeColor="text1"/>
        </w:rPr>
        <w:t>followed by</w:t>
      </w:r>
      <w:r w:rsidR="003A09FD" w:rsidRPr="006E501A">
        <w:rPr>
          <w:color w:val="000000" w:themeColor="text1"/>
        </w:rPr>
        <w:t xml:space="preserve"> $0 (21.5%). </w:t>
      </w:r>
      <w:r w:rsidR="001735C1" w:rsidRPr="006E501A">
        <w:rPr>
          <w:color w:val="000000" w:themeColor="text1"/>
        </w:rPr>
        <w:t>Accordingly, most</w:t>
      </w:r>
      <w:r w:rsidR="00AA1D26" w:rsidRPr="006E501A">
        <w:rPr>
          <w:color w:val="000000" w:themeColor="text1"/>
        </w:rPr>
        <w:t xml:space="preserve"> of the</w:t>
      </w:r>
      <w:r w:rsidR="00FD1530" w:rsidRPr="006E501A">
        <w:rPr>
          <w:color w:val="000000" w:themeColor="text1"/>
        </w:rPr>
        <w:t xml:space="preserve"> student’s</w:t>
      </w:r>
      <w:r w:rsidR="00AA1D26" w:rsidRPr="006E501A">
        <w:rPr>
          <w:color w:val="000000" w:themeColor="text1"/>
        </w:rPr>
        <w:t xml:space="preserve"> </w:t>
      </w:r>
      <w:r w:rsidR="002171BE" w:rsidRPr="006E501A">
        <w:rPr>
          <w:color w:val="000000" w:themeColor="text1"/>
        </w:rPr>
        <w:t xml:space="preserve">spent </w:t>
      </w:r>
      <w:r w:rsidR="003A09FD" w:rsidRPr="006E501A">
        <w:rPr>
          <w:color w:val="000000" w:themeColor="text1"/>
        </w:rPr>
        <w:t>between</w:t>
      </w:r>
      <w:r w:rsidR="00FD1530" w:rsidRPr="006E501A">
        <w:rPr>
          <w:color w:val="000000" w:themeColor="text1"/>
        </w:rPr>
        <w:t xml:space="preserve"> $1-100 a month</w:t>
      </w:r>
      <w:r w:rsidR="002171BE" w:rsidRPr="006E501A">
        <w:rPr>
          <w:color w:val="000000" w:themeColor="text1"/>
        </w:rPr>
        <w:t xml:space="preserve"> </w:t>
      </w:r>
      <w:r w:rsidR="003A09FD" w:rsidRPr="006E501A">
        <w:rPr>
          <w:color w:val="000000" w:themeColor="text1"/>
        </w:rPr>
        <w:t>for their</w:t>
      </w:r>
      <w:r w:rsidR="002171BE" w:rsidRPr="006E501A">
        <w:rPr>
          <w:color w:val="000000" w:themeColor="text1"/>
        </w:rPr>
        <w:t xml:space="preserve"> monthly expenses</w:t>
      </w:r>
      <w:r w:rsidR="005E2D28" w:rsidRPr="006E501A">
        <w:rPr>
          <w:color w:val="000000" w:themeColor="text1"/>
        </w:rPr>
        <w:t xml:space="preserve">.  </w:t>
      </w:r>
    </w:p>
    <w:p w14:paraId="5DEEE6E3" w14:textId="4B140B1F" w:rsidR="002E0781" w:rsidRPr="006E501A" w:rsidRDefault="00CF4297" w:rsidP="005A5936">
      <w:pPr>
        <w:spacing w:line="480" w:lineRule="auto"/>
        <w:ind w:firstLine="720"/>
        <w:rPr>
          <w:color w:val="000000" w:themeColor="text1"/>
        </w:rPr>
      </w:pPr>
      <w:r w:rsidRPr="006E501A">
        <w:rPr>
          <w:color w:val="000000" w:themeColor="text1"/>
        </w:rPr>
        <w:t xml:space="preserve">For the </w:t>
      </w:r>
      <w:r w:rsidR="00A07B03" w:rsidRPr="006E501A">
        <w:rPr>
          <w:i/>
          <w:iCs/>
          <w:color w:val="000000" w:themeColor="text1"/>
        </w:rPr>
        <w:t>UT Attachment Scale</w:t>
      </w:r>
      <w:r w:rsidRPr="006E501A">
        <w:rPr>
          <w:color w:val="000000" w:themeColor="text1"/>
        </w:rPr>
        <w:t xml:space="preserve"> </w:t>
      </w:r>
      <w:r w:rsidR="00A07B03" w:rsidRPr="006E501A">
        <w:rPr>
          <w:color w:val="000000" w:themeColor="text1"/>
        </w:rPr>
        <w:t>(</w:t>
      </w:r>
      <w:r w:rsidR="002B4057" w:rsidRPr="006E501A">
        <w:rPr>
          <w:color w:val="000000" w:themeColor="text1"/>
        </w:rPr>
        <w:t>UT</w:t>
      </w:r>
      <w:r w:rsidR="00C670AC" w:rsidRPr="006E501A">
        <w:rPr>
          <w:color w:val="000000" w:themeColor="text1"/>
        </w:rPr>
        <w:t>-</w:t>
      </w:r>
      <w:r w:rsidR="002B4057" w:rsidRPr="006E501A">
        <w:rPr>
          <w:color w:val="000000" w:themeColor="text1"/>
        </w:rPr>
        <w:t>AS</w:t>
      </w:r>
      <w:r w:rsidR="00A07B03" w:rsidRPr="006E501A">
        <w:rPr>
          <w:color w:val="000000" w:themeColor="text1"/>
        </w:rPr>
        <w:t>)</w:t>
      </w:r>
      <w:r w:rsidRPr="006E501A">
        <w:rPr>
          <w:color w:val="000000" w:themeColor="text1"/>
        </w:rPr>
        <w:t>,</w:t>
      </w:r>
      <w:r w:rsidR="00EF3DB4" w:rsidRPr="006E501A">
        <w:rPr>
          <w:color w:val="000000" w:themeColor="text1"/>
        </w:rPr>
        <w:t xml:space="preserve"> </w:t>
      </w:r>
      <w:r w:rsidR="005A5936" w:rsidRPr="006E501A">
        <w:rPr>
          <w:color w:val="000000" w:themeColor="text1"/>
        </w:rPr>
        <w:t xml:space="preserve">when asked if students missed UT when they were away from it too long 67.1% agreed and 16.9% disagreed. Most (58.7%) of students had an emotional attachment to UT; whereas, a few (23.8%) did not. Four (4) out of 10 (48.3%) of students felt that UT reflects their values and the kind of person they are; a few (17.4%) did not. </w:t>
      </w:r>
      <w:r w:rsidR="009E6600" w:rsidRPr="006E501A">
        <w:rPr>
          <w:color w:val="000000" w:themeColor="text1"/>
        </w:rPr>
        <w:t xml:space="preserve">Thus, most of the student had an attachment to UT. </w:t>
      </w:r>
    </w:p>
    <w:p w14:paraId="6CC16C84" w14:textId="5B2D046F" w:rsidR="002E0781" w:rsidRPr="006E501A" w:rsidRDefault="0004497C" w:rsidP="000679DD">
      <w:pPr>
        <w:spacing w:line="480" w:lineRule="auto"/>
        <w:ind w:firstLine="720"/>
        <w:rPr>
          <w:color w:val="000000" w:themeColor="text1"/>
        </w:rPr>
      </w:pPr>
      <w:r w:rsidRPr="006E501A">
        <w:rPr>
          <w:color w:val="000000" w:themeColor="text1"/>
        </w:rPr>
        <w:t xml:space="preserve">For the </w:t>
      </w:r>
      <w:r w:rsidR="00A07B03" w:rsidRPr="006E501A">
        <w:rPr>
          <w:i/>
          <w:iCs/>
          <w:color w:val="000000" w:themeColor="text1"/>
        </w:rPr>
        <w:t>Barriers to Eating</w:t>
      </w:r>
      <w:r w:rsidR="002C3584">
        <w:rPr>
          <w:i/>
          <w:iCs/>
          <w:color w:val="000000" w:themeColor="text1"/>
        </w:rPr>
        <w:t xml:space="preserve"> Healthy</w:t>
      </w:r>
      <w:r w:rsidR="00A07B03" w:rsidRPr="006E501A">
        <w:rPr>
          <w:i/>
          <w:iCs/>
          <w:color w:val="000000" w:themeColor="text1"/>
        </w:rPr>
        <w:t xml:space="preserve"> Scale</w:t>
      </w:r>
      <w:r w:rsidR="00A07B03" w:rsidRPr="006E501A">
        <w:rPr>
          <w:color w:val="000000" w:themeColor="text1"/>
        </w:rPr>
        <w:t xml:space="preserve"> (</w:t>
      </w:r>
      <w:r w:rsidR="002B4057" w:rsidRPr="006E501A">
        <w:rPr>
          <w:color w:val="000000" w:themeColor="text1"/>
        </w:rPr>
        <w:t>B</w:t>
      </w:r>
      <w:r w:rsidR="002C3584">
        <w:rPr>
          <w:color w:val="000000" w:themeColor="text1"/>
        </w:rPr>
        <w:t>EHS</w:t>
      </w:r>
      <w:r w:rsidR="00A07B03" w:rsidRPr="006E501A">
        <w:rPr>
          <w:color w:val="000000" w:themeColor="text1"/>
        </w:rPr>
        <w:t>)</w:t>
      </w:r>
      <w:r w:rsidR="004873A3" w:rsidRPr="006E501A">
        <w:rPr>
          <w:color w:val="000000" w:themeColor="text1"/>
        </w:rPr>
        <w:t>,</w:t>
      </w:r>
      <w:r w:rsidR="00FE5A90" w:rsidRPr="006E501A">
        <w:rPr>
          <w:color w:val="000000" w:themeColor="text1"/>
        </w:rPr>
        <w:t xml:space="preserve"> </w:t>
      </w:r>
      <w:r w:rsidR="00224FEB" w:rsidRPr="006E501A">
        <w:rPr>
          <w:color w:val="000000" w:themeColor="text1"/>
        </w:rPr>
        <w:t>when asked if a lack of time prevent</w:t>
      </w:r>
      <w:r w:rsidR="00FE5A90" w:rsidRPr="006E501A">
        <w:rPr>
          <w:color w:val="000000" w:themeColor="text1"/>
        </w:rPr>
        <w:t>ed</w:t>
      </w:r>
      <w:r w:rsidR="00224FEB" w:rsidRPr="006E501A">
        <w:rPr>
          <w:color w:val="000000" w:themeColor="text1"/>
        </w:rPr>
        <w:t xml:space="preserve"> students from eating a healthy diet </w:t>
      </w:r>
      <w:r w:rsidR="00DC646C" w:rsidRPr="006E501A">
        <w:rPr>
          <w:color w:val="000000" w:themeColor="text1"/>
        </w:rPr>
        <w:t>28.8%</w:t>
      </w:r>
      <w:r w:rsidR="00FE5A90" w:rsidRPr="006E501A">
        <w:rPr>
          <w:color w:val="000000" w:themeColor="text1"/>
        </w:rPr>
        <w:t xml:space="preserve"> of students reported “somewhat” followed by “quite a bit” (38.0%). </w:t>
      </w:r>
      <w:r w:rsidR="00BD6513">
        <w:rPr>
          <w:color w:val="000000" w:themeColor="text1"/>
        </w:rPr>
        <w:t xml:space="preserve">A few </w:t>
      </w:r>
      <w:r w:rsidR="00FE5A90" w:rsidRPr="006E501A">
        <w:rPr>
          <w:color w:val="000000" w:themeColor="text1"/>
        </w:rPr>
        <w:t>(27.5%) student</w:t>
      </w:r>
      <w:r w:rsidR="00BD6513">
        <w:rPr>
          <w:color w:val="000000" w:themeColor="text1"/>
        </w:rPr>
        <w:t>s</w:t>
      </w:r>
      <w:r w:rsidR="00FE5A90" w:rsidRPr="006E501A">
        <w:rPr>
          <w:color w:val="000000" w:themeColor="text1"/>
        </w:rPr>
        <w:t xml:space="preserve"> felt that a lack affordable healthy food options </w:t>
      </w:r>
      <w:r w:rsidR="006D02DA" w:rsidRPr="006E501A">
        <w:rPr>
          <w:color w:val="000000" w:themeColor="text1"/>
        </w:rPr>
        <w:t xml:space="preserve">prevented them “somewhat” from a healthy diet followed by “quite a bit” (25.8%). When asked </w:t>
      </w:r>
      <w:r w:rsidR="00BD6513">
        <w:rPr>
          <w:color w:val="000000" w:themeColor="text1"/>
        </w:rPr>
        <w:t xml:space="preserve">if a </w:t>
      </w:r>
      <w:r w:rsidR="006D02DA" w:rsidRPr="006E501A">
        <w:rPr>
          <w:color w:val="000000" w:themeColor="text1"/>
        </w:rPr>
        <w:t>lack of healthy options on</w:t>
      </w:r>
      <w:r w:rsidR="00E21F5D">
        <w:rPr>
          <w:color w:val="000000" w:themeColor="text1"/>
        </w:rPr>
        <w:t xml:space="preserve"> </w:t>
      </w:r>
      <w:r w:rsidR="006D02DA" w:rsidRPr="006E501A">
        <w:rPr>
          <w:color w:val="000000" w:themeColor="text1"/>
        </w:rPr>
        <w:t>campus</w:t>
      </w:r>
      <w:r w:rsidR="00BD6513">
        <w:rPr>
          <w:color w:val="000000" w:themeColor="text1"/>
        </w:rPr>
        <w:t xml:space="preserve"> prevented them from eating healthy</w:t>
      </w:r>
      <w:r w:rsidR="006D02DA" w:rsidRPr="006E501A">
        <w:rPr>
          <w:color w:val="000000" w:themeColor="text1"/>
        </w:rPr>
        <w:t xml:space="preserve"> 29.1% of student reported “somewhat” followed by “quite a bit” (28.2%). Lastly, </w:t>
      </w:r>
      <w:r w:rsidR="006C7DB3">
        <w:rPr>
          <w:color w:val="000000" w:themeColor="text1"/>
        </w:rPr>
        <w:t xml:space="preserve">when asked if </w:t>
      </w:r>
      <w:r w:rsidR="009B34CC" w:rsidRPr="006E501A">
        <w:rPr>
          <w:color w:val="000000" w:themeColor="text1"/>
        </w:rPr>
        <w:t xml:space="preserve">a lack of healthy food options off campus </w:t>
      </w:r>
      <w:r w:rsidR="006C7DB3">
        <w:rPr>
          <w:color w:val="000000" w:themeColor="text1"/>
        </w:rPr>
        <w:t>prevent</w:t>
      </w:r>
      <w:r w:rsidR="00E21F5D">
        <w:rPr>
          <w:color w:val="000000" w:themeColor="text1"/>
        </w:rPr>
        <w:t>ed</w:t>
      </w:r>
      <w:r w:rsidR="006C7DB3">
        <w:rPr>
          <w:color w:val="000000" w:themeColor="text1"/>
        </w:rPr>
        <w:t xml:space="preserve"> them from eating healthy </w:t>
      </w:r>
      <w:r w:rsidR="009B34CC" w:rsidRPr="006E501A">
        <w:rPr>
          <w:color w:val="000000" w:themeColor="text1"/>
        </w:rPr>
        <w:t>32.8% of students reported “somewhat”</w:t>
      </w:r>
      <w:r w:rsidR="006D02DA" w:rsidRPr="006E501A">
        <w:rPr>
          <w:color w:val="000000" w:themeColor="text1"/>
        </w:rPr>
        <w:t xml:space="preserve"> </w:t>
      </w:r>
      <w:r w:rsidR="006D02DA" w:rsidRPr="006E501A">
        <w:rPr>
          <w:color w:val="000000" w:themeColor="text1"/>
        </w:rPr>
        <w:lastRenderedPageBreak/>
        <w:t>followed by “quite a bit” (19.2%).</w:t>
      </w:r>
      <w:r w:rsidR="00121F34" w:rsidRPr="006E501A">
        <w:rPr>
          <w:color w:val="000000" w:themeColor="text1"/>
        </w:rPr>
        <w:t xml:space="preserve"> </w:t>
      </w:r>
      <w:r w:rsidR="009E6600" w:rsidRPr="006E501A">
        <w:rPr>
          <w:color w:val="000000" w:themeColor="text1"/>
        </w:rPr>
        <w:t>Overall, out</w:t>
      </w:r>
      <w:r w:rsidR="00121F34" w:rsidRPr="006E501A">
        <w:rPr>
          <w:color w:val="000000" w:themeColor="text1"/>
        </w:rPr>
        <w:t xml:space="preserve"> of all the barriers</w:t>
      </w:r>
      <w:r w:rsidR="00E04563" w:rsidRPr="006E501A">
        <w:rPr>
          <w:color w:val="000000" w:themeColor="text1"/>
        </w:rPr>
        <w:t xml:space="preserve"> to</w:t>
      </w:r>
      <w:r w:rsidR="008708CD">
        <w:rPr>
          <w:color w:val="000000" w:themeColor="text1"/>
        </w:rPr>
        <w:t xml:space="preserve"> </w:t>
      </w:r>
      <w:r w:rsidR="00E04563" w:rsidRPr="006E501A">
        <w:rPr>
          <w:color w:val="000000" w:themeColor="text1"/>
        </w:rPr>
        <w:t>eating</w:t>
      </w:r>
      <w:r w:rsidR="008708CD">
        <w:rPr>
          <w:color w:val="000000" w:themeColor="text1"/>
        </w:rPr>
        <w:t xml:space="preserve"> healthy</w:t>
      </w:r>
      <w:r w:rsidR="00121F34" w:rsidRPr="006E501A">
        <w:rPr>
          <w:color w:val="000000" w:themeColor="text1"/>
        </w:rPr>
        <w:t xml:space="preserve"> a lack of time prevents students</w:t>
      </w:r>
      <w:r w:rsidR="00E04563" w:rsidRPr="006E501A">
        <w:rPr>
          <w:color w:val="000000" w:themeColor="text1"/>
        </w:rPr>
        <w:t xml:space="preserve"> the most</w:t>
      </w:r>
      <w:r w:rsidR="005E2D28" w:rsidRPr="006E501A">
        <w:rPr>
          <w:color w:val="000000" w:themeColor="text1"/>
        </w:rPr>
        <w:t xml:space="preserve">.  </w:t>
      </w:r>
    </w:p>
    <w:p w14:paraId="530162D1" w14:textId="734371CE" w:rsidR="000679DD" w:rsidRPr="006E501A" w:rsidRDefault="0038442F" w:rsidP="003101B6">
      <w:pPr>
        <w:spacing w:line="480" w:lineRule="auto"/>
        <w:ind w:firstLine="720"/>
        <w:rPr>
          <w:color w:val="000000" w:themeColor="text1"/>
        </w:rPr>
      </w:pPr>
      <w:r w:rsidRPr="006E501A">
        <w:rPr>
          <w:color w:val="000000" w:themeColor="text1"/>
        </w:rPr>
        <w:t xml:space="preserve">For the </w:t>
      </w:r>
      <w:r w:rsidR="00A07B03" w:rsidRPr="006E501A">
        <w:rPr>
          <w:i/>
          <w:iCs/>
          <w:color w:val="000000" w:themeColor="text1"/>
        </w:rPr>
        <w:t>UT Food Experience Scale</w:t>
      </w:r>
      <w:r w:rsidR="00A07B03" w:rsidRPr="006E501A">
        <w:rPr>
          <w:color w:val="000000" w:themeColor="text1"/>
        </w:rPr>
        <w:t xml:space="preserve"> (</w:t>
      </w:r>
      <w:r w:rsidR="002B4057" w:rsidRPr="006E501A">
        <w:rPr>
          <w:color w:val="000000" w:themeColor="text1"/>
        </w:rPr>
        <w:t>UT-FES</w:t>
      </w:r>
      <w:r w:rsidR="00A07B03" w:rsidRPr="006E501A">
        <w:rPr>
          <w:color w:val="000000" w:themeColor="text1"/>
        </w:rPr>
        <w:t>)</w:t>
      </w:r>
      <w:r w:rsidR="002B4057" w:rsidRPr="006E501A">
        <w:rPr>
          <w:color w:val="000000" w:themeColor="text1"/>
        </w:rPr>
        <w:t>, w</w:t>
      </w:r>
      <w:r w:rsidR="00DD2C0C" w:rsidRPr="006E501A">
        <w:rPr>
          <w:color w:val="000000" w:themeColor="text1"/>
        </w:rPr>
        <w:t>hen asked about their experience getting food from on</w:t>
      </w:r>
      <w:r w:rsidR="00EC5EE5">
        <w:rPr>
          <w:color w:val="000000" w:themeColor="text1"/>
        </w:rPr>
        <w:t xml:space="preserve"> </w:t>
      </w:r>
      <w:r w:rsidR="00DD2C0C" w:rsidRPr="006E501A">
        <w:rPr>
          <w:color w:val="000000" w:themeColor="text1"/>
        </w:rPr>
        <w:t>campus dining halls</w:t>
      </w:r>
      <w:r w:rsidR="00667F1E" w:rsidRPr="006E501A">
        <w:rPr>
          <w:color w:val="000000" w:themeColor="text1"/>
        </w:rPr>
        <w:t xml:space="preserve"> 44.6% of student reported </w:t>
      </w:r>
      <w:r w:rsidR="00EC5EE5">
        <w:rPr>
          <w:color w:val="000000" w:themeColor="text1"/>
        </w:rPr>
        <w:t xml:space="preserve">having </w:t>
      </w:r>
      <w:r w:rsidR="00667F1E" w:rsidRPr="006E501A">
        <w:rPr>
          <w:color w:val="000000" w:themeColor="text1"/>
        </w:rPr>
        <w:t xml:space="preserve">a positive experience </w:t>
      </w:r>
      <w:r w:rsidR="002E0781" w:rsidRPr="006E501A">
        <w:rPr>
          <w:color w:val="000000" w:themeColor="text1"/>
        </w:rPr>
        <w:t xml:space="preserve">followed by 15.4% of </w:t>
      </w:r>
      <w:r w:rsidR="000679DD" w:rsidRPr="006E501A">
        <w:rPr>
          <w:color w:val="000000" w:themeColor="text1"/>
        </w:rPr>
        <w:t xml:space="preserve">students who had a negative experience. </w:t>
      </w:r>
      <w:r w:rsidR="002E0781" w:rsidRPr="006E501A">
        <w:rPr>
          <w:color w:val="000000" w:themeColor="text1"/>
        </w:rPr>
        <w:t xml:space="preserve">For Provisions on Demand (P.O.D) convenient food stores, 48.3% of students </w:t>
      </w:r>
      <w:r w:rsidR="000679DD" w:rsidRPr="006E501A">
        <w:rPr>
          <w:color w:val="000000" w:themeColor="text1"/>
        </w:rPr>
        <w:t>reported</w:t>
      </w:r>
      <w:r w:rsidR="00EC5EE5">
        <w:rPr>
          <w:color w:val="000000" w:themeColor="text1"/>
        </w:rPr>
        <w:t xml:space="preserve"> having</w:t>
      </w:r>
      <w:r w:rsidR="000679DD" w:rsidRPr="006E501A">
        <w:rPr>
          <w:color w:val="000000" w:themeColor="text1"/>
        </w:rPr>
        <w:t xml:space="preserve"> a </w:t>
      </w:r>
      <w:r w:rsidR="002E0781" w:rsidRPr="006E501A">
        <w:rPr>
          <w:color w:val="000000" w:themeColor="text1"/>
        </w:rPr>
        <w:t xml:space="preserve">positive experience </w:t>
      </w:r>
      <w:r w:rsidR="000679DD" w:rsidRPr="006E501A">
        <w:rPr>
          <w:color w:val="000000" w:themeColor="text1"/>
        </w:rPr>
        <w:t xml:space="preserve">and </w:t>
      </w:r>
      <w:r w:rsidR="002E0781" w:rsidRPr="006E501A">
        <w:rPr>
          <w:color w:val="000000" w:themeColor="text1"/>
        </w:rPr>
        <w:t xml:space="preserve">10.0% of students </w:t>
      </w:r>
      <w:r w:rsidR="000679DD" w:rsidRPr="006E501A">
        <w:rPr>
          <w:color w:val="000000" w:themeColor="text1"/>
        </w:rPr>
        <w:t>reported having</w:t>
      </w:r>
      <w:r w:rsidR="002E0781" w:rsidRPr="006E501A">
        <w:rPr>
          <w:color w:val="000000" w:themeColor="text1"/>
        </w:rPr>
        <w:t xml:space="preserve"> a negative experience. Lastly, over half (51.3%) of student had a positive experience </w:t>
      </w:r>
      <w:r w:rsidR="009C02C9">
        <w:rPr>
          <w:color w:val="000000" w:themeColor="text1"/>
        </w:rPr>
        <w:t xml:space="preserve">at Chick-Fil-La </w:t>
      </w:r>
      <w:r w:rsidR="002E0781" w:rsidRPr="006E501A">
        <w:rPr>
          <w:color w:val="000000" w:themeColor="text1"/>
        </w:rPr>
        <w:t>and a few 6.7% had a negative experience.</w:t>
      </w:r>
      <w:r w:rsidR="009E6600" w:rsidRPr="006E501A">
        <w:rPr>
          <w:color w:val="000000" w:themeColor="text1"/>
        </w:rPr>
        <w:t xml:space="preserve"> Consequently, most </w:t>
      </w:r>
      <w:r w:rsidR="00DC646C" w:rsidRPr="006E501A">
        <w:rPr>
          <w:color w:val="000000" w:themeColor="text1"/>
        </w:rPr>
        <w:t>of the students reporting having a positive experience receiving food from on</w:t>
      </w:r>
      <w:r w:rsidR="00EC5EE5">
        <w:rPr>
          <w:color w:val="000000" w:themeColor="text1"/>
        </w:rPr>
        <w:t xml:space="preserve"> </w:t>
      </w:r>
      <w:r w:rsidR="00DC646C" w:rsidRPr="006E501A">
        <w:rPr>
          <w:color w:val="000000" w:themeColor="text1"/>
        </w:rPr>
        <w:t>campus restaurants and convenient stores</w:t>
      </w:r>
      <w:r w:rsidR="005E2D28" w:rsidRPr="006E501A">
        <w:rPr>
          <w:color w:val="000000" w:themeColor="text1"/>
        </w:rPr>
        <w:t xml:space="preserve">. </w:t>
      </w:r>
    </w:p>
    <w:p w14:paraId="29D25D5F" w14:textId="1CDE0B20" w:rsidR="000B7FA4" w:rsidRPr="006E501A" w:rsidRDefault="002B4057" w:rsidP="000B7FA4">
      <w:pPr>
        <w:spacing w:line="480" w:lineRule="auto"/>
        <w:ind w:firstLine="720"/>
        <w:rPr>
          <w:color w:val="000000" w:themeColor="text1"/>
        </w:rPr>
      </w:pPr>
      <w:r w:rsidRPr="006E501A">
        <w:rPr>
          <w:color w:val="000000" w:themeColor="text1"/>
        </w:rPr>
        <w:t>For t</w:t>
      </w:r>
      <w:r w:rsidR="00DC646C" w:rsidRPr="006E501A">
        <w:rPr>
          <w:color w:val="000000" w:themeColor="text1"/>
        </w:rPr>
        <w:t>h</w:t>
      </w:r>
      <w:r w:rsidRPr="006E501A">
        <w:rPr>
          <w:color w:val="000000" w:themeColor="text1"/>
        </w:rPr>
        <w:t xml:space="preserve">e </w:t>
      </w:r>
      <w:r w:rsidR="008D1F43" w:rsidRPr="006E501A">
        <w:rPr>
          <w:i/>
          <w:iCs/>
          <w:color w:val="000000" w:themeColor="text1"/>
        </w:rPr>
        <w:t xml:space="preserve">Food </w:t>
      </w:r>
      <w:r w:rsidR="00A07B03" w:rsidRPr="006E501A">
        <w:rPr>
          <w:i/>
          <w:iCs/>
          <w:color w:val="000000" w:themeColor="text1"/>
        </w:rPr>
        <w:t>Coping Strategie</w:t>
      </w:r>
      <w:r w:rsidR="008D1F43" w:rsidRPr="006E501A">
        <w:rPr>
          <w:i/>
          <w:iCs/>
          <w:color w:val="000000" w:themeColor="text1"/>
        </w:rPr>
        <w:t>s</w:t>
      </w:r>
      <w:r w:rsidR="00A07B03" w:rsidRPr="006E501A">
        <w:rPr>
          <w:i/>
          <w:iCs/>
          <w:color w:val="000000" w:themeColor="text1"/>
        </w:rPr>
        <w:t xml:space="preserve"> Scale</w:t>
      </w:r>
      <w:r w:rsidR="00A07B03" w:rsidRPr="006E501A">
        <w:rPr>
          <w:color w:val="000000" w:themeColor="text1"/>
        </w:rPr>
        <w:t xml:space="preserve"> (</w:t>
      </w:r>
      <w:r w:rsidR="008D1F43" w:rsidRPr="006E501A">
        <w:rPr>
          <w:color w:val="000000" w:themeColor="text1"/>
        </w:rPr>
        <w:t>FCSS</w:t>
      </w:r>
      <w:r w:rsidR="00A07B03" w:rsidRPr="006E501A">
        <w:rPr>
          <w:color w:val="000000" w:themeColor="text1"/>
        </w:rPr>
        <w:t>)</w:t>
      </w:r>
      <w:r w:rsidRPr="006E501A">
        <w:rPr>
          <w:color w:val="000000" w:themeColor="text1"/>
        </w:rPr>
        <w:t>,</w:t>
      </w:r>
      <w:r w:rsidR="000679DD" w:rsidRPr="006E501A">
        <w:rPr>
          <w:color w:val="000000" w:themeColor="text1"/>
        </w:rPr>
        <w:t xml:space="preserve"> </w:t>
      </w:r>
      <w:r w:rsidRPr="006E501A">
        <w:rPr>
          <w:color w:val="000000" w:themeColor="text1"/>
        </w:rPr>
        <w:t>when</w:t>
      </w:r>
      <w:r w:rsidR="00A07B03" w:rsidRPr="006E501A">
        <w:rPr>
          <w:color w:val="000000" w:themeColor="text1"/>
        </w:rPr>
        <w:t xml:space="preserve"> </w:t>
      </w:r>
      <w:r w:rsidR="001407F0" w:rsidRPr="006E501A">
        <w:rPr>
          <w:color w:val="000000" w:themeColor="text1"/>
        </w:rPr>
        <w:t xml:space="preserve">asked if </w:t>
      </w:r>
      <w:r w:rsidR="000679DD" w:rsidRPr="006E501A">
        <w:rPr>
          <w:color w:val="000000" w:themeColor="text1"/>
        </w:rPr>
        <w:t xml:space="preserve">students </w:t>
      </w:r>
      <w:r w:rsidR="001407F0" w:rsidRPr="006E501A">
        <w:rPr>
          <w:color w:val="000000" w:themeColor="text1"/>
        </w:rPr>
        <w:t xml:space="preserve">borrowed money from family or friends when food was running low 51.9% of students reported “never”, </w:t>
      </w:r>
      <w:r w:rsidR="003101B6" w:rsidRPr="006E501A">
        <w:rPr>
          <w:color w:val="000000" w:themeColor="text1"/>
        </w:rPr>
        <w:t xml:space="preserve">“sometime” (31.7%), and “often” (16.3%). </w:t>
      </w:r>
      <w:r w:rsidR="000679DD" w:rsidRPr="006E501A">
        <w:rPr>
          <w:color w:val="000000" w:themeColor="text1"/>
        </w:rPr>
        <w:t xml:space="preserve">Most (51.7%) of </w:t>
      </w:r>
      <w:r w:rsidR="0079224F">
        <w:rPr>
          <w:color w:val="000000" w:themeColor="text1"/>
        </w:rPr>
        <w:t xml:space="preserve">the </w:t>
      </w:r>
      <w:r w:rsidR="000679DD" w:rsidRPr="006E501A">
        <w:rPr>
          <w:color w:val="000000" w:themeColor="text1"/>
        </w:rPr>
        <w:t>students</w:t>
      </w:r>
      <w:r w:rsidR="008D1F43" w:rsidRPr="006E501A">
        <w:rPr>
          <w:color w:val="000000" w:themeColor="text1"/>
        </w:rPr>
        <w:t xml:space="preserve"> </w:t>
      </w:r>
      <w:r w:rsidR="000679DD" w:rsidRPr="006E501A">
        <w:rPr>
          <w:color w:val="000000" w:themeColor="text1"/>
        </w:rPr>
        <w:t xml:space="preserve">split the cost of food </w:t>
      </w:r>
      <w:r w:rsidR="003101B6" w:rsidRPr="006E501A">
        <w:rPr>
          <w:color w:val="000000" w:themeColor="text1"/>
        </w:rPr>
        <w:t>some of the time</w:t>
      </w:r>
      <w:r w:rsidR="000679DD" w:rsidRPr="006E501A">
        <w:rPr>
          <w:color w:val="000000" w:themeColor="text1"/>
        </w:rPr>
        <w:t xml:space="preserve"> followed by “never” (34.0%) and “often” (14.1%). </w:t>
      </w:r>
      <w:r w:rsidR="00274710" w:rsidRPr="006E501A">
        <w:rPr>
          <w:color w:val="000000" w:themeColor="text1"/>
        </w:rPr>
        <w:t>Six (6)</w:t>
      </w:r>
      <w:r w:rsidR="00090555" w:rsidRPr="006E501A">
        <w:rPr>
          <w:color w:val="000000" w:themeColor="text1"/>
        </w:rPr>
        <w:t xml:space="preserve"> out of 10 (60.8%) student</w:t>
      </w:r>
      <w:r w:rsidR="0079224F">
        <w:rPr>
          <w:color w:val="000000" w:themeColor="text1"/>
        </w:rPr>
        <w:t>s</w:t>
      </w:r>
      <w:r w:rsidR="00090555" w:rsidRPr="006E501A">
        <w:rPr>
          <w:color w:val="000000" w:themeColor="text1"/>
        </w:rPr>
        <w:t xml:space="preserve"> reported</w:t>
      </w:r>
      <w:r w:rsidR="009905BD" w:rsidRPr="006E501A">
        <w:rPr>
          <w:color w:val="000000" w:themeColor="text1"/>
        </w:rPr>
        <w:t xml:space="preserve"> </w:t>
      </w:r>
      <w:r w:rsidR="003101B6" w:rsidRPr="006E501A">
        <w:rPr>
          <w:color w:val="000000" w:themeColor="text1"/>
        </w:rPr>
        <w:t xml:space="preserve">never taking food from an </w:t>
      </w:r>
      <w:r w:rsidR="0079224F" w:rsidRPr="006E501A">
        <w:rPr>
          <w:color w:val="000000" w:themeColor="text1"/>
        </w:rPr>
        <w:t>on</w:t>
      </w:r>
      <w:r w:rsidR="0079224F">
        <w:rPr>
          <w:color w:val="000000" w:themeColor="text1"/>
        </w:rPr>
        <w:t>-campus</w:t>
      </w:r>
      <w:r w:rsidR="003101B6" w:rsidRPr="006E501A">
        <w:rPr>
          <w:color w:val="000000" w:themeColor="text1"/>
        </w:rPr>
        <w:t xml:space="preserve"> dining hall followed by “sometimes (23.4%), and “often” (15.8%). </w:t>
      </w:r>
      <w:r w:rsidR="009E6600" w:rsidRPr="006E501A">
        <w:rPr>
          <w:color w:val="000000" w:themeColor="text1"/>
        </w:rPr>
        <w:t>Therefore, o</w:t>
      </w:r>
      <w:r w:rsidR="00DC646C" w:rsidRPr="006E501A">
        <w:rPr>
          <w:color w:val="000000" w:themeColor="text1"/>
        </w:rPr>
        <w:t>ne of the major coping strategy students use when running low of food is splitting food cost with their friends</w:t>
      </w:r>
      <w:r w:rsidR="005E2D28" w:rsidRPr="006E501A">
        <w:rPr>
          <w:color w:val="000000" w:themeColor="text1"/>
        </w:rPr>
        <w:t xml:space="preserve">.  </w:t>
      </w:r>
    </w:p>
    <w:p w14:paraId="7776F8B2" w14:textId="34D9FD2C" w:rsidR="006E007E" w:rsidRPr="006E501A" w:rsidRDefault="002B4057" w:rsidP="000B7FA4">
      <w:pPr>
        <w:spacing w:line="480" w:lineRule="auto"/>
        <w:ind w:firstLine="720"/>
        <w:rPr>
          <w:color w:val="000000" w:themeColor="text1"/>
        </w:rPr>
      </w:pPr>
      <w:r w:rsidRPr="006E501A">
        <w:rPr>
          <w:color w:val="000000" w:themeColor="text1"/>
        </w:rPr>
        <w:t>For the</w:t>
      </w:r>
      <w:r w:rsidR="00A07B03" w:rsidRPr="006E501A">
        <w:rPr>
          <w:color w:val="000000" w:themeColor="text1"/>
        </w:rPr>
        <w:t xml:space="preserve"> </w:t>
      </w:r>
      <w:r w:rsidR="00A07B03" w:rsidRPr="006E501A">
        <w:rPr>
          <w:i/>
          <w:iCs/>
          <w:color w:val="000000" w:themeColor="text1"/>
        </w:rPr>
        <w:t>Student Food Insecurity Scale</w:t>
      </w:r>
      <w:r w:rsidRPr="006E501A">
        <w:rPr>
          <w:color w:val="000000" w:themeColor="text1"/>
        </w:rPr>
        <w:t xml:space="preserve"> </w:t>
      </w:r>
      <w:r w:rsidR="00A07B03" w:rsidRPr="006E501A">
        <w:rPr>
          <w:color w:val="000000" w:themeColor="text1"/>
        </w:rPr>
        <w:t>(</w:t>
      </w:r>
      <w:r w:rsidRPr="006E501A">
        <w:rPr>
          <w:color w:val="000000" w:themeColor="text1"/>
        </w:rPr>
        <w:t>SFIS</w:t>
      </w:r>
      <w:r w:rsidR="00A07B03" w:rsidRPr="006E501A">
        <w:rPr>
          <w:color w:val="000000" w:themeColor="text1"/>
        </w:rPr>
        <w:t>)</w:t>
      </w:r>
      <w:r w:rsidRPr="006E501A">
        <w:rPr>
          <w:color w:val="000000" w:themeColor="text1"/>
        </w:rPr>
        <w:t>,</w:t>
      </w:r>
      <w:r w:rsidR="00FC4A5D" w:rsidRPr="006E501A">
        <w:rPr>
          <w:color w:val="000000" w:themeColor="text1"/>
        </w:rPr>
        <w:t xml:space="preserve"> </w:t>
      </w:r>
      <w:r w:rsidR="005173E0" w:rsidRPr="006E501A">
        <w:rPr>
          <w:color w:val="000000" w:themeColor="text1"/>
        </w:rPr>
        <w:t>48.9% of students had enough, but not always the kinds of foods they wanted to eat, 43.9% of students had enough of the kinds of food they wanted to eat, and only 6.8% did not have enough food some of the time. Most (61.8%) of students did not worry about food running out</w:t>
      </w:r>
      <w:r w:rsidR="0017357B" w:rsidRPr="006E501A">
        <w:rPr>
          <w:color w:val="000000" w:themeColor="text1"/>
        </w:rPr>
        <w:t xml:space="preserve">, 28.6% worried some of the time, and 9.5% worried often. </w:t>
      </w:r>
      <w:r w:rsidR="006E007E" w:rsidRPr="006E501A">
        <w:rPr>
          <w:color w:val="000000" w:themeColor="text1"/>
        </w:rPr>
        <w:t xml:space="preserve">When asked if the food they bought just did not last and they did not have money to buy more </w:t>
      </w:r>
      <w:r w:rsidR="00D52AEA" w:rsidRPr="006E501A">
        <w:rPr>
          <w:color w:val="000000" w:themeColor="text1"/>
        </w:rPr>
        <w:t xml:space="preserve">63.0% reported “never” followed by “sometimes” (29.7%), and “often” (7.3%). </w:t>
      </w:r>
    </w:p>
    <w:p w14:paraId="7AE0E4CA" w14:textId="478BCAAC" w:rsidR="00A2527D" w:rsidRPr="006E501A" w:rsidRDefault="00CE156D" w:rsidP="00A62C54">
      <w:pPr>
        <w:spacing w:line="480" w:lineRule="auto"/>
        <w:rPr>
          <w:color w:val="000000" w:themeColor="text1"/>
        </w:rPr>
      </w:pPr>
      <w:r w:rsidRPr="006E501A">
        <w:rPr>
          <w:color w:val="000000" w:themeColor="text1"/>
        </w:rPr>
        <w:lastRenderedPageBreak/>
        <w:t xml:space="preserve">Half (50.0%) of the students could afford to eat balance meals, 33.5% could some of the time, and 16.5% often could not eat balanced meals. </w:t>
      </w:r>
      <w:r w:rsidR="00274710" w:rsidRPr="006E501A">
        <w:rPr>
          <w:color w:val="000000" w:themeColor="text1"/>
        </w:rPr>
        <w:t>Three (3)</w:t>
      </w:r>
      <w:r w:rsidRPr="006E501A">
        <w:rPr>
          <w:color w:val="000000" w:themeColor="text1"/>
        </w:rPr>
        <w:t xml:space="preserve"> out of 10 (</w:t>
      </w:r>
      <w:r w:rsidR="005F20AB" w:rsidRPr="006E501A">
        <w:rPr>
          <w:color w:val="000000" w:themeColor="text1"/>
        </w:rPr>
        <w:t>35</w:t>
      </w:r>
      <w:r w:rsidRPr="006E501A">
        <w:rPr>
          <w:color w:val="000000" w:themeColor="text1"/>
        </w:rPr>
        <w:t xml:space="preserve">.0%) students cut the size of their meals or skipped meals because there was not enough money for food. Moreover, when asked how often </w:t>
      </w:r>
      <w:r w:rsidR="00EF66D4" w:rsidRPr="006E501A">
        <w:rPr>
          <w:color w:val="000000" w:themeColor="text1"/>
        </w:rPr>
        <w:t xml:space="preserve">this occurred </w:t>
      </w:r>
      <w:r w:rsidR="00F42CC0">
        <w:rPr>
          <w:color w:val="000000" w:themeColor="text1"/>
        </w:rPr>
        <w:t>44.2</w:t>
      </w:r>
      <w:r w:rsidR="00EF66D4" w:rsidRPr="006E501A">
        <w:rPr>
          <w:color w:val="000000" w:themeColor="text1"/>
        </w:rPr>
        <w:t xml:space="preserve">% </w:t>
      </w:r>
      <w:r w:rsidR="0079224F">
        <w:rPr>
          <w:color w:val="000000" w:themeColor="text1"/>
        </w:rPr>
        <w:t xml:space="preserve">of students </w:t>
      </w:r>
      <w:r w:rsidR="00EF66D4" w:rsidRPr="006E501A">
        <w:rPr>
          <w:color w:val="000000" w:themeColor="text1"/>
        </w:rPr>
        <w:t>reported doing so for some months, but not ever</w:t>
      </w:r>
      <w:r w:rsidR="00D90A05">
        <w:rPr>
          <w:color w:val="000000" w:themeColor="text1"/>
        </w:rPr>
        <w:t>y</w:t>
      </w:r>
      <w:r w:rsidR="00EF66D4" w:rsidRPr="006E501A">
        <w:rPr>
          <w:color w:val="000000" w:themeColor="text1"/>
        </w:rPr>
        <w:t xml:space="preserve"> month, </w:t>
      </w:r>
      <w:r w:rsidR="00F42CC0">
        <w:rPr>
          <w:color w:val="000000" w:themeColor="text1"/>
        </w:rPr>
        <w:t>31.2</w:t>
      </w:r>
      <w:r w:rsidR="00EF66D4" w:rsidRPr="006E501A">
        <w:rPr>
          <w:color w:val="000000" w:themeColor="text1"/>
        </w:rPr>
        <w:t xml:space="preserve">% </w:t>
      </w:r>
      <w:r w:rsidR="0079224F">
        <w:rPr>
          <w:color w:val="000000" w:themeColor="text1"/>
        </w:rPr>
        <w:t xml:space="preserve">of students </w:t>
      </w:r>
      <w:r w:rsidR="00EF66D4" w:rsidRPr="006E501A">
        <w:rPr>
          <w:color w:val="000000" w:themeColor="text1"/>
        </w:rPr>
        <w:t xml:space="preserve">reported doing so almost every month, and </w:t>
      </w:r>
      <w:r w:rsidR="00F42CC0">
        <w:rPr>
          <w:color w:val="000000" w:themeColor="text1"/>
        </w:rPr>
        <w:t>24.7</w:t>
      </w:r>
      <w:r w:rsidR="00EF66D4" w:rsidRPr="006E501A">
        <w:rPr>
          <w:color w:val="000000" w:themeColor="text1"/>
        </w:rPr>
        <w:t>%</w:t>
      </w:r>
      <w:r w:rsidR="0079224F">
        <w:rPr>
          <w:color w:val="000000" w:themeColor="text1"/>
        </w:rPr>
        <w:t xml:space="preserve"> of students</w:t>
      </w:r>
      <w:r w:rsidR="00EF66D4" w:rsidRPr="006E501A">
        <w:rPr>
          <w:color w:val="000000" w:themeColor="text1"/>
        </w:rPr>
        <w:t xml:space="preserve"> reported doing so for only one or two months.</w:t>
      </w:r>
      <w:r w:rsidR="00274710" w:rsidRPr="006E501A">
        <w:rPr>
          <w:color w:val="000000" w:themeColor="text1"/>
        </w:rPr>
        <w:t xml:space="preserve"> Three (3) out of 10 (35.5%) </w:t>
      </w:r>
      <w:r w:rsidR="00EF66D4" w:rsidRPr="006E501A">
        <w:rPr>
          <w:color w:val="000000" w:themeColor="text1"/>
        </w:rPr>
        <w:t>students eat less than they felt they should because there was not enough money for food.</w:t>
      </w:r>
      <w:r w:rsidR="005F20AB" w:rsidRPr="006E501A">
        <w:rPr>
          <w:color w:val="000000" w:themeColor="text1"/>
        </w:rPr>
        <w:t xml:space="preserve"> Food insecure students (23.9%) were hungry but did not eat because there was not enough money for food. A few (17.1%) of students lost weight because there was not enough money for food. </w:t>
      </w:r>
      <w:r w:rsidR="00274710" w:rsidRPr="006E501A">
        <w:rPr>
          <w:color w:val="000000" w:themeColor="text1"/>
        </w:rPr>
        <w:t xml:space="preserve">A small minority (9.1%) of </w:t>
      </w:r>
      <w:r w:rsidR="005F20AB" w:rsidRPr="006E501A">
        <w:rPr>
          <w:color w:val="000000" w:themeColor="text1"/>
        </w:rPr>
        <w:t>student reported not eating for a wh</w:t>
      </w:r>
      <w:r w:rsidR="000B7FA4" w:rsidRPr="006E501A">
        <w:rPr>
          <w:color w:val="000000" w:themeColor="text1"/>
        </w:rPr>
        <w:t>o</w:t>
      </w:r>
      <w:r w:rsidR="005F20AB" w:rsidRPr="006E501A">
        <w:rPr>
          <w:color w:val="000000" w:themeColor="text1"/>
        </w:rPr>
        <w:t>le day</w:t>
      </w:r>
      <w:r w:rsidR="000B7FA4" w:rsidRPr="006E501A">
        <w:rPr>
          <w:color w:val="000000" w:themeColor="text1"/>
        </w:rPr>
        <w:t xml:space="preserve">. When asked how often this occurred </w:t>
      </w:r>
      <w:r w:rsidR="00F42CC0">
        <w:rPr>
          <w:color w:val="000000" w:themeColor="text1"/>
        </w:rPr>
        <w:t>47.4</w:t>
      </w:r>
      <w:r w:rsidR="000B7FA4" w:rsidRPr="006E501A">
        <w:rPr>
          <w:color w:val="000000" w:themeColor="text1"/>
        </w:rPr>
        <w:t>%</w:t>
      </w:r>
      <w:r w:rsidR="00144092">
        <w:rPr>
          <w:color w:val="000000" w:themeColor="text1"/>
        </w:rPr>
        <w:t xml:space="preserve"> of students</w:t>
      </w:r>
      <w:r w:rsidR="000B7FA4" w:rsidRPr="006E501A">
        <w:rPr>
          <w:color w:val="000000" w:themeColor="text1"/>
        </w:rPr>
        <w:t xml:space="preserve"> reported doing so for some months, but not every month,</w:t>
      </w:r>
      <w:r w:rsidR="00370DA6">
        <w:rPr>
          <w:color w:val="000000" w:themeColor="text1"/>
        </w:rPr>
        <w:t xml:space="preserve"> and </w:t>
      </w:r>
      <w:r w:rsidR="00F42CC0">
        <w:rPr>
          <w:color w:val="000000" w:themeColor="text1"/>
        </w:rPr>
        <w:t xml:space="preserve">26.3% of students reported doing so </w:t>
      </w:r>
      <w:r w:rsidR="00F42CC0" w:rsidRPr="006E501A">
        <w:rPr>
          <w:color w:val="000000" w:themeColor="text1"/>
        </w:rPr>
        <w:t xml:space="preserve">almost every month </w:t>
      </w:r>
      <w:r w:rsidR="00370DA6">
        <w:rPr>
          <w:color w:val="000000" w:themeColor="text1"/>
        </w:rPr>
        <w:t xml:space="preserve">or for </w:t>
      </w:r>
      <w:r w:rsidR="000B7FA4" w:rsidRPr="006E501A">
        <w:rPr>
          <w:color w:val="000000" w:themeColor="text1"/>
        </w:rPr>
        <w:t>only one or two months</w:t>
      </w:r>
      <w:r w:rsidR="00F42CC0">
        <w:rPr>
          <w:color w:val="000000" w:themeColor="text1"/>
        </w:rPr>
        <w:t xml:space="preserve"> </w:t>
      </w:r>
      <w:r w:rsidR="005E2D28" w:rsidRPr="006E501A">
        <w:rPr>
          <w:color w:val="000000" w:themeColor="text1"/>
        </w:rPr>
        <w:t xml:space="preserve">(see </w:t>
      </w:r>
      <w:r w:rsidR="00E04563" w:rsidRPr="006E501A">
        <w:rPr>
          <w:color w:val="000000" w:themeColor="text1"/>
        </w:rPr>
        <w:t>T</w:t>
      </w:r>
      <w:r w:rsidR="005E2D28" w:rsidRPr="006E501A">
        <w:rPr>
          <w:color w:val="000000" w:themeColor="text1"/>
        </w:rPr>
        <w:t xml:space="preserve">able </w:t>
      </w:r>
      <w:r w:rsidR="00816266">
        <w:rPr>
          <w:color w:val="000000" w:themeColor="text1"/>
        </w:rPr>
        <w:t>A-</w:t>
      </w:r>
      <w:r w:rsidR="005E2D28" w:rsidRPr="006E501A">
        <w:rPr>
          <w:color w:val="000000" w:themeColor="text1"/>
        </w:rPr>
        <w:t xml:space="preserve">11). </w:t>
      </w:r>
    </w:p>
    <w:p w14:paraId="75B932EC" w14:textId="4A12C3D8" w:rsidR="00524924" w:rsidRPr="006E501A" w:rsidRDefault="003C2D23" w:rsidP="00865237">
      <w:pPr>
        <w:spacing w:line="480" w:lineRule="auto"/>
        <w:rPr>
          <w:color w:val="000000" w:themeColor="text1"/>
        </w:rPr>
      </w:pPr>
      <w:r w:rsidRPr="006E501A">
        <w:rPr>
          <w:color w:val="000000" w:themeColor="text1"/>
        </w:rPr>
        <w:tab/>
        <w:t>Consequently, most of the students had access to food. Students who were food insecure reported cutting or skipping meals, eating less food than they felt they should, and some lost weight because there was not enough money for food.</w:t>
      </w:r>
      <w:r w:rsidR="007763BF" w:rsidRPr="006E501A">
        <w:rPr>
          <w:color w:val="000000" w:themeColor="text1"/>
        </w:rPr>
        <w:t xml:space="preserve"> </w:t>
      </w:r>
      <w:r w:rsidR="009E4B16" w:rsidRPr="006E501A">
        <w:rPr>
          <w:color w:val="000000" w:themeColor="text1"/>
        </w:rPr>
        <w:t xml:space="preserve">Table </w:t>
      </w:r>
      <w:r w:rsidR="00816266">
        <w:rPr>
          <w:color w:val="000000" w:themeColor="text1"/>
        </w:rPr>
        <w:t>A-</w:t>
      </w:r>
      <w:r w:rsidR="009E4B16" w:rsidRPr="006E501A">
        <w:rPr>
          <w:color w:val="000000" w:themeColor="text1"/>
        </w:rPr>
        <w:t>12 provides estimates of student food security and food insecurity by race and ethnicity. Here we find</w:t>
      </w:r>
      <w:r w:rsidR="009E4B16" w:rsidRPr="006E501A">
        <w:rPr>
          <w:b/>
          <w:bCs/>
          <w:color w:val="000000" w:themeColor="text1"/>
        </w:rPr>
        <w:t xml:space="preserve"> </w:t>
      </w:r>
      <w:r w:rsidR="003A6B6B" w:rsidRPr="006E501A">
        <w:rPr>
          <w:color w:val="000000" w:themeColor="text1"/>
        </w:rPr>
        <w:t xml:space="preserve">that out of all respondents 71.5% of students were food secure and 28.5% of students were food insecure. Black and Hispanic (36.4%) students were more food insecure than their White (26.1%) counterparts. Out of all </w:t>
      </w:r>
      <w:r w:rsidR="00C86979">
        <w:rPr>
          <w:color w:val="000000" w:themeColor="text1"/>
        </w:rPr>
        <w:t xml:space="preserve">the </w:t>
      </w:r>
      <w:r w:rsidR="003A6B6B" w:rsidRPr="006E501A">
        <w:rPr>
          <w:color w:val="000000" w:themeColor="text1"/>
        </w:rPr>
        <w:t>students</w:t>
      </w:r>
      <w:r w:rsidR="00144092">
        <w:rPr>
          <w:color w:val="000000" w:themeColor="text1"/>
        </w:rPr>
        <w:t>,</w:t>
      </w:r>
      <w:r w:rsidR="003A6B6B" w:rsidRPr="006E501A">
        <w:rPr>
          <w:color w:val="000000" w:themeColor="text1"/>
        </w:rPr>
        <w:t xml:space="preserve"> Hispanic (41.7%) students had the highest rate of food insecurity. </w:t>
      </w:r>
    </w:p>
    <w:p w14:paraId="31B23F37" w14:textId="633EA7D3" w:rsidR="00E04563" w:rsidRPr="006E501A" w:rsidRDefault="00A2527D" w:rsidP="00966206">
      <w:pPr>
        <w:jc w:val="center"/>
        <w:rPr>
          <w:i/>
          <w:iCs/>
          <w:color w:val="000000" w:themeColor="text1"/>
        </w:rPr>
      </w:pPr>
      <w:r w:rsidRPr="006E501A">
        <w:rPr>
          <w:i/>
          <w:iCs/>
          <w:color w:val="000000" w:themeColor="text1"/>
        </w:rPr>
        <w:t>Bivariate Results: Socio</w:t>
      </w:r>
      <w:r w:rsidR="00966206" w:rsidRPr="006E501A">
        <w:rPr>
          <w:i/>
          <w:iCs/>
          <w:color w:val="000000" w:themeColor="text1"/>
        </w:rPr>
        <w:t>d</w:t>
      </w:r>
      <w:r w:rsidRPr="006E501A">
        <w:rPr>
          <w:i/>
          <w:iCs/>
          <w:color w:val="000000" w:themeColor="text1"/>
        </w:rPr>
        <w:t>emographic and</w:t>
      </w:r>
    </w:p>
    <w:p w14:paraId="578F9CFC" w14:textId="1E2FF5A7" w:rsidR="00A2527D" w:rsidRPr="006E501A" w:rsidRDefault="00A2527D" w:rsidP="00E04563">
      <w:pPr>
        <w:jc w:val="center"/>
        <w:rPr>
          <w:i/>
          <w:iCs/>
          <w:color w:val="000000" w:themeColor="text1"/>
        </w:rPr>
      </w:pPr>
      <w:r w:rsidRPr="006E501A">
        <w:rPr>
          <w:i/>
          <w:iCs/>
          <w:color w:val="000000" w:themeColor="text1"/>
        </w:rPr>
        <w:t xml:space="preserve"> Food Insecurity Variables with S</w:t>
      </w:r>
      <w:r w:rsidR="002D5473" w:rsidRPr="006E501A">
        <w:rPr>
          <w:i/>
          <w:iCs/>
          <w:color w:val="000000" w:themeColor="text1"/>
        </w:rPr>
        <w:t xml:space="preserve">FIS </w:t>
      </w:r>
      <w:r w:rsidRPr="006E501A">
        <w:rPr>
          <w:i/>
          <w:iCs/>
          <w:color w:val="000000" w:themeColor="text1"/>
        </w:rPr>
        <w:t xml:space="preserve">   </w:t>
      </w:r>
    </w:p>
    <w:p w14:paraId="3B865826" w14:textId="77777777" w:rsidR="00A2527D" w:rsidRPr="006E501A" w:rsidRDefault="00A2527D" w:rsidP="00A2527D">
      <w:pPr>
        <w:jc w:val="center"/>
        <w:rPr>
          <w:i/>
          <w:iCs/>
          <w:color w:val="000000" w:themeColor="text1"/>
        </w:rPr>
      </w:pPr>
    </w:p>
    <w:p w14:paraId="2BF07329" w14:textId="00307B37" w:rsidR="00A2527D" w:rsidRPr="006E501A" w:rsidRDefault="00A2527D" w:rsidP="00A2527D">
      <w:pPr>
        <w:spacing w:line="480" w:lineRule="auto"/>
        <w:rPr>
          <w:color w:val="000000" w:themeColor="text1"/>
        </w:rPr>
      </w:pPr>
      <w:r w:rsidRPr="006E501A">
        <w:rPr>
          <w:i/>
          <w:iCs/>
          <w:color w:val="000000" w:themeColor="text1"/>
        </w:rPr>
        <w:tab/>
      </w:r>
      <w:r w:rsidRPr="006E501A">
        <w:rPr>
          <w:color w:val="000000" w:themeColor="text1"/>
        </w:rPr>
        <w:t>Next, we present the findings based on the Pearson (bivariate) correlation analyses conducted between the sociodemographic variables, food insecurity variables, and the dependent variable</w:t>
      </w:r>
      <w:r w:rsidR="00A4423A" w:rsidRPr="006E501A">
        <w:rPr>
          <w:color w:val="000000" w:themeColor="text1"/>
        </w:rPr>
        <w:t xml:space="preserve">, </w:t>
      </w:r>
      <w:r w:rsidRPr="006E501A">
        <w:rPr>
          <w:i/>
          <w:iCs/>
          <w:color w:val="000000" w:themeColor="text1"/>
        </w:rPr>
        <w:t>Student Food Insecurity Scale</w:t>
      </w:r>
      <w:r w:rsidRPr="006E501A">
        <w:rPr>
          <w:color w:val="000000" w:themeColor="text1"/>
        </w:rPr>
        <w:t xml:space="preserve"> (SFIS). </w:t>
      </w:r>
    </w:p>
    <w:p w14:paraId="427EBF11" w14:textId="4BAFDFE9" w:rsidR="00A2527D" w:rsidRPr="006E501A" w:rsidRDefault="00A2527D" w:rsidP="00A4423A">
      <w:pPr>
        <w:spacing w:line="480" w:lineRule="auto"/>
        <w:ind w:firstLine="720"/>
        <w:rPr>
          <w:color w:val="000000" w:themeColor="text1"/>
        </w:rPr>
      </w:pPr>
      <w:r w:rsidRPr="002C7FEB">
        <w:rPr>
          <w:i/>
          <w:iCs/>
          <w:color w:val="000000" w:themeColor="text1"/>
        </w:rPr>
        <w:lastRenderedPageBreak/>
        <w:t>Socio</w:t>
      </w:r>
      <w:r w:rsidR="008D1F43" w:rsidRPr="002C7FEB">
        <w:rPr>
          <w:i/>
          <w:iCs/>
          <w:color w:val="000000" w:themeColor="text1"/>
        </w:rPr>
        <w:t>d</w:t>
      </w:r>
      <w:r w:rsidRPr="002C7FEB">
        <w:rPr>
          <w:i/>
          <w:iCs/>
          <w:color w:val="000000" w:themeColor="text1"/>
        </w:rPr>
        <w:t>emographic Variables</w:t>
      </w:r>
      <w:r w:rsidR="002C7FEB">
        <w:rPr>
          <w:i/>
          <w:iCs/>
          <w:color w:val="000000" w:themeColor="text1"/>
        </w:rPr>
        <w:t xml:space="preserve"> </w:t>
      </w:r>
      <w:r w:rsidRPr="006E501A">
        <w:rPr>
          <w:color w:val="000000" w:themeColor="text1"/>
        </w:rPr>
        <w:t>Race/ethnicity and student income have been found in the studies examining student food insecurity at college. Both were explored in the study</w:t>
      </w:r>
      <w:r w:rsidR="005E2D28" w:rsidRPr="006E501A">
        <w:rPr>
          <w:color w:val="000000" w:themeColor="text1"/>
        </w:rPr>
        <w:t xml:space="preserve"> (see Figure 1)</w:t>
      </w:r>
      <w:r w:rsidRPr="006E501A">
        <w:rPr>
          <w:color w:val="000000" w:themeColor="text1"/>
        </w:rPr>
        <w:t xml:space="preserve"> along with academic year, gender, being a student athlete and place of residency. In particular, it was assumed that upper-division students, Blacks</w:t>
      </w:r>
      <w:r w:rsidR="008D1F43" w:rsidRPr="006E501A">
        <w:rPr>
          <w:color w:val="000000" w:themeColor="text1"/>
        </w:rPr>
        <w:t xml:space="preserve"> and Hispanics</w:t>
      </w:r>
      <w:r w:rsidRPr="006E501A">
        <w:rPr>
          <w:color w:val="000000" w:themeColor="text1"/>
        </w:rPr>
        <w:t xml:space="preserve">, women, students with lower incomes, non-student athletes, and off-campus students have greater food insecurity than Whites, higher income students, student athletes, and those who lived on-campus. </w:t>
      </w:r>
      <w:r w:rsidRPr="006E501A">
        <w:rPr>
          <w:color w:val="000000" w:themeColor="text1"/>
        </w:rPr>
        <w:tab/>
      </w:r>
      <w:r w:rsidR="00A4423A" w:rsidRPr="006E501A">
        <w:rPr>
          <w:color w:val="000000" w:themeColor="text1"/>
        </w:rPr>
        <w:t xml:space="preserve"> </w:t>
      </w:r>
    </w:p>
    <w:p w14:paraId="1374BA7B" w14:textId="2E82B2A7" w:rsidR="00A2527D" w:rsidRPr="006E501A" w:rsidRDefault="00A2527D" w:rsidP="008D1F43">
      <w:pPr>
        <w:spacing w:line="480" w:lineRule="auto"/>
        <w:ind w:firstLine="720"/>
        <w:rPr>
          <w:color w:val="000000" w:themeColor="text1"/>
        </w:rPr>
      </w:pPr>
      <w:r w:rsidRPr="006E501A">
        <w:rPr>
          <w:color w:val="000000" w:themeColor="text1"/>
        </w:rPr>
        <w:t xml:space="preserve">Only </w:t>
      </w:r>
      <w:r w:rsidR="00C0050A" w:rsidRPr="006E501A">
        <w:rPr>
          <w:color w:val="000000" w:themeColor="text1"/>
        </w:rPr>
        <w:t xml:space="preserve">personal income and </w:t>
      </w:r>
      <w:r w:rsidRPr="006E501A">
        <w:rPr>
          <w:color w:val="000000" w:themeColor="text1"/>
        </w:rPr>
        <w:t>race/ethnicity were found to have a significant relationship with SFIS</w:t>
      </w:r>
      <w:r w:rsidR="005E2D28" w:rsidRPr="006E501A">
        <w:rPr>
          <w:color w:val="000000" w:themeColor="text1"/>
        </w:rPr>
        <w:t xml:space="preserve"> (see Table </w:t>
      </w:r>
      <w:r w:rsidR="00816266">
        <w:rPr>
          <w:color w:val="000000" w:themeColor="text1"/>
        </w:rPr>
        <w:t>A-</w:t>
      </w:r>
      <w:r w:rsidR="005E2D28" w:rsidRPr="006E501A">
        <w:rPr>
          <w:color w:val="000000" w:themeColor="text1"/>
        </w:rPr>
        <w:t>1</w:t>
      </w:r>
      <w:r w:rsidR="00C0050A" w:rsidRPr="006E501A">
        <w:rPr>
          <w:color w:val="000000" w:themeColor="text1"/>
        </w:rPr>
        <w:t>3</w:t>
      </w:r>
      <w:r w:rsidR="005E2D28" w:rsidRPr="006E501A">
        <w:rPr>
          <w:color w:val="000000" w:themeColor="text1"/>
        </w:rPr>
        <w:t>).</w:t>
      </w:r>
      <w:r w:rsidR="00503CD2">
        <w:rPr>
          <w:color w:val="000000" w:themeColor="text1"/>
        </w:rPr>
        <w:t xml:space="preserve"> </w:t>
      </w:r>
      <w:r w:rsidRPr="006E501A">
        <w:rPr>
          <w:color w:val="000000" w:themeColor="text1"/>
        </w:rPr>
        <w:t>Here we find students with less personal income are more likely to be food insecure (</w:t>
      </w:r>
      <w:r w:rsidRPr="006E501A">
        <w:rPr>
          <w:i/>
          <w:iCs/>
          <w:color w:val="000000" w:themeColor="text1"/>
        </w:rPr>
        <w:t>r</w:t>
      </w:r>
      <w:r w:rsidRPr="006E501A">
        <w:rPr>
          <w:color w:val="000000" w:themeColor="text1"/>
        </w:rPr>
        <w:t xml:space="preserve"> = .128, </w:t>
      </w:r>
      <w:r w:rsidRPr="006E501A">
        <w:rPr>
          <w:i/>
          <w:iCs/>
          <w:color w:val="000000" w:themeColor="text1"/>
        </w:rPr>
        <w:t>p</w:t>
      </w:r>
      <w:r w:rsidRPr="006E501A">
        <w:rPr>
          <w:color w:val="000000" w:themeColor="text1"/>
        </w:rPr>
        <w:t xml:space="preserve"> &lt;.05). There also was a tendency for Blacks and Hispanic students to be greater food insecure than Whites</w:t>
      </w:r>
      <w:r w:rsidR="00C0050A" w:rsidRPr="006E501A">
        <w:rPr>
          <w:color w:val="000000" w:themeColor="text1"/>
        </w:rPr>
        <w:t xml:space="preserve"> (</w:t>
      </w:r>
      <w:r w:rsidR="00C0050A" w:rsidRPr="006E501A">
        <w:rPr>
          <w:i/>
          <w:iCs/>
          <w:color w:val="000000" w:themeColor="text1"/>
        </w:rPr>
        <w:t xml:space="preserve">r = </w:t>
      </w:r>
      <w:r w:rsidR="00C0050A" w:rsidRPr="006E501A">
        <w:rPr>
          <w:color w:val="000000" w:themeColor="text1"/>
        </w:rPr>
        <w:t>.099,</w:t>
      </w:r>
      <w:r w:rsidR="00C0050A" w:rsidRPr="006E501A">
        <w:rPr>
          <w:i/>
          <w:iCs/>
          <w:color w:val="000000" w:themeColor="text1"/>
        </w:rPr>
        <w:t xml:space="preserve"> p &lt;.10)</w:t>
      </w:r>
      <w:r w:rsidRPr="006E501A">
        <w:rPr>
          <w:color w:val="000000" w:themeColor="text1"/>
        </w:rPr>
        <w:t>. The variables academic year, gender, student athlete, and residency were not related to student food insecurity.</w:t>
      </w:r>
    </w:p>
    <w:p w14:paraId="0022C938" w14:textId="5F442EAD" w:rsidR="00A2527D" w:rsidRPr="006E501A" w:rsidRDefault="00A2527D" w:rsidP="00A4423A">
      <w:pPr>
        <w:spacing w:line="480" w:lineRule="auto"/>
        <w:ind w:firstLine="720"/>
        <w:rPr>
          <w:color w:val="000000" w:themeColor="text1"/>
        </w:rPr>
      </w:pPr>
      <w:r w:rsidRPr="002C7FEB">
        <w:rPr>
          <w:i/>
          <w:iCs/>
          <w:color w:val="000000" w:themeColor="text1"/>
        </w:rPr>
        <w:t xml:space="preserve">Food Insecurity </w:t>
      </w:r>
      <w:r w:rsidR="000F3EBB" w:rsidRPr="002C7FEB">
        <w:rPr>
          <w:i/>
          <w:iCs/>
          <w:color w:val="000000" w:themeColor="text1"/>
        </w:rPr>
        <w:t>Variables</w:t>
      </w:r>
      <w:r w:rsidR="000F3EBB" w:rsidRPr="006E501A">
        <w:rPr>
          <w:color w:val="000000" w:themeColor="text1"/>
        </w:rPr>
        <w:t xml:space="preserve"> There</w:t>
      </w:r>
      <w:r w:rsidRPr="006E501A">
        <w:rPr>
          <w:color w:val="000000" w:themeColor="text1"/>
        </w:rPr>
        <w:t xml:space="preserve"> were </w:t>
      </w:r>
      <w:r w:rsidR="008D1F43" w:rsidRPr="006E501A">
        <w:rPr>
          <w:color w:val="000000" w:themeColor="text1"/>
        </w:rPr>
        <w:t>eight (8)</w:t>
      </w:r>
      <w:r w:rsidRPr="006E501A">
        <w:rPr>
          <w:color w:val="000000" w:themeColor="text1"/>
        </w:rPr>
        <w:t xml:space="preserve"> </w:t>
      </w:r>
      <w:r w:rsidR="008D1F43" w:rsidRPr="006E501A">
        <w:rPr>
          <w:color w:val="000000" w:themeColor="text1"/>
        </w:rPr>
        <w:t xml:space="preserve">scales </w:t>
      </w:r>
      <w:r w:rsidRPr="006E501A">
        <w:rPr>
          <w:color w:val="000000" w:themeColor="text1"/>
        </w:rPr>
        <w:t xml:space="preserve">used to explore relationships with student food insecurity. All of them except, the </w:t>
      </w:r>
      <w:r w:rsidRPr="006E501A">
        <w:rPr>
          <w:i/>
          <w:iCs/>
          <w:color w:val="000000" w:themeColor="text1"/>
        </w:rPr>
        <w:t>Food Assistance Scale</w:t>
      </w:r>
      <w:r w:rsidRPr="006E501A">
        <w:rPr>
          <w:color w:val="000000" w:themeColor="text1"/>
        </w:rPr>
        <w:t xml:space="preserve"> (FAS) were originally proposed in the model. FAS was added due to the low reliability of the </w:t>
      </w:r>
      <w:r w:rsidRPr="006E501A">
        <w:rPr>
          <w:i/>
          <w:iCs/>
          <w:color w:val="000000" w:themeColor="text1"/>
        </w:rPr>
        <w:t xml:space="preserve">Financial Security Scale </w:t>
      </w:r>
      <w:r w:rsidRPr="006E501A">
        <w:rPr>
          <w:color w:val="000000" w:themeColor="text1"/>
        </w:rPr>
        <w:t>(FSS).</w:t>
      </w:r>
      <w:r w:rsidRPr="006E501A">
        <w:rPr>
          <w:i/>
          <w:iCs/>
          <w:color w:val="000000" w:themeColor="text1"/>
        </w:rPr>
        <w:t xml:space="preserve"> </w:t>
      </w:r>
    </w:p>
    <w:p w14:paraId="164FDB57" w14:textId="6347DBA5" w:rsidR="002B6C1D" w:rsidRPr="006E501A" w:rsidRDefault="00A2527D" w:rsidP="002B6C1D">
      <w:pPr>
        <w:spacing w:line="480" w:lineRule="auto"/>
        <w:ind w:firstLine="720"/>
        <w:rPr>
          <w:color w:val="000000" w:themeColor="text1"/>
        </w:rPr>
      </w:pPr>
      <w:r w:rsidRPr="006E501A">
        <w:rPr>
          <w:color w:val="000000" w:themeColor="text1"/>
        </w:rPr>
        <w:t xml:space="preserve">All </w:t>
      </w:r>
      <w:r w:rsidR="008D1F43" w:rsidRPr="006E501A">
        <w:rPr>
          <w:color w:val="000000" w:themeColor="text1"/>
        </w:rPr>
        <w:t>eight</w:t>
      </w:r>
      <w:r w:rsidRPr="006E501A">
        <w:rPr>
          <w:color w:val="000000" w:themeColor="text1"/>
        </w:rPr>
        <w:t xml:space="preserve"> </w:t>
      </w:r>
      <w:r w:rsidR="008D1F43" w:rsidRPr="006E501A">
        <w:rPr>
          <w:color w:val="000000" w:themeColor="text1"/>
        </w:rPr>
        <w:t>scales</w:t>
      </w:r>
      <w:r w:rsidRPr="006E501A">
        <w:rPr>
          <w:color w:val="000000" w:themeColor="text1"/>
        </w:rPr>
        <w:t xml:space="preserve"> were found positively related to student food insecurity (SFIS-see Table </w:t>
      </w:r>
      <w:r w:rsidR="00816266">
        <w:rPr>
          <w:color w:val="000000" w:themeColor="text1"/>
        </w:rPr>
        <w:t>A-</w:t>
      </w:r>
      <w:r w:rsidR="00A4423A" w:rsidRPr="006E501A">
        <w:rPr>
          <w:color w:val="000000" w:themeColor="text1"/>
        </w:rPr>
        <w:t>1</w:t>
      </w:r>
      <w:r w:rsidR="00E16AD5">
        <w:rPr>
          <w:color w:val="000000" w:themeColor="text1"/>
        </w:rPr>
        <w:t>3</w:t>
      </w:r>
      <w:r w:rsidRPr="006E501A">
        <w:rPr>
          <w:color w:val="000000" w:themeColor="text1"/>
        </w:rPr>
        <w:t xml:space="preserve">). The two strongest are the </w:t>
      </w:r>
      <w:r w:rsidR="008D1F43" w:rsidRPr="006E501A">
        <w:rPr>
          <w:i/>
          <w:iCs/>
          <w:color w:val="000000" w:themeColor="text1"/>
        </w:rPr>
        <w:t>Food</w:t>
      </w:r>
      <w:r w:rsidR="008D1F43" w:rsidRPr="006E501A">
        <w:rPr>
          <w:color w:val="000000" w:themeColor="text1"/>
        </w:rPr>
        <w:t xml:space="preserve"> </w:t>
      </w:r>
      <w:r w:rsidRPr="006E501A">
        <w:rPr>
          <w:i/>
          <w:iCs/>
          <w:color w:val="000000" w:themeColor="text1"/>
        </w:rPr>
        <w:t>Coping Strategies Scale</w:t>
      </w:r>
      <w:r w:rsidRPr="006E501A">
        <w:rPr>
          <w:color w:val="000000" w:themeColor="text1"/>
        </w:rPr>
        <w:t xml:space="preserve"> (</w:t>
      </w:r>
      <w:r w:rsidR="002B6C1D" w:rsidRPr="006E501A">
        <w:rPr>
          <w:i/>
          <w:iCs/>
          <w:color w:val="000000" w:themeColor="text1"/>
        </w:rPr>
        <w:t>FCSS</w:t>
      </w:r>
      <w:r w:rsidR="002B6C1D" w:rsidRPr="006E501A">
        <w:rPr>
          <w:color w:val="000000" w:themeColor="text1"/>
        </w:rPr>
        <w:t xml:space="preserve">, </w:t>
      </w:r>
      <w:r w:rsidRPr="006E501A">
        <w:rPr>
          <w:i/>
          <w:iCs/>
          <w:color w:val="000000" w:themeColor="text1"/>
        </w:rPr>
        <w:t>r</w:t>
      </w:r>
      <w:r w:rsidRPr="006E501A">
        <w:rPr>
          <w:color w:val="000000" w:themeColor="text1"/>
        </w:rPr>
        <w:t xml:space="preserve"> = .537), </w:t>
      </w:r>
      <w:r w:rsidRPr="006E501A">
        <w:rPr>
          <w:i/>
          <w:iCs/>
          <w:color w:val="000000" w:themeColor="text1"/>
        </w:rPr>
        <w:t>p</w:t>
      </w:r>
      <w:r w:rsidRPr="006E501A">
        <w:rPr>
          <w:color w:val="000000" w:themeColor="text1"/>
        </w:rPr>
        <w:t xml:space="preserve"> &lt;.001) and the </w:t>
      </w:r>
      <w:r w:rsidRPr="006E501A">
        <w:rPr>
          <w:i/>
          <w:iCs/>
          <w:color w:val="000000" w:themeColor="text1"/>
        </w:rPr>
        <w:t>Prior Food Insecurity Scale</w:t>
      </w:r>
      <w:r w:rsidRPr="006E501A">
        <w:rPr>
          <w:color w:val="000000" w:themeColor="text1"/>
        </w:rPr>
        <w:t xml:space="preserve"> (</w:t>
      </w:r>
      <w:r w:rsidR="002B6C1D" w:rsidRPr="006E501A">
        <w:rPr>
          <w:i/>
          <w:iCs/>
          <w:color w:val="000000" w:themeColor="text1"/>
        </w:rPr>
        <w:t>PFIS</w:t>
      </w:r>
      <w:r w:rsidR="002B6C1D" w:rsidRPr="006E501A">
        <w:rPr>
          <w:color w:val="000000" w:themeColor="text1"/>
        </w:rPr>
        <w:t xml:space="preserve">, </w:t>
      </w:r>
      <w:r w:rsidRPr="006E501A">
        <w:rPr>
          <w:i/>
          <w:iCs/>
          <w:color w:val="000000" w:themeColor="text1"/>
        </w:rPr>
        <w:t>r</w:t>
      </w:r>
      <w:r w:rsidRPr="006E501A">
        <w:rPr>
          <w:color w:val="000000" w:themeColor="text1"/>
        </w:rPr>
        <w:t xml:space="preserve"> = .424, p &lt;.001). Consequently, students who use more coping strategies when they are running out of food and who were living in food insecure household prior to coming to UT are more likely to be food insecure at UT. The three ‘Barriers to Food Insecurity’ scales were also are significantly related (</w:t>
      </w:r>
      <w:r w:rsidRPr="006E501A">
        <w:rPr>
          <w:i/>
          <w:iCs/>
          <w:color w:val="000000" w:themeColor="text1"/>
        </w:rPr>
        <w:t>p</w:t>
      </w:r>
      <w:r w:rsidRPr="006E501A">
        <w:rPr>
          <w:color w:val="000000" w:themeColor="text1"/>
        </w:rPr>
        <w:t xml:space="preserve"> &lt;.001) to SFIS. </w:t>
      </w:r>
      <w:r w:rsidR="002B6C1D" w:rsidRPr="006E501A">
        <w:rPr>
          <w:color w:val="000000" w:themeColor="text1"/>
        </w:rPr>
        <w:t>Students who felt less attached to UT (</w:t>
      </w:r>
      <w:r w:rsidR="002B6C1D" w:rsidRPr="006E501A">
        <w:rPr>
          <w:i/>
          <w:iCs/>
          <w:color w:val="000000" w:themeColor="text1"/>
        </w:rPr>
        <w:t>UT-</w:t>
      </w:r>
      <w:r w:rsidR="00503CD2">
        <w:rPr>
          <w:i/>
          <w:iCs/>
          <w:color w:val="000000" w:themeColor="text1"/>
        </w:rPr>
        <w:t>AS</w:t>
      </w:r>
      <w:r w:rsidR="002B6C1D" w:rsidRPr="006E501A">
        <w:rPr>
          <w:color w:val="000000" w:themeColor="text1"/>
        </w:rPr>
        <w:t xml:space="preserve">, </w:t>
      </w:r>
      <w:r w:rsidR="002B6C1D" w:rsidRPr="006E501A">
        <w:rPr>
          <w:i/>
          <w:iCs/>
          <w:color w:val="000000" w:themeColor="text1"/>
        </w:rPr>
        <w:t>r</w:t>
      </w:r>
      <w:r w:rsidR="002B6C1D" w:rsidRPr="006E501A">
        <w:rPr>
          <w:color w:val="000000" w:themeColor="text1"/>
        </w:rPr>
        <w:t xml:space="preserve"> = .280), </w:t>
      </w:r>
      <w:r w:rsidR="00503CD2" w:rsidRPr="006E501A">
        <w:rPr>
          <w:color w:val="000000" w:themeColor="text1"/>
        </w:rPr>
        <w:t>view UT food outlets more negatively (</w:t>
      </w:r>
      <w:r w:rsidR="00503CD2" w:rsidRPr="006E501A">
        <w:rPr>
          <w:i/>
          <w:iCs/>
          <w:color w:val="000000" w:themeColor="text1"/>
        </w:rPr>
        <w:t>UT-</w:t>
      </w:r>
      <w:r w:rsidR="00503CD2">
        <w:rPr>
          <w:i/>
          <w:iCs/>
          <w:color w:val="000000" w:themeColor="text1"/>
        </w:rPr>
        <w:t>FES</w:t>
      </w:r>
      <w:r w:rsidR="00503CD2" w:rsidRPr="006E501A">
        <w:rPr>
          <w:color w:val="000000" w:themeColor="text1"/>
        </w:rPr>
        <w:t xml:space="preserve">, </w:t>
      </w:r>
      <w:r w:rsidR="00503CD2" w:rsidRPr="006E501A">
        <w:rPr>
          <w:i/>
          <w:iCs/>
          <w:color w:val="000000" w:themeColor="text1"/>
        </w:rPr>
        <w:t>r =</w:t>
      </w:r>
      <w:r w:rsidR="00503CD2" w:rsidRPr="006E501A">
        <w:rPr>
          <w:color w:val="000000" w:themeColor="text1"/>
        </w:rPr>
        <w:t xml:space="preserve"> </w:t>
      </w:r>
      <w:r w:rsidR="00503CD2" w:rsidRPr="006E501A">
        <w:rPr>
          <w:color w:val="000000" w:themeColor="text1"/>
        </w:rPr>
        <w:lastRenderedPageBreak/>
        <w:t xml:space="preserve">.378), </w:t>
      </w:r>
      <w:r w:rsidR="00503CD2">
        <w:rPr>
          <w:color w:val="000000" w:themeColor="text1"/>
        </w:rPr>
        <w:t xml:space="preserve">and </w:t>
      </w:r>
      <w:r w:rsidR="002B6C1D" w:rsidRPr="006E501A">
        <w:rPr>
          <w:color w:val="000000" w:themeColor="text1"/>
        </w:rPr>
        <w:t>faced barriers to healthy eating (</w:t>
      </w:r>
      <w:r w:rsidR="00D110B1" w:rsidRPr="006E501A">
        <w:rPr>
          <w:i/>
          <w:iCs/>
          <w:color w:val="000000" w:themeColor="text1"/>
        </w:rPr>
        <w:t>Barriers</w:t>
      </w:r>
      <w:r w:rsidR="00D110B1" w:rsidRPr="006E501A">
        <w:rPr>
          <w:color w:val="000000" w:themeColor="text1"/>
        </w:rPr>
        <w:t>-</w:t>
      </w:r>
      <w:r w:rsidR="002B6C1D" w:rsidRPr="006E501A">
        <w:rPr>
          <w:i/>
          <w:iCs/>
          <w:color w:val="000000" w:themeColor="text1"/>
        </w:rPr>
        <w:t xml:space="preserve">Eating </w:t>
      </w:r>
      <w:r w:rsidR="00E00D67" w:rsidRPr="006E501A">
        <w:rPr>
          <w:i/>
          <w:iCs/>
          <w:color w:val="000000" w:themeColor="text1"/>
        </w:rPr>
        <w:t xml:space="preserve">Healthy </w:t>
      </w:r>
      <w:r w:rsidR="002B6C1D" w:rsidRPr="006E501A">
        <w:rPr>
          <w:i/>
          <w:iCs/>
          <w:color w:val="000000" w:themeColor="text1"/>
        </w:rPr>
        <w:t>Scale</w:t>
      </w:r>
      <w:r w:rsidR="00D110B1" w:rsidRPr="006E501A">
        <w:rPr>
          <w:i/>
          <w:iCs/>
          <w:color w:val="000000" w:themeColor="text1"/>
        </w:rPr>
        <w:t xml:space="preserve"> (BEHS)</w:t>
      </w:r>
      <w:r w:rsidR="002B6C1D" w:rsidRPr="006E501A">
        <w:rPr>
          <w:color w:val="000000" w:themeColor="text1"/>
        </w:rPr>
        <w:t xml:space="preserve">, </w:t>
      </w:r>
      <w:r w:rsidR="002B6C1D" w:rsidRPr="006E501A">
        <w:rPr>
          <w:i/>
          <w:iCs/>
          <w:color w:val="000000" w:themeColor="text1"/>
        </w:rPr>
        <w:t>r</w:t>
      </w:r>
      <w:r w:rsidR="002B6C1D" w:rsidRPr="006E501A">
        <w:rPr>
          <w:color w:val="000000" w:themeColor="text1"/>
        </w:rPr>
        <w:t xml:space="preserve"> = .387)</w:t>
      </w:r>
      <w:r w:rsidR="00503CD2">
        <w:rPr>
          <w:color w:val="000000" w:themeColor="text1"/>
        </w:rPr>
        <w:t xml:space="preserve"> </w:t>
      </w:r>
      <w:r w:rsidR="002B6C1D" w:rsidRPr="006E501A">
        <w:rPr>
          <w:color w:val="000000" w:themeColor="text1"/>
        </w:rPr>
        <w:t xml:space="preserve">are more likely to be food insecure at UT. </w:t>
      </w:r>
    </w:p>
    <w:p w14:paraId="39CC33F5" w14:textId="17A7ECE9" w:rsidR="00865237" w:rsidRPr="006E501A" w:rsidRDefault="00A2527D" w:rsidP="00865237">
      <w:pPr>
        <w:spacing w:line="480" w:lineRule="auto"/>
        <w:ind w:firstLine="720"/>
        <w:rPr>
          <w:color w:val="000000" w:themeColor="text1"/>
        </w:rPr>
      </w:pPr>
      <w:r w:rsidRPr="006E501A">
        <w:rPr>
          <w:color w:val="000000" w:themeColor="text1"/>
        </w:rPr>
        <w:t>The three other ‘Barrier’ measures have weaker and less significant (</w:t>
      </w:r>
      <w:r w:rsidRPr="006E501A">
        <w:rPr>
          <w:i/>
          <w:iCs/>
          <w:color w:val="000000" w:themeColor="text1"/>
        </w:rPr>
        <w:t>p</w:t>
      </w:r>
      <w:r w:rsidRPr="006E501A">
        <w:rPr>
          <w:color w:val="000000" w:themeColor="text1"/>
        </w:rPr>
        <w:t xml:space="preserve"> = &lt;10) relationships with the SFIS. For example, those who are enrolled in food assistance programs such as SNAP and WIC, or who have other members of their household enrolled in them, are more likely to be food insecure at UT (</w:t>
      </w:r>
      <w:r w:rsidR="00E4370C">
        <w:rPr>
          <w:i/>
          <w:iCs/>
          <w:color w:val="000000" w:themeColor="text1"/>
        </w:rPr>
        <w:t>FAS,</w:t>
      </w:r>
      <w:r w:rsidRPr="006E501A">
        <w:rPr>
          <w:color w:val="000000" w:themeColor="text1"/>
        </w:rPr>
        <w:t xml:space="preserve"> </w:t>
      </w:r>
      <w:r w:rsidRPr="006E501A">
        <w:rPr>
          <w:i/>
          <w:iCs/>
          <w:color w:val="000000" w:themeColor="text1"/>
        </w:rPr>
        <w:t>r</w:t>
      </w:r>
      <w:r w:rsidRPr="006E501A">
        <w:rPr>
          <w:color w:val="000000" w:themeColor="text1"/>
        </w:rPr>
        <w:t xml:space="preserve"> =.112). Students with lower monthly expenditures (</w:t>
      </w:r>
      <w:r w:rsidR="00E4370C">
        <w:rPr>
          <w:i/>
          <w:iCs/>
          <w:color w:val="000000" w:themeColor="text1"/>
        </w:rPr>
        <w:t>MES</w:t>
      </w:r>
      <w:r w:rsidR="002B6C1D" w:rsidRPr="006E501A">
        <w:rPr>
          <w:i/>
          <w:iCs/>
          <w:color w:val="000000" w:themeColor="text1"/>
        </w:rPr>
        <w:t>,</w:t>
      </w:r>
      <w:r w:rsidRPr="006E501A">
        <w:rPr>
          <w:i/>
          <w:iCs/>
          <w:color w:val="000000" w:themeColor="text1"/>
        </w:rPr>
        <w:t xml:space="preserve"> r =.106)</w:t>
      </w:r>
      <w:r w:rsidRPr="006E501A">
        <w:rPr>
          <w:color w:val="000000" w:themeColor="text1"/>
        </w:rPr>
        <w:t xml:space="preserve"> on such things as eating out, shopping, and entertainment, and who are less financially secure (</w:t>
      </w:r>
      <w:r w:rsidR="00566AA2">
        <w:rPr>
          <w:i/>
          <w:iCs/>
          <w:color w:val="000000" w:themeColor="text1"/>
        </w:rPr>
        <w:t>FSS</w:t>
      </w:r>
      <w:r w:rsidR="002B6C1D" w:rsidRPr="006E501A">
        <w:rPr>
          <w:i/>
          <w:iCs/>
          <w:color w:val="000000" w:themeColor="text1"/>
        </w:rPr>
        <w:t>,</w:t>
      </w:r>
      <w:r w:rsidRPr="006E501A">
        <w:rPr>
          <w:i/>
          <w:iCs/>
          <w:color w:val="000000" w:themeColor="text1"/>
        </w:rPr>
        <w:t xml:space="preserve"> r </w:t>
      </w:r>
      <w:r w:rsidRPr="006E501A">
        <w:rPr>
          <w:color w:val="000000" w:themeColor="text1"/>
        </w:rPr>
        <w:t xml:space="preserve">= 0.95), also tend to be food insecure. For instance, less-financially secure students are more likely not to have savings and checking accounts, a credit card, health insurance, and access to a vehicle.  </w:t>
      </w:r>
      <w:r w:rsidR="002B6C1D" w:rsidRPr="006E501A">
        <w:rPr>
          <w:color w:val="000000" w:themeColor="text1"/>
        </w:rPr>
        <w:t xml:space="preserve"> </w:t>
      </w:r>
    </w:p>
    <w:p w14:paraId="46B80B77" w14:textId="69F20A0E" w:rsidR="00B135D7" w:rsidRPr="006E501A" w:rsidRDefault="00B135D7" w:rsidP="00865237">
      <w:pPr>
        <w:spacing w:line="480" w:lineRule="auto"/>
        <w:ind w:firstLine="720"/>
        <w:jc w:val="center"/>
        <w:rPr>
          <w:color w:val="000000" w:themeColor="text1"/>
        </w:rPr>
      </w:pPr>
      <w:r w:rsidRPr="006E501A">
        <w:rPr>
          <w:i/>
          <w:iCs/>
          <w:color w:val="000000" w:themeColor="text1"/>
        </w:rPr>
        <w:t>Correlational Assessment of the Model Hypotheses</w:t>
      </w:r>
    </w:p>
    <w:p w14:paraId="1D9CA72E" w14:textId="34C5F1DE" w:rsidR="00B135D7" w:rsidRPr="006E501A" w:rsidRDefault="00B135D7" w:rsidP="00B135D7">
      <w:pPr>
        <w:spacing w:line="480" w:lineRule="auto"/>
        <w:ind w:firstLine="720"/>
        <w:rPr>
          <w:color w:val="000000" w:themeColor="text1"/>
        </w:rPr>
      </w:pPr>
      <w:r w:rsidRPr="006E501A">
        <w:rPr>
          <w:color w:val="000000" w:themeColor="text1"/>
        </w:rPr>
        <w:t>The six hypotheses were developed to test the exploratory model to determine predictor variables for student food insecurity. The first hypothesis states that Black and Hispanics students are more likely to be food insecure than Whites. We found that race/ethnicity had a significant relationship with the SFIS however, it was weak, and was at a very low level of statistical significance (</w:t>
      </w:r>
      <w:r w:rsidRPr="006E501A">
        <w:rPr>
          <w:i/>
          <w:iCs/>
          <w:color w:val="000000" w:themeColor="text1"/>
        </w:rPr>
        <w:t>p</w:t>
      </w:r>
      <w:r w:rsidRPr="006E501A">
        <w:rPr>
          <w:color w:val="000000" w:themeColor="text1"/>
        </w:rPr>
        <w:t xml:space="preserve"> &lt; .010). The second hypothesis states that students who households were more food insecure prior to UT are more likely to be food insecure at UT. We found that prior food insecurity was one of the strongest variables linked to student’s food insecurity. The third hypothesis states that students who are less finally secure are more likely to be food insecure at UT. We found a positive, but weak relationship at a very low level of significance (</w:t>
      </w:r>
      <w:r w:rsidRPr="006E501A">
        <w:rPr>
          <w:i/>
          <w:iCs/>
          <w:color w:val="000000" w:themeColor="text1"/>
        </w:rPr>
        <w:t>p.</w:t>
      </w:r>
      <w:r w:rsidRPr="006E501A">
        <w:rPr>
          <w:color w:val="000000" w:themeColor="text1"/>
        </w:rPr>
        <w:t xml:space="preserve"> &lt;. 10)</w:t>
      </w:r>
    </w:p>
    <w:p w14:paraId="73DAA340" w14:textId="14A13EA6" w:rsidR="00524924" w:rsidRPr="006E501A" w:rsidRDefault="00B135D7" w:rsidP="00865237">
      <w:pPr>
        <w:spacing w:line="480" w:lineRule="auto"/>
        <w:ind w:firstLine="720"/>
        <w:rPr>
          <w:color w:val="000000" w:themeColor="text1"/>
        </w:rPr>
      </w:pPr>
      <w:r w:rsidRPr="006E501A">
        <w:rPr>
          <w:color w:val="000000" w:themeColor="text1"/>
        </w:rPr>
        <w:t xml:space="preserve">The fourth hypothesis states that students who have lower monthly expenditures are more likely to be food insecure at UT. We found that students who spent less on monthly expenditures </w:t>
      </w:r>
      <w:r w:rsidRPr="006E501A">
        <w:rPr>
          <w:color w:val="000000" w:themeColor="text1"/>
        </w:rPr>
        <w:lastRenderedPageBreak/>
        <w:t>such as eating out, shopping, and entertainment were more likely to be food insecure. The fifth hypothesis states that students who perceive they have more external barriers are more likely to be food insecure at UT. We found that students who had weak attachment to UT, perceive more barrier to eating healthy, and had negative food experiences at UT food venues, were more likely to be food insecure. Last, the sixth hypothesis states that students who use more coping strategies are more likely to be food insecure. We fo</w:t>
      </w:r>
      <w:r w:rsidR="00AA4F7E">
        <w:rPr>
          <w:color w:val="000000" w:themeColor="text1"/>
        </w:rPr>
        <w:t xml:space="preserve">und </w:t>
      </w:r>
      <w:r w:rsidRPr="006E501A">
        <w:rPr>
          <w:color w:val="000000" w:themeColor="text1"/>
        </w:rPr>
        <w:t>that food coping strategies had the strongest relationship with student food insecurity. Overall, most of the hypotheses in the model were moderately supported by the data.</w:t>
      </w:r>
    </w:p>
    <w:p w14:paraId="70BA4371" w14:textId="6F56D3DC" w:rsidR="00B135D7" w:rsidRPr="006E501A" w:rsidRDefault="00B135D7" w:rsidP="00B135D7">
      <w:pPr>
        <w:spacing w:line="480" w:lineRule="auto"/>
        <w:ind w:firstLine="720"/>
        <w:jc w:val="center"/>
        <w:rPr>
          <w:i/>
          <w:iCs/>
          <w:color w:val="000000" w:themeColor="text1"/>
        </w:rPr>
      </w:pPr>
      <w:r w:rsidRPr="006E501A">
        <w:rPr>
          <w:i/>
          <w:iCs/>
          <w:color w:val="000000" w:themeColor="text1"/>
        </w:rPr>
        <w:t>Multiple Linear Regression Results: Food Insecurity Variables and the SFIS</w:t>
      </w:r>
    </w:p>
    <w:p w14:paraId="34BA485A" w14:textId="71A319FB" w:rsidR="00B135D7" w:rsidRPr="006E501A" w:rsidRDefault="00B135D7" w:rsidP="00B135D7">
      <w:pPr>
        <w:spacing w:line="480" w:lineRule="auto"/>
        <w:ind w:firstLine="720"/>
        <w:rPr>
          <w:color w:val="000000" w:themeColor="text1"/>
        </w:rPr>
      </w:pPr>
      <w:r w:rsidRPr="006E501A">
        <w:rPr>
          <w:color w:val="000000" w:themeColor="text1"/>
        </w:rPr>
        <w:t xml:space="preserve">The final </w:t>
      </w:r>
      <w:r w:rsidR="00551AF8" w:rsidRPr="006E501A">
        <w:rPr>
          <w:color w:val="000000" w:themeColor="text1"/>
        </w:rPr>
        <w:t xml:space="preserve">examination </w:t>
      </w:r>
      <w:r w:rsidRPr="006E501A">
        <w:rPr>
          <w:color w:val="000000" w:themeColor="text1"/>
        </w:rPr>
        <w:t xml:space="preserve">of student food insecurity was based on multiple linear regression analysis of the sociodemographic and food insecurity variables found significantly </w:t>
      </w:r>
      <w:r w:rsidR="00551AF8" w:rsidRPr="006E501A">
        <w:rPr>
          <w:color w:val="000000" w:themeColor="text1"/>
        </w:rPr>
        <w:t>(</w:t>
      </w:r>
      <w:r w:rsidR="00551AF8" w:rsidRPr="006E501A">
        <w:rPr>
          <w:i/>
          <w:iCs/>
          <w:color w:val="000000" w:themeColor="text1"/>
        </w:rPr>
        <w:t>p</w:t>
      </w:r>
      <w:r w:rsidR="00551AF8" w:rsidRPr="006E501A">
        <w:rPr>
          <w:color w:val="000000" w:themeColor="text1"/>
        </w:rPr>
        <w:t xml:space="preserve">. &lt; .05) related </w:t>
      </w:r>
      <w:r w:rsidRPr="006E501A">
        <w:rPr>
          <w:color w:val="000000" w:themeColor="text1"/>
        </w:rPr>
        <w:t>to SFIS on the bivariate level</w:t>
      </w:r>
      <w:r w:rsidR="00551AF8" w:rsidRPr="006E501A">
        <w:rPr>
          <w:color w:val="000000" w:themeColor="text1"/>
        </w:rPr>
        <w:t>.</w:t>
      </w:r>
      <w:r w:rsidRPr="006E501A">
        <w:rPr>
          <w:color w:val="000000" w:themeColor="text1"/>
        </w:rPr>
        <w:t xml:space="preserve"> They included: personal income variable and the five scale-variables (</w:t>
      </w:r>
      <w:r w:rsidR="00FD6E79">
        <w:rPr>
          <w:color w:val="000000" w:themeColor="text1"/>
        </w:rPr>
        <w:t>FCSS, UT-FES, BEHS, PFIS, UT-AS</w:t>
      </w:r>
      <w:r w:rsidRPr="006E501A">
        <w:rPr>
          <w:color w:val="000000" w:themeColor="text1"/>
        </w:rPr>
        <w:t xml:space="preserve">). A stepwise procedure was used to select variables in the final regression equation and </w:t>
      </w:r>
      <w:r w:rsidRPr="006E501A">
        <w:rPr>
          <w:i/>
          <w:iCs/>
          <w:color w:val="000000" w:themeColor="text1"/>
        </w:rPr>
        <w:t xml:space="preserve">beta </w:t>
      </w:r>
      <w:r w:rsidRPr="006E501A">
        <w:rPr>
          <w:color w:val="000000" w:themeColor="text1"/>
        </w:rPr>
        <w:t xml:space="preserve">weights were used to determine the relative strength of each variable for predicting student food insecurity (SFIS- see Table </w:t>
      </w:r>
      <w:r w:rsidR="00816266">
        <w:rPr>
          <w:color w:val="000000" w:themeColor="text1"/>
        </w:rPr>
        <w:t>A-</w:t>
      </w:r>
      <w:r w:rsidRPr="006E501A">
        <w:rPr>
          <w:color w:val="000000" w:themeColor="text1"/>
        </w:rPr>
        <w:t>1</w:t>
      </w:r>
      <w:r w:rsidR="004212BF">
        <w:rPr>
          <w:color w:val="000000" w:themeColor="text1"/>
        </w:rPr>
        <w:t>4</w:t>
      </w:r>
      <w:r w:rsidRPr="006E501A">
        <w:rPr>
          <w:color w:val="000000" w:themeColor="text1"/>
        </w:rPr>
        <w:t xml:space="preserve">).  </w:t>
      </w:r>
    </w:p>
    <w:p w14:paraId="697679BD" w14:textId="46535317" w:rsidR="00B135D7" w:rsidRPr="006E501A" w:rsidRDefault="00B135D7" w:rsidP="00B135D7">
      <w:pPr>
        <w:spacing w:line="480" w:lineRule="auto"/>
        <w:ind w:firstLine="720"/>
        <w:rPr>
          <w:color w:val="000000" w:themeColor="text1"/>
        </w:rPr>
      </w:pPr>
      <w:r w:rsidRPr="006E501A">
        <w:rPr>
          <w:color w:val="000000" w:themeColor="text1"/>
        </w:rPr>
        <w:t xml:space="preserve">We ran two models. The first model includes the </w:t>
      </w:r>
      <w:r w:rsidR="00FD6E79">
        <w:rPr>
          <w:color w:val="000000" w:themeColor="text1"/>
        </w:rPr>
        <w:t>five</w:t>
      </w:r>
      <w:r w:rsidRPr="006E501A">
        <w:rPr>
          <w:color w:val="000000" w:themeColor="text1"/>
        </w:rPr>
        <w:t xml:space="preserve"> scales listed above and income; the </w:t>
      </w:r>
      <w:r w:rsidR="00551AF8" w:rsidRPr="006E501A">
        <w:rPr>
          <w:color w:val="000000" w:themeColor="text1"/>
        </w:rPr>
        <w:t xml:space="preserve">second </w:t>
      </w:r>
      <w:r w:rsidRPr="006E501A">
        <w:rPr>
          <w:color w:val="000000" w:themeColor="text1"/>
        </w:rPr>
        <w:t>model excluded UT-FES which tapped into the students experience of eating at UT food outlets (see Methods). This was necessary because it significantly reduced the number of cases include</w:t>
      </w:r>
      <w:r w:rsidR="009E577C" w:rsidRPr="006E501A">
        <w:rPr>
          <w:color w:val="000000" w:themeColor="text1"/>
        </w:rPr>
        <w:t>d</w:t>
      </w:r>
      <w:r w:rsidRPr="006E501A">
        <w:rPr>
          <w:color w:val="000000" w:themeColor="text1"/>
        </w:rPr>
        <w:t xml:space="preserve"> in the regression analysis from 197 to 138. This was due to the many students who did not obtain food from all four of the food outlets.      </w:t>
      </w:r>
    </w:p>
    <w:p w14:paraId="6CDAF347" w14:textId="3ACC5A91" w:rsidR="00B135D7" w:rsidRPr="006E501A" w:rsidRDefault="00B135D7" w:rsidP="00865237">
      <w:pPr>
        <w:spacing w:line="480" w:lineRule="auto"/>
        <w:ind w:firstLine="360"/>
        <w:rPr>
          <w:color w:val="000000" w:themeColor="text1"/>
        </w:rPr>
      </w:pPr>
      <w:r w:rsidRPr="006E501A">
        <w:rPr>
          <w:color w:val="000000" w:themeColor="text1"/>
        </w:rPr>
        <w:t xml:space="preserve">The first multiple regression model included UT-FES (see Table </w:t>
      </w:r>
      <w:r w:rsidR="00816266">
        <w:rPr>
          <w:color w:val="000000" w:themeColor="text1"/>
        </w:rPr>
        <w:t>A-</w:t>
      </w:r>
      <w:r w:rsidRPr="006E501A">
        <w:rPr>
          <w:color w:val="000000" w:themeColor="text1"/>
        </w:rPr>
        <w:t>1</w:t>
      </w:r>
      <w:r w:rsidR="005B5E76" w:rsidRPr="006E501A">
        <w:rPr>
          <w:color w:val="000000" w:themeColor="text1"/>
        </w:rPr>
        <w:t>4</w:t>
      </w:r>
      <w:r w:rsidRPr="006E501A">
        <w:rPr>
          <w:color w:val="000000" w:themeColor="text1"/>
        </w:rPr>
        <w:t>). The analysis indicates four of the six measures were significant predictors of SFI</w:t>
      </w:r>
      <w:r w:rsidR="00C9220E" w:rsidRPr="006E501A">
        <w:rPr>
          <w:color w:val="000000" w:themeColor="text1"/>
        </w:rPr>
        <w:t>S</w:t>
      </w:r>
      <w:r w:rsidRPr="006E501A">
        <w:rPr>
          <w:color w:val="000000" w:themeColor="text1"/>
        </w:rPr>
        <w:t xml:space="preserve">---and at high levels (FCSS, UT-FES, BEHS, PFIS). UT-AS and personal income were not significant predictors of SFIS. </w:t>
      </w:r>
      <w:r w:rsidRPr="006E501A">
        <w:rPr>
          <w:color w:val="000000" w:themeColor="text1"/>
        </w:rPr>
        <w:lastRenderedPageBreak/>
        <w:t>The strongest predictor was FCSS.</w:t>
      </w:r>
      <w:r w:rsidR="00FD6E79">
        <w:rPr>
          <w:color w:val="000000" w:themeColor="text1"/>
        </w:rPr>
        <w:t xml:space="preserve"> </w:t>
      </w:r>
      <w:r w:rsidRPr="006E501A">
        <w:rPr>
          <w:color w:val="000000" w:themeColor="text1"/>
        </w:rPr>
        <w:t xml:space="preserve">Together, the four variables explained about 55% of the variance in the dependent variable, </w:t>
      </w:r>
      <w:r w:rsidR="00FD6E79">
        <w:rPr>
          <w:color w:val="000000" w:themeColor="text1"/>
        </w:rPr>
        <w:t>SFIS</w:t>
      </w:r>
      <w:r w:rsidRPr="006E501A">
        <w:rPr>
          <w:color w:val="000000" w:themeColor="text1"/>
        </w:rPr>
        <w:t xml:space="preserve">. Thus, knowledge of the food coping strategies, food experiences at UT, perceived barriers to eating healthy and prior food insecurity in students’ households provided a reasonably good understanding of their level of food insecurity. </w:t>
      </w:r>
    </w:p>
    <w:p w14:paraId="47FB8C93" w14:textId="481FA107" w:rsidR="009B6D9D" w:rsidRPr="006E501A" w:rsidRDefault="00B135D7" w:rsidP="009B6D9D">
      <w:pPr>
        <w:spacing w:line="480" w:lineRule="auto"/>
        <w:ind w:firstLine="720"/>
        <w:rPr>
          <w:color w:val="000000" w:themeColor="text1"/>
        </w:rPr>
      </w:pPr>
      <w:r w:rsidRPr="006E501A">
        <w:rPr>
          <w:color w:val="000000" w:themeColor="text1"/>
        </w:rPr>
        <w:t>The second multiple regression model excluded UT-FES (see</w:t>
      </w:r>
      <w:r w:rsidR="00B804CF">
        <w:rPr>
          <w:color w:val="000000" w:themeColor="text1"/>
        </w:rPr>
        <w:t xml:space="preserve"> </w:t>
      </w:r>
      <w:r w:rsidRPr="006E501A">
        <w:rPr>
          <w:color w:val="000000" w:themeColor="text1"/>
        </w:rPr>
        <w:t xml:space="preserve">Table </w:t>
      </w:r>
      <w:r w:rsidR="00816266">
        <w:rPr>
          <w:color w:val="000000" w:themeColor="text1"/>
        </w:rPr>
        <w:t>A-</w:t>
      </w:r>
      <w:r w:rsidRPr="006E501A">
        <w:rPr>
          <w:color w:val="000000" w:themeColor="text1"/>
        </w:rPr>
        <w:t>1</w:t>
      </w:r>
      <w:r w:rsidR="005B5E76" w:rsidRPr="006E501A">
        <w:rPr>
          <w:color w:val="000000" w:themeColor="text1"/>
        </w:rPr>
        <w:t>5</w:t>
      </w:r>
      <w:r w:rsidRPr="006E501A">
        <w:rPr>
          <w:color w:val="000000" w:themeColor="text1"/>
        </w:rPr>
        <w:t>). This analysis indicates four of the five measures were significant predictors of SFI</w:t>
      </w:r>
      <w:r w:rsidR="00C9220E" w:rsidRPr="006E501A">
        <w:rPr>
          <w:color w:val="000000" w:themeColor="text1"/>
        </w:rPr>
        <w:t>S</w:t>
      </w:r>
      <w:r w:rsidRPr="006E501A">
        <w:rPr>
          <w:color w:val="000000" w:themeColor="text1"/>
        </w:rPr>
        <w:t xml:space="preserve">---and at high levels (FCSS, BEHS, PFIS, UT-AS). Personal income </w:t>
      </w:r>
      <w:r w:rsidR="009E577C" w:rsidRPr="006E501A">
        <w:rPr>
          <w:color w:val="000000" w:themeColor="text1"/>
        </w:rPr>
        <w:t xml:space="preserve">was </w:t>
      </w:r>
      <w:r w:rsidRPr="006E501A">
        <w:rPr>
          <w:color w:val="000000" w:themeColor="text1"/>
        </w:rPr>
        <w:t xml:space="preserve">not </w:t>
      </w:r>
      <w:r w:rsidR="009E577C" w:rsidRPr="006E501A">
        <w:rPr>
          <w:color w:val="000000" w:themeColor="text1"/>
        </w:rPr>
        <w:t xml:space="preserve">a </w:t>
      </w:r>
      <w:r w:rsidRPr="006E501A">
        <w:rPr>
          <w:color w:val="000000" w:themeColor="text1"/>
        </w:rPr>
        <w:t>significant predictor of SFIS. The strongest predictor was FCSS.</w:t>
      </w:r>
      <w:r w:rsidR="002542F3">
        <w:rPr>
          <w:color w:val="000000" w:themeColor="text1"/>
        </w:rPr>
        <w:t xml:space="preserve"> </w:t>
      </w:r>
      <w:r w:rsidRPr="006E501A">
        <w:rPr>
          <w:color w:val="000000" w:themeColor="text1"/>
        </w:rPr>
        <w:t>Together, the four variables explained about 45% of the variance in the dependent variable,</w:t>
      </w:r>
      <w:r w:rsidR="00FD6E79">
        <w:rPr>
          <w:color w:val="000000" w:themeColor="text1"/>
        </w:rPr>
        <w:t xml:space="preserve"> SFIS</w:t>
      </w:r>
      <w:r w:rsidRPr="006E501A">
        <w:rPr>
          <w:color w:val="000000" w:themeColor="text1"/>
        </w:rPr>
        <w:t>. Thus, knowledge of the food coping strategies, perceived barriers to eating healthy, prior food insecurity, and student</w:t>
      </w:r>
      <w:r w:rsidR="009E577C" w:rsidRPr="006E501A">
        <w:rPr>
          <w:color w:val="000000" w:themeColor="text1"/>
        </w:rPr>
        <w:t>’</w:t>
      </w:r>
      <w:r w:rsidRPr="006E501A">
        <w:rPr>
          <w:color w:val="000000" w:themeColor="text1"/>
        </w:rPr>
        <w:t>s</w:t>
      </w:r>
      <w:r w:rsidR="009E577C" w:rsidRPr="006E501A">
        <w:rPr>
          <w:color w:val="000000" w:themeColor="text1"/>
        </w:rPr>
        <w:t xml:space="preserve"> attachment to </w:t>
      </w:r>
      <w:r w:rsidR="005244AA" w:rsidRPr="006E501A">
        <w:rPr>
          <w:color w:val="000000" w:themeColor="text1"/>
        </w:rPr>
        <w:t>UT, provided</w:t>
      </w:r>
      <w:r w:rsidRPr="006E501A">
        <w:rPr>
          <w:color w:val="000000" w:themeColor="text1"/>
        </w:rPr>
        <w:t xml:space="preserve"> a reasonably good understanding of their level of food insecurity.</w:t>
      </w:r>
    </w:p>
    <w:p w14:paraId="746D23DE" w14:textId="52720986" w:rsidR="00524924" w:rsidRPr="006E501A" w:rsidRDefault="00946927" w:rsidP="009B6D9D">
      <w:pPr>
        <w:spacing w:line="480" w:lineRule="auto"/>
        <w:ind w:firstLine="720"/>
        <w:rPr>
          <w:color w:val="000000" w:themeColor="text1"/>
        </w:rPr>
      </w:pPr>
      <w:r w:rsidRPr="006E501A">
        <w:rPr>
          <w:color w:val="000000" w:themeColor="text1"/>
        </w:rPr>
        <w:t xml:space="preserve">Figure 2 presents the summary bivariate and multivariate results. Out of all the primary student variables and characteristics </w:t>
      </w:r>
      <w:r w:rsidR="00080082">
        <w:rPr>
          <w:color w:val="000000" w:themeColor="text1"/>
        </w:rPr>
        <w:t xml:space="preserve">race </w:t>
      </w:r>
      <w:r w:rsidRPr="006E501A">
        <w:rPr>
          <w:color w:val="000000" w:themeColor="text1"/>
        </w:rPr>
        <w:t xml:space="preserve">and </w:t>
      </w:r>
      <w:r w:rsidR="00080082">
        <w:rPr>
          <w:color w:val="000000" w:themeColor="text1"/>
        </w:rPr>
        <w:t>income</w:t>
      </w:r>
      <w:r w:rsidRPr="006E501A">
        <w:rPr>
          <w:color w:val="000000" w:themeColor="text1"/>
        </w:rPr>
        <w:t xml:space="preserve"> had a significant relationship</w:t>
      </w:r>
      <w:r w:rsidR="00080082">
        <w:rPr>
          <w:color w:val="000000" w:themeColor="text1"/>
        </w:rPr>
        <w:t xml:space="preserve"> </w:t>
      </w:r>
      <w:r w:rsidRPr="006E501A">
        <w:rPr>
          <w:color w:val="000000" w:themeColor="text1"/>
        </w:rPr>
        <w:t xml:space="preserve">with the dependent variable, SFIS. </w:t>
      </w:r>
      <w:r w:rsidR="00080082">
        <w:rPr>
          <w:color w:val="000000" w:themeColor="text1"/>
        </w:rPr>
        <w:t>However, the</w:t>
      </w:r>
      <w:r w:rsidRPr="006E501A">
        <w:rPr>
          <w:color w:val="000000" w:themeColor="text1"/>
        </w:rPr>
        <w:t xml:space="preserve"> relationship between race</w:t>
      </w:r>
      <w:r w:rsidR="002E3CAF">
        <w:rPr>
          <w:color w:val="000000" w:themeColor="text1"/>
        </w:rPr>
        <w:t xml:space="preserve"> and </w:t>
      </w:r>
      <w:r w:rsidRPr="006E501A">
        <w:rPr>
          <w:color w:val="000000" w:themeColor="text1"/>
        </w:rPr>
        <w:t>SFIS is relatively weak. All the food insecurity variables were significantly related to SFIS. The best predictors of student food insecurity include food coping strategies</w:t>
      </w:r>
      <w:r w:rsidR="00E44F5A">
        <w:rPr>
          <w:color w:val="000000" w:themeColor="text1"/>
        </w:rPr>
        <w:t xml:space="preserve"> and prior food insecurity to UT. </w:t>
      </w:r>
    </w:p>
    <w:p w14:paraId="7ADEE2A4" w14:textId="53A9B041" w:rsidR="00FA7AFB" w:rsidRDefault="00FA7AFB" w:rsidP="00587D93">
      <w:pPr>
        <w:rPr>
          <w:noProof/>
          <w:color w:val="000000" w:themeColor="text1"/>
        </w:rPr>
      </w:pPr>
    </w:p>
    <w:p w14:paraId="2FDB7F10" w14:textId="12A64D4D" w:rsidR="00FA7AFB" w:rsidRDefault="00FA7AFB" w:rsidP="00587D93">
      <w:pPr>
        <w:rPr>
          <w:noProof/>
          <w:color w:val="000000" w:themeColor="text1"/>
        </w:rPr>
      </w:pPr>
    </w:p>
    <w:p w14:paraId="10F03733" w14:textId="6A826A27" w:rsidR="00FA7AFB" w:rsidRDefault="00FA7AFB" w:rsidP="00587D93">
      <w:pPr>
        <w:rPr>
          <w:noProof/>
          <w:color w:val="000000" w:themeColor="text1"/>
        </w:rPr>
      </w:pPr>
    </w:p>
    <w:p w14:paraId="282F5713" w14:textId="3B2C45E0" w:rsidR="00FA7AFB" w:rsidRDefault="00FA7AFB" w:rsidP="00587D93">
      <w:pPr>
        <w:rPr>
          <w:noProof/>
          <w:color w:val="000000" w:themeColor="text1"/>
        </w:rPr>
      </w:pPr>
    </w:p>
    <w:p w14:paraId="2C817147" w14:textId="7CE36E88" w:rsidR="00FA7AFB" w:rsidRDefault="00FA7AFB" w:rsidP="00587D93">
      <w:pPr>
        <w:rPr>
          <w:noProof/>
          <w:color w:val="000000" w:themeColor="text1"/>
        </w:rPr>
      </w:pPr>
    </w:p>
    <w:p w14:paraId="3C144B05" w14:textId="718EE325" w:rsidR="00FA7AFB" w:rsidRDefault="00FA7AFB" w:rsidP="00587D93">
      <w:pPr>
        <w:rPr>
          <w:noProof/>
          <w:color w:val="000000" w:themeColor="text1"/>
        </w:rPr>
      </w:pPr>
    </w:p>
    <w:p w14:paraId="11ACE49A" w14:textId="30CA99A0" w:rsidR="00FA7AFB" w:rsidRDefault="00FA7AFB" w:rsidP="00587D93">
      <w:pPr>
        <w:rPr>
          <w:noProof/>
          <w:color w:val="000000" w:themeColor="text1"/>
        </w:rPr>
      </w:pPr>
    </w:p>
    <w:p w14:paraId="67745302" w14:textId="74A1634B" w:rsidR="00FA7AFB" w:rsidRDefault="00FA7AFB" w:rsidP="00587D93">
      <w:pPr>
        <w:rPr>
          <w:noProof/>
          <w:color w:val="000000" w:themeColor="text1"/>
        </w:rPr>
      </w:pPr>
    </w:p>
    <w:p w14:paraId="6E6B1FD7" w14:textId="1EB17504" w:rsidR="00FA7AFB" w:rsidRDefault="00FA7AFB" w:rsidP="00587D93">
      <w:pPr>
        <w:rPr>
          <w:noProof/>
          <w:color w:val="000000" w:themeColor="text1"/>
        </w:rPr>
      </w:pPr>
    </w:p>
    <w:p w14:paraId="18E2E250" w14:textId="5310D1F5" w:rsidR="00FA7AFB" w:rsidRDefault="00FA7AFB" w:rsidP="00587D93">
      <w:pPr>
        <w:rPr>
          <w:noProof/>
          <w:color w:val="000000" w:themeColor="text1"/>
        </w:rPr>
      </w:pPr>
    </w:p>
    <w:p w14:paraId="47537500" w14:textId="3EE1401D" w:rsidR="00FA7AFB" w:rsidRDefault="00FA7AFB" w:rsidP="00587D93">
      <w:pPr>
        <w:rPr>
          <w:noProof/>
          <w:color w:val="000000" w:themeColor="text1"/>
        </w:rPr>
      </w:pPr>
      <w:r>
        <w:rPr>
          <w:noProof/>
          <w:color w:val="000000" w:themeColor="text1"/>
        </w:rPr>
        <w:lastRenderedPageBreak/>
        <w:drawing>
          <wp:inline distT="0" distB="0" distL="0" distR="0" wp14:anchorId="62657332" wp14:editId="00C859AE">
            <wp:extent cx="6140761" cy="3399692"/>
            <wp:effectExtent l="0" t="0" r="0" b="4445"/>
            <wp:docPr id="1" name="Picture 1"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screenshot of a cell phone&#10;&#10;Description automatically generated"/>
                    <pic:cNvPicPr/>
                  </pic:nvPicPr>
                  <pic:blipFill rotWithShape="1">
                    <a:blip r:embed="rId12">
                      <a:extLst>
                        <a:ext uri="{28A0092B-C50C-407E-A947-70E740481C1C}">
                          <a14:useLocalDpi xmlns:a14="http://schemas.microsoft.com/office/drawing/2010/main" val="0"/>
                        </a:ext>
                      </a:extLst>
                    </a:blip>
                    <a:srcRect l="658" t="1397" r="1249" b="2477"/>
                    <a:stretch/>
                  </pic:blipFill>
                  <pic:spPr bwMode="auto">
                    <a:xfrm>
                      <a:off x="0" y="0"/>
                      <a:ext cx="6200690" cy="3432870"/>
                    </a:xfrm>
                    <a:prstGeom prst="rect">
                      <a:avLst/>
                    </a:prstGeom>
                    <a:ln>
                      <a:noFill/>
                    </a:ln>
                    <a:extLst>
                      <a:ext uri="{53640926-AAD7-44D8-BBD7-CCE9431645EC}">
                        <a14:shadowObscured xmlns:a14="http://schemas.microsoft.com/office/drawing/2010/main"/>
                      </a:ext>
                    </a:extLst>
                  </pic:spPr>
                </pic:pic>
              </a:graphicData>
            </a:graphic>
          </wp:inline>
        </w:drawing>
      </w:r>
    </w:p>
    <w:p w14:paraId="31CBB3A7" w14:textId="77777777" w:rsidR="00080082" w:rsidRDefault="00080082" w:rsidP="00080082">
      <w:pPr>
        <w:rPr>
          <w:i/>
          <w:iCs/>
          <w:color w:val="000000" w:themeColor="text1"/>
          <w:sz w:val="16"/>
          <w:szCs w:val="16"/>
        </w:rPr>
      </w:pPr>
    </w:p>
    <w:p w14:paraId="13551FEC" w14:textId="202B2233" w:rsidR="00524924" w:rsidRPr="006E501A" w:rsidRDefault="001B60FE" w:rsidP="00080082">
      <w:pPr>
        <w:ind w:firstLine="720"/>
        <w:rPr>
          <w:i/>
          <w:iCs/>
          <w:color w:val="000000" w:themeColor="text1"/>
          <w:sz w:val="16"/>
          <w:szCs w:val="16"/>
        </w:rPr>
      </w:pPr>
      <w:r w:rsidRPr="006E501A">
        <w:rPr>
          <w:i/>
          <w:iCs/>
          <w:color w:val="000000" w:themeColor="text1"/>
          <w:sz w:val="16"/>
          <w:szCs w:val="16"/>
        </w:rPr>
        <w:t>Significance * p &lt;.10; ** p &lt; .05; *** p &lt; .01</w:t>
      </w:r>
    </w:p>
    <w:p w14:paraId="1DB993FD" w14:textId="77777777" w:rsidR="005244AA" w:rsidRPr="006E501A" w:rsidRDefault="005244AA" w:rsidP="005244AA">
      <w:pPr>
        <w:ind w:firstLine="720"/>
        <w:rPr>
          <w:i/>
          <w:iCs/>
          <w:color w:val="000000" w:themeColor="text1"/>
          <w:sz w:val="16"/>
          <w:szCs w:val="16"/>
        </w:rPr>
      </w:pPr>
    </w:p>
    <w:p w14:paraId="59411A6A" w14:textId="5870AEE3" w:rsidR="00524924" w:rsidRPr="006E501A" w:rsidRDefault="00524924" w:rsidP="00524924">
      <w:pPr>
        <w:jc w:val="center"/>
        <w:rPr>
          <w:b/>
          <w:bCs/>
          <w:color w:val="000000" w:themeColor="text1"/>
        </w:rPr>
      </w:pPr>
      <w:r w:rsidRPr="006E501A">
        <w:rPr>
          <w:b/>
          <w:bCs/>
          <w:color w:val="000000" w:themeColor="text1"/>
        </w:rPr>
        <w:t xml:space="preserve">Figure </w:t>
      </w:r>
      <w:r w:rsidR="005244AA" w:rsidRPr="006E501A">
        <w:rPr>
          <w:b/>
          <w:bCs/>
          <w:color w:val="000000" w:themeColor="text1"/>
        </w:rPr>
        <w:t>2</w:t>
      </w:r>
      <w:r w:rsidR="00CE2682" w:rsidRPr="006E501A">
        <w:rPr>
          <w:b/>
          <w:bCs/>
          <w:color w:val="000000" w:themeColor="text1"/>
        </w:rPr>
        <w:t>.</w:t>
      </w:r>
      <w:r w:rsidRPr="006E501A">
        <w:rPr>
          <w:b/>
          <w:bCs/>
          <w:color w:val="000000" w:themeColor="text1"/>
        </w:rPr>
        <w:t xml:space="preserve"> Summary Results-Bivariate and Multiple Regression Analysis</w:t>
      </w:r>
    </w:p>
    <w:p w14:paraId="45BAE26D" w14:textId="77777777" w:rsidR="00524924" w:rsidRDefault="00524924" w:rsidP="00F31EE1">
      <w:pPr>
        <w:spacing w:line="480" w:lineRule="auto"/>
        <w:jc w:val="center"/>
        <w:rPr>
          <w:b/>
          <w:bCs/>
          <w:color w:val="000000" w:themeColor="text1"/>
        </w:rPr>
      </w:pPr>
    </w:p>
    <w:p w14:paraId="1EFA2642" w14:textId="77777777" w:rsidR="00080082" w:rsidRDefault="00080082" w:rsidP="00F31EE1">
      <w:pPr>
        <w:spacing w:line="480" w:lineRule="auto"/>
        <w:jc w:val="center"/>
        <w:rPr>
          <w:b/>
          <w:bCs/>
          <w:color w:val="000000" w:themeColor="text1"/>
        </w:rPr>
      </w:pPr>
    </w:p>
    <w:p w14:paraId="27418724" w14:textId="77777777" w:rsidR="00524924" w:rsidRDefault="00524924" w:rsidP="00F31EE1">
      <w:pPr>
        <w:spacing w:line="480" w:lineRule="auto"/>
        <w:jc w:val="center"/>
        <w:rPr>
          <w:b/>
          <w:bCs/>
          <w:color w:val="000000" w:themeColor="text1"/>
        </w:rPr>
      </w:pPr>
    </w:p>
    <w:p w14:paraId="0E067D61" w14:textId="77777777" w:rsidR="00524924" w:rsidRDefault="00524924" w:rsidP="00F31EE1">
      <w:pPr>
        <w:spacing w:line="480" w:lineRule="auto"/>
        <w:jc w:val="center"/>
        <w:rPr>
          <w:b/>
          <w:bCs/>
          <w:color w:val="000000" w:themeColor="text1"/>
        </w:rPr>
      </w:pPr>
    </w:p>
    <w:p w14:paraId="11169AFB" w14:textId="77777777" w:rsidR="00524924" w:rsidRDefault="00524924" w:rsidP="00F31EE1">
      <w:pPr>
        <w:spacing w:line="480" w:lineRule="auto"/>
        <w:jc w:val="center"/>
        <w:rPr>
          <w:b/>
          <w:bCs/>
          <w:color w:val="000000" w:themeColor="text1"/>
        </w:rPr>
      </w:pPr>
    </w:p>
    <w:p w14:paraId="76114FCE" w14:textId="77777777" w:rsidR="00524924" w:rsidRDefault="00524924" w:rsidP="00F31EE1">
      <w:pPr>
        <w:spacing w:line="480" w:lineRule="auto"/>
        <w:jc w:val="center"/>
        <w:rPr>
          <w:b/>
          <w:bCs/>
          <w:color w:val="000000" w:themeColor="text1"/>
        </w:rPr>
      </w:pPr>
    </w:p>
    <w:p w14:paraId="650E88E6" w14:textId="77777777" w:rsidR="00524924" w:rsidRDefault="00524924" w:rsidP="00F31EE1">
      <w:pPr>
        <w:spacing w:line="480" w:lineRule="auto"/>
        <w:jc w:val="center"/>
        <w:rPr>
          <w:b/>
          <w:bCs/>
          <w:color w:val="000000" w:themeColor="text1"/>
        </w:rPr>
      </w:pPr>
    </w:p>
    <w:p w14:paraId="11C90851" w14:textId="77777777" w:rsidR="00524924" w:rsidRDefault="00524924" w:rsidP="00F31EE1">
      <w:pPr>
        <w:spacing w:line="480" w:lineRule="auto"/>
        <w:jc w:val="center"/>
        <w:rPr>
          <w:b/>
          <w:bCs/>
          <w:color w:val="000000" w:themeColor="text1"/>
        </w:rPr>
      </w:pPr>
    </w:p>
    <w:p w14:paraId="7C79386E" w14:textId="77777777" w:rsidR="00524924" w:rsidRDefault="00524924" w:rsidP="00F31EE1">
      <w:pPr>
        <w:spacing w:line="480" w:lineRule="auto"/>
        <w:jc w:val="center"/>
        <w:rPr>
          <w:b/>
          <w:bCs/>
          <w:color w:val="000000" w:themeColor="text1"/>
        </w:rPr>
      </w:pPr>
    </w:p>
    <w:p w14:paraId="31ED39A4" w14:textId="0B149036" w:rsidR="004641D8" w:rsidRDefault="004641D8" w:rsidP="00A07960">
      <w:pPr>
        <w:spacing w:line="480" w:lineRule="auto"/>
        <w:rPr>
          <w:b/>
          <w:bCs/>
          <w:color w:val="000000" w:themeColor="text1"/>
        </w:rPr>
      </w:pPr>
    </w:p>
    <w:p w14:paraId="53F9E5C6" w14:textId="3F837DE8" w:rsidR="00157DD4" w:rsidRDefault="00157DD4" w:rsidP="00A07960">
      <w:pPr>
        <w:spacing w:line="480" w:lineRule="auto"/>
        <w:rPr>
          <w:b/>
          <w:bCs/>
          <w:color w:val="000000" w:themeColor="text1"/>
        </w:rPr>
      </w:pPr>
    </w:p>
    <w:p w14:paraId="32820D7E" w14:textId="77777777" w:rsidR="00150EB6" w:rsidRDefault="00150EB6" w:rsidP="00A07960">
      <w:pPr>
        <w:spacing w:line="480" w:lineRule="auto"/>
        <w:rPr>
          <w:b/>
          <w:bCs/>
          <w:color w:val="000000" w:themeColor="text1"/>
        </w:rPr>
      </w:pPr>
    </w:p>
    <w:p w14:paraId="547B71F6" w14:textId="5176E1A6" w:rsidR="00F31EE1" w:rsidRPr="00565810" w:rsidRDefault="00EA7D2A" w:rsidP="00F31EE1">
      <w:pPr>
        <w:spacing w:line="480" w:lineRule="auto"/>
        <w:jc w:val="center"/>
        <w:rPr>
          <w:b/>
          <w:bCs/>
          <w:color w:val="000000" w:themeColor="text1"/>
        </w:rPr>
      </w:pPr>
      <w:r w:rsidRPr="00565810">
        <w:rPr>
          <w:b/>
          <w:bCs/>
          <w:color w:val="000000" w:themeColor="text1"/>
        </w:rPr>
        <w:lastRenderedPageBreak/>
        <w:t>CONCLUSION</w:t>
      </w:r>
    </w:p>
    <w:p w14:paraId="298738C1" w14:textId="2B1037C6" w:rsidR="004A24B2" w:rsidRPr="00565810" w:rsidRDefault="007763BF" w:rsidP="000E2F60">
      <w:pPr>
        <w:spacing w:line="480" w:lineRule="auto"/>
        <w:rPr>
          <w:color w:val="000000" w:themeColor="text1"/>
        </w:rPr>
      </w:pPr>
      <w:r w:rsidRPr="00565810">
        <w:rPr>
          <w:color w:val="000000" w:themeColor="text1"/>
        </w:rPr>
        <w:tab/>
      </w:r>
      <w:r w:rsidR="00AF4B05" w:rsidRPr="00565810">
        <w:rPr>
          <w:color w:val="000000" w:themeColor="text1"/>
        </w:rPr>
        <w:t>This thesis explores the barrier and bridges of food insecurity among undergraduate students taking social science course</w:t>
      </w:r>
      <w:r w:rsidR="00BF1B8F" w:rsidRPr="00565810">
        <w:rPr>
          <w:color w:val="000000" w:themeColor="text1"/>
        </w:rPr>
        <w:t>s</w:t>
      </w:r>
      <w:r w:rsidR="00AF4B05" w:rsidRPr="00565810">
        <w:rPr>
          <w:color w:val="000000" w:themeColor="text1"/>
        </w:rPr>
        <w:t xml:space="preserve"> at the University of Tennessee.</w:t>
      </w:r>
      <w:r w:rsidR="001957C5" w:rsidRPr="00565810">
        <w:rPr>
          <w:color w:val="000000" w:themeColor="text1"/>
        </w:rPr>
        <w:t xml:space="preserve"> The study was carried out by an online survey </w:t>
      </w:r>
      <w:r w:rsidR="00B93436" w:rsidRPr="00565810">
        <w:rPr>
          <w:color w:val="000000" w:themeColor="text1"/>
        </w:rPr>
        <w:t xml:space="preserve">given </w:t>
      </w:r>
      <w:r w:rsidR="001957C5" w:rsidRPr="00565810">
        <w:rPr>
          <w:color w:val="000000" w:themeColor="text1"/>
        </w:rPr>
        <w:t xml:space="preserve">to students during the </w:t>
      </w:r>
      <w:r w:rsidR="00697987" w:rsidRPr="00565810">
        <w:rPr>
          <w:color w:val="000000" w:themeColor="text1"/>
        </w:rPr>
        <w:t>s</w:t>
      </w:r>
      <w:r w:rsidR="008E0A7B" w:rsidRPr="00565810">
        <w:rPr>
          <w:color w:val="000000" w:themeColor="text1"/>
        </w:rPr>
        <w:t>pring</w:t>
      </w:r>
      <w:r w:rsidR="001957C5" w:rsidRPr="00565810">
        <w:rPr>
          <w:color w:val="000000" w:themeColor="text1"/>
        </w:rPr>
        <w:t xml:space="preserve"> and </w:t>
      </w:r>
      <w:r w:rsidR="00697987" w:rsidRPr="00565810">
        <w:rPr>
          <w:color w:val="000000" w:themeColor="text1"/>
        </w:rPr>
        <w:t>s</w:t>
      </w:r>
      <w:r w:rsidR="001957C5" w:rsidRPr="00565810">
        <w:rPr>
          <w:color w:val="000000" w:themeColor="text1"/>
        </w:rPr>
        <w:t>ummer semester</w:t>
      </w:r>
      <w:r w:rsidR="000E2F60" w:rsidRPr="00565810">
        <w:rPr>
          <w:color w:val="000000" w:themeColor="text1"/>
        </w:rPr>
        <w:t>s</w:t>
      </w:r>
      <w:r w:rsidR="00B93436" w:rsidRPr="00565810">
        <w:rPr>
          <w:color w:val="000000" w:themeColor="text1"/>
        </w:rPr>
        <w:t xml:space="preserve"> of 2020. </w:t>
      </w:r>
      <w:r w:rsidR="00DE4189" w:rsidRPr="00565810">
        <w:rPr>
          <w:color w:val="000000" w:themeColor="text1"/>
        </w:rPr>
        <w:t>An exploratory model was developed from a review of the literature on</w:t>
      </w:r>
      <w:r w:rsidR="001A4E3F" w:rsidRPr="00565810">
        <w:rPr>
          <w:color w:val="000000" w:themeColor="text1"/>
        </w:rPr>
        <w:t xml:space="preserve"> </w:t>
      </w:r>
      <w:r w:rsidR="00DE4189" w:rsidRPr="00565810">
        <w:rPr>
          <w:color w:val="000000" w:themeColor="text1"/>
        </w:rPr>
        <w:t>food insecurity. The model and its assumptions were</w:t>
      </w:r>
      <w:r w:rsidR="00697987" w:rsidRPr="00565810">
        <w:rPr>
          <w:color w:val="000000" w:themeColor="text1"/>
        </w:rPr>
        <w:t xml:space="preserve"> then</w:t>
      </w:r>
      <w:r w:rsidR="00DE4189" w:rsidRPr="00565810">
        <w:rPr>
          <w:color w:val="000000" w:themeColor="text1"/>
        </w:rPr>
        <w:t xml:space="preserve"> tested using six hypotheses</w:t>
      </w:r>
      <w:r w:rsidR="001A4E3F" w:rsidRPr="00565810">
        <w:rPr>
          <w:color w:val="000000" w:themeColor="text1"/>
        </w:rPr>
        <w:t xml:space="preserve">. </w:t>
      </w:r>
      <w:r w:rsidR="00DE4189" w:rsidRPr="00565810">
        <w:rPr>
          <w:color w:val="000000" w:themeColor="text1"/>
        </w:rPr>
        <w:t>The predictor</w:t>
      </w:r>
      <w:r w:rsidR="001A4E3F" w:rsidRPr="00565810">
        <w:rPr>
          <w:color w:val="000000" w:themeColor="text1"/>
        </w:rPr>
        <w:t xml:space="preserve"> variables </w:t>
      </w:r>
      <w:r w:rsidR="00697987" w:rsidRPr="00565810">
        <w:rPr>
          <w:color w:val="000000" w:themeColor="text1"/>
        </w:rPr>
        <w:t xml:space="preserve">of student food insecurity in the </w:t>
      </w:r>
      <w:r w:rsidR="001A4E3F" w:rsidRPr="00565810">
        <w:rPr>
          <w:color w:val="000000" w:themeColor="text1"/>
        </w:rPr>
        <w:t xml:space="preserve">model </w:t>
      </w:r>
      <w:r w:rsidR="00697987" w:rsidRPr="00565810">
        <w:rPr>
          <w:color w:val="000000" w:themeColor="text1"/>
        </w:rPr>
        <w:t xml:space="preserve">included </w:t>
      </w:r>
      <w:r w:rsidR="00DE4189" w:rsidRPr="00565810">
        <w:rPr>
          <w:color w:val="000000" w:themeColor="text1"/>
        </w:rPr>
        <w:t xml:space="preserve">prior household food insecurity, </w:t>
      </w:r>
      <w:r w:rsidR="008E0724" w:rsidRPr="00565810">
        <w:rPr>
          <w:color w:val="000000" w:themeColor="text1"/>
        </w:rPr>
        <w:t xml:space="preserve">financial </w:t>
      </w:r>
      <w:r w:rsidR="00DE4189" w:rsidRPr="00565810">
        <w:rPr>
          <w:color w:val="000000" w:themeColor="text1"/>
        </w:rPr>
        <w:t xml:space="preserve">security, food assistance, monthly </w:t>
      </w:r>
      <w:r w:rsidR="008E0724" w:rsidRPr="00565810">
        <w:rPr>
          <w:color w:val="000000" w:themeColor="text1"/>
        </w:rPr>
        <w:t>expenditures</w:t>
      </w:r>
      <w:r w:rsidR="00DE4189" w:rsidRPr="00565810">
        <w:rPr>
          <w:color w:val="000000" w:themeColor="text1"/>
        </w:rPr>
        <w:t xml:space="preserve">, </w:t>
      </w:r>
      <w:r w:rsidR="008E0724" w:rsidRPr="00565810">
        <w:rPr>
          <w:color w:val="000000" w:themeColor="text1"/>
        </w:rPr>
        <w:t>UT attachment, barriers to eating</w:t>
      </w:r>
      <w:r w:rsidR="00697987" w:rsidRPr="00565810">
        <w:rPr>
          <w:color w:val="000000" w:themeColor="text1"/>
        </w:rPr>
        <w:t xml:space="preserve"> healthy</w:t>
      </w:r>
      <w:r w:rsidR="008E0724" w:rsidRPr="00565810">
        <w:rPr>
          <w:color w:val="000000" w:themeColor="text1"/>
        </w:rPr>
        <w:t xml:space="preserve">, UT food experience, and the use of </w:t>
      </w:r>
      <w:r w:rsidR="00697987" w:rsidRPr="00565810">
        <w:rPr>
          <w:color w:val="000000" w:themeColor="text1"/>
        </w:rPr>
        <w:t xml:space="preserve">food </w:t>
      </w:r>
      <w:r w:rsidR="008E0724" w:rsidRPr="00565810">
        <w:rPr>
          <w:color w:val="000000" w:themeColor="text1"/>
        </w:rPr>
        <w:t>coping strategies. Each of these variables w</w:t>
      </w:r>
      <w:r w:rsidR="00BF1B8F" w:rsidRPr="00565810">
        <w:rPr>
          <w:color w:val="000000" w:themeColor="text1"/>
        </w:rPr>
        <w:t>as</w:t>
      </w:r>
      <w:r w:rsidR="008E0724" w:rsidRPr="00565810">
        <w:rPr>
          <w:color w:val="000000" w:themeColor="text1"/>
        </w:rPr>
        <w:t xml:space="preserve"> identified throughout the literature as being a possible barrier </w:t>
      </w:r>
      <w:r w:rsidR="00697987" w:rsidRPr="00565810">
        <w:rPr>
          <w:color w:val="000000" w:themeColor="text1"/>
        </w:rPr>
        <w:t>prevent</w:t>
      </w:r>
      <w:r w:rsidR="00B214F0" w:rsidRPr="00565810">
        <w:rPr>
          <w:color w:val="000000" w:themeColor="text1"/>
        </w:rPr>
        <w:t>ing</w:t>
      </w:r>
      <w:r w:rsidR="00697987" w:rsidRPr="00565810">
        <w:rPr>
          <w:color w:val="000000" w:themeColor="text1"/>
        </w:rPr>
        <w:t xml:space="preserve"> people from accessing food. </w:t>
      </w:r>
      <w:r w:rsidR="008E0724" w:rsidRPr="00565810">
        <w:rPr>
          <w:color w:val="000000" w:themeColor="text1"/>
        </w:rPr>
        <w:t xml:space="preserve"> </w:t>
      </w:r>
    </w:p>
    <w:p w14:paraId="2B57C413" w14:textId="7B0DA7CF" w:rsidR="00D36AC6" w:rsidRPr="00565810" w:rsidRDefault="004A24B2" w:rsidP="00702335">
      <w:pPr>
        <w:spacing w:line="480" w:lineRule="auto"/>
        <w:rPr>
          <w:color w:val="000000" w:themeColor="text1"/>
        </w:rPr>
      </w:pPr>
      <w:r w:rsidRPr="00565810">
        <w:rPr>
          <w:color w:val="000000" w:themeColor="text1"/>
        </w:rPr>
        <w:tab/>
        <w:t xml:space="preserve">Most of the </w:t>
      </w:r>
      <w:r w:rsidR="00702335" w:rsidRPr="00565810">
        <w:rPr>
          <w:color w:val="000000" w:themeColor="text1"/>
        </w:rPr>
        <w:t>sample consisted of upper division students who were women, White, had less than $500 per month, lived off</w:t>
      </w:r>
      <w:r w:rsidR="00B860F9" w:rsidRPr="00565810">
        <w:rPr>
          <w:color w:val="000000" w:themeColor="text1"/>
        </w:rPr>
        <w:t>-</w:t>
      </w:r>
      <w:r w:rsidR="00702335" w:rsidRPr="00565810">
        <w:rPr>
          <w:color w:val="000000" w:themeColor="text1"/>
        </w:rPr>
        <w:t xml:space="preserve">campus, and were not student athletes. </w:t>
      </w:r>
      <w:r w:rsidR="008E0724" w:rsidRPr="00565810">
        <w:rPr>
          <w:color w:val="000000" w:themeColor="text1"/>
        </w:rPr>
        <w:t xml:space="preserve">The </w:t>
      </w:r>
      <w:r w:rsidR="000E2F60" w:rsidRPr="00565810">
        <w:rPr>
          <w:color w:val="000000" w:themeColor="text1"/>
        </w:rPr>
        <w:t>findings</w:t>
      </w:r>
      <w:r w:rsidR="008E0724" w:rsidRPr="00565810">
        <w:rPr>
          <w:color w:val="000000" w:themeColor="text1"/>
        </w:rPr>
        <w:t xml:space="preserve"> indicate that </w:t>
      </w:r>
      <w:r w:rsidRPr="00565810">
        <w:rPr>
          <w:color w:val="000000" w:themeColor="text1"/>
        </w:rPr>
        <w:t xml:space="preserve">48.9% of students had enough, but not always the kinds of foods they wanted to eat. Only half (50.0%) of students could afford to eat balanced meals. Food insecure students also cut or skipped meals, ate less than they felt they should, and some students lost weight because there was not enough money for food. Moreover, </w:t>
      </w:r>
      <w:r w:rsidR="008E0724" w:rsidRPr="00565810">
        <w:rPr>
          <w:color w:val="000000" w:themeColor="text1"/>
        </w:rPr>
        <w:t>Black and Hispanic</w:t>
      </w:r>
      <w:r w:rsidRPr="00565810">
        <w:rPr>
          <w:color w:val="000000" w:themeColor="text1"/>
        </w:rPr>
        <w:t xml:space="preserve"> (36.4%)</w:t>
      </w:r>
      <w:r w:rsidR="008E0724" w:rsidRPr="00565810">
        <w:rPr>
          <w:color w:val="000000" w:themeColor="text1"/>
        </w:rPr>
        <w:t xml:space="preserve"> student</w:t>
      </w:r>
      <w:r w:rsidR="002E34C8" w:rsidRPr="00565810">
        <w:rPr>
          <w:color w:val="000000" w:themeColor="text1"/>
        </w:rPr>
        <w:t>s</w:t>
      </w:r>
      <w:r w:rsidR="008E0724" w:rsidRPr="00565810">
        <w:rPr>
          <w:color w:val="000000" w:themeColor="text1"/>
        </w:rPr>
        <w:t xml:space="preserve"> were more likely to </w:t>
      </w:r>
      <w:r w:rsidR="00F850F7" w:rsidRPr="00565810">
        <w:rPr>
          <w:color w:val="000000" w:themeColor="text1"/>
        </w:rPr>
        <w:t xml:space="preserve">be </w:t>
      </w:r>
      <w:r w:rsidR="008E0724" w:rsidRPr="00565810">
        <w:rPr>
          <w:color w:val="000000" w:themeColor="text1"/>
        </w:rPr>
        <w:t>food insecure than their White</w:t>
      </w:r>
      <w:r w:rsidRPr="00565810">
        <w:rPr>
          <w:color w:val="000000" w:themeColor="text1"/>
        </w:rPr>
        <w:t xml:space="preserve"> (26.1%)</w:t>
      </w:r>
      <w:r w:rsidR="008E0724" w:rsidRPr="00565810">
        <w:rPr>
          <w:color w:val="000000" w:themeColor="text1"/>
        </w:rPr>
        <w:t xml:space="preserve"> counterparts.</w:t>
      </w:r>
      <w:r w:rsidR="002E34C8" w:rsidRPr="00565810">
        <w:rPr>
          <w:color w:val="000000" w:themeColor="text1"/>
        </w:rPr>
        <w:t xml:space="preserve"> </w:t>
      </w:r>
      <w:r w:rsidRPr="00565810">
        <w:rPr>
          <w:color w:val="000000" w:themeColor="text1"/>
        </w:rPr>
        <w:t>Hispanic (41.7%)</w:t>
      </w:r>
      <w:r w:rsidR="00702335" w:rsidRPr="00565810">
        <w:rPr>
          <w:color w:val="000000" w:themeColor="text1"/>
        </w:rPr>
        <w:t xml:space="preserve"> students</w:t>
      </w:r>
      <w:r w:rsidRPr="00565810">
        <w:rPr>
          <w:color w:val="000000" w:themeColor="text1"/>
        </w:rPr>
        <w:t xml:space="preserve"> had the highest rate of food insecurity out of all respondents. The P</w:t>
      </w:r>
      <w:r w:rsidR="002E34C8" w:rsidRPr="00565810">
        <w:rPr>
          <w:color w:val="000000" w:themeColor="text1"/>
        </w:rPr>
        <w:t>earson’s</w:t>
      </w:r>
      <w:r w:rsidR="008E0724" w:rsidRPr="00565810">
        <w:rPr>
          <w:color w:val="000000" w:themeColor="text1"/>
        </w:rPr>
        <w:t xml:space="preserve"> correlation </w:t>
      </w:r>
      <w:r w:rsidR="002E34C8" w:rsidRPr="00565810">
        <w:rPr>
          <w:color w:val="000000" w:themeColor="text1"/>
        </w:rPr>
        <w:t xml:space="preserve">reveals that </w:t>
      </w:r>
      <w:r w:rsidRPr="00565810">
        <w:rPr>
          <w:color w:val="000000" w:themeColor="text1"/>
        </w:rPr>
        <w:t>food insecurity</w:t>
      </w:r>
      <w:r w:rsidR="002E34C8" w:rsidRPr="00565810">
        <w:rPr>
          <w:color w:val="000000" w:themeColor="text1"/>
        </w:rPr>
        <w:t xml:space="preserve"> is associated with </w:t>
      </w:r>
      <w:r w:rsidR="008E0724" w:rsidRPr="00565810">
        <w:rPr>
          <w:color w:val="000000" w:themeColor="text1"/>
        </w:rPr>
        <w:t xml:space="preserve">previous household food insecurity, less financial security, </w:t>
      </w:r>
      <w:r w:rsidR="00432D9D">
        <w:rPr>
          <w:color w:val="000000" w:themeColor="text1"/>
        </w:rPr>
        <w:t xml:space="preserve">food assistance use, </w:t>
      </w:r>
      <w:r w:rsidR="008E0724" w:rsidRPr="00565810">
        <w:rPr>
          <w:color w:val="000000" w:themeColor="text1"/>
        </w:rPr>
        <w:t xml:space="preserve">fewer monthly expenditures, </w:t>
      </w:r>
      <w:r w:rsidR="00432D9D">
        <w:rPr>
          <w:color w:val="000000" w:themeColor="text1"/>
        </w:rPr>
        <w:t>lack of attachment to campus, negative experiences receiving food on campus,</w:t>
      </w:r>
      <w:r w:rsidR="00432D9D" w:rsidRPr="00565810">
        <w:rPr>
          <w:color w:val="000000" w:themeColor="text1"/>
        </w:rPr>
        <w:t xml:space="preserve"> </w:t>
      </w:r>
      <w:r w:rsidR="008E0724" w:rsidRPr="00565810">
        <w:rPr>
          <w:color w:val="000000" w:themeColor="text1"/>
        </w:rPr>
        <w:t>more perceived barriers to healthy eating,</w:t>
      </w:r>
      <w:r w:rsidR="00432D9D">
        <w:rPr>
          <w:color w:val="000000" w:themeColor="text1"/>
        </w:rPr>
        <w:t xml:space="preserve"> </w:t>
      </w:r>
      <w:r w:rsidR="008E0724" w:rsidRPr="00565810">
        <w:rPr>
          <w:color w:val="000000" w:themeColor="text1"/>
        </w:rPr>
        <w:t xml:space="preserve">and the use of </w:t>
      </w:r>
      <w:r w:rsidR="00B214F0" w:rsidRPr="00565810">
        <w:rPr>
          <w:color w:val="000000" w:themeColor="text1"/>
        </w:rPr>
        <w:t xml:space="preserve">food </w:t>
      </w:r>
      <w:r w:rsidR="008E0724" w:rsidRPr="00565810">
        <w:rPr>
          <w:color w:val="000000" w:themeColor="text1"/>
        </w:rPr>
        <w:t xml:space="preserve">coping strategies. </w:t>
      </w:r>
      <w:r w:rsidRPr="00565810">
        <w:rPr>
          <w:color w:val="000000" w:themeColor="text1"/>
        </w:rPr>
        <w:t>An</w:t>
      </w:r>
      <w:r w:rsidR="00B214F0" w:rsidRPr="00565810">
        <w:rPr>
          <w:color w:val="000000" w:themeColor="text1"/>
        </w:rPr>
        <w:t xml:space="preserve"> assess</w:t>
      </w:r>
      <w:r w:rsidRPr="00565810">
        <w:rPr>
          <w:color w:val="000000" w:themeColor="text1"/>
        </w:rPr>
        <w:t xml:space="preserve">ment of the </w:t>
      </w:r>
      <w:r w:rsidR="002E34C8" w:rsidRPr="00565810">
        <w:rPr>
          <w:color w:val="000000" w:themeColor="text1"/>
        </w:rPr>
        <w:t>six hypotheses</w:t>
      </w:r>
      <w:r w:rsidR="00B214F0" w:rsidRPr="00565810">
        <w:rPr>
          <w:color w:val="000000" w:themeColor="text1"/>
        </w:rPr>
        <w:t>,</w:t>
      </w:r>
      <w:r w:rsidRPr="00565810">
        <w:rPr>
          <w:color w:val="000000" w:themeColor="text1"/>
        </w:rPr>
        <w:t xml:space="preserve"> </w:t>
      </w:r>
      <w:r w:rsidR="00B214F0" w:rsidRPr="00565810">
        <w:rPr>
          <w:color w:val="000000" w:themeColor="text1"/>
        </w:rPr>
        <w:t>reveals</w:t>
      </w:r>
      <w:r w:rsidR="002E34C8" w:rsidRPr="00565810">
        <w:rPr>
          <w:color w:val="000000" w:themeColor="text1"/>
        </w:rPr>
        <w:t xml:space="preserve"> </w:t>
      </w:r>
      <w:r w:rsidRPr="00565810">
        <w:rPr>
          <w:color w:val="000000" w:themeColor="text1"/>
        </w:rPr>
        <w:t xml:space="preserve">that most </w:t>
      </w:r>
      <w:r w:rsidR="001A53CD">
        <w:rPr>
          <w:color w:val="000000" w:themeColor="text1"/>
        </w:rPr>
        <w:t xml:space="preserve">hypotheses </w:t>
      </w:r>
      <w:r w:rsidRPr="00565810">
        <w:rPr>
          <w:color w:val="000000" w:themeColor="text1"/>
        </w:rPr>
        <w:t>were supported by the research findings. The variable</w:t>
      </w:r>
      <w:r w:rsidR="00702335" w:rsidRPr="00565810">
        <w:rPr>
          <w:color w:val="000000" w:themeColor="text1"/>
        </w:rPr>
        <w:t>,</w:t>
      </w:r>
      <w:r w:rsidRPr="00565810">
        <w:rPr>
          <w:color w:val="000000" w:themeColor="text1"/>
        </w:rPr>
        <w:t xml:space="preserve"> race, which was assumed to be the strongest </w:t>
      </w:r>
      <w:r w:rsidRPr="00565810">
        <w:rPr>
          <w:color w:val="000000" w:themeColor="text1"/>
        </w:rPr>
        <w:lastRenderedPageBreak/>
        <w:t xml:space="preserve">indicator of food </w:t>
      </w:r>
      <w:r w:rsidR="00702335" w:rsidRPr="00565810">
        <w:rPr>
          <w:color w:val="000000" w:themeColor="text1"/>
        </w:rPr>
        <w:t>insecurity</w:t>
      </w:r>
      <w:r w:rsidRPr="00565810">
        <w:rPr>
          <w:color w:val="000000" w:themeColor="text1"/>
        </w:rPr>
        <w:t xml:space="preserve"> had a weak relationship with </w:t>
      </w:r>
      <w:r w:rsidR="00702335" w:rsidRPr="00565810">
        <w:rPr>
          <w:color w:val="000000" w:themeColor="text1"/>
        </w:rPr>
        <w:t>student</w:t>
      </w:r>
      <w:r w:rsidRPr="00565810">
        <w:rPr>
          <w:color w:val="000000" w:themeColor="text1"/>
        </w:rPr>
        <w:t xml:space="preserve"> food insecur</w:t>
      </w:r>
      <w:r w:rsidR="00702335" w:rsidRPr="00565810">
        <w:rPr>
          <w:color w:val="000000" w:themeColor="text1"/>
        </w:rPr>
        <w:t>ity. The multiple linear regression shows that the strongest predictors of student’s food insecurity were previous household food insecurity and the use of food coping strategies</w:t>
      </w:r>
      <w:r w:rsidR="00EF0E55">
        <w:rPr>
          <w:color w:val="000000" w:themeColor="text1"/>
        </w:rPr>
        <w:t xml:space="preserve"> when running low on food. </w:t>
      </w:r>
    </w:p>
    <w:p w14:paraId="42970162" w14:textId="0F63D8D2" w:rsidR="00977774" w:rsidRPr="00F16244" w:rsidRDefault="00D05B49" w:rsidP="00F16244">
      <w:pPr>
        <w:spacing w:line="480" w:lineRule="auto"/>
        <w:ind w:firstLine="720"/>
        <w:rPr>
          <w:color w:val="000000" w:themeColor="text1"/>
        </w:rPr>
      </w:pPr>
      <w:r w:rsidRPr="00565810">
        <w:rPr>
          <w:color w:val="000000" w:themeColor="text1"/>
        </w:rPr>
        <w:t xml:space="preserve">Previous studies on college food insecurity </w:t>
      </w:r>
      <w:r w:rsidR="009239C1" w:rsidRPr="00565810">
        <w:rPr>
          <w:color w:val="000000" w:themeColor="text1"/>
        </w:rPr>
        <w:t xml:space="preserve">indicated </w:t>
      </w:r>
      <w:r w:rsidR="00993AE4" w:rsidRPr="00565810">
        <w:rPr>
          <w:color w:val="000000" w:themeColor="text1"/>
        </w:rPr>
        <w:t>that there was a</w:t>
      </w:r>
      <w:r w:rsidR="009239C1" w:rsidRPr="00565810">
        <w:rPr>
          <w:color w:val="000000" w:themeColor="text1"/>
        </w:rPr>
        <w:t xml:space="preserve"> relationship between monthly expenditures, previous household food insecurity, and the use of coping strategies (Hagedorn et al., 2019; McArthur et al., 2018; Wooten 2018). Food insecure students tended to spend more money on nonfood items when compared to food secure students (</w:t>
      </w:r>
      <w:r w:rsidR="00993AE4" w:rsidRPr="00565810">
        <w:rPr>
          <w:color w:val="000000" w:themeColor="text1"/>
        </w:rPr>
        <w:t xml:space="preserve">see </w:t>
      </w:r>
      <w:r w:rsidR="009239C1" w:rsidRPr="00565810">
        <w:rPr>
          <w:color w:val="000000" w:themeColor="text1"/>
        </w:rPr>
        <w:t xml:space="preserve">Hagedorn et al., 2019; McArthur et al., 2018). The results </w:t>
      </w:r>
      <w:r w:rsidR="00B860F9" w:rsidRPr="00565810">
        <w:rPr>
          <w:color w:val="000000" w:themeColor="text1"/>
        </w:rPr>
        <w:t>of</w:t>
      </w:r>
      <w:r w:rsidR="009239C1" w:rsidRPr="00565810">
        <w:rPr>
          <w:color w:val="000000" w:themeColor="text1"/>
        </w:rPr>
        <w:t xml:space="preserve"> this study indicate that food insecure students spent less on monthly expenditures</w:t>
      </w:r>
      <w:r w:rsidR="00993AE4" w:rsidRPr="00565810">
        <w:rPr>
          <w:color w:val="000000" w:themeColor="text1"/>
        </w:rPr>
        <w:t>. While the previous studies asked students how often they spent their money on nonfood items, it is important to note that food insecure student</w:t>
      </w:r>
      <w:r w:rsidR="00B860F9" w:rsidRPr="00565810">
        <w:rPr>
          <w:color w:val="000000" w:themeColor="text1"/>
        </w:rPr>
        <w:t>s</w:t>
      </w:r>
      <w:r w:rsidR="00993AE4" w:rsidRPr="00565810">
        <w:rPr>
          <w:color w:val="000000" w:themeColor="text1"/>
        </w:rPr>
        <w:t xml:space="preserve"> may not have any financial resources to pull from. Next,</w:t>
      </w:r>
      <w:r w:rsidR="00B860F9" w:rsidRPr="00565810">
        <w:rPr>
          <w:color w:val="000000" w:themeColor="text1"/>
        </w:rPr>
        <w:t xml:space="preserve"> </w:t>
      </w:r>
      <w:r w:rsidR="00993AE4" w:rsidRPr="00565810">
        <w:rPr>
          <w:color w:val="000000" w:themeColor="text1"/>
        </w:rPr>
        <w:t xml:space="preserve">Wooten (2018) found that previous household food insecurity was </w:t>
      </w:r>
      <w:r w:rsidR="001A53CD">
        <w:rPr>
          <w:color w:val="000000" w:themeColor="text1"/>
        </w:rPr>
        <w:t xml:space="preserve">related to </w:t>
      </w:r>
      <w:r w:rsidR="00993AE4" w:rsidRPr="00565810">
        <w:rPr>
          <w:color w:val="000000" w:themeColor="text1"/>
        </w:rPr>
        <w:t>food insecurity on campus. The results from this study suppor</w:t>
      </w:r>
      <w:r w:rsidR="00B860F9" w:rsidRPr="00565810">
        <w:rPr>
          <w:color w:val="000000" w:themeColor="text1"/>
        </w:rPr>
        <w:t>t</w:t>
      </w:r>
      <w:r w:rsidR="00993AE4" w:rsidRPr="00565810">
        <w:rPr>
          <w:color w:val="000000" w:themeColor="text1"/>
        </w:rPr>
        <w:t xml:space="preserve"> th</w:t>
      </w:r>
      <w:r w:rsidR="00B860F9" w:rsidRPr="00565810">
        <w:rPr>
          <w:color w:val="000000" w:themeColor="text1"/>
        </w:rPr>
        <w:t>e</w:t>
      </w:r>
      <w:r w:rsidR="00993AE4" w:rsidRPr="00565810">
        <w:rPr>
          <w:color w:val="000000" w:themeColor="text1"/>
        </w:rPr>
        <w:t xml:space="preserve"> claim that students who leave food insecure household</w:t>
      </w:r>
      <w:r w:rsidR="00B860F9" w:rsidRPr="00565810">
        <w:rPr>
          <w:color w:val="000000" w:themeColor="text1"/>
        </w:rPr>
        <w:t>s</w:t>
      </w:r>
      <w:r w:rsidR="00993AE4" w:rsidRPr="00565810">
        <w:rPr>
          <w:color w:val="000000" w:themeColor="text1"/>
        </w:rPr>
        <w:t xml:space="preserve"> are more likely to be food insecure on campus. Lastly, </w:t>
      </w:r>
      <w:r w:rsidR="007941B9" w:rsidRPr="00565810">
        <w:rPr>
          <w:color w:val="000000" w:themeColor="text1"/>
        </w:rPr>
        <w:t>an association was found between food insecure students and the use of coping strategies (</w:t>
      </w:r>
      <w:r w:rsidR="00861E36" w:rsidRPr="00565810">
        <w:rPr>
          <w:color w:val="000000" w:themeColor="text1"/>
        </w:rPr>
        <w:t>Hagedorn et al., 2019; McArthur et al., 2018). The claim that food insecure students use more food coping strategies when running low on food</w:t>
      </w:r>
      <w:r w:rsidR="00284415">
        <w:rPr>
          <w:color w:val="000000" w:themeColor="text1"/>
        </w:rPr>
        <w:t xml:space="preserve"> is supported by the results from this study.</w:t>
      </w:r>
    </w:p>
    <w:p w14:paraId="4A25CA9E" w14:textId="048197C8" w:rsidR="00977774" w:rsidRPr="00F16244" w:rsidRDefault="00AE46D0" w:rsidP="00F16244">
      <w:pPr>
        <w:spacing w:line="480" w:lineRule="auto"/>
        <w:ind w:firstLine="720"/>
      </w:pPr>
      <w:r>
        <w:t xml:space="preserve">Next, the </w:t>
      </w:r>
      <w:r w:rsidR="00D20D23">
        <w:t xml:space="preserve">theory of </w:t>
      </w:r>
      <w:r>
        <w:t>fundamental cause</w:t>
      </w:r>
      <w:r w:rsidR="00D20D23">
        <w:t>s</w:t>
      </w:r>
      <w:r>
        <w:t xml:space="preserve"> states that </w:t>
      </w:r>
      <w:r w:rsidR="00D20D23">
        <w:t xml:space="preserve">macrolevel issues </w:t>
      </w:r>
      <w:r>
        <w:t>produce unequal health outcomes</w:t>
      </w:r>
      <w:r w:rsidR="00D20D23">
        <w:t xml:space="preserve"> despite improvements in the health care system</w:t>
      </w:r>
      <w:r>
        <w:t xml:space="preserve">. It argues against using individual level risk factors such as work life or physical capacity as the only measures to address health inequalities. From the results, we see that out of all the sociodemographic variables income and race had a significant relationship with the student food insecurity scale. The relationship between income and the SFIS was stronger than the relationship between race </w:t>
      </w:r>
      <w:r>
        <w:lastRenderedPageBreak/>
        <w:t xml:space="preserve">and the SIFS. This could be an indication that socioeconomic status may be a sign of a broader issue on campus when trying to access food. In the future, more time would be spent towards better understanding the theory and </w:t>
      </w:r>
      <w:r w:rsidR="0098679D">
        <w:t xml:space="preserve">all </w:t>
      </w:r>
      <w:r>
        <w:t xml:space="preserve">its many facets. </w:t>
      </w:r>
      <w:r>
        <w:rPr>
          <w:color w:val="000000" w:themeColor="text1"/>
        </w:rPr>
        <w:t>A</w:t>
      </w:r>
      <w:r w:rsidR="00D20D23">
        <w:rPr>
          <w:color w:val="000000" w:themeColor="text1"/>
        </w:rPr>
        <w:t xml:space="preserve"> </w:t>
      </w:r>
      <w:r w:rsidRPr="00565810">
        <w:rPr>
          <w:color w:val="000000" w:themeColor="text1"/>
        </w:rPr>
        <w:t>larger sample size and mediation analysis</w:t>
      </w:r>
      <w:r w:rsidR="0098679D">
        <w:rPr>
          <w:color w:val="000000" w:themeColor="text1"/>
        </w:rPr>
        <w:t xml:space="preserve"> could</w:t>
      </w:r>
      <w:r w:rsidRPr="00565810">
        <w:rPr>
          <w:color w:val="000000" w:themeColor="text1"/>
        </w:rPr>
        <w:t xml:space="preserve"> help explain away the racial differences in each </w:t>
      </w:r>
      <w:r>
        <w:rPr>
          <w:color w:val="000000" w:themeColor="text1"/>
        </w:rPr>
        <w:t xml:space="preserve">food insecurity </w:t>
      </w:r>
      <w:r w:rsidRPr="00565810">
        <w:rPr>
          <w:color w:val="000000" w:themeColor="text1"/>
        </w:rPr>
        <w:t>variable. This would allow for an accurate depiction of how race</w:t>
      </w:r>
      <w:r>
        <w:rPr>
          <w:color w:val="000000" w:themeColor="text1"/>
        </w:rPr>
        <w:t xml:space="preserve"> </w:t>
      </w:r>
      <w:r w:rsidRPr="00565810">
        <w:rPr>
          <w:color w:val="000000" w:themeColor="text1"/>
        </w:rPr>
        <w:t>affects student food insecurity.</w:t>
      </w:r>
      <w:r>
        <w:t xml:space="preserve"> Moreover, a lack of access to food leads to malnourishment or to the consumption of unhealthy food options which can cause health complications. </w:t>
      </w:r>
      <w:r w:rsidR="0098679D">
        <w:t>Food insecurity</w:t>
      </w:r>
      <w:r>
        <w:t xml:space="preserve"> needs to be further analyzed </w:t>
      </w:r>
      <w:r w:rsidR="0098679D">
        <w:t>using the</w:t>
      </w:r>
      <w:r>
        <w:t xml:space="preserve"> </w:t>
      </w:r>
      <w:r w:rsidR="0098679D">
        <w:t xml:space="preserve">theory of </w:t>
      </w:r>
      <w:r>
        <w:t>fundamental caus</w:t>
      </w:r>
      <w:r w:rsidR="00D20D23">
        <w:t>es</w:t>
      </w:r>
      <w:r>
        <w:t xml:space="preserve"> as access to food is determined by global economic forces</w:t>
      </w:r>
      <w:r w:rsidR="0098679D">
        <w:t>, t</w:t>
      </w:r>
      <w:r>
        <w:t>he macro sociopolitical environment</w:t>
      </w:r>
      <w:r w:rsidR="0098679D">
        <w:t xml:space="preserve">, political priorities and decisions, societal values to equity and fairness, </w:t>
      </w:r>
      <w:r w:rsidR="00D20D23">
        <w:t xml:space="preserve">and </w:t>
      </w:r>
      <w:r w:rsidR="0098679D">
        <w:t xml:space="preserve">unequal distribution of income, power, and wealth, along with poverty, marginalization, and discrimination. </w:t>
      </w:r>
    </w:p>
    <w:p w14:paraId="1B84D67A" w14:textId="2F14C066" w:rsidR="00AE46D0" w:rsidRDefault="000E2F60" w:rsidP="00AE46D0">
      <w:pPr>
        <w:spacing w:line="480" w:lineRule="auto"/>
        <w:ind w:firstLine="720"/>
        <w:rPr>
          <w:color w:val="000000" w:themeColor="text1"/>
        </w:rPr>
      </w:pPr>
      <w:r w:rsidRPr="00565810">
        <w:rPr>
          <w:color w:val="000000" w:themeColor="text1"/>
        </w:rPr>
        <w:t>The biggest limitation</w:t>
      </w:r>
      <w:r w:rsidR="00120046" w:rsidRPr="00565810">
        <w:rPr>
          <w:color w:val="000000" w:themeColor="text1"/>
        </w:rPr>
        <w:t xml:space="preserve"> </w:t>
      </w:r>
      <w:r w:rsidR="00B860F9" w:rsidRPr="00565810">
        <w:rPr>
          <w:color w:val="000000" w:themeColor="text1"/>
        </w:rPr>
        <w:t>of</w:t>
      </w:r>
      <w:r w:rsidR="00D00A32" w:rsidRPr="00565810">
        <w:rPr>
          <w:color w:val="000000" w:themeColor="text1"/>
        </w:rPr>
        <w:t xml:space="preserve"> the research project was </w:t>
      </w:r>
      <w:r w:rsidR="00120046" w:rsidRPr="00565810">
        <w:rPr>
          <w:color w:val="000000" w:themeColor="text1"/>
        </w:rPr>
        <w:t xml:space="preserve">collecting survey responses during the outbreak of COVID-19. This required the project to undergo a methodical change from an in-person survey to an online survey using QuestionPro. </w:t>
      </w:r>
      <w:r w:rsidR="00D00A32" w:rsidRPr="00565810">
        <w:rPr>
          <w:color w:val="000000" w:themeColor="text1"/>
        </w:rPr>
        <w:t>Therefore,</w:t>
      </w:r>
      <w:r w:rsidR="00120046" w:rsidRPr="00565810">
        <w:rPr>
          <w:color w:val="000000" w:themeColor="text1"/>
        </w:rPr>
        <w:t xml:space="preserve"> access to undergraduate students was limited as survey responses w</w:t>
      </w:r>
      <w:r w:rsidR="00B860F9" w:rsidRPr="00565810">
        <w:rPr>
          <w:color w:val="000000" w:themeColor="text1"/>
        </w:rPr>
        <w:t>ere</w:t>
      </w:r>
      <w:r w:rsidR="00120046" w:rsidRPr="00565810">
        <w:rPr>
          <w:color w:val="000000" w:themeColor="text1"/>
        </w:rPr>
        <w:t xml:space="preserve"> dependent upon course instructors and Black organizational leader</w:t>
      </w:r>
      <w:r w:rsidR="00417BBE" w:rsidRPr="00565810">
        <w:rPr>
          <w:color w:val="000000" w:themeColor="text1"/>
        </w:rPr>
        <w:t>s</w:t>
      </w:r>
      <w:r w:rsidR="00120046" w:rsidRPr="00565810">
        <w:rPr>
          <w:color w:val="000000" w:themeColor="text1"/>
        </w:rPr>
        <w:t xml:space="preserve"> sharing the survey flyer. Other limitations include the respondents not being randomly selected, having a low response rate, and</w:t>
      </w:r>
      <w:r w:rsidR="00B860F9" w:rsidRPr="00565810">
        <w:rPr>
          <w:color w:val="000000" w:themeColor="text1"/>
        </w:rPr>
        <w:t xml:space="preserve"> </w:t>
      </w:r>
      <w:r w:rsidR="00120046" w:rsidRPr="00565810">
        <w:rPr>
          <w:color w:val="000000" w:themeColor="text1"/>
        </w:rPr>
        <w:t xml:space="preserve">low reliability of the financial security scale. </w:t>
      </w:r>
      <w:r w:rsidR="00D36AC6" w:rsidRPr="00565810">
        <w:rPr>
          <w:color w:val="000000" w:themeColor="text1"/>
        </w:rPr>
        <w:t xml:space="preserve">Because of the low response rate, the results should be taken with caution. The sample size is not reflective of all the students who attend the university. The </w:t>
      </w:r>
      <w:r w:rsidR="00A0663F" w:rsidRPr="00565810">
        <w:rPr>
          <w:color w:val="000000" w:themeColor="text1"/>
        </w:rPr>
        <w:t xml:space="preserve">students were also </w:t>
      </w:r>
      <w:r w:rsidR="00D36AC6" w:rsidRPr="00565810">
        <w:rPr>
          <w:color w:val="000000" w:themeColor="text1"/>
        </w:rPr>
        <w:t>selected from courses in the social sciences as a way to limit the target population for recruitment</w:t>
      </w:r>
      <w:r w:rsidR="00A0663F" w:rsidRPr="00565810">
        <w:rPr>
          <w:color w:val="000000" w:themeColor="text1"/>
        </w:rPr>
        <w:t xml:space="preserve"> measures</w:t>
      </w:r>
      <w:r w:rsidR="00FB5FE7">
        <w:rPr>
          <w:color w:val="000000" w:themeColor="text1"/>
        </w:rPr>
        <w:t xml:space="preserve"> (</w:t>
      </w:r>
      <w:r w:rsidR="00D475C9">
        <w:rPr>
          <w:color w:val="000000" w:themeColor="text1"/>
        </w:rPr>
        <w:t>Carnevale et al., 2016</w:t>
      </w:r>
      <w:r w:rsidR="00FB5FE7">
        <w:rPr>
          <w:color w:val="000000" w:themeColor="text1"/>
        </w:rPr>
        <w:t>)</w:t>
      </w:r>
      <w:r w:rsidR="00D36AC6" w:rsidRPr="00565810">
        <w:rPr>
          <w:color w:val="000000" w:themeColor="text1"/>
        </w:rPr>
        <w:t xml:space="preserve">. In the future, to improve </w:t>
      </w:r>
      <w:r w:rsidR="00B860F9" w:rsidRPr="00565810">
        <w:rPr>
          <w:color w:val="000000" w:themeColor="text1"/>
        </w:rPr>
        <w:t xml:space="preserve">the </w:t>
      </w:r>
      <w:r w:rsidR="00A0663F" w:rsidRPr="00565810">
        <w:rPr>
          <w:color w:val="000000" w:themeColor="text1"/>
        </w:rPr>
        <w:t>generalizability of the results and randomization of the sample,</w:t>
      </w:r>
      <w:r w:rsidR="00D36AC6" w:rsidRPr="00565810">
        <w:rPr>
          <w:color w:val="000000" w:themeColor="text1"/>
        </w:rPr>
        <w:t xml:space="preserve"> </w:t>
      </w:r>
      <w:r w:rsidR="00A0663F" w:rsidRPr="00565810">
        <w:rPr>
          <w:color w:val="000000" w:themeColor="text1"/>
        </w:rPr>
        <w:t>the survey</w:t>
      </w:r>
      <w:r w:rsidR="008B38FE">
        <w:rPr>
          <w:color w:val="000000" w:themeColor="text1"/>
        </w:rPr>
        <w:t xml:space="preserve"> would have</w:t>
      </w:r>
      <w:r w:rsidR="00A0663F" w:rsidRPr="00565810">
        <w:rPr>
          <w:color w:val="000000" w:themeColor="text1"/>
        </w:rPr>
        <w:t xml:space="preserve"> be</w:t>
      </w:r>
      <w:r w:rsidR="008B38FE">
        <w:rPr>
          <w:color w:val="000000" w:themeColor="text1"/>
        </w:rPr>
        <w:t>en</w:t>
      </w:r>
      <w:r w:rsidR="00A0663F" w:rsidRPr="00565810">
        <w:rPr>
          <w:color w:val="000000" w:themeColor="text1"/>
        </w:rPr>
        <w:t xml:space="preserve"> sent to every student at UT allowing </w:t>
      </w:r>
      <w:r w:rsidR="006E38C2" w:rsidRPr="00565810">
        <w:rPr>
          <w:color w:val="000000" w:themeColor="text1"/>
        </w:rPr>
        <w:t xml:space="preserve">for </w:t>
      </w:r>
      <w:r w:rsidR="00A0663F" w:rsidRPr="00565810">
        <w:rPr>
          <w:color w:val="000000" w:themeColor="text1"/>
        </w:rPr>
        <w:t>equal</w:t>
      </w:r>
      <w:r w:rsidR="006E38C2" w:rsidRPr="00565810">
        <w:rPr>
          <w:color w:val="000000" w:themeColor="text1"/>
        </w:rPr>
        <w:t xml:space="preserve"> </w:t>
      </w:r>
      <w:r w:rsidR="00A0663F" w:rsidRPr="00565810">
        <w:rPr>
          <w:color w:val="000000" w:themeColor="text1"/>
        </w:rPr>
        <w:t xml:space="preserve">exposure to the survey.   </w:t>
      </w:r>
      <w:r w:rsidR="00A94B37">
        <w:rPr>
          <w:color w:val="000000" w:themeColor="text1"/>
        </w:rPr>
        <w:t xml:space="preserve"> </w:t>
      </w:r>
    </w:p>
    <w:p w14:paraId="63CEC385" w14:textId="05C6179F" w:rsidR="00417BBE" w:rsidRPr="00565810" w:rsidRDefault="00A94B37" w:rsidP="00AE46D0">
      <w:pPr>
        <w:spacing w:line="480" w:lineRule="auto"/>
        <w:ind w:firstLine="720"/>
        <w:rPr>
          <w:color w:val="000000" w:themeColor="text1"/>
        </w:rPr>
      </w:pPr>
      <w:r>
        <w:rPr>
          <w:color w:val="000000" w:themeColor="text1"/>
        </w:rPr>
        <w:lastRenderedPageBreak/>
        <w:t>In addition</w:t>
      </w:r>
      <w:r w:rsidR="00A30B4D">
        <w:rPr>
          <w:color w:val="000000" w:themeColor="text1"/>
        </w:rPr>
        <w:t xml:space="preserve"> to this</w:t>
      </w:r>
      <w:r>
        <w:rPr>
          <w:color w:val="000000" w:themeColor="text1"/>
        </w:rPr>
        <w:t xml:space="preserve">, </w:t>
      </w:r>
      <w:r w:rsidR="003718A9" w:rsidRPr="00565810">
        <w:rPr>
          <w:color w:val="000000" w:themeColor="text1"/>
        </w:rPr>
        <w:t>most of the students h</w:t>
      </w:r>
      <w:r w:rsidR="00417BBE" w:rsidRPr="00565810">
        <w:rPr>
          <w:color w:val="000000" w:themeColor="text1"/>
        </w:rPr>
        <w:t>ad</w:t>
      </w:r>
      <w:r w:rsidR="003718A9" w:rsidRPr="00565810">
        <w:rPr>
          <w:color w:val="000000" w:themeColor="text1"/>
        </w:rPr>
        <w:t xml:space="preserve"> access to food</w:t>
      </w:r>
      <w:r w:rsidR="000E2389" w:rsidRPr="00565810">
        <w:rPr>
          <w:color w:val="000000" w:themeColor="text1"/>
        </w:rPr>
        <w:t>,</w:t>
      </w:r>
      <w:r w:rsidR="00417BBE" w:rsidRPr="00565810">
        <w:rPr>
          <w:color w:val="000000" w:themeColor="text1"/>
        </w:rPr>
        <w:t xml:space="preserve"> but not always the kinds of food they wanted to eat</w:t>
      </w:r>
      <w:r w:rsidR="00C35F0E">
        <w:rPr>
          <w:color w:val="000000" w:themeColor="text1"/>
        </w:rPr>
        <w:t>. From the results we</w:t>
      </w:r>
      <w:r w:rsidR="000E2389" w:rsidRPr="00565810">
        <w:rPr>
          <w:color w:val="000000" w:themeColor="text1"/>
        </w:rPr>
        <w:t xml:space="preserve"> know that there are</w:t>
      </w:r>
      <w:r w:rsidR="00417BBE" w:rsidRPr="00565810">
        <w:rPr>
          <w:color w:val="000000" w:themeColor="text1"/>
        </w:rPr>
        <w:t xml:space="preserve"> a minority of</w:t>
      </w:r>
      <w:r w:rsidR="000E2389" w:rsidRPr="00565810">
        <w:rPr>
          <w:color w:val="000000" w:themeColor="text1"/>
        </w:rPr>
        <w:t xml:space="preserve"> </w:t>
      </w:r>
      <w:r w:rsidR="00417BBE" w:rsidRPr="00565810">
        <w:rPr>
          <w:color w:val="000000" w:themeColor="text1"/>
        </w:rPr>
        <w:t>students on campus</w:t>
      </w:r>
      <w:r w:rsidR="000E2389" w:rsidRPr="00565810">
        <w:rPr>
          <w:color w:val="000000" w:themeColor="text1"/>
        </w:rPr>
        <w:t xml:space="preserve"> who suffer from food insecurity</w:t>
      </w:r>
      <w:r w:rsidR="00417BBE" w:rsidRPr="00565810">
        <w:rPr>
          <w:color w:val="000000" w:themeColor="text1"/>
        </w:rPr>
        <w:t>.</w:t>
      </w:r>
      <w:r w:rsidR="00EF0E55">
        <w:rPr>
          <w:color w:val="000000" w:themeColor="text1"/>
        </w:rPr>
        <w:t xml:space="preserve"> </w:t>
      </w:r>
      <w:r w:rsidR="000E2389" w:rsidRPr="00565810">
        <w:rPr>
          <w:color w:val="000000" w:themeColor="text1"/>
        </w:rPr>
        <w:t xml:space="preserve">While the government has made attempts to address food </w:t>
      </w:r>
      <w:r w:rsidR="00EF0E55">
        <w:rPr>
          <w:color w:val="000000" w:themeColor="text1"/>
        </w:rPr>
        <w:t>insecurity</w:t>
      </w:r>
      <w:r w:rsidR="000E2389" w:rsidRPr="00565810">
        <w:rPr>
          <w:color w:val="000000" w:themeColor="text1"/>
        </w:rPr>
        <w:t xml:space="preserve"> in the K-12 school</w:t>
      </w:r>
      <w:r w:rsidR="00417BBE" w:rsidRPr="00565810">
        <w:rPr>
          <w:color w:val="000000" w:themeColor="text1"/>
        </w:rPr>
        <w:t xml:space="preserve"> system</w:t>
      </w:r>
      <w:r w:rsidR="000E2389" w:rsidRPr="00565810">
        <w:rPr>
          <w:color w:val="000000" w:themeColor="text1"/>
        </w:rPr>
        <w:t xml:space="preserve">, little has been done to address college food insecurity and their housing crisis. Moreover, </w:t>
      </w:r>
      <w:r w:rsidR="00A87958" w:rsidRPr="00565810">
        <w:rPr>
          <w:color w:val="000000" w:themeColor="text1"/>
        </w:rPr>
        <w:t xml:space="preserve">the combination of new public policy, support from higher education </w:t>
      </w:r>
      <w:r w:rsidR="00117155" w:rsidRPr="00565810">
        <w:rPr>
          <w:color w:val="000000" w:themeColor="text1"/>
        </w:rPr>
        <w:t>institutes</w:t>
      </w:r>
      <w:r w:rsidR="00A87958" w:rsidRPr="00565810">
        <w:rPr>
          <w:color w:val="000000" w:themeColor="text1"/>
        </w:rPr>
        <w:t>, and</w:t>
      </w:r>
      <w:r w:rsidR="001A4E3F" w:rsidRPr="00565810">
        <w:rPr>
          <w:color w:val="000000" w:themeColor="text1"/>
        </w:rPr>
        <w:t xml:space="preserve"> better</w:t>
      </w:r>
      <w:r w:rsidR="00A87958" w:rsidRPr="00565810">
        <w:rPr>
          <w:color w:val="000000" w:themeColor="text1"/>
        </w:rPr>
        <w:t xml:space="preserve"> </w:t>
      </w:r>
      <w:r w:rsidR="00117155" w:rsidRPr="00565810">
        <w:rPr>
          <w:color w:val="000000" w:themeColor="text1"/>
        </w:rPr>
        <w:t xml:space="preserve">access to </w:t>
      </w:r>
      <w:r w:rsidR="001A4E3F" w:rsidRPr="00565810">
        <w:rPr>
          <w:color w:val="000000" w:themeColor="text1"/>
        </w:rPr>
        <w:t xml:space="preserve">alternative food systems </w:t>
      </w:r>
      <w:r w:rsidR="000B6456">
        <w:rPr>
          <w:color w:val="000000" w:themeColor="text1"/>
        </w:rPr>
        <w:t>would</w:t>
      </w:r>
      <w:r w:rsidR="00117155" w:rsidRPr="00565810">
        <w:rPr>
          <w:color w:val="000000" w:themeColor="text1"/>
        </w:rPr>
        <w:t xml:space="preserve"> help students </w:t>
      </w:r>
      <w:r w:rsidR="001A4E3F" w:rsidRPr="00565810">
        <w:rPr>
          <w:color w:val="000000" w:themeColor="text1"/>
        </w:rPr>
        <w:t>have</w:t>
      </w:r>
      <w:r w:rsidR="00117155" w:rsidRPr="00565810">
        <w:rPr>
          <w:color w:val="000000" w:themeColor="text1"/>
        </w:rPr>
        <w:t xml:space="preserve"> access </w:t>
      </w:r>
      <w:r w:rsidR="001A4E3F" w:rsidRPr="00565810">
        <w:rPr>
          <w:color w:val="000000" w:themeColor="text1"/>
        </w:rPr>
        <w:t xml:space="preserve">to nutritious and safe </w:t>
      </w:r>
      <w:r w:rsidR="00117155" w:rsidRPr="00565810">
        <w:rPr>
          <w:color w:val="000000" w:themeColor="text1"/>
        </w:rPr>
        <w:t xml:space="preserve">food. </w:t>
      </w:r>
      <w:r w:rsidR="009D307B">
        <w:rPr>
          <w:color w:val="000000" w:themeColor="text1"/>
        </w:rPr>
        <w:t>In the future,</w:t>
      </w:r>
      <w:r w:rsidR="00417BBE" w:rsidRPr="00565810">
        <w:rPr>
          <w:color w:val="000000" w:themeColor="text1"/>
        </w:rPr>
        <w:t xml:space="preserve"> universities should consider lowering food prices on campus and providing more flexible payment plans for students. </w:t>
      </w:r>
      <w:r w:rsidR="006570F8">
        <w:rPr>
          <w:color w:val="000000" w:themeColor="text1"/>
        </w:rPr>
        <w:t>U</w:t>
      </w:r>
      <w:r w:rsidR="00417BBE" w:rsidRPr="00565810">
        <w:rPr>
          <w:color w:val="000000" w:themeColor="text1"/>
        </w:rPr>
        <w:t xml:space="preserve">niversities should </w:t>
      </w:r>
      <w:r w:rsidR="009D307B">
        <w:rPr>
          <w:color w:val="000000" w:themeColor="text1"/>
        </w:rPr>
        <w:t xml:space="preserve">also </w:t>
      </w:r>
      <w:r w:rsidR="00417BBE" w:rsidRPr="00565810">
        <w:rPr>
          <w:color w:val="000000" w:themeColor="text1"/>
        </w:rPr>
        <w:t xml:space="preserve">offer more culturally acceptable food for students on campus. </w:t>
      </w:r>
      <w:r w:rsidR="001371F7">
        <w:rPr>
          <w:color w:val="000000" w:themeColor="text1"/>
        </w:rPr>
        <w:t xml:space="preserve">The expectation for students to </w:t>
      </w:r>
      <w:r w:rsidR="00417BBE" w:rsidRPr="00565810">
        <w:rPr>
          <w:color w:val="000000" w:themeColor="text1"/>
        </w:rPr>
        <w:t xml:space="preserve">leave home and adjust to new and limited food options they may not </w:t>
      </w:r>
      <w:r w:rsidR="00EB6236" w:rsidRPr="00565810">
        <w:rPr>
          <w:color w:val="000000" w:themeColor="text1"/>
        </w:rPr>
        <w:t>have eate</w:t>
      </w:r>
      <w:r w:rsidR="00EF0E55">
        <w:rPr>
          <w:color w:val="000000" w:themeColor="text1"/>
        </w:rPr>
        <w:t xml:space="preserve">n before can </w:t>
      </w:r>
      <w:r w:rsidR="00EB6236" w:rsidRPr="00565810">
        <w:rPr>
          <w:color w:val="000000" w:themeColor="text1"/>
        </w:rPr>
        <w:t>leave students food insecure. In particular, the University of Tennessee-Knoxville should cut ties with Aramark, one of the largest providers of food services to prisons. As Black and brown people are di</w:t>
      </w:r>
      <w:r w:rsidR="00232529" w:rsidRPr="00565810">
        <w:rPr>
          <w:color w:val="000000" w:themeColor="text1"/>
        </w:rPr>
        <w:t>sproportionately incarcerated in the U.S.,</w:t>
      </w:r>
      <w:r w:rsidR="00B71530">
        <w:rPr>
          <w:color w:val="000000" w:themeColor="text1"/>
        </w:rPr>
        <w:t xml:space="preserve"> </w:t>
      </w:r>
      <w:r w:rsidR="00232529" w:rsidRPr="00565810">
        <w:rPr>
          <w:color w:val="000000" w:themeColor="text1"/>
        </w:rPr>
        <w:t>students may not feel welcomed eating food that had ties to the prison system</w:t>
      </w:r>
      <w:r w:rsidR="00FB5FE7">
        <w:rPr>
          <w:color w:val="000000" w:themeColor="text1"/>
        </w:rPr>
        <w:t xml:space="preserve"> (</w:t>
      </w:r>
      <w:r w:rsidR="007A1F0B">
        <w:rPr>
          <w:color w:val="000000" w:themeColor="text1"/>
        </w:rPr>
        <w:t>Alexander 2011</w:t>
      </w:r>
      <w:r w:rsidR="00FB5FE7">
        <w:rPr>
          <w:color w:val="000000" w:themeColor="text1"/>
        </w:rPr>
        <w:t>)</w:t>
      </w:r>
      <w:r w:rsidR="00FB5FE7" w:rsidRPr="00565810">
        <w:rPr>
          <w:color w:val="000000" w:themeColor="text1"/>
        </w:rPr>
        <w:t>.</w:t>
      </w:r>
      <w:r w:rsidR="00FB5FE7">
        <w:rPr>
          <w:color w:val="000000" w:themeColor="text1"/>
        </w:rPr>
        <w:t xml:space="preserve"> </w:t>
      </w:r>
      <w:r w:rsidR="00232529" w:rsidRPr="00565810">
        <w:rPr>
          <w:color w:val="000000" w:themeColor="text1"/>
        </w:rPr>
        <w:t>Lastly, universities should consider creating workshops on healthy eating, cooking, and budgeting. This may help student</w:t>
      </w:r>
      <w:r w:rsidR="00B860F9" w:rsidRPr="00565810">
        <w:rPr>
          <w:color w:val="000000" w:themeColor="text1"/>
        </w:rPr>
        <w:t>s</w:t>
      </w:r>
      <w:r w:rsidR="00232529" w:rsidRPr="00565810">
        <w:rPr>
          <w:color w:val="000000" w:themeColor="text1"/>
        </w:rPr>
        <w:t xml:space="preserve"> learn how to eat health</w:t>
      </w:r>
      <w:r w:rsidR="00B860F9" w:rsidRPr="00565810">
        <w:rPr>
          <w:color w:val="000000" w:themeColor="text1"/>
        </w:rPr>
        <w:t>ily</w:t>
      </w:r>
      <w:r w:rsidR="00232529" w:rsidRPr="00565810">
        <w:rPr>
          <w:color w:val="000000" w:themeColor="text1"/>
        </w:rPr>
        <w:t xml:space="preserve"> and develop a positive relationship with food. </w:t>
      </w:r>
      <w:r w:rsidR="00B860F9" w:rsidRPr="00565810">
        <w:rPr>
          <w:color w:val="000000" w:themeColor="text1"/>
        </w:rPr>
        <w:t xml:space="preserve"> </w:t>
      </w:r>
    </w:p>
    <w:p w14:paraId="7AC7C826" w14:textId="51A9D0D5" w:rsidR="00232529" w:rsidRPr="00565810" w:rsidRDefault="00117155" w:rsidP="00D821CA">
      <w:pPr>
        <w:spacing w:line="480" w:lineRule="auto"/>
        <w:rPr>
          <w:color w:val="000000" w:themeColor="text1"/>
        </w:rPr>
      </w:pPr>
      <w:r w:rsidRPr="00565810">
        <w:rPr>
          <w:color w:val="000000" w:themeColor="text1"/>
        </w:rPr>
        <w:tab/>
      </w:r>
      <w:r w:rsidR="00232529" w:rsidRPr="00565810">
        <w:rPr>
          <w:color w:val="000000" w:themeColor="text1"/>
        </w:rPr>
        <w:t xml:space="preserve">The </w:t>
      </w:r>
      <w:r w:rsidR="005070EC" w:rsidRPr="00565810">
        <w:rPr>
          <w:color w:val="000000" w:themeColor="text1"/>
        </w:rPr>
        <w:t xml:space="preserve">results of this thesis </w:t>
      </w:r>
      <w:r w:rsidR="00232529" w:rsidRPr="00565810">
        <w:rPr>
          <w:color w:val="000000" w:themeColor="text1"/>
        </w:rPr>
        <w:t>contribute</w:t>
      </w:r>
      <w:r w:rsidR="005070EC" w:rsidRPr="00565810">
        <w:rPr>
          <w:color w:val="000000" w:themeColor="text1"/>
        </w:rPr>
        <w:t xml:space="preserve"> to</w:t>
      </w:r>
      <w:r w:rsidR="00232529" w:rsidRPr="00565810">
        <w:rPr>
          <w:color w:val="000000" w:themeColor="text1"/>
        </w:rPr>
        <w:t xml:space="preserve"> </w:t>
      </w:r>
      <w:r w:rsidR="005070EC" w:rsidRPr="00565810">
        <w:rPr>
          <w:color w:val="000000" w:themeColor="text1"/>
        </w:rPr>
        <w:t>environmental sociology, health science, and research on college food insecurity. The exploratory models offer a starting point to examine the predictor</w:t>
      </w:r>
      <w:r w:rsidR="00232529" w:rsidRPr="00565810">
        <w:rPr>
          <w:color w:val="000000" w:themeColor="text1"/>
        </w:rPr>
        <w:t>s</w:t>
      </w:r>
      <w:r w:rsidR="005070EC" w:rsidRPr="00565810">
        <w:rPr>
          <w:color w:val="000000" w:themeColor="text1"/>
        </w:rPr>
        <w:t xml:space="preserve"> that might influence college students’ level of food insecurity. Each predictor variable offers insights</w:t>
      </w:r>
      <w:r w:rsidR="00BF1B8F" w:rsidRPr="00565810">
        <w:rPr>
          <w:color w:val="000000" w:themeColor="text1"/>
        </w:rPr>
        <w:t xml:space="preserve"> </w:t>
      </w:r>
      <w:r w:rsidR="00EB372C" w:rsidRPr="00565810">
        <w:rPr>
          <w:color w:val="000000" w:themeColor="text1"/>
        </w:rPr>
        <w:t>into</w:t>
      </w:r>
      <w:r w:rsidR="00BF1B8F" w:rsidRPr="00565810">
        <w:rPr>
          <w:color w:val="000000" w:themeColor="text1"/>
        </w:rPr>
        <w:t xml:space="preserve"> </w:t>
      </w:r>
      <w:r w:rsidR="00232529" w:rsidRPr="00565810">
        <w:rPr>
          <w:color w:val="000000" w:themeColor="text1"/>
        </w:rPr>
        <w:t xml:space="preserve">how universities and colleges might address student food insecurity. By viewing student food insecurity as a public health concern, it will </w:t>
      </w:r>
      <w:r w:rsidR="00203BCB">
        <w:rPr>
          <w:color w:val="000000" w:themeColor="text1"/>
        </w:rPr>
        <w:t>increase</w:t>
      </w:r>
      <w:r w:rsidR="00232529" w:rsidRPr="00565810">
        <w:rPr>
          <w:color w:val="000000" w:themeColor="text1"/>
        </w:rPr>
        <w:t xml:space="preserve"> policymakers and social justice advocates </w:t>
      </w:r>
      <w:r w:rsidR="00203BCB">
        <w:rPr>
          <w:color w:val="000000" w:themeColor="text1"/>
        </w:rPr>
        <w:t>awareness</w:t>
      </w:r>
      <w:r w:rsidR="00AD0DA3">
        <w:rPr>
          <w:color w:val="000000" w:themeColor="text1"/>
        </w:rPr>
        <w:t xml:space="preserve"> of a lesser studies population. </w:t>
      </w:r>
      <w:r w:rsidR="00EE3F56" w:rsidRPr="00565810">
        <w:rPr>
          <w:color w:val="000000" w:themeColor="text1"/>
        </w:rPr>
        <w:t xml:space="preserve">There should be fewer barriers, </w:t>
      </w:r>
      <w:r w:rsidR="00EE3F56" w:rsidRPr="00565810">
        <w:rPr>
          <w:color w:val="000000" w:themeColor="text1"/>
        </w:rPr>
        <w:lastRenderedPageBreak/>
        <w:t xml:space="preserve">such as a lack of access to food, for students to become successful as they work towards obtaining their college degree. </w:t>
      </w:r>
    </w:p>
    <w:p w14:paraId="56B07A7D" w14:textId="775170EC" w:rsidR="00232529" w:rsidRDefault="00232529" w:rsidP="00D821CA">
      <w:pPr>
        <w:spacing w:line="480" w:lineRule="auto"/>
        <w:rPr>
          <w:color w:val="000000" w:themeColor="text1"/>
        </w:rPr>
      </w:pPr>
    </w:p>
    <w:p w14:paraId="0A65FB35" w14:textId="77777777" w:rsidR="00406F24" w:rsidRDefault="00406F24" w:rsidP="00D821CA">
      <w:pPr>
        <w:spacing w:line="480" w:lineRule="auto"/>
        <w:rPr>
          <w:color w:val="000000" w:themeColor="text1"/>
        </w:rPr>
      </w:pPr>
    </w:p>
    <w:p w14:paraId="73C98933" w14:textId="4B605F49" w:rsidR="005B5E76" w:rsidRDefault="005B5E76">
      <w:pPr>
        <w:rPr>
          <w:color w:val="000000" w:themeColor="text1"/>
        </w:rPr>
      </w:pPr>
    </w:p>
    <w:p w14:paraId="4B344A5C" w14:textId="30159945" w:rsidR="00587D93" w:rsidRDefault="00587D93">
      <w:pPr>
        <w:rPr>
          <w:color w:val="000000" w:themeColor="text1"/>
        </w:rPr>
      </w:pPr>
    </w:p>
    <w:p w14:paraId="47A5AA7B" w14:textId="398A1649" w:rsidR="00587D93" w:rsidRDefault="00587D93">
      <w:pPr>
        <w:rPr>
          <w:color w:val="000000" w:themeColor="text1"/>
        </w:rPr>
      </w:pPr>
    </w:p>
    <w:p w14:paraId="0185D40D" w14:textId="0624AEEC" w:rsidR="00587D93" w:rsidRDefault="00587D93">
      <w:pPr>
        <w:rPr>
          <w:color w:val="000000" w:themeColor="text1"/>
        </w:rPr>
      </w:pPr>
    </w:p>
    <w:p w14:paraId="1766318E" w14:textId="4687C524" w:rsidR="00587D93" w:rsidRDefault="00587D93">
      <w:pPr>
        <w:rPr>
          <w:color w:val="000000" w:themeColor="text1"/>
        </w:rPr>
      </w:pPr>
    </w:p>
    <w:p w14:paraId="61A2C487" w14:textId="16BD8FDA" w:rsidR="00587D93" w:rsidRDefault="00587D93">
      <w:pPr>
        <w:rPr>
          <w:color w:val="000000" w:themeColor="text1"/>
        </w:rPr>
      </w:pPr>
    </w:p>
    <w:p w14:paraId="01445546" w14:textId="3587FEF3" w:rsidR="000450CF" w:rsidRDefault="000450CF">
      <w:pPr>
        <w:rPr>
          <w:color w:val="000000" w:themeColor="text1"/>
        </w:rPr>
      </w:pPr>
    </w:p>
    <w:p w14:paraId="28CFC3B0" w14:textId="289054DC" w:rsidR="00FB5FE7" w:rsidRDefault="00FB5FE7">
      <w:pPr>
        <w:rPr>
          <w:color w:val="000000" w:themeColor="text1"/>
        </w:rPr>
      </w:pPr>
    </w:p>
    <w:p w14:paraId="33FD736E" w14:textId="1D421336" w:rsidR="00B71530" w:rsidRDefault="00B71530">
      <w:pPr>
        <w:rPr>
          <w:color w:val="000000" w:themeColor="text1"/>
        </w:rPr>
      </w:pPr>
    </w:p>
    <w:p w14:paraId="0AE7C6B4" w14:textId="77777777" w:rsidR="00B71530" w:rsidRDefault="00B71530">
      <w:pPr>
        <w:rPr>
          <w:color w:val="000000" w:themeColor="text1"/>
        </w:rPr>
      </w:pPr>
    </w:p>
    <w:p w14:paraId="618DE7D0" w14:textId="0B833BA3" w:rsidR="004641D8" w:rsidRDefault="004641D8">
      <w:pPr>
        <w:rPr>
          <w:color w:val="000000" w:themeColor="text1"/>
        </w:rPr>
      </w:pPr>
    </w:p>
    <w:p w14:paraId="44939503" w14:textId="5224C423" w:rsidR="006B7260" w:rsidRDefault="006B7260">
      <w:pPr>
        <w:rPr>
          <w:color w:val="000000" w:themeColor="text1"/>
        </w:rPr>
      </w:pPr>
    </w:p>
    <w:p w14:paraId="678546EF" w14:textId="7EFF1EF4" w:rsidR="00AE46D0" w:rsidRDefault="00AE46D0">
      <w:pPr>
        <w:rPr>
          <w:color w:val="000000" w:themeColor="text1"/>
        </w:rPr>
      </w:pPr>
    </w:p>
    <w:p w14:paraId="1C537892" w14:textId="49452B51" w:rsidR="00AE46D0" w:rsidRDefault="00AE46D0">
      <w:pPr>
        <w:rPr>
          <w:color w:val="000000" w:themeColor="text1"/>
        </w:rPr>
      </w:pPr>
    </w:p>
    <w:p w14:paraId="7D9B97B1" w14:textId="55175643" w:rsidR="00AE46D0" w:rsidRDefault="00AE46D0">
      <w:pPr>
        <w:rPr>
          <w:color w:val="000000" w:themeColor="text1"/>
        </w:rPr>
      </w:pPr>
    </w:p>
    <w:p w14:paraId="7B553701" w14:textId="0F2C2C6F" w:rsidR="00AE46D0" w:rsidRDefault="00AE46D0">
      <w:pPr>
        <w:rPr>
          <w:color w:val="000000" w:themeColor="text1"/>
        </w:rPr>
      </w:pPr>
    </w:p>
    <w:p w14:paraId="2CB15699" w14:textId="2A53EEDF" w:rsidR="00AE46D0" w:rsidRDefault="00AE46D0">
      <w:pPr>
        <w:rPr>
          <w:color w:val="000000" w:themeColor="text1"/>
        </w:rPr>
      </w:pPr>
    </w:p>
    <w:p w14:paraId="70FF98D5" w14:textId="18970995" w:rsidR="00AE46D0" w:rsidRDefault="00AE46D0">
      <w:pPr>
        <w:rPr>
          <w:color w:val="000000" w:themeColor="text1"/>
        </w:rPr>
      </w:pPr>
    </w:p>
    <w:p w14:paraId="755769AD" w14:textId="357DF5CE" w:rsidR="00AE46D0" w:rsidRDefault="00AE46D0">
      <w:pPr>
        <w:rPr>
          <w:color w:val="000000" w:themeColor="text1"/>
        </w:rPr>
      </w:pPr>
    </w:p>
    <w:p w14:paraId="3C4B9F4D" w14:textId="3C2B210B" w:rsidR="00AE46D0" w:rsidRDefault="00AE46D0">
      <w:pPr>
        <w:rPr>
          <w:color w:val="000000" w:themeColor="text1"/>
        </w:rPr>
      </w:pPr>
    </w:p>
    <w:p w14:paraId="5D9F7531" w14:textId="495FBC9B" w:rsidR="00AE46D0" w:rsidRDefault="00AE46D0">
      <w:pPr>
        <w:rPr>
          <w:color w:val="000000" w:themeColor="text1"/>
        </w:rPr>
      </w:pPr>
    </w:p>
    <w:p w14:paraId="78D35E0C" w14:textId="5FCBE719" w:rsidR="00AE46D0" w:rsidRDefault="00AE46D0">
      <w:pPr>
        <w:rPr>
          <w:color w:val="000000" w:themeColor="text1"/>
        </w:rPr>
      </w:pPr>
    </w:p>
    <w:p w14:paraId="2C6D83EC" w14:textId="006AC669" w:rsidR="00AE46D0" w:rsidRDefault="00AE46D0">
      <w:pPr>
        <w:rPr>
          <w:color w:val="000000" w:themeColor="text1"/>
        </w:rPr>
      </w:pPr>
    </w:p>
    <w:p w14:paraId="1B4A5D2C" w14:textId="0EE52F37" w:rsidR="00AE46D0" w:rsidRDefault="00AE46D0">
      <w:pPr>
        <w:rPr>
          <w:color w:val="000000" w:themeColor="text1"/>
        </w:rPr>
      </w:pPr>
    </w:p>
    <w:p w14:paraId="095101E0" w14:textId="03C1A2A4" w:rsidR="00AE46D0" w:rsidRDefault="00AE46D0">
      <w:pPr>
        <w:rPr>
          <w:color w:val="000000" w:themeColor="text1"/>
        </w:rPr>
      </w:pPr>
    </w:p>
    <w:p w14:paraId="36892883" w14:textId="46E3EAE4" w:rsidR="00AE46D0" w:rsidRDefault="00AE46D0">
      <w:pPr>
        <w:rPr>
          <w:color w:val="000000" w:themeColor="text1"/>
        </w:rPr>
      </w:pPr>
    </w:p>
    <w:p w14:paraId="30B6FEF3" w14:textId="775F8D1C" w:rsidR="00AE46D0" w:rsidRDefault="00AE46D0">
      <w:pPr>
        <w:rPr>
          <w:color w:val="000000" w:themeColor="text1"/>
        </w:rPr>
      </w:pPr>
    </w:p>
    <w:p w14:paraId="27B56D66" w14:textId="7632B034" w:rsidR="00AE46D0" w:rsidRDefault="00AE46D0">
      <w:pPr>
        <w:rPr>
          <w:color w:val="000000" w:themeColor="text1"/>
        </w:rPr>
      </w:pPr>
    </w:p>
    <w:p w14:paraId="119EA60B" w14:textId="0E549DE2" w:rsidR="00AE46D0" w:rsidRDefault="00AE46D0">
      <w:pPr>
        <w:rPr>
          <w:color w:val="000000" w:themeColor="text1"/>
        </w:rPr>
      </w:pPr>
    </w:p>
    <w:p w14:paraId="5F39AF2E" w14:textId="43026DDF" w:rsidR="00AE46D0" w:rsidRDefault="00AE46D0">
      <w:pPr>
        <w:rPr>
          <w:color w:val="000000" w:themeColor="text1"/>
        </w:rPr>
      </w:pPr>
    </w:p>
    <w:p w14:paraId="4F3DEF02" w14:textId="16070841" w:rsidR="00AE46D0" w:rsidRDefault="00AE46D0">
      <w:pPr>
        <w:rPr>
          <w:color w:val="000000" w:themeColor="text1"/>
        </w:rPr>
      </w:pPr>
    </w:p>
    <w:p w14:paraId="26D46800" w14:textId="3DA69F4B" w:rsidR="00AE46D0" w:rsidRDefault="00AE46D0">
      <w:pPr>
        <w:rPr>
          <w:color w:val="000000" w:themeColor="text1"/>
        </w:rPr>
      </w:pPr>
    </w:p>
    <w:p w14:paraId="3C39CB2D" w14:textId="10344967" w:rsidR="00AE46D0" w:rsidRDefault="00AE46D0">
      <w:pPr>
        <w:rPr>
          <w:color w:val="000000" w:themeColor="text1"/>
        </w:rPr>
      </w:pPr>
    </w:p>
    <w:p w14:paraId="40F0B5E8" w14:textId="6D7F55AD" w:rsidR="00AE46D0" w:rsidRDefault="00AE46D0">
      <w:pPr>
        <w:rPr>
          <w:color w:val="000000" w:themeColor="text1"/>
        </w:rPr>
      </w:pPr>
    </w:p>
    <w:p w14:paraId="4906CA3A" w14:textId="248900FE" w:rsidR="00AE46D0" w:rsidRDefault="00AE46D0">
      <w:pPr>
        <w:rPr>
          <w:color w:val="000000" w:themeColor="text1"/>
        </w:rPr>
      </w:pPr>
    </w:p>
    <w:p w14:paraId="36F7D5A8" w14:textId="5CCC6F83" w:rsidR="00AE46D0" w:rsidRDefault="00AE46D0">
      <w:pPr>
        <w:rPr>
          <w:color w:val="000000" w:themeColor="text1"/>
        </w:rPr>
      </w:pPr>
    </w:p>
    <w:p w14:paraId="1266CC51" w14:textId="424C56F1" w:rsidR="00157DD4" w:rsidRDefault="00157DD4">
      <w:pPr>
        <w:rPr>
          <w:color w:val="000000" w:themeColor="text1"/>
        </w:rPr>
      </w:pPr>
    </w:p>
    <w:p w14:paraId="05B02FED" w14:textId="77777777" w:rsidR="00150EB6" w:rsidRDefault="00150EB6">
      <w:pPr>
        <w:rPr>
          <w:color w:val="000000" w:themeColor="text1"/>
        </w:rPr>
      </w:pPr>
    </w:p>
    <w:p w14:paraId="57E5CC71" w14:textId="320BD263" w:rsidR="008C596F" w:rsidRDefault="00EA7D2A" w:rsidP="00C4522B">
      <w:pPr>
        <w:spacing w:line="480" w:lineRule="auto"/>
        <w:jc w:val="center"/>
        <w:rPr>
          <w:b/>
          <w:bCs/>
          <w:color w:val="000000" w:themeColor="text1"/>
        </w:rPr>
      </w:pPr>
      <w:r w:rsidRPr="00EA7D2A">
        <w:rPr>
          <w:b/>
          <w:bCs/>
          <w:color w:val="000000" w:themeColor="text1"/>
        </w:rPr>
        <w:lastRenderedPageBreak/>
        <w:t>REFERENCES</w:t>
      </w:r>
    </w:p>
    <w:p w14:paraId="0A92E234" w14:textId="3FFCAE3F" w:rsidR="005244AA" w:rsidRDefault="005244AA" w:rsidP="00C4522B">
      <w:pPr>
        <w:spacing w:line="480" w:lineRule="auto"/>
        <w:jc w:val="center"/>
        <w:rPr>
          <w:b/>
          <w:bCs/>
          <w:color w:val="000000" w:themeColor="text1"/>
        </w:rPr>
      </w:pPr>
    </w:p>
    <w:p w14:paraId="5BB57A0E" w14:textId="5C185CC0" w:rsidR="005244AA" w:rsidRDefault="005244AA" w:rsidP="00C4522B">
      <w:pPr>
        <w:spacing w:line="480" w:lineRule="auto"/>
        <w:jc w:val="center"/>
        <w:rPr>
          <w:b/>
          <w:bCs/>
          <w:color w:val="000000" w:themeColor="text1"/>
        </w:rPr>
      </w:pPr>
    </w:p>
    <w:p w14:paraId="2DAB20A5" w14:textId="19102D30" w:rsidR="005244AA" w:rsidRDefault="005244AA" w:rsidP="00C4522B">
      <w:pPr>
        <w:spacing w:line="480" w:lineRule="auto"/>
        <w:jc w:val="center"/>
        <w:rPr>
          <w:b/>
          <w:bCs/>
          <w:color w:val="000000" w:themeColor="text1"/>
        </w:rPr>
      </w:pPr>
    </w:p>
    <w:p w14:paraId="1CA25CB6" w14:textId="1BCB7687" w:rsidR="005244AA" w:rsidRDefault="005244AA" w:rsidP="00C4522B">
      <w:pPr>
        <w:spacing w:line="480" w:lineRule="auto"/>
        <w:jc w:val="center"/>
        <w:rPr>
          <w:b/>
          <w:bCs/>
          <w:color w:val="000000" w:themeColor="text1"/>
        </w:rPr>
      </w:pPr>
    </w:p>
    <w:p w14:paraId="678EECA9" w14:textId="711A0481" w:rsidR="005244AA" w:rsidRDefault="005244AA" w:rsidP="00C4522B">
      <w:pPr>
        <w:spacing w:line="480" w:lineRule="auto"/>
        <w:jc w:val="center"/>
        <w:rPr>
          <w:b/>
          <w:bCs/>
          <w:color w:val="000000" w:themeColor="text1"/>
        </w:rPr>
      </w:pPr>
    </w:p>
    <w:p w14:paraId="0E2BC566" w14:textId="40408956" w:rsidR="005244AA" w:rsidRDefault="005244AA" w:rsidP="00C4522B">
      <w:pPr>
        <w:spacing w:line="480" w:lineRule="auto"/>
        <w:jc w:val="center"/>
        <w:rPr>
          <w:b/>
          <w:bCs/>
          <w:color w:val="000000" w:themeColor="text1"/>
        </w:rPr>
      </w:pPr>
    </w:p>
    <w:p w14:paraId="06E17353" w14:textId="1211EAC8" w:rsidR="005244AA" w:rsidRDefault="005244AA" w:rsidP="00C4522B">
      <w:pPr>
        <w:spacing w:line="480" w:lineRule="auto"/>
        <w:jc w:val="center"/>
        <w:rPr>
          <w:b/>
          <w:bCs/>
          <w:color w:val="000000" w:themeColor="text1"/>
        </w:rPr>
      </w:pPr>
    </w:p>
    <w:p w14:paraId="5468B3E7" w14:textId="4FCA7611" w:rsidR="005244AA" w:rsidRDefault="005244AA" w:rsidP="00C4522B">
      <w:pPr>
        <w:spacing w:line="480" w:lineRule="auto"/>
        <w:jc w:val="center"/>
        <w:rPr>
          <w:b/>
          <w:bCs/>
          <w:color w:val="000000" w:themeColor="text1"/>
        </w:rPr>
      </w:pPr>
    </w:p>
    <w:p w14:paraId="25203927" w14:textId="603D51E0" w:rsidR="005244AA" w:rsidRDefault="005244AA" w:rsidP="00C4522B">
      <w:pPr>
        <w:spacing w:line="480" w:lineRule="auto"/>
        <w:jc w:val="center"/>
        <w:rPr>
          <w:b/>
          <w:bCs/>
          <w:color w:val="000000" w:themeColor="text1"/>
        </w:rPr>
      </w:pPr>
    </w:p>
    <w:p w14:paraId="2B7AEDDF" w14:textId="26044247" w:rsidR="005244AA" w:rsidRDefault="005244AA" w:rsidP="00C4522B">
      <w:pPr>
        <w:spacing w:line="480" w:lineRule="auto"/>
        <w:jc w:val="center"/>
        <w:rPr>
          <w:b/>
          <w:bCs/>
          <w:color w:val="000000" w:themeColor="text1"/>
        </w:rPr>
      </w:pPr>
    </w:p>
    <w:p w14:paraId="0C6F7576" w14:textId="2AF9F747" w:rsidR="005244AA" w:rsidRDefault="005244AA" w:rsidP="00C4522B">
      <w:pPr>
        <w:spacing w:line="480" w:lineRule="auto"/>
        <w:jc w:val="center"/>
        <w:rPr>
          <w:b/>
          <w:bCs/>
          <w:color w:val="000000" w:themeColor="text1"/>
        </w:rPr>
      </w:pPr>
    </w:p>
    <w:p w14:paraId="5290163D" w14:textId="7CB20BE1" w:rsidR="005244AA" w:rsidRDefault="005244AA" w:rsidP="00C4522B">
      <w:pPr>
        <w:spacing w:line="480" w:lineRule="auto"/>
        <w:jc w:val="center"/>
        <w:rPr>
          <w:b/>
          <w:bCs/>
          <w:color w:val="000000" w:themeColor="text1"/>
        </w:rPr>
      </w:pPr>
    </w:p>
    <w:p w14:paraId="557EC241" w14:textId="7AEF19D7" w:rsidR="005244AA" w:rsidRDefault="005244AA" w:rsidP="00C4522B">
      <w:pPr>
        <w:spacing w:line="480" w:lineRule="auto"/>
        <w:jc w:val="center"/>
        <w:rPr>
          <w:b/>
          <w:bCs/>
          <w:color w:val="000000" w:themeColor="text1"/>
        </w:rPr>
      </w:pPr>
    </w:p>
    <w:p w14:paraId="41BF5254" w14:textId="63C638DB" w:rsidR="005244AA" w:rsidRDefault="005244AA" w:rsidP="00C4522B">
      <w:pPr>
        <w:spacing w:line="480" w:lineRule="auto"/>
        <w:jc w:val="center"/>
        <w:rPr>
          <w:b/>
          <w:bCs/>
          <w:color w:val="000000" w:themeColor="text1"/>
        </w:rPr>
      </w:pPr>
    </w:p>
    <w:p w14:paraId="46800951" w14:textId="38F24783" w:rsidR="005244AA" w:rsidRDefault="005244AA" w:rsidP="00C4522B">
      <w:pPr>
        <w:spacing w:line="480" w:lineRule="auto"/>
        <w:jc w:val="center"/>
        <w:rPr>
          <w:b/>
          <w:bCs/>
          <w:color w:val="000000" w:themeColor="text1"/>
        </w:rPr>
      </w:pPr>
    </w:p>
    <w:p w14:paraId="41AE3353" w14:textId="52F3BC9C" w:rsidR="005244AA" w:rsidRDefault="005244AA" w:rsidP="00C4522B">
      <w:pPr>
        <w:spacing w:line="480" w:lineRule="auto"/>
        <w:jc w:val="center"/>
        <w:rPr>
          <w:b/>
          <w:bCs/>
          <w:color w:val="000000" w:themeColor="text1"/>
        </w:rPr>
      </w:pPr>
    </w:p>
    <w:p w14:paraId="6B97951F" w14:textId="3140A80B" w:rsidR="005244AA" w:rsidRDefault="005244AA" w:rsidP="00C4522B">
      <w:pPr>
        <w:spacing w:line="480" w:lineRule="auto"/>
        <w:jc w:val="center"/>
        <w:rPr>
          <w:b/>
          <w:bCs/>
          <w:color w:val="000000" w:themeColor="text1"/>
        </w:rPr>
      </w:pPr>
    </w:p>
    <w:p w14:paraId="187B897C" w14:textId="56562B91" w:rsidR="005244AA" w:rsidRDefault="005244AA" w:rsidP="00C4522B">
      <w:pPr>
        <w:spacing w:line="480" w:lineRule="auto"/>
        <w:jc w:val="center"/>
        <w:rPr>
          <w:b/>
          <w:bCs/>
          <w:color w:val="000000" w:themeColor="text1"/>
        </w:rPr>
      </w:pPr>
    </w:p>
    <w:p w14:paraId="42D24B7E" w14:textId="18A6F73E" w:rsidR="005244AA" w:rsidRDefault="005244AA" w:rsidP="00C4522B">
      <w:pPr>
        <w:spacing w:line="480" w:lineRule="auto"/>
        <w:jc w:val="center"/>
        <w:rPr>
          <w:b/>
          <w:bCs/>
          <w:color w:val="000000" w:themeColor="text1"/>
        </w:rPr>
      </w:pPr>
    </w:p>
    <w:p w14:paraId="319B5371" w14:textId="532B3871" w:rsidR="00157DD4" w:rsidRDefault="00157DD4" w:rsidP="00C4522B">
      <w:pPr>
        <w:spacing w:line="480" w:lineRule="auto"/>
        <w:jc w:val="center"/>
        <w:rPr>
          <w:b/>
          <w:bCs/>
          <w:color w:val="000000" w:themeColor="text1"/>
        </w:rPr>
      </w:pPr>
    </w:p>
    <w:p w14:paraId="3C211A5F" w14:textId="77777777" w:rsidR="00150EB6" w:rsidRPr="00EA7D2A" w:rsidRDefault="00150EB6" w:rsidP="00C4522B">
      <w:pPr>
        <w:spacing w:line="480" w:lineRule="auto"/>
        <w:jc w:val="center"/>
        <w:rPr>
          <w:b/>
          <w:bCs/>
          <w:color w:val="000000" w:themeColor="text1"/>
        </w:rPr>
      </w:pPr>
    </w:p>
    <w:p w14:paraId="6DACEFA7" w14:textId="1715B896" w:rsidR="006048D0" w:rsidRPr="00244AAC" w:rsidRDefault="006048D0" w:rsidP="006048D0">
      <w:pPr>
        <w:ind w:left="720" w:hanging="720"/>
        <w:rPr>
          <w:color w:val="000000" w:themeColor="text1"/>
        </w:rPr>
      </w:pPr>
      <w:r w:rsidRPr="00244AAC">
        <w:rPr>
          <w:color w:val="000000" w:themeColor="text1"/>
          <w:shd w:val="clear" w:color="auto" w:fill="FFFFFF"/>
        </w:rPr>
        <w:lastRenderedPageBreak/>
        <w:t xml:space="preserve">Agyeman, J., Schlosberg, D., Craven, L., &amp; Matthews, C. (2016). Trends and Directions in Environmental Justice: From Inequity to Everyday Life, Community, and Just </w:t>
      </w:r>
      <w:proofErr w:type="spellStart"/>
      <w:r w:rsidRPr="00244AAC">
        <w:rPr>
          <w:color w:val="000000" w:themeColor="text1"/>
          <w:shd w:val="clear" w:color="auto" w:fill="FFFFFF"/>
        </w:rPr>
        <w:t>Sustainabilities</w:t>
      </w:r>
      <w:proofErr w:type="spellEnd"/>
      <w:r w:rsidRPr="00244AAC">
        <w:rPr>
          <w:color w:val="000000" w:themeColor="text1"/>
          <w:shd w:val="clear" w:color="auto" w:fill="FFFFFF"/>
        </w:rPr>
        <w:t>. </w:t>
      </w:r>
      <w:r w:rsidRPr="00244AAC">
        <w:rPr>
          <w:i/>
          <w:iCs/>
          <w:color w:val="000000" w:themeColor="text1"/>
        </w:rPr>
        <w:t>Annual Review of Environment and Resources</w:t>
      </w:r>
      <w:r w:rsidRPr="00244AAC">
        <w:rPr>
          <w:color w:val="000000" w:themeColor="text1"/>
          <w:shd w:val="clear" w:color="auto" w:fill="FFFFFF"/>
        </w:rPr>
        <w:t>, </w:t>
      </w:r>
      <w:r w:rsidRPr="00244AAC">
        <w:rPr>
          <w:i/>
          <w:iCs/>
          <w:color w:val="000000" w:themeColor="text1"/>
        </w:rPr>
        <w:t>41</w:t>
      </w:r>
      <w:r w:rsidRPr="00244AAC">
        <w:rPr>
          <w:color w:val="000000" w:themeColor="text1"/>
          <w:shd w:val="clear" w:color="auto" w:fill="FFFFFF"/>
        </w:rPr>
        <w:t>(1), 321–340.</w:t>
      </w:r>
    </w:p>
    <w:p w14:paraId="429180C8" w14:textId="77777777" w:rsidR="006048D0" w:rsidRPr="00244AAC" w:rsidRDefault="006048D0" w:rsidP="006048D0">
      <w:pPr>
        <w:rPr>
          <w:color w:val="000000" w:themeColor="text1"/>
          <w:shd w:val="clear" w:color="auto" w:fill="FFFFFF"/>
        </w:rPr>
      </w:pPr>
    </w:p>
    <w:p w14:paraId="2D5D5372" w14:textId="55DE0C7A" w:rsidR="006048D0" w:rsidRPr="00244AAC" w:rsidRDefault="006048D0" w:rsidP="006048D0">
      <w:pPr>
        <w:ind w:left="720" w:hanging="720"/>
        <w:rPr>
          <w:color w:val="000000" w:themeColor="text1"/>
        </w:rPr>
      </w:pPr>
      <w:proofErr w:type="spellStart"/>
      <w:r w:rsidRPr="00244AAC">
        <w:rPr>
          <w:color w:val="000000" w:themeColor="text1"/>
          <w:shd w:val="clear" w:color="auto" w:fill="FFFFFF"/>
        </w:rPr>
        <w:t>Alkon</w:t>
      </w:r>
      <w:proofErr w:type="spellEnd"/>
      <w:r w:rsidRPr="00244AAC">
        <w:rPr>
          <w:color w:val="000000" w:themeColor="text1"/>
          <w:shd w:val="clear" w:color="auto" w:fill="FFFFFF"/>
        </w:rPr>
        <w:t>, A., &amp; Agyeman, J. (2011). </w:t>
      </w:r>
      <w:r w:rsidRPr="00244AAC">
        <w:rPr>
          <w:i/>
          <w:iCs/>
          <w:color w:val="000000" w:themeColor="text1"/>
        </w:rPr>
        <w:t>Cultivating food justice: race, class, and sustainability.</w:t>
      </w:r>
      <w:r w:rsidRPr="00244AAC">
        <w:rPr>
          <w:color w:val="000000" w:themeColor="text1"/>
          <w:shd w:val="clear" w:color="auto" w:fill="FFFFFF"/>
        </w:rPr>
        <w:t xml:space="preserve"> Cambridge, Mass: MIT Press.</w:t>
      </w:r>
    </w:p>
    <w:p w14:paraId="185FC6E1" w14:textId="77777777" w:rsidR="006048D0" w:rsidRPr="00244AAC" w:rsidRDefault="006048D0" w:rsidP="006048D0">
      <w:pPr>
        <w:rPr>
          <w:color w:val="000000" w:themeColor="text1"/>
          <w:shd w:val="clear" w:color="auto" w:fill="FFFFFF"/>
        </w:rPr>
      </w:pPr>
    </w:p>
    <w:p w14:paraId="1B650E69" w14:textId="075FFCE6" w:rsidR="007A1F0B" w:rsidRPr="007A1F0B" w:rsidRDefault="007A1F0B" w:rsidP="007A1F0B">
      <w:pPr>
        <w:rPr>
          <w:color w:val="000000" w:themeColor="text1"/>
        </w:rPr>
      </w:pPr>
      <w:r w:rsidRPr="007A1F0B">
        <w:rPr>
          <w:color w:val="000000" w:themeColor="text1"/>
          <w:shd w:val="clear" w:color="auto" w:fill="FFFFFF"/>
        </w:rPr>
        <w:t>Alexander, M. (2011). The new Jim Crow. </w:t>
      </w:r>
      <w:r w:rsidRPr="007A1F0B">
        <w:rPr>
          <w:i/>
          <w:iCs/>
          <w:color w:val="000000" w:themeColor="text1"/>
        </w:rPr>
        <w:t>Ohio State Journal of Criminal Law</w:t>
      </w:r>
      <w:r w:rsidRPr="007A1F0B">
        <w:rPr>
          <w:color w:val="000000" w:themeColor="text1"/>
          <w:shd w:val="clear" w:color="auto" w:fill="FFFFFF"/>
        </w:rPr>
        <w:t>, </w:t>
      </w:r>
      <w:r w:rsidRPr="007A1F0B">
        <w:rPr>
          <w:i/>
          <w:iCs/>
          <w:color w:val="000000" w:themeColor="text1"/>
        </w:rPr>
        <w:t>9</w:t>
      </w:r>
      <w:r w:rsidRPr="007A1F0B">
        <w:rPr>
          <w:color w:val="000000" w:themeColor="text1"/>
          <w:shd w:val="clear" w:color="auto" w:fill="FFFFFF"/>
        </w:rPr>
        <w:t>(1), 7–</w:t>
      </w:r>
      <w:r w:rsidRPr="00244AAC">
        <w:rPr>
          <w:color w:val="000000" w:themeColor="text1"/>
          <w:shd w:val="clear" w:color="auto" w:fill="FFFFFF"/>
        </w:rPr>
        <w:t xml:space="preserve">26. </w:t>
      </w:r>
    </w:p>
    <w:p w14:paraId="022E905E" w14:textId="77777777" w:rsidR="007A1F0B" w:rsidRPr="00244AAC" w:rsidRDefault="007A1F0B" w:rsidP="007A1F0B">
      <w:pPr>
        <w:rPr>
          <w:color w:val="000000" w:themeColor="text1"/>
          <w:shd w:val="clear" w:color="auto" w:fill="FFFFFF"/>
        </w:rPr>
      </w:pPr>
    </w:p>
    <w:p w14:paraId="6C9FA5C5" w14:textId="45FFD22B" w:rsidR="006973F3" w:rsidRPr="00244AAC" w:rsidRDefault="006973F3" w:rsidP="006973F3">
      <w:pPr>
        <w:ind w:left="720" w:hanging="720"/>
        <w:rPr>
          <w:color w:val="000000" w:themeColor="text1"/>
          <w:shd w:val="clear" w:color="auto" w:fill="FFFFFF"/>
        </w:rPr>
      </w:pPr>
      <w:proofErr w:type="spellStart"/>
      <w:r w:rsidRPr="00244AAC">
        <w:rPr>
          <w:color w:val="000000" w:themeColor="text1"/>
          <w:shd w:val="clear" w:color="auto" w:fill="FFFFFF"/>
        </w:rPr>
        <w:t>Bruening</w:t>
      </w:r>
      <w:proofErr w:type="spellEnd"/>
      <w:r w:rsidRPr="00244AAC">
        <w:rPr>
          <w:color w:val="000000" w:themeColor="text1"/>
          <w:shd w:val="clear" w:color="auto" w:fill="FFFFFF"/>
        </w:rPr>
        <w:t xml:space="preserve">, M., </w:t>
      </w:r>
      <w:proofErr w:type="spellStart"/>
      <w:r w:rsidRPr="00244AAC">
        <w:rPr>
          <w:color w:val="000000" w:themeColor="text1"/>
          <w:shd w:val="clear" w:color="auto" w:fill="FFFFFF"/>
        </w:rPr>
        <w:t>Brennhofer</w:t>
      </w:r>
      <w:proofErr w:type="spellEnd"/>
      <w:r w:rsidRPr="00244AAC">
        <w:rPr>
          <w:color w:val="000000" w:themeColor="text1"/>
          <w:shd w:val="clear" w:color="auto" w:fill="FFFFFF"/>
        </w:rPr>
        <w:t xml:space="preserve">, S., van </w:t>
      </w:r>
      <w:proofErr w:type="spellStart"/>
      <w:r w:rsidRPr="00244AAC">
        <w:rPr>
          <w:color w:val="000000" w:themeColor="text1"/>
          <w:shd w:val="clear" w:color="auto" w:fill="FFFFFF"/>
        </w:rPr>
        <w:t>Woerden</w:t>
      </w:r>
      <w:proofErr w:type="spellEnd"/>
      <w:r w:rsidRPr="00244AAC">
        <w:rPr>
          <w:color w:val="000000" w:themeColor="text1"/>
          <w:shd w:val="clear" w:color="auto" w:fill="FFFFFF"/>
        </w:rPr>
        <w:t>, I., Todd, M., &amp; Laska, M. (2016). Factors Related to the High Rates of Food Insecurity among Diverse, Urban College Freshmen.</w:t>
      </w:r>
      <w:r w:rsidRPr="00244AAC">
        <w:rPr>
          <w:rStyle w:val="apple-converted-space"/>
          <w:color w:val="000000" w:themeColor="text1"/>
          <w:shd w:val="clear" w:color="auto" w:fill="FFFFFF"/>
        </w:rPr>
        <w:t> </w:t>
      </w:r>
      <w:r w:rsidRPr="00244AAC">
        <w:rPr>
          <w:i/>
          <w:iCs/>
          <w:color w:val="000000" w:themeColor="text1"/>
        </w:rPr>
        <w:t>Journal of the Academy of Nutrition and Dietetics</w:t>
      </w:r>
      <w:r w:rsidRPr="00244AAC">
        <w:rPr>
          <w:color w:val="000000" w:themeColor="text1"/>
          <w:shd w:val="clear" w:color="auto" w:fill="FFFFFF"/>
        </w:rPr>
        <w:t>,</w:t>
      </w:r>
      <w:r w:rsidRPr="00244AAC">
        <w:rPr>
          <w:rStyle w:val="apple-converted-space"/>
          <w:color w:val="000000" w:themeColor="text1"/>
          <w:shd w:val="clear" w:color="auto" w:fill="FFFFFF"/>
        </w:rPr>
        <w:t> </w:t>
      </w:r>
      <w:r w:rsidRPr="00244AAC">
        <w:rPr>
          <w:i/>
          <w:iCs/>
          <w:color w:val="000000" w:themeColor="text1"/>
        </w:rPr>
        <w:t>116</w:t>
      </w:r>
      <w:r w:rsidRPr="00244AAC">
        <w:rPr>
          <w:color w:val="000000" w:themeColor="text1"/>
          <w:shd w:val="clear" w:color="auto" w:fill="FFFFFF"/>
        </w:rPr>
        <w:t xml:space="preserve">(9), 1450–1457. </w:t>
      </w:r>
    </w:p>
    <w:p w14:paraId="2D07A69F" w14:textId="77777777" w:rsidR="006048D0" w:rsidRPr="00244AAC" w:rsidRDefault="006048D0" w:rsidP="006048D0">
      <w:pPr>
        <w:rPr>
          <w:color w:val="3A3A3A"/>
          <w:shd w:val="clear" w:color="auto" w:fill="FFFFFF"/>
        </w:rPr>
      </w:pPr>
    </w:p>
    <w:p w14:paraId="2700FEAA" w14:textId="0EB8AAA9" w:rsidR="003041D2" w:rsidRPr="00244AAC" w:rsidRDefault="003041D2" w:rsidP="003041D2">
      <w:pPr>
        <w:ind w:left="720" w:hanging="720"/>
      </w:pPr>
      <w:proofErr w:type="spellStart"/>
      <w:r w:rsidRPr="00244AAC">
        <w:t>Buila</w:t>
      </w:r>
      <w:proofErr w:type="spellEnd"/>
      <w:r w:rsidRPr="00244AAC">
        <w:t xml:space="preserve">, S. (2011). Exploring Food Access and Health Disparities. The International Journal </w:t>
      </w:r>
      <w:r w:rsidR="00670A40" w:rsidRPr="00244AAC">
        <w:t>of Health</w:t>
      </w:r>
      <w:r w:rsidRPr="00244AAC">
        <w:t>, Wellness, and Society, 1(3), 103–108. https://doi.org/10.18848/2156-8960/CGP/v01i03/41184</w:t>
      </w:r>
    </w:p>
    <w:p w14:paraId="5ACDDF6B" w14:textId="77777777" w:rsidR="003041D2" w:rsidRPr="00244AAC" w:rsidRDefault="003041D2" w:rsidP="003041D2">
      <w:pPr>
        <w:rPr>
          <w:color w:val="000000" w:themeColor="text1"/>
          <w:shd w:val="clear" w:color="auto" w:fill="FFFFFF"/>
        </w:rPr>
      </w:pPr>
    </w:p>
    <w:p w14:paraId="20F3439F" w14:textId="3F091741" w:rsidR="006048D0" w:rsidRPr="00244AAC" w:rsidRDefault="006048D0" w:rsidP="006048D0">
      <w:pPr>
        <w:ind w:left="720" w:hanging="720"/>
        <w:rPr>
          <w:color w:val="000000" w:themeColor="text1"/>
        </w:rPr>
      </w:pPr>
      <w:r w:rsidRPr="00244AAC">
        <w:rPr>
          <w:color w:val="000000" w:themeColor="text1"/>
          <w:shd w:val="clear" w:color="auto" w:fill="FFFFFF"/>
        </w:rPr>
        <w:t>Bullard, R. (2000). </w:t>
      </w:r>
      <w:r w:rsidRPr="00244AAC">
        <w:rPr>
          <w:i/>
          <w:iCs/>
          <w:color w:val="000000" w:themeColor="text1"/>
        </w:rPr>
        <w:t>Dumping in Dixie: race, class, and environmental quality </w:t>
      </w:r>
      <w:r w:rsidRPr="00244AAC">
        <w:rPr>
          <w:color w:val="000000" w:themeColor="text1"/>
          <w:shd w:val="clear" w:color="auto" w:fill="FFFFFF"/>
        </w:rPr>
        <w:t>(3rd ed.). Boulder, Colo: Westview Press.</w:t>
      </w:r>
    </w:p>
    <w:p w14:paraId="56E69849" w14:textId="10615482" w:rsidR="006048D0" w:rsidRPr="00244AAC" w:rsidRDefault="006048D0" w:rsidP="006A6FCC">
      <w:pPr>
        <w:pStyle w:val="NormalWeb"/>
        <w:ind w:left="720" w:hanging="720"/>
      </w:pPr>
      <w:r w:rsidRPr="00244AAC">
        <w:t xml:space="preserve">Bullard, R. (1996). Symposium: </w:t>
      </w:r>
      <w:r w:rsidR="002F41F1" w:rsidRPr="00244AAC">
        <w:t>T</w:t>
      </w:r>
      <w:r w:rsidRPr="00244AAC">
        <w:t xml:space="preserve">he </w:t>
      </w:r>
      <w:r w:rsidR="002F41F1" w:rsidRPr="00244AAC">
        <w:t>L</w:t>
      </w:r>
      <w:r w:rsidRPr="00244AAC">
        <w:t xml:space="preserve">egacy of American </w:t>
      </w:r>
      <w:r w:rsidR="002F41F1" w:rsidRPr="00244AAC">
        <w:t>A</w:t>
      </w:r>
      <w:r w:rsidRPr="00244AAC">
        <w:t xml:space="preserve">partheid and </w:t>
      </w:r>
      <w:r w:rsidR="002F41F1" w:rsidRPr="00244AAC">
        <w:t>E</w:t>
      </w:r>
      <w:r w:rsidRPr="00244AAC">
        <w:t xml:space="preserve">nvironmental </w:t>
      </w:r>
      <w:r w:rsidR="002F41F1" w:rsidRPr="00244AAC">
        <w:t>R</w:t>
      </w:r>
      <w:r w:rsidRPr="00244AAC">
        <w:t xml:space="preserve">acism. </w:t>
      </w:r>
      <w:r w:rsidRPr="00244AAC">
        <w:rPr>
          <w:i/>
          <w:iCs/>
        </w:rPr>
        <w:t xml:space="preserve">St. John’s J. Leg. Comment. </w:t>
      </w:r>
      <w:r w:rsidRPr="00244AAC">
        <w:t xml:space="preserve">9:445-74. </w:t>
      </w:r>
    </w:p>
    <w:p w14:paraId="37B8F3E6" w14:textId="77777777" w:rsidR="00D1340D" w:rsidRPr="00244AAC" w:rsidRDefault="00D1340D" w:rsidP="00D1340D">
      <w:pPr>
        <w:rPr>
          <w:color w:val="000000" w:themeColor="text1"/>
          <w:shd w:val="clear" w:color="auto" w:fill="FFFFFF"/>
        </w:rPr>
      </w:pPr>
      <w:proofErr w:type="spellStart"/>
      <w:r w:rsidRPr="00244AAC">
        <w:rPr>
          <w:color w:val="000000" w:themeColor="text1"/>
          <w:shd w:val="clear" w:color="auto" w:fill="FFFFFF"/>
        </w:rPr>
        <w:t>Brulle</w:t>
      </w:r>
      <w:proofErr w:type="spellEnd"/>
      <w:r w:rsidRPr="00244AAC">
        <w:rPr>
          <w:color w:val="000000" w:themeColor="text1"/>
          <w:shd w:val="clear" w:color="auto" w:fill="FFFFFF"/>
        </w:rPr>
        <w:t xml:space="preserve">, R., &amp; Pellow, D. (2006). Environmental justice: human health and environmental </w:t>
      </w:r>
    </w:p>
    <w:p w14:paraId="4DE35B36" w14:textId="4D719DA3" w:rsidR="00D1340D" w:rsidRPr="00244AAC" w:rsidRDefault="00D1340D" w:rsidP="00D1340D">
      <w:pPr>
        <w:ind w:firstLine="720"/>
        <w:rPr>
          <w:color w:val="000000" w:themeColor="text1"/>
        </w:rPr>
      </w:pPr>
      <w:r w:rsidRPr="00244AAC">
        <w:rPr>
          <w:color w:val="000000" w:themeColor="text1"/>
          <w:shd w:val="clear" w:color="auto" w:fill="FFFFFF"/>
        </w:rPr>
        <w:t>inequalities. </w:t>
      </w:r>
      <w:r w:rsidRPr="00244AAC">
        <w:rPr>
          <w:i/>
          <w:iCs/>
          <w:color w:val="000000" w:themeColor="text1"/>
        </w:rPr>
        <w:t>Annual Review of Public Health</w:t>
      </w:r>
      <w:r w:rsidRPr="00244AAC">
        <w:rPr>
          <w:color w:val="000000" w:themeColor="text1"/>
          <w:shd w:val="clear" w:color="auto" w:fill="FFFFFF"/>
        </w:rPr>
        <w:t>, </w:t>
      </w:r>
      <w:r w:rsidRPr="00244AAC">
        <w:rPr>
          <w:i/>
          <w:iCs/>
          <w:color w:val="000000" w:themeColor="text1"/>
        </w:rPr>
        <w:t>27</w:t>
      </w:r>
      <w:r w:rsidRPr="00244AAC">
        <w:rPr>
          <w:color w:val="000000" w:themeColor="text1"/>
          <w:shd w:val="clear" w:color="auto" w:fill="FFFFFF"/>
        </w:rPr>
        <w:t>(1), 103–124.</w:t>
      </w:r>
    </w:p>
    <w:p w14:paraId="645DA9D7" w14:textId="171FE821" w:rsidR="00D475C9" w:rsidRPr="00244AAC" w:rsidRDefault="00D475C9" w:rsidP="00D475C9">
      <w:pPr>
        <w:spacing w:before="100" w:beforeAutospacing="1" w:after="100" w:afterAutospacing="1"/>
        <w:ind w:left="567" w:hanging="567"/>
        <w:rPr>
          <w:color w:val="000000"/>
        </w:rPr>
      </w:pPr>
      <w:r w:rsidRPr="00D475C9">
        <w:rPr>
          <w:color w:val="000000"/>
        </w:rPr>
        <w:t xml:space="preserve">Carnevale, A. P., </w:t>
      </w:r>
      <w:proofErr w:type="spellStart"/>
      <w:r w:rsidRPr="00D475C9">
        <w:rPr>
          <w:color w:val="000000"/>
        </w:rPr>
        <w:t>Fasules</w:t>
      </w:r>
      <w:proofErr w:type="spellEnd"/>
      <w:r w:rsidRPr="00D475C9">
        <w:rPr>
          <w:color w:val="000000"/>
        </w:rPr>
        <w:t>, M. L., Porter, A., &amp; Landis-Santos, J. (2016). </w:t>
      </w:r>
      <w:r w:rsidRPr="00D475C9">
        <w:rPr>
          <w:i/>
          <w:iCs/>
          <w:color w:val="000000"/>
        </w:rPr>
        <w:t>African American College Majors and Earnings</w:t>
      </w:r>
      <w:r w:rsidRPr="00244AAC">
        <w:rPr>
          <w:i/>
          <w:iCs/>
          <w:color w:val="000000"/>
        </w:rPr>
        <w:t xml:space="preserve"> </w:t>
      </w:r>
      <w:r w:rsidRPr="00D475C9">
        <w:rPr>
          <w:color w:val="000000"/>
        </w:rPr>
        <w:t>(pp. 1-10, Rep.). Washington, D.C.: Georgetown University Center on Education and the Workforce.</w:t>
      </w:r>
      <w:r w:rsidRPr="00244AAC">
        <w:rPr>
          <w:color w:val="000000"/>
        </w:rPr>
        <w:t xml:space="preserve"> </w:t>
      </w:r>
    </w:p>
    <w:p w14:paraId="203F2E13" w14:textId="3F2AB48F" w:rsidR="002F41F1" w:rsidRPr="00244AAC" w:rsidRDefault="002F41F1" w:rsidP="006A6FCC">
      <w:pPr>
        <w:pStyle w:val="NormalWeb"/>
        <w:ind w:left="720" w:hanging="720"/>
      </w:pPr>
      <w:r w:rsidRPr="00244AAC">
        <w:t xml:space="preserve">Chavis, BF, Lee C. 1987. Toxic Waste and Race in the United States. New York: United Church Christ. </w:t>
      </w:r>
    </w:p>
    <w:p w14:paraId="6AF80359" w14:textId="17CA4B99" w:rsidR="000F7971" w:rsidRDefault="003B4B74" w:rsidP="000F7971">
      <w:pPr>
        <w:pStyle w:val="NormalWeb"/>
        <w:ind w:left="720" w:hanging="720"/>
      </w:pPr>
      <w:r w:rsidRPr="00244AAC">
        <w:t xml:space="preserve">Coleman-Jensen, Alisha, Matthew P. </w:t>
      </w:r>
      <w:proofErr w:type="spellStart"/>
      <w:r w:rsidRPr="00244AAC">
        <w:t>Rabbitt</w:t>
      </w:r>
      <w:proofErr w:type="spellEnd"/>
      <w:r w:rsidRPr="00244AAC">
        <w:t xml:space="preserve">, Christian A. Gregory, and Anita Singh. 2019. </w:t>
      </w:r>
      <w:r w:rsidRPr="00244AAC">
        <w:rPr>
          <w:i/>
          <w:iCs/>
        </w:rPr>
        <w:t>Household Food Security in the United States in 2018</w:t>
      </w:r>
      <w:r w:rsidRPr="00244AAC">
        <w:t>, ERR-270, U.S. Department of Agriculture, Economic Research Service</w:t>
      </w:r>
      <w:r w:rsidR="006A6FCC" w:rsidRPr="00244AAC">
        <w:t>.</w:t>
      </w:r>
    </w:p>
    <w:p w14:paraId="46C2FBEE" w14:textId="639B3C2A" w:rsidR="00FB76DF" w:rsidRPr="00FB76DF" w:rsidRDefault="00FB76DF" w:rsidP="000F7971">
      <w:pPr>
        <w:pStyle w:val="NormalWeb"/>
        <w:ind w:left="720" w:hanging="720"/>
      </w:pPr>
      <w:r>
        <w:t>Community Food Security Act of 1995. H.R. 2003-104</w:t>
      </w:r>
      <w:r w:rsidRPr="00FB76DF">
        <w:t>th</w:t>
      </w:r>
      <w:r>
        <w:t xml:space="preserve"> Congress. </w:t>
      </w:r>
    </w:p>
    <w:p w14:paraId="552B0A8A" w14:textId="41E3E49C" w:rsidR="004C1D20" w:rsidRPr="00244AAC" w:rsidRDefault="004C1D20" w:rsidP="004C1D20">
      <w:pPr>
        <w:spacing w:before="100" w:beforeAutospacing="1" w:after="100" w:afterAutospacing="1"/>
        <w:ind w:left="567" w:hanging="567"/>
        <w:rPr>
          <w:color w:val="000000" w:themeColor="text1"/>
        </w:rPr>
      </w:pPr>
      <w:r w:rsidRPr="00244AAC">
        <w:rPr>
          <w:color w:val="000000" w:themeColor="text1"/>
        </w:rPr>
        <w:t xml:space="preserve">Crowe, J., Lacy, C., &amp; Columbus, Yolanda. </w:t>
      </w:r>
      <w:r w:rsidRPr="00244AAC">
        <w:rPr>
          <w:color w:val="000000" w:themeColor="text1"/>
          <w:shd w:val="clear" w:color="auto" w:fill="FFFFFF"/>
        </w:rPr>
        <w:t>(2018). Barriers to Food Security and Community Stress in an Urban Food Desert. </w:t>
      </w:r>
      <w:r w:rsidRPr="00244AAC">
        <w:rPr>
          <w:i/>
          <w:iCs/>
          <w:color w:val="000000" w:themeColor="text1"/>
        </w:rPr>
        <w:t>Urban Science</w:t>
      </w:r>
      <w:r w:rsidRPr="00244AAC">
        <w:rPr>
          <w:color w:val="000000" w:themeColor="text1"/>
          <w:shd w:val="clear" w:color="auto" w:fill="FFFFFF"/>
        </w:rPr>
        <w:t>, </w:t>
      </w:r>
      <w:r w:rsidRPr="00244AAC">
        <w:rPr>
          <w:i/>
          <w:iCs/>
          <w:color w:val="000000" w:themeColor="text1"/>
        </w:rPr>
        <w:t>2</w:t>
      </w:r>
      <w:r w:rsidRPr="00244AAC">
        <w:rPr>
          <w:color w:val="000000" w:themeColor="text1"/>
          <w:shd w:val="clear" w:color="auto" w:fill="FFFFFF"/>
        </w:rPr>
        <w:t>(2)</w:t>
      </w:r>
    </w:p>
    <w:p w14:paraId="7A064DB3" w14:textId="1F453044" w:rsidR="00AE61E4" w:rsidRPr="00244AAC" w:rsidRDefault="00AE61E4" w:rsidP="00AE61E4">
      <w:pPr>
        <w:rPr>
          <w:color w:val="000000" w:themeColor="text1"/>
        </w:rPr>
      </w:pPr>
      <w:r w:rsidRPr="00244AAC">
        <w:rPr>
          <w:color w:val="000000" w:themeColor="text1"/>
        </w:rPr>
        <w:t xml:space="preserve">Davies, K., &amp; Miller, E. (2013). The Rise of the U.S. Environmental Health Movement. Lanham,      </w:t>
      </w:r>
    </w:p>
    <w:p w14:paraId="4D2A9522" w14:textId="4E136F09" w:rsidR="00AE61E4" w:rsidRPr="00244AAC" w:rsidRDefault="00AE61E4" w:rsidP="00AE61E4">
      <w:pPr>
        <w:ind w:firstLine="720"/>
      </w:pPr>
      <w:r w:rsidRPr="00244AAC">
        <w:rPr>
          <w:color w:val="000000" w:themeColor="text1"/>
        </w:rPr>
        <w:t>MD: Rowman &amp; Littlefield Publishers</w:t>
      </w:r>
      <w:r w:rsidRPr="00244AAC">
        <w:t xml:space="preserve">. </w:t>
      </w:r>
    </w:p>
    <w:p w14:paraId="5D7A1464" w14:textId="77777777" w:rsidR="00670A40" w:rsidRPr="00244AAC" w:rsidRDefault="00670A40" w:rsidP="00670A40">
      <w:pPr>
        <w:rPr>
          <w:color w:val="000000" w:themeColor="text1"/>
          <w:shd w:val="clear" w:color="auto" w:fill="FFFFFF"/>
        </w:rPr>
      </w:pPr>
    </w:p>
    <w:p w14:paraId="2EBBF13B" w14:textId="5C2DA0AE" w:rsidR="004225EB" w:rsidRPr="00244AAC" w:rsidRDefault="006973F3" w:rsidP="004225EB">
      <w:pPr>
        <w:ind w:left="720" w:hanging="720"/>
        <w:rPr>
          <w:shd w:val="clear" w:color="auto" w:fill="FFFFFF"/>
        </w:rPr>
      </w:pPr>
      <w:proofErr w:type="spellStart"/>
      <w:r w:rsidRPr="00244AAC">
        <w:rPr>
          <w:color w:val="000000" w:themeColor="text1"/>
          <w:shd w:val="clear" w:color="auto" w:fill="FFFFFF"/>
        </w:rPr>
        <w:lastRenderedPageBreak/>
        <w:t>Dubick</w:t>
      </w:r>
      <w:proofErr w:type="spellEnd"/>
      <w:r w:rsidRPr="00244AAC">
        <w:rPr>
          <w:color w:val="000000" w:themeColor="text1"/>
          <w:shd w:val="clear" w:color="auto" w:fill="FFFFFF"/>
        </w:rPr>
        <w:t>, J., Matthews, B., &amp; Cady, C. (2016). </w:t>
      </w:r>
      <w:r w:rsidRPr="00244AAC">
        <w:rPr>
          <w:i/>
          <w:iCs/>
          <w:color w:val="000000" w:themeColor="text1"/>
          <w:shd w:val="clear" w:color="auto" w:fill="FFFFFF"/>
        </w:rPr>
        <w:t>Hunger on Campus: The Challenges of Food Insecurity for College Students </w:t>
      </w:r>
      <w:r w:rsidRPr="00244AAC">
        <w:rPr>
          <w:color w:val="000000" w:themeColor="text1"/>
          <w:shd w:val="clear" w:color="auto" w:fill="FFFFFF"/>
        </w:rPr>
        <w:t xml:space="preserve">(pp. 1–46). Retrieved from </w:t>
      </w:r>
      <w:r w:rsidR="004225EB" w:rsidRPr="00244AAC">
        <w:rPr>
          <w:shd w:val="clear" w:color="auto" w:fill="FFFFFF"/>
        </w:rPr>
        <w:t>http://studentsagainsthunger.org/wp-content/uploads/2016/10/Hunger_On_Campus.pdf</w:t>
      </w:r>
    </w:p>
    <w:p w14:paraId="095F4044" w14:textId="77777777" w:rsidR="004225EB" w:rsidRPr="00244AAC" w:rsidRDefault="004225EB" w:rsidP="004225EB">
      <w:pPr>
        <w:ind w:left="720" w:hanging="720"/>
        <w:rPr>
          <w:color w:val="000000" w:themeColor="text1"/>
          <w:shd w:val="clear" w:color="auto" w:fill="FFFFFF"/>
        </w:rPr>
      </w:pPr>
    </w:p>
    <w:p w14:paraId="68661B82" w14:textId="51B1AC0E" w:rsidR="004225EB" w:rsidRPr="00244AAC" w:rsidRDefault="004225EB" w:rsidP="004225EB">
      <w:pPr>
        <w:ind w:left="720" w:hanging="720"/>
        <w:rPr>
          <w:color w:val="000000" w:themeColor="text1"/>
          <w:shd w:val="clear" w:color="auto" w:fill="FFFFFF"/>
        </w:rPr>
      </w:pPr>
      <w:proofErr w:type="spellStart"/>
      <w:r w:rsidRPr="00244AAC">
        <w:rPr>
          <w:color w:val="000000" w:themeColor="text1"/>
          <w:shd w:val="clear" w:color="auto" w:fill="FFFFFF"/>
        </w:rPr>
        <w:t>Dutko</w:t>
      </w:r>
      <w:proofErr w:type="spellEnd"/>
      <w:r w:rsidRPr="00244AAC">
        <w:rPr>
          <w:color w:val="000000" w:themeColor="text1"/>
          <w:shd w:val="clear" w:color="auto" w:fill="FFFFFF"/>
        </w:rPr>
        <w:t xml:space="preserve">, Paula, Michele Ver Ploeg, and Tracey </w:t>
      </w:r>
      <w:proofErr w:type="spellStart"/>
      <w:r w:rsidRPr="00244AAC">
        <w:rPr>
          <w:color w:val="000000" w:themeColor="text1"/>
          <w:shd w:val="clear" w:color="auto" w:fill="FFFFFF"/>
        </w:rPr>
        <w:t>Farrigan</w:t>
      </w:r>
      <w:proofErr w:type="spellEnd"/>
      <w:r w:rsidRPr="00244AAC">
        <w:rPr>
          <w:color w:val="000000" w:themeColor="text1"/>
          <w:shd w:val="clear" w:color="auto" w:fill="FFFFFF"/>
        </w:rPr>
        <w:t xml:space="preserve">. Characteristics and Influential Factors of Food Deserts, ERR-140, U.S. Department of Agriculture, Economic Research Service, August 2012. </w:t>
      </w:r>
    </w:p>
    <w:p w14:paraId="606A3651" w14:textId="77777777" w:rsidR="00D65C8D" w:rsidRPr="00244AAC" w:rsidRDefault="00D65C8D" w:rsidP="00D65C8D">
      <w:pPr>
        <w:rPr>
          <w:color w:val="000000" w:themeColor="text1"/>
          <w:shd w:val="clear" w:color="auto" w:fill="FFFFFF"/>
        </w:rPr>
      </w:pPr>
    </w:p>
    <w:p w14:paraId="59B2E439" w14:textId="3C6DEEAD" w:rsidR="00D65C8D" w:rsidRPr="00244AAC" w:rsidRDefault="00D65C8D" w:rsidP="00D65C8D">
      <w:pPr>
        <w:rPr>
          <w:color w:val="000000" w:themeColor="text1"/>
          <w:shd w:val="clear" w:color="auto" w:fill="FFFFFF"/>
        </w:rPr>
      </w:pPr>
      <w:r w:rsidRPr="00244AAC">
        <w:rPr>
          <w:color w:val="000000" w:themeColor="text1"/>
          <w:shd w:val="clear" w:color="auto" w:fill="FFFFFF"/>
        </w:rPr>
        <w:t>Eisenhauer, E. (2001). In poor health: Supermarket redlining and urban nutrition. </w:t>
      </w:r>
    </w:p>
    <w:p w14:paraId="0C63A9CE" w14:textId="7462DD36" w:rsidR="006557A8" w:rsidRPr="00244AAC" w:rsidRDefault="00D65C8D" w:rsidP="007A1F0B">
      <w:pPr>
        <w:ind w:firstLine="720"/>
        <w:rPr>
          <w:color w:val="000000" w:themeColor="text1"/>
          <w:shd w:val="clear" w:color="auto" w:fill="FFFFFF"/>
        </w:rPr>
      </w:pPr>
      <w:proofErr w:type="spellStart"/>
      <w:r w:rsidRPr="00244AAC">
        <w:rPr>
          <w:i/>
          <w:iCs/>
          <w:color w:val="000000" w:themeColor="text1"/>
        </w:rPr>
        <w:t>GeoJournal</w:t>
      </w:r>
      <w:proofErr w:type="spellEnd"/>
      <w:r w:rsidRPr="00244AAC">
        <w:rPr>
          <w:color w:val="000000" w:themeColor="text1"/>
          <w:shd w:val="clear" w:color="auto" w:fill="FFFFFF"/>
        </w:rPr>
        <w:t>, </w:t>
      </w:r>
      <w:r w:rsidRPr="00244AAC">
        <w:rPr>
          <w:i/>
          <w:iCs/>
          <w:color w:val="000000" w:themeColor="text1"/>
        </w:rPr>
        <w:t>53</w:t>
      </w:r>
      <w:r w:rsidRPr="00244AAC">
        <w:rPr>
          <w:color w:val="000000" w:themeColor="text1"/>
          <w:shd w:val="clear" w:color="auto" w:fill="FFFFFF"/>
        </w:rPr>
        <w:t xml:space="preserve">(2), 125–133. </w:t>
      </w:r>
    </w:p>
    <w:p w14:paraId="0FCD4A58" w14:textId="77777777" w:rsidR="007A1F0B" w:rsidRPr="00244AAC" w:rsidRDefault="007A1F0B" w:rsidP="007A1F0B">
      <w:pPr>
        <w:ind w:firstLine="720"/>
        <w:rPr>
          <w:color w:val="000000" w:themeColor="text1"/>
          <w:shd w:val="clear" w:color="auto" w:fill="FFFFFF"/>
        </w:rPr>
      </w:pPr>
    </w:p>
    <w:p w14:paraId="47D294EA" w14:textId="0FB79AE8" w:rsidR="006557A8" w:rsidRPr="00244AAC" w:rsidRDefault="006557A8" w:rsidP="006557A8">
      <w:pPr>
        <w:widowControl w:val="0"/>
        <w:autoSpaceDE w:val="0"/>
        <w:autoSpaceDN w:val="0"/>
        <w:adjustRightInd w:val="0"/>
        <w:spacing w:after="240"/>
        <w:ind w:left="720" w:hanging="720"/>
      </w:pPr>
      <w:r w:rsidRPr="00244AAC">
        <w:t xml:space="preserve">Elsheikh, E., &amp; Barhoum, N. (2013). </w:t>
      </w:r>
      <w:r w:rsidRPr="00244AAC">
        <w:rPr>
          <w:i/>
        </w:rPr>
        <w:t xml:space="preserve">Structural Racialization and Food Insecurity in the United States: A Report to the U.N. Human Rights Committee on the International Covenant on Civil Rights and Political Rights. </w:t>
      </w:r>
      <w:r w:rsidRPr="00244AAC">
        <w:t xml:space="preserve">Hass Institute for Fair and Inclusive Society, University of California, Berkeley.  </w:t>
      </w:r>
    </w:p>
    <w:p w14:paraId="35C418BA" w14:textId="181DBC6E" w:rsidR="006973F3" w:rsidRPr="00244AAC" w:rsidRDefault="006973F3" w:rsidP="006973F3">
      <w:pPr>
        <w:pStyle w:val="NormalWeb"/>
        <w:ind w:left="720" w:hanging="720"/>
        <w:rPr>
          <w:color w:val="000000" w:themeColor="text1"/>
        </w:rPr>
      </w:pPr>
      <w:r w:rsidRPr="00244AAC">
        <w:rPr>
          <w:color w:val="000000" w:themeColor="text1"/>
        </w:rPr>
        <w:t xml:space="preserve">FAO, IFAD, UNICEF, WFP and WHO. 2019. </w:t>
      </w:r>
      <w:r w:rsidRPr="00244AAC">
        <w:rPr>
          <w:i/>
          <w:iCs/>
          <w:color w:val="000000" w:themeColor="text1"/>
        </w:rPr>
        <w:t>The State of Food Security and Nutrition in the World 2019</w:t>
      </w:r>
      <w:r w:rsidRPr="00244AAC">
        <w:rPr>
          <w:color w:val="000000" w:themeColor="text1"/>
        </w:rPr>
        <w:t xml:space="preserve">. </w:t>
      </w:r>
      <w:r w:rsidRPr="00244AAC">
        <w:rPr>
          <w:i/>
          <w:iCs/>
          <w:color w:val="000000" w:themeColor="text1"/>
        </w:rPr>
        <w:t>Safeguarding against economic slowdowns and downturns</w:t>
      </w:r>
      <w:r w:rsidRPr="00244AAC">
        <w:rPr>
          <w:color w:val="000000" w:themeColor="text1"/>
        </w:rPr>
        <w:t>. Rome, FAO.</w:t>
      </w:r>
    </w:p>
    <w:p w14:paraId="5781BDEA" w14:textId="1CA01080" w:rsidR="00E0092A" w:rsidRPr="00244AAC" w:rsidRDefault="00E0092A" w:rsidP="00E0092A">
      <w:pPr>
        <w:spacing w:before="100" w:beforeAutospacing="1" w:after="100" w:afterAutospacing="1"/>
        <w:ind w:left="567" w:hanging="567"/>
        <w:rPr>
          <w:color w:val="000000"/>
        </w:rPr>
      </w:pPr>
      <w:r w:rsidRPr="00244AAC">
        <w:rPr>
          <w:color w:val="000000"/>
        </w:rPr>
        <w:t>Feagin, J. R. (1999). The Continuing Significance of Racism: Discrimination Against Black Students in White Colleges. C. G. Ellison &amp; W. A. Martin (Eds.). In </w:t>
      </w:r>
      <w:r w:rsidRPr="00244AAC">
        <w:rPr>
          <w:i/>
          <w:iCs/>
          <w:color w:val="000000"/>
        </w:rPr>
        <w:t>Race and ethnic relations in the United States: Readings for the 21st century</w:t>
      </w:r>
      <w:r w:rsidRPr="00244AAC">
        <w:rPr>
          <w:color w:val="000000"/>
        </w:rPr>
        <w:t> (pp. 346-355). Los Angeles, CA: Roxbury Pub.</w:t>
      </w:r>
    </w:p>
    <w:p w14:paraId="42A518B1" w14:textId="2854C7CD" w:rsidR="006973F3" w:rsidRPr="00244AAC" w:rsidRDefault="006973F3" w:rsidP="006973F3">
      <w:pPr>
        <w:ind w:left="720" w:hanging="720"/>
        <w:rPr>
          <w:color w:val="000000" w:themeColor="text1"/>
          <w:shd w:val="clear" w:color="auto" w:fill="FFFFFF"/>
        </w:rPr>
      </w:pPr>
      <w:r w:rsidRPr="00244AAC">
        <w:rPr>
          <w:color w:val="000000" w:themeColor="text1"/>
          <w:shd w:val="clear" w:color="auto" w:fill="FFFFFF"/>
        </w:rPr>
        <w:t xml:space="preserve">Gaines, A., Robb, C., </w:t>
      </w:r>
      <w:proofErr w:type="spellStart"/>
      <w:r w:rsidRPr="00244AAC">
        <w:rPr>
          <w:color w:val="000000" w:themeColor="text1"/>
          <w:shd w:val="clear" w:color="auto" w:fill="FFFFFF"/>
        </w:rPr>
        <w:t>Knol</w:t>
      </w:r>
      <w:proofErr w:type="spellEnd"/>
      <w:r w:rsidRPr="00244AAC">
        <w:rPr>
          <w:color w:val="000000" w:themeColor="text1"/>
          <w:shd w:val="clear" w:color="auto" w:fill="FFFFFF"/>
        </w:rPr>
        <w:t>, L., &amp; Sickler, S. (2014). Examining the role of financial factors, resources and skills in predicting food security status among college students. </w:t>
      </w:r>
      <w:r w:rsidRPr="00244AAC">
        <w:rPr>
          <w:i/>
          <w:iCs/>
          <w:color w:val="000000" w:themeColor="text1"/>
        </w:rPr>
        <w:t>International Journal of Consumer Studies</w:t>
      </w:r>
      <w:r w:rsidRPr="00244AAC">
        <w:rPr>
          <w:color w:val="000000" w:themeColor="text1"/>
          <w:shd w:val="clear" w:color="auto" w:fill="FFFFFF"/>
        </w:rPr>
        <w:t>, </w:t>
      </w:r>
      <w:r w:rsidRPr="00244AAC">
        <w:rPr>
          <w:i/>
          <w:iCs/>
          <w:color w:val="000000" w:themeColor="text1"/>
        </w:rPr>
        <w:t>38</w:t>
      </w:r>
      <w:r w:rsidRPr="00244AAC">
        <w:rPr>
          <w:color w:val="000000" w:themeColor="text1"/>
          <w:shd w:val="clear" w:color="auto" w:fill="FFFFFF"/>
        </w:rPr>
        <w:t>(4), 374–384. </w:t>
      </w:r>
    </w:p>
    <w:p w14:paraId="0D041897" w14:textId="77777777" w:rsidR="006F2AC1" w:rsidRPr="00244AAC" w:rsidRDefault="006F2AC1" w:rsidP="006F2AC1">
      <w:pPr>
        <w:ind w:left="720" w:hanging="720"/>
        <w:rPr>
          <w:color w:val="000000" w:themeColor="text1"/>
        </w:rPr>
      </w:pPr>
      <w:bookmarkStart w:id="1" w:name="OLE_LINK3"/>
      <w:bookmarkStart w:id="2" w:name="OLE_LINK4"/>
    </w:p>
    <w:p w14:paraId="2D046090" w14:textId="06212A29" w:rsidR="006F2AC1" w:rsidRPr="00244AAC" w:rsidRDefault="006F2AC1" w:rsidP="006450B4">
      <w:pPr>
        <w:ind w:left="720" w:hanging="720"/>
        <w:rPr>
          <w:color w:val="000000" w:themeColor="text1"/>
        </w:rPr>
      </w:pPr>
      <w:r w:rsidRPr="00244AAC">
        <w:rPr>
          <w:color w:val="000000" w:themeColor="text1"/>
        </w:rPr>
        <w:t>Gottlieb, R., &amp; Joshi, A. (2010). Food justice. Cambridge, Mass: MIT Press</w:t>
      </w:r>
      <w:bookmarkEnd w:id="1"/>
      <w:bookmarkEnd w:id="2"/>
      <w:r w:rsidRPr="00244AAC">
        <w:rPr>
          <w:color w:val="000000" w:themeColor="text1"/>
        </w:rPr>
        <w:t>.</w:t>
      </w:r>
      <w:bookmarkStart w:id="3" w:name="OLE_LINK5"/>
      <w:bookmarkStart w:id="4" w:name="OLE_LINK6"/>
    </w:p>
    <w:p w14:paraId="2EF8120B" w14:textId="7E05A0E8" w:rsidR="006450B4" w:rsidRPr="00244AAC" w:rsidRDefault="006450B4" w:rsidP="006450B4">
      <w:pPr>
        <w:spacing w:before="100" w:beforeAutospacing="1" w:after="100" w:afterAutospacing="1"/>
        <w:ind w:left="567" w:hanging="567"/>
        <w:rPr>
          <w:color w:val="000000"/>
        </w:rPr>
      </w:pPr>
      <w:proofErr w:type="spellStart"/>
      <w:r w:rsidRPr="00244AAC">
        <w:rPr>
          <w:color w:val="000000"/>
        </w:rPr>
        <w:t>Goldrick-Rab</w:t>
      </w:r>
      <w:proofErr w:type="spellEnd"/>
      <w:r w:rsidRPr="00244AAC">
        <w:rPr>
          <w:color w:val="000000"/>
        </w:rPr>
        <w:t>, S., Richardson, J., Schneider, J., Hernandez, A., &amp; Cady, C. (2018). </w:t>
      </w:r>
      <w:r w:rsidRPr="00244AAC">
        <w:rPr>
          <w:i/>
          <w:iCs/>
          <w:color w:val="000000"/>
        </w:rPr>
        <w:t xml:space="preserve">Still Hungry and Homeless in College. </w:t>
      </w:r>
      <w:r w:rsidRPr="00244AAC">
        <w:rPr>
          <w:color w:val="000000"/>
        </w:rPr>
        <w:t>(pp. 1-52, Rep.). Madison, WI: Wisconsin Hope Lab.</w:t>
      </w:r>
    </w:p>
    <w:p w14:paraId="627515CD" w14:textId="1F58DBE1" w:rsidR="005E76AF" w:rsidRPr="00244AAC" w:rsidRDefault="005E76AF" w:rsidP="005E76AF">
      <w:pPr>
        <w:ind w:left="720" w:hanging="720"/>
      </w:pPr>
      <w:proofErr w:type="spellStart"/>
      <w:r w:rsidRPr="00244AAC">
        <w:t>Guthman</w:t>
      </w:r>
      <w:proofErr w:type="spellEnd"/>
      <w:r w:rsidRPr="00244AAC">
        <w:t xml:space="preserve">, J. (2008). Bringing good food to others: investigating the subjects of alternative food practice. Cultural Geographies, 15(4), 431–447. </w:t>
      </w:r>
    </w:p>
    <w:p w14:paraId="3DC8FBEA" w14:textId="77777777" w:rsidR="005E76AF" w:rsidRPr="00244AAC" w:rsidRDefault="005E76AF" w:rsidP="005E76AF">
      <w:pPr>
        <w:rPr>
          <w:color w:val="000000" w:themeColor="text1"/>
          <w:shd w:val="clear" w:color="auto" w:fill="FFFFFF"/>
        </w:rPr>
      </w:pPr>
    </w:p>
    <w:p w14:paraId="6CFFE944" w14:textId="512CC687" w:rsidR="00741AD6" w:rsidRPr="00244AAC" w:rsidRDefault="00741AD6" w:rsidP="00F245A4">
      <w:pPr>
        <w:ind w:left="720" w:hanging="720"/>
        <w:rPr>
          <w:color w:val="000000" w:themeColor="text1"/>
        </w:rPr>
      </w:pPr>
      <w:proofErr w:type="spellStart"/>
      <w:r w:rsidRPr="00244AAC">
        <w:rPr>
          <w:color w:val="000000" w:themeColor="text1"/>
          <w:shd w:val="clear" w:color="auto" w:fill="FFFFFF"/>
        </w:rPr>
        <w:t>Guthman</w:t>
      </w:r>
      <w:proofErr w:type="spellEnd"/>
      <w:r w:rsidRPr="00244AAC">
        <w:rPr>
          <w:color w:val="000000" w:themeColor="text1"/>
          <w:shd w:val="clear" w:color="auto" w:fill="FFFFFF"/>
        </w:rPr>
        <w:t>, J. (2014). Doing Justice to Bodies? Reflections on Food Justice, Race, and Biology.</w:t>
      </w:r>
      <w:r w:rsidRPr="00244AAC">
        <w:rPr>
          <w:rStyle w:val="apple-converted-space"/>
          <w:color w:val="000000" w:themeColor="text1"/>
          <w:shd w:val="clear" w:color="auto" w:fill="FFFFFF"/>
        </w:rPr>
        <w:t> </w:t>
      </w:r>
      <w:r w:rsidRPr="00244AAC">
        <w:rPr>
          <w:i/>
          <w:iCs/>
          <w:color w:val="000000" w:themeColor="text1"/>
        </w:rPr>
        <w:t>Antipode</w:t>
      </w:r>
      <w:r w:rsidRPr="00244AAC">
        <w:rPr>
          <w:color w:val="000000" w:themeColor="text1"/>
          <w:shd w:val="clear" w:color="auto" w:fill="FFFFFF"/>
        </w:rPr>
        <w:t>,</w:t>
      </w:r>
      <w:r w:rsidRPr="00244AAC">
        <w:rPr>
          <w:rStyle w:val="apple-converted-space"/>
          <w:color w:val="000000" w:themeColor="text1"/>
          <w:shd w:val="clear" w:color="auto" w:fill="FFFFFF"/>
        </w:rPr>
        <w:t> </w:t>
      </w:r>
      <w:r w:rsidRPr="00244AAC">
        <w:rPr>
          <w:i/>
          <w:iCs/>
          <w:color w:val="000000" w:themeColor="text1"/>
        </w:rPr>
        <w:t>46</w:t>
      </w:r>
      <w:r w:rsidRPr="00244AAC">
        <w:rPr>
          <w:color w:val="000000" w:themeColor="text1"/>
          <w:shd w:val="clear" w:color="auto" w:fill="FFFFFF"/>
        </w:rPr>
        <w:t>(5), 1153–1171.</w:t>
      </w:r>
      <w:r w:rsidRPr="00244AAC">
        <w:rPr>
          <w:rStyle w:val="apple-converted-space"/>
          <w:color w:val="000000" w:themeColor="text1"/>
          <w:shd w:val="clear" w:color="auto" w:fill="FFFFFF"/>
        </w:rPr>
        <w:t> </w:t>
      </w:r>
    </w:p>
    <w:p w14:paraId="32796C83" w14:textId="77777777" w:rsidR="00741AD6" w:rsidRPr="00244AAC" w:rsidRDefault="00741AD6" w:rsidP="00961722">
      <w:pPr>
        <w:rPr>
          <w:color w:val="000000" w:themeColor="text1"/>
          <w:shd w:val="clear" w:color="auto" w:fill="FFFFFF"/>
        </w:rPr>
      </w:pPr>
    </w:p>
    <w:p w14:paraId="30FAE02F" w14:textId="77777777" w:rsidR="004965E7" w:rsidRPr="00244AAC" w:rsidRDefault="004965E7" w:rsidP="004965E7">
      <w:pPr>
        <w:rPr>
          <w:color w:val="000000" w:themeColor="text1"/>
          <w:shd w:val="clear" w:color="auto" w:fill="FFFFFF"/>
        </w:rPr>
      </w:pPr>
      <w:r w:rsidRPr="00244AAC">
        <w:rPr>
          <w:color w:val="000000" w:themeColor="text1"/>
          <w:shd w:val="clear" w:color="auto" w:fill="FFFFFF"/>
        </w:rPr>
        <w:t xml:space="preserve">Hatzenbuehler, M., Phelan, J., &amp; Link, B. (2013). Stigma as a fundamental cause of population </w:t>
      </w:r>
    </w:p>
    <w:p w14:paraId="5BC9709C" w14:textId="59F1EC16" w:rsidR="004965E7" w:rsidRPr="00244AAC" w:rsidRDefault="004965E7" w:rsidP="004965E7">
      <w:pPr>
        <w:ind w:firstLine="720"/>
        <w:rPr>
          <w:color w:val="000000" w:themeColor="text1"/>
        </w:rPr>
      </w:pPr>
      <w:r w:rsidRPr="00244AAC">
        <w:rPr>
          <w:color w:val="000000" w:themeColor="text1"/>
          <w:shd w:val="clear" w:color="auto" w:fill="FFFFFF"/>
        </w:rPr>
        <w:t xml:space="preserve">health inequalities. </w:t>
      </w:r>
      <w:r w:rsidRPr="00244AAC">
        <w:rPr>
          <w:i/>
          <w:iCs/>
          <w:color w:val="000000" w:themeColor="text1"/>
        </w:rPr>
        <w:t>The American Journal of Public Health</w:t>
      </w:r>
      <w:r w:rsidRPr="00244AAC">
        <w:rPr>
          <w:color w:val="000000" w:themeColor="text1"/>
          <w:shd w:val="clear" w:color="auto" w:fill="FFFFFF"/>
        </w:rPr>
        <w:t>, </w:t>
      </w:r>
      <w:r w:rsidRPr="00244AAC">
        <w:rPr>
          <w:i/>
          <w:iCs/>
          <w:color w:val="000000" w:themeColor="text1"/>
        </w:rPr>
        <w:t>103</w:t>
      </w:r>
      <w:r w:rsidRPr="00244AAC">
        <w:rPr>
          <w:color w:val="000000" w:themeColor="text1"/>
          <w:shd w:val="clear" w:color="auto" w:fill="FFFFFF"/>
        </w:rPr>
        <w:t>(5), 813–821. </w:t>
      </w:r>
    </w:p>
    <w:p w14:paraId="0015B4E5" w14:textId="77777777" w:rsidR="004965E7" w:rsidRPr="00244AAC" w:rsidRDefault="004965E7" w:rsidP="004965E7">
      <w:pPr>
        <w:rPr>
          <w:color w:val="000000" w:themeColor="text1"/>
          <w:shd w:val="clear" w:color="auto" w:fill="FFFFFF"/>
        </w:rPr>
      </w:pPr>
    </w:p>
    <w:p w14:paraId="383EE77E" w14:textId="77777777" w:rsidR="00754C3F" w:rsidRPr="00244AAC" w:rsidRDefault="00754C3F" w:rsidP="00754C3F">
      <w:pPr>
        <w:rPr>
          <w:color w:val="000000" w:themeColor="text1"/>
          <w:shd w:val="clear" w:color="auto" w:fill="FFFFFF"/>
        </w:rPr>
      </w:pPr>
      <w:r w:rsidRPr="00244AAC">
        <w:rPr>
          <w:color w:val="000000" w:themeColor="text1"/>
          <w:shd w:val="clear" w:color="auto" w:fill="FFFFFF"/>
        </w:rPr>
        <w:t xml:space="preserve">Hagedorn, R., McArthur, L., Hood, L., Berner, M., Anderson </w:t>
      </w:r>
      <w:proofErr w:type="spellStart"/>
      <w:r w:rsidRPr="00244AAC">
        <w:rPr>
          <w:color w:val="000000" w:themeColor="text1"/>
          <w:shd w:val="clear" w:color="auto" w:fill="FFFFFF"/>
        </w:rPr>
        <w:t>Steeves</w:t>
      </w:r>
      <w:proofErr w:type="spellEnd"/>
      <w:r w:rsidRPr="00244AAC">
        <w:rPr>
          <w:color w:val="000000" w:themeColor="text1"/>
          <w:shd w:val="clear" w:color="auto" w:fill="FFFFFF"/>
        </w:rPr>
        <w:t>, E., Connell, C., Wall-</w:t>
      </w:r>
    </w:p>
    <w:p w14:paraId="604397DA" w14:textId="77777777" w:rsidR="00754C3F" w:rsidRPr="00244AAC" w:rsidRDefault="00754C3F" w:rsidP="00754C3F">
      <w:pPr>
        <w:ind w:left="720"/>
        <w:rPr>
          <w:color w:val="000000" w:themeColor="text1"/>
        </w:rPr>
      </w:pPr>
      <w:r w:rsidRPr="00244AAC">
        <w:rPr>
          <w:color w:val="000000" w:themeColor="text1"/>
          <w:shd w:val="clear" w:color="auto" w:fill="FFFFFF"/>
        </w:rPr>
        <w:t xml:space="preserve">Bassett, E., Spence, M., Babatunde, O., Kelly, E., </w:t>
      </w:r>
      <w:proofErr w:type="spellStart"/>
      <w:r w:rsidRPr="00244AAC">
        <w:rPr>
          <w:color w:val="000000" w:themeColor="text1"/>
          <w:shd w:val="clear" w:color="auto" w:fill="FFFFFF"/>
        </w:rPr>
        <w:t>Waity</w:t>
      </w:r>
      <w:proofErr w:type="spellEnd"/>
      <w:r w:rsidRPr="00244AAC">
        <w:rPr>
          <w:color w:val="000000" w:themeColor="text1"/>
          <w:shd w:val="clear" w:color="auto" w:fill="FFFFFF"/>
        </w:rPr>
        <w:t xml:space="preserve">, J., Lillis, J., &amp; Olfert, M. (2019). Expenditure, Coping, and Academic Behaviors among Food-Insecure College </w:t>
      </w:r>
      <w:r w:rsidRPr="00244AAC">
        <w:rPr>
          <w:color w:val="000000" w:themeColor="text1"/>
          <w:shd w:val="clear" w:color="auto" w:fill="FFFFFF"/>
        </w:rPr>
        <w:lastRenderedPageBreak/>
        <w:t>Students at 10 Higher Education Institutes in the Appalachian and Southeastern Regions. </w:t>
      </w:r>
      <w:r w:rsidRPr="00244AAC">
        <w:rPr>
          <w:i/>
          <w:iCs/>
          <w:color w:val="000000" w:themeColor="text1"/>
        </w:rPr>
        <w:t>Current Developments in Nutrition</w:t>
      </w:r>
      <w:r w:rsidRPr="00244AAC">
        <w:rPr>
          <w:color w:val="000000" w:themeColor="text1"/>
          <w:shd w:val="clear" w:color="auto" w:fill="FFFFFF"/>
        </w:rPr>
        <w:t>, </w:t>
      </w:r>
      <w:r w:rsidRPr="00244AAC">
        <w:rPr>
          <w:i/>
          <w:iCs/>
          <w:color w:val="000000" w:themeColor="text1"/>
        </w:rPr>
        <w:t>3</w:t>
      </w:r>
      <w:r w:rsidRPr="00244AAC">
        <w:rPr>
          <w:color w:val="000000" w:themeColor="text1"/>
          <w:shd w:val="clear" w:color="auto" w:fill="FFFFFF"/>
        </w:rPr>
        <w:t>(6), nzz058</w:t>
      </w:r>
    </w:p>
    <w:p w14:paraId="350C69AD" w14:textId="77777777" w:rsidR="00754C3F" w:rsidRPr="00244AAC" w:rsidRDefault="00754C3F" w:rsidP="00754C3F">
      <w:pPr>
        <w:rPr>
          <w:color w:val="000000" w:themeColor="text1"/>
          <w:shd w:val="clear" w:color="auto" w:fill="FFFFFF"/>
        </w:rPr>
      </w:pPr>
    </w:p>
    <w:p w14:paraId="29C5F528" w14:textId="4FAC4511" w:rsidR="006F2AC1" w:rsidRPr="00244AAC" w:rsidRDefault="006F2AC1" w:rsidP="006F2AC1">
      <w:pPr>
        <w:ind w:left="720" w:hanging="720"/>
        <w:rPr>
          <w:rStyle w:val="apple-converted-space"/>
          <w:color w:val="000000" w:themeColor="text1"/>
          <w:shd w:val="clear" w:color="auto" w:fill="FFFFFF"/>
        </w:rPr>
      </w:pPr>
      <w:r w:rsidRPr="00244AAC">
        <w:rPr>
          <w:color w:val="000000" w:themeColor="text1"/>
          <w:shd w:val="clear" w:color="auto" w:fill="FFFFFF"/>
        </w:rPr>
        <w:t>Jones, R., &amp; Rainey, S. (2006). Examining Linkages between Race, Environmental Concern, Health, and Justice in a Highly Polluted Community of Color.</w:t>
      </w:r>
      <w:r w:rsidRPr="00244AAC">
        <w:rPr>
          <w:rStyle w:val="apple-converted-space"/>
          <w:color w:val="000000" w:themeColor="text1"/>
          <w:shd w:val="clear" w:color="auto" w:fill="FFFFFF"/>
        </w:rPr>
        <w:t> </w:t>
      </w:r>
      <w:r w:rsidRPr="00244AAC">
        <w:rPr>
          <w:i/>
          <w:iCs/>
          <w:color w:val="000000" w:themeColor="text1"/>
        </w:rPr>
        <w:t>Journal of Black Studies</w:t>
      </w:r>
      <w:r w:rsidRPr="00244AAC">
        <w:rPr>
          <w:color w:val="000000" w:themeColor="text1"/>
          <w:shd w:val="clear" w:color="auto" w:fill="FFFFFF"/>
        </w:rPr>
        <w:t>,</w:t>
      </w:r>
      <w:r w:rsidRPr="00244AAC">
        <w:rPr>
          <w:rStyle w:val="apple-converted-space"/>
          <w:color w:val="000000" w:themeColor="text1"/>
          <w:shd w:val="clear" w:color="auto" w:fill="FFFFFF"/>
        </w:rPr>
        <w:t> </w:t>
      </w:r>
      <w:r w:rsidRPr="00244AAC">
        <w:rPr>
          <w:i/>
          <w:iCs/>
          <w:color w:val="000000" w:themeColor="text1"/>
        </w:rPr>
        <w:t>36</w:t>
      </w:r>
      <w:r w:rsidRPr="00244AAC">
        <w:rPr>
          <w:color w:val="000000" w:themeColor="text1"/>
          <w:shd w:val="clear" w:color="auto" w:fill="FFFFFF"/>
        </w:rPr>
        <w:t>(4), 473–496.</w:t>
      </w:r>
      <w:r w:rsidRPr="00244AAC">
        <w:rPr>
          <w:rStyle w:val="apple-converted-space"/>
          <w:color w:val="000000" w:themeColor="text1"/>
          <w:shd w:val="clear" w:color="auto" w:fill="FFFFFF"/>
        </w:rPr>
        <w:t> </w:t>
      </w:r>
    </w:p>
    <w:p w14:paraId="414C563E" w14:textId="77777777" w:rsidR="00854448" w:rsidRDefault="00854448" w:rsidP="0069688F">
      <w:pPr>
        <w:ind w:left="720" w:hanging="720"/>
        <w:rPr>
          <w:color w:val="000000" w:themeColor="text1"/>
          <w:shd w:val="clear" w:color="auto" w:fill="FFFFFF"/>
        </w:rPr>
      </w:pPr>
    </w:p>
    <w:p w14:paraId="698FDA75" w14:textId="0E43276E" w:rsidR="0069688F" w:rsidRPr="00244AAC" w:rsidRDefault="0069688F" w:rsidP="0069688F">
      <w:pPr>
        <w:ind w:left="720" w:hanging="720"/>
        <w:rPr>
          <w:color w:val="000000" w:themeColor="text1"/>
          <w:shd w:val="clear" w:color="auto" w:fill="FFFFFF"/>
        </w:rPr>
      </w:pPr>
      <w:r w:rsidRPr="00244AAC">
        <w:rPr>
          <w:color w:val="000000" w:themeColor="text1"/>
          <w:shd w:val="clear" w:color="auto" w:fill="FFFFFF"/>
        </w:rPr>
        <w:t xml:space="preserve">Jones, R.E., Walton, T., </w:t>
      </w:r>
      <w:proofErr w:type="spellStart"/>
      <w:r w:rsidRPr="00244AAC">
        <w:rPr>
          <w:color w:val="000000" w:themeColor="text1"/>
          <w:shd w:val="clear" w:color="auto" w:fill="FFFFFF"/>
        </w:rPr>
        <w:t>Duluc</w:t>
      </w:r>
      <w:proofErr w:type="spellEnd"/>
      <w:r w:rsidRPr="00244AAC">
        <w:rPr>
          <w:color w:val="000000" w:themeColor="text1"/>
          <w:shd w:val="clear" w:color="auto" w:fill="FFFFFF"/>
        </w:rPr>
        <w:t>-Silva, S. &amp; Fly, J.M. (2020). Household Food Insecurity in an Urban Food Deserts: An Examination of an African American Community in Southern Appalachia. Paper submitted to,</w:t>
      </w:r>
      <w:r w:rsidRPr="00244AAC">
        <w:rPr>
          <w:i/>
          <w:iCs/>
          <w:color w:val="000000" w:themeColor="text1"/>
          <w:shd w:val="clear" w:color="auto" w:fill="FFFFFF"/>
        </w:rPr>
        <w:t xml:space="preserve"> Journal of Hunger and Environmental Nutrition</w:t>
      </w:r>
    </w:p>
    <w:p w14:paraId="3476DB6D" w14:textId="77777777" w:rsidR="0069688F" w:rsidRPr="00244AAC" w:rsidRDefault="0069688F" w:rsidP="00291D2F">
      <w:pPr>
        <w:ind w:left="720" w:hanging="720"/>
        <w:rPr>
          <w:color w:val="000000" w:themeColor="text1"/>
          <w:shd w:val="clear" w:color="auto" w:fill="FFFFFF"/>
        </w:rPr>
      </w:pPr>
    </w:p>
    <w:p w14:paraId="03CE3E09" w14:textId="4EBC9A43" w:rsidR="00291D2F" w:rsidRPr="00244AAC" w:rsidRDefault="00291D2F" w:rsidP="00291D2F">
      <w:pPr>
        <w:ind w:left="720" w:hanging="720"/>
        <w:rPr>
          <w:color w:val="000000" w:themeColor="text1"/>
          <w:shd w:val="clear" w:color="auto" w:fill="FFFFFF"/>
        </w:rPr>
      </w:pPr>
      <w:proofErr w:type="spellStart"/>
      <w:r w:rsidRPr="00244AAC">
        <w:rPr>
          <w:color w:val="000000" w:themeColor="text1"/>
          <w:shd w:val="clear" w:color="auto" w:fill="FFFFFF"/>
        </w:rPr>
        <w:t>Konefal</w:t>
      </w:r>
      <w:proofErr w:type="spellEnd"/>
      <w:r w:rsidRPr="00244AAC">
        <w:rPr>
          <w:color w:val="000000" w:themeColor="text1"/>
          <w:shd w:val="clear" w:color="auto" w:fill="FFFFFF"/>
        </w:rPr>
        <w:t xml:space="preserve">, J., &amp; Hatanaka, M. (2015). Producing and Consuming Food: Justice and Sustainability in a Globalized World? K. A. Gould &amp; T. L. Lewis (Eds.). </w:t>
      </w:r>
      <w:r w:rsidRPr="00244AAC">
        <w:rPr>
          <w:i/>
          <w:iCs/>
          <w:color w:val="000000" w:themeColor="text1"/>
          <w:shd w:val="clear" w:color="auto" w:fill="FFFFFF"/>
        </w:rPr>
        <w:t>Twenty lessons in environmental sociology</w:t>
      </w:r>
      <w:r w:rsidRPr="00244AAC">
        <w:rPr>
          <w:color w:val="000000" w:themeColor="text1"/>
          <w:shd w:val="clear" w:color="auto" w:fill="FFFFFF"/>
        </w:rPr>
        <w:t>. (pp.191-208.). New York: Oxford University Press.</w:t>
      </w:r>
    </w:p>
    <w:p w14:paraId="04D23CD1" w14:textId="77777777" w:rsidR="00291D2F" w:rsidRPr="00244AAC" w:rsidRDefault="00291D2F" w:rsidP="006048D0">
      <w:pPr>
        <w:ind w:left="720" w:hanging="720"/>
        <w:rPr>
          <w:color w:val="000000" w:themeColor="text1"/>
        </w:rPr>
      </w:pPr>
    </w:p>
    <w:p w14:paraId="7973117A" w14:textId="77777777" w:rsidR="00E709A7" w:rsidRPr="00244AAC" w:rsidRDefault="00E709A7" w:rsidP="00E709A7">
      <w:pPr>
        <w:rPr>
          <w:color w:val="000000" w:themeColor="text1"/>
          <w:shd w:val="clear" w:color="auto" w:fill="FFFFFF"/>
        </w:rPr>
      </w:pPr>
      <w:proofErr w:type="spellStart"/>
      <w:r w:rsidRPr="00244AAC">
        <w:rPr>
          <w:color w:val="000000" w:themeColor="text1"/>
          <w:shd w:val="clear" w:color="auto" w:fill="FFFFFF"/>
        </w:rPr>
        <w:t>Kwate</w:t>
      </w:r>
      <w:proofErr w:type="spellEnd"/>
      <w:r w:rsidRPr="00244AAC">
        <w:rPr>
          <w:color w:val="000000" w:themeColor="text1"/>
          <w:shd w:val="clear" w:color="auto" w:fill="FFFFFF"/>
        </w:rPr>
        <w:t xml:space="preserve">, N. (2008). Fried chicken and fresh apples: Racial segregation as a fundamental cause of </w:t>
      </w:r>
    </w:p>
    <w:p w14:paraId="7FBAE60D" w14:textId="4E727A9E" w:rsidR="00E709A7" w:rsidRPr="00244AAC" w:rsidRDefault="00E709A7" w:rsidP="00E709A7">
      <w:pPr>
        <w:ind w:firstLine="720"/>
        <w:rPr>
          <w:color w:val="000000" w:themeColor="text1"/>
        </w:rPr>
      </w:pPr>
      <w:r w:rsidRPr="00244AAC">
        <w:rPr>
          <w:color w:val="000000" w:themeColor="text1"/>
          <w:shd w:val="clear" w:color="auto" w:fill="FFFFFF"/>
        </w:rPr>
        <w:t>fast food density in black neighborhoods.</w:t>
      </w:r>
      <w:r w:rsidRPr="00244AAC">
        <w:rPr>
          <w:rStyle w:val="apple-converted-space"/>
          <w:color w:val="000000" w:themeColor="text1"/>
          <w:shd w:val="clear" w:color="auto" w:fill="FFFFFF"/>
        </w:rPr>
        <w:t> </w:t>
      </w:r>
      <w:r w:rsidRPr="00244AAC">
        <w:rPr>
          <w:i/>
          <w:iCs/>
          <w:color w:val="000000" w:themeColor="text1"/>
        </w:rPr>
        <w:t>Health and Place</w:t>
      </w:r>
      <w:r w:rsidRPr="00244AAC">
        <w:rPr>
          <w:color w:val="000000" w:themeColor="text1"/>
          <w:shd w:val="clear" w:color="auto" w:fill="FFFFFF"/>
        </w:rPr>
        <w:t>,</w:t>
      </w:r>
      <w:r w:rsidRPr="00244AAC">
        <w:rPr>
          <w:rStyle w:val="apple-converted-space"/>
          <w:color w:val="000000" w:themeColor="text1"/>
          <w:shd w:val="clear" w:color="auto" w:fill="FFFFFF"/>
        </w:rPr>
        <w:t> </w:t>
      </w:r>
      <w:r w:rsidRPr="00244AAC">
        <w:rPr>
          <w:i/>
          <w:iCs/>
          <w:color w:val="000000" w:themeColor="text1"/>
        </w:rPr>
        <w:t>14</w:t>
      </w:r>
      <w:r w:rsidRPr="00244AAC">
        <w:rPr>
          <w:color w:val="000000" w:themeColor="text1"/>
          <w:shd w:val="clear" w:color="auto" w:fill="FFFFFF"/>
        </w:rPr>
        <w:t>(1), 32–44.</w:t>
      </w:r>
      <w:r w:rsidRPr="00244AAC">
        <w:rPr>
          <w:rStyle w:val="apple-converted-space"/>
          <w:color w:val="000000" w:themeColor="text1"/>
          <w:shd w:val="clear" w:color="auto" w:fill="FFFFFF"/>
        </w:rPr>
        <w:t> </w:t>
      </w:r>
    </w:p>
    <w:p w14:paraId="06985B8A" w14:textId="77777777" w:rsidR="00E709A7" w:rsidRPr="00244AAC" w:rsidRDefault="00E709A7" w:rsidP="004965E7">
      <w:pPr>
        <w:rPr>
          <w:color w:val="000000" w:themeColor="text1"/>
          <w:shd w:val="clear" w:color="auto" w:fill="FFFFFF"/>
        </w:rPr>
      </w:pPr>
    </w:p>
    <w:p w14:paraId="3D91683A" w14:textId="77777777" w:rsidR="00707084" w:rsidRPr="00244AAC" w:rsidRDefault="00707084" w:rsidP="00707084">
      <w:pPr>
        <w:rPr>
          <w:color w:val="000000" w:themeColor="text1"/>
          <w:shd w:val="clear" w:color="auto" w:fill="FFFFFF"/>
        </w:rPr>
      </w:pPr>
      <w:r w:rsidRPr="00244AAC">
        <w:rPr>
          <w:color w:val="000000" w:themeColor="text1"/>
          <w:shd w:val="clear" w:color="auto" w:fill="FFFFFF"/>
        </w:rPr>
        <w:t xml:space="preserve">Lee, J. (2000). The Salience of Race in Everyday Life: Black Customers’ Shopping Experiences </w:t>
      </w:r>
    </w:p>
    <w:p w14:paraId="3E1B6F80" w14:textId="2D5ADF2D" w:rsidR="00707084" w:rsidRPr="00244AAC" w:rsidRDefault="00707084" w:rsidP="00707084">
      <w:pPr>
        <w:ind w:firstLine="720"/>
        <w:rPr>
          <w:color w:val="000000" w:themeColor="text1"/>
        </w:rPr>
      </w:pPr>
      <w:r w:rsidRPr="00244AAC">
        <w:rPr>
          <w:color w:val="000000" w:themeColor="text1"/>
          <w:shd w:val="clear" w:color="auto" w:fill="FFFFFF"/>
        </w:rPr>
        <w:t>in Black and White Neighborhoods.</w:t>
      </w:r>
      <w:r w:rsidRPr="00244AAC">
        <w:rPr>
          <w:rStyle w:val="apple-converted-space"/>
          <w:color w:val="000000" w:themeColor="text1"/>
          <w:shd w:val="clear" w:color="auto" w:fill="FFFFFF"/>
        </w:rPr>
        <w:t> </w:t>
      </w:r>
      <w:r w:rsidRPr="00244AAC">
        <w:rPr>
          <w:i/>
          <w:iCs/>
          <w:color w:val="000000" w:themeColor="text1"/>
        </w:rPr>
        <w:t>Work and Occupations</w:t>
      </w:r>
      <w:r w:rsidRPr="00244AAC">
        <w:rPr>
          <w:color w:val="000000" w:themeColor="text1"/>
          <w:shd w:val="clear" w:color="auto" w:fill="FFFFFF"/>
        </w:rPr>
        <w:t>,</w:t>
      </w:r>
      <w:r w:rsidRPr="00244AAC">
        <w:rPr>
          <w:rStyle w:val="apple-converted-space"/>
          <w:color w:val="000000" w:themeColor="text1"/>
          <w:shd w:val="clear" w:color="auto" w:fill="FFFFFF"/>
        </w:rPr>
        <w:t> </w:t>
      </w:r>
      <w:r w:rsidRPr="00244AAC">
        <w:rPr>
          <w:i/>
          <w:iCs/>
          <w:color w:val="000000" w:themeColor="text1"/>
        </w:rPr>
        <w:t>27</w:t>
      </w:r>
      <w:r w:rsidRPr="00244AAC">
        <w:rPr>
          <w:color w:val="000000" w:themeColor="text1"/>
          <w:shd w:val="clear" w:color="auto" w:fill="FFFFFF"/>
        </w:rPr>
        <w:t>(3), 353–376.</w:t>
      </w:r>
      <w:r w:rsidRPr="00244AAC">
        <w:rPr>
          <w:rStyle w:val="apple-converted-space"/>
          <w:color w:val="000000" w:themeColor="text1"/>
          <w:shd w:val="clear" w:color="auto" w:fill="FFFFFF"/>
        </w:rPr>
        <w:t> </w:t>
      </w:r>
    </w:p>
    <w:p w14:paraId="12309532" w14:textId="77777777" w:rsidR="00707084" w:rsidRPr="00244AAC" w:rsidRDefault="00707084" w:rsidP="00707084">
      <w:pPr>
        <w:ind w:firstLine="720"/>
        <w:rPr>
          <w:color w:val="000000" w:themeColor="text1"/>
        </w:rPr>
      </w:pPr>
    </w:p>
    <w:p w14:paraId="5B710B26" w14:textId="07D1C4AC" w:rsidR="004965E7" w:rsidRPr="00244AAC" w:rsidRDefault="004965E7" w:rsidP="004965E7">
      <w:pPr>
        <w:rPr>
          <w:i/>
          <w:iCs/>
          <w:color w:val="000000" w:themeColor="text1"/>
        </w:rPr>
      </w:pPr>
      <w:r w:rsidRPr="00244AAC">
        <w:rPr>
          <w:color w:val="000000" w:themeColor="text1"/>
          <w:shd w:val="clear" w:color="auto" w:fill="FFFFFF"/>
        </w:rPr>
        <w:t>Link, B., &amp; Phelan, J. (1995). Social Conditions as Fundamental Causes of Disease. </w:t>
      </w:r>
      <w:r w:rsidRPr="00244AAC">
        <w:rPr>
          <w:i/>
          <w:iCs/>
          <w:color w:val="000000" w:themeColor="text1"/>
        </w:rPr>
        <w:t xml:space="preserve">Journal of </w:t>
      </w:r>
    </w:p>
    <w:p w14:paraId="006D040B" w14:textId="7140BBC9" w:rsidR="004965E7" w:rsidRPr="00244AAC" w:rsidRDefault="004965E7" w:rsidP="004965E7">
      <w:pPr>
        <w:ind w:firstLine="720"/>
        <w:rPr>
          <w:color w:val="000000" w:themeColor="text1"/>
        </w:rPr>
      </w:pPr>
      <w:r w:rsidRPr="00244AAC">
        <w:rPr>
          <w:i/>
          <w:iCs/>
          <w:color w:val="000000" w:themeColor="text1"/>
        </w:rPr>
        <w:t>Health and Social Behavior</w:t>
      </w:r>
      <w:r w:rsidRPr="00244AAC">
        <w:rPr>
          <w:color w:val="000000" w:themeColor="text1"/>
          <w:shd w:val="clear" w:color="auto" w:fill="FFFFFF"/>
        </w:rPr>
        <w:t>, </w:t>
      </w:r>
      <w:r w:rsidRPr="00244AAC">
        <w:rPr>
          <w:i/>
          <w:iCs/>
          <w:color w:val="000000" w:themeColor="text1"/>
        </w:rPr>
        <w:t>36</w:t>
      </w:r>
      <w:r w:rsidRPr="00244AAC">
        <w:rPr>
          <w:color w:val="000000" w:themeColor="text1"/>
          <w:shd w:val="clear" w:color="auto" w:fill="FFFFFF"/>
        </w:rPr>
        <w:t>. </w:t>
      </w:r>
    </w:p>
    <w:p w14:paraId="377AE341" w14:textId="77777777" w:rsidR="004965E7" w:rsidRPr="00244AAC" w:rsidRDefault="004965E7" w:rsidP="004965E7">
      <w:pPr>
        <w:rPr>
          <w:color w:val="000000" w:themeColor="text1"/>
        </w:rPr>
      </w:pPr>
    </w:p>
    <w:p w14:paraId="2B4B8051" w14:textId="0A86763A" w:rsidR="00327547" w:rsidRPr="00244AAC" w:rsidRDefault="00327547" w:rsidP="00327547">
      <w:pPr>
        <w:ind w:left="720" w:hanging="720"/>
        <w:rPr>
          <w:color w:val="000000" w:themeColor="text1"/>
        </w:rPr>
      </w:pPr>
      <w:proofErr w:type="spellStart"/>
      <w:r w:rsidRPr="00244AAC">
        <w:rPr>
          <w:color w:val="000000" w:themeColor="text1"/>
        </w:rPr>
        <w:t>Maantay</w:t>
      </w:r>
      <w:proofErr w:type="spellEnd"/>
      <w:r w:rsidRPr="00244AAC">
        <w:rPr>
          <w:color w:val="000000" w:themeColor="text1"/>
        </w:rPr>
        <w:t xml:space="preserve">, J. (2002). Mapping Environmental Injustices: Pitfalls and Potential of Geographic Information Systems in Assessing Environmental Health and Equity. Environmental Health Perspectives, 110(Suppl 2), 161–171. </w:t>
      </w:r>
    </w:p>
    <w:p w14:paraId="63723788" w14:textId="77777777" w:rsidR="00327547" w:rsidRPr="00244AAC" w:rsidRDefault="00327547" w:rsidP="00327547">
      <w:pPr>
        <w:ind w:left="720" w:hanging="720"/>
        <w:rPr>
          <w:color w:val="000000" w:themeColor="text1"/>
        </w:rPr>
      </w:pPr>
    </w:p>
    <w:p w14:paraId="09679150" w14:textId="77777777" w:rsidR="009917C2" w:rsidRPr="00244AAC" w:rsidRDefault="009917C2" w:rsidP="009917C2">
      <w:pPr>
        <w:rPr>
          <w:color w:val="000000" w:themeColor="text1"/>
          <w:shd w:val="clear" w:color="auto" w:fill="FFFFFF"/>
        </w:rPr>
      </w:pPr>
      <w:proofErr w:type="spellStart"/>
      <w:r w:rsidRPr="00244AAC">
        <w:rPr>
          <w:color w:val="000000" w:themeColor="text1"/>
          <w:shd w:val="clear" w:color="auto" w:fill="FFFFFF"/>
        </w:rPr>
        <w:t>Maroto</w:t>
      </w:r>
      <w:proofErr w:type="spellEnd"/>
      <w:r w:rsidRPr="00244AAC">
        <w:rPr>
          <w:color w:val="000000" w:themeColor="text1"/>
          <w:shd w:val="clear" w:color="auto" w:fill="FFFFFF"/>
        </w:rPr>
        <w:t xml:space="preserve">, M., Snelling, A., &amp; </w:t>
      </w:r>
      <w:proofErr w:type="spellStart"/>
      <w:r w:rsidRPr="00244AAC">
        <w:rPr>
          <w:color w:val="000000" w:themeColor="text1"/>
          <w:shd w:val="clear" w:color="auto" w:fill="FFFFFF"/>
        </w:rPr>
        <w:t>Linck</w:t>
      </w:r>
      <w:proofErr w:type="spellEnd"/>
      <w:r w:rsidRPr="00244AAC">
        <w:rPr>
          <w:color w:val="000000" w:themeColor="text1"/>
          <w:shd w:val="clear" w:color="auto" w:fill="FFFFFF"/>
        </w:rPr>
        <w:t xml:space="preserve">, H. (2015). Food Insecurity Among Community College </w:t>
      </w:r>
    </w:p>
    <w:p w14:paraId="3858F821" w14:textId="24918911" w:rsidR="009917C2" w:rsidRPr="00244AAC" w:rsidRDefault="009917C2" w:rsidP="009917C2">
      <w:pPr>
        <w:ind w:left="720"/>
        <w:rPr>
          <w:color w:val="000000" w:themeColor="text1"/>
        </w:rPr>
      </w:pPr>
      <w:r w:rsidRPr="00244AAC">
        <w:rPr>
          <w:color w:val="000000" w:themeColor="text1"/>
          <w:shd w:val="clear" w:color="auto" w:fill="FFFFFF"/>
        </w:rPr>
        <w:t>Students: Prevalence and Association with Grade Point Average. </w:t>
      </w:r>
      <w:r w:rsidRPr="00244AAC">
        <w:rPr>
          <w:i/>
          <w:iCs/>
          <w:color w:val="000000" w:themeColor="text1"/>
        </w:rPr>
        <w:t>Community College Journal of Research and Practice</w:t>
      </w:r>
      <w:r w:rsidRPr="00244AAC">
        <w:rPr>
          <w:color w:val="000000" w:themeColor="text1"/>
          <w:shd w:val="clear" w:color="auto" w:fill="FFFFFF"/>
        </w:rPr>
        <w:t>, </w:t>
      </w:r>
      <w:r w:rsidRPr="00244AAC">
        <w:rPr>
          <w:i/>
          <w:iCs/>
          <w:color w:val="000000" w:themeColor="text1"/>
        </w:rPr>
        <w:t>39</w:t>
      </w:r>
      <w:r w:rsidRPr="00244AAC">
        <w:rPr>
          <w:color w:val="000000" w:themeColor="text1"/>
          <w:shd w:val="clear" w:color="auto" w:fill="FFFFFF"/>
        </w:rPr>
        <w:t>(6), 515–526. </w:t>
      </w:r>
    </w:p>
    <w:p w14:paraId="562DF4F7" w14:textId="77777777" w:rsidR="009917C2" w:rsidRPr="00244AAC" w:rsidRDefault="009917C2" w:rsidP="00754C3F">
      <w:pPr>
        <w:rPr>
          <w:color w:val="000000" w:themeColor="text1"/>
          <w:shd w:val="clear" w:color="auto" w:fill="FFFFFF"/>
        </w:rPr>
      </w:pPr>
    </w:p>
    <w:p w14:paraId="55716D8D" w14:textId="106A3989" w:rsidR="00754C3F" w:rsidRPr="00244AAC" w:rsidRDefault="00754C3F" w:rsidP="00754C3F">
      <w:pPr>
        <w:rPr>
          <w:color w:val="000000" w:themeColor="text1"/>
          <w:shd w:val="clear" w:color="auto" w:fill="FFFFFF"/>
        </w:rPr>
      </w:pPr>
      <w:proofErr w:type="spellStart"/>
      <w:r w:rsidRPr="00244AAC">
        <w:rPr>
          <w:color w:val="000000" w:themeColor="text1"/>
          <w:shd w:val="clear" w:color="auto" w:fill="FFFFFF"/>
        </w:rPr>
        <w:t>Mcarthur</w:t>
      </w:r>
      <w:proofErr w:type="spellEnd"/>
      <w:r w:rsidRPr="00244AAC">
        <w:rPr>
          <w:color w:val="000000" w:themeColor="text1"/>
          <w:shd w:val="clear" w:color="auto" w:fill="FFFFFF"/>
        </w:rPr>
        <w:t xml:space="preserve">, L., Ball, L., </w:t>
      </w:r>
      <w:proofErr w:type="spellStart"/>
      <w:r w:rsidRPr="00244AAC">
        <w:rPr>
          <w:color w:val="000000" w:themeColor="text1"/>
          <w:shd w:val="clear" w:color="auto" w:fill="FFFFFF"/>
        </w:rPr>
        <w:t>Danek</w:t>
      </w:r>
      <w:proofErr w:type="spellEnd"/>
      <w:r w:rsidRPr="00244AAC">
        <w:rPr>
          <w:color w:val="000000" w:themeColor="text1"/>
          <w:shd w:val="clear" w:color="auto" w:fill="FFFFFF"/>
        </w:rPr>
        <w:t xml:space="preserve">, A., &amp; Holbert, D. (2018). A High Prevalence of Food Insecurity </w:t>
      </w:r>
    </w:p>
    <w:p w14:paraId="7E66FF25" w14:textId="282B3BBF" w:rsidR="00754C3F" w:rsidRPr="00244AAC" w:rsidRDefault="00754C3F" w:rsidP="00754C3F">
      <w:pPr>
        <w:ind w:left="720"/>
        <w:rPr>
          <w:color w:val="000000" w:themeColor="text1"/>
        </w:rPr>
      </w:pPr>
      <w:r w:rsidRPr="00244AAC">
        <w:rPr>
          <w:color w:val="000000" w:themeColor="text1"/>
          <w:shd w:val="clear" w:color="auto" w:fill="FFFFFF"/>
        </w:rPr>
        <w:t>Among University Students in Appalachia Reflects a Need for Educational Interventions and Policy Advocacy. </w:t>
      </w:r>
      <w:r w:rsidRPr="00244AAC">
        <w:rPr>
          <w:i/>
          <w:iCs/>
          <w:color w:val="000000" w:themeColor="text1"/>
        </w:rPr>
        <w:t>Journal of Nutrition Education and Behavior</w:t>
      </w:r>
      <w:r w:rsidRPr="00244AAC">
        <w:rPr>
          <w:color w:val="000000" w:themeColor="text1"/>
          <w:shd w:val="clear" w:color="auto" w:fill="FFFFFF"/>
        </w:rPr>
        <w:t>, </w:t>
      </w:r>
      <w:r w:rsidRPr="00244AAC">
        <w:rPr>
          <w:i/>
          <w:iCs/>
          <w:color w:val="000000" w:themeColor="text1"/>
        </w:rPr>
        <w:t>50</w:t>
      </w:r>
      <w:r w:rsidRPr="00244AAC">
        <w:rPr>
          <w:color w:val="000000" w:themeColor="text1"/>
          <w:shd w:val="clear" w:color="auto" w:fill="FFFFFF"/>
        </w:rPr>
        <w:t>(6), 564–572. </w:t>
      </w:r>
    </w:p>
    <w:bookmarkEnd w:id="3"/>
    <w:bookmarkEnd w:id="4"/>
    <w:p w14:paraId="1225B2FF" w14:textId="77777777" w:rsidR="006048D0" w:rsidRPr="00244AAC" w:rsidRDefault="006048D0" w:rsidP="006048D0">
      <w:pPr>
        <w:rPr>
          <w:color w:val="000000" w:themeColor="text1"/>
          <w:shd w:val="clear" w:color="auto" w:fill="FFFFFF"/>
        </w:rPr>
      </w:pPr>
    </w:p>
    <w:p w14:paraId="4C0DFBF5" w14:textId="77777777" w:rsidR="002F41F1" w:rsidRPr="00244AAC" w:rsidRDefault="002F41F1" w:rsidP="002F41F1">
      <w:pPr>
        <w:ind w:left="720" w:hanging="720"/>
        <w:rPr>
          <w:color w:val="000000" w:themeColor="text1"/>
          <w:shd w:val="clear" w:color="auto" w:fill="FFFFFF"/>
        </w:rPr>
      </w:pPr>
      <w:proofErr w:type="spellStart"/>
      <w:r w:rsidRPr="00244AAC">
        <w:rPr>
          <w:color w:val="000000" w:themeColor="text1"/>
          <w:shd w:val="clear" w:color="auto" w:fill="FFFFFF"/>
        </w:rPr>
        <w:t>Mohai</w:t>
      </w:r>
      <w:proofErr w:type="spellEnd"/>
      <w:r w:rsidRPr="00244AAC">
        <w:rPr>
          <w:color w:val="000000" w:themeColor="text1"/>
          <w:shd w:val="clear" w:color="auto" w:fill="FFFFFF"/>
        </w:rPr>
        <w:t>, P., Pellow, D., &amp; Roberts, J. (2009). Environmental Justice. </w:t>
      </w:r>
      <w:r w:rsidRPr="00244AAC">
        <w:rPr>
          <w:i/>
          <w:iCs/>
          <w:color w:val="000000" w:themeColor="text1"/>
        </w:rPr>
        <w:t>Annual Review of Environment and Resources</w:t>
      </w:r>
      <w:r w:rsidRPr="00244AAC">
        <w:rPr>
          <w:color w:val="000000" w:themeColor="text1"/>
          <w:shd w:val="clear" w:color="auto" w:fill="FFFFFF"/>
        </w:rPr>
        <w:t>, </w:t>
      </w:r>
      <w:r w:rsidRPr="00244AAC">
        <w:rPr>
          <w:i/>
          <w:iCs/>
          <w:color w:val="000000" w:themeColor="text1"/>
        </w:rPr>
        <w:t>34</w:t>
      </w:r>
      <w:r w:rsidRPr="00244AAC">
        <w:rPr>
          <w:color w:val="000000" w:themeColor="text1"/>
          <w:shd w:val="clear" w:color="auto" w:fill="FFFFFF"/>
        </w:rPr>
        <w:t xml:space="preserve">(1), 405–430. </w:t>
      </w:r>
    </w:p>
    <w:p w14:paraId="617B2381" w14:textId="77777777" w:rsidR="002F41F1" w:rsidRPr="00244AAC" w:rsidRDefault="002F41F1" w:rsidP="002F41F1">
      <w:pPr>
        <w:rPr>
          <w:color w:val="000000" w:themeColor="text1"/>
          <w:shd w:val="clear" w:color="auto" w:fill="FFFFFF"/>
        </w:rPr>
      </w:pPr>
    </w:p>
    <w:p w14:paraId="27341CED" w14:textId="2FC9398B" w:rsidR="006F2AC1" w:rsidRPr="00244AAC" w:rsidRDefault="006F2AC1" w:rsidP="006F2AC1">
      <w:pPr>
        <w:ind w:left="720" w:hanging="720"/>
        <w:rPr>
          <w:color w:val="000000" w:themeColor="text1"/>
          <w:shd w:val="clear" w:color="auto" w:fill="FFFFFF"/>
        </w:rPr>
      </w:pPr>
      <w:r w:rsidRPr="00244AAC">
        <w:rPr>
          <w:color w:val="000000" w:themeColor="text1"/>
        </w:rPr>
        <w:t xml:space="preserve">Morales, A. (2011). Growing food and </w:t>
      </w:r>
      <w:r w:rsidR="00291D2F" w:rsidRPr="00244AAC">
        <w:rPr>
          <w:color w:val="000000" w:themeColor="text1"/>
        </w:rPr>
        <w:t>J</w:t>
      </w:r>
      <w:r w:rsidRPr="00244AAC">
        <w:rPr>
          <w:color w:val="000000" w:themeColor="text1"/>
        </w:rPr>
        <w:t xml:space="preserve">ustice: </w:t>
      </w:r>
      <w:r w:rsidR="00291D2F" w:rsidRPr="00244AAC">
        <w:rPr>
          <w:color w:val="000000" w:themeColor="text1"/>
        </w:rPr>
        <w:t>D</w:t>
      </w:r>
      <w:r w:rsidRPr="00244AAC">
        <w:rPr>
          <w:color w:val="000000" w:themeColor="text1"/>
        </w:rPr>
        <w:t xml:space="preserve">ismantling </w:t>
      </w:r>
      <w:r w:rsidR="00291D2F" w:rsidRPr="00244AAC">
        <w:rPr>
          <w:color w:val="000000" w:themeColor="text1"/>
        </w:rPr>
        <w:t>R</w:t>
      </w:r>
      <w:r w:rsidRPr="00244AAC">
        <w:rPr>
          <w:color w:val="000000" w:themeColor="text1"/>
        </w:rPr>
        <w:t xml:space="preserve">acism </w:t>
      </w:r>
      <w:r w:rsidR="00291D2F" w:rsidRPr="00244AAC">
        <w:rPr>
          <w:color w:val="000000" w:themeColor="text1"/>
        </w:rPr>
        <w:t>T</w:t>
      </w:r>
      <w:r w:rsidRPr="00244AAC">
        <w:rPr>
          <w:color w:val="000000" w:themeColor="text1"/>
        </w:rPr>
        <w:t xml:space="preserve">hrough </w:t>
      </w:r>
      <w:r w:rsidR="00291D2F" w:rsidRPr="00244AAC">
        <w:rPr>
          <w:color w:val="000000" w:themeColor="text1"/>
        </w:rPr>
        <w:t>S</w:t>
      </w:r>
      <w:r w:rsidRPr="00244AAC">
        <w:rPr>
          <w:color w:val="000000" w:themeColor="text1"/>
        </w:rPr>
        <w:t xml:space="preserve">ustainable </w:t>
      </w:r>
      <w:r w:rsidR="00291D2F" w:rsidRPr="00244AAC">
        <w:rPr>
          <w:color w:val="000000" w:themeColor="text1"/>
        </w:rPr>
        <w:t>F</w:t>
      </w:r>
      <w:r w:rsidRPr="00244AAC">
        <w:rPr>
          <w:color w:val="000000" w:themeColor="text1"/>
        </w:rPr>
        <w:t xml:space="preserve">ood </w:t>
      </w:r>
      <w:r w:rsidR="00291D2F" w:rsidRPr="00244AAC">
        <w:rPr>
          <w:color w:val="000000" w:themeColor="text1"/>
        </w:rPr>
        <w:t>S</w:t>
      </w:r>
      <w:r w:rsidRPr="00244AAC">
        <w:rPr>
          <w:color w:val="000000" w:themeColor="text1"/>
        </w:rPr>
        <w:t xml:space="preserve">ystems. A. </w:t>
      </w:r>
      <w:proofErr w:type="spellStart"/>
      <w:r w:rsidRPr="00244AAC">
        <w:rPr>
          <w:color w:val="000000" w:themeColor="text1"/>
        </w:rPr>
        <w:t>Alkon</w:t>
      </w:r>
      <w:proofErr w:type="spellEnd"/>
      <w:r w:rsidRPr="00244AAC">
        <w:rPr>
          <w:color w:val="000000" w:themeColor="text1"/>
        </w:rPr>
        <w:t xml:space="preserve"> &amp; J. Agyeman (Eds.), </w:t>
      </w:r>
      <w:r w:rsidRPr="00244AAC">
        <w:rPr>
          <w:i/>
          <w:iCs/>
          <w:color w:val="000000" w:themeColor="text1"/>
        </w:rPr>
        <w:t>Cultivating food justice: race, class, and sustainability</w:t>
      </w:r>
      <w:r w:rsidRPr="00244AAC">
        <w:rPr>
          <w:color w:val="000000" w:themeColor="text1"/>
          <w:shd w:val="clear" w:color="auto" w:fill="FFFFFF"/>
        </w:rPr>
        <w:t>. (pp. 149-176). Cambridge, Mass: MIT Press.</w:t>
      </w:r>
    </w:p>
    <w:p w14:paraId="55B15ADE" w14:textId="0FF7DA88" w:rsidR="00327547" w:rsidRPr="00244AAC" w:rsidRDefault="00327547" w:rsidP="006F2AC1">
      <w:pPr>
        <w:ind w:left="720" w:hanging="720"/>
        <w:rPr>
          <w:color w:val="000000" w:themeColor="text1"/>
        </w:rPr>
      </w:pPr>
    </w:p>
    <w:p w14:paraId="1A4BB518" w14:textId="77777777" w:rsidR="009917C2" w:rsidRPr="00244AAC" w:rsidRDefault="009917C2" w:rsidP="009917C2">
      <w:pPr>
        <w:rPr>
          <w:color w:val="000000" w:themeColor="text1"/>
          <w:shd w:val="clear" w:color="auto" w:fill="FFFFFF"/>
        </w:rPr>
      </w:pPr>
      <w:r w:rsidRPr="00244AAC">
        <w:rPr>
          <w:color w:val="000000" w:themeColor="text1"/>
          <w:shd w:val="clear" w:color="auto" w:fill="FFFFFF"/>
        </w:rPr>
        <w:t xml:space="preserve">Morris, L., Smith, S., Davis, J., &amp; Null, D. (2016). The Prevalence of Food Security and </w:t>
      </w:r>
    </w:p>
    <w:p w14:paraId="3883AC92" w14:textId="750E72A5" w:rsidR="009917C2" w:rsidRPr="00244AAC" w:rsidRDefault="009917C2" w:rsidP="009917C2">
      <w:pPr>
        <w:ind w:left="720"/>
        <w:rPr>
          <w:color w:val="000000" w:themeColor="text1"/>
        </w:rPr>
      </w:pPr>
      <w:r w:rsidRPr="00244AAC">
        <w:rPr>
          <w:color w:val="000000" w:themeColor="text1"/>
          <w:shd w:val="clear" w:color="auto" w:fill="FFFFFF"/>
        </w:rPr>
        <w:t>Insecurity Among Illinois University Students. </w:t>
      </w:r>
      <w:r w:rsidRPr="00244AAC">
        <w:rPr>
          <w:i/>
          <w:iCs/>
          <w:color w:val="000000" w:themeColor="text1"/>
        </w:rPr>
        <w:t>Journal of Nutrition Education and Behavior</w:t>
      </w:r>
      <w:r w:rsidRPr="00244AAC">
        <w:rPr>
          <w:color w:val="000000" w:themeColor="text1"/>
          <w:shd w:val="clear" w:color="auto" w:fill="FFFFFF"/>
        </w:rPr>
        <w:t>, </w:t>
      </w:r>
      <w:r w:rsidRPr="00244AAC">
        <w:rPr>
          <w:i/>
          <w:iCs/>
          <w:color w:val="000000" w:themeColor="text1"/>
        </w:rPr>
        <w:t>48</w:t>
      </w:r>
      <w:r w:rsidRPr="00244AAC">
        <w:rPr>
          <w:color w:val="000000" w:themeColor="text1"/>
          <w:shd w:val="clear" w:color="auto" w:fill="FFFFFF"/>
        </w:rPr>
        <w:t>(6), 376–382.e1. </w:t>
      </w:r>
    </w:p>
    <w:p w14:paraId="46512352" w14:textId="77777777" w:rsidR="009917C2" w:rsidRPr="00244AAC" w:rsidRDefault="009917C2" w:rsidP="009917C2">
      <w:pPr>
        <w:ind w:left="720"/>
        <w:rPr>
          <w:color w:val="000000" w:themeColor="text1"/>
        </w:rPr>
      </w:pPr>
    </w:p>
    <w:p w14:paraId="2BF590AC" w14:textId="77777777" w:rsidR="00E709A7" w:rsidRPr="00244AAC" w:rsidRDefault="00E709A7" w:rsidP="00E709A7">
      <w:pPr>
        <w:autoSpaceDE w:val="0"/>
        <w:autoSpaceDN w:val="0"/>
        <w:adjustRightInd w:val="0"/>
        <w:rPr>
          <w:rFonts w:eastAsiaTheme="minorHAnsi"/>
          <w:color w:val="000000" w:themeColor="text1"/>
        </w:rPr>
      </w:pPr>
      <w:r w:rsidRPr="00244AAC">
        <w:rPr>
          <w:rFonts w:eastAsiaTheme="minorHAnsi"/>
          <w:color w:val="000000" w:themeColor="text1"/>
        </w:rPr>
        <w:t xml:space="preserve">Ogden, C.; </w:t>
      </w:r>
      <w:proofErr w:type="spellStart"/>
      <w:proofErr w:type="gramStart"/>
      <w:r w:rsidRPr="00244AAC">
        <w:rPr>
          <w:rFonts w:eastAsiaTheme="minorHAnsi"/>
          <w:color w:val="000000" w:themeColor="text1"/>
        </w:rPr>
        <w:t>Carroll,M</w:t>
      </w:r>
      <w:proofErr w:type="spellEnd"/>
      <w:r w:rsidRPr="00244AAC">
        <w:rPr>
          <w:rFonts w:eastAsiaTheme="minorHAnsi"/>
          <w:color w:val="000000" w:themeColor="text1"/>
        </w:rPr>
        <w:t>.</w:t>
      </w:r>
      <w:proofErr w:type="gramEnd"/>
      <w:r w:rsidRPr="00244AAC">
        <w:rPr>
          <w:rFonts w:eastAsiaTheme="minorHAnsi"/>
          <w:color w:val="000000" w:themeColor="text1"/>
        </w:rPr>
        <w:t xml:space="preserve">; Fryar, C.; </w:t>
      </w:r>
      <w:proofErr w:type="spellStart"/>
      <w:r w:rsidRPr="00244AAC">
        <w:rPr>
          <w:rFonts w:eastAsiaTheme="minorHAnsi"/>
          <w:color w:val="000000" w:themeColor="text1"/>
        </w:rPr>
        <w:t>Flegal</w:t>
      </w:r>
      <w:proofErr w:type="spellEnd"/>
      <w:r w:rsidRPr="00244AAC">
        <w:rPr>
          <w:rFonts w:eastAsiaTheme="minorHAnsi"/>
          <w:color w:val="000000" w:themeColor="text1"/>
        </w:rPr>
        <w:t xml:space="preserve">, K. Prevalence of obesity among adults and youth: </w:t>
      </w:r>
    </w:p>
    <w:p w14:paraId="00107D5B" w14:textId="6FB537B7" w:rsidR="00E709A7" w:rsidRPr="00244AAC" w:rsidRDefault="00E709A7" w:rsidP="00E709A7">
      <w:pPr>
        <w:autoSpaceDE w:val="0"/>
        <w:autoSpaceDN w:val="0"/>
        <w:adjustRightInd w:val="0"/>
        <w:ind w:firstLine="720"/>
        <w:rPr>
          <w:rFonts w:eastAsiaTheme="minorHAnsi"/>
          <w:color w:val="000000" w:themeColor="text1"/>
        </w:rPr>
      </w:pPr>
      <w:r w:rsidRPr="00244AAC">
        <w:rPr>
          <w:rFonts w:eastAsiaTheme="minorHAnsi"/>
          <w:color w:val="000000" w:themeColor="text1"/>
        </w:rPr>
        <w:t>United States, 2011–2014. NCHS Data Brief 2015, 219, 1–8.</w:t>
      </w:r>
    </w:p>
    <w:p w14:paraId="57672B50" w14:textId="77777777" w:rsidR="00E709A7" w:rsidRPr="00244AAC" w:rsidRDefault="00E709A7" w:rsidP="006973F3">
      <w:pPr>
        <w:ind w:left="720" w:hanging="720"/>
        <w:rPr>
          <w:color w:val="000000" w:themeColor="text1"/>
          <w:shd w:val="clear" w:color="auto" w:fill="FFFFFF"/>
        </w:rPr>
      </w:pPr>
    </w:p>
    <w:p w14:paraId="1A7EFB0D" w14:textId="13A5B6EC" w:rsidR="006973F3" w:rsidRPr="00244AAC" w:rsidRDefault="006973F3" w:rsidP="006973F3">
      <w:pPr>
        <w:ind w:left="720" w:hanging="720"/>
        <w:rPr>
          <w:color w:val="000000" w:themeColor="text1"/>
          <w:shd w:val="clear" w:color="auto" w:fill="FFFFFF"/>
        </w:rPr>
      </w:pPr>
      <w:r w:rsidRPr="00244AAC">
        <w:rPr>
          <w:color w:val="000000" w:themeColor="text1"/>
          <w:shd w:val="clear" w:color="auto" w:fill="FFFFFF"/>
        </w:rPr>
        <w:t>Patton-López, M., López-</w:t>
      </w:r>
      <w:proofErr w:type="spellStart"/>
      <w:r w:rsidRPr="00244AAC">
        <w:rPr>
          <w:color w:val="000000" w:themeColor="text1"/>
          <w:shd w:val="clear" w:color="auto" w:fill="FFFFFF"/>
        </w:rPr>
        <w:t>Cevallos</w:t>
      </w:r>
      <w:proofErr w:type="spellEnd"/>
      <w:r w:rsidRPr="00244AAC">
        <w:rPr>
          <w:color w:val="000000" w:themeColor="text1"/>
          <w:shd w:val="clear" w:color="auto" w:fill="FFFFFF"/>
        </w:rPr>
        <w:t>, D., Cancel-Tirado, D., &amp; Vazquez, L. (2014). Prevalence and Correlates of Food Insecurity Among Students Attending a Midsize Rural University in Oregon.</w:t>
      </w:r>
      <w:r w:rsidRPr="00244AAC">
        <w:rPr>
          <w:rStyle w:val="apple-converted-space"/>
          <w:color w:val="000000" w:themeColor="text1"/>
          <w:shd w:val="clear" w:color="auto" w:fill="FFFFFF"/>
        </w:rPr>
        <w:t> </w:t>
      </w:r>
      <w:r w:rsidRPr="00244AAC">
        <w:rPr>
          <w:i/>
          <w:iCs/>
          <w:color w:val="000000" w:themeColor="text1"/>
        </w:rPr>
        <w:t>Journal of Nutrition Education and Behavior</w:t>
      </w:r>
      <w:r w:rsidRPr="00244AAC">
        <w:rPr>
          <w:color w:val="000000" w:themeColor="text1"/>
          <w:shd w:val="clear" w:color="auto" w:fill="FFFFFF"/>
        </w:rPr>
        <w:t>,</w:t>
      </w:r>
      <w:r w:rsidRPr="00244AAC">
        <w:rPr>
          <w:rStyle w:val="apple-converted-space"/>
          <w:color w:val="000000" w:themeColor="text1"/>
          <w:shd w:val="clear" w:color="auto" w:fill="FFFFFF"/>
        </w:rPr>
        <w:t> </w:t>
      </w:r>
      <w:r w:rsidRPr="00244AAC">
        <w:rPr>
          <w:i/>
          <w:iCs/>
          <w:color w:val="000000" w:themeColor="text1"/>
        </w:rPr>
        <w:t>46</w:t>
      </w:r>
      <w:r w:rsidRPr="00244AAC">
        <w:rPr>
          <w:color w:val="000000" w:themeColor="text1"/>
          <w:shd w:val="clear" w:color="auto" w:fill="FFFFFF"/>
        </w:rPr>
        <w:t xml:space="preserve">(3), 209–214. </w:t>
      </w:r>
    </w:p>
    <w:p w14:paraId="40DDE2FE" w14:textId="77777777" w:rsidR="006973F3" w:rsidRPr="00244AAC" w:rsidRDefault="006973F3" w:rsidP="006973F3">
      <w:pPr>
        <w:ind w:left="720" w:hanging="720"/>
        <w:rPr>
          <w:color w:val="000000" w:themeColor="text1"/>
        </w:rPr>
      </w:pPr>
    </w:p>
    <w:p w14:paraId="45A1FA3A" w14:textId="01007118" w:rsidR="006048D0" w:rsidRPr="00244AAC" w:rsidRDefault="006048D0" w:rsidP="00E613FB">
      <w:pPr>
        <w:ind w:left="720" w:hanging="720"/>
        <w:rPr>
          <w:color w:val="000000" w:themeColor="text1"/>
        </w:rPr>
      </w:pPr>
      <w:r w:rsidRPr="00244AAC">
        <w:rPr>
          <w:color w:val="000000" w:themeColor="text1"/>
          <w:shd w:val="clear" w:color="auto" w:fill="FFFFFF"/>
        </w:rPr>
        <w:t xml:space="preserve">Payne-Sturges, D., </w:t>
      </w:r>
      <w:proofErr w:type="spellStart"/>
      <w:r w:rsidRPr="00244AAC">
        <w:rPr>
          <w:color w:val="000000" w:themeColor="text1"/>
          <w:shd w:val="clear" w:color="auto" w:fill="FFFFFF"/>
        </w:rPr>
        <w:t>Tjaden</w:t>
      </w:r>
      <w:proofErr w:type="spellEnd"/>
      <w:r w:rsidRPr="00244AAC">
        <w:rPr>
          <w:color w:val="000000" w:themeColor="text1"/>
          <w:shd w:val="clear" w:color="auto" w:fill="FFFFFF"/>
        </w:rPr>
        <w:t xml:space="preserve">, A., </w:t>
      </w:r>
      <w:proofErr w:type="spellStart"/>
      <w:r w:rsidRPr="00244AAC">
        <w:rPr>
          <w:color w:val="000000" w:themeColor="text1"/>
          <w:shd w:val="clear" w:color="auto" w:fill="FFFFFF"/>
        </w:rPr>
        <w:t>Caldeira</w:t>
      </w:r>
      <w:proofErr w:type="spellEnd"/>
      <w:r w:rsidRPr="00244AAC">
        <w:rPr>
          <w:color w:val="000000" w:themeColor="text1"/>
          <w:shd w:val="clear" w:color="auto" w:fill="FFFFFF"/>
        </w:rPr>
        <w:t xml:space="preserve">, K., Vincent, K., &amp; </w:t>
      </w:r>
      <w:proofErr w:type="spellStart"/>
      <w:r w:rsidRPr="00244AAC">
        <w:rPr>
          <w:color w:val="000000" w:themeColor="text1"/>
          <w:shd w:val="clear" w:color="auto" w:fill="FFFFFF"/>
        </w:rPr>
        <w:t>Arria</w:t>
      </w:r>
      <w:proofErr w:type="spellEnd"/>
      <w:r w:rsidRPr="00244AAC">
        <w:rPr>
          <w:color w:val="000000" w:themeColor="text1"/>
          <w:shd w:val="clear" w:color="auto" w:fill="FFFFFF"/>
        </w:rPr>
        <w:t>, A. (2018). Student Hunger on Campus: Food Insecurity Among College Students and Implications for Academic Institutions. </w:t>
      </w:r>
      <w:r w:rsidRPr="00244AAC">
        <w:rPr>
          <w:i/>
          <w:iCs/>
          <w:color w:val="000000" w:themeColor="text1"/>
        </w:rPr>
        <w:t>American Journal of Health Promotion</w:t>
      </w:r>
      <w:r w:rsidRPr="00244AAC">
        <w:rPr>
          <w:color w:val="000000" w:themeColor="text1"/>
          <w:shd w:val="clear" w:color="auto" w:fill="FFFFFF"/>
        </w:rPr>
        <w:t>, </w:t>
      </w:r>
      <w:r w:rsidRPr="00244AAC">
        <w:rPr>
          <w:i/>
          <w:iCs/>
          <w:color w:val="000000" w:themeColor="text1"/>
        </w:rPr>
        <w:t>32</w:t>
      </w:r>
      <w:r w:rsidRPr="00244AAC">
        <w:rPr>
          <w:color w:val="000000" w:themeColor="text1"/>
          <w:shd w:val="clear" w:color="auto" w:fill="FFFFFF"/>
        </w:rPr>
        <w:t xml:space="preserve">(2), 349–354. </w:t>
      </w:r>
    </w:p>
    <w:p w14:paraId="1B75BE61" w14:textId="08FF5FCB" w:rsidR="00E613FB" w:rsidRPr="00244AAC" w:rsidRDefault="00E613FB" w:rsidP="00E613FB">
      <w:pPr>
        <w:pStyle w:val="NormalWeb"/>
        <w:ind w:left="567" w:hanging="567"/>
        <w:rPr>
          <w:color w:val="000000"/>
        </w:rPr>
      </w:pPr>
      <w:r w:rsidRPr="00244AAC">
        <w:rPr>
          <w:color w:val="000000"/>
        </w:rPr>
        <w:t>Pew Research Center. (2015, January 08). Appendix A: The Financial Security Scale. Retrieved July 09, 2020, from https://www.pewresearch.org/politics/2015/01/08/appendix-a-the-financial-security-scale/</w:t>
      </w:r>
    </w:p>
    <w:p w14:paraId="2D9ACB33" w14:textId="0BCB9091" w:rsidR="00D65C8D" w:rsidRPr="00244AAC" w:rsidRDefault="00D65C8D" w:rsidP="00D65C8D">
      <w:pPr>
        <w:rPr>
          <w:color w:val="000000" w:themeColor="text1"/>
          <w:shd w:val="clear" w:color="auto" w:fill="FFFFFF"/>
        </w:rPr>
      </w:pPr>
      <w:r w:rsidRPr="00244AAC">
        <w:rPr>
          <w:color w:val="000000" w:themeColor="text1"/>
          <w:shd w:val="clear" w:color="auto" w:fill="FFFFFF"/>
        </w:rPr>
        <w:t xml:space="preserve">Raja, S., </w:t>
      </w:r>
      <w:proofErr w:type="spellStart"/>
      <w:r w:rsidRPr="00244AAC">
        <w:rPr>
          <w:color w:val="000000" w:themeColor="text1"/>
          <w:shd w:val="clear" w:color="auto" w:fill="FFFFFF"/>
        </w:rPr>
        <w:t>Changxing</w:t>
      </w:r>
      <w:proofErr w:type="spellEnd"/>
      <w:r w:rsidRPr="00244AAC">
        <w:rPr>
          <w:color w:val="000000" w:themeColor="text1"/>
          <w:shd w:val="clear" w:color="auto" w:fill="FFFFFF"/>
        </w:rPr>
        <w:t xml:space="preserve"> Ma, &amp; Yadav, P. (2008). Beyond Food Deserts: Measuring and Mapping </w:t>
      </w:r>
    </w:p>
    <w:p w14:paraId="26722731" w14:textId="77777777" w:rsidR="00D65C8D" w:rsidRPr="00244AAC" w:rsidRDefault="00D65C8D" w:rsidP="00D65C8D">
      <w:pPr>
        <w:ind w:firstLine="720"/>
        <w:rPr>
          <w:i/>
          <w:iCs/>
          <w:color w:val="000000" w:themeColor="text1"/>
        </w:rPr>
      </w:pPr>
      <w:r w:rsidRPr="00244AAC">
        <w:rPr>
          <w:color w:val="000000" w:themeColor="text1"/>
          <w:shd w:val="clear" w:color="auto" w:fill="FFFFFF"/>
        </w:rPr>
        <w:t>Racial Disparities in Neighborhood Food Environments. </w:t>
      </w:r>
      <w:r w:rsidRPr="00244AAC">
        <w:rPr>
          <w:i/>
          <w:iCs/>
          <w:color w:val="000000" w:themeColor="text1"/>
        </w:rPr>
        <w:t xml:space="preserve">Journal of Planning Education </w:t>
      </w:r>
    </w:p>
    <w:p w14:paraId="0456371B" w14:textId="77777777" w:rsidR="00D65C8D" w:rsidRPr="00244AAC" w:rsidRDefault="00D65C8D" w:rsidP="00D65C8D">
      <w:pPr>
        <w:ind w:firstLine="720"/>
        <w:rPr>
          <w:color w:val="000000" w:themeColor="text1"/>
        </w:rPr>
      </w:pPr>
      <w:r w:rsidRPr="00244AAC">
        <w:rPr>
          <w:i/>
          <w:iCs/>
          <w:color w:val="000000" w:themeColor="text1"/>
        </w:rPr>
        <w:t>and Research</w:t>
      </w:r>
      <w:r w:rsidRPr="00244AAC">
        <w:rPr>
          <w:color w:val="000000" w:themeColor="text1"/>
          <w:shd w:val="clear" w:color="auto" w:fill="FFFFFF"/>
        </w:rPr>
        <w:t>, </w:t>
      </w:r>
      <w:r w:rsidRPr="00244AAC">
        <w:rPr>
          <w:i/>
          <w:iCs/>
          <w:color w:val="000000" w:themeColor="text1"/>
        </w:rPr>
        <w:t>27</w:t>
      </w:r>
      <w:r w:rsidRPr="00244AAC">
        <w:rPr>
          <w:color w:val="000000" w:themeColor="text1"/>
          <w:shd w:val="clear" w:color="auto" w:fill="FFFFFF"/>
        </w:rPr>
        <w:t>(4), 469–482. </w:t>
      </w:r>
    </w:p>
    <w:p w14:paraId="6E43798B" w14:textId="77777777" w:rsidR="00D65C8D" w:rsidRPr="00244AAC" w:rsidRDefault="00D65C8D" w:rsidP="00D65C8D">
      <w:pPr>
        <w:rPr>
          <w:color w:val="000000" w:themeColor="text1"/>
          <w:shd w:val="clear" w:color="auto" w:fill="FFFFFF"/>
        </w:rPr>
      </w:pPr>
    </w:p>
    <w:p w14:paraId="5AD8028B" w14:textId="6D3390B6" w:rsidR="00D65C8D" w:rsidRPr="00244AAC" w:rsidRDefault="00D65C8D" w:rsidP="00D65C8D">
      <w:pPr>
        <w:rPr>
          <w:color w:val="000000" w:themeColor="text1"/>
          <w:shd w:val="clear" w:color="auto" w:fill="FFFFFF"/>
        </w:rPr>
      </w:pPr>
      <w:proofErr w:type="spellStart"/>
      <w:r w:rsidRPr="00244AAC">
        <w:rPr>
          <w:color w:val="000000" w:themeColor="text1"/>
          <w:shd w:val="clear" w:color="auto" w:fill="FFFFFF"/>
        </w:rPr>
        <w:t>Ryabov</w:t>
      </w:r>
      <w:proofErr w:type="spellEnd"/>
      <w:r w:rsidRPr="00244AAC">
        <w:rPr>
          <w:color w:val="000000" w:themeColor="text1"/>
          <w:shd w:val="clear" w:color="auto" w:fill="FFFFFF"/>
        </w:rPr>
        <w:t xml:space="preserve">, I. (2016). Examining the role of residential segregation in explaining racial/ethnic gaps </w:t>
      </w:r>
    </w:p>
    <w:p w14:paraId="2BE68389" w14:textId="77777777" w:rsidR="00D65C8D" w:rsidRPr="00244AAC" w:rsidRDefault="00D65C8D" w:rsidP="00D65C8D">
      <w:pPr>
        <w:ind w:firstLine="720"/>
        <w:rPr>
          <w:color w:val="000000" w:themeColor="text1"/>
        </w:rPr>
      </w:pPr>
      <w:r w:rsidRPr="00244AAC">
        <w:rPr>
          <w:color w:val="000000" w:themeColor="text1"/>
          <w:shd w:val="clear" w:color="auto" w:fill="FFFFFF"/>
        </w:rPr>
        <w:t>in spending on fruit and vegetables. </w:t>
      </w:r>
      <w:r w:rsidRPr="00244AAC">
        <w:rPr>
          <w:i/>
          <w:iCs/>
          <w:color w:val="000000" w:themeColor="text1"/>
        </w:rPr>
        <w:t>Appetite</w:t>
      </w:r>
      <w:r w:rsidRPr="00244AAC">
        <w:rPr>
          <w:color w:val="000000" w:themeColor="text1"/>
          <w:shd w:val="clear" w:color="auto" w:fill="FFFFFF"/>
        </w:rPr>
        <w:t>, </w:t>
      </w:r>
      <w:r w:rsidRPr="00244AAC">
        <w:rPr>
          <w:i/>
          <w:iCs/>
          <w:color w:val="000000" w:themeColor="text1"/>
        </w:rPr>
        <w:t>98</w:t>
      </w:r>
      <w:r w:rsidRPr="00244AAC">
        <w:rPr>
          <w:color w:val="000000" w:themeColor="text1"/>
          <w:shd w:val="clear" w:color="auto" w:fill="FFFFFF"/>
        </w:rPr>
        <w:t xml:space="preserve">, 74–79. </w:t>
      </w:r>
    </w:p>
    <w:p w14:paraId="671990E1" w14:textId="77777777" w:rsidR="00D65C8D" w:rsidRPr="00244AAC" w:rsidRDefault="00D65C8D" w:rsidP="00D65C8D">
      <w:pPr>
        <w:rPr>
          <w:color w:val="000000" w:themeColor="text1"/>
          <w:shd w:val="clear" w:color="auto" w:fill="FFFFFF"/>
        </w:rPr>
      </w:pPr>
    </w:p>
    <w:p w14:paraId="14DE7FD3" w14:textId="61F9C30D" w:rsidR="006973F3" w:rsidRPr="00244AAC" w:rsidRDefault="006973F3" w:rsidP="00E0092A">
      <w:pPr>
        <w:ind w:left="720" w:hanging="720"/>
        <w:rPr>
          <w:color w:val="000000" w:themeColor="text1"/>
          <w:shd w:val="clear" w:color="auto" w:fill="FFFFFF"/>
        </w:rPr>
      </w:pPr>
      <w:r w:rsidRPr="00244AAC">
        <w:rPr>
          <w:color w:val="000000" w:themeColor="text1"/>
          <w:shd w:val="clear" w:color="auto" w:fill="FFFFFF"/>
        </w:rPr>
        <w:t xml:space="preserve">Smith, M. D., &amp; Meade, B. (2019, June 3). Who </w:t>
      </w:r>
      <w:proofErr w:type="gramStart"/>
      <w:r w:rsidRPr="00244AAC">
        <w:rPr>
          <w:color w:val="000000" w:themeColor="text1"/>
          <w:shd w:val="clear" w:color="auto" w:fill="FFFFFF"/>
        </w:rPr>
        <w:t>Are</w:t>
      </w:r>
      <w:proofErr w:type="gramEnd"/>
      <w:r w:rsidRPr="00244AAC">
        <w:rPr>
          <w:color w:val="000000" w:themeColor="text1"/>
          <w:shd w:val="clear" w:color="auto" w:fill="FFFFFF"/>
        </w:rPr>
        <w:t xml:space="preserve"> the World's Food Insecure? Identifying the Risk Factors of Food Insecurity Around the World. Retrieved from </w:t>
      </w:r>
      <w:r w:rsidRPr="00244AAC">
        <w:rPr>
          <w:shd w:val="clear" w:color="auto" w:fill="FFFFFF"/>
        </w:rPr>
        <w:t>https://www.ers.usda.gov/amber-waves/2019/june/who-are-the-world-s-food-insecure-identifying-the-risk-factors-of-food-insecurity-around-the-world/</w:t>
      </w:r>
    </w:p>
    <w:p w14:paraId="546DDB21" w14:textId="578453A3" w:rsidR="00E0092A" w:rsidRPr="00244AAC" w:rsidRDefault="00E0092A" w:rsidP="00E0092A">
      <w:pPr>
        <w:spacing w:before="100" w:beforeAutospacing="1" w:after="100" w:afterAutospacing="1"/>
        <w:ind w:left="567" w:hanging="567"/>
        <w:rPr>
          <w:color w:val="000000"/>
        </w:rPr>
      </w:pPr>
      <w:r w:rsidRPr="00244AAC">
        <w:rPr>
          <w:color w:val="000000"/>
        </w:rPr>
        <w:t>Steele, S. (1999). The Recoloring of Campus Life: Student Racism, Academic Pluralism, and the End of a Dream. C. G. Ellison &amp; W. A. Martin (Eds.), </w:t>
      </w:r>
      <w:r w:rsidRPr="00244AAC">
        <w:rPr>
          <w:i/>
          <w:iCs/>
          <w:color w:val="000000"/>
        </w:rPr>
        <w:t>Race and ethnic relations in the United States: Readings for the 21st century</w:t>
      </w:r>
      <w:r w:rsidRPr="00244AAC">
        <w:rPr>
          <w:color w:val="000000"/>
        </w:rPr>
        <w:t xml:space="preserve"> (pp. 339-345). Los Angeles, CA: Roxbury Pub. </w:t>
      </w:r>
    </w:p>
    <w:p w14:paraId="7C566FA1" w14:textId="3985933A" w:rsidR="00C203F7" w:rsidRPr="00244AAC" w:rsidRDefault="00746F23" w:rsidP="006973F3">
      <w:pPr>
        <w:ind w:left="720" w:hanging="720"/>
        <w:rPr>
          <w:color w:val="000000" w:themeColor="text1"/>
        </w:rPr>
      </w:pPr>
      <w:r w:rsidRPr="00244AAC">
        <w:rPr>
          <w:color w:val="000000" w:themeColor="text1"/>
          <w:shd w:val="clear" w:color="auto" w:fill="FFFFFF"/>
        </w:rPr>
        <w:t xml:space="preserve">Tatter, G. (2018, November 15). Food Insecurity on College Campuses. Retrieved May 8, 2020, from </w:t>
      </w:r>
      <w:r w:rsidR="006973F3" w:rsidRPr="00244AAC">
        <w:rPr>
          <w:shd w:val="clear" w:color="auto" w:fill="FFFFFF"/>
        </w:rPr>
        <w:t>https://www.gse.harvard.edu/news/uk/18/11/food-insecurity-college-campuses</w:t>
      </w:r>
    </w:p>
    <w:p w14:paraId="267C113B" w14:textId="77777777" w:rsidR="006973F3" w:rsidRPr="00244AAC" w:rsidRDefault="006973F3" w:rsidP="006973F3">
      <w:pPr>
        <w:ind w:left="720" w:hanging="720"/>
        <w:rPr>
          <w:color w:val="000000" w:themeColor="text1"/>
        </w:rPr>
      </w:pPr>
    </w:p>
    <w:p w14:paraId="597B62D6" w14:textId="77777777" w:rsidR="002F41F1" w:rsidRPr="00244AAC" w:rsidRDefault="002F41F1" w:rsidP="002F41F1">
      <w:pPr>
        <w:rPr>
          <w:color w:val="000000" w:themeColor="text1"/>
          <w:shd w:val="clear" w:color="auto" w:fill="FFFFFF"/>
        </w:rPr>
      </w:pPr>
      <w:r w:rsidRPr="00244AAC">
        <w:rPr>
          <w:color w:val="000000" w:themeColor="text1"/>
          <w:shd w:val="clear" w:color="auto" w:fill="FFFFFF"/>
        </w:rPr>
        <w:t xml:space="preserve">Taylor, D. (2011). Introduction: The Evolution of Environmental Justice Activism, Research,   </w:t>
      </w:r>
    </w:p>
    <w:p w14:paraId="02AE6B50" w14:textId="1D8D86DC" w:rsidR="002F41F1" w:rsidRPr="00244AAC" w:rsidRDefault="002F41F1" w:rsidP="002F41F1">
      <w:pPr>
        <w:ind w:firstLine="720"/>
        <w:rPr>
          <w:color w:val="000000" w:themeColor="text1"/>
        </w:rPr>
      </w:pPr>
      <w:r w:rsidRPr="00244AAC">
        <w:rPr>
          <w:color w:val="000000" w:themeColor="text1"/>
          <w:shd w:val="clear" w:color="auto" w:fill="FFFFFF"/>
        </w:rPr>
        <w:t>and Scholarship. </w:t>
      </w:r>
      <w:r w:rsidRPr="00244AAC">
        <w:rPr>
          <w:i/>
          <w:iCs/>
          <w:color w:val="000000" w:themeColor="text1"/>
        </w:rPr>
        <w:t>Environmental Practice</w:t>
      </w:r>
      <w:r w:rsidRPr="00244AAC">
        <w:rPr>
          <w:color w:val="000000" w:themeColor="text1"/>
          <w:shd w:val="clear" w:color="auto" w:fill="FFFFFF"/>
        </w:rPr>
        <w:t>, </w:t>
      </w:r>
      <w:r w:rsidRPr="00244AAC">
        <w:rPr>
          <w:i/>
          <w:iCs/>
          <w:color w:val="000000" w:themeColor="text1"/>
        </w:rPr>
        <w:t>13</w:t>
      </w:r>
      <w:r w:rsidRPr="00244AAC">
        <w:rPr>
          <w:color w:val="000000" w:themeColor="text1"/>
          <w:shd w:val="clear" w:color="auto" w:fill="FFFFFF"/>
        </w:rPr>
        <w:t xml:space="preserve">(4), 280–301. </w:t>
      </w:r>
    </w:p>
    <w:p w14:paraId="3E7E4C85" w14:textId="77777777" w:rsidR="002F41F1" w:rsidRPr="00244AAC" w:rsidRDefault="002F41F1" w:rsidP="002F41F1">
      <w:pPr>
        <w:rPr>
          <w:color w:val="000000" w:themeColor="text1"/>
          <w:shd w:val="clear" w:color="auto" w:fill="FFFFFF"/>
        </w:rPr>
      </w:pPr>
    </w:p>
    <w:p w14:paraId="3F0C737D" w14:textId="4DB257EC" w:rsidR="00211438" w:rsidRPr="00244AAC" w:rsidRDefault="00211438" w:rsidP="00211438">
      <w:pPr>
        <w:pStyle w:val="EndNoteBibliography"/>
        <w:ind w:left="720" w:hanging="720"/>
        <w:contextualSpacing/>
        <w:outlineLvl w:val="0"/>
        <w:rPr>
          <w:rFonts w:ascii="Times New Roman" w:hAnsi="Times New Roman" w:cs="Times New Roman"/>
        </w:rPr>
      </w:pPr>
      <w:r w:rsidRPr="00244AAC">
        <w:rPr>
          <w:rFonts w:ascii="Times New Roman" w:hAnsi="Times New Roman" w:cs="Times New Roman"/>
        </w:rPr>
        <w:t xml:space="preserve">U.S. Department of Agriculture (USDA). (2012). US. </w:t>
      </w:r>
      <w:r w:rsidRPr="00244AAC">
        <w:rPr>
          <w:rFonts w:ascii="Times New Roman" w:hAnsi="Times New Roman" w:cs="Times New Roman"/>
          <w:i/>
        </w:rPr>
        <w:t>Adult Food Security Survey Module: Economic Research Service, USDA</w:t>
      </w:r>
      <w:r w:rsidRPr="00244AAC">
        <w:rPr>
          <w:rFonts w:ascii="Times New Roman" w:hAnsi="Times New Roman" w:cs="Times New Roman"/>
        </w:rPr>
        <w:t xml:space="preserve">. http://www. ers.usda.gov/media/8729ad2012.pdf. 9/20/2016 </w:t>
      </w:r>
    </w:p>
    <w:p w14:paraId="24FBCDAE" w14:textId="77777777" w:rsidR="00211438" w:rsidRPr="00244AAC" w:rsidRDefault="00211438" w:rsidP="007E4233">
      <w:pPr>
        <w:ind w:left="720" w:hanging="720"/>
        <w:rPr>
          <w:color w:val="000000" w:themeColor="text1"/>
          <w:shd w:val="clear" w:color="auto" w:fill="FFFFFF"/>
        </w:rPr>
      </w:pPr>
    </w:p>
    <w:p w14:paraId="391445B2" w14:textId="5BB76072" w:rsidR="004F0C57" w:rsidRPr="00244AAC" w:rsidRDefault="00C203F7" w:rsidP="007E4233">
      <w:pPr>
        <w:ind w:left="720" w:hanging="720"/>
        <w:rPr>
          <w:color w:val="000000" w:themeColor="text1"/>
          <w:shd w:val="clear" w:color="auto" w:fill="FFFFFF"/>
        </w:rPr>
      </w:pPr>
      <w:r w:rsidRPr="00244AAC">
        <w:rPr>
          <w:color w:val="000000" w:themeColor="text1"/>
          <w:shd w:val="clear" w:color="auto" w:fill="FFFFFF"/>
        </w:rPr>
        <w:t>U</w:t>
      </w:r>
      <w:r w:rsidR="00F26B90" w:rsidRPr="00244AAC">
        <w:rPr>
          <w:color w:val="000000" w:themeColor="text1"/>
          <w:shd w:val="clear" w:color="auto" w:fill="FFFFFF"/>
        </w:rPr>
        <w:t xml:space="preserve">.S. </w:t>
      </w:r>
      <w:r w:rsidR="004F0C57" w:rsidRPr="00244AAC">
        <w:rPr>
          <w:color w:val="000000" w:themeColor="text1"/>
          <w:shd w:val="clear" w:color="auto" w:fill="FFFFFF"/>
        </w:rPr>
        <w:t>Department</w:t>
      </w:r>
      <w:r w:rsidR="00C63B34" w:rsidRPr="00244AAC">
        <w:rPr>
          <w:color w:val="000000" w:themeColor="text1"/>
          <w:shd w:val="clear" w:color="auto" w:fill="FFFFFF"/>
        </w:rPr>
        <w:t xml:space="preserve"> of </w:t>
      </w:r>
      <w:r w:rsidR="004F0C57" w:rsidRPr="00244AAC">
        <w:rPr>
          <w:color w:val="000000" w:themeColor="text1"/>
          <w:shd w:val="clear" w:color="auto" w:fill="FFFFFF"/>
        </w:rPr>
        <w:t>Agriculture</w:t>
      </w:r>
      <w:r w:rsidRPr="00244AAC">
        <w:rPr>
          <w:color w:val="000000" w:themeColor="text1"/>
          <w:shd w:val="clear" w:color="auto" w:fill="FFFFFF"/>
        </w:rPr>
        <w:t>. (</w:t>
      </w:r>
      <w:r w:rsidR="004F0C57" w:rsidRPr="00244AAC">
        <w:rPr>
          <w:color w:val="000000" w:themeColor="text1"/>
          <w:shd w:val="clear" w:color="auto" w:fill="FFFFFF"/>
        </w:rPr>
        <w:t>n.d.</w:t>
      </w:r>
      <w:r w:rsidRPr="00244AAC">
        <w:rPr>
          <w:color w:val="000000" w:themeColor="text1"/>
          <w:shd w:val="clear" w:color="auto" w:fill="FFFFFF"/>
        </w:rPr>
        <w:t xml:space="preserve">). Definitions of Food Security. Retrieved from </w:t>
      </w:r>
      <w:hyperlink r:id="rId13" w:history="1">
        <w:r w:rsidR="004F0C57" w:rsidRPr="00244AAC">
          <w:rPr>
            <w:rStyle w:val="Hyperlink"/>
            <w:color w:val="000000" w:themeColor="text1"/>
            <w:u w:val="none"/>
            <w:shd w:val="clear" w:color="auto" w:fill="FFFFFF"/>
          </w:rPr>
          <w:t>https://www.ers.usda.gov/topics/food-nutrition-assistance/food-security-in-the-us/definitions-of-food-security.aspx</w:t>
        </w:r>
      </w:hyperlink>
      <w:r w:rsidR="008F4129" w:rsidRPr="00244AAC">
        <w:rPr>
          <w:rStyle w:val="Hyperlink"/>
          <w:color w:val="000000" w:themeColor="text1"/>
          <w:u w:val="none"/>
          <w:shd w:val="clear" w:color="auto" w:fill="FFFFFF"/>
        </w:rPr>
        <w:t xml:space="preserve"> </w:t>
      </w:r>
    </w:p>
    <w:p w14:paraId="0BB20352" w14:textId="35007CEE" w:rsidR="00F56BEA" w:rsidRPr="00244AAC" w:rsidRDefault="00F56BEA" w:rsidP="00F56BEA">
      <w:pPr>
        <w:spacing w:before="100" w:beforeAutospacing="1" w:after="100" w:afterAutospacing="1"/>
        <w:ind w:left="567" w:hanging="567"/>
        <w:rPr>
          <w:color w:val="000000"/>
        </w:rPr>
      </w:pPr>
      <w:r w:rsidRPr="00244AAC">
        <w:rPr>
          <w:color w:val="000000"/>
        </w:rPr>
        <w:lastRenderedPageBreak/>
        <w:t>U.S. Department of Agriculture. (2011, December 1). Mapping Food Deserts in the United States. Retrieved June 27, 2020, from https://www.ers.usda.gov/amber-waves/2011/december/data-feature-mapping-food-deserts-in-the-us/</w:t>
      </w:r>
    </w:p>
    <w:p w14:paraId="295EAB7C" w14:textId="4736061A" w:rsidR="00F56BEA" w:rsidRPr="00244AAC" w:rsidRDefault="004F0C57" w:rsidP="00F56BEA">
      <w:pPr>
        <w:ind w:left="720" w:hanging="720"/>
        <w:rPr>
          <w:color w:val="000000" w:themeColor="text1"/>
          <w:shd w:val="clear" w:color="auto" w:fill="FFFFFF"/>
        </w:rPr>
      </w:pPr>
      <w:r w:rsidRPr="00244AAC">
        <w:rPr>
          <w:color w:val="000000" w:themeColor="text1"/>
          <w:shd w:val="clear" w:color="auto" w:fill="FFFFFF"/>
        </w:rPr>
        <w:t>U</w:t>
      </w:r>
      <w:r w:rsidR="00F26B90" w:rsidRPr="00244AAC">
        <w:rPr>
          <w:color w:val="000000" w:themeColor="text1"/>
          <w:shd w:val="clear" w:color="auto" w:fill="FFFFFF"/>
        </w:rPr>
        <w:t>.S.</w:t>
      </w:r>
      <w:r w:rsidRPr="00244AAC">
        <w:rPr>
          <w:color w:val="000000" w:themeColor="text1"/>
          <w:shd w:val="clear" w:color="auto" w:fill="FFFFFF"/>
        </w:rPr>
        <w:t xml:space="preserve"> Department of Agriculture. (n.d.). Measurements. Retrieved from </w:t>
      </w:r>
      <w:r w:rsidRPr="00244AAC">
        <w:rPr>
          <w:shd w:val="clear" w:color="auto" w:fill="FFFFFF"/>
        </w:rPr>
        <w:t>https://www.ers.usda.gov/topics/food-nutrition-assistance/food-security-in-the-us/measurement.aspx</w:t>
      </w:r>
    </w:p>
    <w:p w14:paraId="145BB0D2" w14:textId="77777777" w:rsidR="00F56BEA" w:rsidRPr="00244AAC" w:rsidRDefault="00F56BEA" w:rsidP="00F26B90">
      <w:pPr>
        <w:rPr>
          <w:color w:val="000000" w:themeColor="text1"/>
          <w:shd w:val="clear" w:color="auto" w:fill="FFFFFF"/>
        </w:rPr>
      </w:pPr>
    </w:p>
    <w:p w14:paraId="5B4C6507" w14:textId="77777777" w:rsidR="00F26B90" w:rsidRPr="00244AAC" w:rsidRDefault="00F26B90" w:rsidP="00F26B90">
      <w:pPr>
        <w:rPr>
          <w:color w:val="000000" w:themeColor="text1"/>
          <w:shd w:val="clear" w:color="auto" w:fill="FFFFFF"/>
        </w:rPr>
      </w:pPr>
      <w:r w:rsidRPr="00244AAC">
        <w:rPr>
          <w:color w:val="000000" w:themeColor="text1"/>
          <w:shd w:val="clear" w:color="auto" w:fill="FFFFFF"/>
        </w:rPr>
        <w:t xml:space="preserve">U.S. Environmental Protection Agency. (2020, May 8). Environmental Justice. Retrieved from </w:t>
      </w:r>
    </w:p>
    <w:p w14:paraId="74776C0E" w14:textId="36C68C3C" w:rsidR="00961722" w:rsidRPr="00244AAC" w:rsidRDefault="00F26B90" w:rsidP="00961722">
      <w:pPr>
        <w:ind w:firstLine="720"/>
        <w:rPr>
          <w:color w:val="000000" w:themeColor="text1"/>
        </w:rPr>
      </w:pPr>
      <w:r w:rsidRPr="00244AAC">
        <w:rPr>
          <w:color w:val="000000" w:themeColor="text1"/>
          <w:shd w:val="clear" w:color="auto" w:fill="FFFFFF"/>
        </w:rPr>
        <w:t xml:space="preserve">https://www.epa.gov/environmentaljustice </w:t>
      </w:r>
    </w:p>
    <w:p w14:paraId="47034D52" w14:textId="77777777" w:rsidR="00961722" w:rsidRPr="00244AAC" w:rsidRDefault="00961722" w:rsidP="00961722">
      <w:pPr>
        <w:ind w:firstLine="720"/>
        <w:rPr>
          <w:color w:val="000000" w:themeColor="text1"/>
        </w:rPr>
      </w:pPr>
    </w:p>
    <w:p w14:paraId="6862557C" w14:textId="2F35C3AE" w:rsidR="002F41F1" w:rsidRPr="00244AAC" w:rsidRDefault="002F41F1" w:rsidP="002F41F1">
      <w:pPr>
        <w:ind w:left="720" w:hanging="720"/>
        <w:rPr>
          <w:color w:val="000000" w:themeColor="text1"/>
        </w:rPr>
      </w:pPr>
      <w:r w:rsidRPr="00244AAC">
        <w:rPr>
          <w:color w:val="000000" w:themeColor="text1"/>
          <w:shd w:val="clear" w:color="auto" w:fill="FFFFFF"/>
        </w:rPr>
        <w:t>U.S. Environmental Protection Agency. (2018, September 17). Summary of Executive Order 12898 - Federal Actions to Address Environmental Justice in Minority Populations and Low-Income Populations. Retrieved from https://www.epa.gov/laws-regulations/summary-executive-order-12898-federal-actions-address-environmental-justice</w:t>
      </w:r>
    </w:p>
    <w:p w14:paraId="1539E066" w14:textId="77777777" w:rsidR="002F41F1" w:rsidRPr="00244AAC" w:rsidRDefault="002F41F1" w:rsidP="002F41F1">
      <w:pPr>
        <w:rPr>
          <w:color w:val="000000" w:themeColor="text1"/>
          <w:shd w:val="clear" w:color="auto" w:fill="FFFFFF"/>
        </w:rPr>
      </w:pPr>
    </w:p>
    <w:p w14:paraId="4AD88689" w14:textId="2802F9E7" w:rsidR="006A6FCC" w:rsidRPr="00244AAC" w:rsidRDefault="006A6FCC" w:rsidP="006A6FCC">
      <w:pPr>
        <w:ind w:left="720" w:hanging="720"/>
        <w:rPr>
          <w:color w:val="000000" w:themeColor="text1"/>
        </w:rPr>
      </w:pPr>
      <w:r w:rsidRPr="00244AAC">
        <w:rPr>
          <w:color w:val="000000" w:themeColor="text1"/>
          <w:shd w:val="clear" w:color="auto" w:fill="FFFFFF"/>
        </w:rPr>
        <w:t>U</w:t>
      </w:r>
      <w:r w:rsidR="00F26B90" w:rsidRPr="00244AAC">
        <w:rPr>
          <w:color w:val="000000" w:themeColor="text1"/>
          <w:shd w:val="clear" w:color="auto" w:fill="FFFFFF"/>
        </w:rPr>
        <w:t>.S.</w:t>
      </w:r>
      <w:r w:rsidR="00542C43" w:rsidRPr="00244AAC">
        <w:rPr>
          <w:color w:val="000000" w:themeColor="text1"/>
          <w:shd w:val="clear" w:color="auto" w:fill="FFFFFF"/>
        </w:rPr>
        <w:t xml:space="preserve"> Government Accountability Office</w:t>
      </w:r>
      <w:r w:rsidRPr="00244AAC">
        <w:rPr>
          <w:color w:val="000000" w:themeColor="text1"/>
          <w:shd w:val="clear" w:color="auto" w:fill="FFFFFF"/>
        </w:rPr>
        <w:t>. 2018.</w:t>
      </w:r>
      <w:r w:rsidRPr="00244AAC">
        <w:rPr>
          <w:rStyle w:val="apple-converted-space"/>
          <w:color w:val="000000" w:themeColor="text1"/>
          <w:shd w:val="clear" w:color="auto" w:fill="FFFFFF"/>
        </w:rPr>
        <w:t> </w:t>
      </w:r>
      <w:r w:rsidRPr="00244AAC">
        <w:rPr>
          <w:i/>
          <w:iCs/>
          <w:color w:val="000000" w:themeColor="text1"/>
          <w:shd w:val="clear" w:color="auto" w:fill="FFFFFF"/>
        </w:rPr>
        <w:t>Food Insecurity: Better Information Could Help Eligible College Students Access Federal Food Assistance Benefits</w:t>
      </w:r>
      <w:r w:rsidRPr="00244AAC">
        <w:rPr>
          <w:color w:val="000000" w:themeColor="text1"/>
          <w:shd w:val="clear" w:color="auto" w:fill="FFFFFF"/>
        </w:rPr>
        <w:t xml:space="preserve">, GAO-19-95, U.S. Government Accountability Office. </w:t>
      </w:r>
    </w:p>
    <w:p w14:paraId="04907313" w14:textId="77777777" w:rsidR="002F41F1" w:rsidRPr="00244AAC" w:rsidRDefault="002F41F1" w:rsidP="003663CB">
      <w:pPr>
        <w:rPr>
          <w:color w:val="000000" w:themeColor="text1"/>
          <w:shd w:val="clear" w:color="auto" w:fill="FFFFFF"/>
        </w:rPr>
      </w:pPr>
    </w:p>
    <w:p w14:paraId="432E60B1" w14:textId="77777777" w:rsidR="002F41F1" w:rsidRPr="00244AAC" w:rsidRDefault="002F41F1" w:rsidP="002F41F1">
      <w:pPr>
        <w:rPr>
          <w:i/>
          <w:iCs/>
          <w:color w:val="000000" w:themeColor="text1"/>
          <w:shd w:val="clear" w:color="auto" w:fill="FFFFFF"/>
        </w:rPr>
      </w:pPr>
      <w:r w:rsidRPr="00244AAC">
        <w:rPr>
          <w:color w:val="000000" w:themeColor="text1"/>
          <w:shd w:val="clear" w:color="auto" w:fill="FFFFFF"/>
        </w:rPr>
        <w:t xml:space="preserve">U.S. General Accounting Office. 1983. </w:t>
      </w:r>
      <w:r w:rsidRPr="00244AAC">
        <w:rPr>
          <w:i/>
          <w:iCs/>
          <w:color w:val="000000" w:themeColor="text1"/>
          <w:shd w:val="clear" w:color="auto" w:fill="FFFFFF"/>
        </w:rPr>
        <w:t xml:space="preserve">Siting of Hazardous Waste Landfill and their Correlation </w:t>
      </w:r>
    </w:p>
    <w:p w14:paraId="7690F237" w14:textId="65402F0E" w:rsidR="003663CB" w:rsidRPr="00244AAC" w:rsidRDefault="002F41F1" w:rsidP="002F41F1">
      <w:pPr>
        <w:ind w:left="720"/>
        <w:rPr>
          <w:color w:val="000000" w:themeColor="text1"/>
          <w:shd w:val="clear" w:color="auto" w:fill="FFFFFF"/>
        </w:rPr>
      </w:pPr>
      <w:r w:rsidRPr="00244AAC">
        <w:rPr>
          <w:i/>
          <w:iCs/>
          <w:color w:val="000000" w:themeColor="text1"/>
          <w:shd w:val="clear" w:color="auto" w:fill="FFFFFF"/>
        </w:rPr>
        <w:t>with Racial and Economic Status of Surrounding Communities.</w:t>
      </w:r>
      <w:r w:rsidRPr="00244AAC">
        <w:rPr>
          <w:color w:val="000000" w:themeColor="text1"/>
          <w:shd w:val="clear" w:color="auto" w:fill="FFFFFF"/>
        </w:rPr>
        <w:t xml:space="preserve"> Washington DC:US Gov. Print. Off. </w:t>
      </w:r>
    </w:p>
    <w:p w14:paraId="7EE5AE78" w14:textId="77777777" w:rsidR="002F41F1" w:rsidRPr="00244AAC" w:rsidRDefault="002F41F1" w:rsidP="002F41F1">
      <w:pPr>
        <w:rPr>
          <w:color w:val="333333"/>
          <w:shd w:val="clear" w:color="auto" w:fill="FFFFFF"/>
        </w:rPr>
      </w:pPr>
    </w:p>
    <w:p w14:paraId="40EBA113" w14:textId="77777777" w:rsidR="000A2983" w:rsidRPr="00244AAC" w:rsidRDefault="000A2983" w:rsidP="000A2983">
      <w:pPr>
        <w:rPr>
          <w:color w:val="000000" w:themeColor="text1"/>
          <w:shd w:val="clear" w:color="auto" w:fill="FFFFFF"/>
        </w:rPr>
      </w:pPr>
      <w:r w:rsidRPr="00244AAC">
        <w:rPr>
          <w:color w:val="000000" w:themeColor="text1"/>
          <w:shd w:val="clear" w:color="auto" w:fill="FFFFFF"/>
        </w:rPr>
        <w:t xml:space="preserve">Williams, D., Yan Yu, Jackson, J., &amp; Anderson, N. (1997). Racial Differences in Physical and </w:t>
      </w:r>
    </w:p>
    <w:p w14:paraId="308CFA6B" w14:textId="519A8408" w:rsidR="000A2983" w:rsidRPr="00244AAC" w:rsidRDefault="000A2983" w:rsidP="000A2983">
      <w:pPr>
        <w:ind w:left="720"/>
        <w:rPr>
          <w:color w:val="000000" w:themeColor="text1"/>
        </w:rPr>
      </w:pPr>
      <w:r w:rsidRPr="00244AAC">
        <w:rPr>
          <w:color w:val="000000" w:themeColor="text1"/>
          <w:shd w:val="clear" w:color="auto" w:fill="FFFFFF"/>
        </w:rPr>
        <w:t>Mental Health: Socio-economic Status, Stress and Discrimination.</w:t>
      </w:r>
      <w:r w:rsidRPr="00244AAC">
        <w:rPr>
          <w:rStyle w:val="apple-converted-space"/>
          <w:color w:val="000000" w:themeColor="text1"/>
          <w:shd w:val="clear" w:color="auto" w:fill="FFFFFF"/>
        </w:rPr>
        <w:t> </w:t>
      </w:r>
      <w:r w:rsidRPr="00244AAC">
        <w:rPr>
          <w:i/>
          <w:iCs/>
          <w:color w:val="000000" w:themeColor="text1"/>
        </w:rPr>
        <w:t>Journal of Health Psychology</w:t>
      </w:r>
      <w:r w:rsidRPr="00244AAC">
        <w:rPr>
          <w:color w:val="000000" w:themeColor="text1"/>
          <w:shd w:val="clear" w:color="auto" w:fill="FFFFFF"/>
        </w:rPr>
        <w:t>,</w:t>
      </w:r>
      <w:r w:rsidRPr="00244AAC">
        <w:rPr>
          <w:rStyle w:val="apple-converted-space"/>
          <w:color w:val="000000" w:themeColor="text1"/>
          <w:shd w:val="clear" w:color="auto" w:fill="FFFFFF"/>
        </w:rPr>
        <w:t> </w:t>
      </w:r>
      <w:r w:rsidRPr="00244AAC">
        <w:rPr>
          <w:i/>
          <w:iCs/>
          <w:color w:val="000000" w:themeColor="text1"/>
        </w:rPr>
        <w:t>2</w:t>
      </w:r>
      <w:r w:rsidRPr="00244AAC">
        <w:rPr>
          <w:color w:val="000000" w:themeColor="text1"/>
          <w:shd w:val="clear" w:color="auto" w:fill="FFFFFF"/>
        </w:rPr>
        <w:t>(3), 335–351.</w:t>
      </w:r>
      <w:r w:rsidRPr="00244AAC">
        <w:rPr>
          <w:rStyle w:val="apple-converted-space"/>
          <w:color w:val="000000" w:themeColor="text1"/>
          <w:shd w:val="clear" w:color="auto" w:fill="FFFFFF"/>
        </w:rPr>
        <w:t> </w:t>
      </w:r>
    </w:p>
    <w:p w14:paraId="2FC80A6A" w14:textId="77777777" w:rsidR="000A2983" w:rsidRPr="00244AAC" w:rsidRDefault="000A2983" w:rsidP="000A2983">
      <w:pPr>
        <w:ind w:left="720"/>
        <w:rPr>
          <w:color w:val="000000" w:themeColor="text1"/>
        </w:rPr>
      </w:pPr>
    </w:p>
    <w:p w14:paraId="1C6F9B22" w14:textId="77777777" w:rsidR="002A32E8" w:rsidRPr="00244AAC" w:rsidRDefault="002A32E8" w:rsidP="002A32E8">
      <w:pPr>
        <w:rPr>
          <w:color w:val="000000" w:themeColor="text1"/>
          <w:shd w:val="clear" w:color="auto" w:fill="FFFFFF"/>
        </w:rPr>
      </w:pPr>
      <w:r w:rsidRPr="00244AAC">
        <w:rPr>
          <w:color w:val="000000" w:themeColor="text1"/>
          <w:shd w:val="clear" w:color="auto" w:fill="FFFFFF"/>
        </w:rPr>
        <w:t xml:space="preserve">Williamson, J. (1999). In Defense of Themselves: The Black Student Struggle for Success and </w:t>
      </w:r>
    </w:p>
    <w:p w14:paraId="36C04F09" w14:textId="32FD9EE1" w:rsidR="002A32E8" w:rsidRPr="00244AAC" w:rsidRDefault="002A32E8" w:rsidP="00001EF5">
      <w:pPr>
        <w:ind w:left="720"/>
        <w:rPr>
          <w:color w:val="000000" w:themeColor="text1"/>
        </w:rPr>
      </w:pPr>
      <w:r w:rsidRPr="00244AAC">
        <w:rPr>
          <w:color w:val="000000" w:themeColor="text1"/>
          <w:shd w:val="clear" w:color="auto" w:fill="FFFFFF"/>
        </w:rPr>
        <w:t>Recognition at Predominantly White Colleges and Universities. </w:t>
      </w:r>
      <w:r w:rsidRPr="00244AAC">
        <w:rPr>
          <w:i/>
          <w:iCs/>
          <w:color w:val="000000" w:themeColor="text1"/>
        </w:rPr>
        <w:t>The Journal of Negro Education</w:t>
      </w:r>
      <w:r w:rsidRPr="00244AAC">
        <w:rPr>
          <w:color w:val="000000" w:themeColor="text1"/>
          <w:shd w:val="clear" w:color="auto" w:fill="FFFFFF"/>
        </w:rPr>
        <w:t>, </w:t>
      </w:r>
      <w:r w:rsidRPr="00244AAC">
        <w:rPr>
          <w:i/>
          <w:iCs/>
          <w:color w:val="000000" w:themeColor="text1"/>
        </w:rPr>
        <w:t>68</w:t>
      </w:r>
      <w:r w:rsidRPr="00244AAC">
        <w:rPr>
          <w:color w:val="000000" w:themeColor="text1"/>
          <w:shd w:val="clear" w:color="auto" w:fill="FFFFFF"/>
        </w:rPr>
        <w:t>(1), 92–105. </w:t>
      </w:r>
    </w:p>
    <w:p w14:paraId="0EECC8E6" w14:textId="145F9C58" w:rsidR="00001EF5" w:rsidRPr="00244AAC" w:rsidRDefault="00001EF5" w:rsidP="00001EF5">
      <w:pPr>
        <w:pStyle w:val="NormalWeb"/>
        <w:ind w:left="720" w:hanging="720"/>
      </w:pPr>
      <w:r w:rsidRPr="00244AAC">
        <w:t xml:space="preserve">Wooten, R. Z. (2018). </w:t>
      </w:r>
      <w:r w:rsidRPr="00244AAC">
        <w:rPr>
          <w:i/>
        </w:rPr>
        <w:t>Assessing Food Insecurity Prevalence and Associated Factors among College Students Enrolled in A University in the Southeastern United States</w:t>
      </w:r>
      <w:r w:rsidRPr="00244AAC">
        <w:t xml:space="preserve">. [Master’s Thesis, University of Tennessee-Knoxville].  University of Tennessee – Knoxville </w:t>
      </w:r>
      <w:proofErr w:type="spellStart"/>
      <w:r w:rsidRPr="00244AAC">
        <w:t>Etheses</w:t>
      </w:r>
      <w:proofErr w:type="spellEnd"/>
      <w:r w:rsidRPr="00244AAC">
        <w:t xml:space="preserve"> Repository. https://trace.tennessee.edu/utk_gradthes/5095 </w:t>
      </w:r>
    </w:p>
    <w:p w14:paraId="1D4FB4A6" w14:textId="33A57F1F" w:rsidR="00707084" w:rsidRPr="00244AAC" w:rsidRDefault="00707084" w:rsidP="00707084">
      <w:pPr>
        <w:rPr>
          <w:color w:val="000000" w:themeColor="text1"/>
          <w:shd w:val="clear" w:color="auto" w:fill="FFFFFF"/>
        </w:rPr>
      </w:pPr>
      <w:proofErr w:type="spellStart"/>
      <w:r w:rsidRPr="00244AAC">
        <w:rPr>
          <w:color w:val="000000" w:themeColor="text1"/>
          <w:shd w:val="clear" w:color="auto" w:fill="FFFFFF"/>
        </w:rPr>
        <w:t>Zenk</w:t>
      </w:r>
      <w:proofErr w:type="spellEnd"/>
      <w:r w:rsidRPr="00244AAC">
        <w:rPr>
          <w:color w:val="000000" w:themeColor="text1"/>
          <w:shd w:val="clear" w:color="auto" w:fill="FFFFFF"/>
        </w:rPr>
        <w:t xml:space="preserve">, S., Schulz, A., Israel, B., Mentz, G., Miranda, P., Opperman, A., &amp; </w:t>
      </w:r>
      <w:proofErr w:type="spellStart"/>
      <w:r w:rsidRPr="00244AAC">
        <w:rPr>
          <w:color w:val="000000" w:themeColor="text1"/>
          <w:shd w:val="clear" w:color="auto" w:fill="FFFFFF"/>
        </w:rPr>
        <w:t>Odoms</w:t>
      </w:r>
      <w:proofErr w:type="spellEnd"/>
      <w:r w:rsidRPr="00244AAC">
        <w:rPr>
          <w:color w:val="000000" w:themeColor="text1"/>
          <w:shd w:val="clear" w:color="auto" w:fill="FFFFFF"/>
        </w:rPr>
        <w:t xml:space="preserve">-Young, A. </w:t>
      </w:r>
    </w:p>
    <w:p w14:paraId="15D1FB61" w14:textId="77777777" w:rsidR="00707084" w:rsidRPr="00244AAC" w:rsidRDefault="00707084" w:rsidP="00707084">
      <w:pPr>
        <w:ind w:firstLine="720"/>
        <w:rPr>
          <w:color w:val="000000" w:themeColor="text1"/>
        </w:rPr>
      </w:pPr>
      <w:r w:rsidRPr="00244AAC">
        <w:rPr>
          <w:color w:val="000000" w:themeColor="text1"/>
          <w:shd w:val="clear" w:color="auto" w:fill="FFFFFF"/>
        </w:rPr>
        <w:t>(2014).</w:t>
      </w:r>
      <w:r w:rsidRPr="00244AAC">
        <w:rPr>
          <w:rStyle w:val="apple-converted-space"/>
          <w:color w:val="000000" w:themeColor="text1"/>
          <w:shd w:val="clear" w:color="auto" w:fill="FFFFFF"/>
        </w:rPr>
        <w:t> </w:t>
      </w:r>
      <w:r w:rsidRPr="00244AAC">
        <w:rPr>
          <w:i/>
          <w:iCs/>
          <w:color w:val="000000" w:themeColor="text1"/>
        </w:rPr>
        <w:t xml:space="preserve">Food shopping </w:t>
      </w:r>
      <w:proofErr w:type="spellStart"/>
      <w:r w:rsidRPr="00244AAC">
        <w:rPr>
          <w:i/>
          <w:iCs/>
          <w:color w:val="000000" w:themeColor="text1"/>
        </w:rPr>
        <w:t>behaviours</w:t>
      </w:r>
      <w:proofErr w:type="spellEnd"/>
      <w:r w:rsidRPr="00244AAC">
        <w:rPr>
          <w:i/>
          <w:iCs/>
          <w:color w:val="000000" w:themeColor="text1"/>
        </w:rPr>
        <w:t xml:space="preserve"> and exposure to discrimination</w:t>
      </w:r>
      <w:r w:rsidRPr="00244AAC">
        <w:rPr>
          <w:color w:val="000000" w:themeColor="text1"/>
          <w:shd w:val="clear" w:color="auto" w:fill="FFFFFF"/>
        </w:rPr>
        <w:t>.</w:t>
      </w:r>
      <w:r w:rsidRPr="00244AAC">
        <w:rPr>
          <w:rStyle w:val="apple-converted-space"/>
          <w:color w:val="000000" w:themeColor="text1"/>
          <w:shd w:val="clear" w:color="auto" w:fill="FFFFFF"/>
        </w:rPr>
        <w:t> </w:t>
      </w:r>
      <w:r w:rsidRPr="00244AAC">
        <w:rPr>
          <w:i/>
          <w:iCs/>
          <w:color w:val="000000" w:themeColor="text1"/>
        </w:rPr>
        <w:t>17</w:t>
      </w:r>
      <w:r w:rsidRPr="00244AAC">
        <w:rPr>
          <w:color w:val="000000" w:themeColor="text1"/>
          <w:shd w:val="clear" w:color="auto" w:fill="FFFFFF"/>
        </w:rPr>
        <w:t>(5), 1167–1176.</w:t>
      </w:r>
      <w:r w:rsidRPr="00244AAC">
        <w:rPr>
          <w:rStyle w:val="apple-converted-space"/>
          <w:color w:val="000000" w:themeColor="text1"/>
          <w:shd w:val="clear" w:color="auto" w:fill="FFFFFF"/>
        </w:rPr>
        <w:t> </w:t>
      </w:r>
    </w:p>
    <w:p w14:paraId="3A47F981" w14:textId="77777777" w:rsidR="00403329" w:rsidRDefault="00403329" w:rsidP="002F2783">
      <w:pPr>
        <w:spacing w:line="480" w:lineRule="auto"/>
        <w:rPr>
          <w:color w:val="FF0000"/>
        </w:rPr>
      </w:pPr>
    </w:p>
    <w:p w14:paraId="0410A7F9" w14:textId="145D4F80" w:rsidR="005244AA" w:rsidRDefault="005244AA" w:rsidP="00D72183">
      <w:pPr>
        <w:rPr>
          <w:rFonts w:eastAsiaTheme="minorHAnsi"/>
          <w:color w:val="000000" w:themeColor="text1"/>
        </w:rPr>
      </w:pPr>
    </w:p>
    <w:p w14:paraId="5ABF9CFE" w14:textId="77777777" w:rsidR="00244AAC" w:rsidRDefault="00244AAC" w:rsidP="00D72183">
      <w:pPr>
        <w:rPr>
          <w:b/>
          <w:sz w:val="22"/>
          <w:szCs w:val="22"/>
        </w:rPr>
      </w:pPr>
    </w:p>
    <w:p w14:paraId="7CBBE90C" w14:textId="4FE86785" w:rsidR="005244AA" w:rsidRDefault="005244AA" w:rsidP="00D72183">
      <w:pPr>
        <w:rPr>
          <w:b/>
          <w:sz w:val="22"/>
          <w:szCs w:val="22"/>
        </w:rPr>
      </w:pPr>
    </w:p>
    <w:p w14:paraId="68E3DDED" w14:textId="5CFD87C0" w:rsidR="00157DD4" w:rsidRDefault="00157DD4" w:rsidP="00D72183">
      <w:pPr>
        <w:rPr>
          <w:b/>
          <w:sz w:val="22"/>
          <w:szCs w:val="22"/>
        </w:rPr>
      </w:pPr>
    </w:p>
    <w:p w14:paraId="054DB768" w14:textId="77777777" w:rsidR="00150EB6" w:rsidRDefault="00150EB6" w:rsidP="00D72183">
      <w:pPr>
        <w:rPr>
          <w:b/>
          <w:sz w:val="22"/>
          <w:szCs w:val="22"/>
        </w:rPr>
      </w:pPr>
    </w:p>
    <w:p w14:paraId="6BECB4B9" w14:textId="164A36A4" w:rsidR="005244AA" w:rsidRPr="004643D4" w:rsidRDefault="004643D4" w:rsidP="005244AA">
      <w:pPr>
        <w:jc w:val="center"/>
        <w:rPr>
          <w:b/>
        </w:rPr>
      </w:pPr>
      <w:r w:rsidRPr="004643D4">
        <w:rPr>
          <w:b/>
        </w:rPr>
        <w:lastRenderedPageBreak/>
        <w:t>APP</w:t>
      </w:r>
      <w:r w:rsidR="005B311D">
        <w:rPr>
          <w:b/>
        </w:rPr>
        <w:t>ENDIX</w:t>
      </w:r>
    </w:p>
    <w:p w14:paraId="55227428" w14:textId="25CEFB2C" w:rsidR="00E3481B" w:rsidRDefault="00E3481B" w:rsidP="00D72183">
      <w:pPr>
        <w:rPr>
          <w:b/>
          <w:sz w:val="22"/>
          <w:szCs w:val="22"/>
        </w:rPr>
      </w:pPr>
    </w:p>
    <w:p w14:paraId="367B718D" w14:textId="6272DF72" w:rsidR="000D479B" w:rsidRDefault="000D479B">
      <w:pPr>
        <w:rPr>
          <w:rFonts w:eastAsiaTheme="minorHAnsi"/>
          <w:color w:val="000000" w:themeColor="text1"/>
        </w:rPr>
      </w:pPr>
    </w:p>
    <w:p w14:paraId="6BF300A3" w14:textId="646C6074" w:rsidR="004643D4" w:rsidRDefault="004643D4">
      <w:pPr>
        <w:rPr>
          <w:rFonts w:eastAsiaTheme="minorHAnsi"/>
          <w:color w:val="000000" w:themeColor="text1"/>
        </w:rPr>
      </w:pPr>
    </w:p>
    <w:p w14:paraId="2CBD2A11" w14:textId="7003A58A" w:rsidR="004643D4" w:rsidRDefault="004643D4">
      <w:pPr>
        <w:rPr>
          <w:rFonts w:eastAsiaTheme="minorHAnsi"/>
          <w:color w:val="000000" w:themeColor="text1"/>
        </w:rPr>
      </w:pPr>
    </w:p>
    <w:p w14:paraId="56F29764" w14:textId="33A6C5B3" w:rsidR="004643D4" w:rsidRDefault="004643D4">
      <w:pPr>
        <w:rPr>
          <w:rFonts w:eastAsiaTheme="minorHAnsi"/>
          <w:color w:val="000000" w:themeColor="text1"/>
        </w:rPr>
      </w:pPr>
    </w:p>
    <w:p w14:paraId="1FFB2CDC" w14:textId="01F4BCAE" w:rsidR="004643D4" w:rsidRDefault="004643D4">
      <w:pPr>
        <w:rPr>
          <w:rFonts w:eastAsiaTheme="minorHAnsi"/>
          <w:color w:val="000000" w:themeColor="text1"/>
        </w:rPr>
      </w:pPr>
    </w:p>
    <w:p w14:paraId="24F72100" w14:textId="37B9C2E9" w:rsidR="004643D4" w:rsidRDefault="004643D4">
      <w:pPr>
        <w:rPr>
          <w:rFonts w:eastAsiaTheme="minorHAnsi"/>
          <w:color w:val="000000" w:themeColor="text1"/>
        </w:rPr>
      </w:pPr>
    </w:p>
    <w:p w14:paraId="6C77412E" w14:textId="360C6810" w:rsidR="004643D4" w:rsidRDefault="004643D4">
      <w:pPr>
        <w:rPr>
          <w:rFonts w:eastAsiaTheme="minorHAnsi"/>
          <w:color w:val="000000" w:themeColor="text1"/>
        </w:rPr>
      </w:pPr>
    </w:p>
    <w:p w14:paraId="15010C73" w14:textId="64475B10" w:rsidR="004643D4" w:rsidRDefault="004643D4">
      <w:pPr>
        <w:rPr>
          <w:rFonts w:eastAsiaTheme="minorHAnsi"/>
          <w:color w:val="000000" w:themeColor="text1"/>
        </w:rPr>
      </w:pPr>
    </w:p>
    <w:p w14:paraId="207D5300" w14:textId="02E5E6D8" w:rsidR="004643D4" w:rsidRDefault="004643D4">
      <w:pPr>
        <w:rPr>
          <w:rFonts w:eastAsiaTheme="minorHAnsi"/>
          <w:color w:val="000000" w:themeColor="text1"/>
        </w:rPr>
      </w:pPr>
    </w:p>
    <w:p w14:paraId="48D596A7" w14:textId="450168A0" w:rsidR="004643D4" w:rsidRDefault="004643D4">
      <w:pPr>
        <w:rPr>
          <w:rFonts w:eastAsiaTheme="minorHAnsi"/>
          <w:color w:val="000000" w:themeColor="text1"/>
        </w:rPr>
      </w:pPr>
    </w:p>
    <w:p w14:paraId="62179871" w14:textId="3E400A7B" w:rsidR="004643D4" w:rsidRDefault="004643D4">
      <w:pPr>
        <w:rPr>
          <w:rFonts w:eastAsiaTheme="minorHAnsi"/>
          <w:color w:val="000000" w:themeColor="text1"/>
        </w:rPr>
      </w:pPr>
    </w:p>
    <w:p w14:paraId="39DEEBF2" w14:textId="380E85E5" w:rsidR="004643D4" w:rsidRDefault="004643D4">
      <w:pPr>
        <w:rPr>
          <w:rFonts w:eastAsiaTheme="minorHAnsi"/>
          <w:color w:val="000000" w:themeColor="text1"/>
        </w:rPr>
      </w:pPr>
    </w:p>
    <w:p w14:paraId="20337A02" w14:textId="71DC7411" w:rsidR="004643D4" w:rsidRDefault="004643D4">
      <w:pPr>
        <w:rPr>
          <w:rFonts w:eastAsiaTheme="minorHAnsi"/>
          <w:color w:val="000000" w:themeColor="text1"/>
        </w:rPr>
      </w:pPr>
    </w:p>
    <w:p w14:paraId="315DAC1C" w14:textId="23B52FD8" w:rsidR="004643D4" w:rsidRDefault="004643D4">
      <w:pPr>
        <w:rPr>
          <w:rFonts w:eastAsiaTheme="minorHAnsi"/>
          <w:color w:val="000000" w:themeColor="text1"/>
        </w:rPr>
      </w:pPr>
    </w:p>
    <w:p w14:paraId="78F92CBC" w14:textId="0A361C24" w:rsidR="00157DD4" w:rsidRDefault="00157DD4">
      <w:pPr>
        <w:rPr>
          <w:rFonts w:eastAsiaTheme="minorHAnsi"/>
          <w:color w:val="000000" w:themeColor="text1"/>
        </w:rPr>
      </w:pPr>
    </w:p>
    <w:p w14:paraId="58E23DA9" w14:textId="7A645927" w:rsidR="00157DD4" w:rsidRDefault="00157DD4">
      <w:pPr>
        <w:rPr>
          <w:rFonts w:eastAsiaTheme="minorHAnsi"/>
          <w:color w:val="000000" w:themeColor="text1"/>
        </w:rPr>
      </w:pPr>
    </w:p>
    <w:p w14:paraId="76BD286C" w14:textId="51C4AFCB" w:rsidR="00157DD4" w:rsidRDefault="00157DD4">
      <w:pPr>
        <w:rPr>
          <w:rFonts w:eastAsiaTheme="minorHAnsi"/>
          <w:color w:val="000000" w:themeColor="text1"/>
        </w:rPr>
      </w:pPr>
    </w:p>
    <w:p w14:paraId="0198E2A1" w14:textId="613AF2D5" w:rsidR="00157DD4" w:rsidRDefault="00157DD4">
      <w:pPr>
        <w:rPr>
          <w:rFonts w:eastAsiaTheme="minorHAnsi"/>
          <w:color w:val="000000" w:themeColor="text1"/>
        </w:rPr>
      </w:pPr>
    </w:p>
    <w:p w14:paraId="2D82C600" w14:textId="0CF2AD2B" w:rsidR="00157DD4" w:rsidRDefault="00157DD4">
      <w:pPr>
        <w:rPr>
          <w:rFonts w:eastAsiaTheme="minorHAnsi"/>
          <w:color w:val="000000" w:themeColor="text1"/>
        </w:rPr>
      </w:pPr>
    </w:p>
    <w:p w14:paraId="54EA02D1" w14:textId="307AEE9C" w:rsidR="00157DD4" w:rsidRDefault="00157DD4">
      <w:pPr>
        <w:rPr>
          <w:rFonts w:eastAsiaTheme="minorHAnsi"/>
          <w:color w:val="000000" w:themeColor="text1"/>
        </w:rPr>
      </w:pPr>
    </w:p>
    <w:p w14:paraId="7720929D" w14:textId="37A576DD" w:rsidR="00157DD4" w:rsidRDefault="00157DD4">
      <w:pPr>
        <w:rPr>
          <w:rFonts w:eastAsiaTheme="minorHAnsi"/>
          <w:color w:val="000000" w:themeColor="text1"/>
        </w:rPr>
      </w:pPr>
    </w:p>
    <w:p w14:paraId="61CDD06E" w14:textId="2FC1E520" w:rsidR="00157DD4" w:rsidRDefault="00157DD4">
      <w:pPr>
        <w:rPr>
          <w:rFonts w:eastAsiaTheme="minorHAnsi"/>
          <w:color w:val="000000" w:themeColor="text1"/>
        </w:rPr>
      </w:pPr>
    </w:p>
    <w:p w14:paraId="3C7FDC4F" w14:textId="10339AD1" w:rsidR="00157DD4" w:rsidRDefault="00157DD4">
      <w:pPr>
        <w:rPr>
          <w:rFonts w:eastAsiaTheme="minorHAnsi"/>
          <w:color w:val="000000" w:themeColor="text1"/>
        </w:rPr>
      </w:pPr>
    </w:p>
    <w:p w14:paraId="26C70EC8" w14:textId="3D8ED3BE" w:rsidR="00157DD4" w:rsidRDefault="00157DD4">
      <w:pPr>
        <w:rPr>
          <w:rFonts w:eastAsiaTheme="minorHAnsi"/>
          <w:color w:val="000000" w:themeColor="text1"/>
        </w:rPr>
      </w:pPr>
    </w:p>
    <w:p w14:paraId="2B5DE5A2" w14:textId="4C3F47E0" w:rsidR="00157DD4" w:rsidRDefault="00157DD4">
      <w:pPr>
        <w:rPr>
          <w:rFonts w:eastAsiaTheme="minorHAnsi"/>
          <w:color w:val="000000" w:themeColor="text1"/>
        </w:rPr>
      </w:pPr>
    </w:p>
    <w:p w14:paraId="32B535EA" w14:textId="6CE22E2B" w:rsidR="00157DD4" w:rsidRDefault="00157DD4">
      <w:pPr>
        <w:rPr>
          <w:rFonts w:eastAsiaTheme="minorHAnsi"/>
          <w:color w:val="000000" w:themeColor="text1"/>
        </w:rPr>
      </w:pPr>
    </w:p>
    <w:p w14:paraId="3C12117F" w14:textId="1C3601F1" w:rsidR="00157DD4" w:rsidRDefault="00157DD4">
      <w:pPr>
        <w:rPr>
          <w:rFonts w:eastAsiaTheme="minorHAnsi"/>
          <w:color w:val="000000" w:themeColor="text1"/>
        </w:rPr>
      </w:pPr>
    </w:p>
    <w:p w14:paraId="5EF534FE" w14:textId="7FFEE82F" w:rsidR="00157DD4" w:rsidRDefault="00157DD4">
      <w:pPr>
        <w:rPr>
          <w:rFonts w:eastAsiaTheme="minorHAnsi"/>
          <w:color w:val="000000" w:themeColor="text1"/>
        </w:rPr>
      </w:pPr>
    </w:p>
    <w:p w14:paraId="711E5333" w14:textId="336ABCBF" w:rsidR="00157DD4" w:rsidRDefault="00157DD4">
      <w:pPr>
        <w:rPr>
          <w:rFonts w:eastAsiaTheme="minorHAnsi"/>
          <w:color w:val="000000" w:themeColor="text1"/>
        </w:rPr>
      </w:pPr>
    </w:p>
    <w:p w14:paraId="20D7B08C" w14:textId="0D9CB771" w:rsidR="00157DD4" w:rsidRDefault="00157DD4">
      <w:pPr>
        <w:rPr>
          <w:rFonts w:eastAsiaTheme="minorHAnsi"/>
          <w:color w:val="000000" w:themeColor="text1"/>
        </w:rPr>
      </w:pPr>
    </w:p>
    <w:p w14:paraId="50360F97" w14:textId="4500EDC5" w:rsidR="00157DD4" w:rsidRDefault="00157DD4">
      <w:pPr>
        <w:rPr>
          <w:rFonts w:eastAsiaTheme="minorHAnsi"/>
          <w:color w:val="000000" w:themeColor="text1"/>
        </w:rPr>
      </w:pPr>
    </w:p>
    <w:p w14:paraId="4FAE7735" w14:textId="73200185" w:rsidR="00157DD4" w:rsidRDefault="00157DD4">
      <w:pPr>
        <w:rPr>
          <w:rFonts w:eastAsiaTheme="minorHAnsi"/>
          <w:color w:val="000000" w:themeColor="text1"/>
        </w:rPr>
      </w:pPr>
    </w:p>
    <w:p w14:paraId="2DE74048" w14:textId="1B99D277" w:rsidR="00157DD4" w:rsidRDefault="00157DD4">
      <w:pPr>
        <w:rPr>
          <w:rFonts w:eastAsiaTheme="minorHAnsi"/>
          <w:color w:val="000000" w:themeColor="text1"/>
        </w:rPr>
      </w:pPr>
    </w:p>
    <w:p w14:paraId="772BDD91" w14:textId="68E008AC" w:rsidR="00157DD4" w:rsidRDefault="00157DD4">
      <w:pPr>
        <w:rPr>
          <w:rFonts w:eastAsiaTheme="minorHAnsi"/>
          <w:color w:val="000000" w:themeColor="text1"/>
        </w:rPr>
      </w:pPr>
    </w:p>
    <w:p w14:paraId="75B99835" w14:textId="6C110E68" w:rsidR="00157DD4" w:rsidRDefault="00157DD4">
      <w:pPr>
        <w:rPr>
          <w:rFonts w:eastAsiaTheme="minorHAnsi"/>
          <w:color w:val="000000" w:themeColor="text1"/>
        </w:rPr>
      </w:pPr>
    </w:p>
    <w:p w14:paraId="65628E03" w14:textId="10EEE807" w:rsidR="00157DD4" w:rsidRDefault="00157DD4">
      <w:pPr>
        <w:rPr>
          <w:rFonts w:eastAsiaTheme="minorHAnsi"/>
          <w:color w:val="000000" w:themeColor="text1"/>
        </w:rPr>
      </w:pPr>
    </w:p>
    <w:p w14:paraId="38480D57" w14:textId="3F34904E" w:rsidR="00157DD4" w:rsidRDefault="00157DD4">
      <w:pPr>
        <w:rPr>
          <w:rFonts w:eastAsiaTheme="minorHAnsi"/>
          <w:color w:val="000000" w:themeColor="text1"/>
        </w:rPr>
      </w:pPr>
    </w:p>
    <w:p w14:paraId="5E90E809" w14:textId="78228A17" w:rsidR="00157DD4" w:rsidRDefault="00157DD4">
      <w:pPr>
        <w:rPr>
          <w:rFonts w:eastAsiaTheme="minorHAnsi"/>
          <w:color w:val="000000" w:themeColor="text1"/>
        </w:rPr>
      </w:pPr>
    </w:p>
    <w:p w14:paraId="601898FA" w14:textId="2AB19C24" w:rsidR="00157DD4" w:rsidRDefault="00157DD4">
      <w:pPr>
        <w:rPr>
          <w:rFonts w:eastAsiaTheme="minorHAnsi"/>
          <w:color w:val="000000" w:themeColor="text1"/>
        </w:rPr>
      </w:pPr>
    </w:p>
    <w:p w14:paraId="7ABFEB70" w14:textId="2FB82A24" w:rsidR="00157DD4" w:rsidRDefault="00157DD4">
      <w:pPr>
        <w:rPr>
          <w:rFonts w:eastAsiaTheme="minorHAnsi"/>
          <w:color w:val="000000" w:themeColor="text1"/>
        </w:rPr>
      </w:pPr>
    </w:p>
    <w:p w14:paraId="473563B2" w14:textId="663E7B7A" w:rsidR="00157DD4" w:rsidRDefault="00157DD4">
      <w:pPr>
        <w:rPr>
          <w:rFonts w:eastAsiaTheme="minorHAnsi"/>
          <w:color w:val="000000" w:themeColor="text1"/>
        </w:rPr>
      </w:pPr>
    </w:p>
    <w:p w14:paraId="0613F308" w14:textId="465F291C" w:rsidR="00157DD4" w:rsidRDefault="00157DD4">
      <w:pPr>
        <w:rPr>
          <w:rFonts w:eastAsiaTheme="minorHAnsi"/>
          <w:color w:val="000000" w:themeColor="text1"/>
        </w:rPr>
      </w:pPr>
    </w:p>
    <w:p w14:paraId="4BB901A5" w14:textId="1380F50E" w:rsidR="00157DD4" w:rsidRDefault="00157DD4">
      <w:pPr>
        <w:rPr>
          <w:rFonts w:eastAsiaTheme="minorHAnsi"/>
          <w:color w:val="000000" w:themeColor="text1"/>
        </w:rPr>
      </w:pPr>
    </w:p>
    <w:p w14:paraId="24CF9243" w14:textId="1181BE6A" w:rsidR="00157DD4" w:rsidRDefault="00157DD4">
      <w:pPr>
        <w:rPr>
          <w:rFonts w:eastAsiaTheme="minorHAnsi"/>
          <w:color w:val="000000" w:themeColor="text1"/>
        </w:rPr>
      </w:pPr>
    </w:p>
    <w:p w14:paraId="3972B3BD" w14:textId="77777777" w:rsidR="00150EB6" w:rsidRDefault="00150EB6">
      <w:pPr>
        <w:rPr>
          <w:rFonts w:eastAsiaTheme="minorHAnsi"/>
          <w:color w:val="000000" w:themeColor="text1"/>
        </w:rPr>
      </w:pPr>
    </w:p>
    <w:p w14:paraId="24DA3E79" w14:textId="77777777" w:rsidR="00157DD4" w:rsidRPr="00FA6440" w:rsidRDefault="00157DD4" w:rsidP="00157DD4">
      <w:pPr>
        <w:jc w:val="center"/>
        <w:rPr>
          <w:b/>
          <w:bCs/>
          <w:color w:val="000000" w:themeColor="text1"/>
        </w:rPr>
      </w:pPr>
      <w:r w:rsidRPr="00FA6440">
        <w:rPr>
          <w:b/>
          <w:bCs/>
          <w:color w:val="000000" w:themeColor="text1"/>
        </w:rPr>
        <w:lastRenderedPageBreak/>
        <w:t>Table 1. Sociodemographic Characteristics</w:t>
      </w:r>
    </w:p>
    <w:p w14:paraId="639B76A1" w14:textId="77777777" w:rsidR="00157DD4" w:rsidRPr="00FA6440" w:rsidRDefault="00157DD4" w:rsidP="00157DD4">
      <w:pPr>
        <w:rPr>
          <w:color w:val="000000" w:themeColor="text1"/>
        </w:rPr>
      </w:pPr>
      <w:r w:rsidRPr="00FA6440">
        <w:rPr>
          <w:noProof/>
          <w:color w:val="000000" w:themeColor="text1"/>
        </w:rPr>
        <mc:AlternateContent>
          <mc:Choice Requires="wps">
            <w:drawing>
              <wp:anchor distT="0" distB="0" distL="114300" distR="114300" simplePos="0" relativeHeight="251828224" behindDoc="0" locked="0" layoutInCell="1" allowOverlap="1" wp14:anchorId="6D19CC0B" wp14:editId="11B5BFF4">
                <wp:simplePos x="0" y="0"/>
                <wp:positionH relativeFrom="column">
                  <wp:posOffset>-15632</wp:posOffset>
                </wp:positionH>
                <wp:positionV relativeFrom="paragraph">
                  <wp:posOffset>98278</wp:posOffset>
                </wp:positionV>
                <wp:extent cx="5978769" cy="0"/>
                <wp:effectExtent l="0" t="0" r="15875" b="12700"/>
                <wp:wrapNone/>
                <wp:docPr id="5" name="Straight Connector 5"/>
                <wp:cNvGraphicFramePr/>
                <a:graphic xmlns:a="http://schemas.openxmlformats.org/drawingml/2006/main">
                  <a:graphicData uri="http://schemas.microsoft.com/office/word/2010/wordprocessingShape">
                    <wps:wsp>
                      <wps:cNvCnPr/>
                      <wps:spPr>
                        <a:xfrm>
                          <a:off x="0" y="0"/>
                          <a:ext cx="597876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C2223DD" id="Straight Connector 5" o:spid="_x0000_s1026" style="position:absolute;z-index:251828224;visibility:visible;mso-wrap-style:square;mso-wrap-distance-left:9pt;mso-wrap-distance-top:0;mso-wrap-distance-right:9pt;mso-wrap-distance-bottom:0;mso-position-horizontal:absolute;mso-position-horizontal-relative:text;mso-position-vertical:absolute;mso-position-vertical-relative:text" from="-1.25pt,7.75pt" to="469.5pt,7.7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" strokecolor="black [3200]" strokeweight=".5pt">
                <v:stroke joinstyle="miter"/>
              </v:line>
            </w:pict>
          </mc:Fallback>
        </mc:AlternateContent>
      </w:r>
    </w:p>
    <w:p w14:paraId="5E22F40D" w14:textId="77777777" w:rsidR="00157DD4" w:rsidRPr="00FA6440" w:rsidRDefault="00157DD4" w:rsidP="00157DD4">
      <w:pPr>
        <w:rPr>
          <w:b/>
          <w:bCs/>
          <w:color w:val="000000" w:themeColor="text1"/>
        </w:rPr>
      </w:pPr>
      <w:r w:rsidRPr="00FA6440">
        <w:rPr>
          <w:color w:val="000000" w:themeColor="text1"/>
        </w:rPr>
        <w:t xml:space="preserve">  </w:t>
      </w:r>
      <w:r w:rsidRPr="00FA6440">
        <w:rPr>
          <w:b/>
          <w:bCs/>
          <w:color w:val="000000" w:themeColor="text1"/>
        </w:rPr>
        <w:t xml:space="preserve"> QUESTIONS</w:t>
      </w:r>
      <w:r w:rsidRPr="00FA6440">
        <w:rPr>
          <w:color w:val="000000" w:themeColor="text1"/>
        </w:rPr>
        <w:t xml:space="preserve"> </w:t>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b/>
          <w:bCs/>
          <w:color w:val="000000" w:themeColor="text1"/>
        </w:rPr>
        <w:t xml:space="preserve">RESPONSE OPTIONS &amp; CODING </w:t>
      </w:r>
    </w:p>
    <w:p w14:paraId="7DF97055" w14:textId="77777777" w:rsidR="00157DD4" w:rsidRPr="00FA6440" w:rsidRDefault="00157DD4" w:rsidP="00157DD4">
      <w:pPr>
        <w:spacing w:line="24" w:lineRule="auto"/>
        <w:rPr>
          <w:color w:val="000000" w:themeColor="text1"/>
        </w:rPr>
      </w:pPr>
      <w:r w:rsidRPr="00FA6440">
        <w:rPr>
          <w:noProof/>
          <w:color w:val="000000" w:themeColor="text1"/>
        </w:rPr>
        <mc:AlternateContent>
          <mc:Choice Requires="wps">
            <w:drawing>
              <wp:anchor distT="0" distB="0" distL="114300" distR="114300" simplePos="0" relativeHeight="251829248" behindDoc="0" locked="0" layoutInCell="1" allowOverlap="1" wp14:anchorId="0491B428" wp14:editId="64B92511">
                <wp:simplePos x="0" y="0"/>
                <wp:positionH relativeFrom="column">
                  <wp:posOffset>0</wp:posOffset>
                </wp:positionH>
                <wp:positionV relativeFrom="paragraph">
                  <wp:posOffset>-635</wp:posOffset>
                </wp:positionV>
                <wp:extent cx="5978769" cy="0"/>
                <wp:effectExtent l="0" t="0" r="15875" b="12700"/>
                <wp:wrapNone/>
                <wp:docPr id="110" name="Straight Connector 110"/>
                <wp:cNvGraphicFramePr/>
                <a:graphic xmlns:a="http://schemas.openxmlformats.org/drawingml/2006/main">
                  <a:graphicData uri="http://schemas.microsoft.com/office/word/2010/wordprocessingShape">
                    <wps:wsp>
                      <wps:cNvCnPr/>
                      <wps:spPr>
                        <a:xfrm>
                          <a:off x="0" y="0"/>
                          <a:ext cx="597876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417A841" id="Straight Connector 110" o:spid="_x0000_s1026" style="position:absolute;z-index:251829248;visibility:visible;mso-wrap-style:square;mso-wrap-distance-left:9pt;mso-wrap-distance-top:0;mso-wrap-distance-right:9pt;mso-wrap-distance-bottom:0;mso-position-horizontal:absolute;mso-position-horizontal-relative:text;mso-position-vertical:absolute;mso-position-vertical-relative:text" from="0,-.05pt" to="470.75pt,-.0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" strokecolor="black [3200]" strokeweight=".5pt">
                <v:stroke joinstyle="miter"/>
              </v:line>
            </w:pict>
          </mc:Fallback>
        </mc:AlternateContent>
      </w:r>
    </w:p>
    <w:p w14:paraId="6557765F" w14:textId="77777777" w:rsidR="00157DD4" w:rsidRPr="00FA6440" w:rsidRDefault="00157DD4" w:rsidP="00157DD4">
      <w:pPr>
        <w:autoSpaceDE w:val="0"/>
        <w:autoSpaceDN w:val="0"/>
        <w:adjustRightInd w:val="0"/>
        <w:rPr>
          <w:color w:val="000000" w:themeColor="text1"/>
        </w:rPr>
      </w:pPr>
    </w:p>
    <w:p w14:paraId="67650056" w14:textId="77777777" w:rsidR="00157DD4" w:rsidRPr="00FA6440" w:rsidRDefault="00157DD4" w:rsidP="00157DD4">
      <w:pPr>
        <w:autoSpaceDE w:val="0"/>
        <w:autoSpaceDN w:val="0"/>
        <w:adjustRightInd w:val="0"/>
        <w:rPr>
          <w:color w:val="000000" w:themeColor="text1"/>
        </w:rPr>
      </w:pPr>
      <w:r w:rsidRPr="00FA6440">
        <w:rPr>
          <w:color w:val="000000" w:themeColor="text1"/>
        </w:rPr>
        <w:t xml:space="preserve">26. What is your student status?   </w:t>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t>1. Freshman</w:t>
      </w:r>
    </w:p>
    <w:p w14:paraId="28CADDAD" w14:textId="77777777" w:rsidR="00157DD4" w:rsidRPr="00FA6440" w:rsidRDefault="00157DD4" w:rsidP="00157DD4">
      <w:pPr>
        <w:autoSpaceDE w:val="0"/>
        <w:autoSpaceDN w:val="0"/>
        <w:adjustRightInd w:val="0"/>
        <w:ind w:left="5760" w:firstLine="720"/>
        <w:rPr>
          <w:color w:val="000000" w:themeColor="text1"/>
        </w:rPr>
      </w:pPr>
      <w:r w:rsidRPr="00FA6440">
        <w:rPr>
          <w:color w:val="000000" w:themeColor="text1"/>
        </w:rPr>
        <w:t>2. Sophomore</w:t>
      </w:r>
    </w:p>
    <w:p w14:paraId="09A7080C" w14:textId="77777777" w:rsidR="00157DD4" w:rsidRPr="00FA6440" w:rsidRDefault="00157DD4" w:rsidP="00157DD4">
      <w:pPr>
        <w:autoSpaceDE w:val="0"/>
        <w:autoSpaceDN w:val="0"/>
        <w:adjustRightInd w:val="0"/>
        <w:ind w:left="5760" w:firstLine="720"/>
        <w:rPr>
          <w:color w:val="000000" w:themeColor="text1"/>
        </w:rPr>
      </w:pPr>
      <w:r w:rsidRPr="00FA6440">
        <w:rPr>
          <w:color w:val="000000" w:themeColor="text1"/>
        </w:rPr>
        <w:t>3. Junior</w:t>
      </w:r>
    </w:p>
    <w:p w14:paraId="67EC71CC" w14:textId="77777777" w:rsidR="00157DD4" w:rsidRPr="00FA6440" w:rsidRDefault="00157DD4" w:rsidP="00157DD4">
      <w:pPr>
        <w:autoSpaceDE w:val="0"/>
        <w:autoSpaceDN w:val="0"/>
        <w:adjustRightInd w:val="0"/>
        <w:ind w:left="5760" w:firstLine="720"/>
        <w:rPr>
          <w:color w:val="000000" w:themeColor="text1"/>
        </w:rPr>
      </w:pPr>
      <w:r w:rsidRPr="00FA6440">
        <w:rPr>
          <w:color w:val="000000" w:themeColor="text1"/>
        </w:rPr>
        <w:t>4. Senior</w:t>
      </w:r>
    </w:p>
    <w:p w14:paraId="74D69D36" w14:textId="77777777" w:rsidR="00157DD4" w:rsidRPr="00FA6440" w:rsidRDefault="00157DD4" w:rsidP="00157DD4">
      <w:pPr>
        <w:autoSpaceDE w:val="0"/>
        <w:autoSpaceDN w:val="0"/>
        <w:adjustRightInd w:val="0"/>
        <w:rPr>
          <w:color w:val="000000" w:themeColor="text1"/>
        </w:rPr>
      </w:pP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t>5. Graduate Student*</w:t>
      </w:r>
    </w:p>
    <w:p w14:paraId="685A155A" w14:textId="77777777" w:rsidR="00157DD4" w:rsidRPr="00FA6440" w:rsidRDefault="00157DD4" w:rsidP="00157DD4">
      <w:pPr>
        <w:autoSpaceDE w:val="0"/>
        <w:autoSpaceDN w:val="0"/>
        <w:adjustRightInd w:val="0"/>
        <w:rPr>
          <w:color w:val="000000" w:themeColor="text1"/>
        </w:rPr>
      </w:pPr>
    </w:p>
    <w:p w14:paraId="62F21DE5" w14:textId="77777777" w:rsidR="00157DD4" w:rsidRPr="00FA6440" w:rsidRDefault="00157DD4" w:rsidP="00157DD4">
      <w:pPr>
        <w:autoSpaceDE w:val="0"/>
        <w:autoSpaceDN w:val="0"/>
        <w:adjustRightInd w:val="0"/>
        <w:spacing w:line="24" w:lineRule="auto"/>
        <w:rPr>
          <w:color w:val="000000" w:themeColor="text1"/>
        </w:rPr>
      </w:pPr>
      <w:r w:rsidRPr="00FA6440">
        <w:rPr>
          <w:noProof/>
          <w:color w:val="000000" w:themeColor="text1"/>
        </w:rPr>
        <mc:AlternateContent>
          <mc:Choice Requires="wps">
            <w:drawing>
              <wp:anchor distT="0" distB="0" distL="114300" distR="114300" simplePos="0" relativeHeight="251830272" behindDoc="0" locked="0" layoutInCell="1" allowOverlap="1" wp14:anchorId="2DCFE268" wp14:editId="1B2D7278">
                <wp:simplePos x="0" y="0"/>
                <wp:positionH relativeFrom="column">
                  <wp:posOffset>0</wp:posOffset>
                </wp:positionH>
                <wp:positionV relativeFrom="paragraph">
                  <wp:posOffset>-635</wp:posOffset>
                </wp:positionV>
                <wp:extent cx="5978769" cy="0"/>
                <wp:effectExtent l="0" t="0" r="15875" b="12700"/>
                <wp:wrapNone/>
                <wp:docPr id="10" name="Straight Connector 10"/>
                <wp:cNvGraphicFramePr/>
                <a:graphic xmlns:a="http://schemas.openxmlformats.org/drawingml/2006/main">
                  <a:graphicData uri="http://schemas.microsoft.com/office/word/2010/wordprocessingShape">
                    <wps:wsp>
                      <wps:cNvCnPr/>
                      <wps:spPr>
                        <a:xfrm>
                          <a:off x="0" y="0"/>
                          <a:ext cx="597876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BDD943D" id="Straight Connector 10" o:spid="_x0000_s1026" style="position:absolute;z-index:251830272;visibility:visible;mso-wrap-style:square;mso-wrap-distance-left:9pt;mso-wrap-distance-top:0;mso-wrap-distance-right:9pt;mso-wrap-distance-bottom:0;mso-position-horizontal:absolute;mso-position-horizontal-relative:text;mso-position-vertical:absolute;mso-position-vertical-relative:text" from="0,-.05pt" to="470.75pt,-.0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" strokecolor="black [3200]" strokeweight=".5pt">
                <v:stroke joinstyle="miter"/>
              </v:line>
            </w:pict>
          </mc:Fallback>
        </mc:AlternateContent>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p>
    <w:p w14:paraId="7D71D239" w14:textId="77777777" w:rsidR="00157DD4" w:rsidRPr="00FA6440" w:rsidRDefault="00157DD4" w:rsidP="00157DD4">
      <w:pPr>
        <w:autoSpaceDE w:val="0"/>
        <w:autoSpaceDN w:val="0"/>
        <w:adjustRightInd w:val="0"/>
        <w:rPr>
          <w:color w:val="000000" w:themeColor="text1"/>
        </w:rPr>
      </w:pPr>
      <w:r w:rsidRPr="00FA6440">
        <w:rPr>
          <w:color w:val="000000" w:themeColor="text1"/>
        </w:rPr>
        <w:t xml:space="preserve">28. Do you live: </w:t>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t>1. On-campus (0)</w:t>
      </w:r>
    </w:p>
    <w:p w14:paraId="129AD476" w14:textId="77777777" w:rsidR="00157DD4" w:rsidRPr="00FA6440" w:rsidRDefault="00157DD4" w:rsidP="00157DD4">
      <w:pPr>
        <w:autoSpaceDE w:val="0"/>
        <w:autoSpaceDN w:val="0"/>
        <w:adjustRightInd w:val="0"/>
        <w:rPr>
          <w:color w:val="000000" w:themeColor="text1"/>
        </w:rPr>
      </w:pP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t>2. Off-campus (1)</w:t>
      </w:r>
    </w:p>
    <w:p w14:paraId="58D5812B" w14:textId="77777777" w:rsidR="00157DD4" w:rsidRPr="00FA6440" w:rsidRDefault="00157DD4" w:rsidP="00157DD4">
      <w:pPr>
        <w:autoSpaceDE w:val="0"/>
        <w:autoSpaceDN w:val="0"/>
        <w:adjustRightInd w:val="0"/>
        <w:rPr>
          <w:color w:val="000000" w:themeColor="text1"/>
          <w:sz w:val="20"/>
          <w:szCs w:val="20"/>
        </w:rPr>
      </w:pP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sz w:val="20"/>
          <w:szCs w:val="20"/>
        </w:rPr>
        <w:t>[Recoded into Dummy Variable]</w:t>
      </w:r>
    </w:p>
    <w:p w14:paraId="11C92158" w14:textId="77777777" w:rsidR="00157DD4" w:rsidRPr="00FA6440" w:rsidRDefault="00157DD4" w:rsidP="00157DD4">
      <w:pPr>
        <w:autoSpaceDE w:val="0"/>
        <w:autoSpaceDN w:val="0"/>
        <w:adjustRightInd w:val="0"/>
        <w:rPr>
          <w:color w:val="000000" w:themeColor="text1"/>
          <w:sz w:val="20"/>
          <w:szCs w:val="20"/>
        </w:rPr>
      </w:pPr>
      <w:r w:rsidRPr="00FA6440">
        <w:rPr>
          <w:color w:val="000000" w:themeColor="text1"/>
          <w:sz w:val="20"/>
          <w:szCs w:val="20"/>
        </w:rPr>
        <w:t xml:space="preserve"> </w:t>
      </w:r>
    </w:p>
    <w:p w14:paraId="6C10F4D3" w14:textId="77777777" w:rsidR="00157DD4" w:rsidRPr="00FA6440" w:rsidRDefault="00157DD4" w:rsidP="00157DD4">
      <w:pPr>
        <w:autoSpaceDE w:val="0"/>
        <w:autoSpaceDN w:val="0"/>
        <w:adjustRightInd w:val="0"/>
        <w:spacing w:line="24" w:lineRule="auto"/>
        <w:rPr>
          <w:color w:val="000000" w:themeColor="text1"/>
        </w:rPr>
      </w:pPr>
      <w:r w:rsidRPr="00FA6440">
        <w:rPr>
          <w:noProof/>
          <w:color w:val="000000" w:themeColor="text1"/>
        </w:rPr>
        <mc:AlternateContent>
          <mc:Choice Requires="wps">
            <w:drawing>
              <wp:anchor distT="0" distB="0" distL="114300" distR="114300" simplePos="0" relativeHeight="251831296" behindDoc="0" locked="0" layoutInCell="1" allowOverlap="1" wp14:anchorId="398D3265" wp14:editId="78D32D7F">
                <wp:simplePos x="0" y="0"/>
                <wp:positionH relativeFrom="column">
                  <wp:posOffset>0</wp:posOffset>
                </wp:positionH>
                <wp:positionV relativeFrom="paragraph">
                  <wp:posOffset>-635</wp:posOffset>
                </wp:positionV>
                <wp:extent cx="5978769" cy="0"/>
                <wp:effectExtent l="0" t="0" r="15875" b="12700"/>
                <wp:wrapNone/>
                <wp:docPr id="11" name="Straight Connector 11"/>
                <wp:cNvGraphicFramePr/>
                <a:graphic xmlns:a="http://schemas.openxmlformats.org/drawingml/2006/main">
                  <a:graphicData uri="http://schemas.microsoft.com/office/word/2010/wordprocessingShape">
                    <wps:wsp>
                      <wps:cNvCnPr/>
                      <wps:spPr>
                        <a:xfrm>
                          <a:off x="0" y="0"/>
                          <a:ext cx="597876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16E6AAB" id="Straight Connector 11" o:spid="_x0000_s1026" style="position:absolute;z-index:251831296;visibility:visible;mso-wrap-style:square;mso-wrap-distance-left:9pt;mso-wrap-distance-top:0;mso-wrap-distance-right:9pt;mso-wrap-distance-bottom:0;mso-position-horizontal:absolute;mso-position-horizontal-relative:text;mso-position-vertical:absolute;mso-position-vertical-relative:text" from="0,-.05pt" to="470.75pt,-.0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" strokecolor="black [3200]" strokeweight=".5pt">
                <v:stroke joinstyle="miter"/>
              </v:line>
            </w:pict>
          </mc:Fallback>
        </mc:AlternateContent>
      </w:r>
    </w:p>
    <w:p w14:paraId="618D23E8" w14:textId="77777777" w:rsidR="00157DD4" w:rsidRPr="00FA6440" w:rsidRDefault="00157DD4" w:rsidP="00157DD4">
      <w:pPr>
        <w:autoSpaceDE w:val="0"/>
        <w:autoSpaceDN w:val="0"/>
        <w:adjustRightInd w:val="0"/>
        <w:rPr>
          <w:color w:val="000000" w:themeColor="text1"/>
        </w:rPr>
      </w:pPr>
      <w:r w:rsidRPr="00FA6440">
        <w:rPr>
          <w:color w:val="000000" w:themeColor="text1"/>
        </w:rPr>
        <w:t xml:space="preserve">30. Are you a student athlete? </w:t>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t>1. Yes (0)</w:t>
      </w:r>
    </w:p>
    <w:p w14:paraId="7EA772CA" w14:textId="77777777" w:rsidR="00157DD4" w:rsidRPr="00FA6440" w:rsidRDefault="00157DD4" w:rsidP="00157DD4">
      <w:pPr>
        <w:autoSpaceDE w:val="0"/>
        <w:autoSpaceDN w:val="0"/>
        <w:adjustRightInd w:val="0"/>
        <w:rPr>
          <w:color w:val="000000" w:themeColor="text1"/>
        </w:rPr>
      </w:pP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t xml:space="preserve">2. </w:t>
      </w:r>
      <w:proofErr w:type="gramStart"/>
      <w:r w:rsidRPr="00FA6440">
        <w:rPr>
          <w:color w:val="000000" w:themeColor="text1"/>
        </w:rPr>
        <w:t>No  (</w:t>
      </w:r>
      <w:proofErr w:type="gramEnd"/>
      <w:r w:rsidRPr="00FA6440">
        <w:rPr>
          <w:color w:val="000000" w:themeColor="text1"/>
        </w:rPr>
        <w:t xml:space="preserve">1) </w:t>
      </w:r>
    </w:p>
    <w:p w14:paraId="78EBA4B8" w14:textId="77777777" w:rsidR="00157DD4" w:rsidRPr="00FA6440" w:rsidRDefault="00157DD4" w:rsidP="00157DD4">
      <w:pPr>
        <w:autoSpaceDE w:val="0"/>
        <w:autoSpaceDN w:val="0"/>
        <w:adjustRightInd w:val="0"/>
        <w:rPr>
          <w:color w:val="000000" w:themeColor="text1"/>
          <w:sz w:val="20"/>
          <w:szCs w:val="20"/>
        </w:rPr>
      </w:pP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sz w:val="20"/>
          <w:szCs w:val="20"/>
        </w:rPr>
        <w:t xml:space="preserve">[Recoded into Dummy Variable] </w:t>
      </w:r>
    </w:p>
    <w:p w14:paraId="031B1212" w14:textId="77777777" w:rsidR="00157DD4" w:rsidRPr="00FA6440" w:rsidRDefault="00157DD4" w:rsidP="00157DD4">
      <w:pPr>
        <w:autoSpaceDE w:val="0"/>
        <w:autoSpaceDN w:val="0"/>
        <w:adjustRightInd w:val="0"/>
        <w:rPr>
          <w:color w:val="000000" w:themeColor="text1"/>
        </w:rPr>
      </w:pPr>
    </w:p>
    <w:p w14:paraId="4090ED51" w14:textId="77777777" w:rsidR="00157DD4" w:rsidRPr="00FA6440" w:rsidRDefault="00157DD4" w:rsidP="00157DD4">
      <w:pPr>
        <w:autoSpaceDE w:val="0"/>
        <w:autoSpaceDN w:val="0"/>
        <w:adjustRightInd w:val="0"/>
        <w:rPr>
          <w:color w:val="000000" w:themeColor="text1"/>
        </w:rPr>
      </w:pPr>
      <w:r w:rsidRPr="00FA6440">
        <w:rPr>
          <w:noProof/>
          <w:color w:val="000000" w:themeColor="text1"/>
        </w:rPr>
        <mc:AlternateContent>
          <mc:Choice Requires="wps">
            <w:drawing>
              <wp:anchor distT="0" distB="0" distL="114300" distR="114300" simplePos="0" relativeHeight="251835392" behindDoc="0" locked="0" layoutInCell="1" allowOverlap="1" wp14:anchorId="5885550D" wp14:editId="0E1CAD91">
                <wp:simplePos x="0" y="0"/>
                <wp:positionH relativeFrom="column">
                  <wp:posOffset>0</wp:posOffset>
                </wp:positionH>
                <wp:positionV relativeFrom="paragraph">
                  <wp:posOffset>0</wp:posOffset>
                </wp:positionV>
                <wp:extent cx="5978769" cy="0"/>
                <wp:effectExtent l="0" t="0" r="15875" b="12700"/>
                <wp:wrapNone/>
                <wp:docPr id="19" name="Straight Connector 19"/>
                <wp:cNvGraphicFramePr/>
                <a:graphic xmlns:a="http://schemas.openxmlformats.org/drawingml/2006/main">
                  <a:graphicData uri="http://schemas.microsoft.com/office/word/2010/wordprocessingShape">
                    <wps:wsp>
                      <wps:cNvCnPr/>
                      <wps:spPr>
                        <a:xfrm>
                          <a:off x="0" y="0"/>
                          <a:ext cx="597876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6A41AB6" id="Straight Connector 19" o:spid="_x0000_s1026" style="position:absolute;z-index:251835392;visibility:visible;mso-wrap-style:square;mso-wrap-distance-left:9pt;mso-wrap-distance-top:0;mso-wrap-distance-right:9pt;mso-wrap-distance-bottom:0;mso-position-horizontal:absolute;mso-position-horizontal-relative:text;mso-position-vertical:absolute;mso-position-vertical-relative:text" from="0,0" to="470.75pt,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" strokecolor="black [3200]" strokeweight=".5pt">
                <v:stroke joinstyle="miter"/>
              </v:line>
            </w:pict>
          </mc:Fallback>
        </mc:AlternateContent>
      </w:r>
      <w:r w:rsidRPr="00FA6440">
        <w:rPr>
          <w:color w:val="000000" w:themeColor="text1"/>
        </w:rPr>
        <w:t xml:space="preserve">34. How much would you estimate your personal </w:t>
      </w:r>
      <w:r w:rsidRPr="00FA6440">
        <w:rPr>
          <w:color w:val="000000" w:themeColor="text1"/>
        </w:rPr>
        <w:tab/>
      </w:r>
      <w:r w:rsidRPr="00FA6440">
        <w:rPr>
          <w:color w:val="000000" w:themeColor="text1"/>
        </w:rPr>
        <w:tab/>
      </w:r>
      <w:r w:rsidRPr="00FA6440">
        <w:rPr>
          <w:color w:val="000000" w:themeColor="text1"/>
        </w:rPr>
        <w:tab/>
        <w:t xml:space="preserve">1. Less than $500 </w:t>
      </w:r>
    </w:p>
    <w:p w14:paraId="12ED1FC9" w14:textId="77777777" w:rsidR="00157DD4" w:rsidRPr="00FA6440" w:rsidRDefault="00157DD4" w:rsidP="00157DD4">
      <w:pPr>
        <w:autoSpaceDE w:val="0"/>
        <w:autoSpaceDN w:val="0"/>
        <w:adjustRightInd w:val="0"/>
        <w:rPr>
          <w:color w:val="000000" w:themeColor="text1"/>
        </w:rPr>
      </w:pPr>
      <w:r w:rsidRPr="00FA6440">
        <w:rPr>
          <w:b/>
          <w:bCs/>
          <w:color w:val="000000" w:themeColor="text1"/>
        </w:rPr>
        <w:t xml:space="preserve">      monthly</w:t>
      </w:r>
      <w:r w:rsidRPr="00FA6440">
        <w:rPr>
          <w:color w:val="000000" w:themeColor="text1"/>
        </w:rPr>
        <w:t xml:space="preserve"> income to be? (Excluding money</w:t>
      </w:r>
      <w:r w:rsidRPr="00FA6440">
        <w:rPr>
          <w:color w:val="000000" w:themeColor="text1"/>
        </w:rPr>
        <w:tab/>
      </w:r>
      <w:r w:rsidRPr="00FA6440">
        <w:rPr>
          <w:color w:val="000000" w:themeColor="text1"/>
        </w:rPr>
        <w:tab/>
      </w:r>
      <w:r w:rsidRPr="00FA6440">
        <w:rPr>
          <w:color w:val="000000" w:themeColor="text1"/>
        </w:rPr>
        <w:tab/>
        <w:t xml:space="preserve">2. $501-1000 </w:t>
      </w:r>
    </w:p>
    <w:p w14:paraId="2DE926F4" w14:textId="77777777" w:rsidR="00157DD4" w:rsidRPr="00FA6440" w:rsidRDefault="00157DD4" w:rsidP="00157DD4">
      <w:pPr>
        <w:autoSpaceDE w:val="0"/>
        <w:autoSpaceDN w:val="0"/>
        <w:adjustRightInd w:val="0"/>
        <w:rPr>
          <w:color w:val="000000" w:themeColor="text1"/>
        </w:rPr>
      </w:pPr>
      <w:r w:rsidRPr="00FA6440">
        <w:rPr>
          <w:color w:val="000000" w:themeColor="text1"/>
        </w:rPr>
        <w:t xml:space="preserve">      given by parents and financial aid)? </w:t>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t>3. $1,001-1,500</w:t>
      </w:r>
    </w:p>
    <w:p w14:paraId="64883CAC" w14:textId="77777777" w:rsidR="00157DD4" w:rsidRPr="00FA6440" w:rsidRDefault="00157DD4" w:rsidP="00157DD4">
      <w:pPr>
        <w:autoSpaceDE w:val="0"/>
        <w:autoSpaceDN w:val="0"/>
        <w:adjustRightInd w:val="0"/>
        <w:rPr>
          <w:color w:val="000000" w:themeColor="text1"/>
        </w:rPr>
      </w:pP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t xml:space="preserve">4. $1,501-2,000 </w:t>
      </w:r>
    </w:p>
    <w:p w14:paraId="598C911D" w14:textId="77777777" w:rsidR="00157DD4" w:rsidRPr="00FA6440" w:rsidRDefault="00157DD4" w:rsidP="00157DD4">
      <w:pPr>
        <w:autoSpaceDE w:val="0"/>
        <w:autoSpaceDN w:val="0"/>
        <w:adjustRightInd w:val="0"/>
        <w:ind w:right="-90"/>
        <w:rPr>
          <w:color w:val="000000" w:themeColor="text1"/>
        </w:rPr>
      </w:pP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t xml:space="preserve">5. More than $2,000 per      </w:t>
      </w:r>
    </w:p>
    <w:p w14:paraId="00A7DE54" w14:textId="77777777" w:rsidR="00157DD4" w:rsidRPr="00FA6440" w:rsidRDefault="00157DD4" w:rsidP="00157DD4">
      <w:pPr>
        <w:autoSpaceDE w:val="0"/>
        <w:autoSpaceDN w:val="0"/>
        <w:adjustRightInd w:val="0"/>
        <w:ind w:right="-90"/>
        <w:rPr>
          <w:color w:val="000000" w:themeColor="text1"/>
        </w:rPr>
      </w:pPr>
      <w:r w:rsidRPr="00FA6440">
        <w:rPr>
          <w:color w:val="000000" w:themeColor="text1"/>
        </w:rPr>
        <w:t xml:space="preserve">                                                                                                                Month </w:t>
      </w:r>
    </w:p>
    <w:p w14:paraId="4308F95C" w14:textId="77777777" w:rsidR="00157DD4" w:rsidRPr="00FA6440" w:rsidRDefault="00157DD4" w:rsidP="00157DD4">
      <w:pPr>
        <w:autoSpaceDE w:val="0"/>
        <w:autoSpaceDN w:val="0"/>
        <w:adjustRightInd w:val="0"/>
        <w:ind w:right="-90"/>
        <w:rPr>
          <w:color w:val="000000" w:themeColor="text1"/>
          <w:sz w:val="20"/>
          <w:szCs w:val="20"/>
        </w:rPr>
      </w:pP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sz w:val="20"/>
          <w:szCs w:val="20"/>
        </w:rPr>
        <w:t>[Reverse coded]</w:t>
      </w:r>
    </w:p>
    <w:p w14:paraId="4A5304C8" w14:textId="77777777" w:rsidR="00157DD4" w:rsidRPr="00FA6440" w:rsidRDefault="00157DD4" w:rsidP="00157DD4">
      <w:pPr>
        <w:autoSpaceDE w:val="0"/>
        <w:autoSpaceDN w:val="0"/>
        <w:adjustRightInd w:val="0"/>
        <w:rPr>
          <w:color w:val="000000" w:themeColor="text1"/>
        </w:rPr>
      </w:pPr>
    </w:p>
    <w:p w14:paraId="6DEB4119" w14:textId="77777777" w:rsidR="00157DD4" w:rsidRPr="00FA6440" w:rsidRDefault="00157DD4" w:rsidP="00157DD4">
      <w:pPr>
        <w:autoSpaceDE w:val="0"/>
        <w:autoSpaceDN w:val="0"/>
        <w:adjustRightInd w:val="0"/>
        <w:rPr>
          <w:color w:val="000000" w:themeColor="text1"/>
        </w:rPr>
      </w:pPr>
      <w:r w:rsidRPr="00FA6440">
        <w:rPr>
          <w:noProof/>
          <w:color w:val="000000" w:themeColor="text1"/>
        </w:rPr>
        <mc:AlternateContent>
          <mc:Choice Requires="wps">
            <w:drawing>
              <wp:anchor distT="0" distB="0" distL="114300" distR="114300" simplePos="0" relativeHeight="251834368" behindDoc="0" locked="0" layoutInCell="1" allowOverlap="1" wp14:anchorId="7D3B3EFB" wp14:editId="64EC22EF">
                <wp:simplePos x="0" y="0"/>
                <wp:positionH relativeFrom="column">
                  <wp:posOffset>0</wp:posOffset>
                </wp:positionH>
                <wp:positionV relativeFrom="paragraph">
                  <wp:posOffset>0</wp:posOffset>
                </wp:positionV>
                <wp:extent cx="5978769" cy="0"/>
                <wp:effectExtent l="0" t="0" r="15875" b="12700"/>
                <wp:wrapNone/>
                <wp:docPr id="16" name="Straight Connector 16"/>
                <wp:cNvGraphicFramePr/>
                <a:graphic xmlns:a="http://schemas.openxmlformats.org/drawingml/2006/main">
                  <a:graphicData uri="http://schemas.microsoft.com/office/word/2010/wordprocessingShape">
                    <wps:wsp>
                      <wps:cNvCnPr/>
                      <wps:spPr>
                        <a:xfrm>
                          <a:off x="0" y="0"/>
                          <a:ext cx="597876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4876307" id="Straight Connector 16" o:spid="_x0000_s1026" style="position:absolute;z-index:251834368;visibility:visible;mso-wrap-style:square;mso-wrap-distance-left:9pt;mso-wrap-distance-top:0;mso-wrap-distance-right:9pt;mso-wrap-distance-bottom:0;mso-position-horizontal:absolute;mso-position-horizontal-relative:text;mso-position-vertical:absolute;mso-position-vertical-relative:text" from="0,0" to="470.75pt,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" strokecolor="black [3200]" strokeweight=".5pt">
                <v:stroke joinstyle="miter"/>
              </v:line>
            </w:pict>
          </mc:Fallback>
        </mc:AlternateContent>
      </w:r>
      <w:r w:rsidRPr="00FA6440">
        <w:rPr>
          <w:color w:val="000000" w:themeColor="text1"/>
        </w:rPr>
        <w:t xml:space="preserve">42. Your gender is: </w:t>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t>1. Female (</w:t>
      </w:r>
      <w:r>
        <w:rPr>
          <w:color w:val="000000" w:themeColor="text1"/>
        </w:rPr>
        <w:t>0</w:t>
      </w:r>
      <w:r w:rsidRPr="00FA6440">
        <w:rPr>
          <w:color w:val="000000" w:themeColor="text1"/>
        </w:rPr>
        <w:t xml:space="preserve">) </w:t>
      </w:r>
    </w:p>
    <w:p w14:paraId="752D511E" w14:textId="77777777" w:rsidR="00157DD4" w:rsidRPr="00FA6440" w:rsidRDefault="00157DD4" w:rsidP="00157DD4">
      <w:pPr>
        <w:autoSpaceDE w:val="0"/>
        <w:autoSpaceDN w:val="0"/>
        <w:adjustRightInd w:val="0"/>
        <w:rPr>
          <w:color w:val="000000" w:themeColor="text1"/>
        </w:rPr>
      </w:pP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t>2. Male (</w:t>
      </w:r>
      <w:r>
        <w:rPr>
          <w:color w:val="000000" w:themeColor="text1"/>
        </w:rPr>
        <w:t>1</w:t>
      </w:r>
      <w:r w:rsidRPr="00FA6440">
        <w:rPr>
          <w:color w:val="000000" w:themeColor="text1"/>
        </w:rPr>
        <w:t xml:space="preserve">)  </w:t>
      </w:r>
    </w:p>
    <w:p w14:paraId="668DE19C" w14:textId="77777777" w:rsidR="00157DD4" w:rsidRPr="00FA6440" w:rsidRDefault="00157DD4" w:rsidP="00157DD4">
      <w:pPr>
        <w:autoSpaceDE w:val="0"/>
        <w:autoSpaceDN w:val="0"/>
        <w:adjustRightInd w:val="0"/>
        <w:rPr>
          <w:color w:val="000000" w:themeColor="text1"/>
        </w:rPr>
      </w:pP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t>3. Other, please specify*</w:t>
      </w:r>
    </w:p>
    <w:p w14:paraId="6C15054C" w14:textId="77777777" w:rsidR="00157DD4" w:rsidRPr="00FA6440" w:rsidRDefault="00157DD4" w:rsidP="00157DD4">
      <w:pPr>
        <w:autoSpaceDE w:val="0"/>
        <w:autoSpaceDN w:val="0"/>
        <w:adjustRightInd w:val="0"/>
        <w:rPr>
          <w:color w:val="000000" w:themeColor="text1"/>
          <w:sz w:val="20"/>
          <w:szCs w:val="20"/>
        </w:rPr>
      </w:pP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sz w:val="20"/>
          <w:szCs w:val="20"/>
        </w:rPr>
        <w:t xml:space="preserve">[Reverse coded: Dummy Variable]  </w:t>
      </w:r>
    </w:p>
    <w:p w14:paraId="7D791676" w14:textId="77777777" w:rsidR="00157DD4" w:rsidRPr="00FA6440" w:rsidRDefault="00157DD4" w:rsidP="00157DD4">
      <w:pPr>
        <w:autoSpaceDE w:val="0"/>
        <w:autoSpaceDN w:val="0"/>
        <w:adjustRightInd w:val="0"/>
        <w:rPr>
          <w:color w:val="000000" w:themeColor="text1"/>
          <w:sz w:val="20"/>
          <w:szCs w:val="20"/>
        </w:rPr>
      </w:pPr>
      <w:r w:rsidRPr="00FA6440">
        <w:rPr>
          <w:color w:val="000000" w:themeColor="text1"/>
          <w:sz w:val="20"/>
          <w:szCs w:val="20"/>
        </w:rPr>
        <w:t xml:space="preserve">  </w:t>
      </w:r>
    </w:p>
    <w:p w14:paraId="295FB5C3" w14:textId="77777777" w:rsidR="00157DD4" w:rsidRPr="00FA6440" w:rsidRDefault="00157DD4" w:rsidP="00157DD4">
      <w:pPr>
        <w:autoSpaceDE w:val="0"/>
        <w:autoSpaceDN w:val="0"/>
        <w:adjustRightInd w:val="0"/>
        <w:spacing w:line="24" w:lineRule="auto"/>
        <w:rPr>
          <w:color w:val="000000" w:themeColor="text1"/>
        </w:rPr>
      </w:pPr>
      <w:r w:rsidRPr="00FA6440">
        <w:rPr>
          <w:noProof/>
          <w:color w:val="000000" w:themeColor="text1"/>
        </w:rPr>
        <mc:AlternateContent>
          <mc:Choice Requires="wps">
            <w:drawing>
              <wp:anchor distT="0" distB="0" distL="114300" distR="114300" simplePos="0" relativeHeight="251832320" behindDoc="0" locked="0" layoutInCell="1" allowOverlap="1" wp14:anchorId="52051F7D" wp14:editId="2995D122">
                <wp:simplePos x="0" y="0"/>
                <wp:positionH relativeFrom="column">
                  <wp:posOffset>0</wp:posOffset>
                </wp:positionH>
                <wp:positionV relativeFrom="paragraph">
                  <wp:posOffset>0</wp:posOffset>
                </wp:positionV>
                <wp:extent cx="5978769" cy="0"/>
                <wp:effectExtent l="0" t="0" r="15875" b="12700"/>
                <wp:wrapNone/>
                <wp:docPr id="14" name="Straight Connector 14"/>
                <wp:cNvGraphicFramePr/>
                <a:graphic xmlns:a="http://schemas.openxmlformats.org/drawingml/2006/main">
                  <a:graphicData uri="http://schemas.microsoft.com/office/word/2010/wordprocessingShape">
                    <wps:wsp>
                      <wps:cNvCnPr/>
                      <wps:spPr>
                        <a:xfrm>
                          <a:off x="0" y="0"/>
                          <a:ext cx="597876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F5E36CD" id="Straight Connector 14" o:spid="_x0000_s1026" style="position:absolute;z-index:251832320;visibility:visible;mso-wrap-style:square;mso-wrap-distance-left:9pt;mso-wrap-distance-top:0;mso-wrap-distance-right:9pt;mso-wrap-distance-bottom:0;mso-position-horizontal:absolute;mso-position-horizontal-relative:text;mso-position-vertical:absolute;mso-position-vertical-relative:text" from="0,0" to="470.75pt,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" strokecolor="black [3200]" strokeweight=".5pt">
                <v:stroke joinstyle="miter"/>
              </v:line>
            </w:pict>
          </mc:Fallback>
        </mc:AlternateContent>
      </w:r>
      <w:r w:rsidRPr="00FA6440">
        <w:rPr>
          <w:color w:val="000000" w:themeColor="text1"/>
        </w:rPr>
        <w:t xml:space="preserve"> </w:t>
      </w:r>
    </w:p>
    <w:p w14:paraId="57CCCE48" w14:textId="77777777" w:rsidR="00157DD4" w:rsidRPr="00FA6440" w:rsidRDefault="00157DD4" w:rsidP="00157DD4">
      <w:pPr>
        <w:autoSpaceDE w:val="0"/>
        <w:autoSpaceDN w:val="0"/>
        <w:adjustRightInd w:val="0"/>
        <w:ind w:left="4320" w:hanging="4320"/>
        <w:rPr>
          <w:color w:val="000000" w:themeColor="text1"/>
        </w:rPr>
      </w:pPr>
      <w:r w:rsidRPr="00FA6440">
        <w:rPr>
          <w:color w:val="000000" w:themeColor="text1"/>
        </w:rPr>
        <w:t xml:space="preserve">45. What is your race/ethnicity? </w:t>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t xml:space="preserve">1. American Indian/Alaskan    </w:t>
      </w:r>
    </w:p>
    <w:p w14:paraId="67129531" w14:textId="77777777" w:rsidR="00157DD4" w:rsidRPr="00FA6440" w:rsidRDefault="00157DD4" w:rsidP="00157DD4">
      <w:pPr>
        <w:autoSpaceDE w:val="0"/>
        <w:autoSpaceDN w:val="0"/>
        <w:adjustRightInd w:val="0"/>
        <w:ind w:left="4320" w:hanging="4320"/>
        <w:rPr>
          <w:color w:val="000000" w:themeColor="text1"/>
        </w:rPr>
      </w:pPr>
      <w:r w:rsidRPr="00FA6440">
        <w:rPr>
          <w:color w:val="000000" w:themeColor="text1"/>
        </w:rPr>
        <w:t xml:space="preserve">                                                                                                                Native* </w:t>
      </w:r>
    </w:p>
    <w:p w14:paraId="4EF26E5D" w14:textId="77777777" w:rsidR="00157DD4" w:rsidRPr="00FA6440" w:rsidRDefault="00157DD4" w:rsidP="00157DD4">
      <w:pPr>
        <w:autoSpaceDE w:val="0"/>
        <w:autoSpaceDN w:val="0"/>
        <w:adjustRightInd w:val="0"/>
        <w:rPr>
          <w:color w:val="000000" w:themeColor="text1"/>
        </w:rPr>
      </w:pP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t>2. Asian*</w:t>
      </w:r>
    </w:p>
    <w:p w14:paraId="4580BF66" w14:textId="77777777" w:rsidR="00157DD4" w:rsidRPr="00FA6440" w:rsidRDefault="00157DD4" w:rsidP="00157DD4">
      <w:pPr>
        <w:autoSpaceDE w:val="0"/>
        <w:autoSpaceDN w:val="0"/>
        <w:adjustRightInd w:val="0"/>
        <w:rPr>
          <w:color w:val="000000" w:themeColor="text1"/>
        </w:rPr>
      </w:pP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t xml:space="preserve">3. Native Hawaiian/Other  </w:t>
      </w:r>
    </w:p>
    <w:p w14:paraId="773B8F2F" w14:textId="77777777" w:rsidR="00157DD4" w:rsidRPr="00FA6440" w:rsidRDefault="00157DD4" w:rsidP="00157DD4">
      <w:pPr>
        <w:autoSpaceDE w:val="0"/>
        <w:autoSpaceDN w:val="0"/>
        <w:adjustRightInd w:val="0"/>
        <w:rPr>
          <w:color w:val="000000" w:themeColor="text1"/>
        </w:rPr>
      </w:pPr>
      <w:r w:rsidRPr="00FA6440">
        <w:rPr>
          <w:color w:val="000000" w:themeColor="text1"/>
        </w:rPr>
        <w:t xml:space="preserve">                                                                                                                Pacific Islander* </w:t>
      </w:r>
    </w:p>
    <w:p w14:paraId="42F0E3D4" w14:textId="77777777" w:rsidR="00157DD4" w:rsidRPr="00FA6440" w:rsidRDefault="00157DD4" w:rsidP="00157DD4">
      <w:pPr>
        <w:autoSpaceDE w:val="0"/>
        <w:autoSpaceDN w:val="0"/>
        <w:adjustRightInd w:val="0"/>
        <w:rPr>
          <w:color w:val="000000" w:themeColor="text1"/>
        </w:rPr>
      </w:pP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t xml:space="preserve">4. Non-Hispanic, Black or  </w:t>
      </w:r>
    </w:p>
    <w:p w14:paraId="2E610945" w14:textId="77777777" w:rsidR="00157DD4" w:rsidRPr="00FA6440" w:rsidRDefault="00157DD4" w:rsidP="00157DD4">
      <w:pPr>
        <w:autoSpaceDE w:val="0"/>
        <w:autoSpaceDN w:val="0"/>
        <w:adjustRightInd w:val="0"/>
        <w:rPr>
          <w:color w:val="000000" w:themeColor="text1"/>
        </w:rPr>
      </w:pPr>
      <w:r w:rsidRPr="00FA6440">
        <w:rPr>
          <w:color w:val="000000" w:themeColor="text1"/>
        </w:rPr>
        <w:t xml:space="preserve">                                                                                                                African American (1) </w:t>
      </w:r>
    </w:p>
    <w:p w14:paraId="5BAD59F5" w14:textId="77777777" w:rsidR="00157DD4" w:rsidRPr="00FA6440" w:rsidRDefault="00157DD4" w:rsidP="00157DD4">
      <w:pPr>
        <w:autoSpaceDE w:val="0"/>
        <w:autoSpaceDN w:val="0"/>
        <w:adjustRightInd w:val="0"/>
        <w:rPr>
          <w:color w:val="000000" w:themeColor="text1"/>
        </w:rPr>
      </w:pP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t xml:space="preserve">5. Non-Hispanic, White (0) </w:t>
      </w:r>
    </w:p>
    <w:p w14:paraId="2460E732" w14:textId="77777777" w:rsidR="00157DD4" w:rsidRPr="00FA6440" w:rsidRDefault="00157DD4" w:rsidP="00157DD4">
      <w:pPr>
        <w:autoSpaceDE w:val="0"/>
        <w:autoSpaceDN w:val="0"/>
        <w:adjustRightInd w:val="0"/>
        <w:rPr>
          <w:color w:val="000000" w:themeColor="text1"/>
        </w:rPr>
      </w:pP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t xml:space="preserve">6. Hispanic (1) </w:t>
      </w:r>
    </w:p>
    <w:p w14:paraId="34921ED0" w14:textId="77777777" w:rsidR="00157DD4" w:rsidRPr="00FA6440" w:rsidRDefault="00157DD4" w:rsidP="00157DD4">
      <w:pPr>
        <w:autoSpaceDE w:val="0"/>
        <w:autoSpaceDN w:val="0"/>
        <w:adjustRightInd w:val="0"/>
        <w:rPr>
          <w:color w:val="000000" w:themeColor="text1"/>
          <w:sz w:val="20"/>
          <w:szCs w:val="20"/>
        </w:rPr>
      </w:pP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sz w:val="20"/>
          <w:szCs w:val="20"/>
        </w:rPr>
        <w:t>[Recoded into a Dummy Variable]</w:t>
      </w:r>
    </w:p>
    <w:p w14:paraId="64B4ED7F" w14:textId="77777777" w:rsidR="00157DD4" w:rsidRPr="00FA6440" w:rsidRDefault="00157DD4" w:rsidP="00157DD4">
      <w:pPr>
        <w:autoSpaceDE w:val="0"/>
        <w:autoSpaceDN w:val="0"/>
        <w:adjustRightInd w:val="0"/>
        <w:rPr>
          <w:color w:val="000000" w:themeColor="text1"/>
          <w:sz w:val="20"/>
          <w:szCs w:val="20"/>
        </w:rPr>
      </w:pPr>
      <w:r w:rsidRPr="00FA6440">
        <w:rPr>
          <w:color w:val="000000" w:themeColor="text1"/>
          <w:sz w:val="20"/>
          <w:szCs w:val="20"/>
        </w:rPr>
        <w:t xml:space="preserve"> </w:t>
      </w:r>
    </w:p>
    <w:p w14:paraId="0C081C79" w14:textId="77777777" w:rsidR="00157DD4" w:rsidRPr="00FA6440" w:rsidRDefault="00157DD4" w:rsidP="00157DD4">
      <w:pPr>
        <w:rPr>
          <w:color w:val="000000" w:themeColor="text1"/>
        </w:rPr>
      </w:pPr>
      <w:r w:rsidRPr="00FA6440">
        <w:rPr>
          <w:noProof/>
          <w:color w:val="000000" w:themeColor="text1"/>
        </w:rPr>
        <mc:AlternateContent>
          <mc:Choice Requires="wps">
            <w:drawing>
              <wp:anchor distT="0" distB="0" distL="114300" distR="114300" simplePos="0" relativeHeight="251833344" behindDoc="0" locked="0" layoutInCell="1" allowOverlap="1" wp14:anchorId="7384CD34" wp14:editId="48C14B83">
                <wp:simplePos x="0" y="0"/>
                <wp:positionH relativeFrom="column">
                  <wp:posOffset>0</wp:posOffset>
                </wp:positionH>
                <wp:positionV relativeFrom="paragraph">
                  <wp:posOffset>0</wp:posOffset>
                </wp:positionV>
                <wp:extent cx="5978769" cy="0"/>
                <wp:effectExtent l="0" t="0" r="15875" b="12700"/>
                <wp:wrapNone/>
                <wp:docPr id="15" name="Straight Connector 15"/>
                <wp:cNvGraphicFramePr/>
                <a:graphic xmlns:a="http://schemas.openxmlformats.org/drawingml/2006/main">
                  <a:graphicData uri="http://schemas.microsoft.com/office/word/2010/wordprocessingShape">
                    <wps:wsp>
                      <wps:cNvCnPr/>
                      <wps:spPr>
                        <a:xfrm>
                          <a:off x="0" y="0"/>
                          <a:ext cx="597876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2DC54ED" id="Straight Connector 15" o:spid="_x0000_s1026" style="position:absolute;z-index:251833344;visibility:visible;mso-wrap-style:square;mso-wrap-distance-left:9pt;mso-wrap-distance-top:0;mso-wrap-distance-right:9pt;mso-wrap-distance-bottom:0;mso-position-horizontal:absolute;mso-position-horizontal-relative:text;mso-position-vertical:absolute;mso-position-vertical-relative:text" from="0,0" to="470.75pt,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" strokecolor="black [3200]" strokeweight=".5pt">
                <v:stroke joinstyle="miter"/>
              </v:line>
            </w:pict>
          </mc:Fallback>
        </mc:AlternateContent>
      </w:r>
      <w:r w:rsidRPr="00FA6440">
        <w:rPr>
          <w:color w:val="000000" w:themeColor="text1"/>
          <w:sz w:val="20"/>
          <w:szCs w:val="20"/>
        </w:rPr>
        <w:t xml:space="preserve">*Responses placed in ‘missing values’ and excluded from further analysis. </w:t>
      </w:r>
    </w:p>
    <w:p w14:paraId="2E3900AF" w14:textId="77777777" w:rsidR="00157DD4" w:rsidRPr="00FA6440" w:rsidRDefault="00157DD4" w:rsidP="00157DD4">
      <w:pPr>
        <w:rPr>
          <w:color w:val="000000" w:themeColor="text1"/>
        </w:rPr>
      </w:pPr>
    </w:p>
    <w:p w14:paraId="5BDC124A" w14:textId="77777777" w:rsidR="00157DD4" w:rsidRPr="00FA6440" w:rsidRDefault="00157DD4" w:rsidP="00157DD4">
      <w:pPr>
        <w:rPr>
          <w:color w:val="000000" w:themeColor="text1"/>
        </w:rPr>
      </w:pPr>
    </w:p>
    <w:p w14:paraId="24B67D1F" w14:textId="77777777" w:rsidR="00157DD4" w:rsidRPr="00FA6440" w:rsidRDefault="00157DD4" w:rsidP="00157DD4">
      <w:pPr>
        <w:rPr>
          <w:color w:val="000000" w:themeColor="text1"/>
        </w:rPr>
      </w:pPr>
    </w:p>
    <w:p w14:paraId="5789B9A1" w14:textId="4A2ADE5E" w:rsidR="00157DD4" w:rsidRDefault="00157DD4" w:rsidP="00157DD4">
      <w:pPr>
        <w:rPr>
          <w:color w:val="000000" w:themeColor="text1"/>
        </w:rPr>
      </w:pPr>
    </w:p>
    <w:p w14:paraId="69A1A7AB" w14:textId="77777777" w:rsidR="00157DD4" w:rsidRPr="00FA6440" w:rsidRDefault="00157DD4" w:rsidP="00157DD4">
      <w:pPr>
        <w:rPr>
          <w:color w:val="000000" w:themeColor="text1"/>
        </w:rPr>
      </w:pPr>
    </w:p>
    <w:p w14:paraId="59A32FB3" w14:textId="77777777" w:rsidR="00157DD4" w:rsidRPr="00817A38" w:rsidRDefault="00157DD4" w:rsidP="00157DD4">
      <w:pPr>
        <w:jc w:val="center"/>
        <w:rPr>
          <w:noProof/>
          <w:color w:val="000000" w:themeColor="text1"/>
        </w:rPr>
      </w:pPr>
      <w:r w:rsidRPr="00817A38">
        <w:rPr>
          <w:b/>
          <w:bCs/>
          <w:color w:val="000000" w:themeColor="text1"/>
        </w:rPr>
        <w:lastRenderedPageBreak/>
        <w:t>Table 2-A. Student Food Insecurity Scale (SFIS</w:t>
      </w:r>
      <w:r>
        <w:rPr>
          <w:b/>
          <w:bCs/>
          <w:color w:val="000000" w:themeColor="text1"/>
        </w:rPr>
        <w:t>)</w:t>
      </w:r>
      <w:r w:rsidRPr="00817A38">
        <w:rPr>
          <w:noProof/>
          <w:color w:val="000000" w:themeColor="text1"/>
        </w:rPr>
        <w:t xml:space="preserve"> </w:t>
      </w:r>
    </w:p>
    <w:p w14:paraId="6469DA8A" w14:textId="77777777" w:rsidR="00157DD4" w:rsidRPr="00FA6440" w:rsidRDefault="00157DD4" w:rsidP="00157DD4">
      <w:pPr>
        <w:rPr>
          <w:color w:val="000000" w:themeColor="text1"/>
        </w:rPr>
      </w:pPr>
      <w:r w:rsidRPr="00FA6440">
        <w:rPr>
          <w:noProof/>
          <w:color w:val="000000" w:themeColor="text1"/>
        </w:rPr>
        <mc:AlternateContent>
          <mc:Choice Requires="wps">
            <w:drawing>
              <wp:anchor distT="0" distB="0" distL="114300" distR="114300" simplePos="0" relativeHeight="251836416" behindDoc="0" locked="0" layoutInCell="1" allowOverlap="1" wp14:anchorId="3A7AB1BD" wp14:editId="10016EA3">
                <wp:simplePos x="0" y="0"/>
                <wp:positionH relativeFrom="column">
                  <wp:posOffset>-15632</wp:posOffset>
                </wp:positionH>
                <wp:positionV relativeFrom="paragraph">
                  <wp:posOffset>98278</wp:posOffset>
                </wp:positionV>
                <wp:extent cx="5978769" cy="0"/>
                <wp:effectExtent l="0" t="0" r="15875" b="12700"/>
                <wp:wrapNone/>
                <wp:docPr id="20" name="Straight Connector 20"/>
                <wp:cNvGraphicFramePr/>
                <a:graphic xmlns:a="http://schemas.openxmlformats.org/drawingml/2006/main">
                  <a:graphicData uri="http://schemas.microsoft.com/office/word/2010/wordprocessingShape">
                    <wps:wsp>
                      <wps:cNvCnPr/>
                      <wps:spPr>
                        <a:xfrm>
                          <a:off x="0" y="0"/>
                          <a:ext cx="597876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7965714" id="Straight Connector 20" o:spid="_x0000_s1026" style="position:absolute;z-index:251836416;visibility:visible;mso-wrap-style:square;mso-wrap-distance-left:9pt;mso-wrap-distance-top:0;mso-wrap-distance-right:9pt;mso-wrap-distance-bottom:0;mso-position-horizontal:absolute;mso-position-horizontal-relative:text;mso-position-vertical:absolute;mso-position-vertical-relative:text" from="-1.25pt,7.75pt" to="469.5pt,7.7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" strokecolor="black [3200]" strokeweight=".5pt">
                <v:stroke joinstyle="miter"/>
              </v:line>
            </w:pict>
          </mc:Fallback>
        </mc:AlternateContent>
      </w:r>
    </w:p>
    <w:p w14:paraId="4BF1CB48" w14:textId="77777777" w:rsidR="00157DD4" w:rsidRPr="00FA6440" w:rsidRDefault="00157DD4" w:rsidP="00157DD4">
      <w:pPr>
        <w:rPr>
          <w:color w:val="000000" w:themeColor="text1"/>
        </w:rPr>
      </w:pPr>
      <w:r w:rsidRPr="00FA6440">
        <w:rPr>
          <w:color w:val="000000" w:themeColor="text1"/>
        </w:rPr>
        <w:t xml:space="preserve">  </w:t>
      </w:r>
      <w:r w:rsidRPr="00FA6440">
        <w:rPr>
          <w:b/>
          <w:bCs/>
          <w:color w:val="000000" w:themeColor="text1"/>
        </w:rPr>
        <w:t xml:space="preserve"> QUESTIONS</w:t>
      </w:r>
      <w:r w:rsidRPr="00FA6440">
        <w:rPr>
          <w:color w:val="000000" w:themeColor="text1"/>
        </w:rPr>
        <w:t xml:space="preserve"> </w:t>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b/>
          <w:bCs/>
          <w:color w:val="000000" w:themeColor="text1"/>
        </w:rPr>
        <w:t>RESPONSE OPTIONS &amp; CODING</w:t>
      </w:r>
      <w:r w:rsidRPr="00FA6440">
        <w:rPr>
          <w:color w:val="000000" w:themeColor="text1"/>
        </w:rPr>
        <w:t xml:space="preserve"> </w:t>
      </w:r>
    </w:p>
    <w:p w14:paraId="16105942" w14:textId="77777777" w:rsidR="00157DD4" w:rsidRPr="00FA6440" w:rsidRDefault="00157DD4" w:rsidP="00157DD4">
      <w:pPr>
        <w:spacing w:line="24" w:lineRule="auto"/>
        <w:rPr>
          <w:color w:val="000000" w:themeColor="text1"/>
        </w:rPr>
      </w:pPr>
      <w:r w:rsidRPr="00FA6440">
        <w:rPr>
          <w:noProof/>
          <w:color w:val="000000" w:themeColor="text1"/>
        </w:rPr>
        <mc:AlternateContent>
          <mc:Choice Requires="wps">
            <w:drawing>
              <wp:anchor distT="0" distB="0" distL="114300" distR="114300" simplePos="0" relativeHeight="251837440" behindDoc="0" locked="0" layoutInCell="1" allowOverlap="1" wp14:anchorId="21FE27ED" wp14:editId="2E4E783B">
                <wp:simplePos x="0" y="0"/>
                <wp:positionH relativeFrom="column">
                  <wp:posOffset>0</wp:posOffset>
                </wp:positionH>
                <wp:positionV relativeFrom="paragraph">
                  <wp:posOffset>-635</wp:posOffset>
                </wp:positionV>
                <wp:extent cx="5978769" cy="0"/>
                <wp:effectExtent l="0" t="0" r="15875" b="12700"/>
                <wp:wrapNone/>
                <wp:docPr id="21" name="Straight Connector 21"/>
                <wp:cNvGraphicFramePr/>
                <a:graphic xmlns:a="http://schemas.openxmlformats.org/drawingml/2006/main">
                  <a:graphicData uri="http://schemas.microsoft.com/office/word/2010/wordprocessingShape">
                    <wps:wsp>
                      <wps:cNvCnPr/>
                      <wps:spPr>
                        <a:xfrm>
                          <a:off x="0" y="0"/>
                          <a:ext cx="597876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27C50B8" id="Straight Connector 21" o:spid="_x0000_s1026" style="position:absolute;z-index:251837440;visibility:visible;mso-wrap-style:square;mso-wrap-distance-left:9pt;mso-wrap-distance-top:0;mso-wrap-distance-right:9pt;mso-wrap-distance-bottom:0;mso-position-horizontal:absolute;mso-position-horizontal-relative:text;mso-position-vertical:absolute;mso-position-vertical-relative:text" from="0,-.05pt" to="470.75pt,-.0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" strokecolor="black [3200]" strokeweight=".5pt">
                <v:stroke joinstyle="miter"/>
              </v:line>
            </w:pict>
          </mc:Fallback>
        </mc:AlternateContent>
      </w:r>
    </w:p>
    <w:p w14:paraId="0C3CF320" w14:textId="77777777" w:rsidR="00157DD4" w:rsidRPr="00FA6440" w:rsidRDefault="00157DD4" w:rsidP="00157DD4">
      <w:pPr>
        <w:rPr>
          <w:color w:val="000000" w:themeColor="text1"/>
        </w:rPr>
      </w:pPr>
    </w:p>
    <w:p w14:paraId="1947C44E" w14:textId="77777777" w:rsidR="00157DD4" w:rsidRPr="00FA6440" w:rsidRDefault="00157DD4" w:rsidP="00157DD4">
      <w:pPr>
        <w:rPr>
          <w:color w:val="000000" w:themeColor="text1"/>
        </w:rPr>
      </w:pPr>
      <w:r w:rsidRPr="00FA6440">
        <w:rPr>
          <w:color w:val="000000" w:themeColor="text1"/>
        </w:rPr>
        <w:t xml:space="preserve">8. Which statement best describes the food available </w:t>
      </w:r>
      <w:r w:rsidRPr="00FA6440">
        <w:rPr>
          <w:color w:val="000000" w:themeColor="text1"/>
        </w:rPr>
        <w:tab/>
      </w:r>
      <w:r w:rsidRPr="00FA6440">
        <w:rPr>
          <w:color w:val="000000" w:themeColor="text1"/>
        </w:rPr>
        <w:tab/>
        <w:t xml:space="preserve">1. Enough of the kinds of     </w:t>
      </w:r>
    </w:p>
    <w:p w14:paraId="7142A838" w14:textId="77777777" w:rsidR="00157DD4" w:rsidRPr="00FA6440" w:rsidRDefault="00157DD4" w:rsidP="00157DD4">
      <w:pPr>
        <w:rPr>
          <w:color w:val="000000" w:themeColor="text1"/>
        </w:rPr>
      </w:pPr>
      <w:r w:rsidRPr="00FA6440">
        <w:rPr>
          <w:color w:val="000000" w:themeColor="text1"/>
        </w:rPr>
        <w:t xml:space="preserve">     to you in the past 12 months prior to the coronavirus </w:t>
      </w:r>
      <w:r w:rsidRPr="00FA6440">
        <w:rPr>
          <w:color w:val="000000" w:themeColor="text1"/>
        </w:rPr>
        <w:tab/>
      </w:r>
      <w:r w:rsidRPr="00FA6440">
        <w:rPr>
          <w:color w:val="000000" w:themeColor="text1"/>
        </w:rPr>
        <w:tab/>
        <w:t xml:space="preserve">    food I wanted to eat </w:t>
      </w:r>
    </w:p>
    <w:p w14:paraId="253C5BEA" w14:textId="77777777" w:rsidR="00157DD4" w:rsidRPr="00FA6440" w:rsidRDefault="00157DD4" w:rsidP="00157DD4">
      <w:pPr>
        <w:rPr>
          <w:color w:val="000000" w:themeColor="text1"/>
        </w:rPr>
      </w:pPr>
      <w:r w:rsidRPr="00FA6440">
        <w:rPr>
          <w:color w:val="000000" w:themeColor="text1"/>
        </w:rPr>
        <w:t xml:space="preserve">     outbreak and UT classes going online? </w:t>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t>2. Enough, but always the</w:t>
      </w:r>
    </w:p>
    <w:p w14:paraId="179EE552" w14:textId="77777777" w:rsidR="00157DD4" w:rsidRPr="00FA6440" w:rsidRDefault="00157DD4" w:rsidP="00157DD4">
      <w:pPr>
        <w:ind w:left="6480"/>
        <w:rPr>
          <w:color w:val="000000" w:themeColor="text1"/>
        </w:rPr>
      </w:pPr>
      <w:r w:rsidRPr="00FA6440">
        <w:rPr>
          <w:color w:val="000000" w:themeColor="text1"/>
        </w:rPr>
        <w:t xml:space="preserve">    kinds of food I wanted to         </w:t>
      </w:r>
    </w:p>
    <w:p w14:paraId="45D02EF0" w14:textId="77777777" w:rsidR="00157DD4" w:rsidRPr="00FA6440" w:rsidRDefault="00157DD4" w:rsidP="00157DD4">
      <w:pPr>
        <w:rPr>
          <w:color w:val="000000" w:themeColor="text1"/>
        </w:rPr>
      </w:pPr>
      <w:r w:rsidRPr="00FA6440">
        <w:rPr>
          <w:color w:val="000000" w:themeColor="text1"/>
        </w:rPr>
        <w:t xml:space="preserve"> </w:t>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t xml:space="preserve">    eat</w:t>
      </w:r>
    </w:p>
    <w:p w14:paraId="5EA59736" w14:textId="77777777" w:rsidR="00157DD4" w:rsidRPr="00FA6440" w:rsidRDefault="00157DD4" w:rsidP="00157DD4">
      <w:pPr>
        <w:ind w:left="5760" w:firstLine="720"/>
        <w:rPr>
          <w:color w:val="000000" w:themeColor="text1"/>
        </w:rPr>
      </w:pPr>
      <w:r w:rsidRPr="00FA6440">
        <w:rPr>
          <w:color w:val="000000" w:themeColor="text1"/>
        </w:rPr>
        <w:t xml:space="preserve">3. Sometimes not enough   </w:t>
      </w:r>
    </w:p>
    <w:p w14:paraId="11A6CD49" w14:textId="77777777" w:rsidR="00157DD4" w:rsidRPr="00FA6440" w:rsidRDefault="00157DD4" w:rsidP="00157DD4">
      <w:pPr>
        <w:ind w:left="6570" w:hanging="90"/>
        <w:rPr>
          <w:color w:val="000000" w:themeColor="text1"/>
        </w:rPr>
      </w:pPr>
      <w:r w:rsidRPr="00FA6440">
        <w:rPr>
          <w:color w:val="000000" w:themeColor="text1"/>
        </w:rPr>
        <w:t xml:space="preserve">    food to eat </w:t>
      </w:r>
    </w:p>
    <w:p w14:paraId="471E14C1" w14:textId="77777777" w:rsidR="00157DD4" w:rsidRPr="00FA6440" w:rsidRDefault="00157DD4" w:rsidP="00157DD4">
      <w:pPr>
        <w:ind w:left="5760" w:firstLine="720"/>
        <w:rPr>
          <w:color w:val="000000" w:themeColor="text1"/>
        </w:rPr>
      </w:pPr>
      <w:r w:rsidRPr="00FA6440">
        <w:rPr>
          <w:color w:val="000000" w:themeColor="text1"/>
        </w:rPr>
        <w:t xml:space="preserve">4. Often not enough food to   </w:t>
      </w:r>
    </w:p>
    <w:p w14:paraId="680F0288" w14:textId="77777777" w:rsidR="00157DD4" w:rsidRPr="00FA6440" w:rsidRDefault="00157DD4" w:rsidP="00157DD4">
      <w:pPr>
        <w:ind w:left="5760" w:firstLine="720"/>
        <w:rPr>
          <w:color w:val="000000" w:themeColor="text1"/>
        </w:rPr>
      </w:pPr>
      <w:r w:rsidRPr="00FA6440">
        <w:rPr>
          <w:color w:val="000000" w:themeColor="text1"/>
        </w:rPr>
        <w:t xml:space="preserve">    eat</w:t>
      </w:r>
    </w:p>
    <w:p w14:paraId="22E1141E" w14:textId="77777777" w:rsidR="00157DD4" w:rsidRPr="00FA6440" w:rsidRDefault="00157DD4" w:rsidP="00157DD4">
      <w:pPr>
        <w:autoSpaceDE w:val="0"/>
        <w:autoSpaceDN w:val="0"/>
        <w:adjustRightInd w:val="0"/>
        <w:spacing w:line="24" w:lineRule="auto"/>
        <w:rPr>
          <w:color w:val="000000" w:themeColor="text1"/>
        </w:rPr>
      </w:pPr>
      <w:r w:rsidRPr="00FA6440">
        <w:rPr>
          <w:noProof/>
          <w:color w:val="000000" w:themeColor="text1"/>
        </w:rPr>
        <mc:AlternateContent>
          <mc:Choice Requires="wps">
            <w:drawing>
              <wp:anchor distT="0" distB="0" distL="114300" distR="114300" simplePos="0" relativeHeight="251838464" behindDoc="0" locked="0" layoutInCell="1" allowOverlap="1" wp14:anchorId="13672DB4" wp14:editId="785103B1">
                <wp:simplePos x="0" y="0"/>
                <wp:positionH relativeFrom="column">
                  <wp:posOffset>0</wp:posOffset>
                </wp:positionH>
                <wp:positionV relativeFrom="paragraph">
                  <wp:posOffset>-635</wp:posOffset>
                </wp:positionV>
                <wp:extent cx="5978769" cy="0"/>
                <wp:effectExtent l="0" t="0" r="15875" b="12700"/>
                <wp:wrapNone/>
                <wp:docPr id="12" name="Straight Connector 12"/>
                <wp:cNvGraphicFramePr/>
                <a:graphic xmlns:a="http://schemas.openxmlformats.org/drawingml/2006/main">
                  <a:graphicData uri="http://schemas.microsoft.com/office/word/2010/wordprocessingShape">
                    <wps:wsp>
                      <wps:cNvCnPr/>
                      <wps:spPr>
                        <a:xfrm>
                          <a:off x="0" y="0"/>
                          <a:ext cx="597876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0016E26" id="Straight Connector 12" o:spid="_x0000_s1026" style="position:absolute;z-index:251838464;visibility:visible;mso-wrap-style:square;mso-wrap-distance-left:9pt;mso-wrap-distance-top:0;mso-wrap-distance-right:9pt;mso-wrap-distance-bottom:0;mso-position-horizontal:absolute;mso-position-horizontal-relative:text;mso-position-vertical:absolute;mso-position-vertical-relative:text" from="0,-.05pt" to="470.75pt,-.0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" strokecolor="black [3200]" strokeweight=".5pt">
                <v:stroke joinstyle="miter"/>
              </v:line>
            </w:pict>
          </mc:Fallback>
        </mc:AlternateContent>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p>
    <w:p w14:paraId="2FCD8E47" w14:textId="77777777" w:rsidR="00157DD4" w:rsidRPr="00FA6440" w:rsidRDefault="00157DD4" w:rsidP="00157DD4">
      <w:pPr>
        <w:rPr>
          <w:color w:val="000000" w:themeColor="text1"/>
        </w:rPr>
      </w:pPr>
      <w:r w:rsidRPr="00FA6440">
        <w:rPr>
          <w:color w:val="000000" w:themeColor="text1"/>
        </w:rPr>
        <w:t xml:space="preserve">9. Please tell me how often you have done the following </w:t>
      </w:r>
      <w:r w:rsidRPr="00FA6440">
        <w:rPr>
          <w:color w:val="000000" w:themeColor="text1"/>
        </w:rPr>
        <w:tab/>
      </w:r>
      <w:r w:rsidRPr="00FA6440">
        <w:rPr>
          <w:color w:val="000000" w:themeColor="text1"/>
        </w:rPr>
        <w:tab/>
        <w:t xml:space="preserve">1. Often (3) </w:t>
      </w:r>
    </w:p>
    <w:p w14:paraId="7BD8094A" w14:textId="77777777" w:rsidR="00157DD4" w:rsidRPr="00FA6440" w:rsidRDefault="00157DD4" w:rsidP="00157DD4">
      <w:pPr>
        <w:rPr>
          <w:color w:val="000000" w:themeColor="text1"/>
        </w:rPr>
      </w:pPr>
      <w:r w:rsidRPr="00FA6440">
        <w:rPr>
          <w:color w:val="000000" w:themeColor="text1"/>
        </w:rPr>
        <w:t xml:space="preserve">    things in the last 12 months prior to the coronavirus</w:t>
      </w:r>
      <w:r w:rsidRPr="00FA6440">
        <w:rPr>
          <w:color w:val="000000" w:themeColor="text1"/>
        </w:rPr>
        <w:tab/>
      </w:r>
      <w:r w:rsidRPr="00FA6440">
        <w:rPr>
          <w:color w:val="000000" w:themeColor="text1"/>
        </w:rPr>
        <w:tab/>
        <w:t xml:space="preserve">2. Sometimes (2) </w:t>
      </w:r>
    </w:p>
    <w:p w14:paraId="29E9515F" w14:textId="77777777" w:rsidR="00157DD4" w:rsidRPr="00FA6440" w:rsidRDefault="00157DD4" w:rsidP="00157DD4">
      <w:pPr>
        <w:rPr>
          <w:color w:val="000000" w:themeColor="text1"/>
        </w:rPr>
      </w:pPr>
      <w:r w:rsidRPr="00FA6440">
        <w:rPr>
          <w:color w:val="000000" w:themeColor="text1"/>
        </w:rPr>
        <w:t xml:space="preserve">    outbreak and UT classes going online?</w:t>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t xml:space="preserve">3. Never (1) </w:t>
      </w:r>
      <w:r w:rsidRPr="00FA6440">
        <w:rPr>
          <w:color w:val="000000" w:themeColor="text1"/>
        </w:rPr>
        <w:tab/>
      </w:r>
      <w:r w:rsidRPr="00FA6440">
        <w:rPr>
          <w:color w:val="000000" w:themeColor="text1"/>
        </w:rPr>
        <w:tab/>
        <w:t xml:space="preserve"> </w:t>
      </w:r>
    </w:p>
    <w:p w14:paraId="76E37C28" w14:textId="77777777" w:rsidR="00157DD4" w:rsidRPr="00FA6440" w:rsidRDefault="00157DD4" w:rsidP="00157DD4">
      <w:pPr>
        <w:rPr>
          <w:color w:val="000000" w:themeColor="text1"/>
          <w:sz w:val="20"/>
          <w:szCs w:val="20"/>
        </w:rPr>
      </w:pPr>
      <w:r w:rsidRPr="00FA6440">
        <w:rPr>
          <w:color w:val="000000" w:themeColor="text1"/>
        </w:rPr>
        <w:t xml:space="preserve">    </w:t>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sz w:val="20"/>
          <w:szCs w:val="20"/>
        </w:rPr>
        <w:t xml:space="preserve">[Reverse coded] </w:t>
      </w:r>
      <w:r w:rsidRPr="00FA6440">
        <w:rPr>
          <w:color w:val="000000" w:themeColor="text1"/>
          <w:sz w:val="20"/>
          <w:szCs w:val="20"/>
        </w:rPr>
        <w:tab/>
        <w:t xml:space="preserve"> </w:t>
      </w:r>
    </w:p>
    <w:p w14:paraId="101EF1C9" w14:textId="77777777" w:rsidR="00157DD4" w:rsidRPr="00FA6440" w:rsidRDefault="00157DD4" w:rsidP="00157DD4">
      <w:pPr>
        <w:rPr>
          <w:color w:val="000000" w:themeColor="text1"/>
        </w:rPr>
      </w:pPr>
      <w:r w:rsidRPr="00FA6440">
        <w:rPr>
          <w:color w:val="000000" w:themeColor="text1"/>
        </w:rPr>
        <w:t xml:space="preserve">9a. </w:t>
      </w:r>
      <w:r w:rsidRPr="00FA6440">
        <w:rPr>
          <w:color w:val="000000" w:themeColor="text1"/>
        </w:rPr>
        <w:tab/>
        <w:t xml:space="preserve">I worried whether my food would run out </w:t>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t xml:space="preserve"> </w:t>
      </w:r>
    </w:p>
    <w:p w14:paraId="0E2E6B30" w14:textId="77777777" w:rsidR="00157DD4" w:rsidRPr="00FA6440" w:rsidRDefault="00157DD4" w:rsidP="00157DD4">
      <w:pPr>
        <w:spacing w:line="216" w:lineRule="auto"/>
        <w:rPr>
          <w:color w:val="000000" w:themeColor="text1"/>
        </w:rPr>
      </w:pPr>
      <w:r w:rsidRPr="00FA6440">
        <w:rPr>
          <w:color w:val="000000" w:themeColor="text1"/>
        </w:rPr>
        <w:t xml:space="preserve">         </w:t>
      </w:r>
      <w:r w:rsidRPr="00FA6440">
        <w:rPr>
          <w:color w:val="000000" w:themeColor="text1"/>
        </w:rPr>
        <w:tab/>
        <w:t xml:space="preserve">before I got money to buy more.  </w:t>
      </w:r>
    </w:p>
    <w:p w14:paraId="25D2C8A3" w14:textId="77777777" w:rsidR="00157DD4" w:rsidRPr="00FA6440" w:rsidRDefault="00157DD4" w:rsidP="00157DD4">
      <w:pPr>
        <w:spacing w:line="216" w:lineRule="auto"/>
        <w:rPr>
          <w:color w:val="000000" w:themeColor="text1"/>
        </w:rPr>
      </w:pPr>
      <w:r w:rsidRPr="00FA6440">
        <w:rPr>
          <w:color w:val="000000" w:themeColor="text1"/>
        </w:rPr>
        <w:t xml:space="preserve"> </w:t>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t xml:space="preserve"> </w:t>
      </w:r>
    </w:p>
    <w:p w14:paraId="2267D189" w14:textId="77777777" w:rsidR="00157DD4" w:rsidRPr="00FA6440" w:rsidRDefault="00157DD4" w:rsidP="00157DD4">
      <w:pPr>
        <w:spacing w:line="216" w:lineRule="auto"/>
        <w:rPr>
          <w:color w:val="000000" w:themeColor="text1"/>
        </w:rPr>
      </w:pPr>
      <w:r w:rsidRPr="00FA6440">
        <w:rPr>
          <w:color w:val="000000" w:themeColor="text1"/>
        </w:rPr>
        <w:t xml:space="preserve"> 9b. </w:t>
      </w:r>
      <w:r w:rsidRPr="00FA6440">
        <w:rPr>
          <w:color w:val="000000" w:themeColor="text1"/>
        </w:rPr>
        <w:tab/>
        <w:t>The food I brought just didn’t last, and</w:t>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t xml:space="preserve"> </w:t>
      </w:r>
    </w:p>
    <w:p w14:paraId="03DE30B7" w14:textId="77777777" w:rsidR="00157DD4" w:rsidRPr="00FA6440" w:rsidRDefault="00157DD4" w:rsidP="00157DD4">
      <w:pPr>
        <w:spacing w:line="216" w:lineRule="auto"/>
        <w:rPr>
          <w:color w:val="000000" w:themeColor="text1"/>
        </w:rPr>
      </w:pPr>
      <w:r w:rsidRPr="00FA6440">
        <w:rPr>
          <w:color w:val="000000" w:themeColor="text1"/>
        </w:rPr>
        <w:t xml:space="preserve">        </w:t>
      </w:r>
      <w:r w:rsidRPr="00FA6440">
        <w:rPr>
          <w:color w:val="000000" w:themeColor="text1"/>
        </w:rPr>
        <w:tab/>
        <w:t xml:space="preserve"> I didn’t have money to get more.</w:t>
      </w:r>
    </w:p>
    <w:p w14:paraId="7DFF9BF1" w14:textId="77777777" w:rsidR="00157DD4" w:rsidRPr="00FA6440" w:rsidRDefault="00157DD4" w:rsidP="00157DD4">
      <w:pPr>
        <w:spacing w:line="216" w:lineRule="auto"/>
        <w:rPr>
          <w:color w:val="000000" w:themeColor="text1"/>
        </w:rPr>
      </w:pP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t xml:space="preserve"> </w:t>
      </w:r>
    </w:p>
    <w:p w14:paraId="520E66FC" w14:textId="77777777" w:rsidR="00157DD4" w:rsidRPr="00FA6440" w:rsidRDefault="00157DD4" w:rsidP="00157DD4">
      <w:pPr>
        <w:spacing w:line="216" w:lineRule="auto"/>
        <w:rPr>
          <w:color w:val="000000" w:themeColor="text1"/>
        </w:rPr>
      </w:pPr>
      <w:r w:rsidRPr="00FA6440">
        <w:rPr>
          <w:color w:val="000000" w:themeColor="text1"/>
        </w:rPr>
        <w:t xml:space="preserve"> 9c.</w:t>
      </w:r>
      <w:r w:rsidRPr="00FA6440">
        <w:rPr>
          <w:color w:val="000000" w:themeColor="text1"/>
        </w:rPr>
        <w:tab/>
        <w:t xml:space="preserve">I couldn’t afford to eat balanced meals. </w:t>
      </w:r>
    </w:p>
    <w:p w14:paraId="0D91A3E5" w14:textId="77777777" w:rsidR="00157DD4" w:rsidRPr="00FA6440" w:rsidRDefault="00157DD4" w:rsidP="00157DD4">
      <w:pPr>
        <w:spacing w:line="216" w:lineRule="auto"/>
        <w:rPr>
          <w:color w:val="000000" w:themeColor="text1"/>
        </w:rPr>
      </w:pPr>
      <w:r w:rsidRPr="00FA6440">
        <w:rPr>
          <w:color w:val="000000" w:themeColor="text1"/>
        </w:rPr>
        <w:tab/>
      </w:r>
      <w:r w:rsidRPr="00FA6440">
        <w:rPr>
          <w:color w:val="000000" w:themeColor="text1"/>
        </w:rPr>
        <w:tab/>
      </w:r>
      <w:r w:rsidRPr="00FA6440">
        <w:rPr>
          <w:color w:val="000000" w:themeColor="text1"/>
        </w:rPr>
        <w:tab/>
        <w:t xml:space="preserve"> </w:t>
      </w:r>
    </w:p>
    <w:p w14:paraId="27495392" w14:textId="77777777" w:rsidR="00157DD4" w:rsidRPr="00FA6440" w:rsidRDefault="00157DD4" w:rsidP="00157DD4">
      <w:pPr>
        <w:autoSpaceDE w:val="0"/>
        <w:autoSpaceDN w:val="0"/>
        <w:adjustRightInd w:val="0"/>
        <w:spacing w:line="24" w:lineRule="auto"/>
        <w:rPr>
          <w:color w:val="000000" w:themeColor="text1"/>
        </w:rPr>
      </w:pPr>
      <w:r w:rsidRPr="00FA6440">
        <w:rPr>
          <w:noProof/>
          <w:color w:val="000000" w:themeColor="text1"/>
        </w:rPr>
        <mc:AlternateContent>
          <mc:Choice Requires="wps">
            <w:drawing>
              <wp:anchor distT="0" distB="0" distL="114300" distR="114300" simplePos="0" relativeHeight="251842560" behindDoc="0" locked="0" layoutInCell="1" allowOverlap="1" wp14:anchorId="57078B12" wp14:editId="576F0F6C">
                <wp:simplePos x="0" y="0"/>
                <wp:positionH relativeFrom="column">
                  <wp:posOffset>0</wp:posOffset>
                </wp:positionH>
                <wp:positionV relativeFrom="paragraph">
                  <wp:posOffset>-635</wp:posOffset>
                </wp:positionV>
                <wp:extent cx="5978769" cy="0"/>
                <wp:effectExtent l="0" t="0" r="15875" b="12700"/>
                <wp:wrapNone/>
                <wp:docPr id="29" name="Straight Connector 29"/>
                <wp:cNvGraphicFramePr/>
                <a:graphic xmlns:a="http://schemas.openxmlformats.org/drawingml/2006/main">
                  <a:graphicData uri="http://schemas.microsoft.com/office/word/2010/wordprocessingShape">
                    <wps:wsp>
                      <wps:cNvCnPr/>
                      <wps:spPr>
                        <a:xfrm>
                          <a:off x="0" y="0"/>
                          <a:ext cx="597876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425018E" id="Straight Connector 29" o:spid="_x0000_s1026" style="position:absolute;z-index:251842560;visibility:visible;mso-wrap-style:square;mso-wrap-distance-left:9pt;mso-wrap-distance-top:0;mso-wrap-distance-right:9pt;mso-wrap-distance-bottom:0;mso-position-horizontal:absolute;mso-position-horizontal-relative:text;mso-position-vertical:absolute;mso-position-vertical-relative:text" from="0,-.05pt" to="470.75pt,-.0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" strokecolor="black [3200]" strokeweight=".5pt">
                <v:stroke joinstyle="miter"/>
              </v:line>
            </w:pict>
          </mc:Fallback>
        </mc:AlternateContent>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p>
    <w:p w14:paraId="4317D78A" w14:textId="77777777" w:rsidR="00157DD4" w:rsidRPr="00FA6440" w:rsidRDefault="00157DD4" w:rsidP="00157DD4">
      <w:pPr>
        <w:rPr>
          <w:color w:val="000000" w:themeColor="text1"/>
        </w:rPr>
      </w:pPr>
      <w:r w:rsidRPr="00FA6440">
        <w:rPr>
          <w:color w:val="000000" w:themeColor="text1"/>
        </w:rPr>
        <w:t xml:space="preserve">10. In the last 12 months prior to the coronavirus outbreak </w:t>
      </w:r>
      <w:r w:rsidRPr="00FA6440">
        <w:rPr>
          <w:color w:val="000000" w:themeColor="text1"/>
        </w:rPr>
        <w:tab/>
      </w:r>
      <w:r w:rsidRPr="00FA6440">
        <w:rPr>
          <w:color w:val="000000" w:themeColor="text1"/>
        </w:rPr>
        <w:tab/>
        <w:t>1. Yes</w:t>
      </w:r>
      <w:r w:rsidRPr="00FA6440">
        <w:rPr>
          <w:color w:val="000000" w:themeColor="text1"/>
        </w:rPr>
        <w:tab/>
        <w:t xml:space="preserve">(1) </w:t>
      </w:r>
    </w:p>
    <w:p w14:paraId="04B49843" w14:textId="77777777" w:rsidR="00157DD4" w:rsidRPr="00FA6440" w:rsidRDefault="00157DD4" w:rsidP="00157DD4">
      <w:pPr>
        <w:rPr>
          <w:color w:val="000000" w:themeColor="text1"/>
        </w:rPr>
      </w:pPr>
      <w:r w:rsidRPr="00FA6440">
        <w:rPr>
          <w:color w:val="000000" w:themeColor="text1"/>
        </w:rPr>
        <w:t xml:space="preserve">      and UT classes going online, did you ever cut the size of </w:t>
      </w:r>
      <w:r w:rsidRPr="00FA6440">
        <w:rPr>
          <w:color w:val="000000" w:themeColor="text1"/>
        </w:rPr>
        <w:tab/>
        <w:t>2. No</w:t>
      </w:r>
      <w:r w:rsidRPr="00FA6440">
        <w:rPr>
          <w:color w:val="000000" w:themeColor="text1"/>
        </w:rPr>
        <w:tab/>
        <w:t xml:space="preserve">(0) </w:t>
      </w:r>
    </w:p>
    <w:p w14:paraId="1F41EEA0" w14:textId="77777777" w:rsidR="00157DD4" w:rsidRPr="00FA6440" w:rsidRDefault="00157DD4" w:rsidP="00157DD4">
      <w:pPr>
        <w:rPr>
          <w:color w:val="000000" w:themeColor="text1"/>
          <w:sz w:val="20"/>
          <w:szCs w:val="20"/>
        </w:rPr>
      </w:pPr>
      <w:r w:rsidRPr="00FA6440">
        <w:rPr>
          <w:color w:val="000000" w:themeColor="text1"/>
        </w:rPr>
        <w:t xml:space="preserve">      your meals because there was not enough money for food? </w:t>
      </w:r>
      <w:r w:rsidRPr="00FA6440">
        <w:rPr>
          <w:color w:val="000000" w:themeColor="text1"/>
        </w:rPr>
        <w:tab/>
      </w:r>
      <w:r w:rsidRPr="00FA6440">
        <w:rPr>
          <w:color w:val="000000" w:themeColor="text1"/>
          <w:sz w:val="20"/>
          <w:szCs w:val="20"/>
        </w:rPr>
        <w:t>[Reverse coded]</w:t>
      </w:r>
      <w:r w:rsidRPr="00FA6440">
        <w:rPr>
          <w:color w:val="000000" w:themeColor="text1"/>
        </w:rPr>
        <w:t xml:space="preserve"> </w:t>
      </w:r>
      <w:r w:rsidRPr="00FA6440">
        <w:rPr>
          <w:color w:val="000000" w:themeColor="text1"/>
        </w:rPr>
        <w:tab/>
      </w:r>
    </w:p>
    <w:p w14:paraId="3F6C3103" w14:textId="77777777" w:rsidR="00157DD4" w:rsidRPr="00FA6440" w:rsidRDefault="00157DD4" w:rsidP="00157DD4">
      <w:pPr>
        <w:rPr>
          <w:color w:val="000000" w:themeColor="text1"/>
          <w:sz w:val="20"/>
          <w:szCs w:val="20"/>
        </w:rPr>
      </w:pPr>
    </w:p>
    <w:p w14:paraId="34A12578" w14:textId="77777777" w:rsidR="00157DD4" w:rsidRPr="00FA6440" w:rsidRDefault="00157DD4" w:rsidP="00157DD4">
      <w:pPr>
        <w:autoSpaceDE w:val="0"/>
        <w:autoSpaceDN w:val="0"/>
        <w:adjustRightInd w:val="0"/>
        <w:spacing w:line="24" w:lineRule="auto"/>
        <w:rPr>
          <w:color w:val="000000" w:themeColor="text1"/>
        </w:rPr>
      </w:pPr>
      <w:r w:rsidRPr="00FA6440">
        <w:rPr>
          <w:noProof/>
          <w:color w:val="000000" w:themeColor="text1"/>
        </w:rPr>
        <mc:AlternateContent>
          <mc:Choice Requires="wps">
            <w:drawing>
              <wp:anchor distT="0" distB="0" distL="114300" distR="114300" simplePos="0" relativeHeight="251843584" behindDoc="0" locked="0" layoutInCell="1" allowOverlap="1" wp14:anchorId="5AAF92ED" wp14:editId="1CA46F22">
                <wp:simplePos x="0" y="0"/>
                <wp:positionH relativeFrom="column">
                  <wp:posOffset>0</wp:posOffset>
                </wp:positionH>
                <wp:positionV relativeFrom="paragraph">
                  <wp:posOffset>-635</wp:posOffset>
                </wp:positionV>
                <wp:extent cx="5978769" cy="0"/>
                <wp:effectExtent l="0" t="0" r="15875" b="12700"/>
                <wp:wrapNone/>
                <wp:docPr id="31" name="Straight Connector 31"/>
                <wp:cNvGraphicFramePr/>
                <a:graphic xmlns:a="http://schemas.openxmlformats.org/drawingml/2006/main">
                  <a:graphicData uri="http://schemas.microsoft.com/office/word/2010/wordprocessingShape">
                    <wps:wsp>
                      <wps:cNvCnPr/>
                      <wps:spPr>
                        <a:xfrm>
                          <a:off x="0" y="0"/>
                          <a:ext cx="597876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5B824C5" id="Straight Connector 31" o:spid="_x0000_s1026" style="position:absolute;z-index:251843584;visibility:visible;mso-wrap-style:square;mso-wrap-distance-left:9pt;mso-wrap-distance-top:0;mso-wrap-distance-right:9pt;mso-wrap-distance-bottom:0;mso-position-horizontal:absolute;mso-position-horizontal-relative:text;mso-position-vertical:absolute;mso-position-vertical-relative:text" from="0,-.05pt" to="470.75pt,-.0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" strokecolor="black [3200]" strokeweight=".5pt">
                <v:stroke joinstyle="miter"/>
              </v:line>
            </w:pict>
          </mc:Fallback>
        </mc:AlternateContent>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p>
    <w:p w14:paraId="25273D38" w14:textId="77777777" w:rsidR="00157DD4" w:rsidRPr="00FA6440" w:rsidRDefault="00157DD4" w:rsidP="00157DD4">
      <w:pPr>
        <w:rPr>
          <w:color w:val="000000" w:themeColor="text1"/>
        </w:rPr>
      </w:pPr>
      <w:r w:rsidRPr="00FA6440">
        <w:rPr>
          <w:color w:val="000000" w:themeColor="text1"/>
        </w:rPr>
        <w:t xml:space="preserve">11. How often did you cut the size of your meals or skip </w:t>
      </w:r>
      <w:r w:rsidRPr="00FA6440">
        <w:rPr>
          <w:color w:val="000000" w:themeColor="text1"/>
        </w:rPr>
        <w:tab/>
      </w:r>
      <w:r w:rsidRPr="00FA6440">
        <w:rPr>
          <w:color w:val="000000" w:themeColor="text1"/>
        </w:rPr>
        <w:tab/>
        <w:t xml:space="preserve">1. Almost every month </w:t>
      </w:r>
    </w:p>
    <w:p w14:paraId="6D6451E7" w14:textId="77777777" w:rsidR="00157DD4" w:rsidRPr="00FA6440" w:rsidRDefault="00157DD4" w:rsidP="00157DD4">
      <w:pPr>
        <w:rPr>
          <w:color w:val="000000" w:themeColor="text1"/>
        </w:rPr>
      </w:pPr>
      <w:r w:rsidRPr="00FA6440">
        <w:rPr>
          <w:color w:val="000000" w:themeColor="text1"/>
        </w:rPr>
        <w:t xml:space="preserve">      meals because there was not enough money for food</w:t>
      </w:r>
      <w:r w:rsidRPr="00FA6440">
        <w:rPr>
          <w:color w:val="000000" w:themeColor="text1"/>
        </w:rPr>
        <w:tab/>
      </w:r>
      <w:r w:rsidRPr="00FA6440">
        <w:rPr>
          <w:color w:val="000000" w:themeColor="text1"/>
        </w:rPr>
        <w:tab/>
        <w:t xml:space="preserve">2. Some months, but not  </w:t>
      </w:r>
    </w:p>
    <w:p w14:paraId="3CA6EC7A" w14:textId="77777777" w:rsidR="00157DD4" w:rsidRPr="00FA6440" w:rsidRDefault="00157DD4" w:rsidP="00157DD4">
      <w:pPr>
        <w:rPr>
          <w:color w:val="000000" w:themeColor="text1"/>
        </w:rPr>
      </w:pPr>
      <w:r w:rsidRPr="00FA6440">
        <w:rPr>
          <w:color w:val="000000" w:themeColor="text1"/>
        </w:rPr>
        <w:t xml:space="preserve">      in the last 12 months prior to the coronavirus outbreak </w:t>
      </w:r>
      <w:r w:rsidRPr="00FA6440">
        <w:rPr>
          <w:color w:val="000000" w:themeColor="text1"/>
        </w:rPr>
        <w:tab/>
      </w:r>
      <w:r w:rsidRPr="00FA6440">
        <w:rPr>
          <w:color w:val="000000" w:themeColor="text1"/>
        </w:rPr>
        <w:tab/>
        <w:t xml:space="preserve">    every month </w:t>
      </w:r>
    </w:p>
    <w:p w14:paraId="6ACACAFA" w14:textId="77777777" w:rsidR="00157DD4" w:rsidRPr="00FA6440" w:rsidRDefault="00157DD4" w:rsidP="00157DD4">
      <w:pPr>
        <w:rPr>
          <w:color w:val="000000" w:themeColor="text1"/>
        </w:rPr>
      </w:pPr>
      <w:r w:rsidRPr="00FA6440">
        <w:rPr>
          <w:color w:val="000000" w:themeColor="text1"/>
        </w:rPr>
        <w:t xml:space="preserve">      and UT classes going online? </w:t>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t xml:space="preserve">3. Only one or two months </w:t>
      </w:r>
    </w:p>
    <w:p w14:paraId="00D9BDAE" w14:textId="77777777" w:rsidR="00157DD4" w:rsidRPr="00FA6440" w:rsidRDefault="00157DD4" w:rsidP="00157DD4">
      <w:pPr>
        <w:rPr>
          <w:color w:val="000000" w:themeColor="text1"/>
          <w:sz w:val="20"/>
          <w:szCs w:val="20"/>
        </w:rPr>
      </w:pP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sz w:val="20"/>
          <w:szCs w:val="20"/>
        </w:rPr>
        <w:t xml:space="preserve">[Reverse coded] </w:t>
      </w:r>
      <w:r w:rsidRPr="00FA6440">
        <w:rPr>
          <w:color w:val="000000" w:themeColor="text1"/>
          <w:sz w:val="20"/>
          <w:szCs w:val="20"/>
        </w:rPr>
        <w:tab/>
        <w:t xml:space="preserve"> </w:t>
      </w:r>
    </w:p>
    <w:p w14:paraId="3C4E5C35" w14:textId="77777777" w:rsidR="00157DD4" w:rsidRPr="00FA6440" w:rsidRDefault="00157DD4" w:rsidP="00157DD4">
      <w:pPr>
        <w:autoSpaceDE w:val="0"/>
        <w:autoSpaceDN w:val="0"/>
        <w:adjustRightInd w:val="0"/>
        <w:spacing w:line="24" w:lineRule="auto"/>
        <w:rPr>
          <w:color w:val="000000" w:themeColor="text1"/>
        </w:rPr>
      </w:pPr>
      <w:r w:rsidRPr="00FA6440">
        <w:rPr>
          <w:noProof/>
          <w:color w:val="000000" w:themeColor="text1"/>
        </w:rPr>
        <mc:AlternateContent>
          <mc:Choice Requires="wps">
            <w:drawing>
              <wp:anchor distT="0" distB="0" distL="114300" distR="114300" simplePos="0" relativeHeight="251844608" behindDoc="0" locked="0" layoutInCell="1" allowOverlap="1" wp14:anchorId="6B482771" wp14:editId="4A1E0DD1">
                <wp:simplePos x="0" y="0"/>
                <wp:positionH relativeFrom="column">
                  <wp:posOffset>0</wp:posOffset>
                </wp:positionH>
                <wp:positionV relativeFrom="paragraph">
                  <wp:posOffset>-635</wp:posOffset>
                </wp:positionV>
                <wp:extent cx="5978769" cy="0"/>
                <wp:effectExtent l="0" t="0" r="15875" b="12700"/>
                <wp:wrapNone/>
                <wp:docPr id="32" name="Straight Connector 32"/>
                <wp:cNvGraphicFramePr/>
                <a:graphic xmlns:a="http://schemas.openxmlformats.org/drawingml/2006/main">
                  <a:graphicData uri="http://schemas.microsoft.com/office/word/2010/wordprocessingShape">
                    <wps:wsp>
                      <wps:cNvCnPr/>
                      <wps:spPr>
                        <a:xfrm>
                          <a:off x="0" y="0"/>
                          <a:ext cx="597876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BFDCD80" id="Straight Connector 32" o:spid="_x0000_s1026" style="position:absolute;z-index:251844608;visibility:visible;mso-wrap-style:square;mso-wrap-distance-left:9pt;mso-wrap-distance-top:0;mso-wrap-distance-right:9pt;mso-wrap-distance-bottom:0;mso-position-horizontal:absolute;mso-position-horizontal-relative:text;mso-position-vertical:absolute;mso-position-vertical-relative:text" from="0,-.05pt" to="470.75pt,-.0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" strokecolor="black [3200]" strokeweight=".5pt">
                <v:stroke joinstyle="miter"/>
              </v:line>
            </w:pict>
          </mc:Fallback>
        </mc:AlternateContent>
      </w:r>
    </w:p>
    <w:p w14:paraId="2534263D" w14:textId="77777777" w:rsidR="00157DD4" w:rsidRPr="00FA6440" w:rsidRDefault="00157DD4" w:rsidP="00157DD4">
      <w:pPr>
        <w:rPr>
          <w:color w:val="000000" w:themeColor="text1"/>
        </w:rPr>
      </w:pPr>
      <w:r w:rsidRPr="00FA6440">
        <w:rPr>
          <w:color w:val="000000" w:themeColor="text1"/>
        </w:rPr>
        <w:t xml:space="preserve">12. In the last 12 months prior to the coronavirus </w:t>
      </w:r>
      <w:r w:rsidRPr="00FA6440">
        <w:rPr>
          <w:color w:val="000000" w:themeColor="text1"/>
        </w:rPr>
        <w:tab/>
      </w:r>
      <w:r w:rsidRPr="00FA6440">
        <w:rPr>
          <w:color w:val="000000" w:themeColor="text1"/>
        </w:rPr>
        <w:tab/>
      </w:r>
      <w:r w:rsidRPr="00FA6440">
        <w:rPr>
          <w:color w:val="000000" w:themeColor="text1"/>
        </w:rPr>
        <w:tab/>
        <w:t>1. Yes</w:t>
      </w:r>
      <w:r w:rsidRPr="00FA6440">
        <w:rPr>
          <w:color w:val="000000" w:themeColor="text1"/>
        </w:rPr>
        <w:tab/>
        <w:t xml:space="preserve">(1) </w:t>
      </w:r>
    </w:p>
    <w:p w14:paraId="5CABADF4" w14:textId="77777777" w:rsidR="00157DD4" w:rsidRPr="00FA6440" w:rsidRDefault="00157DD4" w:rsidP="00157DD4">
      <w:pPr>
        <w:rPr>
          <w:color w:val="000000" w:themeColor="text1"/>
        </w:rPr>
      </w:pPr>
      <w:r w:rsidRPr="00FA6440">
        <w:rPr>
          <w:color w:val="000000" w:themeColor="text1"/>
        </w:rPr>
        <w:t xml:space="preserve">      outbreak and UT classes going online, did you ever</w:t>
      </w:r>
      <w:r w:rsidRPr="00FA6440">
        <w:rPr>
          <w:color w:val="000000" w:themeColor="text1"/>
        </w:rPr>
        <w:tab/>
      </w:r>
      <w:r w:rsidRPr="00FA6440">
        <w:rPr>
          <w:color w:val="000000" w:themeColor="text1"/>
        </w:rPr>
        <w:tab/>
        <w:t>2. No</w:t>
      </w:r>
      <w:r w:rsidRPr="00FA6440">
        <w:rPr>
          <w:color w:val="000000" w:themeColor="text1"/>
        </w:rPr>
        <w:tab/>
        <w:t xml:space="preserve">(0) </w:t>
      </w:r>
    </w:p>
    <w:p w14:paraId="413D4188" w14:textId="77777777" w:rsidR="00157DD4" w:rsidRPr="00FA6440" w:rsidRDefault="00157DD4" w:rsidP="00157DD4">
      <w:pPr>
        <w:rPr>
          <w:color w:val="000000" w:themeColor="text1"/>
        </w:rPr>
      </w:pPr>
      <w:r w:rsidRPr="00FA6440">
        <w:rPr>
          <w:color w:val="000000" w:themeColor="text1"/>
        </w:rPr>
        <w:t xml:space="preserve">      eat less than you felt you should because there </w:t>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sz w:val="20"/>
          <w:szCs w:val="20"/>
        </w:rPr>
        <w:t>[Reverse coded]</w:t>
      </w:r>
      <w:r w:rsidRPr="00FA6440">
        <w:rPr>
          <w:color w:val="000000" w:themeColor="text1"/>
        </w:rPr>
        <w:t xml:space="preserve"> </w:t>
      </w:r>
    </w:p>
    <w:p w14:paraId="6607DAB7" w14:textId="77777777" w:rsidR="00157DD4" w:rsidRPr="00FA6440" w:rsidRDefault="00157DD4" w:rsidP="00157DD4">
      <w:pPr>
        <w:rPr>
          <w:color w:val="000000" w:themeColor="text1"/>
        </w:rPr>
      </w:pPr>
      <w:r w:rsidRPr="00FA6440">
        <w:rPr>
          <w:color w:val="000000" w:themeColor="text1"/>
        </w:rPr>
        <w:t xml:space="preserve">      was not enough money for food? </w:t>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p>
    <w:p w14:paraId="565E964A" w14:textId="77777777" w:rsidR="00157DD4" w:rsidRPr="00FA6440" w:rsidRDefault="00157DD4" w:rsidP="00157DD4">
      <w:pPr>
        <w:rPr>
          <w:color w:val="000000" w:themeColor="text1"/>
        </w:rPr>
      </w:pPr>
    </w:p>
    <w:p w14:paraId="05B87FBC" w14:textId="77777777" w:rsidR="00157DD4" w:rsidRPr="00FA6440" w:rsidRDefault="00157DD4" w:rsidP="00157DD4">
      <w:pPr>
        <w:autoSpaceDE w:val="0"/>
        <w:autoSpaceDN w:val="0"/>
        <w:adjustRightInd w:val="0"/>
        <w:spacing w:line="24" w:lineRule="auto"/>
        <w:rPr>
          <w:color w:val="000000" w:themeColor="text1"/>
        </w:rPr>
      </w:pPr>
      <w:r w:rsidRPr="00FA6440">
        <w:rPr>
          <w:noProof/>
          <w:color w:val="000000" w:themeColor="text1"/>
        </w:rPr>
        <mc:AlternateContent>
          <mc:Choice Requires="wps">
            <w:drawing>
              <wp:anchor distT="0" distB="0" distL="114300" distR="114300" simplePos="0" relativeHeight="251839488" behindDoc="0" locked="0" layoutInCell="1" allowOverlap="1" wp14:anchorId="7E04D6D3" wp14:editId="1AB25CEF">
                <wp:simplePos x="0" y="0"/>
                <wp:positionH relativeFrom="column">
                  <wp:posOffset>0</wp:posOffset>
                </wp:positionH>
                <wp:positionV relativeFrom="paragraph">
                  <wp:posOffset>-635</wp:posOffset>
                </wp:positionV>
                <wp:extent cx="5978769" cy="0"/>
                <wp:effectExtent l="0" t="0" r="15875" b="12700"/>
                <wp:wrapNone/>
                <wp:docPr id="13" name="Straight Connector 13"/>
                <wp:cNvGraphicFramePr/>
                <a:graphic xmlns:a="http://schemas.openxmlformats.org/drawingml/2006/main">
                  <a:graphicData uri="http://schemas.microsoft.com/office/word/2010/wordprocessingShape">
                    <wps:wsp>
                      <wps:cNvCnPr/>
                      <wps:spPr>
                        <a:xfrm>
                          <a:off x="0" y="0"/>
                          <a:ext cx="597876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4A1AC7C" id="Straight Connector 13" o:spid="_x0000_s1026" style="position:absolute;z-index:251839488;visibility:visible;mso-wrap-style:square;mso-wrap-distance-left:9pt;mso-wrap-distance-top:0;mso-wrap-distance-right:9pt;mso-wrap-distance-bottom:0;mso-position-horizontal:absolute;mso-position-horizontal-relative:text;mso-position-vertical:absolute;mso-position-vertical-relative:text" from="0,-.05pt" to="470.75pt,-.0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" strokecolor="black [3200]" strokeweight=".5pt">
                <v:stroke joinstyle="miter"/>
              </v:line>
            </w:pict>
          </mc:Fallback>
        </mc:AlternateContent>
      </w:r>
    </w:p>
    <w:p w14:paraId="12090386" w14:textId="77777777" w:rsidR="00157DD4" w:rsidRPr="00FA6440" w:rsidRDefault="00157DD4" w:rsidP="00157DD4">
      <w:pPr>
        <w:rPr>
          <w:color w:val="000000" w:themeColor="text1"/>
        </w:rPr>
      </w:pPr>
      <w:r w:rsidRPr="00FA6440">
        <w:rPr>
          <w:color w:val="000000" w:themeColor="text1"/>
        </w:rPr>
        <w:t xml:space="preserve">13. In the last 12 months prior to the coronavirus outbreak </w:t>
      </w:r>
      <w:r w:rsidRPr="00FA6440">
        <w:rPr>
          <w:color w:val="000000" w:themeColor="text1"/>
        </w:rPr>
        <w:tab/>
      </w:r>
      <w:r w:rsidRPr="00FA6440">
        <w:rPr>
          <w:color w:val="000000" w:themeColor="text1"/>
        </w:rPr>
        <w:tab/>
        <w:t>1. Yes</w:t>
      </w:r>
      <w:r w:rsidRPr="00FA6440">
        <w:rPr>
          <w:color w:val="000000" w:themeColor="text1"/>
        </w:rPr>
        <w:tab/>
        <w:t xml:space="preserve">(1)  </w:t>
      </w:r>
    </w:p>
    <w:p w14:paraId="7ED8F64E" w14:textId="77777777" w:rsidR="00157DD4" w:rsidRPr="00FA6440" w:rsidRDefault="00157DD4" w:rsidP="00157DD4">
      <w:pPr>
        <w:rPr>
          <w:color w:val="000000" w:themeColor="text1"/>
        </w:rPr>
      </w:pPr>
      <w:r w:rsidRPr="00FA6440">
        <w:rPr>
          <w:color w:val="000000" w:themeColor="text1"/>
        </w:rPr>
        <w:t xml:space="preserve">      and UT classes going online, were you ever hungry but </w:t>
      </w:r>
      <w:r w:rsidRPr="00FA6440">
        <w:rPr>
          <w:color w:val="000000" w:themeColor="text1"/>
        </w:rPr>
        <w:tab/>
      </w:r>
      <w:r w:rsidRPr="00FA6440">
        <w:rPr>
          <w:color w:val="000000" w:themeColor="text1"/>
        </w:rPr>
        <w:tab/>
        <w:t>2. No</w:t>
      </w:r>
      <w:r w:rsidRPr="00FA6440">
        <w:rPr>
          <w:color w:val="000000" w:themeColor="text1"/>
        </w:rPr>
        <w:tab/>
        <w:t xml:space="preserve">(0)  </w:t>
      </w:r>
    </w:p>
    <w:p w14:paraId="646E0B3D" w14:textId="77777777" w:rsidR="00157DD4" w:rsidRPr="00FA6440" w:rsidRDefault="00157DD4" w:rsidP="00157DD4">
      <w:pPr>
        <w:rPr>
          <w:color w:val="000000" w:themeColor="text1"/>
        </w:rPr>
      </w:pPr>
      <w:r w:rsidRPr="00FA6440">
        <w:rPr>
          <w:color w:val="000000" w:themeColor="text1"/>
        </w:rPr>
        <w:t xml:space="preserve">      did not eat because there was not enough money for food?</w:t>
      </w:r>
      <w:r w:rsidRPr="00FA6440">
        <w:rPr>
          <w:color w:val="000000" w:themeColor="text1"/>
        </w:rPr>
        <w:tab/>
      </w:r>
      <w:r w:rsidRPr="00FA6440">
        <w:rPr>
          <w:color w:val="000000" w:themeColor="text1"/>
          <w:sz w:val="20"/>
          <w:szCs w:val="20"/>
        </w:rPr>
        <w:t>[Reverse coded]</w:t>
      </w:r>
      <w:r w:rsidRPr="00FA6440">
        <w:rPr>
          <w:color w:val="000000" w:themeColor="text1"/>
        </w:rPr>
        <w:t xml:space="preserve"> </w:t>
      </w:r>
      <w:r w:rsidRPr="00FA6440">
        <w:rPr>
          <w:color w:val="000000" w:themeColor="text1"/>
        </w:rPr>
        <w:tab/>
      </w:r>
    </w:p>
    <w:p w14:paraId="6CB21B91" w14:textId="77777777" w:rsidR="00157DD4" w:rsidRPr="00FA6440" w:rsidRDefault="00157DD4" w:rsidP="00157DD4">
      <w:pPr>
        <w:rPr>
          <w:color w:val="000000" w:themeColor="text1"/>
        </w:rPr>
      </w:pPr>
    </w:p>
    <w:p w14:paraId="07D885E9" w14:textId="77777777" w:rsidR="00157DD4" w:rsidRPr="00FA6440" w:rsidRDefault="00157DD4" w:rsidP="00157DD4">
      <w:pPr>
        <w:autoSpaceDE w:val="0"/>
        <w:autoSpaceDN w:val="0"/>
        <w:adjustRightInd w:val="0"/>
        <w:spacing w:line="24" w:lineRule="auto"/>
        <w:ind w:right="-86"/>
        <w:rPr>
          <w:color w:val="000000" w:themeColor="text1"/>
        </w:rPr>
      </w:pPr>
      <w:r w:rsidRPr="00FA6440">
        <w:rPr>
          <w:noProof/>
          <w:color w:val="000000" w:themeColor="text1"/>
        </w:rPr>
        <mc:AlternateContent>
          <mc:Choice Requires="wps">
            <w:drawing>
              <wp:anchor distT="0" distB="0" distL="114300" distR="114300" simplePos="0" relativeHeight="251840512" behindDoc="0" locked="0" layoutInCell="1" allowOverlap="1" wp14:anchorId="47A3EF1A" wp14:editId="77188DB6">
                <wp:simplePos x="0" y="0"/>
                <wp:positionH relativeFrom="column">
                  <wp:posOffset>0</wp:posOffset>
                </wp:positionH>
                <wp:positionV relativeFrom="paragraph">
                  <wp:posOffset>0</wp:posOffset>
                </wp:positionV>
                <wp:extent cx="5978769" cy="0"/>
                <wp:effectExtent l="0" t="0" r="15875" b="12700"/>
                <wp:wrapNone/>
                <wp:docPr id="22" name="Straight Connector 22"/>
                <wp:cNvGraphicFramePr/>
                <a:graphic xmlns:a="http://schemas.openxmlformats.org/drawingml/2006/main">
                  <a:graphicData uri="http://schemas.microsoft.com/office/word/2010/wordprocessingShape">
                    <wps:wsp>
                      <wps:cNvCnPr/>
                      <wps:spPr>
                        <a:xfrm>
                          <a:off x="0" y="0"/>
                          <a:ext cx="597876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D5FE517" id="Straight Connector 22" o:spid="_x0000_s1026" style="position:absolute;z-index:251840512;visibility:visible;mso-wrap-style:square;mso-wrap-distance-left:9pt;mso-wrap-distance-top:0;mso-wrap-distance-right:9pt;mso-wrap-distance-bottom:0;mso-position-horizontal:absolute;mso-position-horizontal-relative:text;mso-position-vertical:absolute;mso-position-vertical-relative:text" from="0,0" to="470.75pt,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" strokecolor="black [3200]" strokeweight=".5pt">
                <v:stroke joinstyle="miter"/>
              </v:line>
            </w:pict>
          </mc:Fallback>
        </mc:AlternateContent>
      </w:r>
    </w:p>
    <w:p w14:paraId="1895F56B" w14:textId="77777777" w:rsidR="00157DD4" w:rsidRPr="00FA6440" w:rsidRDefault="00157DD4" w:rsidP="00157DD4">
      <w:pPr>
        <w:rPr>
          <w:color w:val="000000" w:themeColor="text1"/>
        </w:rPr>
      </w:pPr>
      <w:r w:rsidRPr="00FA6440">
        <w:rPr>
          <w:color w:val="000000" w:themeColor="text1"/>
        </w:rPr>
        <w:t xml:space="preserve">14. In the last 12 months prior to the coronavirus outbreak </w:t>
      </w:r>
      <w:r w:rsidRPr="00FA6440">
        <w:rPr>
          <w:color w:val="000000" w:themeColor="text1"/>
        </w:rPr>
        <w:tab/>
      </w:r>
      <w:r w:rsidRPr="00FA6440">
        <w:rPr>
          <w:color w:val="000000" w:themeColor="text1"/>
        </w:rPr>
        <w:tab/>
        <w:t>1. Yes</w:t>
      </w:r>
      <w:r w:rsidRPr="00FA6440">
        <w:rPr>
          <w:color w:val="000000" w:themeColor="text1"/>
        </w:rPr>
        <w:tab/>
        <w:t xml:space="preserve">(1)  </w:t>
      </w:r>
    </w:p>
    <w:p w14:paraId="4BF4BF12" w14:textId="77777777" w:rsidR="00157DD4" w:rsidRPr="00FA6440" w:rsidRDefault="00157DD4" w:rsidP="00157DD4">
      <w:pPr>
        <w:rPr>
          <w:color w:val="000000" w:themeColor="text1"/>
        </w:rPr>
      </w:pPr>
      <w:r w:rsidRPr="00FA6440">
        <w:rPr>
          <w:color w:val="000000" w:themeColor="text1"/>
        </w:rPr>
        <w:t xml:space="preserve">      and UT classes going online, did you lose weight because </w:t>
      </w:r>
      <w:r w:rsidRPr="00FA6440">
        <w:rPr>
          <w:color w:val="000000" w:themeColor="text1"/>
        </w:rPr>
        <w:tab/>
        <w:t>2. No</w:t>
      </w:r>
      <w:r w:rsidRPr="00FA6440">
        <w:rPr>
          <w:color w:val="000000" w:themeColor="text1"/>
        </w:rPr>
        <w:tab/>
        <w:t xml:space="preserve">(0)  </w:t>
      </w:r>
    </w:p>
    <w:p w14:paraId="0752EE08" w14:textId="77777777" w:rsidR="00157DD4" w:rsidRPr="00FA6440" w:rsidRDefault="00157DD4" w:rsidP="00157DD4">
      <w:pPr>
        <w:rPr>
          <w:color w:val="000000" w:themeColor="text1"/>
        </w:rPr>
      </w:pPr>
      <w:r w:rsidRPr="00FA6440">
        <w:rPr>
          <w:color w:val="000000" w:themeColor="text1"/>
        </w:rPr>
        <w:t xml:space="preserve">      there was not enough money for food? </w:t>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sz w:val="20"/>
          <w:szCs w:val="20"/>
        </w:rPr>
        <w:t>[Reverse coded]</w:t>
      </w:r>
      <w:r w:rsidRPr="00FA6440">
        <w:rPr>
          <w:color w:val="000000" w:themeColor="text1"/>
        </w:rPr>
        <w:t xml:space="preserve"> </w:t>
      </w:r>
    </w:p>
    <w:p w14:paraId="1382703E" w14:textId="77777777" w:rsidR="00157DD4" w:rsidRPr="00FA6440" w:rsidRDefault="00157DD4" w:rsidP="00157DD4">
      <w:pPr>
        <w:rPr>
          <w:color w:val="000000" w:themeColor="text1"/>
        </w:rPr>
      </w:pPr>
    </w:p>
    <w:p w14:paraId="0E18AB01" w14:textId="77777777" w:rsidR="00157DD4" w:rsidRPr="00FA6440" w:rsidRDefault="00157DD4" w:rsidP="00157DD4">
      <w:pPr>
        <w:autoSpaceDE w:val="0"/>
        <w:autoSpaceDN w:val="0"/>
        <w:adjustRightInd w:val="0"/>
        <w:spacing w:line="24" w:lineRule="auto"/>
        <w:rPr>
          <w:color w:val="000000" w:themeColor="text1"/>
        </w:rPr>
      </w:pPr>
      <w:r w:rsidRPr="00FA6440">
        <w:rPr>
          <w:noProof/>
          <w:color w:val="000000" w:themeColor="text1"/>
        </w:rPr>
        <mc:AlternateContent>
          <mc:Choice Requires="wps">
            <w:drawing>
              <wp:anchor distT="0" distB="0" distL="114300" distR="114300" simplePos="0" relativeHeight="251841536" behindDoc="0" locked="0" layoutInCell="1" allowOverlap="1" wp14:anchorId="04017416" wp14:editId="46CF11EF">
                <wp:simplePos x="0" y="0"/>
                <wp:positionH relativeFrom="column">
                  <wp:posOffset>0</wp:posOffset>
                </wp:positionH>
                <wp:positionV relativeFrom="paragraph">
                  <wp:posOffset>0</wp:posOffset>
                </wp:positionV>
                <wp:extent cx="5978769" cy="0"/>
                <wp:effectExtent l="0" t="0" r="15875" b="12700"/>
                <wp:wrapNone/>
                <wp:docPr id="111" name="Straight Connector 111"/>
                <wp:cNvGraphicFramePr/>
                <a:graphic xmlns:a="http://schemas.openxmlformats.org/drawingml/2006/main">
                  <a:graphicData uri="http://schemas.microsoft.com/office/word/2010/wordprocessingShape">
                    <wps:wsp>
                      <wps:cNvCnPr/>
                      <wps:spPr>
                        <a:xfrm>
                          <a:off x="0" y="0"/>
                          <a:ext cx="597876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A07A263" id="Straight Connector 111" o:spid="_x0000_s1026" style="position:absolute;z-index:251841536;visibility:visible;mso-wrap-style:square;mso-wrap-distance-left:9pt;mso-wrap-distance-top:0;mso-wrap-distance-right:9pt;mso-wrap-distance-bottom:0;mso-position-horizontal:absolute;mso-position-horizontal-relative:text;mso-position-vertical:absolute;mso-position-vertical-relative:text" from="0,0" to="470.75pt,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" strokecolor="black [3200]" strokeweight=".5pt">
                <v:stroke joinstyle="miter"/>
              </v:line>
            </w:pict>
          </mc:Fallback>
        </mc:AlternateContent>
      </w:r>
    </w:p>
    <w:p w14:paraId="63650CD8" w14:textId="77777777" w:rsidR="00157DD4" w:rsidRPr="00FA6440" w:rsidRDefault="00157DD4" w:rsidP="00157DD4">
      <w:pPr>
        <w:jc w:val="center"/>
        <w:rPr>
          <w:i/>
          <w:iCs/>
          <w:color w:val="000000" w:themeColor="text1"/>
        </w:rPr>
      </w:pPr>
      <w:r w:rsidRPr="00FA6440">
        <w:rPr>
          <w:b/>
          <w:bCs/>
          <w:color w:val="000000" w:themeColor="text1"/>
        </w:rPr>
        <w:lastRenderedPageBreak/>
        <w:t>Table 2</w:t>
      </w:r>
      <w:r>
        <w:rPr>
          <w:b/>
          <w:bCs/>
          <w:color w:val="000000" w:themeColor="text1"/>
        </w:rPr>
        <w:t>-B</w:t>
      </w:r>
      <w:r w:rsidRPr="00FA6440">
        <w:rPr>
          <w:b/>
          <w:bCs/>
          <w:color w:val="000000" w:themeColor="text1"/>
        </w:rPr>
        <w:t xml:space="preserve">. Student Food Insecurity Scale </w:t>
      </w:r>
      <w:r w:rsidRPr="00FA6440">
        <w:rPr>
          <w:i/>
          <w:iCs/>
          <w:color w:val="000000" w:themeColor="text1"/>
        </w:rPr>
        <w:t>(continued)</w:t>
      </w:r>
      <w:r w:rsidRPr="00FA6440">
        <w:rPr>
          <w:color w:val="000000" w:themeColor="text1"/>
        </w:rPr>
        <w:t xml:space="preserve"> </w:t>
      </w:r>
      <w:r w:rsidRPr="00FA6440">
        <w:rPr>
          <w:i/>
          <w:iCs/>
          <w:color w:val="000000" w:themeColor="text1"/>
        </w:rPr>
        <w:t xml:space="preserve"> </w:t>
      </w:r>
    </w:p>
    <w:p w14:paraId="36AA9F40" w14:textId="77777777" w:rsidR="00157DD4" w:rsidRPr="00FA6440" w:rsidRDefault="00157DD4" w:rsidP="00157DD4">
      <w:pPr>
        <w:rPr>
          <w:color w:val="000000" w:themeColor="text1"/>
        </w:rPr>
      </w:pPr>
      <w:r w:rsidRPr="00FA6440">
        <w:rPr>
          <w:noProof/>
          <w:color w:val="000000" w:themeColor="text1"/>
        </w:rPr>
        <mc:AlternateContent>
          <mc:Choice Requires="wps">
            <w:drawing>
              <wp:anchor distT="0" distB="0" distL="114300" distR="114300" simplePos="0" relativeHeight="251846656" behindDoc="0" locked="0" layoutInCell="1" allowOverlap="1" wp14:anchorId="10EFE288" wp14:editId="5DD233AD">
                <wp:simplePos x="0" y="0"/>
                <wp:positionH relativeFrom="column">
                  <wp:posOffset>-15632</wp:posOffset>
                </wp:positionH>
                <wp:positionV relativeFrom="paragraph">
                  <wp:posOffset>98278</wp:posOffset>
                </wp:positionV>
                <wp:extent cx="5978769" cy="0"/>
                <wp:effectExtent l="0" t="0" r="15875" b="12700"/>
                <wp:wrapNone/>
                <wp:docPr id="26" name="Straight Connector 26"/>
                <wp:cNvGraphicFramePr/>
                <a:graphic xmlns:a="http://schemas.openxmlformats.org/drawingml/2006/main">
                  <a:graphicData uri="http://schemas.microsoft.com/office/word/2010/wordprocessingShape">
                    <wps:wsp>
                      <wps:cNvCnPr/>
                      <wps:spPr>
                        <a:xfrm>
                          <a:off x="0" y="0"/>
                          <a:ext cx="597876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79B7519" id="Straight Connector 26" o:spid="_x0000_s1026" style="position:absolute;z-index:251846656;visibility:visible;mso-wrap-style:square;mso-wrap-distance-left:9pt;mso-wrap-distance-top:0;mso-wrap-distance-right:9pt;mso-wrap-distance-bottom:0;mso-position-horizontal:absolute;mso-position-horizontal-relative:text;mso-position-vertical:absolute;mso-position-vertical-relative:text" from="-1.25pt,7.75pt" to="469.5pt,7.7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" strokecolor="black [3200]" strokeweight=".5pt">
                <v:stroke joinstyle="miter"/>
              </v:line>
            </w:pict>
          </mc:Fallback>
        </mc:AlternateContent>
      </w:r>
    </w:p>
    <w:p w14:paraId="4AAC197D" w14:textId="77777777" w:rsidR="00157DD4" w:rsidRPr="00FA6440" w:rsidRDefault="00157DD4" w:rsidP="00157DD4">
      <w:pPr>
        <w:rPr>
          <w:b/>
          <w:bCs/>
          <w:color w:val="000000" w:themeColor="text1"/>
        </w:rPr>
      </w:pPr>
      <w:r w:rsidRPr="00FA6440">
        <w:rPr>
          <w:color w:val="000000" w:themeColor="text1"/>
        </w:rPr>
        <w:t xml:space="preserve">  </w:t>
      </w:r>
      <w:r w:rsidRPr="00FA6440">
        <w:rPr>
          <w:b/>
          <w:bCs/>
          <w:color w:val="000000" w:themeColor="text1"/>
        </w:rPr>
        <w:t xml:space="preserve"> QUESTIONS</w:t>
      </w:r>
      <w:r w:rsidRPr="00FA6440">
        <w:rPr>
          <w:color w:val="000000" w:themeColor="text1"/>
        </w:rPr>
        <w:t xml:space="preserve"> </w:t>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b/>
          <w:bCs/>
          <w:color w:val="000000" w:themeColor="text1"/>
        </w:rPr>
        <w:t>RESPONSE OPTIONS &amp; CODING</w:t>
      </w:r>
      <w:r w:rsidRPr="00FA6440">
        <w:rPr>
          <w:color w:val="000000" w:themeColor="text1"/>
        </w:rPr>
        <w:t xml:space="preserve"> </w:t>
      </w:r>
    </w:p>
    <w:p w14:paraId="475AB5F0" w14:textId="77777777" w:rsidR="00157DD4" w:rsidRPr="00FA6440" w:rsidRDefault="00157DD4" w:rsidP="00157DD4">
      <w:pPr>
        <w:spacing w:line="24" w:lineRule="auto"/>
        <w:rPr>
          <w:color w:val="000000" w:themeColor="text1"/>
        </w:rPr>
      </w:pPr>
      <w:r w:rsidRPr="00FA6440">
        <w:rPr>
          <w:noProof/>
          <w:color w:val="000000" w:themeColor="text1"/>
        </w:rPr>
        <mc:AlternateContent>
          <mc:Choice Requires="wps">
            <w:drawing>
              <wp:anchor distT="0" distB="0" distL="114300" distR="114300" simplePos="0" relativeHeight="251847680" behindDoc="0" locked="0" layoutInCell="1" allowOverlap="1" wp14:anchorId="64155D7F" wp14:editId="22B0AF53">
                <wp:simplePos x="0" y="0"/>
                <wp:positionH relativeFrom="column">
                  <wp:posOffset>0</wp:posOffset>
                </wp:positionH>
                <wp:positionV relativeFrom="paragraph">
                  <wp:posOffset>-635</wp:posOffset>
                </wp:positionV>
                <wp:extent cx="5978769" cy="0"/>
                <wp:effectExtent l="0" t="0" r="15875" b="12700"/>
                <wp:wrapNone/>
                <wp:docPr id="27" name="Straight Connector 27"/>
                <wp:cNvGraphicFramePr/>
                <a:graphic xmlns:a="http://schemas.openxmlformats.org/drawingml/2006/main">
                  <a:graphicData uri="http://schemas.microsoft.com/office/word/2010/wordprocessingShape">
                    <wps:wsp>
                      <wps:cNvCnPr/>
                      <wps:spPr>
                        <a:xfrm>
                          <a:off x="0" y="0"/>
                          <a:ext cx="597876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AC7C45A" id="Straight Connector 27" o:spid="_x0000_s1026" style="position:absolute;z-index:251847680;visibility:visible;mso-wrap-style:square;mso-wrap-distance-left:9pt;mso-wrap-distance-top:0;mso-wrap-distance-right:9pt;mso-wrap-distance-bottom:0;mso-position-horizontal:absolute;mso-position-horizontal-relative:text;mso-position-vertical:absolute;mso-position-vertical-relative:text" from="0,-.05pt" to="470.75pt,-.0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" strokecolor="black [3200]" strokeweight=".5pt">
                <v:stroke joinstyle="miter"/>
              </v:line>
            </w:pict>
          </mc:Fallback>
        </mc:AlternateContent>
      </w:r>
    </w:p>
    <w:p w14:paraId="7E0296BE" w14:textId="77777777" w:rsidR="00157DD4" w:rsidRPr="00FA6440" w:rsidRDefault="00157DD4" w:rsidP="00157DD4">
      <w:pPr>
        <w:rPr>
          <w:color w:val="000000" w:themeColor="text1"/>
        </w:rPr>
      </w:pPr>
    </w:p>
    <w:p w14:paraId="445E0011" w14:textId="77777777" w:rsidR="00157DD4" w:rsidRPr="00FA6440" w:rsidRDefault="00157DD4" w:rsidP="00157DD4">
      <w:pPr>
        <w:rPr>
          <w:color w:val="000000" w:themeColor="text1"/>
        </w:rPr>
      </w:pPr>
      <w:r w:rsidRPr="00FA6440">
        <w:rPr>
          <w:color w:val="000000" w:themeColor="text1"/>
        </w:rPr>
        <w:t xml:space="preserve">15. In the last 12 months prior to the coronavirus outbreak </w:t>
      </w:r>
      <w:r w:rsidRPr="00FA6440">
        <w:rPr>
          <w:color w:val="000000" w:themeColor="text1"/>
        </w:rPr>
        <w:tab/>
      </w:r>
      <w:r w:rsidRPr="00FA6440">
        <w:rPr>
          <w:color w:val="000000" w:themeColor="text1"/>
        </w:rPr>
        <w:tab/>
        <w:t>1. Yes</w:t>
      </w:r>
      <w:r w:rsidRPr="00FA6440">
        <w:rPr>
          <w:color w:val="000000" w:themeColor="text1"/>
        </w:rPr>
        <w:tab/>
        <w:t xml:space="preserve">(1)   </w:t>
      </w:r>
    </w:p>
    <w:p w14:paraId="65356E8E" w14:textId="77777777" w:rsidR="00157DD4" w:rsidRPr="00FA6440" w:rsidRDefault="00157DD4" w:rsidP="00157DD4">
      <w:pPr>
        <w:rPr>
          <w:color w:val="000000" w:themeColor="text1"/>
        </w:rPr>
      </w:pPr>
      <w:r w:rsidRPr="00FA6440">
        <w:rPr>
          <w:color w:val="000000" w:themeColor="text1"/>
        </w:rPr>
        <w:t xml:space="preserve">      and UT classes going online, did you ever not eat for a </w:t>
      </w:r>
      <w:r w:rsidRPr="00FA6440">
        <w:rPr>
          <w:color w:val="000000" w:themeColor="text1"/>
        </w:rPr>
        <w:tab/>
      </w:r>
      <w:r w:rsidRPr="00FA6440">
        <w:rPr>
          <w:color w:val="000000" w:themeColor="text1"/>
        </w:rPr>
        <w:tab/>
        <w:t xml:space="preserve">2. No </w:t>
      </w:r>
      <w:r w:rsidRPr="00FA6440">
        <w:rPr>
          <w:color w:val="000000" w:themeColor="text1"/>
        </w:rPr>
        <w:tab/>
        <w:t xml:space="preserve">(0) </w:t>
      </w:r>
    </w:p>
    <w:p w14:paraId="4DDF2A62" w14:textId="77777777" w:rsidR="00157DD4" w:rsidRPr="00FA6440" w:rsidRDefault="00157DD4" w:rsidP="00157DD4">
      <w:pPr>
        <w:autoSpaceDE w:val="0"/>
        <w:autoSpaceDN w:val="0"/>
        <w:adjustRightInd w:val="0"/>
        <w:rPr>
          <w:color w:val="000000" w:themeColor="text1"/>
        </w:rPr>
      </w:pPr>
      <w:r w:rsidRPr="00FA6440">
        <w:rPr>
          <w:color w:val="000000" w:themeColor="text1"/>
        </w:rPr>
        <w:t xml:space="preserve">      whole day because there was not enough money for food?</w:t>
      </w:r>
      <w:r w:rsidRPr="00FA6440">
        <w:rPr>
          <w:color w:val="000000" w:themeColor="text1"/>
        </w:rPr>
        <w:tab/>
      </w:r>
      <w:r w:rsidRPr="00FA6440">
        <w:rPr>
          <w:color w:val="000000" w:themeColor="text1"/>
          <w:sz w:val="20"/>
          <w:szCs w:val="20"/>
        </w:rPr>
        <w:t>[Reverse coded]</w:t>
      </w:r>
      <w:r w:rsidRPr="00FA6440">
        <w:rPr>
          <w:color w:val="000000" w:themeColor="text1"/>
        </w:rPr>
        <w:t xml:space="preserve"> </w:t>
      </w:r>
    </w:p>
    <w:p w14:paraId="0569C18E" w14:textId="77777777" w:rsidR="00157DD4" w:rsidRPr="00FA6440" w:rsidRDefault="00157DD4" w:rsidP="00157DD4">
      <w:pPr>
        <w:autoSpaceDE w:val="0"/>
        <w:autoSpaceDN w:val="0"/>
        <w:adjustRightInd w:val="0"/>
        <w:rPr>
          <w:color w:val="000000" w:themeColor="text1"/>
          <w:shd w:val="clear" w:color="auto" w:fill="FFFFFF"/>
        </w:rPr>
      </w:pPr>
      <w:r w:rsidRPr="00FA6440">
        <w:rPr>
          <w:color w:val="000000" w:themeColor="text1"/>
        </w:rPr>
        <w:tab/>
        <w:t xml:space="preserve"> </w:t>
      </w:r>
    </w:p>
    <w:p w14:paraId="453310CB" w14:textId="77777777" w:rsidR="00157DD4" w:rsidRPr="00FA6440" w:rsidRDefault="00157DD4" w:rsidP="00157DD4">
      <w:pPr>
        <w:tabs>
          <w:tab w:val="left" w:pos="1236"/>
        </w:tabs>
        <w:rPr>
          <w:color w:val="000000" w:themeColor="text1"/>
        </w:rPr>
      </w:pPr>
      <w:r w:rsidRPr="00FA6440">
        <w:rPr>
          <w:noProof/>
          <w:color w:val="000000" w:themeColor="text1"/>
        </w:rPr>
        <mc:AlternateContent>
          <mc:Choice Requires="wps">
            <w:drawing>
              <wp:anchor distT="0" distB="0" distL="114300" distR="114300" simplePos="0" relativeHeight="251845632" behindDoc="0" locked="0" layoutInCell="1" allowOverlap="1" wp14:anchorId="6F42C2FD" wp14:editId="6F3F5AD2">
                <wp:simplePos x="0" y="0"/>
                <wp:positionH relativeFrom="column">
                  <wp:posOffset>0</wp:posOffset>
                </wp:positionH>
                <wp:positionV relativeFrom="paragraph">
                  <wp:posOffset>0</wp:posOffset>
                </wp:positionV>
                <wp:extent cx="5978769" cy="0"/>
                <wp:effectExtent l="0" t="0" r="15875" b="12700"/>
                <wp:wrapNone/>
                <wp:docPr id="25" name="Straight Connector 25"/>
                <wp:cNvGraphicFramePr/>
                <a:graphic xmlns:a="http://schemas.openxmlformats.org/drawingml/2006/main">
                  <a:graphicData uri="http://schemas.microsoft.com/office/word/2010/wordprocessingShape">
                    <wps:wsp>
                      <wps:cNvCnPr/>
                      <wps:spPr>
                        <a:xfrm>
                          <a:off x="0" y="0"/>
                          <a:ext cx="597876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2C3DA25" id="Straight Connector 25" o:spid="_x0000_s1026" style="position:absolute;z-index:251845632;visibility:visible;mso-wrap-style:square;mso-wrap-distance-left:9pt;mso-wrap-distance-top:0;mso-wrap-distance-right:9pt;mso-wrap-distance-bottom:0;mso-position-horizontal:absolute;mso-position-horizontal-relative:text;mso-position-vertical:absolute;mso-position-vertical-relative:text" from="0,0" to="470.75pt,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" strokecolor="black [3200]" strokeweight=".5pt">
                <v:stroke joinstyle="miter"/>
              </v:line>
            </w:pict>
          </mc:Fallback>
        </mc:AlternateContent>
      </w:r>
      <w:r w:rsidRPr="00FA6440">
        <w:rPr>
          <w:color w:val="000000" w:themeColor="text1"/>
        </w:rPr>
        <w:t xml:space="preserve">16. Prior to the coronavirus out and UT classes going online, </w:t>
      </w:r>
      <w:r w:rsidRPr="00FA6440">
        <w:rPr>
          <w:color w:val="000000" w:themeColor="text1"/>
        </w:rPr>
        <w:tab/>
        <w:t xml:space="preserve">1. Almost every month  </w:t>
      </w:r>
    </w:p>
    <w:p w14:paraId="53181C07" w14:textId="77777777" w:rsidR="00157DD4" w:rsidRPr="00FA6440" w:rsidRDefault="00157DD4" w:rsidP="00157DD4">
      <w:pPr>
        <w:tabs>
          <w:tab w:val="left" w:pos="1236"/>
        </w:tabs>
        <w:rPr>
          <w:color w:val="000000" w:themeColor="text1"/>
        </w:rPr>
      </w:pPr>
      <w:r w:rsidRPr="00FA6440">
        <w:rPr>
          <w:color w:val="000000" w:themeColor="text1"/>
        </w:rPr>
        <w:t xml:space="preserve">      how often did you not eat for a whole day because there</w:t>
      </w:r>
      <w:r w:rsidRPr="00FA6440">
        <w:rPr>
          <w:color w:val="000000" w:themeColor="text1"/>
        </w:rPr>
        <w:tab/>
      </w:r>
      <w:r w:rsidRPr="00FA6440">
        <w:rPr>
          <w:color w:val="000000" w:themeColor="text1"/>
        </w:rPr>
        <w:tab/>
      </w:r>
      <w:proofErr w:type="gramStart"/>
      <w:r w:rsidRPr="00FA6440">
        <w:rPr>
          <w:color w:val="000000" w:themeColor="text1"/>
        </w:rPr>
        <w:t>2.</w:t>
      </w:r>
      <w:proofErr w:type="gramEnd"/>
      <w:r w:rsidRPr="00FA6440">
        <w:rPr>
          <w:color w:val="000000" w:themeColor="text1"/>
        </w:rPr>
        <w:t xml:space="preserve"> Some months, but not  </w:t>
      </w:r>
    </w:p>
    <w:p w14:paraId="5EF8220A" w14:textId="77777777" w:rsidR="00157DD4" w:rsidRPr="00FA6440" w:rsidRDefault="00157DD4" w:rsidP="00157DD4">
      <w:pPr>
        <w:tabs>
          <w:tab w:val="left" w:pos="1236"/>
        </w:tabs>
        <w:rPr>
          <w:color w:val="000000" w:themeColor="text1"/>
        </w:rPr>
      </w:pPr>
      <w:r w:rsidRPr="00FA6440">
        <w:rPr>
          <w:color w:val="000000" w:themeColor="text1"/>
        </w:rPr>
        <w:t xml:space="preserve">      was not enough money for food? </w:t>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t xml:space="preserve">    every month </w:t>
      </w:r>
    </w:p>
    <w:p w14:paraId="703ED03E" w14:textId="77777777" w:rsidR="00157DD4" w:rsidRPr="00FA6440" w:rsidRDefault="00157DD4" w:rsidP="00157DD4">
      <w:pPr>
        <w:rPr>
          <w:color w:val="000000" w:themeColor="text1"/>
        </w:rPr>
      </w:pP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t xml:space="preserve">3. Only one or two months </w:t>
      </w:r>
    </w:p>
    <w:p w14:paraId="34C7C8F8" w14:textId="77777777" w:rsidR="00157DD4" w:rsidRPr="00FA6440" w:rsidRDefault="00157DD4" w:rsidP="00157DD4">
      <w:pPr>
        <w:rPr>
          <w:color w:val="000000" w:themeColor="text1"/>
          <w:sz w:val="20"/>
          <w:szCs w:val="20"/>
        </w:rPr>
      </w:pP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sz w:val="20"/>
          <w:szCs w:val="20"/>
        </w:rPr>
        <w:t xml:space="preserve">[Reverse coded] </w:t>
      </w:r>
    </w:p>
    <w:p w14:paraId="6F75A20A" w14:textId="77777777" w:rsidR="00157DD4" w:rsidRPr="00FA6440" w:rsidRDefault="00157DD4" w:rsidP="00157DD4">
      <w:pPr>
        <w:rPr>
          <w:color w:val="000000" w:themeColor="text1"/>
          <w:sz w:val="20"/>
          <w:szCs w:val="20"/>
        </w:rPr>
      </w:pPr>
    </w:p>
    <w:p w14:paraId="0ED65292" w14:textId="77777777" w:rsidR="00157DD4" w:rsidRPr="00FA6440" w:rsidRDefault="00157DD4" w:rsidP="00157DD4">
      <w:pPr>
        <w:rPr>
          <w:color w:val="000000" w:themeColor="text1"/>
        </w:rPr>
      </w:pPr>
      <w:r w:rsidRPr="00FA6440">
        <w:rPr>
          <w:noProof/>
          <w:color w:val="000000" w:themeColor="text1"/>
        </w:rPr>
        <mc:AlternateContent>
          <mc:Choice Requires="wps">
            <w:drawing>
              <wp:anchor distT="0" distB="0" distL="114300" distR="114300" simplePos="0" relativeHeight="251848704" behindDoc="0" locked="0" layoutInCell="1" allowOverlap="1" wp14:anchorId="6C8C0E51" wp14:editId="540E2625">
                <wp:simplePos x="0" y="0"/>
                <wp:positionH relativeFrom="column">
                  <wp:posOffset>0</wp:posOffset>
                </wp:positionH>
                <wp:positionV relativeFrom="paragraph">
                  <wp:posOffset>0</wp:posOffset>
                </wp:positionV>
                <wp:extent cx="5978769" cy="0"/>
                <wp:effectExtent l="0" t="0" r="15875" b="12700"/>
                <wp:wrapNone/>
                <wp:docPr id="112" name="Straight Connector 112"/>
                <wp:cNvGraphicFramePr/>
                <a:graphic xmlns:a="http://schemas.openxmlformats.org/drawingml/2006/main">
                  <a:graphicData uri="http://schemas.microsoft.com/office/word/2010/wordprocessingShape">
                    <wps:wsp>
                      <wps:cNvCnPr/>
                      <wps:spPr>
                        <a:xfrm>
                          <a:off x="0" y="0"/>
                          <a:ext cx="597876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F733C8D" id="Straight Connector 112" o:spid="_x0000_s1026" style="position:absolute;z-index:251848704;visibility:visible;mso-wrap-style:square;mso-wrap-distance-left:9pt;mso-wrap-distance-top:0;mso-wrap-distance-right:9pt;mso-wrap-distance-bottom:0;mso-position-horizontal:absolute;mso-position-horizontal-relative:text;mso-position-vertical:absolute;mso-position-vertical-relative:text" from="0,0" to="470.75pt,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" strokecolor="black [3200]" strokeweight=".5pt">
                <v:stroke joinstyle="miter"/>
              </v:line>
            </w:pict>
          </mc:Fallback>
        </mc:AlternateContent>
      </w:r>
    </w:p>
    <w:p w14:paraId="4F2A651C" w14:textId="77777777" w:rsidR="00157DD4" w:rsidRPr="00FA6440" w:rsidRDefault="00157DD4" w:rsidP="00157DD4">
      <w:pPr>
        <w:rPr>
          <w:b/>
          <w:bCs/>
          <w:color w:val="000000" w:themeColor="text1"/>
        </w:rPr>
      </w:pPr>
    </w:p>
    <w:p w14:paraId="2875B43F" w14:textId="77777777" w:rsidR="00157DD4" w:rsidRPr="00FA6440" w:rsidRDefault="00157DD4" w:rsidP="00157DD4">
      <w:pPr>
        <w:rPr>
          <w:b/>
          <w:bCs/>
          <w:color w:val="000000" w:themeColor="text1"/>
        </w:rPr>
      </w:pPr>
    </w:p>
    <w:p w14:paraId="46909CE5" w14:textId="77777777" w:rsidR="00157DD4" w:rsidRPr="00FA6440" w:rsidRDefault="00157DD4" w:rsidP="00157DD4">
      <w:pPr>
        <w:rPr>
          <w:b/>
          <w:bCs/>
          <w:color w:val="000000" w:themeColor="text1"/>
        </w:rPr>
      </w:pPr>
    </w:p>
    <w:p w14:paraId="34DFC606" w14:textId="77777777" w:rsidR="00157DD4" w:rsidRPr="00FA6440" w:rsidRDefault="00157DD4" w:rsidP="00157DD4">
      <w:pPr>
        <w:rPr>
          <w:b/>
          <w:bCs/>
          <w:color w:val="000000" w:themeColor="text1"/>
        </w:rPr>
      </w:pPr>
    </w:p>
    <w:p w14:paraId="07BC9CF0" w14:textId="77777777" w:rsidR="00157DD4" w:rsidRPr="00FA6440" w:rsidRDefault="00157DD4" w:rsidP="00157DD4">
      <w:pPr>
        <w:rPr>
          <w:b/>
          <w:bCs/>
          <w:color w:val="000000" w:themeColor="text1"/>
        </w:rPr>
      </w:pPr>
    </w:p>
    <w:p w14:paraId="69DD64F9" w14:textId="77777777" w:rsidR="00157DD4" w:rsidRPr="00FA6440" w:rsidRDefault="00157DD4" w:rsidP="00157DD4">
      <w:pPr>
        <w:rPr>
          <w:b/>
          <w:bCs/>
          <w:color w:val="000000" w:themeColor="text1"/>
        </w:rPr>
      </w:pPr>
    </w:p>
    <w:p w14:paraId="6D7790BA" w14:textId="77777777" w:rsidR="00157DD4" w:rsidRPr="00FA6440" w:rsidRDefault="00157DD4" w:rsidP="00157DD4">
      <w:pPr>
        <w:rPr>
          <w:b/>
          <w:bCs/>
          <w:color w:val="000000" w:themeColor="text1"/>
        </w:rPr>
      </w:pPr>
    </w:p>
    <w:p w14:paraId="1EF81B78" w14:textId="77777777" w:rsidR="00157DD4" w:rsidRPr="00FA6440" w:rsidRDefault="00157DD4" w:rsidP="00157DD4">
      <w:pPr>
        <w:rPr>
          <w:b/>
          <w:bCs/>
          <w:color w:val="000000" w:themeColor="text1"/>
        </w:rPr>
      </w:pPr>
    </w:p>
    <w:p w14:paraId="2F4293A6" w14:textId="77777777" w:rsidR="00157DD4" w:rsidRPr="00FA6440" w:rsidRDefault="00157DD4" w:rsidP="00157DD4">
      <w:pPr>
        <w:rPr>
          <w:b/>
          <w:bCs/>
          <w:color w:val="000000" w:themeColor="text1"/>
        </w:rPr>
      </w:pPr>
    </w:p>
    <w:p w14:paraId="282724F8" w14:textId="77777777" w:rsidR="00157DD4" w:rsidRPr="00FA6440" w:rsidRDefault="00157DD4" w:rsidP="00157DD4">
      <w:pPr>
        <w:rPr>
          <w:b/>
          <w:bCs/>
          <w:color w:val="000000" w:themeColor="text1"/>
        </w:rPr>
      </w:pPr>
    </w:p>
    <w:p w14:paraId="00C1F386" w14:textId="77777777" w:rsidR="00157DD4" w:rsidRPr="00FA6440" w:rsidRDefault="00157DD4" w:rsidP="00157DD4">
      <w:pPr>
        <w:rPr>
          <w:b/>
          <w:bCs/>
          <w:color w:val="000000" w:themeColor="text1"/>
        </w:rPr>
      </w:pPr>
    </w:p>
    <w:p w14:paraId="2BA7FC5A" w14:textId="77777777" w:rsidR="00157DD4" w:rsidRPr="00FA6440" w:rsidRDefault="00157DD4" w:rsidP="00157DD4">
      <w:pPr>
        <w:rPr>
          <w:b/>
          <w:bCs/>
          <w:color w:val="000000" w:themeColor="text1"/>
        </w:rPr>
      </w:pPr>
    </w:p>
    <w:p w14:paraId="6688C3AA" w14:textId="77777777" w:rsidR="00157DD4" w:rsidRPr="00FA6440" w:rsidRDefault="00157DD4" w:rsidP="00157DD4">
      <w:pPr>
        <w:rPr>
          <w:b/>
          <w:bCs/>
          <w:color w:val="000000" w:themeColor="text1"/>
        </w:rPr>
      </w:pPr>
    </w:p>
    <w:p w14:paraId="27C7343A" w14:textId="77777777" w:rsidR="00157DD4" w:rsidRPr="00FA6440" w:rsidRDefault="00157DD4" w:rsidP="00157DD4">
      <w:pPr>
        <w:rPr>
          <w:b/>
          <w:bCs/>
          <w:color w:val="000000" w:themeColor="text1"/>
        </w:rPr>
      </w:pPr>
    </w:p>
    <w:p w14:paraId="202B609A" w14:textId="77777777" w:rsidR="00157DD4" w:rsidRPr="00FA6440" w:rsidRDefault="00157DD4" w:rsidP="00157DD4">
      <w:pPr>
        <w:rPr>
          <w:b/>
          <w:bCs/>
          <w:color w:val="000000" w:themeColor="text1"/>
        </w:rPr>
      </w:pPr>
    </w:p>
    <w:p w14:paraId="3B25AB05" w14:textId="77777777" w:rsidR="00157DD4" w:rsidRPr="00FA6440" w:rsidRDefault="00157DD4" w:rsidP="00157DD4">
      <w:pPr>
        <w:rPr>
          <w:b/>
          <w:bCs/>
          <w:color w:val="000000" w:themeColor="text1"/>
        </w:rPr>
      </w:pPr>
    </w:p>
    <w:p w14:paraId="2F1EA5B3" w14:textId="77777777" w:rsidR="00157DD4" w:rsidRPr="00FA6440" w:rsidRDefault="00157DD4" w:rsidP="00157DD4">
      <w:pPr>
        <w:rPr>
          <w:b/>
          <w:bCs/>
          <w:color w:val="000000" w:themeColor="text1"/>
        </w:rPr>
      </w:pPr>
    </w:p>
    <w:p w14:paraId="45C7976C" w14:textId="77777777" w:rsidR="00157DD4" w:rsidRPr="00FA6440" w:rsidRDefault="00157DD4" w:rsidP="00157DD4">
      <w:pPr>
        <w:rPr>
          <w:b/>
          <w:bCs/>
          <w:color w:val="000000" w:themeColor="text1"/>
        </w:rPr>
      </w:pPr>
    </w:p>
    <w:p w14:paraId="1508EA72" w14:textId="77777777" w:rsidR="00157DD4" w:rsidRPr="00FA6440" w:rsidRDefault="00157DD4" w:rsidP="00157DD4">
      <w:pPr>
        <w:rPr>
          <w:b/>
          <w:bCs/>
          <w:color w:val="000000" w:themeColor="text1"/>
        </w:rPr>
      </w:pPr>
    </w:p>
    <w:p w14:paraId="1216D396" w14:textId="77777777" w:rsidR="00157DD4" w:rsidRPr="00FA6440" w:rsidRDefault="00157DD4" w:rsidP="00157DD4">
      <w:pPr>
        <w:rPr>
          <w:b/>
          <w:bCs/>
          <w:color w:val="000000" w:themeColor="text1"/>
        </w:rPr>
      </w:pPr>
    </w:p>
    <w:p w14:paraId="10BFCF80" w14:textId="77777777" w:rsidR="00157DD4" w:rsidRPr="00FA6440" w:rsidRDefault="00157DD4" w:rsidP="00157DD4">
      <w:pPr>
        <w:rPr>
          <w:b/>
          <w:bCs/>
          <w:color w:val="000000" w:themeColor="text1"/>
        </w:rPr>
      </w:pPr>
    </w:p>
    <w:p w14:paraId="29882935" w14:textId="77777777" w:rsidR="00157DD4" w:rsidRPr="00FA6440" w:rsidRDefault="00157DD4" w:rsidP="00157DD4">
      <w:pPr>
        <w:rPr>
          <w:b/>
          <w:bCs/>
          <w:color w:val="000000" w:themeColor="text1"/>
        </w:rPr>
      </w:pPr>
    </w:p>
    <w:p w14:paraId="67A1A992" w14:textId="77777777" w:rsidR="00157DD4" w:rsidRPr="00FA6440" w:rsidRDefault="00157DD4" w:rsidP="00157DD4">
      <w:pPr>
        <w:rPr>
          <w:b/>
          <w:bCs/>
          <w:color w:val="000000" w:themeColor="text1"/>
        </w:rPr>
      </w:pPr>
    </w:p>
    <w:p w14:paraId="3FF345A4" w14:textId="77777777" w:rsidR="00157DD4" w:rsidRPr="00FA6440" w:rsidRDefault="00157DD4" w:rsidP="00157DD4">
      <w:pPr>
        <w:rPr>
          <w:b/>
          <w:bCs/>
          <w:color w:val="000000" w:themeColor="text1"/>
        </w:rPr>
      </w:pPr>
    </w:p>
    <w:p w14:paraId="72C38B3A" w14:textId="77777777" w:rsidR="00157DD4" w:rsidRPr="00FA6440" w:rsidRDefault="00157DD4" w:rsidP="00157DD4">
      <w:pPr>
        <w:rPr>
          <w:b/>
          <w:bCs/>
          <w:color w:val="000000" w:themeColor="text1"/>
        </w:rPr>
      </w:pPr>
    </w:p>
    <w:p w14:paraId="52C12A6D" w14:textId="77777777" w:rsidR="00157DD4" w:rsidRPr="00FA6440" w:rsidRDefault="00157DD4" w:rsidP="00157DD4">
      <w:pPr>
        <w:rPr>
          <w:b/>
          <w:bCs/>
          <w:color w:val="000000" w:themeColor="text1"/>
        </w:rPr>
      </w:pPr>
    </w:p>
    <w:p w14:paraId="57858943" w14:textId="77777777" w:rsidR="00157DD4" w:rsidRPr="00FA6440" w:rsidRDefault="00157DD4" w:rsidP="00157DD4">
      <w:pPr>
        <w:rPr>
          <w:b/>
          <w:bCs/>
          <w:color w:val="000000" w:themeColor="text1"/>
        </w:rPr>
      </w:pPr>
    </w:p>
    <w:p w14:paraId="38EFBE3C" w14:textId="77777777" w:rsidR="00157DD4" w:rsidRPr="00FA6440" w:rsidRDefault="00157DD4" w:rsidP="00157DD4">
      <w:pPr>
        <w:rPr>
          <w:b/>
          <w:bCs/>
          <w:color w:val="000000" w:themeColor="text1"/>
        </w:rPr>
      </w:pPr>
    </w:p>
    <w:p w14:paraId="6061D70A" w14:textId="77777777" w:rsidR="00157DD4" w:rsidRPr="00FA6440" w:rsidRDefault="00157DD4" w:rsidP="00157DD4">
      <w:pPr>
        <w:rPr>
          <w:b/>
          <w:bCs/>
          <w:color w:val="000000" w:themeColor="text1"/>
        </w:rPr>
      </w:pPr>
    </w:p>
    <w:p w14:paraId="24839345" w14:textId="77777777" w:rsidR="00157DD4" w:rsidRPr="00FA6440" w:rsidRDefault="00157DD4" w:rsidP="00157DD4">
      <w:pPr>
        <w:rPr>
          <w:b/>
          <w:bCs/>
          <w:color w:val="000000" w:themeColor="text1"/>
        </w:rPr>
      </w:pPr>
    </w:p>
    <w:p w14:paraId="5C5B55F0" w14:textId="79AA3E0F" w:rsidR="00157DD4" w:rsidRDefault="00157DD4" w:rsidP="00157DD4">
      <w:pPr>
        <w:rPr>
          <w:b/>
          <w:bCs/>
          <w:color w:val="000000" w:themeColor="text1"/>
        </w:rPr>
      </w:pPr>
    </w:p>
    <w:p w14:paraId="131BB7B8" w14:textId="77777777" w:rsidR="00157DD4" w:rsidRPr="00FA6440" w:rsidRDefault="00157DD4" w:rsidP="00157DD4">
      <w:pPr>
        <w:rPr>
          <w:b/>
          <w:bCs/>
          <w:color w:val="000000" w:themeColor="text1"/>
        </w:rPr>
      </w:pPr>
    </w:p>
    <w:p w14:paraId="36FCCD4D" w14:textId="77777777" w:rsidR="00157DD4" w:rsidRPr="00FA6440" w:rsidRDefault="00157DD4" w:rsidP="00157DD4">
      <w:pPr>
        <w:jc w:val="center"/>
        <w:rPr>
          <w:b/>
          <w:bCs/>
          <w:color w:val="000000" w:themeColor="text1"/>
        </w:rPr>
      </w:pPr>
      <w:r w:rsidRPr="00FA6440">
        <w:rPr>
          <w:b/>
          <w:bCs/>
          <w:color w:val="000000" w:themeColor="text1"/>
        </w:rPr>
        <w:lastRenderedPageBreak/>
        <w:t xml:space="preserve">Table 3. Prior Food Insecurity Scale (PFIS)    </w:t>
      </w:r>
    </w:p>
    <w:p w14:paraId="1B5CD925" w14:textId="77777777" w:rsidR="00157DD4" w:rsidRPr="00FA6440" w:rsidRDefault="00157DD4" w:rsidP="00157DD4">
      <w:pPr>
        <w:rPr>
          <w:color w:val="000000" w:themeColor="text1"/>
        </w:rPr>
      </w:pPr>
      <w:r w:rsidRPr="00FA6440">
        <w:rPr>
          <w:noProof/>
          <w:color w:val="000000" w:themeColor="text1"/>
        </w:rPr>
        <mc:AlternateContent>
          <mc:Choice Requires="wps">
            <w:drawing>
              <wp:anchor distT="0" distB="0" distL="114300" distR="114300" simplePos="0" relativeHeight="251849728" behindDoc="0" locked="0" layoutInCell="1" allowOverlap="1" wp14:anchorId="3DDA48DC" wp14:editId="7A29FD94">
                <wp:simplePos x="0" y="0"/>
                <wp:positionH relativeFrom="column">
                  <wp:posOffset>-15632</wp:posOffset>
                </wp:positionH>
                <wp:positionV relativeFrom="paragraph">
                  <wp:posOffset>98278</wp:posOffset>
                </wp:positionV>
                <wp:extent cx="5978769" cy="0"/>
                <wp:effectExtent l="0" t="0" r="15875" b="12700"/>
                <wp:wrapNone/>
                <wp:docPr id="52" name="Straight Connector 52"/>
                <wp:cNvGraphicFramePr/>
                <a:graphic xmlns:a="http://schemas.openxmlformats.org/drawingml/2006/main">
                  <a:graphicData uri="http://schemas.microsoft.com/office/word/2010/wordprocessingShape">
                    <wps:wsp>
                      <wps:cNvCnPr/>
                      <wps:spPr>
                        <a:xfrm>
                          <a:off x="0" y="0"/>
                          <a:ext cx="597876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918F8F3" id="Straight Connector 52" o:spid="_x0000_s1026" style="position:absolute;z-index:251849728;visibility:visible;mso-wrap-style:square;mso-wrap-distance-left:9pt;mso-wrap-distance-top:0;mso-wrap-distance-right:9pt;mso-wrap-distance-bottom:0;mso-position-horizontal:absolute;mso-position-horizontal-relative:text;mso-position-vertical:absolute;mso-position-vertical-relative:text" from="-1.25pt,7.75pt" to="469.5pt,7.7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" strokecolor="black [3200]" strokeweight=".5pt">
                <v:stroke joinstyle="miter"/>
              </v:line>
            </w:pict>
          </mc:Fallback>
        </mc:AlternateContent>
      </w:r>
    </w:p>
    <w:p w14:paraId="54030F92" w14:textId="77777777" w:rsidR="00157DD4" w:rsidRPr="00FA6440" w:rsidRDefault="00157DD4" w:rsidP="00157DD4">
      <w:pPr>
        <w:rPr>
          <w:color w:val="000000" w:themeColor="text1"/>
        </w:rPr>
      </w:pPr>
      <w:r w:rsidRPr="00FA6440">
        <w:rPr>
          <w:b/>
          <w:bCs/>
          <w:color w:val="000000" w:themeColor="text1"/>
        </w:rPr>
        <w:t xml:space="preserve">   QUESTIONS</w:t>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b/>
          <w:bCs/>
          <w:color w:val="000000" w:themeColor="text1"/>
        </w:rPr>
        <w:t>RESPONSE OPTIONS &amp; CODING</w:t>
      </w:r>
      <w:r w:rsidRPr="00FA6440">
        <w:rPr>
          <w:color w:val="000000" w:themeColor="text1"/>
        </w:rPr>
        <w:t xml:space="preserve"> </w:t>
      </w:r>
    </w:p>
    <w:p w14:paraId="1479378C" w14:textId="77777777" w:rsidR="00157DD4" w:rsidRPr="00FA6440" w:rsidRDefault="00157DD4" w:rsidP="00157DD4">
      <w:pPr>
        <w:spacing w:line="24" w:lineRule="auto"/>
        <w:rPr>
          <w:color w:val="000000" w:themeColor="text1"/>
        </w:rPr>
      </w:pPr>
      <w:r w:rsidRPr="00FA6440">
        <w:rPr>
          <w:noProof/>
          <w:color w:val="000000" w:themeColor="text1"/>
        </w:rPr>
        <mc:AlternateContent>
          <mc:Choice Requires="wps">
            <w:drawing>
              <wp:anchor distT="0" distB="0" distL="114300" distR="114300" simplePos="0" relativeHeight="251850752" behindDoc="0" locked="0" layoutInCell="1" allowOverlap="1" wp14:anchorId="37F218EB" wp14:editId="5DB2B67A">
                <wp:simplePos x="0" y="0"/>
                <wp:positionH relativeFrom="column">
                  <wp:posOffset>0</wp:posOffset>
                </wp:positionH>
                <wp:positionV relativeFrom="paragraph">
                  <wp:posOffset>-635</wp:posOffset>
                </wp:positionV>
                <wp:extent cx="5978769" cy="0"/>
                <wp:effectExtent l="0" t="0" r="15875" b="12700"/>
                <wp:wrapNone/>
                <wp:docPr id="53" name="Straight Connector 53"/>
                <wp:cNvGraphicFramePr/>
                <a:graphic xmlns:a="http://schemas.openxmlformats.org/drawingml/2006/main">
                  <a:graphicData uri="http://schemas.microsoft.com/office/word/2010/wordprocessingShape">
                    <wps:wsp>
                      <wps:cNvCnPr/>
                      <wps:spPr>
                        <a:xfrm>
                          <a:off x="0" y="0"/>
                          <a:ext cx="597876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58E2014" id="Straight Connector 53" o:spid="_x0000_s1026" style="position:absolute;z-index:251850752;visibility:visible;mso-wrap-style:square;mso-wrap-distance-left:9pt;mso-wrap-distance-top:0;mso-wrap-distance-right:9pt;mso-wrap-distance-bottom:0;mso-position-horizontal:absolute;mso-position-horizontal-relative:text;mso-position-vertical:absolute;mso-position-vertical-relative:text" from="0,-.05pt" to="470.75pt,-.0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" strokecolor="black [3200]" strokeweight=".5pt">
                <v:stroke joinstyle="miter"/>
              </v:line>
            </w:pict>
          </mc:Fallback>
        </mc:AlternateContent>
      </w:r>
    </w:p>
    <w:p w14:paraId="0954B1BB" w14:textId="77777777" w:rsidR="00157DD4" w:rsidRPr="00FA6440" w:rsidRDefault="00157DD4" w:rsidP="00157DD4">
      <w:pPr>
        <w:autoSpaceDE w:val="0"/>
        <w:autoSpaceDN w:val="0"/>
        <w:adjustRightInd w:val="0"/>
        <w:rPr>
          <w:color w:val="000000" w:themeColor="text1"/>
        </w:rPr>
      </w:pPr>
    </w:p>
    <w:p w14:paraId="11330B6F" w14:textId="77777777" w:rsidR="00157DD4" w:rsidRPr="00FA6440" w:rsidRDefault="00157DD4" w:rsidP="00157DD4">
      <w:pPr>
        <w:autoSpaceDE w:val="0"/>
        <w:autoSpaceDN w:val="0"/>
        <w:adjustRightInd w:val="0"/>
        <w:rPr>
          <w:color w:val="000000" w:themeColor="text1"/>
        </w:rPr>
      </w:pPr>
      <w:r w:rsidRPr="00FA6440">
        <w:rPr>
          <w:color w:val="000000" w:themeColor="text1"/>
        </w:rPr>
        <w:t>19. Before attending UT, how often did you or any member</w:t>
      </w:r>
      <w:r w:rsidRPr="00FA6440">
        <w:rPr>
          <w:color w:val="000000" w:themeColor="text1"/>
        </w:rPr>
        <w:tab/>
      </w:r>
      <w:r w:rsidRPr="00FA6440">
        <w:rPr>
          <w:color w:val="000000" w:themeColor="text1"/>
        </w:rPr>
        <w:tab/>
        <w:t xml:space="preserve">1. Often (3)   </w:t>
      </w:r>
    </w:p>
    <w:p w14:paraId="6E4A5326" w14:textId="77777777" w:rsidR="00157DD4" w:rsidRPr="00FA6440" w:rsidRDefault="00157DD4" w:rsidP="00157DD4">
      <w:pPr>
        <w:autoSpaceDE w:val="0"/>
        <w:autoSpaceDN w:val="0"/>
        <w:adjustRightInd w:val="0"/>
        <w:rPr>
          <w:color w:val="000000" w:themeColor="text1"/>
        </w:rPr>
      </w:pPr>
      <w:r w:rsidRPr="00FA6440">
        <w:rPr>
          <w:color w:val="000000" w:themeColor="text1"/>
        </w:rPr>
        <w:t xml:space="preserve">      of your household worry about running out of food before</w:t>
      </w:r>
      <w:r w:rsidRPr="00FA6440">
        <w:rPr>
          <w:color w:val="000000" w:themeColor="text1"/>
        </w:rPr>
        <w:tab/>
        <w:t xml:space="preserve">2. Sometimes (2)  </w:t>
      </w:r>
    </w:p>
    <w:p w14:paraId="3464D0FE" w14:textId="77777777" w:rsidR="00157DD4" w:rsidRPr="00FA6440" w:rsidRDefault="00157DD4" w:rsidP="00157DD4">
      <w:pPr>
        <w:autoSpaceDE w:val="0"/>
        <w:autoSpaceDN w:val="0"/>
        <w:adjustRightInd w:val="0"/>
        <w:rPr>
          <w:color w:val="000000" w:themeColor="text1"/>
        </w:rPr>
      </w:pPr>
      <w:r w:rsidRPr="00FA6440">
        <w:rPr>
          <w:color w:val="000000" w:themeColor="text1"/>
        </w:rPr>
        <w:t xml:space="preserve">      you got money to buy more? </w:t>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t xml:space="preserve">3. Never (1) </w:t>
      </w:r>
    </w:p>
    <w:p w14:paraId="1AB2613D" w14:textId="77777777" w:rsidR="00157DD4" w:rsidRPr="00FA6440" w:rsidRDefault="00157DD4" w:rsidP="00157DD4">
      <w:pPr>
        <w:autoSpaceDE w:val="0"/>
        <w:autoSpaceDN w:val="0"/>
        <w:adjustRightInd w:val="0"/>
        <w:rPr>
          <w:color w:val="000000" w:themeColor="text1"/>
          <w:sz w:val="20"/>
          <w:szCs w:val="20"/>
        </w:rPr>
      </w:pP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sz w:val="20"/>
          <w:szCs w:val="20"/>
        </w:rPr>
        <w:t xml:space="preserve">[Reverse coded] </w:t>
      </w:r>
    </w:p>
    <w:p w14:paraId="48492725" w14:textId="77777777" w:rsidR="00157DD4" w:rsidRPr="00FA6440" w:rsidRDefault="00157DD4" w:rsidP="00157DD4">
      <w:pPr>
        <w:autoSpaceDE w:val="0"/>
        <w:autoSpaceDN w:val="0"/>
        <w:adjustRightInd w:val="0"/>
        <w:rPr>
          <w:color w:val="000000" w:themeColor="text1"/>
          <w:sz w:val="20"/>
          <w:szCs w:val="20"/>
        </w:rPr>
      </w:pPr>
    </w:p>
    <w:p w14:paraId="396F82F2" w14:textId="77777777" w:rsidR="00157DD4" w:rsidRPr="00FA6440" w:rsidRDefault="00157DD4" w:rsidP="00157DD4">
      <w:pPr>
        <w:autoSpaceDE w:val="0"/>
        <w:autoSpaceDN w:val="0"/>
        <w:adjustRightInd w:val="0"/>
        <w:rPr>
          <w:color w:val="000000" w:themeColor="text1"/>
        </w:rPr>
      </w:pPr>
      <w:r w:rsidRPr="00FA6440">
        <w:rPr>
          <w:noProof/>
          <w:color w:val="000000" w:themeColor="text1"/>
        </w:rPr>
        <mc:AlternateContent>
          <mc:Choice Requires="wps">
            <w:drawing>
              <wp:anchor distT="0" distB="0" distL="114300" distR="114300" simplePos="0" relativeHeight="251851776" behindDoc="0" locked="0" layoutInCell="1" allowOverlap="1" wp14:anchorId="2C0F4E9F" wp14:editId="6247FD9B">
                <wp:simplePos x="0" y="0"/>
                <wp:positionH relativeFrom="column">
                  <wp:posOffset>0</wp:posOffset>
                </wp:positionH>
                <wp:positionV relativeFrom="paragraph">
                  <wp:posOffset>0</wp:posOffset>
                </wp:positionV>
                <wp:extent cx="5978769" cy="0"/>
                <wp:effectExtent l="0" t="0" r="15875" b="12700"/>
                <wp:wrapNone/>
                <wp:docPr id="54" name="Straight Connector 54"/>
                <wp:cNvGraphicFramePr/>
                <a:graphic xmlns:a="http://schemas.openxmlformats.org/drawingml/2006/main">
                  <a:graphicData uri="http://schemas.microsoft.com/office/word/2010/wordprocessingShape">
                    <wps:wsp>
                      <wps:cNvCnPr/>
                      <wps:spPr>
                        <a:xfrm>
                          <a:off x="0" y="0"/>
                          <a:ext cx="597876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7BA71CC" id="Straight Connector 54" o:spid="_x0000_s1026" style="position:absolute;z-index:251851776;visibility:visible;mso-wrap-style:square;mso-wrap-distance-left:9pt;mso-wrap-distance-top:0;mso-wrap-distance-right:9pt;mso-wrap-distance-bottom:0;mso-position-horizontal:absolute;mso-position-horizontal-relative:text;mso-position-vertical:absolute;mso-position-vertical-relative:text" from="0,0" to="470.75pt,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" strokecolor="black [3200]" strokeweight=".5pt">
                <v:stroke joinstyle="miter"/>
              </v:line>
            </w:pict>
          </mc:Fallback>
        </mc:AlternateContent>
      </w:r>
      <w:r w:rsidRPr="00FA6440">
        <w:rPr>
          <w:color w:val="000000" w:themeColor="text1"/>
        </w:rPr>
        <w:t xml:space="preserve">20. Before attending UT, how often did the food you had in </w:t>
      </w:r>
      <w:proofErr w:type="gramStart"/>
      <w:r w:rsidRPr="00FA6440">
        <w:rPr>
          <w:color w:val="000000" w:themeColor="text1"/>
        </w:rPr>
        <w:t xml:space="preserve">your  </w:t>
      </w:r>
      <w:r w:rsidRPr="00FA6440">
        <w:rPr>
          <w:color w:val="000000" w:themeColor="text1"/>
        </w:rPr>
        <w:tab/>
      </w:r>
      <w:proofErr w:type="gramEnd"/>
      <w:r w:rsidRPr="00FA6440">
        <w:rPr>
          <w:color w:val="000000" w:themeColor="text1"/>
        </w:rPr>
        <w:t xml:space="preserve">1. Often (3) </w:t>
      </w:r>
    </w:p>
    <w:p w14:paraId="05FF42DA" w14:textId="77777777" w:rsidR="00157DD4" w:rsidRPr="00FA6440" w:rsidRDefault="00157DD4" w:rsidP="00157DD4">
      <w:pPr>
        <w:autoSpaceDE w:val="0"/>
        <w:autoSpaceDN w:val="0"/>
        <w:adjustRightInd w:val="0"/>
        <w:rPr>
          <w:color w:val="000000" w:themeColor="text1"/>
        </w:rPr>
      </w:pPr>
      <w:r w:rsidRPr="00FA6440">
        <w:rPr>
          <w:color w:val="000000" w:themeColor="text1"/>
        </w:rPr>
        <w:t xml:space="preserve">      household run out and there was not enough money to buy</w:t>
      </w:r>
      <w:r w:rsidRPr="00FA6440">
        <w:rPr>
          <w:color w:val="000000" w:themeColor="text1"/>
        </w:rPr>
        <w:tab/>
        <w:t xml:space="preserve">2. Sometimes (2)  </w:t>
      </w:r>
    </w:p>
    <w:p w14:paraId="2CB45CDE" w14:textId="77777777" w:rsidR="00157DD4" w:rsidRPr="00FA6440" w:rsidRDefault="00157DD4" w:rsidP="00157DD4">
      <w:pPr>
        <w:autoSpaceDE w:val="0"/>
        <w:autoSpaceDN w:val="0"/>
        <w:adjustRightInd w:val="0"/>
        <w:rPr>
          <w:color w:val="000000" w:themeColor="text1"/>
        </w:rPr>
      </w:pPr>
      <w:r w:rsidRPr="00FA6440">
        <w:rPr>
          <w:color w:val="000000" w:themeColor="text1"/>
        </w:rPr>
        <w:t xml:space="preserve">      more? </w:t>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t>3. Never (1)</w:t>
      </w:r>
    </w:p>
    <w:p w14:paraId="1E5B88EB" w14:textId="77777777" w:rsidR="00157DD4" w:rsidRPr="00FA6440" w:rsidRDefault="00157DD4" w:rsidP="00157DD4">
      <w:pPr>
        <w:autoSpaceDE w:val="0"/>
        <w:autoSpaceDN w:val="0"/>
        <w:adjustRightInd w:val="0"/>
        <w:rPr>
          <w:color w:val="000000" w:themeColor="text1"/>
          <w:sz w:val="20"/>
          <w:szCs w:val="20"/>
        </w:rPr>
      </w:pP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sz w:val="20"/>
          <w:szCs w:val="20"/>
        </w:rPr>
        <w:t>[Reverse coded]</w:t>
      </w:r>
    </w:p>
    <w:p w14:paraId="38A051CC" w14:textId="77777777" w:rsidR="00157DD4" w:rsidRPr="00FA6440" w:rsidRDefault="00157DD4" w:rsidP="00157DD4">
      <w:pPr>
        <w:autoSpaceDE w:val="0"/>
        <w:autoSpaceDN w:val="0"/>
        <w:adjustRightInd w:val="0"/>
        <w:rPr>
          <w:color w:val="000000" w:themeColor="text1"/>
          <w:sz w:val="20"/>
          <w:szCs w:val="20"/>
        </w:rPr>
      </w:pPr>
      <w:r w:rsidRPr="00FA6440">
        <w:rPr>
          <w:color w:val="000000" w:themeColor="text1"/>
          <w:sz w:val="20"/>
          <w:szCs w:val="20"/>
        </w:rPr>
        <w:t xml:space="preserve"> </w:t>
      </w:r>
    </w:p>
    <w:p w14:paraId="796EE250" w14:textId="77777777" w:rsidR="00157DD4" w:rsidRPr="00FA6440" w:rsidRDefault="00157DD4" w:rsidP="00157DD4">
      <w:pPr>
        <w:autoSpaceDE w:val="0"/>
        <w:autoSpaceDN w:val="0"/>
        <w:adjustRightInd w:val="0"/>
        <w:spacing w:line="24" w:lineRule="auto"/>
        <w:rPr>
          <w:color w:val="000000" w:themeColor="text1"/>
        </w:rPr>
      </w:pP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p>
    <w:p w14:paraId="2DED03C9" w14:textId="77777777" w:rsidR="00157DD4" w:rsidRPr="00FA6440" w:rsidRDefault="00157DD4" w:rsidP="00157DD4">
      <w:pPr>
        <w:autoSpaceDE w:val="0"/>
        <w:autoSpaceDN w:val="0"/>
        <w:adjustRightInd w:val="0"/>
        <w:spacing w:line="24" w:lineRule="auto"/>
        <w:rPr>
          <w:color w:val="000000" w:themeColor="text1"/>
        </w:rPr>
      </w:pPr>
    </w:p>
    <w:p w14:paraId="78B6FF12" w14:textId="77777777" w:rsidR="00157DD4" w:rsidRPr="00FA6440" w:rsidRDefault="00157DD4" w:rsidP="00157DD4">
      <w:pPr>
        <w:rPr>
          <w:color w:val="000000" w:themeColor="text1"/>
        </w:rPr>
      </w:pPr>
      <w:r w:rsidRPr="00FA6440">
        <w:rPr>
          <w:noProof/>
          <w:color w:val="000000" w:themeColor="text1"/>
        </w:rPr>
        <mc:AlternateContent>
          <mc:Choice Requires="wps">
            <w:drawing>
              <wp:anchor distT="0" distB="0" distL="114300" distR="114300" simplePos="0" relativeHeight="251852800" behindDoc="0" locked="0" layoutInCell="1" allowOverlap="1" wp14:anchorId="7ED906F6" wp14:editId="66ECFB88">
                <wp:simplePos x="0" y="0"/>
                <wp:positionH relativeFrom="column">
                  <wp:posOffset>0</wp:posOffset>
                </wp:positionH>
                <wp:positionV relativeFrom="paragraph">
                  <wp:posOffset>-635</wp:posOffset>
                </wp:positionV>
                <wp:extent cx="5978769" cy="0"/>
                <wp:effectExtent l="0" t="0" r="15875" b="12700"/>
                <wp:wrapNone/>
                <wp:docPr id="33" name="Straight Connector 33"/>
                <wp:cNvGraphicFramePr/>
                <a:graphic xmlns:a="http://schemas.openxmlformats.org/drawingml/2006/main">
                  <a:graphicData uri="http://schemas.microsoft.com/office/word/2010/wordprocessingShape">
                    <wps:wsp>
                      <wps:cNvCnPr/>
                      <wps:spPr>
                        <a:xfrm>
                          <a:off x="0" y="0"/>
                          <a:ext cx="597876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217304A" id="Straight Connector 33" o:spid="_x0000_s1026" style="position:absolute;z-index:251852800;visibility:visible;mso-wrap-style:square;mso-wrap-distance-left:9pt;mso-wrap-distance-top:0;mso-wrap-distance-right:9pt;mso-wrap-distance-bottom:0;mso-position-horizontal:absolute;mso-position-horizontal-relative:text;mso-position-vertical:absolute;mso-position-vertical-relative:text" from="0,-.05pt" to="470.75pt,-.0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" strokecolor="black [3200]" strokeweight=".5pt">
                <v:stroke joinstyle="miter"/>
              </v:line>
            </w:pict>
          </mc:Fallback>
        </mc:AlternateContent>
      </w:r>
    </w:p>
    <w:p w14:paraId="1F645991" w14:textId="77777777" w:rsidR="00157DD4" w:rsidRPr="00FA6440" w:rsidRDefault="00157DD4" w:rsidP="00157DD4">
      <w:pPr>
        <w:rPr>
          <w:color w:val="000000" w:themeColor="text1"/>
        </w:rPr>
      </w:pPr>
    </w:p>
    <w:p w14:paraId="67CCC53F" w14:textId="77777777" w:rsidR="00157DD4" w:rsidRPr="00FA6440" w:rsidRDefault="00157DD4" w:rsidP="00157DD4">
      <w:pPr>
        <w:rPr>
          <w:color w:val="000000" w:themeColor="text1"/>
        </w:rPr>
      </w:pPr>
    </w:p>
    <w:p w14:paraId="35B7FD38" w14:textId="77777777" w:rsidR="00157DD4" w:rsidRPr="00FA6440" w:rsidRDefault="00157DD4" w:rsidP="00157DD4">
      <w:pPr>
        <w:rPr>
          <w:b/>
          <w:bCs/>
          <w:color w:val="000000" w:themeColor="text1"/>
        </w:rPr>
      </w:pPr>
    </w:p>
    <w:p w14:paraId="6E7A266E" w14:textId="77777777" w:rsidR="00157DD4" w:rsidRPr="00FA6440" w:rsidRDefault="00157DD4" w:rsidP="00157DD4">
      <w:pPr>
        <w:rPr>
          <w:b/>
          <w:bCs/>
          <w:color w:val="000000" w:themeColor="text1"/>
        </w:rPr>
      </w:pPr>
    </w:p>
    <w:p w14:paraId="5F21490A" w14:textId="77777777" w:rsidR="00157DD4" w:rsidRPr="00FA6440" w:rsidRDefault="00157DD4" w:rsidP="00157DD4">
      <w:pPr>
        <w:rPr>
          <w:b/>
          <w:bCs/>
          <w:color w:val="000000" w:themeColor="text1"/>
        </w:rPr>
      </w:pPr>
    </w:p>
    <w:p w14:paraId="1AFBE0DF" w14:textId="77777777" w:rsidR="00157DD4" w:rsidRPr="00FA6440" w:rsidRDefault="00157DD4" w:rsidP="00157DD4">
      <w:pPr>
        <w:rPr>
          <w:b/>
          <w:bCs/>
          <w:color w:val="000000" w:themeColor="text1"/>
        </w:rPr>
      </w:pPr>
    </w:p>
    <w:p w14:paraId="4BEE957D" w14:textId="77777777" w:rsidR="00157DD4" w:rsidRPr="00FA6440" w:rsidRDefault="00157DD4" w:rsidP="00157DD4">
      <w:pPr>
        <w:rPr>
          <w:b/>
          <w:bCs/>
          <w:color w:val="000000" w:themeColor="text1"/>
        </w:rPr>
      </w:pPr>
    </w:p>
    <w:p w14:paraId="1AE9CB62" w14:textId="77777777" w:rsidR="00157DD4" w:rsidRPr="00FA6440" w:rsidRDefault="00157DD4" w:rsidP="00157DD4">
      <w:pPr>
        <w:rPr>
          <w:b/>
          <w:bCs/>
          <w:color w:val="000000" w:themeColor="text1"/>
        </w:rPr>
      </w:pPr>
    </w:p>
    <w:p w14:paraId="162C2274" w14:textId="77777777" w:rsidR="00157DD4" w:rsidRPr="00FA6440" w:rsidRDefault="00157DD4" w:rsidP="00157DD4">
      <w:pPr>
        <w:rPr>
          <w:b/>
          <w:bCs/>
          <w:color w:val="000000" w:themeColor="text1"/>
        </w:rPr>
      </w:pPr>
    </w:p>
    <w:p w14:paraId="36328A4B" w14:textId="77777777" w:rsidR="00157DD4" w:rsidRPr="00FA6440" w:rsidRDefault="00157DD4" w:rsidP="00157DD4">
      <w:pPr>
        <w:rPr>
          <w:b/>
          <w:bCs/>
          <w:color w:val="000000" w:themeColor="text1"/>
        </w:rPr>
      </w:pPr>
    </w:p>
    <w:p w14:paraId="4BF02408" w14:textId="77777777" w:rsidR="00157DD4" w:rsidRPr="00FA6440" w:rsidRDefault="00157DD4" w:rsidP="00157DD4">
      <w:pPr>
        <w:rPr>
          <w:b/>
          <w:bCs/>
          <w:color w:val="000000" w:themeColor="text1"/>
        </w:rPr>
      </w:pPr>
    </w:p>
    <w:p w14:paraId="56A31701" w14:textId="77777777" w:rsidR="00157DD4" w:rsidRPr="00FA6440" w:rsidRDefault="00157DD4" w:rsidP="00157DD4">
      <w:pPr>
        <w:rPr>
          <w:b/>
          <w:bCs/>
          <w:color w:val="000000" w:themeColor="text1"/>
        </w:rPr>
      </w:pPr>
    </w:p>
    <w:p w14:paraId="49B661DF" w14:textId="77777777" w:rsidR="00157DD4" w:rsidRPr="00FA6440" w:rsidRDefault="00157DD4" w:rsidP="00157DD4">
      <w:pPr>
        <w:rPr>
          <w:b/>
          <w:bCs/>
          <w:color w:val="000000" w:themeColor="text1"/>
        </w:rPr>
      </w:pPr>
    </w:p>
    <w:p w14:paraId="74D5800D" w14:textId="77777777" w:rsidR="00157DD4" w:rsidRPr="00FA6440" w:rsidRDefault="00157DD4" w:rsidP="00157DD4">
      <w:pPr>
        <w:rPr>
          <w:b/>
          <w:bCs/>
          <w:color w:val="000000" w:themeColor="text1"/>
        </w:rPr>
      </w:pPr>
    </w:p>
    <w:p w14:paraId="3D9E5CF9" w14:textId="77777777" w:rsidR="00157DD4" w:rsidRPr="00FA6440" w:rsidRDefault="00157DD4" w:rsidP="00157DD4">
      <w:pPr>
        <w:rPr>
          <w:b/>
          <w:bCs/>
          <w:color w:val="000000" w:themeColor="text1"/>
        </w:rPr>
      </w:pPr>
    </w:p>
    <w:p w14:paraId="7F6185CF" w14:textId="77777777" w:rsidR="00157DD4" w:rsidRPr="00FA6440" w:rsidRDefault="00157DD4" w:rsidP="00157DD4">
      <w:pPr>
        <w:rPr>
          <w:b/>
          <w:bCs/>
          <w:color w:val="000000" w:themeColor="text1"/>
        </w:rPr>
      </w:pPr>
    </w:p>
    <w:p w14:paraId="5B574FBB" w14:textId="77777777" w:rsidR="00157DD4" w:rsidRPr="00FA6440" w:rsidRDefault="00157DD4" w:rsidP="00157DD4">
      <w:pPr>
        <w:rPr>
          <w:b/>
          <w:bCs/>
          <w:color w:val="000000" w:themeColor="text1"/>
        </w:rPr>
      </w:pPr>
    </w:p>
    <w:p w14:paraId="3F9AAAC0" w14:textId="77777777" w:rsidR="00157DD4" w:rsidRPr="00FA6440" w:rsidRDefault="00157DD4" w:rsidP="00157DD4">
      <w:pPr>
        <w:rPr>
          <w:b/>
          <w:bCs/>
          <w:color w:val="000000" w:themeColor="text1"/>
        </w:rPr>
      </w:pPr>
    </w:p>
    <w:p w14:paraId="2B955E38" w14:textId="77777777" w:rsidR="00157DD4" w:rsidRPr="00FA6440" w:rsidRDefault="00157DD4" w:rsidP="00157DD4">
      <w:pPr>
        <w:rPr>
          <w:b/>
          <w:bCs/>
          <w:color w:val="000000" w:themeColor="text1"/>
        </w:rPr>
      </w:pPr>
    </w:p>
    <w:p w14:paraId="1C4C5559" w14:textId="77777777" w:rsidR="00157DD4" w:rsidRPr="00FA6440" w:rsidRDefault="00157DD4" w:rsidP="00157DD4">
      <w:pPr>
        <w:rPr>
          <w:b/>
          <w:bCs/>
          <w:color w:val="000000" w:themeColor="text1"/>
        </w:rPr>
      </w:pPr>
    </w:p>
    <w:p w14:paraId="37730A5A" w14:textId="77777777" w:rsidR="00157DD4" w:rsidRPr="00FA6440" w:rsidRDefault="00157DD4" w:rsidP="00157DD4">
      <w:pPr>
        <w:rPr>
          <w:b/>
          <w:bCs/>
          <w:color w:val="000000" w:themeColor="text1"/>
        </w:rPr>
      </w:pPr>
    </w:p>
    <w:p w14:paraId="5361026D" w14:textId="77777777" w:rsidR="00157DD4" w:rsidRPr="00FA6440" w:rsidRDefault="00157DD4" w:rsidP="00157DD4">
      <w:pPr>
        <w:rPr>
          <w:b/>
          <w:bCs/>
          <w:color w:val="000000" w:themeColor="text1"/>
        </w:rPr>
      </w:pPr>
    </w:p>
    <w:p w14:paraId="4BA6E05F" w14:textId="77777777" w:rsidR="00157DD4" w:rsidRPr="00FA6440" w:rsidRDefault="00157DD4" w:rsidP="00157DD4">
      <w:pPr>
        <w:rPr>
          <w:b/>
          <w:bCs/>
          <w:color w:val="000000" w:themeColor="text1"/>
        </w:rPr>
      </w:pPr>
    </w:p>
    <w:p w14:paraId="5BFA6F02" w14:textId="77777777" w:rsidR="00157DD4" w:rsidRPr="00FA6440" w:rsidRDefault="00157DD4" w:rsidP="00157DD4">
      <w:pPr>
        <w:rPr>
          <w:b/>
          <w:bCs/>
          <w:color w:val="000000" w:themeColor="text1"/>
        </w:rPr>
      </w:pPr>
    </w:p>
    <w:p w14:paraId="3181790B" w14:textId="77777777" w:rsidR="00157DD4" w:rsidRPr="00FA6440" w:rsidRDefault="00157DD4" w:rsidP="00157DD4">
      <w:pPr>
        <w:rPr>
          <w:b/>
          <w:bCs/>
          <w:color w:val="000000" w:themeColor="text1"/>
        </w:rPr>
      </w:pPr>
    </w:p>
    <w:p w14:paraId="4F0D6241" w14:textId="77777777" w:rsidR="00157DD4" w:rsidRPr="00FA6440" w:rsidRDefault="00157DD4" w:rsidP="00157DD4">
      <w:pPr>
        <w:rPr>
          <w:b/>
          <w:bCs/>
          <w:color w:val="000000" w:themeColor="text1"/>
        </w:rPr>
      </w:pPr>
    </w:p>
    <w:p w14:paraId="4F7F277C" w14:textId="77777777" w:rsidR="00157DD4" w:rsidRPr="00FA6440" w:rsidRDefault="00157DD4" w:rsidP="00157DD4">
      <w:pPr>
        <w:rPr>
          <w:b/>
          <w:bCs/>
          <w:color w:val="000000" w:themeColor="text1"/>
        </w:rPr>
      </w:pPr>
    </w:p>
    <w:p w14:paraId="5C1AB203" w14:textId="77777777" w:rsidR="00157DD4" w:rsidRPr="00FA6440" w:rsidRDefault="00157DD4" w:rsidP="00157DD4">
      <w:pPr>
        <w:rPr>
          <w:b/>
          <w:bCs/>
          <w:color w:val="000000" w:themeColor="text1"/>
        </w:rPr>
      </w:pPr>
    </w:p>
    <w:p w14:paraId="072C017F" w14:textId="77777777" w:rsidR="00157DD4" w:rsidRPr="00FA6440" w:rsidRDefault="00157DD4" w:rsidP="00157DD4">
      <w:pPr>
        <w:rPr>
          <w:b/>
          <w:bCs/>
          <w:color w:val="000000" w:themeColor="text1"/>
        </w:rPr>
      </w:pPr>
    </w:p>
    <w:p w14:paraId="3E4227E6" w14:textId="77777777" w:rsidR="00157DD4" w:rsidRPr="00FA6440" w:rsidRDefault="00157DD4" w:rsidP="00157DD4">
      <w:pPr>
        <w:rPr>
          <w:b/>
          <w:bCs/>
          <w:color w:val="000000" w:themeColor="text1"/>
        </w:rPr>
      </w:pPr>
    </w:p>
    <w:p w14:paraId="52252AD6" w14:textId="2963C179" w:rsidR="00157DD4" w:rsidRDefault="00157DD4" w:rsidP="00157DD4">
      <w:pPr>
        <w:rPr>
          <w:b/>
          <w:bCs/>
          <w:color w:val="000000" w:themeColor="text1"/>
        </w:rPr>
      </w:pPr>
    </w:p>
    <w:p w14:paraId="7301F833" w14:textId="77777777" w:rsidR="00157DD4" w:rsidRPr="00FA6440" w:rsidRDefault="00157DD4" w:rsidP="00157DD4">
      <w:pPr>
        <w:rPr>
          <w:b/>
          <w:bCs/>
          <w:color w:val="000000" w:themeColor="text1"/>
        </w:rPr>
      </w:pPr>
    </w:p>
    <w:p w14:paraId="76E94807" w14:textId="77777777" w:rsidR="00157DD4" w:rsidRPr="00FA6440" w:rsidRDefault="00157DD4" w:rsidP="00157DD4">
      <w:pPr>
        <w:jc w:val="center"/>
        <w:rPr>
          <w:b/>
          <w:bCs/>
          <w:color w:val="000000" w:themeColor="text1"/>
        </w:rPr>
      </w:pPr>
      <w:r w:rsidRPr="00FA6440">
        <w:rPr>
          <w:b/>
          <w:bCs/>
          <w:color w:val="000000" w:themeColor="text1"/>
        </w:rPr>
        <w:lastRenderedPageBreak/>
        <w:t>Table 4. Financial Security Scale (FSS)</w:t>
      </w:r>
    </w:p>
    <w:p w14:paraId="6E7D3125" w14:textId="77777777" w:rsidR="00157DD4" w:rsidRPr="00FA6440" w:rsidRDefault="00157DD4" w:rsidP="00157DD4">
      <w:pPr>
        <w:rPr>
          <w:color w:val="000000" w:themeColor="text1"/>
        </w:rPr>
      </w:pPr>
      <w:r w:rsidRPr="00FA6440">
        <w:rPr>
          <w:noProof/>
          <w:color w:val="000000" w:themeColor="text1"/>
        </w:rPr>
        <mc:AlternateContent>
          <mc:Choice Requires="wps">
            <w:drawing>
              <wp:anchor distT="0" distB="0" distL="114300" distR="114300" simplePos="0" relativeHeight="251853824" behindDoc="0" locked="0" layoutInCell="1" allowOverlap="1" wp14:anchorId="2C7A8D77" wp14:editId="7491C7C6">
                <wp:simplePos x="0" y="0"/>
                <wp:positionH relativeFrom="column">
                  <wp:posOffset>-15632</wp:posOffset>
                </wp:positionH>
                <wp:positionV relativeFrom="paragraph">
                  <wp:posOffset>98278</wp:posOffset>
                </wp:positionV>
                <wp:extent cx="5978769" cy="0"/>
                <wp:effectExtent l="0" t="0" r="15875" b="12700"/>
                <wp:wrapNone/>
                <wp:docPr id="34" name="Straight Connector 34"/>
                <wp:cNvGraphicFramePr/>
                <a:graphic xmlns:a="http://schemas.openxmlformats.org/drawingml/2006/main">
                  <a:graphicData uri="http://schemas.microsoft.com/office/word/2010/wordprocessingShape">
                    <wps:wsp>
                      <wps:cNvCnPr/>
                      <wps:spPr>
                        <a:xfrm>
                          <a:off x="0" y="0"/>
                          <a:ext cx="597876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BA626FB" id="Straight Connector 34" o:spid="_x0000_s1026" style="position:absolute;z-index:251853824;visibility:visible;mso-wrap-style:square;mso-wrap-distance-left:9pt;mso-wrap-distance-top:0;mso-wrap-distance-right:9pt;mso-wrap-distance-bottom:0;mso-position-horizontal:absolute;mso-position-horizontal-relative:text;mso-position-vertical:absolute;mso-position-vertical-relative:text" from="-1.25pt,7.75pt" to="469.5pt,7.7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" strokecolor="black [3200]" strokeweight=".5pt">
                <v:stroke joinstyle="miter"/>
              </v:line>
            </w:pict>
          </mc:Fallback>
        </mc:AlternateContent>
      </w:r>
    </w:p>
    <w:p w14:paraId="53D35B57" w14:textId="77777777" w:rsidR="00157DD4" w:rsidRPr="00FA6440" w:rsidRDefault="00157DD4" w:rsidP="00157DD4">
      <w:pPr>
        <w:rPr>
          <w:b/>
          <w:bCs/>
          <w:color w:val="000000" w:themeColor="text1"/>
        </w:rPr>
      </w:pPr>
      <w:r w:rsidRPr="00FA6440">
        <w:rPr>
          <w:color w:val="000000" w:themeColor="text1"/>
        </w:rPr>
        <w:t xml:space="preserve">   </w:t>
      </w:r>
      <w:r w:rsidRPr="00FA6440">
        <w:rPr>
          <w:b/>
          <w:bCs/>
          <w:color w:val="000000" w:themeColor="text1"/>
        </w:rPr>
        <w:t>QUESTIONS</w:t>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b/>
          <w:bCs/>
          <w:color w:val="000000" w:themeColor="text1"/>
        </w:rPr>
        <w:t>RESPONSE OPTIONS &amp; CODING</w:t>
      </w:r>
    </w:p>
    <w:p w14:paraId="6E63FF08" w14:textId="77777777" w:rsidR="00157DD4" w:rsidRPr="00FA6440" w:rsidRDefault="00157DD4" w:rsidP="00157DD4">
      <w:pPr>
        <w:spacing w:line="24" w:lineRule="auto"/>
        <w:rPr>
          <w:color w:val="000000" w:themeColor="text1"/>
        </w:rPr>
      </w:pPr>
      <w:r w:rsidRPr="00FA6440">
        <w:rPr>
          <w:noProof/>
          <w:color w:val="000000" w:themeColor="text1"/>
        </w:rPr>
        <mc:AlternateContent>
          <mc:Choice Requires="wps">
            <w:drawing>
              <wp:anchor distT="0" distB="0" distL="114300" distR="114300" simplePos="0" relativeHeight="251854848" behindDoc="0" locked="0" layoutInCell="1" allowOverlap="1" wp14:anchorId="17A9E3F4" wp14:editId="6B9AC634">
                <wp:simplePos x="0" y="0"/>
                <wp:positionH relativeFrom="column">
                  <wp:posOffset>0</wp:posOffset>
                </wp:positionH>
                <wp:positionV relativeFrom="paragraph">
                  <wp:posOffset>-635</wp:posOffset>
                </wp:positionV>
                <wp:extent cx="5978769" cy="0"/>
                <wp:effectExtent l="0" t="0" r="15875" b="12700"/>
                <wp:wrapNone/>
                <wp:docPr id="35" name="Straight Connector 35"/>
                <wp:cNvGraphicFramePr/>
                <a:graphic xmlns:a="http://schemas.openxmlformats.org/drawingml/2006/main">
                  <a:graphicData uri="http://schemas.microsoft.com/office/word/2010/wordprocessingShape">
                    <wps:wsp>
                      <wps:cNvCnPr/>
                      <wps:spPr>
                        <a:xfrm>
                          <a:off x="0" y="0"/>
                          <a:ext cx="597876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B46754A" id="Straight Connector 35" o:spid="_x0000_s1026" style="position:absolute;z-index:251854848;visibility:visible;mso-wrap-style:square;mso-wrap-distance-left:9pt;mso-wrap-distance-top:0;mso-wrap-distance-right:9pt;mso-wrap-distance-bottom:0;mso-position-horizontal:absolute;mso-position-horizontal-relative:text;mso-position-vertical:absolute;mso-position-vertical-relative:text" from="0,-.05pt" to="470.75pt,-.0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" strokecolor="black [3200]" strokeweight=".5pt">
                <v:stroke joinstyle="miter"/>
              </v:line>
            </w:pict>
          </mc:Fallback>
        </mc:AlternateContent>
      </w:r>
    </w:p>
    <w:p w14:paraId="0D3BBB5D" w14:textId="77777777" w:rsidR="00157DD4" w:rsidRPr="00FA6440" w:rsidRDefault="00157DD4" w:rsidP="00157DD4">
      <w:pPr>
        <w:autoSpaceDE w:val="0"/>
        <w:autoSpaceDN w:val="0"/>
        <w:adjustRightInd w:val="0"/>
        <w:rPr>
          <w:color w:val="000000" w:themeColor="text1"/>
        </w:rPr>
      </w:pPr>
    </w:p>
    <w:p w14:paraId="478F902A" w14:textId="77777777" w:rsidR="00157DD4" w:rsidRPr="00FA6440" w:rsidRDefault="00157DD4" w:rsidP="00157DD4">
      <w:pPr>
        <w:autoSpaceDE w:val="0"/>
        <w:autoSpaceDN w:val="0"/>
        <w:adjustRightInd w:val="0"/>
        <w:rPr>
          <w:color w:val="000000" w:themeColor="text1"/>
        </w:rPr>
      </w:pPr>
      <w:r w:rsidRPr="00FA6440">
        <w:rPr>
          <w:color w:val="000000" w:themeColor="text1"/>
        </w:rPr>
        <w:t xml:space="preserve">36.  Do you own or have access to a car on a regular basis? </w:t>
      </w:r>
      <w:r w:rsidRPr="00FA6440">
        <w:rPr>
          <w:color w:val="000000" w:themeColor="text1"/>
        </w:rPr>
        <w:tab/>
      </w:r>
      <w:r w:rsidRPr="00FA6440">
        <w:rPr>
          <w:color w:val="000000" w:themeColor="text1"/>
        </w:rPr>
        <w:tab/>
        <w:t xml:space="preserve">1. Yes </w:t>
      </w:r>
      <w:r w:rsidRPr="00FA6440">
        <w:rPr>
          <w:color w:val="000000" w:themeColor="text1"/>
        </w:rPr>
        <w:tab/>
        <w:t>(</w:t>
      </w:r>
      <w:r>
        <w:rPr>
          <w:color w:val="000000" w:themeColor="text1"/>
        </w:rPr>
        <w:t>0</w:t>
      </w:r>
      <w:r w:rsidRPr="00FA6440">
        <w:rPr>
          <w:color w:val="000000" w:themeColor="text1"/>
        </w:rPr>
        <w:t xml:space="preserve">) </w:t>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t xml:space="preserve"> </w:t>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t xml:space="preserve">2. No </w:t>
      </w:r>
      <w:r w:rsidRPr="00FA6440">
        <w:rPr>
          <w:color w:val="000000" w:themeColor="text1"/>
        </w:rPr>
        <w:tab/>
        <w:t>(</w:t>
      </w:r>
      <w:r>
        <w:rPr>
          <w:color w:val="000000" w:themeColor="text1"/>
        </w:rPr>
        <w:t>1</w:t>
      </w:r>
      <w:r w:rsidRPr="00FA6440">
        <w:rPr>
          <w:color w:val="000000" w:themeColor="text1"/>
        </w:rPr>
        <w:t xml:space="preserve">) </w:t>
      </w:r>
    </w:p>
    <w:p w14:paraId="699A69A1" w14:textId="77777777" w:rsidR="00157DD4" w:rsidRPr="00FA6440" w:rsidRDefault="00157DD4" w:rsidP="00157DD4">
      <w:pPr>
        <w:autoSpaceDE w:val="0"/>
        <w:autoSpaceDN w:val="0"/>
        <w:adjustRightInd w:val="0"/>
        <w:rPr>
          <w:color w:val="000000" w:themeColor="text1"/>
          <w:sz w:val="20"/>
          <w:szCs w:val="20"/>
        </w:rPr>
      </w:pP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sz w:val="20"/>
          <w:szCs w:val="20"/>
        </w:rPr>
        <w:t>[Reverse coded]</w:t>
      </w:r>
    </w:p>
    <w:p w14:paraId="63D3458A" w14:textId="77777777" w:rsidR="00157DD4" w:rsidRPr="00FA6440" w:rsidRDefault="00157DD4" w:rsidP="00157DD4">
      <w:pPr>
        <w:autoSpaceDE w:val="0"/>
        <w:autoSpaceDN w:val="0"/>
        <w:adjustRightInd w:val="0"/>
        <w:rPr>
          <w:color w:val="000000" w:themeColor="text1"/>
        </w:rPr>
      </w:pPr>
    </w:p>
    <w:p w14:paraId="3B1FA93B" w14:textId="77777777" w:rsidR="00157DD4" w:rsidRPr="00FA6440" w:rsidRDefault="00157DD4" w:rsidP="00157DD4">
      <w:pPr>
        <w:autoSpaceDE w:val="0"/>
        <w:autoSpaceDN w:val="0"/>
        <w:adjustRightInd w:val="0"/>
        <w:spacing w:line="24" w:lineRule="auto"/>
        <w:rPr>
          <w:color w:val="000000" w:themeColor="text1"/>
        </w:rPr>
      </w:pPr>
      <w:r w:rsidRPr="00FA6440">
        <w:rPr>
          <w:noProof/>
          <w:color w:val="000000" w:themeColor="text1"/>
        </w:rPr>
        <mc:AlternateContent>
          <mc:Choice Requires="wps">
            <w:drawing>
              <wp:anchor distT="0" distB="0" distL="114300" distR="114300" simplePos="0" relativeHeight="251855872" behindDoc="0" locked="0" layoutInCell="1" allowOverlap="1" wp14:anchorId="2BB2AC6E" wp14:editId="008DD567">
                <wp:simplePos x="0" y="0"/>
                <wp:positionH relativeFrom="column">
                  <wp:posOffset>0</wp:posOffset>
                </wp:positionH>
                <wp:positionV relativeFrom="paragraph">
                  <wp:posOffset>-635</wp:posOffset>
                </wp:positionV>
                <wp:extent cx="5978769" cy="0"/>
                <wp:effectExtent l="0" t="0" r="15875" b="12700"/>
                <wp:wrapNone/>
                <wp:docPr id="36" name="Straight Connector 36"/>
                <wp:cNvGraphicFramePr/>
                <a:graphic xmlns:a="http://schemas.openxmlformats.org/drawingml/2006/main">
                  <a:graphicData uri="http://schemas.microsoft.com/office/word/2010/wordprocessingShape">
                    <wps:wsp>
                      <wps:cNvCnPr/>
                      <wps:spPr>
                        <a:xfrm>
                          <a:off x="0" y="0"/>
                          <a:ext cx="597876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D6C450D" id="Straight Connector 36" o:spid="_x0000_s1026" style="position:absolute;z-index:251855872;visibility:visible;mso-wrap-style:square;mso-wrap-distance-left:9pt;mso-wrap-distance-top:0;mso-wrap-distance-right:9pt;mso-wrap-distance-bottom:0;mso-position-horizontal:absolute;mso-position-horizontal-relative:text;mso-position-vertical:absolute;mso-position-vertical-relative:text" from="0,-.05pt" to="470.75pt,-.0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" strokecolor="black [3200]" strokeweight=".5pt">
                <v:stroke joinstyle="miter"/>
              </v:line>
            </w:pict>
          </mc:Fallback>
        </mc:AlternateContent>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p>
    <w:p w14:paraId="48AC1E11" w14:textId="77777777" w:rsidR="00157DD4" w:rsidRPr="00FA6440" w:rsidRDefault="00157DD4" w:rsidP="00157DD4">
      <w:pPr>
        <w:autoSpaceDE w:val="0"/>
        <w:autoSpaceDN w:val="0"/>
        <w:adjustRightInd w:val="0"/>
        <w:rPr>
          <w:color w:val="000000" w:themeColor="text1"/>
        </w:rPr>
      </w:pPr>
      <w:r w:rsidRPr="00FA6440">
        <w:rPr>
          <w:color w:val="000000" w:themeColor="text1"/>
        </w:rPr>
        <w:t xml:space="preserve">37.  Do you currently have health insurance? </w:t>
      </w:r>
      <w:r w:rsidRPr="00FA6440">
        <w:rPr>
          <w:color w:val="000000" w:themeColor="text1"/>
        </w:rPr>
        <w:tab/>
      </w:r>
      <w:r w:rsidRPr="00FA6440">
        <w:rPr>
          <w:color w:val="000000" w:themeColor="text1"/>
        </w:rPr>
        <w:tab/>
      </w:r>
      <w:r w:rsidRPr="00FA6440">
        <w:rPr>
          <w:color w:val="000000" w:themeColor="text1"/>
        </w:rPr>
        <w:tab/>
        <w:t xml:space="preserve">1. Yes </w:t>
      </w:r>
      <w:r w:rsidRPr="00FA6440">
        <w:rPr>
          <w:color w:val="000000" w:themeColor="text1"/>
        </w:rPr>
        <w:tab/>
        <w:t>(</w:t>
      </w:r>
      <w:r>
        <w:rPr>
          <w:color w:val="000000" w:themeColor="text1"/>
        </w:rPr>
        <w:t>0</w:t>
      </w:r>
      <w:r w:rsidRPr="00FA6440">
        <w:rPr>
          <w:color w:val="000000" w:themeColor="text1"/>
        </w:rPr>
        <w:t xml:space="preserve">) </w:t>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t xml:space="preserve"> </w:t>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t>2. No</w:t>
      </w:r>
      <w:r w:rsidRPr="00FA6440">
        <w:rPr>
          <w:color w:val="000000" w:themeColor="text1"/>
        </w:rPr>
        <w:tab/>
        <w:t>(</w:t>
      </w:r>
      <w:r>
        <w:rPr>
          <w:color w:val="000000" w:themeColor="text1"/>
        </w:rPr>
        <w:t>1</w:t>
      </w:r>
      <w:r w:rsidRPr="00FA6440">
        <w:rPr>
          <w:color w:val="000000" w:themeColor="text1"/>
        </w:rPr>
        <w:t xml:space="preserve">)  </w:t>
      </w:r>
    </w:p>
    <w:p w14:paraId="0E0A3FA8" w14:textId="77777777" w:rsidR="00157DD4" w:rsidRPr="00FA6440" w:rsidRDefault="00157DD4" w:rsidP="00157DD4">
      <w:pPr>
        <w:autoSpaceDE w:val="0"/>
        <w:autoSpaceDN w:val="0"/>
        <w:adjustRightInd w:val="0"/>
        <w:rPr>
          <w:color w:val="000000" w:themeColor="text1"/>
          <w:sz w:val="20"/>
          <w:szCs w:val="20"/>
        </w:rPr>
      </w:pP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sz w:val="20"/>
          <w:szCs w:val="20"/>
        </w:rPr>
        <w:t>[Reverse coded]</w:t>
      </w:r>
    </w:p>
    <w:p w14:paraId="3A38BC77" w14:textId="77777777" w:rsidR="00157DD4" w:rsidRPr="00FA6440" w:rsidRDefault="00157DD4" w:rsidP="00157DD4">
      <w:pPr>
        <w:autoSpaceDE w:val="0"/>
        <w:autoSpaceDN w:val="0"/>
        <w:adjustRightInd w:val="0"/>
        <w:rPr>
          <w:color w:val="000000" w:themeColor="text1"/>
        </w:rPr>
      </w:pPr>
    </w:p>
    <w:p w14:paraId="2DA2F00E" w14:textId="77777777" w:rsidR="00157DD4" w:rsidRPr="00FA6440" w:rsidRDefault="00157DD4" w:rsidP="00157DD4">
      <w:pPr>
        <w:autoSpaceDE w:val="0"/>
        <w:autoSpaceDN w:val="0"/>
        <w:adjustRightInd w:val="0"/>
        <w:spacing w:line="24" w:lineRule="auto"/>
        <w:rPr>
          <w:color w:val="000000" w:themeColor="text1"/>
        </w:rPr>
      </w:pPr>
      <w:r w:rsidRPr="00FA6440">
        <w:rPr>
          <w:noProof/>
          <w:color w:val="000000" w:themeColor="text1"/>
        </w:rPr>
        <mc:AlternateContent>
          <mc:Choice Requires="wps">
            <w:drawing>
              <wp:anchor distT="0" distB="0" distL="114300" distR="114300" simplePos="0" relativeHeight="251856896" behindDoc="0" locked="0" layoutInCell="1" allowOverlap="1" wp14:anchorId="5C4070EF" wp14:editId="2F397A96">
                <wp:simplePos x="0" y="0"/>
                <wp:positionH relativeFrom="column">
                  <wp:posOffset>0</wp:posOffset>
                </wp:positionH>
                <wp:positionV relativeFrom="paragraph">
                  <wp:posOffset>-635</wp:posOffset>
                </wp:positionV>
                <wp:extent cx="5978769" cy="0"/>
                <wp:effectExtent l="0" t="0" r="15875" b="12700"/>
                <wp:wrapNone/>
                <wp:docPr id="37" name="Straight Connector 37"/>
                <wp:cNvGraphicFramePr/>
                <a:graphic xmlns:a="http://schemas.openxmlformats.org/drawingml/2006/main">
                  <a:graphicData uri="http://schemas.microsoft.com/office/word/2010/wordprocessingShape">
                    <wps:wsp>
                      <wps:cNvCnPr/>
                      <wps:spPr>
                        <a:xfrm>
                          <a:off x="0" y="0"/>
                          <a:ext cx="597876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C7CBCC2" id="Straight Connector 37" o:spid="_x0000_s1026" style="position:absolute;z-index:251856896;visibility:visible;mso-wrap-style:square;mso-wrap-distance-left:9pt;mso-wrap-distance-top:0;mso-wrap-distance-right:9pt;mso-wrap-distance-bottom:0;mso-position-horizontal:absolute;mso-position-horizontal-relative:text;mso-position-vertical:absolute;mso-position-vertical-relative:text" from="0,-.05pt" to="470.75pt,-.0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" strokecolor="black [3200]" strokeweight=".5pt">
                <v:stroke joinstyle="miter"/>
              </v:line>
            </w:pict>
          </mc:Fallback>
        </mc:AlternateContent>
      </w:r>
    </w:p>
    <w:p w14:paraId="5EE02638" w14:textId="77777777" w:rsidR="00157DD4" w:rsidRPr="00FA6440" w:rsidRDefault="00157DD4" w:rsidP="00157DD4">
      <w:pPr>
        <w:autoSpaceDE w:val="0"/>
        <w:autoSpaceDN w:val="0"/>
        <w:adjustRightInd w:val="0"/>
        <w:rPr>
          <w:color w:val="000000" w:themeColor="text1"/>
        </w:rPr>
      </w:pPr>
      <w:r w:rsidRPr="00FA6440">
        <w:rPr>
          <w:color w:val="000000" w:themeColor="text1"/>
        </w:rPr>
        <w:t>38.  Do you have a savings account?</w:t>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t>1. Yes</w:t>
      </w:r>
      <w:r w:rsidRPr="00FA6440">
        <w:rPr>
          <w:color w:val="000000" w:themeColor="text1"/>
        </w:rPr>
        <w:tab/>
        <w:t>(</w:t>
      </w:r>
      <w:r>
        <w:rPr>
          <w:color w:val="000000" w:themeColor="text1"/>
        </w:rPr>
        <w:t>0</w:t>
      </w:r>
      <w:r w:rsidRPr="00FA6440">
        <w:rPr>
          <w:color w:val="000000" w:themeColor="text1"/>
        </w:rPr>
        <w:t xml:space="preserve">)  </w:t>
      </w:r>
    </w:p>
    <w:p w14:paraId="58272A14" w14:textId="77777777" w:rsidR="00157DD4" w:rsidRPr="00FA6440" w:rsidRDefault="00157DD4" w:rsidP="00157DD4">
      <w:pPr>
        <w:autoSpaceDE w:val="0"/>
        <w:autoSpaceDN w:val="0"/>
        <w:adjustRightInd w:val="0"/>
        <w:rPr>
          <w:color w:val="000000" w:themeColor="text1"/>
        </w:rPr>
      </w:pP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t xml:space="preserve">2. No </w:t>
      </w:r>
      <w:r w:rsidRPr="00FA6440">
        <w:rPr>
          <w:color w:val="000000" w:themeColor="text1"/>
        </w:rPr>
        <w:tab/>
        <w:t>(</w:t>
      </w:r>
      <w:r>
        <w:rPr>
          <w:color w:val="000000" w:themeColor="text1"/>
        </w:rPr>
        <w:t>1</w:t>
      </w:r>
      <w:r w:rsidRPr="00FA6440">
        <w:rPr>
          <w:color w:val="000000" w:themeColor="text1"/>
        </w:rPr>
        <w:t xml:space="preserve">) </w:t>
      </w:r>
    </w:p>
    <w:p w14:paraId="71862524" w14:textId="77777777" w:rsidR="00157DD4" w:rsidRPr="00FA6440" w:rsidRDefault="00157DD4" w:rsidP="00157DD4">
      <w:pPr>
        <w:autoSpaceDE w:val="0"/>
        <w:autoSpaceDN w:val="0"/>
        <w:adjustRightInd w:val="0"/>
        <w:rPr>
          <w:color w:val="000000" w:themeColor="text1"/>
          <w:sz w:val="20"/>
          <w:szCs w:val="20"/>
        </w:rPr>
      </w:pP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sz w:val="20"/>
          <w:szCs w:val="20"/>
        </w:rPr>
        <w:t>[Reverse coded]</w:t>
      </w:r>
    </w:p>
    <w:p w14:paraId="424BDB27" w14:textId="77777777" w:rsidR="00157DD4" w:rsidRPr="00FA6440" w:rsidRDefault="00157DD4" w:rsidP="00157DD4">
      <w:pPr>
        <w:autoSpaceDE w:val="0"/>
        <w:autoSpaceDN w:val="0"/>
        <w:adjustRightInd w:val="0"/>
        <w:rPr>
          <w:color w:val="000000" w:themeColor="text1"/>
        </w:rPr>
      </w:pPr>
    </w:p>
    <w:p w14:paraId="7323316B" w14:textId="77777777" w:rsidR="00157DD4" w:rsidRPr="00FA6440" w:rsidRDefault="00157DD4" w:rsidP="00157DD4">
      <w:pPr>
        <w:autoSpaceDE w:val="0"/>
        <w:autoSpaceDN w:val="0"/>
        <w:adjustRightInd w:val="0"/>
        <w:spacing w:line="24" w:lineRule="auto"/>
        <w:ind w:right="-86"/>
        <w:rPr>
          <w:color w:val="000000" w:themeColor="text1"/>
        </w:rPr>
      </w:pPr>
      <w:r w:rsidRPr="00FA6440">
        <w:rPr>
          <w:noProof/>
          <w:color w:val="000000" w:themeColor="text1"/>
        </w:rPr>
        <mc:AlternateContent>
          <mc:Choice Requires="wps">
            <w:drawing>
              <wp:anchor distT="0" distB="0" distL="114300" distR="114300" simplePos="0" relativeHeight="251857920" behindDoc="0" locked="0" layoutInCell="1" allowOverlap="1" wp14:anchorId="4B2091CD" wp14:editId="3B863FFD">
                <wp:simplePos x="0" y="0"/>
                <wp:positionH relativeFrom="column">
                  <wp:posOffset>0</wp:posOffset>
                </wp:positionH>
                <wp:positionV relativeFrom="paragraph">
                  <wp:posOffset>0</wp:posOffset>
                </wp:positionV>
                <wp:extent cx="5978769" cy="0"/>
                <wp:effectExtent l="0" t="0" r="15875" b="12700"/>
                <wp:wrapNone/>
                <wp:docPr id="38" name="Straight Connector 38"/>
                <wp:cNvGraphicFramePr/>
                <a:graphic xmlns:a="http://schemas.openxmlformats.org/drawingml/2006/main">
                  <a:graphicData uri="http://schemas.microsoft.com/office/word/2010/wordprocessingShape">
                    <wps:wsp>
                      <wps:cNvCnPr/>
                      <wps:spPr>
                        <a:xfrm>
                          <a:off x="0" y="0"/>
                          <a:ext cx="597876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2E6C74D" id="Straight Connector 38" o:spid="_x0000_s1026" style="position:absolute;z-index:251857920;visibility:visible;mso-wrap-style:square;mso-wrap-distance-left:9pt;mso-wrap-distance-top:0;mso-wrap-distance-right:9pt;mso-wrap-distance-bottom:0;mso-position-horizontal:absolute;mso-position-horizontal-relative:text;mso-position-vertical:absolute;mso-position-vertical-relative:text" from="0,0" to="470.75pt,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" strokecolor="black [3200]" strokeweight=".5pt">
                <v:stroke joinstyle="miter"/>
              </v:line>
            </w:pict>
          </mc:Fallback>
        </mc:AlternateContent>
      </w:r>
    </w:p>
    <w:p w14:paraId="282BD64D" w14:textId="77777777" w:rsidR="00157DD4" w:rsidRPr="00FA6440" w:rsidRDefault="00157DD4" w:rsidP="00157DD4">
      <w:pPr>
        <w:rPr>
          <w:color w:val="000000" w:themeColor="text1"/>
        </w:rPr>
      </w:pPr>
      <w:r w:rsidRPr="00FA6440">
        <w:rPr>
          <w:color w:val="000000" w:themeColor="text1"/>
        </w:rPr>
        <w:t xml:space="preserve">39. Do you have a checking account? </w:t>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t>1. Yes</w:t>
      </w:r>
      <w:r w:rsidRPr="00FA6440">
        <w:rPr>
          <w:color w:val="000000" w:themeColor="text1"/>
        </w:rPr>
        <w:tab/>
        <w:t>(</w:t>
      </w:r>
      <w:r>
        <w:rPr>
          <w:color w:val="000000" w:themeColor="text1"/>
        </w:rPr>
        <w:t>0</w:t>
      </w:r>
      <w:r w:rsidRPr="00FA6440">
        <w:rPr>
          <w:color w:val="000000" w:themeColor="text1"/>
        </w:rPr>
        <w:t xml:space="preserve">)  </w:t>
      </w:r>
    </w:p>
    <w:p w14:paraId="34C90856" w14:textId="77777777" w:rsidR="00157DD4" w:rsidRPr="00FA6440" w:rsidRDefault="00157DD4" w:rsidP="00157DD4">
      <w:pPr>
        <w:rPr>
          <w:color w:val="000000" w:themeColor="text1"/>
        </w:rPr>
      </w:pP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t>2. No</w:t>
      </w:r>
      <w:r w:rsidRPr="00FA6440">
        <w:rPr>
          <w:color w:val="000000" w:themeColor="text1"/>
        </w:rPr>
        <w:tab/>
        <w:t>(</w:t>
      </w:r>
      <w:r>
        <w:rPr>
          <w:color w:val="000000" w:themeColor="text1"/>
        </w:rPr>
        <w:t>1</w:t>
      </w:r>
      <w:r w:rsidRPr="00FA6440">
        <w:rPr>
          <w:color w:val="000000" w:themeColor="text1"/>
        </w:rPr>
        <w:t xml:space="preserve">) </w:t>
      </w:r>
    </w:p>
    <w:p w14:paraId="1F51A635" w14:textId="77777777" w:rsidR="00157DD4" w:rsidRPr="00FA6440" w:rsidRDefault="00157DD4" w:rsidP="00157DD4">
      <w:pPr>
        <w:rPr>
          <w:color w:val="000000" w:themeColor="text1"/>
          <w:sz w:val="20"/>
          <w:szCs w:val="20"/>
        </w:rPr>
      </w:pP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sz w:val="20"/>
          <w:szCs w:val="20"/>
        </w:rPr>
        <w:t xml:space="preserve">[Reverse coded] </w:t>
      </w:r>
    </w:p>
    <w:p w14:paraId="1A62065D" w14:textId="77777777" w:rsidR="00157DD4" w:rsidRPr="00FA6440" w:rsidRDefault="00157DD4" w:rsidP="00157DD4">
      <w:pPr>
        <w:rPr>
          <w:color w:val="000000" w:themeColor="text1"/>
        </w:rPr>
      </w:pPr>
      <w:r w:rsidRPr="00FA6440">
        <w:rPr>
          <w:color w:val="000000" w:themeColor="text1"/>
        </w:rPr>
        <w:tab/>
      </w:r>
      <w:r w:rsidRPr="00FA6440">
        <w:rPr>
          <w:color w:val="000000" w:themeColor="text1"/>
        </w:rPr>
        <w:tab/>
      </w:r>
    </w:p>
    <w:p w14:paraId="3D9ADFB9" w14:textId="77777777" w:rsidR="00157DD4" w:rsidRPr="00FA6440" w:rsidRDefault="00157DD4" w:rsidP="00157DD4">
      <w:pPr>
        <w:autoSpaceDE w:val="0"/>
        <w:autoSpaceDN w:val="0"/>
        <w:adjustRightInd w:val="0"/>
        <w:spacing w:line="24" w:lineRule="auto"/>
        <w:rPr>
          <w:color w:val="000000" w:themeColor="text1"/>
        </w:rPr>
      </w:pPr>
      <w:r w:rsidRPr="00FA6440">
        <w:rPr>
          <w:noProof/>
          <w:color w:val="000000" w:themeColor="text1"/>
        </w:rPr>
        <mc:AlternateContent>
          <mc:Choice Requires="wps">
            <w:drawing>
              <wp:anchor distT="0" distB="0" distL="114300" distR="114300" simplePos="0" relativeHeight="251858944" behindDoc="0" locked="0" layoutInCell="1" allowOverlap="1" wp14:anchorId="28519092" wp14:editId="5C240BB3">
                <wp:simplePos x="0" y="0"/>
                <wp:positionH relativeFrom="column">
                  <wp:posOffset>0</wp:posOffset>
                </wp:positionH>
                <wp:positionV relativeFrom="paragraph">
                  <wp:posOffset>0</wp:posOffset>
                </wp:positionV>
                <wp:extent cx="5978769" cy="0"/>
                <wp:effectExtent l="0" t="0" r="15875" b="12700"/>
                <wp:wrapNone/>
                <wp:docPr id="113" name="Straight Connector 113"/>
                <wp:cNvGraphicFramePr/>
                <a:graphic xmlns:a="http://schemas.openxmlformats.org/drawingml/2006/main">
                  <a:graphicData uri="http://schemas.microsoft.com/office/word/2010/wordprocessingShape">
                    <wps:wsp>
                      <wps:cNvCnPr/>
                      <wps:spPr>
                        <a:xfrm>
                          <a:off x="0" y="0"/>
                          <a:ext cx="597876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8B1FCB0" id="Straight Connector 113" o:spid="_x0000_s1026" style="position:absolute;z-index:251858944;visibility:visible;mso-wrap-style:square;mso-wrap-distance-left:9pt;mso-wrap-distance-top:0;mso-wrap-distance-right:9pt;mso-wrap-distance-bottom:0;mso-position-horizontal:absolute;mso-position-horizontal-relative:text;mso-position-vertical:absolute;mso-position-vertical-relative:text" from="0,0" to="470.75pt,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" strokecolor="black [3200]" strokeweight=".5pt">
                <v:stroke joinstyle="miter"/>
              </v:line>
            </w:pict>
          </mc:Fallback>
        </mc:AlternateContent>
      </w:r>
      <w:r w:rsidRPr="00FA6440">
        <w:rPr>
          <w:color w:val="000000" w:themeColor="text1"/>
        </w:rPr>
        <w:t xml:space="preserve"> </w:t>
      </w:r>
    </w:p>
    <w:p w14:paraId="7985900C" w14:textId="77777777" w:rsidR="00157DD4" w:rsidRPr="00FA6440" w:rsidRDefault="00157DD4" w:rsidP="00157DD4">
      <w:pPr>
        <w:rPr>
          <w:color w:val="000000" w:themeColor="text1"/>
        </w:rPr>
      </w:pPr>
      <w:r w:rsidRPr="00FA6440">
        <w:rPr>
          <w:color w:val="000000" w:themeColor="text1"/>
        </w:rPr>
        <w:t>40. Do you have a credit card?</w:t>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t>1. Yes</w:t>
      </w:r>
      <w:r w:rsidRPr="00FA6440">
        <w:rPr>
          <w:color w:val="000000" w:themeColor="text1"/>
        </w:rPr>
        <w:tab/>
        <w:t>(</w:t>
      </w:r>
      <w:r>
        <w:rPr>
          <w:color w:val="000000" w:themeColor="text1"/>
        </w:rPr>
        <w:t>0</w:t>
      </w:r>
      <w:r w:rsidRPr="00FA6440">
        <w:rPr>
          <w:color w:val="000000" w:themeColor="text1"/>
        </w:rPr>
        <w:t xml:space="preserve">) </w:t>
      </w:r>
    </w:p>
    <w:p w14:paraId="13F42661" w14:textId="77777777" w:rsidR="00157DD4" w:rsidRPr="00FA6440" w:rsidRDefault="00157DD4" w:rsidP="00157DD4">
      <w:pPr>
        <w:rPr>
          <w:color w:val="000000" w:themeColor="text1"/>
        </w:rPr>
      </w:pPr>
      <w:r w:rsidRPr="00FA6440">
        <w:rPr>
          <w:color w:val="000000" w:themeColor="text1"/>
        </w:rPr>
        <w:t xml:space="preserve"> </w:t>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t>2. No</w:t>
      </w:r>
      <w:r w:rsidRPr="00FA6440">
        <w:rPr>
          <w:color w:val="000000" w:themeColor="text1"/>
        </w:rPr>
        <w:tab/>
        <w:t>(</w:t>
      </w:r>
      <w:r>
        <w:rPr>
          <w:color w:val="000000" w:themeColor="text1"/>
        </w:rPr>
        <w:t>1</w:t>
      </w:r>
      <w:r w:rsidRPr="00FA6440">
        <w:rPr>
          <w:color w:val="000000" w:themeColor="text1"/>
        </w:rPr>
        <w:t xml:space="preserve">)  </w:t>
      </w:r>
    </w:p>
    <w:p w14:paraId="18712132" w14:textId="77777777" w:rsidR="00157DD4" w:rsidRPr="00FA6440" w:rsidRDefault="00157DD4" w:rsidP="00157DD4">
      <w:pPr>
        <w:rPr>
          <w:color w:val="000000" w:themeColor="text1"/>
          <w:sz w:val="20"/>
          <w:szCs w:val="20"/>
        </w:rPr>
      </w:pP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sz w:val="20"/>
          <w:szCs w:val="20"/>
        </w:rPr>
        <w:t>[Reverse coded]</w:t>
      </w:r>
    </w:p>
    <w:p w14:paraId="4713395B" w14:textId="77777777" w:rsidR="00157DD4" w:rsidRPr="00FA6440" w:rsidRDefault="00157DD4" w:rsidP="00157DD4">
      <w:pPr>
        <w:rPr>
          <w:color w:val="000000" w:themeColor="text1"/>
        </w:rPr>
      </w:pPr>
      <w:r w:rsidRPr="00FA6440">
        <w:rPr>
          <w:color w:val="000000" w:themeColor="text1"/>
        </w:rPr>
        <w:tab/>
      </w:r>
      <w:r w:rsidRPr="00FA6440">
        <w:rPr>
          <w:color w:val="000000" w:themeColor="text1"/>
        </w:rPr>
        <w:tab/>
      </w:r>
    </w:p>
    <w:p w14:paraId="478C28C2" w14:textId="77777777" w:rsidR="00157DD4" w:rsidRPr="00FA6440" w:rsidRDefault="00157DD4" w:rsidP="00157DD4">
      <w:pPr>
        <w:autoSpaceDE w:val="0"/>
        <w:autoSpaceDN w:val="0"/>
        <w:adjustRightInd w:val="0"/>
        <w:spacing w:line="24" w:lineRule="auto"/>
        <w:rPr>
          <w:color w:val="000000" w:themeColor="text1"/>
        </w:rPr>
      </w:pPr>
      <w:r w:rsidRPr="00FA6440">
        <w:rPr>
          <w:noProof/>
          <w:color w:val="000000" w:themeColor="text1"/>
        </w:rPr>
        <mc:AlternateContent>
          <mc:Choice Requires="wps">
            <w:drawing>
              <wp:anchor distT="0" distB="0" distL="114300" distR="114300" simplePos="0" relativeHeight="251859968" behindDoc="0" locked="0" layoutInCell="1" allowOverlap="1" wp14:anchorId="6DE1C9FC" wp14:editId="0A0EC156">
                <wp:simplePos x="0" y="0"/>
                <wp:positionH relativeFrom="column">
                  <wp:posOffset>0</wp:posOffset>
                </wp:positionH>
                <wp:positionV relativeFrom="paragraph">
                  <wp:posOffset>-635</wp:posOffset>
                </wp:positionV>
                <wp:extent cx="5978769" cy="0"/>
                <wp:effectExtent l="0" t="0" r="15875" b="12700"/>
                <wp:wrapNone/>
                <wp:docPr id="46" name="Straight Connector 46"/>
                <wp:cNvGraphicFramePr/>
                <a:graphic xmlns:a="http://schemas.openxmlformats.org/drawingml/2006/main">
                  <a:graphicData uri="http://schemas.microsoft.com/office/word/2010/wordprocessingShape">
                    <wps:wsp>
                      <wps:cNvCnPr/>
                      <wps:spPr>
                        <a:xfrm>
                          <a:off x="0" y="0"/>
                          <a:ext cx="597876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240157B" id="Straight Connector 46" o:spid="_x0000_s1026" style="position:absolute;z-index:251859968;visibility:visible;mso-wrap-style:square;mso-wrap-distance-left:9pt;mso-wrap-distance-top:0;mso-wrap-distance-right:9pt;mso-wrap-distance-bottom:0;mso-position-horizontal:absolute;mso-position-horizontal-relative:text;mso-position-vertical:absolute;mso-position-vertical-relative:text" from="0,-.05pt" to="470.75pt,-.0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" strokecolor="black [3200]" strokeweight=".5pt">
                <v:stroke joinstyle="miter"/>
              </v:line>
            </w:pict>
          </mc:Fallback>
        </mc:AlternateContent>
      </w:r>
    </w:p>
    <w:p w14:paraId="67046601" w14:textId="77777777" w:rsidR="00157DD4" w:rsidRPr="00FA6440" w:rsidRDefault="00157DD4" w:rsidP="00157DD4">
      <w:pPr>
        <w:rPr>
          <w:color w:val="000000" w:themeColor="text1"/>
        </w:rPr>
      </w:pPr>
    </w:p>
    <w:p w14:paraId="2ECA11CD" w14:textId="77777777" w:rsidR="00157DD4" w:rsidRPr="00FA6440" w:rsidRDefault="00157DD4" w:rsidP="00157DD4">
      <w:pPr>
        <w:rPr>
          <w:color w:val="000000" w:themeColor="text1"/>
        </w:rPr>
      </w:pPr>
    </w:p>
    <w:p w14:paraId="1919AC5C" w14:textId="77777777" w:rsidR="00157DD4" w:rsidRPr="00FA6440" w:rsidRDefault="00157DD4" w:rsidP="00157DD4">
      <w:pPr>
        <w:rPr>
          <w:color w:val="000000" w:themeColor="text1"/>
        </w:rPr>
      </w:pPr>
    </w:p>
    <w:p w14:paraId="08F5F275" w14:textId="77777777" w:rsidR="00157DD4" w:rsidRPr="00FA6440" w:rsidRDefault="00157DD4" w:rsidP="00157DD4">
      <w:pPr>
        <w:rPr>
          <w:color w:val="000000" w:themeColor="text1"/>
        </w:rPr>
      </w:pPr>
    </w:p>
    <w:p w14:paraId="5E632C59" w14:textId="77777777" w:rsidR="00157DD4" w:rsidRPr="00FA6440" w:rsidRDefault="00157DD4" w:rsidP="00157DD4">
      <w:pPr>
        <w:rPr>
          <w:color w:val="000000" w:themeColor="text1"/>
        </w:rPr>
      </w:pPr>
    </w:p>
    <w:p w14:paraId="1DA934DD" w14:textId="77777777" w:rsidR="00157DD4" w:rsidRPr="00FA6440" w:rsidRDefault="00157DD4" w:rsidP="00157DD4">
      <w:pPr>
        <w:rPr>
          <w:color w:val="000000" w:themeColor="text1"/>
        </w:rPr>
      </w:pPr>
    </w:p>
    <w:p w14:paraId="7F5DD6A7" w14:textId="77777777" w:rsidR="00157DD4" w:rsidRPr="00FA6440" w:rsidRDefault="00157DD4" w:rsidP="00157DD4">
      <w:pPr>
        <w:rPr>
          <w:color w:val="000000" w:themeColor="text1"/>
        </w:rPr>
      </w:pPr>
    </w:p>
    <w:p w14:paraId="4E00B2BD" w14:textId="77777777" w:rsidR="00157DD4" w:rsidRPr="00FA6440" w:rsidRDefault="00157DD4" w:rsidP="00157DD4">
      <w:pPr>
        <w:rPr>
          <w:color w:val="000000" w:themeColor="text1"/>
        </w:rPr>
      </w:pPr>
    </w:p>
    <w:p w14:paraId="0BD5D00F" w14:textId="77777777" w:rsidR="00157DD4" w:rsidRPr="00FA6440" w:rsidRDefault="00157DD4" w:rsidP="00157DD4">
      <w:pPr>
        <w:rPr>
          <w:color w:val="000000" w:themeColor="text1"/>
        </w:rPr>
      </w:pPr>
    </w:p>
    <w:p w14:paraId="249B894C" w14:textId="77777777" w:rsidR="00157DD4" w:rsidRPr="00FA6440" w:rsidRDefault="00157DD4" w:rsidP="00157DD4">
      <w:pPr>
        <w:rPr>
          <w:color w:val="000000" w:themeColor="text1"/>
        </w:rPr>
      </w:pPr>
    </w:p>
    <w:p w14:paraId="7DEEE4C6" w14:textId="77777777" w:rsidR="00157DD4" w:rsidRPr="00FA6440" w:rsidRDefault="00157DD4" w:rsidP="00157DD4">
      <w:pPr>
        <w:rPr>
          <w:color w:val="000000" w:themeColor="text1"/>
        </w:rPr>
      </w:pPr>
    </w:p>
    <w:p w14:paraId="50CB7AA9" w14:textId="77777777" w:rsidR="00157DD4" w:rsidRPr="00FA6440" w:rsidRDefault="00157DD4" w:rsidP="00157DD4">
      <w:pPr>
        <w:rPr>
          <w:color w:val="000000" w:themeColor="text1"/>
        </w:rPr>
      </w:pPr>
    </w:p>
    <w:p w14:paraId="292D939E" w14:textId="77777777" w:rsidR="00157DD4" w:rsidRPr="00FA6440" w:rsidRDefault="00157DD4" w:rsidP="00157DD4">
      <w:pPr>
        <w:rPr>
          <w:color w:val="000000" w:themeColor="text1"/>
        </w:rPr>
      </w:pPr>
    </w:p>
    <w:p w14:paraId="5484CF4B" w14:textId="77777777" w:rsidR="00157DD4" w:rsidRPr="00FA6440" w:rsidRDefault="00157DD4" w:rsidP="00157DD4">
      <w:pPr>
        <w:rPr>
          <w:color w:val="000000" w:themeColor="text1"/>
        </w:rPr>
      </w:pPr>
    </w:p>
    <w:p w14:paraId="0611413F" w14:textId="77777777" w:rsidR="00157DD4" w:rsidRPr="00FA6440" w:rsidRDefault="00157DD4" w:rsidP="00157DD4">
      <w:pPr>
        <w:rPr>
          <w:color w:val="000000" w:themeColor="text1"/>
        </w:rPr>
      </w:pPr>
    </w:p>
    <w:p w14:paraId="5F00CEEC" w14:textId="77777777" w:rsidR="00157DD4" w:rsidRPr="00FA6440" w:rsidRDefault="00157DD4" w:rsidP="00157DD4">
      <w:pPr>
        <w:rPr>
          <w:color w:val="000000" w:themeColor="text1"/>
        </w:rPr>
      </w:pPr>
    </w:p>
    <w:p w14:paraId="3D0F270D" w14:textId="77777777" w:rsidR="00157DD4" w:rsidRPr="00FA6440" w:rsidRDefault="00157DD4" w:rsidP="00157DD4">
      <w:pPr>
        <w:rPr>
          <w:color w:val="000000" w:themeColor="text1"/>
        </w:rPr>
      </w:pPr>
    </w:p>
    <w:p w14:paraId="0959E61B" w14:textId="77777777" w:rsidR="00157DD4" w:rsidRPr="00FA6440" w:rsidRDefault="00157DD4" w:rsidP="00157DD4">
      <w:pPr>
        <w:rPr>
          <w:color w:val="000000" w:themeColor="text1"/>
        </w:rPr>
      </w:pPr>
    </w:p>
    <w:p w14:paraId="58DD5F1E" w14:textId="77777777" w:rsidR="00157DD4" w:rsidRPr="00FA6440" w:rsidRDefault="00157DD4" w:rsidP="00157DD4">
      <w:pPr>
        <w:rPr>
          <w:color w:val="000000" w:themeColor="text1"/>
        </w:rPr>
      </w:pPr>
    </w:p>
    <w:p w14:paraId="3F96DC6A" w14:textId="77777777" w:rsidR="00157DD4" w:rsidRPr="00FA6440" w:rsidRDefault="00157DD4" w:rsidP="00157DD4">
      <w:pPr>
        <w:rPr>
          <w:color w:val="000000" w:themeColor="text1"/>
        </w:rPr>
      </w:pPr>
    </w:p>
    <w:p w14:paraId="1992922C" w14:textId="77777777" w:rsidR="00157DD4" w:rsidRPr="00FA6440" w:rsidRDefault="00157DD4" w:rsidP="00157DD4">
      <w:pPr>
        <w:rPr>
          <w:color w:val="000000" w:themeColor="text1"/>
        </w:rPr>
      </w:pPr>
    </w:p>
    <w:p w14:paraId="0641001F" w14:textId="2D9BB40A" w:rsidR="00157DD4" w:rsidRDefault="00157DD4" w:rsidP="00157DD4">
      <w:pPr>
        <w:rPr>
          <w:color w:val="000000" w:themeColor="text1"/>
        </w:rPr>
      </w:pPr>
    </w:p>
    <w:p w14:paraId="4956B2AF" w14:textId="77777777" w:rsidR="00157DD4" w:rsidRPr="00FA6440" w:rsidRDefault="00157DD4" w:rsidP="00157DD4">
      <w:pPr>
        <w:rPr>
          <w:color w:val="000000" w:themeColor="text1"/>
        </w:rPr>
      </w:pPr>
    </w:p>
    <w:p w14:paraId="06AE5153" w14:textId="77777777" w:rsidR="00157DD4" w:rsidRPr="00FA6440" w:rsidRDefault="00157DD4" w:rsidP="00157DD4">
      <w:pPr>
        <w:jc w:val="center"/>
        <w:rPr>
          <w:b/>
          <w:bCs/>
          <w:color w:val="000000" w:themeColor="text1"/>
        </w:rPr>
      </w:pPr>
      <w:r w:rsidRPr="00FA6440">
        <w:rPr>
          <w:b/>
          <w:bCs/>
          <w:color w:val="000000" w:themeColor="text1"/>
        </w:rPr>
        <w:lastRenderedPageBreak/>
        <w:t xml:space="preserve">Table 5. Food Assistance Scale (FAS)  </w:t>
      </w:r>
    </w:p>
    <w:p w14:paraId="68728922" w14:textId="77777777" w:rsidR="00157DD4" w:rsidRPr="00FA6440" w:rsidRDefault="00157DD4" w:rsidP="00157DD4">
      <w:pPr>
        <w:rPr>
          <w:color w:val="000000" w:themeColor="text1"/>
        </w:rPr>
      </w:pPr>
      <w:r w:rsidRPr="00FA6440">
        <w:rPr>
          <w:noProof/>
          <w:color w:val="000000" w:themeColor="text1"/>
        </w:rPr>
        <mc:AlternateContent>
          <mc:Choice Requires="wps">
            <w:drawing>
              <wp:anchor distT="0" distB="0" distL="114300" distR="114300" simplePos="0" relativeHeight="251860992" behindDoc="0" locked="0" layoutInCell="1" allowOverlap="1" wp14:anchorId="731BAC39" wp14:editId="07AAF874">
                <wp:simplePos x="0" y="0"/>
                <wp:positionH relativeFrom="column">
                  <wp:posOffset>-15632</wp:posOffset>
                </wp:positionH>
                <wp:positionV relativeFrom="paragraph">
                  <wp:posOffset>98278</wp:posOffset>
                </wp:positionV>
                <wp:extent cx="5978769" cy="0"/>
                <wp:effectExtent l="0" t="0" r="15875" b="12700"/>
                <wp:wrapNone/>
                <wp:docPr id="62" name="Straight Connector 62"/>
                <wp:cNvGraphicFramePr/>
                <a:graphic xmlns:a="http://schemas.openxmlformats.org/drawingml/2006/main">
                  <a:graphicData uri="http://schemas.microsoft.com/office/word/2010/wordprocessingShape">
                    <wps:wsp>
                      <wps:cNvCnPr/>
                      <wps:spPr>
                        <a:xfrm>
                          <a:off x="0" y="0"/>
                          <a:ext cx="597876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601AD25" id="Straight Connector 62" o:spid="_x0000_s1026" style="position:absolute;z-index:251860992;visibility:visible;mso-wrap-style:square;mso-wrap-distance-left:9pt;mso-wrap-distance-top:0;mso-wrap-distance-right:9pt;mso-wrap-distance-bottom:0;mso-position-horizontal:absolute;mso-position-horizontal-relative:text;mso-position-vertical:absolute;mso-position-vertical-relative:text" from="-1.25pt,7.75pt" to="469.5pt,7.7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" strokecolor="black [3200]" strokeweight=".5pt">
                <v:stroke joinstyle="miter"/>
              </v:line>
            </w:pict>
          </mc:Fallback>
        </mc:AlternateContent>
      </w:r>
    </w:p>
    <w:p w14:paraId="0D03CF19" w14:textId="77777777" w:rsidR="00157DD4" w:rsidRPr="00FA6440" w:rsidRDefault="00157DD4" w:rsidP="00157DD4">
      <w:pPr>
        <w:rPr>
          <w:color w:val="000000" w:themeColor="text1"/>
        </w:rPr>
      </w:pPr>
      <w:r w:rsidRPr="00FA6440">
        <w:rPr>
          <w:color w:val="000000" w:themeColor="text1"/>
        </w:rPr>
        <w:t xml:space="preserve">   </w:t>
      </w:r>
      <w:r w:rsidRPr="00FA6440">
        <w:rPr>
          <w:b/>
          <w:bCs/>
          <w:color w:val="000000" w:themeColor="text1"/>
        </w:rPr>
        <w:t>QUESTION</w:t>
      </w:r>
      <w:r w:rsidRPr="00FA6440">
        <w:rPr>
          <w:b/>
          <w:bCs/>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b/>
          <w:bCs/>
          <w:color w:val="000000" w:themeColor="text1"/>
        </w:rPr>
        <w:t>RESPONSE OPTIONS &amp; CODING</w:t>
      </w:r>
      <w:r w:rsidRPr="00FA6440">
        <w:rPr>
          <w:color w:val="000000" w:themeColor="text1"/>
        </w:rPr>
        <w:t xml:space="preserve"> </w:t>
      </w:r>
    </w:p>
    <w:p w14:paraId="662C9B37" w14:textId="77777777" w:rsidR="00157DD4" w:rsidRPr="00FA6440" w:rsidRDefault="00157DD4" w:rsidP="00157DD4">
      <w:pPr>
        <w:spacing w:line="24" w:lineRule="auto"/>
        <w:rPr>
          <w:color w:val="000000" w:themeColor="text1"/>
        </w:rPr>
      </w:pPr>
      <w:r w:rsidRPr="00FA6440">
        <w:rPr>
          <w:noProof/>
          <w:color w:val="000000" w:themeColor="text1"/>
        </w:rPr>
        <mc:AlternateContent>
          <mc:Choice Requires="wps">
            <w:drawing>
              <wp:anchor distT="0" distB="0" distL="114300" distR="114300" simplePos="0" relativeHeight="251862016" behindDoc="0" locked="0" layoutInCell="1" allowOverlap="1" wp14:anchorId="450A236D" wp14:editId="30FDE9A9">
                <wp:simplePos x="0" y="0"/>
                <wp:positionH relativeFrom="column">
                  <wp:posOffset>0</wp:posOffset>
                </wp:positionH>
                <wp:positionV relativeFrom="paragraph">
                  <wp:posOffset>-635</wp:posOffset>
                </wp:positionV>
                <wp:extent cx="5978769" cy="0"/>
                <wp:effectExtent l="0" t="0" r="15875" b="12700"/>
                <wp:wrapNone/>
                <wp:docPr id="63" name="Straight Connector 63"/>
                <wp:cNvGraphicFramePr/>
                <a:graphic xmlns:a="http://schemas.openxmlformats.org/drawingml/2006/main">
                  <a:graphicData uri="http://schemas.microsoft.com/office/word/2010/wordprocessingShape">
                    <wps:wsp>
                      <wps:cNvCnPr/>
                      <wps:spPr>
                        <a:xfrm>
                          <a:off x="0" y="0"/>
                          <a:ext cx="597876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D34A9A2" id="Straight Connector 63" o:spid="_x0000_s1026" style="position:absolute;z-index:251862016;visibility:visible;mso-wrap-style:square;mso-wrap-distance-left:9pt;mso-wrap-distance-top:0;mso-wrap-distance-right:9pt;mso-wrap-distance-bottom:0;mso-position-horizontal:absolute;mso-position-horizontal-relative:text;mso-position-vertical:absolute;mso-position-vertical-relative:text" from="0,-.05pt" to="470.75pt,-.0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" strokecolor="black [3200]" strokeweight=".5pt">
                <v:stroke joinstyle="miter"/>
              </v:line>
            </w:pict>
          </mc:Fallback>
        </mc:AlternateContent>
      </w:r>
    </w:p>
    <w:p w14:paraId="584B8278" w14:textId="77777777" w:rsidR="00157DD4" w:rsidRPr="00FA6440" w:rsidRDefault="00157DD4" w:rsidP="00157DD4">
      <w:pPr>
        <w:autoSpaceDE w:val="0"/>
        <w:autoSpaceDN w:val="0"/>
        <w:adjustRightInd w:val="0"/>
        <w:rPr>
          <w:color w:val="000000" w:themeColor="text1"/>
        </w:rPr>
      </w:pPr>
    </w:p>
    <w:p w14:paraId="63D9083D" w14:textId="77777777" w:rsidR="00157DD4" w:rsidRPr="00FA6440" w:rsidRDefault="00157DD4" w:rsidP="00157DD4">
      <w:pPr>
        <w:autoSpaceDE w:val="0"/>
        <w:autoSpaceDN w:val="0"/>
        <w:adjustRightInd w:val="0"/>
        <w:rPr>
          <w:color w:val="000000" w:themeColor="text1"/>
        </w:rPr>
      </w:pPr>
      <w:r w:rsidRPr="00FA6440">
        <w:rPr>
          <w:color w:val="000000" w:themeColor="text1"/>
        </w:rPr>
        <w:t xml:space="preserve">41. Did you or anyone in your household receive food </w:t>
      </w:r>
      <w:r w:rsidRPr="00FA6440">
        <w:rPr>
          <w:color w:val="000000" w:themeColor="text1"/>
        </w:rPr>
        <w:tab/>
      </w:r>
      <w:r w:rsidRPr="00FA6440">
        <w:rPr>
          <w:color w:val="000000" w:themeColor="text1"/>
        </w:rPr>
        <w:tab/>
        <w:t xml:space="preserve">1. Yes (1) </w:t>
      </w:r>
      <w:r w:rsidRPr="00FA6440">
        <w:rPr>
          <w:color w:val="000000" w:themeColor="text1"/>
        </w:rPr>
        <w:tab/>
      </w:r>
      <w:r w:rsidRPr="00FA6440">
        <w:rPr>
          <w:color w:val="000000" w:themeColor="text1"/>
        </w:rPr>
        <w:tab/>
        <w:t xml:space="preserve"> </w:t>
      </w:r>
    </w:p>
    <w:p w14:paraId="181DF36A" w14:textId="77777777" w:rsidR="00157DD4" w:rsidRPr="00FA6440" w:rsidRDefault="00157DD4" w:rsidP="00157DD4">
      <w:pPr>
        <w:autoSpaceDE w:val="0"/>
        <w:autoSpaceDN w:val="0"/>
        <w:adjustRightInd w:val="0"/>
        <w:ind w:left="540" w:hanging="540"/>
        <w:rPr>
          <w:color w:val="000000" w:themeColor="text1"/>
        </w:rPr>
      </w:pPr>
      <w:r w:rsidRPr="00FA6440">
        <w:rPr>
          <w:color w:val="000000" w:themeColor="text1"/>
        </w:rPr>
        <w:t xml:space="preserve">      assistance from the following programs in the last 12 months? </w:t>
      </w:r>
      <w:r w:rsidRPr="00FA6440">
        <w:rPr>
          <w:color w:val="000000" w:themeColor="text1"/>
        </w:rPr>
        <w:tab/>
        <w:t xml:space="preserve">2. No (0) </w:t>
      </w:r>
      <w:r w:rsidRPr="00FA6440">
        <w:rPr>
          <w:color w:val="000000" w:themeColor="text1"/>
        </w:rPr>
        <w:tab/>
      </w:r>
    </w:p>
    <w:p w14:paraId="500FE886" w14:textId="77777777" w:rsidR="00157DD4" w:rsidRPr="00FA6440" w:rsidRDefault="00157DD4" w:rsidP="00157DD4">
      <w:pPr>
        <w:autoSpaceDE w:val="0"/>
        <w:autoSpaceDN w:val="0"/>
        <w:adjustRightInd w:val="0"/>
        <w:rPr>
          <w:color w:val="000000" w:themeColor="text1"/>
          <w:sz w:val="20"/>
          <w:szCs w:val="20"/>
        </w:rPr>
      </w:pP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t xml:space="preserve"> </w:t>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sz w:val="20"/>
          <w:szCs w:val="20"/>
        </w:rPr>
        <w:t xml:space="preserve">[Reverse coded] </w:t>
      </w:r>
    </w:p>
    <w:p w14:paraId="0D582D4E" w14:textId="77777777" w:rsidR="00157DD4" w:rsidRPr="00FA6440" w:rsidRDefault="00157DD4" w:rsidP="00157DD4">
      <w:pPr>
        <w:ind w:left="360" w:firstLine="180"/>
        <w:rPr>
          <w:color w:val="000000" w:themeColor="text1"/>
        </w:rPr>
      </w:pPr>
      <w:r w:rsidRPr="00FA6440">
        <w:rPr>
          <w:color w:val="000000" w:themeColor="text1"/>
        </w:rPr>
        <w:t>a. Supplemental Nutritional Assistance Program</w:t>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p>
    <w:p w14:paraId="0ACECDE6" w14:textId="77777777" w:rsidR="00157DD4" w:rsidRPr="00FA6440" w:rsidRDefault="00157DD4" w:rsidP="00157DD4">
      <w:pPr>
        <w:ind w:left="360" w:firstLine="180"/>
        <w:rPr>
          <w:color w:val="000000" w:themeColor="text1"/>
        </w:rPr>
      </w:pPr>
      <w:r w:rsidRPr="00FA6440">
        <w:rPr>
          <w:color w:val="000000" w:themeColor="text1"/>
        </w:rPr>
        <w:t>b. National School Lunch Program</w:t>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t xml:space="preserve"> </w:t>
      </w:r>
    </w:p>
    <w:p w14:paraId="3ABDABC0" w14:textId="77777777" w:rsidR="00157DD4" w:rsidRPr="00FA6440" w:rsidRDefault="00157DD4" w:rsidP="00157DD4">
      <w:pPr>
        <w:ind w:left="360" w:firstLine="180"/>
        <w:rPr>
          <w:color w:val="000000" w:themeColor="text1"/>
        </w:rPr>
      </w:pPr>
      <w:r w:rsidRPr="00FA6440">
        <w:rPr>
          <w:color w:val="000000" w:themeColor="text1"/>
        </w:rPr>
        <w:t xml:space="preserve">c. Women, Infants, and Children (WIC) </w:t>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p>
    <w:p w14:paraId="1972AB43" w14:textId="77777777" w:rsidR="00157DD4" w:rsidRPr="00FA6440" w:rsidRDefault="00157DD4" w:rsidP="00157DD4">
      <w:pPr>
        <w:ind w:left="360" w:firstLine="180"/>
        <w:rPr>
          <w:color w:val="000000" w:themeColor="text1"/>
        </w:rPr>
      </w:pPr>
      <w:r w:rsidRPr="00FA6440">
        <w:rPr>
          <w:color w:val="000000" w:themeColor="text1"/>
        </w:rPr>
        <w:t>d. Head Start Program</w:t>
      </w:r>
      <w:r w:rsidRPr="00FA6440">
        <w:rPr>
          <w:color w:val="000000" w:themeColor="text1"/>
        </w:rPr>
        <w:tab/>
      </w:r>
    </w:p>
    <w:p w14:paraId="5F20D9E4" w14:textId="77777777" w:rsidR="00157DD4" w:rsidRPr="00FA6440" w:rsidRDefault="00157DD4" w:rsidP="00157DD4">
      <w:pPr>
        <w:ind w:left="360" w:firstLine="180"/>
        <w:rPr>
          <w:color w:val="000000" w:themeColor="text1"/>
        </w:rPr>
      </w:pPr>
      <w:r w:rsidRPr="00FA6440">
        <w:rPr>
          <w:color w:val="000000" w:themeColor="text1"/>
        </w:rPr>
        <w:tab/>
      </w:r>
      <w:r w:rsidRPr="00FA6440">
        <w:rPr>
          <w:color w:val="000000" w:themeColor="text1"/>
        </w:rPr>
        <w:tab/>
      </w:r>
    </w:p>
    <w:p w14:paraId="0A53F4A5" w14:textId="77777777" w:rsidR="00157DD4" w:rsidRPr="00FA6440" w:rsidRDefault="00157DD4" w:rsidP="00157DD4">
      <w:pPr>
        <w:autoSpaceDE w:val="0"/>
        <w:autoSpaceDN w:val="0"/>
        <w:adjustRightInd w:val="0"/>
        <w:spacing w:line="24" w:lineRule="auto"/>
        <w:rPr>
          <w:color w:val="000000" w:themeColor="text1"/>
        </w:rPr>
      </w:pP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noProof/>
          <w:color w:val="000000" w:themeColor="text1"/>
        </w:rPr>
        <mc:AlternateContent>
          <mc:Choice Requires="wps">
            <w:drawing>
              <wp:anchor distT="0" distB="0" distL="114300" distR="114300" simplePos="0" relativeHeight="251863040" behindDoc="0" locked="0" layoutInCell="1" allowOverlap="1" wp14:anchorId="17F9C2CD" wp14:editId="63B2F41C">
                <wp:simplePos x="0" y="0"/>
                <wp:positionH relativeFrom="column">
                  <wp:posOffset>0</wp:posOffset>
                </wp:positionH>
                <wp:positionV relativeFrom="paragraph">
                  <wp:posOffset>-635</wp:posOffset>
                </wp:positionV>
                <wp:extent cx="5978769" cy="0"/>
                <wp:effectExtent l="0" t="0" r="15875" b="12700"/>
                <wp:wrapNone/>
                <wp:docPr id="44" name="Straight Connector 44"/>
                <wp:cNvGraphicFramePr/>
                <a:graphic xmlns:a="http://schemas.openxmlformats.org/drawingml/2006/main">
                  <a:graphicData uri="http://schemas.microsoft.com/office/word/2010/wordprocessingShape">
                    <wps:wsp>
                      <wps:cNvCnPr/>
                      <wps:spPr>
                        <a:xfrm>
                          <a:off x="0" y="0"/>
                          <a:ext cx="597876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8B31D17" id="Straight Connector 44" o:spid="_x0000_s1026" style="position:absolute;z-index:251863040;visibility:visible;mso-wrap-style:square;mso-wrap-distance-left:9pt;mso-wrap-distance-top:0;mso-wrap-distance-right:9pt;mso-wrap-distance-bottom:0;mso-position-horizontal:absolute;mso-position-horizontal-relative:text;mso-position-vertical:absolute;mso-position-vertical-relative:text" from="0,-.05pt" to="470.75pt,-.0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" strokecolor="black [3200]" strokeweight=".5pt">
                <v:stroke joinstyle="miter"/>
              </v:line>
            </w:pict>
          </mc:Fallback>
        </mc:AlternateContent>
      </w:r>
    </w:p>
    <w:p w14:paraId="51DD183C" w14:textId="77777777" w:rsidR="00157DD4" w:rsidRPr="00FA6440" w:rsidRDefault="00157DD4" w:rsidP="00157DD4">
      <w:pPr>
        <w:rPr>
          <w:b/>
          <w:bCs/>
          <w:color w:val="000000" w:themeColor="text1"/>
        </w:rPr>
      </w:pPr>
    </w:p>
    <w:p w14:paraId="29F79BC7" w14:textId="77777777" w:rsidR="00157DD4" w:rsidRPr="00FA6440" w:rsidRDefault="00157DD4" w:rsidP="00157DD4">
      <w:pPr>
        <w:jc w:val="center"/>
        <w:rPr>
          <w:b/>
          <w:bCs/>
          <w:color w:val="000000" w:themeColor="text1"/>
        </w:rPr>
      </w:pPr>
    </w:p>
    <w:p w14:paraId="1B1FDCF0" w14:textId="77777777" w:rsidR="00157DD4" w:rsidRPr="00FA6440" w:rsidRDefault="00157DD4" w:rsidP="00157DD4">
      <w:pPr>
        <w:jc w:val="center"/>
        <w:rPr>
          <w:b/>
          <w:bCs/>
          <w:color w:val="000000" w:themeColor="text1"/>
        </w:rPr>
      </w:pPr>
    </w:p>
    <w:p w14:paraId="306BAD25" w14:textId="77777777" w:rsidR="00157DD4" w:rsidRPr="00FA6440" w:rsidRDefault="00157DD4" w:rsidP="00157DD4">
      <w:pPr>
        <w:jc w:val="center"/>
        <w:rPr>
          <w:b/>
          <w:bCs/>
          <w:color w:val="000000" w:themeColor="text1"/>
        </w:rPr>
      </w:pPr>
    </w:p>
    <w:p w14:paraId="2DDE22A2" w14:textId="77777777" w:rsidR="00157DD4" w:rsidRPr="00FA6440" w:rsidRDefault="00157DD4" w:rsidP="00157DD4">
      <w:pPr>
        <w:jc w:val="center"/>
        <w:rPr>
          <w:b/>
          <w:bCs/>
          <w:color w:val="000000" w:themeColor="text1"/>
        </w:rPr>
      </w:pPr>
    </w:p>
    <w:p w14:paraId="3DE3718D" w14:textId="77777777" w:rsidR="00157DD4" w:rsidRPr="00FA6440" w:rsidRDefault="00157DD4" w:rsidP="00157DD4">
      <w:pPr>
        <w:jc w:val="center"/>
        <w:rPr>
          <w:b/>
          <w:bCs/>
          <w:color w:val="000000" w:themeColor="text1"/>
        </w:rPr>
      </w:pPr>
    </w:p>
    <w:p w14:paraId="5987F9C0" w14:textId="77777777" w:rsidR="00157DD4" w:rsidRPr="00FA6440" w:rsidRDefault="00157DD4" w:rsidP="00157DD4">
      <w:pPr>
        <w:jc w:val="center"/>
        <w:rPr>
          <w:b/>
          <w:bCs/>
          <w:color w:val="000000" w:themeColor="text1"/>
        </w:rPr>
      </w:pPr>
    </w:p>
    <w:p w14:paraId="5085182F" w14:textId="77777777" w:rsidR="00157DD4" w:rsidRPr="00FA6440" w:rsidRDefault="00157DD4" w:rsidP="00157DD4">
      <w:pPr>
        <w:jc w:val="center"/>
        <w:rPr>
          <w:b/>
          <w:bCs/>
          <w:color w:val="000000" w:themeColor="text1"/>
        </w:rPr>
      </w:pPr>
    </w:p>
    <w:p w14:paraId="1CFDB052" w14:textId="77777777" w:rsidR="00157DD4" w:rsidRPr="00FA6440" w:rsidRDefault="00157DD4" w:rsidP="00157DD4">
      <w:pPr>
        <w:jc w:val="center"/>
        <w:rPr>
          <w:b/>
          <w:bCs/>
          <w:color w:val="000000" w:themeColor="text1"/>
        </w:rPr>
      </w:pPr>
    </w:p>
    <w:p w14:paraId="4B620D2F" w14:textId="77777777" w:rsidR="00157DD4" w:rsidRPr="00FA6440" w:rsidRDefault="00157DD4" w:rsidP="00157DD4">
      <w:pPr>
        <w:jc w:val="center"/>
        <w:rPr>
          <w:b/>
          <w:bCs/>
          <w:color w:val="000000" w:themeColor="text1"/>
        </w:rPr>
      </w:pPr>
    </w:p>
    <w:p w14:paraId="0BA0A449" w14:textId="77777777" w:rsidR="00157DD4" w:rsidRPr="00FA6440" w:rsidRDefault="00157DD4" w:rsidP="00157DD4">
      <w:pPr>
        <w:jc w:val="center"/>
        <w:rPr>
          <w:b/>
          <w:bCs/>
          <w:color w:val="000000" w:themeColor="text1"/>
        </w:rPr>
      </w:pPr>
    </w:p>
    <w:p w14:paraId="2CCB40B0" w14:textId="77777777" w:rsidR="00157DD4" w:rsidRPr="00FA6440" w:rsidRDefault="00157DD4" w:rsidP="00157DD4">
      <w:pPr>
        <w:jc w:val="center"/>
        <w:rPr>
          <w:b/>
          <w:bCs/>
          <w:color w:val="000000" w:themeColor="text1"/>
        </w:rPr>
      </w:pPr>
    </w:p>
    <w:p w14:paraId="0C7D744F" w14:textId="77777777" w:rsidR="00157DD4" w:rsidRPr="00FA6440" w:rsidRDefault="00157DD4" w:rsidP="00157DD4">
      <w:pPr>
        <w:jc w:val="center"/>
        <w:rPr>
          <w:b/>
          <w:bCs/>
          <w:color w:val="000000" w:themeColor="text1"/>
        </w:rPr>
      </w:pPr>
    </w:p>
    <w:p w14:paraId="43E3C268" w14:textId="77777777" w:rsidR="00157DD4" w:rsidRPr="00FA6440" w:rsidRDefault="00157DD4" w:rsidP="00157DD4">
      <w:pPr>
        <w:jc w:val="center"/>
        <w:rPr>
          <w:b/>
          <w:bCs/>
          <w:color w:val="000000" w:themeColor="text1"/>
        </w:rPr>
      </w:pPr>
    </w:p>
    <w:p w14:paraId="13A5E31B" w14:textId="77777777" w:rsidR="00157DD4" w:rsidRPr="00FA6440" w:rsidRDefault="00157DD4" w:rsidP="00157DD4">
      <w:pPr>
        <w:jc w:val="center"/>
        <w:rPr>
          <w:b/>
          <w:bCs/>
          <w:color w:val="000000" w:themeColor="text1"/>
        </w:rPr>
      </w:pPr>
    </w:p>
    <w:p w14:paraId="5E0635AF" w14:textId="77777777" w:rsidR="00157DD4" w:rsidRPr="00FA6440" w:rsidRDefault="00157DD4" w:rsidP="00157DD4">
      <w:pPr>
        <w:jc w:val="center"/>
        <w:rPr>
          <w:b/>
          <w:bCs/>
          <w:color w:val="000000" w:themeColor="text1"/>
        </w:rPr>
      </w:pPr>
    </w:p>
    <w:p w14:paraId="2F46613A" w14:textId="77777777" w:rsidR="00157DD4" w:rsidRPr="00FA6440" w:rsidRDefault="00157DD4" w:rsidP="00157DD4">
      <w:pPr>
        <w:jc w:val="center"/>
        <w:rPr>
          <w:b/>
          <w:bCs/>
          <w:color w:val="000000" w:themeColor="text1"/>
        </w:rPr>
      </w:pPr>
    </w:p>
    <w:p w14:paraId="3A0CC211" w14:textId="77777777" w:rsidR="00157DD4" w:rsidRPr="00FA6440" w:rsidRDefault="00157DD4" w:rsidP="00157DD4">
      <w:pPr>
        <w:jc w:val="center"/>
        <w:rPr>
          <w:b/>
          <w:bCs/>
          <w:color w:val="000000" w:themeColor="text1"/>
        </w:rPr>
      </w:pPr>
    </w:p>
    <w:p w14:paraId="167DD168" w14:textId="77777777" w:rsidR="00157DD4" w:rsidRPr="00FA6440" w:rsidRDefault="00157DD4" w:rsidP="00157DD4">
      <w:pPr>
        <w:jc w:val="center"/>
        <w:rPr>
          <w:b/>
          <w:bCs/>
          <w:color w:val="000000" w:themeColor="text1"/>
        </w:rPr>
      </w:pPr>
    </w:p>
    <w:p w14:paraId="73D74457" w14:textId="77777777" w:rsidR="00157DD4" w:rsidRPr="00FA6440" w:rsidRDefault="00157DD4" w:rsidP="00157DD4">
      <w:pPr>
        <w:jc w:val="center"/>
        <w:rPr>
          <w:b/>
          <w:bCs/>
          <w:color w:val="000000" w:themeColor="text1"/>
        </w:rPr>
      </w:pPr>
    </w:p>
    <w:p w14:paraId="2465BB56" w14:textId="77777777" w:rsidR="00157DD4" w:rsidRPr="00FA6440" w:rsidRDefault="00157DD4" w:rsidP="00157DD4">
      <w:pPr>
        <w:jc w:val="center"/>
        <w:rPr>
          <w:b/>
          <w:bCs/>
          <w:color w:val="000000" w:themeColor="text1"/>
        </w:rPr>
      </w:pPr>
    </w:p>
    <w:p w14:paraId="6DD0A449" w14:textId="77777777" w:rsidR="00157DD4" w:rsidRPr="00FA6440" w:rsidRDefault="00157DD4" w:rsidP="00157DD4">
      <w:pPr>
        <w:jc w:val="center"/>
        <w:rPr>
          <w:b/>
          <w:bCs/>
          <w:color w:val="000000" w:themeColor="text1"/>
        </w:rPr>
      </w:pPr>
    </w:p>
    <w:p w14:paraId="783B80BF" w14:textId="77777777" w:rsidR="00157DD4" w:rsidRPr="00FA6440" w:rsidRDefault="00157DD4" w:rsidP="00157DD4">
      <w:pPr>
        <w:jc w:val="center"/>
        <w:rPr>
          <w:b/>
          <w:bCs/>
          <w:color w:val="000000" w:themeColor="text1"/>
        </w:rPr>
      </w:pPr>
    </w:p>
    <w:p w14:paraId="1DC725E3" w14:textId="77777777" w:rsidR="00157DD4" w:rsidRPr="00FA6440" w:rsidRDefault="00157DD4" w:rsidP="00157DD4">
      <w:pPr>
        <w:jc w:val="center"/>
        <w:rPr>
          <w:b/>
          <w:bCs/>
          <w:color w:val="000000" w:themeColor="text1"/>
        </w:rPr>
      </w:pPr>
    </w:p>
    <w:p w14:paraId="7C052ABC" w14:textId="77777777" w:rsidR="00157DD4" w:rsidRPr="00FA6440" w:rsidRDefault="00157DD4" w:rsidP="00157DD4">
      <w:pPr>
        <w:jc w:val="center"/>
        <w:rPr>
          <w:b/>
          <w:bCs/>
          <w:color w:val="000000" w:themeColor="text1"/>
        </w:rPr>
      </w:pPr>
    </w:p>
    <w:p w14:paraId="6D45741E" w14:textId="77777777" w:rsidR="00157DD4" w:rsidRPr="00FA6440" w:rsidRDefault="00157DD4" w:rsidP="00157DD4">
      <w:pPr>
        <w:jc w:val="center"/>
        <w:rPr>
          <w:b/>
          <w:bCs/>
          <w:color w:val="000000" w:themeColor="text1"/>
        </w:rPr>
      </w:pPr>
    </w:p>
    <w:p w14:paraId="1C848CA0" w14:textId="77777777" w:rsidR="00157DD4" w:rsidRPr="00FA6440" w:rsidRDefault="00157DD4" w:rsidP="00157DD4">
      <w:pPr>
        <w:jc w:val="center"/>
        <w:rPr>
          <w:b/>
          <w:bCs/>
          <w:color w:val="000000" w:themeColor="text1"/>
        </w:rPr>
      </w:pPr>
    </w:p>
    <w:p w14:paraId="241394FE" w14:textId="77777777" w:rsidR="00157DD4" w:rsidRPr="00FA6440" w:rsidRDefault="00157DD4" w:rsidP="00157DD4">
      <w:pPr>
        <w:jc w:val="center"/>
        <w:rPr>
          <w:b/>
          <w:bCs/>
          <w:color w:val="000000" w:themeColor="text1"/>
        </w:rPr>
      </w:pPr>
    </w:p>
    <w:p w14:paraId="1E4796F6" w14:textId="77777777" w:rsidR="00157DD4" w:rsidRPr="00FA6440" w:rsidRDefault="00157DD4" w:rsidP="00157DD4">
      <w:pPr>
        <w:jc w:val="center"/>
        <w:rPr>
          <w:b/>
          <w:bCs/>
          <w:color w:val="000000" w:themeColor="text1"/>
        </w:rPr>
      </w:pPr>
    </w:p>
    <w:p w14:paraId="3B77282B" w14:textId="77777777" w:rsidR="00157DD4" w:rsidRPr="00FA6440" w:rsidRDefault="00157DD4" w:rsidP="00157DD4">
      <w:pPr>
        <w:jc w:val="center"/>
        <w:rPr>
          <w:b/>
          <w:bCs/>
          <w:color w:val="000000" w:themeColor="text1"/>
        </w:rPr>
      </w:pPr>
    </w:p>
    <w:p w14:paraId="654CDA6D" w14:textId="77777777" w:rsidR="00157DD4" w:rsidRPr="00FA6440" w:rsidRDefault="00157DD4" w:rsidP="00157DD4">
      <w:pPr>
        <w:jc w:val="center"/>
        <w:rPr>
          <w:b/>
          <w:bCs/>
          <w:color w:val="000000" w:themeColor="text1"/>
        </w:rPr>
      </w:pPr>
    </w:p>
    <w:p w14:paraId="50647B83" w14:textId="77777777" w:rsidR="00157DD4" w:rsidRPr="00FA6440" w:rsidRDefault="00157DD4" w:rsidP="00157DD4">
      <w:pPr>
        <w:jc w:val="center"/>
        <w:rPr>
          <w:b/>
          <w:bCs/>
          <w:color w:val="000000" w:themeColor="text1"/>
        </w:rPr>
      </w:pPr>
    </w:p>
    <w:p w14:paraId="5ADCAFC3" w14:textId="1E11AF41" w:rsidR="00157DD4" w:rsidRDefault="00157DD4" w:rsidP="00157DD4">
      <w:pPr>
        <w:jc w:val="center"/>
        <w:rPr>
          <w:b/>
          <w:bCs/>
          <w:color w:val="000000" w:themeColor="text1"/>
        </w:rPr>
      </w:pPr>
    </w:p>
    <w:p w14:paraId="277D15A0" w14:textId="77777777" w:rsidR="00157DD4" w:rsidRPr="00FA6440" w:rsidRDefault="00157DD4" w:rsidP="00157DD4">
      <w:pPr>
        <w:jc w:val="center"/>
        <w:rPr>
          <w:b/>
          <w:bCs/>
          <w:color w:val="000000" w:themeColor="text1"/>
        </w:rPr>
      </w:pPr>
    </w:p>
    <w:p w14:paraId="5F4FA959" w14:textId="77777777" w:rsidR="00157DD4" w:rsidRPr="00FA6440" w:rsidRDefault="00157DD4" w:rsidP="00157DD4">
      <w:pPr>
        <w:jc w:val="center"/>
        <w:rPr>
          <w:b/>
          <w:bCs/>
          <w:color w:val="000000" w:themeColor="text1"/>
        </w:rPr>
      </w:pPr>
      <w:r w:rsidRPr="00FA6440">
        <w:rPr>
          <w:b/>
          <w:bCs/>
          <w:color w:val="000000" w:themeColor="text1"/>
        </w:rPr>
        <w:lastRenderedPageBreak/>
        <w:t xml:space="preserve">Table 6. Student Monthly Expenditure Scale (MES)  </w:t>
      </w:r>
    </w:p>
    <w:p w14:paraId="0E20AF8D" w14:textId="77777777" w:rsidR="00157DD4" w:rsidRPr="00FA6440" w:rsidRDefault="00157DD4" w:rsidP="00157DD4">
      <w:pPr>
        <w:rPr>
          <w:color w:val="000000" w:themeColor="text1"/>
        </w:rPr>
      </w:pPr>
      <w:r w:rsidRPr="00FA6440">
        <w:rPr>
          <w:noProof/>
          <w:color w:val="000000" w:themeColor="text1"/>
        </w:rPr>
        <mc:AlternateContent>
          <mc:Choice Requires="wps">
            <w:drawing>
              <wp:anchor distT="0" distB="0" distL="114300" distR="114300" simplePos="0" relativeHeight="251864064" behindDoc="0" locked="0" layoutInCell="1" allowOverlap="1" wp14:anchorId="634BB481" wp14:editId="6A58AD00">
                <wp:simplePos x="0" y="0"/>
                <wp:positionH relativeFrom="column">
                  <wp:posOffset>-15632</wp:posOffset>
                </wp:positionH>
                <wp:positionV relativeFrom="paragraph">
                  <wp:posOffset>98278</wp:posOffset>
                </wp:positionV>
                <wp:extent cx="5978769" cy="0"/>
                <wp:effectExtent l="0" t="0" r="15875" b="12700"/>
                <wp:wrapNone/>
                <wp:docPr id="45" name="Straight Connector 45"/>
                <wp:cNvGraphicFramePr/>
                <a:graphic xmlns:a="http://schemas.openxmlformats.org/drawingml/2006/main">
                  <a:graphicData uri="http://schemas.microsoft.com/office/word/2010/wordprocessingShape">
                    <wps:wsp>
                      <wps:cNvCnPr/>
                      <wps:spPr>
                        <a:xfrm>
                          <a:off x="0" y="0"/>
                          <a:ext cx="597876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01C2395" id="Straight Connector 45" o:spid="_x0000_s1026" style="position:absolute;z-index:251864064;visibility:visible;mso-wrap-style:square;mso-wrap-distance-left:9pt;mso-wrap-distance-top:0;mso-wrap-distance-right:9pt;mso-wrap-distance-bottom:0;mso-position-horizontal:absolute;mso-position-horizontal-relative:text;mso-position-vertical:absolute;mso-position-vertical-relative:text" from="-1.25pt,7.75pt" to="469.5pt,7.7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" strokecolor="black [3200]" strokeweight=".5pt">
                <v:stroke joinstyle="miter"/>
              </v:line>
            </w:pict>
          </mc:Fallback>
        </mc:AlternateContent>
      </w:r>
    </w:p>
    <w:p w14:paraId="16FB5D23" w14:textId="77777777" w:rsidR="00157DD4" w:rsidRPr="00FA6440" w:rsidRDefault="00157DD4" w:rsidP="00157DD4">
      <w:pPr>
        <w:rPr>
          <w:color w:val="000000" w:themeColor="text1"/>
        </w:rPr>
      </w:pPr>
      <w:r w:rsidRPr="00FA6440">
        <w:rPr>
          <w:color w:val="000000" w:themeColor="text1"/>
        </w:rPr>
        <w:t xml:space="preserve">   </w:t>
      </w:r>
      <w:r w:rsidRPr="00FA6440">
        <w:rPr>
          <w:b/>
          <w:bCs/>
          <w:color w:val="000000" w:themeColor="text1"/>
        </w:rPr>
        <w:t xml:space="preserve">QUESTION </w:t>
      </w:r>
      <w:r w:rsidRPr="00FA6440">
        <w:rPr>
          <w:b/>
          <w:bCs/>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b/>
          <w:bCs/>
          <w:color w:val="000000" w:themeColor="text1"/>
        </w:rPr>
        <w:t>RESPONSE OPTIONS &amp; CODING</w:t>
      </w:r>
    </w:p>
    <w:p w14:paraId="4430C1EF" w14:textId="77777777" w:rsidR="00157DD4" w:rsidRPr="00FA6440" w:rsidRDefault="00157DD4" w:rsidP="00157DD4">
      <w:pPr>
        <w:spacing w:line="24" w:lineRule="auto"/>
        <w:rPr>
          <w:color w:val="000000" w:themeColor="text1"/>
        </w:rPr>
      </w:pPr>
      <w:r w:rsidRPr="00FA6440">
        <w:rPr>
          <w:noProof/>
          <w:color w:val="000000" w:themeColor="text1"/>
        </w:rPr>
        <mc:AlternateContent>
          <mc:Choice Requires="wps">
            <w:drawing>
              <wp:anchor distT="0" distB="0" distL="114300" distR="114300" simplePos="0" relativeHeight="251865088" behindDoc="0" locked="0" layoutInCell="1" allowOverlap="1" wp14:anchorId="66F1C7AB" wp14:editId="6485CFD3">
                <wp:simplePos x="0" y="0"/>
                <wp:positionH relativeFrom="column">
                  <wp:posOffset>0</wp:posOffset>
                </wp:positionH>
                <wp:positionV relativeFrom="paragraph">
                  <wp:posOffset>-635</wp:posOffset>
                </wp:positionV>
                <wp:extent cx="5978769" cy="0"/>
                <wp:effectExtent l="0" t="0" r="15875" b="12700"/>
                <wp:wrapNone/>
                <wp:docPr id="48" name="Straight Connector 48"/>
                <wp:cNvGraphicFramePr/>
                <a:graphic xmlns:a="http://schemas.openxmlformats.org/drawingml/2006/main">
                  <a:graphicData uri="http://schemas.microsoft.com/office/word/2010/wordprocessingShape">
                    <wps:wsp>
                      <wps:cNvCnPr/>
                      <wps:spPr>
                        <a:xfrm>
                          <a:off x="0" y="0"/>
                          <a:ext cx="597876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E9B73E0" id="Straight Connector 48" o:spid="_x0000_s1026" style="position:absolute;z-index:251865088;visibility:visible;mso-wrap-style:square;mso-wrap-distance-left:9pt;mso-wrap-distance-top:0;mso-wrap-distance-right:9pt;mso-wrap-distance-bottom:0;mso-position-horizontal:absolute;mso-position-horizontal-relative:text;mso-position-vertical:absolute;mso-position-vertical-relative:text" from="0,-.05pt" to="470.75pt,-.0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" strokecolor="black [3200]" strokeweight=".5pt">
                <v:stroke joinstyle="miter"/>
              </v:line>
            </w:pict>
          </mc:Fallback>
        </mc:AlternateContent>
      </w:r>
    </w:p>
    <w:p w14:paraId="1D8CCCD6" w14:textId="77777777" w:rsidR="00157DD4" w:rsidRPr="00FA6440" w:rsidRDefault="00157DD4" w:rsidP="00157DD4">
      <w:pPr>
        <w:ind w:left="720" w:hanging="720"/>
        <w:rPr>
          <w:color w:val="000000" w:themeColor="text1"/>
        </w:rPr>
      </w:pPr>
    </w:p>
    <w:p w14:paraId="3D9AED82" w14:textId="77777777" w:rsidR="00157DD4" w:rsidRPr="00FA6440" w:rsidRDefault="00157DD4" w:rsidP="00157DD4">
      <w:pPr>
        <w:ind w:left="720" w:hanging="720"/>
        <w:rPr>
          <w:color w:val="000000" w:themeColor="text1"/>
        </w:rPr>
      </w:pPr>
      <w:r w:rsidRPr="00FA6440">
        <w:rPr>
          <w:color w:val="000000" w:themeColor="text1"/>
        </w:rPr>
        <w:t xml:space="preserve">24. What is the TOTAL amount of money that </w:t>
      </w:r>
      <w:r w:rsidRPr="00FA6440">
        <w:rPr>
          <w:color w:val="000000" w:themeColor="text1"/>
        </w:rPr>
        <w:tab/>
      </w:r>
      <w:r w:rsidRPr="00FA6440">
        <w:rPr>
          <w:color w:val="000000" w:themeColor="text1"/>
        </w:rPr>
        <w:tab/>
      </w:r>
      <w:r w:rsidRPr="00FA6440">
        <w:rPr>
          <w:color w:val="000000" w:themeColor="text1"/>
        </w:rPr>
        <w:tab/>
        <w:t xml:space="preserve">1. $0  </w:t>
      </w:r>
    </w:p>
    <w:p w14:paraId="7B965DCE" w14:textId="77777777" w:rsidR="00157DD4" w:rsidRPr="00FA6440" w:rsidRDefault="00157DD4" w:rsidP="00157DD4">
      <w:pPr>
        <w:ind w:left="720" w:hanging="720"/>
        <w:rPr>
          <w:color w:val="000000" w:themeColor="text1"/>
        </w:rPr>
      </w:pPr>
      <w:r w:rsidRPr="00FA6440">
        <w:rPr>
          <w:color w:val="000000" w:themeColor="text1"/>
        </w:rPr>
        <w:t xml:space="preserve">       you spend on the following things during </w:t>
      </w:r>
      <w:proofErr w:type="gramStart"/>
      <w:r w:rsidRPr="00FA6440">
        <w:rPr>
          <w:color w:val="000000" w:themeColor="text1"/>
        </w:rPr>
        <w:t>an</w:t>
      </w:r>
      <w:proofErr w:type="gramEnd"/>
      <w:r w:rsidRPr="00FA6440">
        <w:rPr>
          <w:color w:val="000000" w:themeColor="text1"/>
        </w:rPr>
        <w:t xml:space="preserve"> </w:t>
      </w:r>
      <w:r w:rsidRPr="00FA6440">
        <w:rPr>
          <w:color w:val="000000" w:themeColor="text1"/>
        </w:rPr>
        <w:tab/>
      </w:r>
      <w:r w:rsidRPr="00FA6440">
        <w:rPr>
          <w:color w:val="000000" w:themeColor="text1"/>
        </w:rPr>
        <w:tab/>
      </w:r>
      <w:r w:rsidRPr="00FA6440">
        <w:rPr>
          <w:color w:val="000000" w:themeColor="text1"/>
        </w:rPr>
        <w:tab/>
        <w:t xml:space="preserve">2. $1-50 </w:t>
      </w:r>
    </w:p>
    <w:p w14:paraId="52998FE9" w14:textId="77777777" w:rsidR="00157DD4" w:rsidRPr="00FA6440" w:rsidRDefault="00157DD4" w:rsidP="00157DD4">
      <w:pPr>
        <w:ind w:left="720" w:hanging="720"/>
        <w:rPr>
          <w:color w:val="000000" w:themeColor="text1"/>
        </w:rPr>
      </w:pPr>
      <w:r w:rsidRPr="00FA6440">
        <w:rPr>
          <w:color w:val="000000" w:themeColor="text1"/>
        </w:rPr>
        <w:t xml:space="preserve">       average month? </w:t>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t xml:space="preserve">3. $51-100 </w:t>
      </w:r>
    </w:p>
    <w:p w14:paraId="6832C305" w14:textId="77777777" w:rsidR="00157DD4" w:rsidRPr="00FA6440" w:rsidRDefault="00157DD4" w:rsidP="00157DD4">
      <w:pPr>
        <w:ind w:left="720" w:hanging="720"/>
        <w:rPr>
          <w:color w:val="000000" w:themeColor="text1"/>
        </w:rPr>
      </w:pP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t>4. $101-150</w:t>
      </w:r>
      <w:r w:rsidRPr="00FA6440">
        <w:rPr>
          <w:color w:val="000000" w:themeColor="text1"/>
        </w:rPr>
        <w:tab/>
        <w:t xml:space="preserve"> </w:t>
      </w:r>
    </w:p>
    <w:p w14:paraId="7E708DCD" w14:textId="77777777" w:rsidR="00157DD4" w:rsidRPr="00FA6440" w:rsidRDefault="00157DD4" w:rsidP="00157DD4">
      <w:pPr>
        <w:ind w:left="360"/>
        <w:rPr>
          <w:color w:val="000000" w:themeColor="text1"/>
        </w:rPr>
      </w:pPr>
      <w:r w:rsidRPr="00FA6440">
        <w:rPr>
          <w:color w:val="000000" w:themeColor="text1"/>
        </w:rPr>
        <w:t xml:space="preserve">a. Groceries </w:t>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t xml:space="preserve">5. $151-200 </w:t>
      </w:r>
    </w:p>
    <w:p w14:paraId="3EFCDC65" w14:textId="77777777" w:rsidR="00157DD4" w:rsidRPr="00FA6440" w:rsidRDefault="00157DD4" w:rsidP="00157DD4">
      <w:pPr>
        <w:ind w:left="360"/>
        <w:rPr>
          <w:color w:val="000000" w:themeColor="text1"/>
        </w:rPr>
      </w:pPr>
      <w:r w:rsidRPr="00FA6440">
        <w:rPr>
          <w:color w:val="000000" w:themeColor="text1"/>
        </w:rPr>
        <w:t>b. Eating out</w:t>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t xml:space="preserve">6. More than $200 </w:t>
      </w:r>
    </w:p>
    <w:p w14:paraId="059FF054" w14:textId="77777777" w:rsidR="00157DD4" w:rsidRPr="00FA6440" w:rsidRDefault="00157DD4" w:rsidP="00157DD4">
      <w:pPr>
        <w:ind w:left="360"/>
        <w:rPr>
          <w:color w:val="000000" w:themeColor="text1"/>
        </w:rPr>
      </w:pPr>
      <w:r w:rsidRPr="00FA6440">
        <w:rPr>
          <w:color w:val="000000" w:themeColor="text1"/>
        </w:rPr>
        <w:t>c. Shopping (non-food items such as clothes, shoes, etc.)</w:t>
      </w:r>
      <w:r w:rsidRPr="00FA6440">
        <w:rPr>
          <w:color w:val="000000" w:themeColor="text1"/>
        </w:rPr>
        <w:tab/>
      </w:r>
      <w:r w:rsidRPr="00FA6440">
        <w:rPr>
          <w:color w:val="000000" w:themeColor="text1"/>
          <w:sz w:val="20"/>
          <w:szCs w:val="20"/>
        </w:rPr>
        <w:t>[Reverse coded]</w:t>
      </w:r>
      <w:r w:rsidRPr="00FA6440">
        <w:rPr>
          <w:color w:val="000000" w:themeColor="text1"/>
        </w:rPr>
        <w:t xml:space="preserve"> </w:t>
      </w:r>
      <w:r w:rsidRPr="00FA6440">
        <w:rPr>
          <w:color w:val="000000" w:themeColor="text1"/>
        </w:rPr>
        <w:tab/>
      </w:r>
      <w:r w:rsidRPr="00FA6440">
        <w:rPr>
          <w:color w:val="000000" w:themeColor="text1"/>
        </w:rPr>
        <w:tab/>
      </w:r>
    </w:p>
    <w:p w14:paraId="63D36DA0" w14:textId="77777777" w:rsidR="00157DD4" w:rsidRPr="00FA6440" w:rsidRDefault="00157DD4" w:rsidP="00157DD4">
      <w:pPr>
        <w:ind w:left="360"/>
        <w:rPr>
          <w:color w:val="000000" w:themeColor="text1"/>
        </w:rPr>
      </w:pPr>
      <w:r w:rsidRPr="00FA6440">
        <w:rPr>
          <w:color w:val="000000" w:themeColor="text1"/>
        </w:rPr>
        <w:t>d. Transportation (car payment, gas, etc.)</w:t>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p>
    <w:p w14:paraId="41218C49" w14:textId="77777777" w:rsidR="00157DD4" w:rsidRPr="00FA6440" w:rsidRDefault="00157DD4" w:rsidP="00157DD4">
      <w:pPr>
        <w:ind w:left="360"/>
        <w:rPr>
          <w:color w:val="000000" w:themeColor="text1"/>
        </w:rPr>
      </w:pPr>
      <w:r w:rsidRPr="00FA6440">
        <w:rPr>
          <w:color w:val="000000" w:themeColor="text1"/>
        </w:rPr>
        <w:t xml:space="preserve">e. Entertainment (sporting events, going out, etc.) </w:t>
      </w:r>
      <w:r w:rsidRPr="00FA6440">
        <w:rPr>
          <w:color w:val="000000" w:themeColor="text1"/>
        </w:rPr>
        <w:tab/>
      </w:r>
      <w:r w:rsidRPr="00FA6440">
        <w:rPr>
          <w:color w:val="000000" w:themeColor="text1"/>
        </w:rPr>
        <w:tab/>
      </w:r>
    </w:p>
    <w:p w14:paraId="3F0F9B58" w14:textId="77777777" w:rsidR="00157DD4" w:rsidRPr="00FA6440" w:rsidRDefault="00157DD4" w:rsidP="00157DD4">
      <w:pPr>
        <w:ind w:left="360"/>
        <w:rPr>
          <w:color w:val="000000" w:themeColor="text1"/>
        </w:rPr>
      </w:pPr>
      <w:r w:rsidRPr="00FA6440">
        <w:rPr>
          <w:color w:val="000000" w:themeColor="text1"/>
        </w:rPr>
        <w:tab/>
      </w:r>
      <w:r w:rsidRPr="00FA6440">
        <w:rPr>
          <w:color w:val="000000" w:themeColor="text1"/>
        </w:rPr>
        <w:tab/>
      </w:r>
    </w:p>
    <w:p w14:paraId="54C75C1B" w14:textId="77777777" w:rsidR="00157DD4" w:rsidRPr="00FA6440" w:rsidRDefault="00157DD4" w:rsidP="00157DD4">
      <w:pPr>
        <w:autoSpaceDE w:val="0"/>
        <w:autoSpaceDN w:val="0"/>
        <w:adjustRightInd w:val="0"/>
        <w:spacing w:line="24" w:lineRule="auto"/>
        <w:rPr>
          <w:color w:val="000000" w:themeColor="text1"/>
        </w:rPr>
      </w:pPr>
      <w:r w:rsidRPr="00FA6440">
        <w:rPr>
          <w:noProof/>
          <w:color w:val="000000" w:themeColor="text1"/>
        </w:rPr>
        <mc:AlternateContent>
          <mc:Choice Requires="wps">
            <w:drawing>
              <wp:anchor distT="0" distB="0" distL="114300" distR="114300" simplePos="0" relativeHeight="251866112" behindDoc="0" locked="0" layoutInCell="1" allowOverlap="1" wp14:anchorId="7C82B049" wp14:editId="3CB1CA2B">
                <wp:simplePos x="0" y="0"/>
                <wp:positionH relativeFrom="column">
                  <wp:posOffset>0</wp:posOffset>
                </wp:positionH>
                <wp:positionV relativeFrom="paragraph">
                  <wp:posOffset>-635</wp:posOffset>
                </wp:positionV>
                <wp:extent cx="5978769" cy="0"/>
                <wp:effectExtent l="0" t="0" r="15875" b="12700"/>
                <wp:wrapNone/>
                <wp:docPr id="49" name="Straight Connector 49"/>
                <wp:cNvGraphicFramePr/>
                <a:graphic xmlns:a="http://schemas.openxmlformats.org/drawingml/2006/main">
                  <a:graphicData uri="http://schemas.microsoft.com/office/word/2010/wordprocessingShape">
                    <wps:wsp>
                      <wps:cNvCnPr/>
                      <wps:spPr>
                        <a:xfrm>
                          <a:off x="0" y="0"/>
                          <a:ext cx="597876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987D038" id="Straight Connector 49" o:spid="_x0000_s1026" style="position:absolute;z-index:251866112;visibility:visible;mso-wrap-style:square;mso-wrap-distance-left:9pt;mso-wrap-distance-top:0;mso-wrap-distance-right:9pt;mso-wrap-distance-bottom:0;mso-position-horizontal:absolute;mso-position-horizontal-relative:text;mso-position-vertical:absolute;mso-position-vertical-relative:text" from="0,-.05pt" to="470.75pt,-.0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" strokecolor="black [3200]" strokeweight=".5pt">
                <v:stroke joinstyle="miter"/>
              </v:line>
            </w:pict>
          </mc:Fallback>
        </mc:AlternateContent>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p>
    <w:p w14:paraId="7F25492D" w14:textId="77777777" w:rsidR="00157DD4" w:rsidRPr="00FA6440" w:rsidRDefault="00157DD4" w:rsidP="00157DD4">
      <w:pPr>
        <w:spacing w:line="480" w:lineRule="auto"/>
        <w:rPr>
          <w:color w:val="000000" w:themeColor="text1"/>
          <w:u w:val="single"/>
        </w:rPr>
      </w:pPr>
    </w:p>
    <w:p w14:paraId="54754D97" w14:textId="77777777" w:rsidR="00157DD4" w:rsidRDefault="00157DD4" w:rsidP="00157DD4">
      <w:pPr>
        <w:spacing w:line="480" w:lineRule="auto"/>
        <w:rPr>
          <w:color w:val="000000" w:themeColor="text1"/>
        </w:rPr>
      </w:pPr>
    </w:p>
    <w:p w14:paraId="332E78A4" w14:textId="77777777" w:rsidR="00157DD4" w:rsidRDefault="00157DD4" w:rsidP="00157DD4">
      <w:pPr>
        <w:spacing w:line="480" w:lineRule="auto"/>
        <w:rPr>
          <w:color w:val="000000" w:themeColor="text1"/>
        </w:rPr>
      </w:pPr>
    </w:p>
    <w:p w14:paraId="18D6FCCE" w14:textId="77777777" w:rsidR="00157DD4" w:rsidRDefault="00157DD4" w:rsidP="00157DD4">
      <w:pPr>
        <w:spacing w:line="480" w:lineRule="auto"/>
        <w:rPr>
          <w:color w:val="000000" w:themeColor="text1"/>
        </w:rPr>
      </w:pPr>
    </w:p>
    <w:p w14:paraId="0AAD1A6B" w14:textId="77777777" w:rsidR="00157DD4" w:rsidRDefault="00157DD4" w:rsidP="00157DD4">
      <w:pPr>
        <w:spacing w:line="480" w:lineRule="auto"/>
        <w:rPr>
          <w:color w:val="000000" w:themeColor="text1"/>
        </w:rPr>
      </w:pPr>
    </w:p>
    <w:p w14:paraId="2DDB3B76" w14:textId="77777777" w:rsidR="00157DD4" w:rsidRDefault="00157DD4" w:rsidP="00157DD4">
      <w:pPr>
        <w:spacing w:line="480" w:lineRule="auto"/>
        <w:rPr>
          <w:color w:val="000000" w:themeColor="text1"/>
        </w:rPr>
      </w:pPr>
    </w:p>
    <w:p w14:paraId="4E84E75F" w14:textId="77777777" w:rsidR="00157DD4" w:rsidRDefault="00157DD4" w:rsidP="00157DD4">
      <w:pPr>
        <w:spacing w:line="480" w:lineRule="auto"/>
        <w:rPr>
          <w:color w:val="000000" w:themeColor="text1"/>
        </w:rPr>
      </w:pPr>
    </w:p>
    <w:p w14:paraId="5BAD089E" w14:textId="77777777" w:rsidR="00157DD4" w:rsidRDefault="00157DD4" w:rsidP="00157DD4">
      <w:pPr>
        <w:spacing w:line="480" w:lineRule="auto"/>
        <w:rPr>
          <w:color w:val="000000" w:themeColor="text1"/>
        </w:rPr>
      </w:pPr>
    </w:p>
    <w:p w14:paraId="18307ED3" w14:textId="77777777" w:rsidR="00157DD4" w:rsidRPr="00FA6440" w:rsidRDefault="00157DD4" w:rsidP="00157DD4">
      <w:pPr>
        <w:spacing w:line="480" w:lineRule="auto"/>
        <w:rPr>
          <w:color w:val="000000" w:themeColor="text1"/>
        </w:rPr>
      </w:pPr>
    </w:p>
    <w:p w14:paraId="177E2DEF" w14:textId="77777777" w:rsidR="00157DD4" w:rsidRDefault="00157DD4" w:rsidP="00157DD4">
      <w:pPr>
        <w:spacing w:line="480" w:lineRule="auto"/>
        <w:ind w:firstLine="720"/>
        <w:rPr>
          <w:b/>
          <w:bCs/>
          <w:color w:val="000000" w:themeColor="text1"/>
        </w:rPr>
      </w:pPr>
    </w:p>
    <w:p w14:paraId="5EB4F606" w14:textId="77777777" w:rsidR="00157DD4" w:rsidRDefault="00157DD4" w:rsidP="00157DD4">
      <w:pPr>
        <w:spacing w:line="480" w:lineRule="auto"/>
        <w:ind w:firstLine="720"/>
        <w:rPr>
          <w:b/>
          <w:bCs/>
          <w:color w:val="000000" w:themeColor="text1"/>
        </w:rPr>
      </w:pPr>
    </w:p>
    <w:p w14:paraId="5F4F39F7" w14:textId="77777777" w:rsidR="00157DD4" w:rsidRDefault="00157DD4" w:rsidP="00157DD4">
      <w:pPr>
        <w:spacing w:line="480" w:lineRule="auto"/>
        <w:ind w:firstLine="720"/>
        <w:rPr>
          <w:b/>
          <w:bCs/>
          <w:color w:val="000000" w:themeColor="text1"/>
        </w:rPr>
      </w:pPr>
    </w:p>
    <w:p w14:paraId="7D6FA73F" w14:textId="77777777" w:rsidR="00157DD4" w:rsidRDefault="00157DD4" w:rsidP="00157DD4">
      <w:pPr>
        <w:spacing w:line="480" w:lineRule="auto"/>
        <w:ind w:firstLine="720"/>
        <w:rPr>
          <w:b/>
          <w:bCs/>
          <w:color w:val="000000" w:themeColor="text1"/>
        </w:rPr>
      </w:pPr>
    </w:p>
    <w:p w14:paraId="3F701904" w14:textId="77777777" w:rsidR="00157DD4" w:rsidRDefault="00157DD4" w:rsidP="00157DD4">
      <w:pPr>
        <w:spacing w:line="480" w:lineRule="auto"/>
        <w:ind w:firstLine="720"/>
        <w:rPr>
          <w:b/>
          <w:bCs/>
          <w:color w:val="000000" w:themeColor="text1"/>
        </w:rPr>
      </w:pPr>
    </w:p>
    <w:p w14:paraId="287F6029" w14:textId="04B359C5" w:rsidR="00157DD4" w:rsidRDefault="00157DD4" w:rsidP="00157DD4">
      <w:pPr>
        <w:spacing w:line="480" w:lineRule="auto"/>
        <w:ind w:firstLine="720"/>
        <w:rPr>
          <w:b/>
          <w:bCs/>
          <w:color w:val="000000" w:themeColor="text1"/>
        </w:rPr>
      </w:pPr>
    </w:p>
    <w:p w14:paraId="6F878858" w14:textId="77777777" w:rsidR="00157DD4" w:rsidRPr="00FA6440" w:rsidRDefault="00157DD4" w:rsidP="00157DD4">
      <w:pPr>
        <w:spacing w:line="480" w:lineRule="auto"/>
        <w:ind w:firstLine="720"/>
        <w:rPr>
          <w:b/>
          <w:bCs/>
          <w:color w:val="000000" w:themeColor="text1"/>
        </w:rPr>
      </w:pPr>
    </w:p>
    <w:p w14:paraId="3998BB85" w14:textId="77777777" w:rsidR="00157DD4" w:rsidRPr="00FA6440" w:rsidRDefault="00157DD4" w:rsidP="00157DD4">
      <w:pPr>
        <w:jc w:val="center"/>
        <w:rPr>
          <w:b/>
          <w:bCs/>
          <w:color w:val="000000" w:themeColor="text1"/>
        </w:rPr>
      </w:pPr>
      <w:r w:rsidRPr="00FA6440">
        <w:rPr>
          <w:b/>
          <w:bCs/>
          <w:color w:val="000000" w:themeColor="text1"/>
        </w:rPr>
        <w:lastRenderedPageBreak/>
        <w:t>Table 7</w:t>
      </w:r>
      <w:r>
        <w:rPr>
          <w:b/>
          <w:bCs/>
          <w:color w:val="000000" w:themeColor="text1"/>
        </w:rPr>
        <w:t>-A</w:t>
      </w:r>
      <w:r w:rsidRPr="00FA6440">
        <w:rPr>
          <w:b/>
          <w:bCs/>
          <w:color w:val="000000" w:themeColor="text1"/>
        </w:rPr>
        <w:t>. Potential Barriers to Student Food Security:</w:t>
      </w:r>
    </w:p>
    <w:p w14:paraId="335EA0C1" w14:textId="77777777" w:rsidR="00157DD4" w:rsidRPr="00FA6440" w:rsidRDefault="00157DD4" w:rsidP="00157DD4">
      <w:pPr>
        <w:jc w:val="center"/>
        <w:rPr>
          <w:b/>
          <w:bCs/>
          <w:color w:val="000000" w:themeColor="text1"/>
        </w:rPr>
      </w:pPr>
      <w:r w:rsidRPr="00FA6440">
        <w:rPr>
          <w:b/>
          <w:bCs/>
          <w:color w:val="000000" w:themeColor="text1"/>
        </w:rPr>
        <w:t xml:space="preserve">Lack of Attachment, Food Experience, and Not Eating Healthy </w:t>
      </w:r>
    </w:p>
    <w:p w14:paraId="5049D1DF" w14:textId="77777777" w:rsidR="00157DD4" w:rsidRPr="00FA6440" w:rsidRDefault="00157DD4" w:rsidP="00157DD4">
      <w:pPr>
        <w:rPr>
          <w:color w:val="000000" w:themeColor="text1"/>
        </w:rPr>
      </w:pPr>
      <w:r w:rsidRPr="00FA6440">
        <w:rPr>
          <w:noProof/>
          <w:color w:val="000000" w:themeColor="text1"/>
        </w:rPr>
        <mc:AlternateContent>
          <mc:Choice Requires="wps">
            <w:drawing>
              <wp:anchor distT="0" distB="0" distL="114300" distR="114300" simplePos="0" relativeHeight="251815936" behindDoc="0" locked="0" layoutInCell="1" allowOverlap="1" wp14:anchorId="0BA5B1F6" wp14:editId="6EA8D1C7">
                <wp:simplePos x="0" y="0"/>
                <wp:positionH relativeFrom="column">
                  <wp:posOffset>-15632</wp:posOffset>
                </wp:positionH>
                <wp:positionV relativeFrom="paragraph">
                  <wp:posOffset>98278</wp:posOffset>
                </wp:positionV>
                <wp:extent cx="5978769" cy="0"/>
                <wp:effectExtent l="0" t="0" r="15875" b="12700"/>
                <wp:wrapNone/>
                <wp:docPr id="50" name="Straight Connector 50"/>
                <wp:cNvGraphicFramePr/>
                <a:graphic xmlns:a="http://schemas.openxmlformats.org/drawingml/2006/main">
                  <a:graphicData uri="http://schemas.microsoft.com/office/word/2010/wordprocessingShape">
                    <wps:wsp>
                      <wps:cNvCnPr/>
                      <wps:spPr>
                        <a:xfrm>
                          <a:off x="0" y="0"/>
                          <a:ext cx="597876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D41836E" id="Straight Connector 50" o:spid="_x0000_s1026" style="position:absolute;z-index:251815936;visibility:visible;mso-wrap-style:square;mso-wrap-distance-left:9pt;mso-wrap-distance-top:0;mso-wrap-distance-right:9pt;mso-wrap-distance-bottom:0;mso-position-horizontal:absolute;mso-position-horizontal-relative:text;mso-position-vertical:absolute;mso-position-vertical-relative:text" from="-1.25pt,7.75pt" to="469.5pt,7.7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" strokecolor="black [3200]" strokeweight=".5pt">
                <v:stroke joinstyle="miter"/>
              </v:line>
            </w:pict>
          </mc:Fallback>
        </mc:AlternateContent>
      </w:r>
    </w:p>
    <w:p w14:paraId="3B0535F9" w14:textId="77777777" w:rsidR="00157DD4" w:rsidRPr="00FA6440" w:rsidRDefault="00157DD4" w:rsidP="00157DD4">
      <w:pPr>
        <w:jc w:val="center"/>
        <w:rPr>
          <w:b/>
          <w:bCs/>
          <w:color w:val="000000" w:themeColor="text1"/>
        </w:rPr>
      </w:pPr>
      <w:r w:rsidRPr="00FA6440">
        <w:rPr>
          <w:b/>
          <w:bCs/>
          <w:i/>
          <w:iCs/>
          <w:color w:val="000000" w:themeColor="text1"/>
        </w:rPr>
        <w:t>UT Attachment Scale</w:t>
      </w:r>
      <w:r w:rsidRPr="00FA6440">
        <w:rPr>
          <w:b/>
          <w:bCs/>
          <w:color w:val="000000" w:themeColor="text1"/>
        </w:rPr>
        <w:t xml:space="preserve"> (UT-AS) </w:t>
      </w:r>
    </w:p>
    <w:p w14:paraId="51F462C1" w14:textId="77777777" w:rsidR="00157DD4" w:rsidRPr="00FA6440" w:rsidRDefault="00157DD4" w:rsidP="00157DD4">
      <w:pPr>
        <w:jc w:val="center"/>
        <w:rPr>
          <w:color w:val="000000" w:themeColor="text1"/>
        </w:rPr>
      </w:pPr>
    </w:p>
    <w:p w14:paraId="277D6307" w14:textId="77777777" w:rsidR="00157DD4" w:rsidRPr="00FA6440" w:rsidRDefault="00157DD4" w:rsidP="00157DD4">
      <w:pPr>
        <w:rPr>
          <w:b/>
          <w:bCs/>
          <w:color w:val="000000" w:themeColor="text1"/>
        </w:rPr>
      </w:pPr>
      <w:r w:rsidRPr="00FA6440">
        <w:rPr>
          <w:color w:val="000000" w:themeColor="text1"/>
        </w:rPr>
        <w:t xml:space="preserve">   </w:t>
      </w:r>
      <w:r w:rsidRPr="00FA6440">
        <w:rPr>
          <w:b/>
          <w:bCs/>
          <w:color w:val="000000" w:themeColor="text1"/>
        </w:rPr>
        <w:t xml:space="preserve">QUESTION </w:t>
      </w:r>
      <w:r w:rsidRPr="00FA6440">
        <w:rPr>
          <w:b/>
          <w:bCs/>
          <w:color w:val="000000" w:themeColor="text1"/>
        </w:rPr>
        <w:tab/>
      </w:r>
      <w:r w:rsidRPr="00FA6440">
        <w:rPr>
          <w:b/>
          <w:bCs/>
          <w:color w:val="000000" w:themeColor="text1"/>
        </w:rPr>
        <w:tab/>
      </w:r>
      <w:r w:rsidRPr="00FA6440">
        <w:rPr>
          <w:b/>
          <w:bCs/>
          <w:color w:val="000000" w:themeColor="text1"/>
        </w:rPr>
        <w:tab/>
      </w:r>
      <w:r w:rsidRPr="00FA6440">
        <w:rPr>
          <w:b/>
          <w:bCs/>
          <w:color w:val="000000" w:themeColor="text1"/>
        </w:rPr>
        <w:tab/>
      </w:r>
      <w:r w:rsidRPr="00FA6440">
        <w:rPr>
          <w:b/>
          <w:bCs/>
          <w:color w:val="000000" w:themeColor="text1"/>
        </w:rPr>
        <w:tab/>
        <w:t xml:space="preserve">RESPONSE OPTIONS &amp; CODING </w:t>
      </w:r>
    </w:p>
    <w:p w14:paraId="104CC003" w14:textId="77777777" w:rsidR="00157DD4" w:rsidRPr="00FA6440" w:rsidRDefault="00157DD4" w:rsidP="00157DD4">
      <w:pPr>
        <w:spacing w:line="24" w:lineRule="auto"/>
        <w:rPr>
          <w:color w:val="000000" w:themeColor="text1"/>
        </w:rPr>
      </w:pPr>
      <w:r w:rsidRPr="00FA6440">
        <w:rPr>
          <w:noProof/>
          <w:color w:val="000000" w:themeColor="text1"/>
        </w:rPr>
        <mc:AlternateContent>
          <mc:Choice Requires="wps">
            <w:drawing>
              <wp:anchor distT="0" distB="0" distL="114300" distR="114300" simplePos="0" relativeHeight="251816960" behindDoc="0" locked="0" layoutInCell="1" allowOverlap="1" wp14:anchorId="5D84ADF6" wp14:editId="46129B25">
                <wp:simplePos x="0" y="0"/>
                <wp:positionH relativeFrom="column">
                  <wp:posOffset>0</wp:posOffset>
                </wp:positionH>
                <wp:positionV relativeFrom="paragraph">
                  <wp:posOffset>-635</wp:posOffset>
                </wp:positionV>
                <wp:extent cx="5978769" cy="0"/>
                <wp:effectExtent l="0" t="0" r="15875" b="12700"/>
                <wp:wrapNone/>
                <wp:docPr id="51" name="Straight Connector 51"/>
                <wp:cNvGraphicFramePr/>
                <a:graphic xmlns:a="http://schemas.openxmlformats.org/drawingml/2006/main">
                  <a:graphicData uri="http://schemas.microsoft.com/office/word/2010/wordprocessingShape">
                    <wps:wsp>
                      <wps:cNvCnPr/>
                      <wps:spPr>
                        <a:xfrm>
                          <a:off x="0" y="0"/>
                          <a:ext cx="597876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839D5B3" id="Straight Connector 51" o:spid="_x0000_s1026" style="position:absolute;z-index:251816960;visibility:visible;mso-wrap-style:square;mso-wrap-distance-left:9pt;mso-wrap-distance-top:0;mso-wrap-distance-right:9pt;mso-wrap-distance-bottom:0;mso-position-horizontal:absolute;mso-position-horizontal-relative:text;mso-position-vertical:absolute;mso-position-vertical-relative:text" from="0,-.05pt" to="470.75pt,-.0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" strokecolor="black [3200]" strokeweight=".5pt">
                <v:stroke joinstyle="miter"/>
              </v:line>
            </w:pict>
          </mc:Fallback>
        </mc:AlternateContent>
      </w:r>
      <w:r w:rsidRPr="00FA6440">
        <w:rPr>
          <w:color w:val="000000" w:themeColor="text1"/>
        </w:rPr>
        <w:tab/>
      </w:r>
      <w:r w:rsidRPr="00FA6440">
        <w:rPr>
          <w:color w:val="000000" w:themeColor="text1"/>
        </w:rPr>
        <w:tab/>
      </w:r>
      <w:r w:rsidRPr="00FA6440">
        <w:rPr>
          <w:color w:val="000000" w:themeColor="text1"/>
        </w:rPr>
        <w:tab/>
        <w:t xml:space="preserve"> </w:t>
      </w:r>
    </w:p>
    <w:p w14:paraId="6B6EFCF8" w14:textId="77777777" w:rsidR="00157DD4" w:rsidRPr="00FA6440" w:rsidRDefault="00157DD4" w:rsidP="00157DD4">
      <w:pPr>
        <w:autoSpaceDE w:val="0"/>
        <w:autoSpaceDN w:val="0"/>
        <w:adjustRightInd w:val="0"/>
        <w:spacing w:line="24" w:lineRule="auto"/>
        <w:rPr>
          <w:color w:val="000000" w:themeColor="text1"/>
        </w:rPr>
      </w:pPr>
    </w:p>
    <w:p w14:paraId="1BEB93AF" w14:textId="77777777" w:rsidR="00157DD4" w:rsidRPr="00FA6440" w:rsidRDefault="00157DD4" w:rsidP="00157DD4">
      <w:pPr>
        <w:autoSpaceDE w:val="0"/>
        <w:autoSpaceDN w:val="0"/>
        <w:adjustRightInd w:val="0"/>
        <w:ind w:left="720" w:hanging="720"/>
        <w:rPr>
          <w:color w:val="000000" w:themeColor="text1"/>
        </w:rPr>
      </w:pPr>
    </w:p>
    <w:p w14:paraId="378D4F1B" w14:textId="77777777" w:rsidR="00157DD4" w:rsidRPr="00FA6440" w:rsidRDefault="00157DD4" w:rsidP="00157DD4">
      <w:pPr>
        <w:autoSpaceDE w:val="0"/>
        <w:autoSpaceDN w:val="0"/>
        <w:adjustRightInd w:val="0"/>
        <w:ind w:left="720" w:hanging="720"/>
        <w:rPr>
          <w:color w:val="000000" w:themeColor="text1"/>
        </w:rPr>
      </w:pPr>
      <w:r w:rsidRPr="00FA6440">
        <w:rPr>
          <w:color w:val="000000" w:themeColor="text1"/>
        </w:rPr>
        <w:t>3. Please tell me the extent you AGREE or DISAGREE</w:t>
      </w:r>
      <w:r w:rsidRPr="00FA6440">
        <w:rPr>
          <w:color w:val="000000" w:themeColor="text1"/>
        </w:rPr>
        <w:tab/>
      </w:r>
      <w:r w:rsidRPr="00FA6440">
        <w:rPr>
          <w:color w:val="000000" w:themeColor="text1"/>
        </w:rPr>
        <w:tab/>
        <w:t>1. Strongly Agree</w:t>
      </w:r>
      <w:r w:rsidRPr="00FA6440">
        <w:rPr>
          <w:color w:val="000000" w:themeColor="text1"/>
        </w:rPr>
        <w:tab/>
      </w:r>
    </w:p>
    <w:p w14:paraId="432090EE" w14:textId="77777777" w:rsidR="00157DD4" w:rsidRPr="00FA6440" w:rsidRDefault="00157DD4" w:rsidP="00157DD4">
      <w:pPr>
        <w:autoSpaceDE w:val="0"/>
        <w:autoSpaceDN w:val="0"/>
        <w:adjustRightInd w:val="0"/>
        <w:ind w:left="720" w:hanging="720"/>
        <w:rPr>
          <w:color w:val="000000" w:themeColor="text1"/>
        </w:rPr>
      </w:pPr>
      <w:r w:rsidRPr="00FA6440">
        <w:rPr>
          <w:color w:val="000000" w:themeColor="text1"/>
        </w:rPr>
        <w:t xml:space="preserve">    with each of the following statements about UT based</w:t>
      </w:r>
      <w:r w:rsidRPr="00FA6440">
        <w:rPr>
          <w:color w:val="000000" w:themeColor="text1"/>
        </w:rPr>
        <w:tab/>
      </w:r>
      <w:r w:rsidRPr="00FA6440">
        <w:rPr>
          <w:color w:val="000000" w:themeColor="text1"/>
        </w:rPr>
        <w:tab/>
        <w:t xml:space="preserve">2. Agree  </w:t>
      </w:r>
    </w:p>
    <w:p w14:paraId="5364D74C" w14:textId="77777777" w:rsidR="00157DD4" w:rsidRPr="00FA6440" w:rsidRDefault="00157DD4" w:rsidP="00157DD4">
      <w:pPr>
        <w:autoSpaceDE w:val="0"/>
        <w:autoSpaceDN w:val="0"/>
        <w:adjustRightInd w:val="0"/>
        <w:ind w:left="720" w:hanging="720"/>
        <w:rPr>
          <w:color w:val="000000" w:themeColor="text1"/>
        </w:rPr>
      </w:pPr>
      <w:r w:rsidRPr="00FA6440">
        <w:rPr>
          <w:color w:val="000000" w:themeColor="text1"/>
        </w:rPr>
        <w:t xml:space="preserve">    on the following scale.</w:t>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t>3. Neither Agree nor disagree</w:t>
      </w:r>
    </w:p>
    <w:p w14:paraId="5EA45A78" w14:textId="77777777" w:rsidR="00157DD4" w:rsidRPr="00FA6440" w:rsidRDefault="00157DD4" w:rsidP="00157DD4">
      <w:pPr>
        <w:autoSpaceDE w:val="0"/>
        <w:autoSpaceDN w:val="0"/>
        <w:adjustRightInd w:val="0"/>
        <w:ind w:left="540" w:hanging="540"/>
        <w:rPr>
          <w:color w:val="000000" w:themeColor="text1"/>
        </w:rPr>
      </w:pP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t>4. Disagree</w:t>
      </w:r>
    </w:p>
    <w:p w14:paraId="622FA1F5" w14:textId="77777777" w:rsidR="00157DD4" w:rsidRPr="00FA6440" w:rsidRDefault="00157DD4" w:rsidP="00157DD4">
      <w:pPr>
        <w:autoSpaceDE w:val="0"/>
        <w:autoSpaceDN w:val="0"/>
        <w:adjustRightInd w:val="0"/>
        <w:rPr>
          <w:color w:val="000000" w:themeColor="text1"/>
        </w:rPr>
      </w:pPr>
      <w:r w:rsidRPr="00FA6440">
        <w:rPr>
          <w:color w:val="000000" w:themeColor="text1"/>
        </w:rPr>
        <w:t xml:space="preserve">        a. I know the name of many of my classmates </w:t>
      </w:r>
      <w:r w:rsidRPr="00FA6440">
        <w:rPr>
          <w:color w:val="000000" w:themeColor="text1"/>
        </w:rPr>
        <w:tab/>
      </w:r>
      <w:r w:rsidRPr="00FA6440">
        <w:rPr>
          <w:color w:val="000000" w:themeColor="text1"/>
        </w:rPr>
        <w:tab/>
      </w:r>
      <w:r w:rsidRPr="00FA6440">
        <w:rPr>
          <w:color w:val="000000" w:themeColor="text1"/>
        </w:rPr>
        <w:tab/>
        <w:t xml:space="preserve">5. Strongly Disagree </w:t>
      </w:r>
    </w:p>
    <w:p w14:paraId="58651137" w14:textId="77777777" w:rsidR="00157DD4" w:rsidRPr="00FA6440" w:rsidRDefault="00157DD4" w:rsidP="00157DD4">
      <w:pPr>
        <w:autoSpaceDE w:val="0"/>
        <w:autoSpaceDN w:val="0"/>
        <w:adjustRightInd w:val="0"/>
        <w:rPr>
          <w:color w:val="000000" w:themeColor="text1"/>
        </w:rPr>
      </w:pPr>
      <w:r w:rsidRPr="00FA6440">
        <w:rPr>
          <w:color w:val="000000" w:themeColor="text1"/>
        </w:rPr>
        <w:t xml:space="preserve">        b. I feel I can ask my classmates for help </w:t>
      </w:r>
    </w:p>
    <w:p w14:paraId="38524352" w14:textId="77777777" w:rsidR="00157DD4" w:rsidRPr="00FA6440" w:rsidRDefault="00157DD4" w:rsidP="00157DD4">
      <w:pPr>
        <w:rPr>
          <w:color w:val="000000" w:themeColor="text1"/>
        </w:rPr>
      </w:pPr>
      <w:r w:rsidRPr="00FA6440">
        <w:rPr>
          <w:color w:val="000000" w:themeColor="text1"/>
        </w:rPr>
        <w:t xml:space="preserve">        c. I feel welcome at UT  </w:t>
      </w:r>
    </w:p>
    <w:p w14:paraId="46ED808C" w14:textId="77777777" w:rsidR="00157DD4" w:rsidRPr="00FA6440" w:rsidRDefault="00157DD4" w:rsidP="00157DD4">
      <w:pPr>
        <w:autoSpaceDE w:val="0"/>
        <w:autoSpaceDN w:val="0"/>
        <w:adjustRightInd w:val="0"/>
        <w:rPr>
          <w:color w:val="000000" w:themeColor="text1"/>
        </w:rPr>
      </w:pPr>
      <w:r w:rsidRPr="00FA6440">
        <w:rPr>
          <w:color w:val="000000" w:themeColor="text1"/>
        </w:rPr>
        <w:t xml:space="preserve">        d. I can really be myself at UT </w:t>
      </w:r>
    </w:p>
    <w:p w14:paraId="206959F2" w14:textId="77777777" w:rsidR="00157DD4" w:rsidRPr="00FA6440" w:rsidRDefault="00157DD4" w:rsidP="00157DD4">
      <w:pPr>
        <w:autoSpaceDE w:val="0"/>
        <w:autoSpaceDN w:val="0"/>
        <w:adjustRightInd w:val="0"/>
        <w:rPr>
          <w:color w:val="000000" w:themeColor="text1"/>
        </w:rPr>
      </w:pPr>
      <w:r w:rsidRPr="00FA6440">
        <w:rPr>
          <w:color w:val="000000" w:themeColor="text1"/>
        </w:rPr>
        <w:t xml:space="preserve">        e. I miss UT when I’m away from it too long </w:t>
      </w:r>
    </w:p>
    <w:p w14:paraId="04AC5FA6" w14:textId="77777777" w:rsidR="00157DD4" w:rsidRPr="00FA6440" w:rsidRDefault="00157DD4" w:rsidP="00157DD4">
      <w:pPr>
        <w:autoSpaceDE w:val="0"/>
        <w:autoSpaceDN w:val="0"/>
        <w:adjustRightInd w:val="0"/>
        <w:rPr>
          <w:color w:val="000000" w:themeColor="text1"/>
        </w:rPr>
      </w:pPr>
      <w:r w:rsidRPr="00FA6440">
        <w:rPr>
          <w:color w:val="000000" w:themeColor="text1"/>
        </w:rPr>
        <w:t xml:space="preserve">        f. I have an emotional attachment to UT </w:t>
      </w:r>
    </w:p>
    <w:p w14:paraId="63DE28C3" w14:textId="77777777" w:rsidR="00157DD4" w:rsidRPr="00FA6440" w:rsidRDefault="00157DD4" w:rsidP="00157DD4">
      <w:pPr>
        <w:autoSpaceDE w:val="0"/>
        <w:autoSpaceDN w:val="0"/>
        <w:adjustRightInd w:val="0"/>
        <w:rPr>
          <w:color w:val="000000" w:themeColor="text1"/>
        </w:rPr>
      </w:pPr>
      <w:r w:rsidRPr="00FA6440">
        <w:rPr>
          <w:color w:val="000000" w:themeColor="text1"/>
        </w:rPr>
        <w:t xml:space="preserve">        g. UT reflects my values and the kind of person I am </w:t>
      </w:r>
    </w:p>
    <w:p w14:paraId="5CCEA94A" w14:textId="77777777" w:rsidR="00157DD4" w:rsidRPr="00FA6440" w:rsidRDefault="00157DD4" w:rsidP="00157DD4">
      <w:pPr>
        <w:autoSpaceDE w:val="0"/>
        <w:autoSpaceDN w:val="0"/>
        <w:adjustRightInd w:val="0"/>
        <w:rPr>
          <w:color w:val="000000" w:themeColor="text1"/>
        </w:rPr>
      </w:pP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p>
    <w:p w14:paraId="7F415DA9" w14:textId="77777777" w:rsidR="00157DD4" w:rsidRPr="00FA6440" w:rsidRDefault="00157DD4" w:rsidP="00157DD4">
      <w:pPr>
        <w:autoSpaceDE w:val="0"/>
        <w:autoSpaceDN w:val="0"/>
        <w:adjustRightInd w:val="0"/>
        <w:spacing w:line="24" w:lineRule="auto"/>
        <w:rPr>
          <w:color w:val="000000" w:themeColor="text1"/>
        </w:rPr>
      </w:pP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noProof/>
          <w:color w:val="000000" w:themeColor="text1"/>
        </w:rPr>
        <mc:AlternateContent>
          <mc:Choice Requires="wps">
            <w:drawing>
              <wp:anchor distT="0" distB="0" distL="114300" distR="114300" simplePos="0" relativeHeight="251819008" behindDoc="0" locked="0" layoutInCell="1" allowOverlap="1" wp14:anchorId="52D6C00B" wp14:editId="13924B87">
                <wp:simplePos x="0" y="0"/>
                <wp:positionH relativeFrom="column">
                  <wp:posOffset>0</wp:posOffset>
                </wp:positionH>
                <wp:positionV relativeFrom="paragraph">
                  <wp:posOffset>0</wp:posOffset>
                </wp:positionV>
                <wp:extent cx="5978769" cy="0"/>
                <wp:effectExtent l="0" t="0" r="15875" b="12700"/>
                <wp:wrapNone/>
                <wp:docPr id="57" name="Straight Connector 57"/>
                <wp:cNvGraphicFramePr/>
                <a:graphic xmlns:a="http://schemas.openxmlformats.org/drawingml/2006/main">
                  <a:graphicData uri="http://schemas.microsoft.com/office/word/2010/wordprocessingShape">
                    <wps:wsp>
                      <wps:cNvCnPr/>
                      <wps:spPr>
                        <a:xfrm>
                          <a:off x="0" y="0"/>
                          <a:ext cx="597876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1A5BD50" id="Straight Connector 57" o:spid="_x0000_s1026" style="position:absolute;z-index:251819008;visibility:visible;mso-wrap-style:square;mso-wrap-distance-left:9pt;mso-wrap-distance-top:0;mso-wrap-distance-right:9pt;mso-wrap-distance-bottom:0;mso-position-horizontal:absolute;mso-position-horizontal-relative:text;mso-position-vertical:absolute;mso-position-vertical-relative:text" from="0,0" to="470.75pt,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" strokecolor="black [3200]" strokeweight=".5pt">
                <v:stroke joinstyle="miter"/>
              </v:line>
            </w:pict>
          </mc:Fallback>
        </mc:AlternateContent>
      </w:r>
    </w:p>
    <w:p w14:paraId="09B31E2D" w14:textId="77777777" w:rsidR="00157DD4" w:rsidRPr="00FA6440" w:rsidRDefault="00157DD4" w:rsidP="00157DD4">
      <w:pPr>
        <w:rPr>
          <w:color w:val="000000" w:themeColor="text1"/>
        </w:rPr>
      </w:pPr>
    </w:p>
    <w:p w14:paraId="3799488A" w14:textId="77777777" w:rsidR="00157DD4" w:rsidRPr="00FA6440" w:rsidRDefault="00157DD4" w:rsidP="00157DD4">
      <w:pPr>
        <w:rPr>
          <w:color w:val="000000" w:themeColor="text1"/>
        </w:rPr>
      </w:pPr>
    </w:p>
    <w:p w14:paraId="0E80A5B6" w14:textId="77777777" w:rsidR="00157DD4" w:rsidRPr="00FA6440" w:rsidRDefault="00157DD4" w:rsidP="00157DD4">
      <w:pPr>
        <w:jc w:val="center"/>
        <w:rPr>
          <w:b/>
          <w:bCs/>
          <w:color w:val="000000" w:themeColor="text1"/>
        </w:rPr>
      </w:pPr>
      <w:r w:rsidRPr="00817A38">
        <w:rPr>
          <w:b/>
          <w:bCs/>
          <w:i/>
          <w:iCs/>
          <w:color w:val="000000" w:themeColor="text1"/>
        </w:rPr>
        <w:t>Barriers to</w:t>
      </w:r>
      <w:r>
        <w:rPr>
          <w:b/>
          <w:bCs/>
          <w:i/>
          <w:iCs/>
          <w:color w:val="000000" w:themeColor="text1"/>
        </w:rPr>
        <w:t xml:space="preserve"> </w:t>
      </w:r>
      <w:r w:rsidRPr="00817A38">
        <w:rPr>
          <w:b/>
          <w:bCs/>
          <w:i/>
          <w:iCs/>
          <w:color w:val="000000" w:themeColor="text1"/>
        </w:rPr>
        <w:t>Eating</w:t>
      </w:r>
      <w:r>
        <w:rPr>
          <w:b/>
          <w:bCs/>
          <w:i/>
          <w:iCs/>
          <w:color w:val="000000" w:themeColor="text1"/>
        </w:rPr>
        <w:t xml:space="preserve"> Healthy</w:t>
      </w:r>
      <w:r w:rsidRPr="00817A38">
        <w:rPr>
          <w:b/>
          <w:bCs/>
          <w:i/>
          <w:iCs/>
          <w:color w:val="000000" w:themeColor="text1"/>
        </w:rPr>
        <w:t xml:space="preserve"> Scale</w:t>
      </w:r>
      <w:r w:rsidRPr="00FA6440">
        <w:rPr>
          <w:b/>
          <w:bCs/>
          <w:color w:val="000000" w:themeColor="text1"/>
        </w:rPr>
        <w:t xml:space="preserve"> (B</w:t>
      </w:r>
      <w:r>
        <w:rPr>
          <w:b/>
          <w:bCs/>
          <w:color w:val="000000" w:themeColor="text1"/>
        </w:rPr>
        <w:t>EH</w:t>
      </w:r>
      <w:r w:rsidRPr="00FA6440">
        <w:rPr>
          <w:b/>
          <w:bCs/>
          <w:color w:val="000000" w:themeColor="text1"/>
        </w:rPr>
        <w:t xml:space="preserve">S) </w:t>
      </w:r>
    </w:p>
    <w:p w14:paraId="7861E6D8" w14:textId="77777777" w:rsidR="00157DD4" w:rsidRPr="00FA6440" w:rsidRDefault="00157DD4" w:rsidP="00157DD4">
      <w:pPr>
        <w:rPr>
          <w:color w:val="000000" w:themeColor="text1"/>
        </w:rPr>
      </w:pPr>
      <w:r w:rsidRPr="00FA6440">
        <w:rPr>
          <w:noProof/>
          <w:color w:val="000000" w:themeColor="text1"/>
        </w:rPr>
        <mc:AlternateContent>
          <mc:Choice Requires="wps">
            <w:drawing>
              <wp:anchor distT="0" distB="0" distL="114300" distR="114300" simplePos="0" relativeHeight="251820032" behindDoc="0" locked="0" layoutInCell="1" allowOverlap="1" wp14:anchorId="6E68323D" wp14:editId="2E5C30D8">
                <wp:simplePos x="0" y="0"/>
                <wp:positionH relativeFrom="column">
                  <wp:posOffset>-15632</wp:posOffset>
                </wp:positionH>
                <wp:positionV relativeFrom="paragraph">
                  <wp:posOffset>98278</wp:posOffset>
                </wp:positionV>
                <wp:extent cx="5978769" cy="0"/>
                <wp:effectExtent l="0" t="0" r="15875" b="12700"/>
                <wp:wrapNone/>
                <wp:docPr id="55" name="Straight Connector 55"/>
                <wp:cNvGraphicFramePr/>
                <a:graphic xmlns:a="http://schemas.openxmlformats.org/drawingml/2006/main">
                  <a:graphicData uri="http://schemas.microsoft.com/office/word/2010/wordprocessingShape">
                    <wps:wsp>
                      <wps:cNvCnPr/>
                      <wps:spPr>
                        <a:xfrm>
                          <a:off x="0" y="0"/>
                          <a:ext cx="597876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D5F517B" id="Straight Connector 55" o:spid="_x0000_s1026" style="position:absolute;z-index:251820032;visibility:visible;mso-wrap-style:square;mso-wrap-distance-left:9pt;mso-wrap-distance-top:0;mso-wrap-distance-right:9pt;mso-wrap-distance-bottom:0;mso-position-horizontal:absolute;mso-position-horizontal-relative:text;mso-position-vertical:absolute;mso-position-vertical-relative:text" from="-1.25pt,7.75pt" to="469.5pt,7.7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" strokecolor="black [3200]" strokeweight=".5pt">
                <v:stroke joinstyle="miter"/>
              </v:line>
            </w:pict>
          </mc:Fallback>
        </mc:AlternateContent>
      </w:r>
    </w:p>
    <w:p w14:paraId="5EE1E15B" w14:textId="77777777" w:rsidR="00157DD4" w:rsidRPr="00FA6440" w:rsidRDefault="00157DD4" w:rsidP="00157DD4">
      <w:pPr>
        <w:rPr>
          <w:b/>
          <w:bCs/>
          <w:color w:val="000000" w:themeColor="text1"/>
        </w:rPr>
      </w:pPr>
      <w:r w:rsidRPr="00FA6440">
        <w:rPr>
          <w:color w:val="000000" w:themeColor="text1"/>
        </w:rPr>
        <w:t xml:space="preserve">   </w:t>
      </w:r>
      <w:r w:rsidRPr="00FA6440">
        <w:rPr>
          <w:b/>
          <w:bCs/>
          <w:color w:val="000000" w:themeColor="text1"/>
        </w:rPr>
        <w:t xml:space="preserve">QUESTION </w:t>
      </w:r>
      <w:r w:rsidRPr="00FA6440">
        <w:rPr>
          <w:b/>
          <w:bCs/>
          <w:color w:val="000000" w:themeColor="text1"/>
        </w:rPr>
        <w:tab/>
      </w:r>
      <w:r w:rsidRPr="00FA6440">
        <w:rPr>
          <w:b/>
          <w:bCs/>
          <w:color w:val="000000" w:themeColor="text1"/>
        </w:rPr>
        <w:tab/>
      </w:r>
      <w:r w:rsidRPr="00FA6440">
        <w:rPr>
          <w:b/>
          <w:bCs/>
          <w:color w:val="000000" w:themeColor="text1"/>
        </w:rPr>
        <w:tab/>
      </w:r>
      <w:r w:rsidRPr="00FA6440">
        <w:rPr>
          <w:b/>
          <w:bCs/>
          <w:color w:val="000000" w:themeColor="text1"/>
        </w:rPr>
        <w:tab/>
      </w:r>
      <w:r w:rsidRPr="00FA6440">
        <w:rPr>
          <w:b/>
          <w:bCs/>
          <w:color w:val="000000" w:themeColor="text1"/>
        </w:rPr>
        <w:tab/>
        <w:t>RESPONSE OPTIONS &amp; CODING</w:t>
      </w:r>
    </w:p>
    <w:p w14:paraId="1A8F47B0" w14:textId="77777777" w:rsidR="00157DD4" w:rsidRPr="00FA6440" w:rsidRDefault="00157DD4" w:rsidP="00157DD4">
      <w:pPr>
        <w:spacing w:line="24" w:lineRule="auto"/>
        <w:rPr>
          <w:color w:val="000000" w:themeColor="text1"/>
        </w:rPr>
      </w:pPr>
      <w:r w:rsidRPr="00FA6440">
        <w:rPr>
          <w:noProof/>
          <w:color w:val="000000" w:themeColor="text1"/>
        </w:rPr>
        <mc:AlternateContent>
          <mc:Choice Requires="wps">
            <w:drawing>
              <wp:anchor distT="0" distB="0" distL="114300" distR="114300" simplePos="0" relativeHeight="251821056" behindDoc="0" locked="0" layoutInCell="1" allowOverlap="1" wp14:anchorId="21CA8A7D" wp14:editId="722FA3D7">
                <wp:simplePos x="0" y="0"/>
                <wp:positionH relativeFrom="column">
                  <wp:posOffset>0</wp:posOffset>
                </wp:positionH>
                <wp:positionV relativeFrom="paragraph">
                  <wp:posOffset>-635</wp:posOffset>
                </wp:positionV>
                <wp:extent cx="5978769" cy="0"/>
                <wp:effectExtent l="0" t="0" r="15875" b="12700"/>
                <wp:wrapNone/>
                <wp:docPr id="56" name="Straight Connector 56"/>
                <wp:cNvGraphicFramePr/>
                <a:graphic xmlns:a="http://schemas.openxmlformats.org/drawingml/2006/main">
                  <a:graphicData uri="http://schemas.microsoft.com/office/word/2010/wordprocessingShape">
                    <wps:wsp>
                      <wps:cNvCnPr/>
                      <wps:spPr>
                        <a:xfrm>
                          <a:off x="0" y="0"/>
                          <a:ext cx="597876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DF68F55" id="Straight Connector 56" o:spid="_x0000_s1026" style="position:absolute;z-index:251821056;visibility:visible;mso-wrap-style:square;mso-wrap-distance-left:9pt;mso-wrap-distance-top:0;mso-wrap-distance-right:9pt;mso-wrap-distance-bottom:0;mso-position-horizontal:absolute;mso-position-horizontal-relative:text;mso-position-vertical:absolute;mso-position-vertical-relative:text" from="0,-.05pt" to="470.75pt,-.0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" strokecolor="black [3200]" strokeweight=".5pt">
                <v:stroke joinstyle="miter"/>
              </v:line>
            </w:pict>
          </mc:Fallback>
        </mc:AlternateContent>
      </w:r>
      <w:r w:rsidRPr="00FA6440">
        <w:rPr>
          <w:color w:val="000000" w:themeColor="text1"/>
        </w:rPr>
        <w:tab/>
      </w:r>
      <w:r w:rsidRPr="00FA6440">
        <w:rPr>
          <w:color w:val="000000" w:themeColor="text1"/>
        </w:rPr>
        <w:tab/>
      </w:r>
      <w:r w:rsidRPr="00FA6440">
        <w:rPr>
          <w:color w:val="000000" w:themeColor="text1"/>
        </w:rPr>
        <w:tab/>
        <w:t xml:space="preserve"> </w:t>
      </w:r>
    </w:p>
    <w:p w14:paraId="05BDE66F" w14:textId="77777777" w:rsidR="00157DD4" w:rsidRPr="00FA6440" w:rsidRDefault="00157DD4" w:rsidP="00157DD4">
      <w:pPr>
        <w:rPr>
          <w:color w:val="000000" w:themeColor="text1"/>
        </w:rPr>
      </w:pPr>
    </w:p>
    <w:p w14:paraId="613DEC57" w14:textId="77777777" w:rsidR="00157DD4" w:rsidRPr="00FA6440" w:rsidRDefault="00157DD4" w:rsidP="00157DD4">
      <w:pPr>
        <w:rPr>
          <w:color w:val="000000" w:themeColor="text1"/>
        </w:rPr>
      </w:pPr>
      <w:r w:rsidRPr="00FA6440">
        <w:rPr>
          <w:color w:val="000000" w:themeColor="text1"/>
        </w:rPr>
        <w:t xml:space="preserve">6. How much do the following things PREVENT </w:t>
      </w:r>
      <w:r w:rsidRPr="00FA6440">
        <w:rPr>
          <w:color w:val="000000" w:themeColor="text1"/>
        </w:rPr>
        <w:tab/>
      </w:r>
      <w:r w:rsidRPr="00FA6440">
        <w:rPr>
          <w:color w:val="000000" w:themeColor="text1"/>
        </w:rPr>
        <w:tab/>
      </w:r>
      <w:r w:rsidRPr="00FA6440">
        <w:rPr>
          <w:color w:val="000000" w:themeColor="text1"/>
        </w:rPr>
        <w:tab/>
        <w:t>1. Not at all</w:t>
      </w:r>
    </w:p>
    <w:p w14:paraId="1FA0B267" w14:textId="77777777" w:rsidR="00157DD4" w:rsidRPr="00FA6440" w:rsidRDefault="00157DD4" w:rsidP="00157DD4">
      <w:pPr>
        <w:rPr>
          <w:color w:val="000000" w:themeColor="text1"/>
        </w:rPr>
      </w:pPr>
      <w:r w:rsidRPr="00FA6440">
        <w:rPr>
          <w:color w:val="000000" w:themeColor="text1"/>
        </w:rPr>
        <w:t xml:space="preserve">    you from eating a healthy diet?  </w:t>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t xml:space="preserve">2. Very Little </w:t>
      </w:r>
    </w:p>
    <w:p w14:paraId="72E8E95D" w14:textId="77777777" w:rsidR="00157DD4" w:rsidRPr="00FA6440" w:rsidRDefault="00157DD4" w:rsidP="00157DD4">
      <w:pPr>
        <w:autoSpaceDE w:val="0"/>
        <w:autoSpaceDN w:val="0"/>
        <w:adjustRightInd w:val="0"/>
        <w:ind w:left="720" w:hanging="720"/>
        <w:rPr>
          <w:color w:val="000000" w:themeColor="text1"/>
        </w:rPr>
      </w:pP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t xml:space="preserve">3. Somewhat </w:t>
      </w:r>
      <w:r w:rsidRPr="00FA6440">
        <w:rPr>
          <w:color w:val="000000" w:themeColor="text1"/>
        </w:rPr>
        <w:tab/>
      </w:r>
      <w:r w:rsidRPr="00FA6440">
        <w:rPr>
          <w:color w:val="000000" w:themeColor="text1"/>
        </w:rPr>
        <w:tab/>
      </w:r>
    </w:p>
    <w:p w14:paraId="6C4D8DB8" w14:textId="77777777" w:rsidR="00157DD4" w:rsidRPr="00FA6440" w:rsidRDefault="00157DD4" w:rsidP="00157DD4">
      <w:pPr>
        <w:autoSpaceDE w:val="0"/>
        <w:autoSpaceDN w:val="0"/>
        <w:adjustRightInd w:val="0"/>
        <w:ind w:left="720" w:hanging="720"/>
        <w:rPr>
          <w:color w:val="000000" w:themeColor="text1"/>
        </w:rPr>
      </w:pPr>
      <w:r w:rsidRPr="00FA6440">
        <w:rPr>
          <w:color w:val="000000" w:themeColor="text1"/>
        </w:rPr>
        <w:t xml:space="preserve">        a. Lack of knowledge about how to prepare and cook food</w:t>
      </w:r>
      <w:r w:rsidRPr="00FA6440">
        <w:rPr>
          <w:color w:val="000000" w:themeColor="text1"/>
        </w:rPr>
        <w:tab/>
        <w:t xml:space="preserve">4. Quite a Bit </w:t>
      </w:r>
      <w:r w:rsidRPr="00FA6440">
        <w:rPr>
          <w:color w:val="000000" w:themeColor="text1"/>
        </w:rPr>
        <w:tab/>
      </w:r>
      <w:r w:rsidRPr="00FA6440">
        <w:rPr>
          <w:color w:val="000000" w:themeColor="text1"/>
        </w:rPr>
        <w:tab/>
      </w:r>
    </w:p>
    <w:p w14:paraId="7642AC46" w14:textId="77777777" w:rsidR="00157DD4" w:rsidRPr="00FA6440" w:rsidRDefault="00157DD4" w:rsidP="00157DD4">
      <w:pPr>
        <w:rPr>
          <w:color w:val="000000" w:themeColor="text1"/>
        </w:rPr>
      </w:pPr>
      <w:r w:rsidRPr="00FA6440">
        <w:rPr>
          <w:color w:val="000000" w:themeColor="text1"/>
        </w:rPr>
        <w:t xml:space="preserve">        b. Lack of knowledge about how to eat healthy </w:t>
      </w:r>
      <w:r w:rsidRPr="00FA6440">
        <w:rPr>
          <w:color w:val="000000" w:themeColor="text1"/>
        </w:rPr>
        <w:tab/>
      </w:r>
      <w:r w:rsidRPr="00FA6440">
        <w:rPr>
          <w:color w:val="000000" w:themeColor="text1"/>
        </w:rPr>
        <w:tab/>
        <w:t xml:space="preserve">5. A Great Deal </w:t>
      </w:r>
      <w:r w:rsidRPr="00FA6440">
        <w:rPr>
          <w:color w:val="000000" w:themeColor="text1"/>
        </w:rPr>
        <w:tab/>
        <w:t xml:space="preserve"> </w:t>
      </w:r>
    </w:p>
    <w:p w14:paraId="76D7F0F0" w14:textId="77777777" w:rsidR="00157DD4" w:rsidRPr="00FA6440" w:rsidRDefault="00157DD4" w:rsidP="00157DD4">
      <w:pPr>
        <w:rPr>
          <w:color w:val="000000" w:themeColor="text1"/>
        </w:rPr>
      </w:pPr>
      <w:r w:rsidRPr="00FA6440">
        <w:rPr>
          <w:color w:val="000000" w:themeColor="text1"/>
        </w:rPr>
        <w:t xml:space="preserve">        c. Lack of time due to school, work, or other obligations</w:t>
      </w:r>
      <w:r w:rsidRPr="00FA6440">
        <w:rPr>
          <w:color w:val="000000" w:themeColor="text1"/>
        </w:rPr>
        <w:tab/>
      </w:r>
      <w:r w:rsidRPr="00FA6440">
        <w:rPr>
          <w:color w:val="000000" w:themeColor="text1"/>
          <w:sz w:val="20"/>
          <w:szCs w:val="20"/>
        </w:rPr>
        <w:t>[Reverse coding]</w:t>
      </w:r>
      <w:r w:rsidRPr="00FA6440">
        <w:rPr>
          <w:color w:val="000000" w:themeColor="text1"/>
        </w:rPr>
        <w:t xml:space="preserve">  </w:t>
      </w:r>
    </w:p>
    <w:p w14:paraId="55431C99" w14:textId="77777777" w:rsidR="00157DD4" w:rsidRPr="00FA6440" w:rsidRDefault="00157DD4" w:rsidP="00157DD4">
      <w:pPr>
        <w:rPr>
          <w:color w:val="000000" w:themeColor="text1"/>
        </w:rPr>
      </w:pPr>
      <w:r w:rsidRPr="00FA6440">
        <w:rPr>
          <w:color w:val="000000" w:themeColor="text1"/>
        </w:rPr>
        <w:t xml:space="preserve">        d. Lack of adequate cooking facilities, kitchenware, </w:t>
      </w:r>
    </w:p>
    <w:p w14:paraId="0AAD0BB4" w14:textId="77777777" w:rsidR="00157DD4" w:rsidRPr="00FA6440" w:rsidRDefault="00157DD4" w:rsidP="00157DD4">
      <w:pPr>
        <w:rPr>
          <w:color w:val="000000" w:themeColor="text1"/>
        </w:rPr>
      </w:pPr>
      <w:r w:rsidRPr="00FA6440">
        <w:rPr>
          <w:color w:val="000000" w:themeColor="text1"/>
        </w:rPr>
        <w:t xml:space="preserve">            and/or food storage where I live </w:t>
      </w:r>
    </w:p>
    <w:p w14:paraId="2BA69E02" w14:textId="77777777" w:rsidR="00157DD4" w:rsidRPr="00FA6440" w:rsidRDefault="00157DD4" w:rsidP="00157DD4">
      <w:pPr>
        <w:rPr>
          <w:color w:val="000000" w:themeColor="text1"/>
        </w:rPr>
      </w:pPr>
      <w:r w:rsidRPr="00FA6440">
        <w:rPr>
          <w:color w:val="000000" w:themeColor="text1"/>
        </w:rPr>
        <w:t xml:space="preserve">        e. Lack of transportation or easy access to grocery stores </w:t>
      </w:r>
    </w:p>
    <w:p w14:paraId="32086D3F" w14:textId="77777777" w:rsidR="00157DD4" w:rsidRPr="00FA6440" w:rsidRDefault="00157DD4" w:rsidP="00157DD4">
      <w:pPr>
        <w:rPr>
          <w:color w:val="000000" w:themeColor="text1"/>
        </w:rPr>
      </w:pPr>
      <w:r w:rsidRPr="00FA6440">
        <w:rPr>
          <w:color w:val="000000" w:themeColor="text1"/>
        </w:rPr>
        <w:t xml:space="preserve">        f. Lack of nearby grocery stores </w:t>
      </w:r>
    </w:p>
    <w:p w14:paraId="0853DE69" w14:textId="77777777" w:rsidR="00157DD4" w:rsidRPr="00FA6440" w:rsidRDefault="00157DD4" w:rsidP="00157DD4">
      <w:pPr>
        <w:rPr>
          <w:color w:val="000000" w:themeColor="text1"/>
        </w:rPr>
      </w:pPr>
      <w:r w:rsidRPr="00FA6440">
        <w:rPr>
          <w:color w:val="000000" w:themeColor="text1"/>
        </w:rPr>
        <w:t xml:space="preserve">        g.</w:t>
      </w:r>
      <w:r w:rsidRPr="00FA6440">
        <w:rPr>
          <w:color w:val="000000" w:themeColor="text1"/>
        </w:rPr>
        <w:tab/>
        <w:t xml:space="preserve">Lack of healthy foods that are affordable  </w:t>
      </w:r>
    </w:p>
    <w:p w14:paraId="1488116D" w14:textId="77777777" w:rsidR="00157DD4" w:rsidRPr="00FA6440" w:rsidRDefault="00157DD4" w:rsidP="00157DD4">
      <w:pPr>
        <w:rPr>
          <w:color w:val="000000" w:themeColor="text1"/>
        </w:rPr>
      </w:pPr>
      <w:r w:rsidRPr="00FA6440">
        <w:rPr>
          <w:color w:val="000000" w:themeColor="text1"/>
        </w:rPr>
        <w:t xml:space="preserve">        h. Lack of healthy food options on campus </w:t>
      </w:r>
    </w:p>
    <w:p w14:paraId="43114DAD" w14:textId="77777777" w:rsidR="00157DD4" w:rsidRPr="00FA6440" w:rsidRDefault="00157DD4" w:rsidP="00157DD4">
      <w:pPr>
        <w:rPr>
          <w:color w:val="000000" w:themeColor="text1"/>
        </w:rPr>
      </w:pPr>
      <w:r w:rsidRPr="00FA6440">
        <w:rPr>
          <w:color w:val="000000" w:themeColor="text1"/>
        </w:rPr>
        <w:t xml:space="preserve">        </w:t>
      </w:r>
      <w:proofErr w:type="spellStart"/>
      <w:r w:rsidRPr="00FA6440">
        <w:rPr>
          <w:color w:val="000000" w:themeColor="text1"/>
        </w:rPr>
        <w:t>i</w:t>
      </w:r>
      <w:proofErr w:type="spellEnd"/>
      <w:r w:rsidRPr="00FA6440">
        <w:rPr>
          <w:color w:val="000000" w:themeColor="text1"/>
        </w:rPr>
        <w:t xml:space="preserve">. Lack of healthy food options off campus </w:t>
      </w:r>
    </w:p>
    <w:p w14:paraId="09DDBFD7" w14:textId="77777777" w:rsidR="00157DD4" w:rsidRPr="00FA6440" w:rsidRDefault="00157DD4" w:rsidP="00157DD4">
      <w:pPr>
        <w:rPr>
          <w:color w:val="000000" w:themeColor="text1"/>
        </w:rPr>
      </w:pPr>
      <w:r w:rsidRPr="00FA6440">
        <w:rPr>
          <w:color w:val="000000" w:themeColor="text1"/>
        </w:rPr>
        <w:t xml:space="preserve">        j. Lack of university guidelines or information about eating healthy </w:t>
      </w:r>
    </w:p>
    <w:p w14:paraId="1B15545A" w14:textId="77777777" w:rsidR="00157DD4" w:rsidRPr="00FA6440" w:rsidRDefault="00157DD4" w:rsidP="00157DD4">
      <w:pPr>
        <w:rPr>
          <w:color w:val="000000" w:themeColor="text1"/>
        </w:rPr>
      </w:pPr>
      <w:r w:rsidRPr="00FA6440">
        <w:rPr>
          <w:color w:val="000000" w:themeColor="text1"/>
        </w:rPr>
        <w:t xml:space="preserve">        k. Lack of encouragement from family and friends to eat healthy</w:t>
      </w:r>
    </w:p>
    <w:p w14:paraId="1C51D1D8" w14:textId="77777777" w:rsidR="00157DD4" w:rsidRPr="00FA6440" w:rsidRDefault="00157DD4" w:rsidP="00157DD4">
      <w:pPr>
        <w:rPr>
          <w:color w:val="000000" w:themeColor="text1"/>
        </w:rPr>
      </w:pPr>
      <w:r w:rsidRPr="00FA6440">
        <w:rPr>
          <w:color w:val="000000" w:themeColor="text1"/>
        </w:rPr>
        <w:tab/>
      </w:r>
      <w:r w:rsidRPr="00FA6440">
        <w:rPr>
          <w:color w:val="000000" w:themeColor="text1"/>
        </w:rPr>
        <w:tab/>
      </w:r>
    </w:p>
    <w:p w14:paraId="09EC1A72" w14:textId="77777777" w:rsidR="00157DD4" w:rsidRPr="00FA6440" w:rsidRDefault="00157DD4" w:rsidP="00157DD4">
      <w:pPr>
        <w:autoSpaceDE w:val="0"/>
        <w:autoSpaceDN w:val="0"/>
        <w:adjustRightInd w:val="0"/>
        <w:spacing w:line="24" w:lineRule="auto"/>
        <w:rPr>
          <w:color w:val="000000" w:themeColor="text1"/>
        </w:rPr>
      </w:pP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noProof/>
          <w:color w:val="000000" w:themeColor="text1"/>
        </w:rPr>
        <mc:AlternateContent>
          <mc:Choice Requires="wps">
            <w:drawing>
              <wp:anchor distT="0" distB="0" distL="114300" distR="114300" simplePos="0" relativeHeight="251817984" behindDoc="0" locked="0" layoutInCell="1" allowOverlap="1" wp14:anchorId="28AD656B" wp14:editId="1F188C85">
                <wp:simplePos x="0" y="0"/>
                <wp:positionH relativeFrom="column">
                  <wp:posOffset>0</wp:posOffset>
                </wp:positionH>
                <wp:positionV relativeFrom="paragraph">
                  <wp:posOffset>-635</wp:posOffset>
                </wp:positionV>
                <wp:extent cx="5978769" cy="0"/>
                <wp:effectExtent l="0" t="0" r="15875" b="12700"/>
                <wp:wrapNone/>
                <wp:docPr id="58" name="Straight Connector 58"/>
                <wp:cNvGraphicFramePr/>
                <a:graphic xmlns:a="http://schemas.openxmlformats.org/drawingml/2006/main">
                  <a:graphicData uri="http://schemas.microsoft.com/office/word/2010/wordprocessingShape">
                    <wps:wsp>
                      <wps:cNvCnPr/>
                      <wps:spPr>
                        <a:xfrm>
                          <a:off x="0" y="0"/>
                          <a:ext cx="597876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FFD707D" id="Straight Connector 58" o:spid="_x0000_s1026" style="position:absolute;z-index:251817984;visibility:visible;mso-wrap-style:square;mso-wrap-distance-left:9pt;mso-wrap-distance-top:0;mso-wrap-distance-right:9pt;mso-wrap-distance-bottom:0;mso-position-horizontal:absolute;mso-position-horizontal-relative:text;mso-position-vertical:absolute;mso-position-vertical-relative:text" from="0,-.05pt" to="470.75pt,-.0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" strokecolor="black [3200]" strokeweight=".5pt">
                <v:stroke joinstyle="miter"/>
              </v:line>
            </w:pict>
          </mc:Fallback>
        </mc:AlternateContent>
      </w:r>
    </w:p>
    <w:p w14:paraId="41BF4C20" w14:textId="77777777" w:rsidR="00157DD4" w:rsidRPr="00FA6440" w:rsidRDefault="00157DD4" w:rsidP="00157DD4">
      <w:pPr>
        <w:autoSpaceDE w:val="0"/>
        <w:autoSpaceDN w:val="0"/>
        <w:adjustRightInd w:val="0"/>
        <w:spacing w:line="24" w:lineRule="auto"/>
        <w:rPr>
          <w:color w:val="000000" w:themeColor="text1"/>
        </w:rPr>
      </w:pPr>
    </w:p>
    <w:p w14:paraId="62D830C1" w14:textId="77777777" w:rsidR="00157DD4" w:rsidRPr="00FA6440" w:rsidRDefault="00157DD4" w:rsidP="00157DD4">
      <w:pPr>
        <w:rPr>
          <w:color w:val="000000" w:themeColor="text1"/>
        </w:rPr>
      </w:pPr>
    </w:p>
    <w:p w14:paraId="1AD340BF" w14:textId="77777777" w:rsidR="00157DD4" w:rsidRPr="00FA6440" w:rsidRDefault="00157DD4" w:rsidP="00157DD4">
      <w:pPr>
        <w:jc w:val="center"/>
        <w:rPr>
          <w:b/>
          <w:bCs/>
          <w:color w:val="000000" w:themeColor="text1"/>
        </w:rPr>
      </w:pPr>
    </w:p>
    <w:p w14:paraId="356790B1" w14:textId="77777777" w:rsidR="00157DD4" w:rsidRPr="00FA6440" w:rsidRDefault="00157DD4" w:rsidP="00157DD4">
      <w:pPr>
        <w:jc w:val="center"/>
        <w:rPr>
          <w:b/>
          <w:bCs/>
          <w:color w:val="000000" w:themeColor="text1"/>
        </w:rPr>
      </w:pPr>
    </w:p>
    <w:p w14:paraId="217D0691" w14:textId="3D86977F" w:rsidR="00157DD4" w:rsidRDefault="00157DD4" w:rsidP="00157DD4">
      <w:pPr>
        <w:jc w:val="center"/>
        <w:rPr>
          <w:b/>
          <w:bCs/>
          <w:color w:val="000000" w:themeColor="text1"/>
        </w:rPr>
      </w:pPr>
    </w:p>
    <w:p w14:paraId="6F6EC2F8" w14:textId="77777777" w:rsidR="00157DD4" w:rsidRPr="00FA6440" w:rsidRDefault="00157DD4" w:rsidP="00157DD4">
      <w:pPr>
        <w:jc w:val="center"/>
        <w:rPr>
          <w:b/>
          <w:bCs/>
          <w:color w:val="000000" w:themeColor="text1"/>
        </w:rPr>
      </w:pPr>
    </w:p>
    <w:p w14:paraId="5471AC09" w14:textId="77777777" w:rsidR="00157DD4" w:rsidRPr="00FA6440" w:rsidRDefault="00157DD4" w:rsidP="00157DD4">
      <w:pPr>
        <w:jc w:val="center"/>
        <w:rPr>
          <w:b/>
          <w:bCs/>
          <w:color w:val="000000" w:themeColor="text1"/>
        </w:rPr>
      </w:pPr>
      <w:r w:rsidRPr="00FA6440">
        <w:rPr>
          <w:b/>
          <w:bCs/>
          <w:color w:val="000000" w:themeColor="text1"/>
        </w:rPr>
        <w:lastRenderedPageBreak/>
        <w:t>Table 7</w:t>
      </w:r>
      <w:r>
        <w:rPr>
          <w:b/>
          <w:bCs/>
          <w:color w:val="000000" w:themeColor="text1"/>
        </w:rPr>
        <w:t>-B</w:t>
      </w:r>
      <w:r w:rsidRPr="00FA6440">
        <w:rPr>
          <w:b/>
          <w:bCs/>
          <w:color w:val="000000" w:themeColor="text1"/>
        </w:rPr>
        <w:t>. Potential Barriers to Student Food Security:</w:t>
      </w:r>
    </w:p>
    <w:p w14:paraId="27E1BA6D" w14:textId="77777777" w:rsidR="00157DD4" w:rsidRPr="00FA6440" w:rsidRDefault="00157DD4" w:rsidP="00157DD4">
      <w:pPr>
        <w:jc w:val="center"/>
        <w:rPr>
          <w:b/>
          <w:bCs/>
          <w:color w:val="000000" w:themeColor="text1"/>
        </w:rPr>
      </w:pPr>
      <w:r w:rsidRPr="00FA6440">
        <w:rPr>
          <w:b/>
          <w:bCs/>
          <w:color w:val="000000" w:themeColor="text1"/>
        </w:rPr>
        <w:t xml:space="preserve">Lack of Attachment, Food Experience, and Not Eating Healthy </w:t>
      </w:r>
      <w:r w:rsidRPr="00FA6440">
        <w:rPr>
          <w:i/>
          <w:iCs/>
          <w:color w:val="000000" w:themeColor="text1"/>
        </w:rPr>
        <w:t>(continued)</w:t>
      </w:r>
    </w:p>
    <w:p w14:paraId="19B9A351" w14:textId="77777777" w:rsidR="00157DD4" w:rsidRPr="00FA6440" w:rsidRDefault="00157DD4" w:rsidP="00157DD4">
      <w:pPr>
        <w:rPr>
          <w:color w:val="000000" w:themeColor="text1"/>
        </w:rPr>
      </w:pPr>
    </w:p>
    <w:p w14:paraId="01BB2B5A" w14:textId="77777777" w:rsidR="00157DD4" w:rsidRPr="00FA6440" w:rsidRDefault="00157DD4" w:rsidP="00157DD4">
      <w:pPr>
        <w:jc w:val="center"/>
        <w:rPr>
          <w:b/>
          <w:bCs/>
          <w:i/>
          <w:iCs/>
          <w:color w:val="000000" w:themeColor="text1"/>
        </w:rPr>
      </w:pPr>
      <w:r w:rsidRPr="00FA6440">
        <w:rPr>
          <w:b/>
          <w:bCs/>
          <w:i/>
          <w:iCs/>
          <w:color w:val="000000" w:themeColor="text1"/>
        </w:rPr>
        <w:t>UT Food Experience Scale (UT-FES)</w:t>
      </w:r>
    </w:p>
    <w:p w14:paraId="047AD5C5" w14:textId="77777777" w:rsidR="00157DD4" w:rsidRPr="00FA6440" w:rsidRDefault="00157DD4" w:rsidP="00157DD4">
      <w:pPr>
        <w:rPr>
          <w:color w:val="000000" w:themeColor="text1"/>
        </w:rPr>
      </w:pPr>
      <w:r w:rsidRPr="00FA6440">
        <w:rPr>
          <w:noProof/>
          <w:color w:val="000000" w:themeColor="text1"/>
        </w:rPr>
        <mc:AlternateContent>
          <mc:Choice Requires="wps">
            <w:drawing>
              <wp:anchor distT="0" distB="0" distL="114300" distR="114300" simplePos="0" relativeHeight="251823104" behindDoc="0" locked="0" layoutInCell="1" allowOverlap="1" wp14:anchorId="0BD38B35" wp14:editId="4D902F45">
                <wp:simplePos x="0" y="0"/>
                <wp:positionH relativeFrom="column">
                  <wp:posOffset>-15632</wp:posOffset>
                </wp:positionH>
                <wp:positionV relativeFrom="paragraph">
                  <wp:posOffset>98278</wp:posOffset>
                </wp:positionV>
                <wp:extent cx="5978769" cy="0"/>
                <wp:effectExtent l="0" t="0" r="15875" b="12700"/>
                <wp:wrapNone/>
                <wp:docPr id="59" name="Straight Connector 59"/>
                <wp:cNvGraphicFramePr/>
                <a:graphic xmlns:a="http://schemas.openxmlformats.org/drawingml/2006/main">
                  <a:graphicData uri="http://schemas.microsoft.com/office/word/2010/wordprocessingShape">
                    <wps:wsp>
                      <wps:cNvCnPr/>
                      <wps:spPr>
                        <a:xfrm>
                          <a:off x="0" y="0"/>
                          <a:ext cx="597876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DC006D0" id="Straight Connector 59" o:spid="_x0000_s1026" style="position:absolute;z-index:251823104;visibility:visible;mso-wrap-style:square;mso-wrap-distance-left:9pt;mso-wrap-distance-top:0;mso-wrap-distance-right:9pt;mso-wrap-distance-bottom:0;mso-position-horizontal:absolute;mso-position-horizontal-relative:text;mso-position-vertical:absolute;mso-position-vertical-relative:text" from="-1.25pt,7.75pt" to="469.5pt,7.7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" strokecolor="black [3200]" strokeweight=".5pt">
                <v:stroke joinstyle="miter"/>
              </v:line>
            </w:pict>
          </mc:Fallback>
        </mc:AlternateContent>
      </w:r>
    </w:p>
    <w:p w14:paraId="77679146" w14:textId="77777777" w:rsidR="00157DD4" w:rsidRPr="00FA6440" w:rsidRDefault="00157DD4" w:rsidP="00157DD4">
      <w:pPr>
        <w:rPr>
          <w:color w:val="000000" w:themeColor="text1"/>
        </w:rPr>
      </w:pPr>
      <w:r w:rsidRPr="00FA6440">
        <w:rPr>
          <w:color w:val="000000" w:themeColor="text1"/>
        </w:rPr>
        <w:t xml:space="preserve">   </w:t>
      </w:r>
      <w:r w:rsidRPr="00FA6440">
        <w:rPr>
          <w:b/>
          <w:bCs/>
          <w:color w:val="000000" w:themeColor="text1"/>
        </w:rPr>
        <w:t xml:space="preserve">QUESTION </w:t>
      </w:r>
      <w:r w:rsidRPr="00FA6440">
        <w:rPr>
          <w:b/>
          <w:bCs/>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b/>
          <w:bCs/>
          <w:color w:val="000000" w:themeColor="text1"/>
        </w:rPr>
        <w:t>RESPONSE OPTIONS &amp; CODING</w:t>
      </w:r>
      <w:r w:rsidRPr="00FA6440">
        <w:rPr>
          <w:color w:val="000000" w:themeColor="text1"/>
        </w:rPr>
        <w:t xml:space="preserve"> </w:t>
      </w:r>
    </w:p>
    <w:p w14:paraId="5B3D2FCB" w14:textId="77777777" w:rsidR="00157DD4" w:rsidRPr="00FA6440" w:rsidRDefault="00157DD4" w:rsidP="00157DD4">
      <w:pPr>
        <w:spacing w:line="24" w:lineRule="auto"/>
        <w:rPr>
          <w:color w:val="000000" w:themeColor="text1"/>
        </w:rPr>
      </w:pPr>
      <w:r w:rsidRPr="00FA6440">
        <w:rPr>
          <w:noProof/>
          <w:color w:val="000000" w:themeColor="text1"/>
        </w:rPr>
        <mc:AlternateContent>
          <mc:Choice Requires="wps">
            <w:drawing>
              <wp:anchor distT="0" distB="0" distL="114300" distR="114300" simplePos="0" relativeHeight="251824128" behindDoc="0" locked="0" layoutInCell="1" allowOverlap="1" wp14:anchorId="2F723AB1" wp14:editId="4C425CDC">
                <wp:simplePos x="0" y="0"/>
                <wp:positionH relativeFrom="column">
                  <wp:posOffset>0</wp:posOffset>
                </wp:positionH>
                <wp:positionV relativeFrom="paragraph">
                  <wp:posOffset>-635</wp:posOffset>
                </wp:positionV>
                <wp:extent cx="5978769" cy="0"/>
                <wp:effectExtent l="0" t="0" r="15875" b="12700"/>
                <wp:wrapNone/>
                <wp:docPr id="60" name="Straight Connector 60"/>
                <wp:cNvGraphicFramePr/>
                <a:graphic xmlns:a="http://schemas.openxmlformats.org/drawingml/2006/main">
                  <a:graphicData uri="http://schemas.microsoft.com/office/word/2010/wordprocessingShape">
                    <wps:wsp>
                      <wps:cNvCnPr/>
                      <wps:spPr>
                        <a:xfrm>
                          <a:off x="0" y="0"/>
                          <a:ext cx="597876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4A3A0FD" id="Straight Connector 60" o:spid="_x0000_s1026" style="position:absolute;z-index:251824128;visibility:visible;mso-wrap-style:square;mso-wrap-distance-left:9pt;mso-wrap-distance-top:0;mso-wrap-distance-right:9pt;mso-wrap-distance-bottom:0;mso-position-horizontal:absolute;mso-position-horizontal-relative:text;mso-position-vertical:absolute;mso-position-vertical-relative:text" from="0,-.05pt" to="470.75pt,-.0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" strokecolor="black [3200]" strokeweight=".5pt">
                <v:stroke joinstyle="miter"/>
              </v:line>
            </w:pict>
          </mc:Fallback>
        </mc:AlternateContent>
      </w:r>
      <w:r w:rsidRPr="00FA6440">
        <w:rPr>
          <w:color w:val="000000" w:themeColor="text1"/>
        </w:rPr>
        <w:tab/>
      </w:r>
      <w:r w:rsidRPr="00FA6440">
        <w:rPr>
          <w:color w:val="000000" w:themeColor="text1"/>
        </w:rPr>
        <w:tab/>
      </w:r>
      <w:r w:rsidRPr="00FA6440">
        <w:rPr>
          <w:color w:val="000000" w:themeColor="text1"/>
        </w:rPr>
        <w:tab/>
        <w:t xml:space="preserve"> </w:t>
      </w:r>
    </w:p>
    <w:p w14:paraId="555F55BD" w14:textId="77777777" w:rsidR="00157DD4" w:rsidRPr="00FA6440" w:rsidRDefault="00157DD4" w:rsidP="00157DD4">
      <w:pPr>
        <w:rPr>
          <w:color w:val="000000" w:themeColor="text1"/>
        </w:rPr>
      </w:pPr>
    </w:p>
    <w:p w14:paraId="45690914" w14:textId="77777777" w:rsidR="00157DD4" w:rsidRPr="00FA6440" w:rsidRDefault="00157DD4" w:rsidP="00157DD4">
      <w:pPr>
        <w:rPr>
          <w:color w:val="000000" w:themeColor="text1"/>
        </w:rPr>
      </w:pPr>
      <w:r w:rsidRPr="00FA6440">
        <w:rPr>
          <w:color w:val="000000" w:themeColor="text1"/>
        </w:rPr>
        <w:t xml:space="preserve">7. How would you RATE your overall experience </w:t>
      </w:r>
      <w:r w:rsidRPr="00FA6440">
        <w:rPr>
          <w:color w:val="000000" w:themeColor="text1"/>
        </w:rPr>
        <w:tab/>
      </w:r>
      <w:r w:rsidRPr="00FA6440">
        <w:rPr>
          <w:color w:val="000000" w:themeColor="text1"/>
        </w:rPr>
        <w:tab/>
      </w:r>
      <w:r w:rsidRPr="00FA6440">
        <w:rPr>
          <w:color w:val="000000" w:themeColor="text1"/>
        </w:rPr>
        <w:tab/>
        <w:t xml:space="preserve">1. Very Negative </w:t>
      </w:r>
    </w:p>
    <w:p w14:paraId="698E20CD" w14:textId="77777777" w:rsidR="00157DD4" w:rsidRPr="00FA6440" w:rsidRDefault="00157DD4" w:rsidP="00157DD4">
      <w:pPr>
        <w:autoSpaceDE w:val="0"/>
        <w:autoSpaceDN w:val="0"/>
        <w:adjustRightInd w:val="0"/>
        <w:ind w:left="450" w:hanging="450"/>
        <w:rPr>
          <w:color w:val="000000" w:themeColor="text1"/>
        </w:rPr>
      </w:pPr>
      <w:r w:rsidRPr="00FA6440">
        <w:rPr>
          <w:color w:val="000000" w:themeColor="text1"/>
        </w:rPr>
        <w:t xml:space="preserve">    of obtaining your food from the following places </w:t>
      </w:r>
      <w:r w:rsidRPr="00FA6440">
        <w:rPr>
          <w:color w:val="000000" w:themeColor="text1"/>
        </w:rPr>
        <w:tab/>
      </w:r>
      <w:r w:rsidRPr="00FA6440">
        <w:rPr>
          <w:color w:val="000000" w:themeColor="text1"/>
        </w:rPr>
        <w:tab/>
      </w:r>
      <w:r w:rsidRPr="00FA6440">
        <w:rPr>
          <w:color w:val="000000" w:themeColor="text1"/>
        </w:rPr>
        <w:tab/>
        <w:t xml:space="preserve">2. Negative </w:t>
      </w:r>
    </w:p>
    <w:p w14:paraId="0C8D3ED4" w14:textId="77777777" w:rsidR="00157DD4" w:rsidRPr="00FA6440" w:rsidRDefault="00157DD4" w:rsidP="00157DD4">
      <w:pPr>
        <w:autoSpaceDE w:val="0"/>
        <w:autoSpaceDN w:val="0"/>
        <w:adjustRightInd w:val="0"/>
        <w:ind w:left="450" w:hanging="450"/>
        <w:rPr>
          <w:color w:val="000000" w:themeColor="text1"/>
        </w:rPr>
      </w:pPr>
      <w:r w:rsidRPr="00FA6440">
        <w:rPr>
          <w:color w:val="000000" w:themeColor="text1"/>
        </w:rPr>
        <w:t xml:space="preserve">    on CAMPUS? </w:t>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t xml:space="preserve">3. Neither Negative nor        </w:t>
      </w:r>
    </w:p>
    <w:p w14:paraId="21B00324" w14:textId="77777777" w:rsidR="00157DD4" w:rsidRPr="00FA6440" w:rsidRDefault="00157DD4" w:rsidP="00157DD4">
      <w:pPr>
        <w:autoSpaceDE w:val="0"/>
        <w:autoSpaceDN w:val="0"/>
        <w:adjustRightInd w:val="0"/>
        <w:ind w:left="1440" w:hanging="1440"/>
        <w:rPr>
          <w:color w:val="000000" w:themeColor="text1"/>
        </w:rPr>
      </w:pPr>
      <w:r w:rsidRPr="00FA6440">
        <w:rPr>
          <w:color w:val="000000" w:themeColor="text1"/>
        </w:rPr>
        <w:t xml:space="preserve">                                                                                                                Positive</w:t>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t xml:space="preserve">4. Positive </w:t>
      </w:r>
    </w:p>
    <w:p w14:paraId="7875316D" w14:textId="77777777" w:rsidR="00157DD4" w:rsidRPr="00FA6440" w:rsidRDefault="00157DD4" w:rsidP="00157DD4">
      <w:pPr>
        <w:pStyle w:val="ListParagraph"/>
        <w:autoSpaceDE w:val="0"/>
        <w:autoSpaceDN w:val="0"/>
        <w:adjustRightInd w:val="0"/>
        <w:ind w:left="0"/>
        <w:rPr>
          <w:rFonts w:ascii="Times New Roman" w:hAnsi="Times New Roman" w:cs="Times New Roman"/>
          <w:color w:val="000000" w:themeColor="text1"/>
        </w:rPr>
      </w:pPr>
      <w:r w:rsidRPr="00FA6440">
        <w:rPr>
          <w:rFonts w:ascii="Times New Roman" w:hAnsi="Times New Roman" w:cs="Times New Roman"/>
          <w:color w:val="000000" w:themeColor="text1"/>
        </w:rPr>
        <w:t xml:space="preserve">        a.</w:t>
      </w:r>
      <w:r w:rsidRPr="00FA6440">
        <w:rPr>
          <w:rFonts w:ascii="Times New Roman" w:hAnsi="Times New Roman" w:cs="Times New Roman"/>
          <w:color w:val="000000" w:themeColor="text1"/>
        </w:rPr>
        <w:tab/>
        <w:t xml:space="preserve">On-campus dining halls </w:t>
      </w:r>
      <w:r w:rsidRPr="00FA6440">
        <w:rPr>
          <w:rFonts w:ascii="Times New Roman" w:hAnsi="Times New Roman" w:cs="Times New Roman"/>
          <w:color w:val="000000" w:themeColor="text1"/>
        </w:rPr>
        <w:tab/>
      </w:r>
      <w:r w:rsidRPr="00FA6440">
        <w:rPr>
          <w:rFonts w:ascii="Times New Roman" w:hAnsi="Times New Roman" w:cs="Times New Roman"/>
          <w:color w:val="000000" w:themeColor="text1"/>
        </w:rPr>
        <w:tab/>
      </w:r>
      <w:r w:rsidRPr="00FA6440">
        <w:rPr>
          <w:rFonts w:ascii="Times New Roman" w:hAnsi="Times New Roman" w:cs="Times New Roman"/>
          <w:color w:val="000000" w:themeColor="text1"/>
        </w:rPr>
        <w:tab/>
      </w:r>
      <w:r w:rsidRPr="00FA6440">
        <w:rPr>
          <w:rFonts w:ascii="Times New Roman" w:hAnsi="Times New Roman" w:cs="Times New Roman"/>
          <w:color w:val="000000" w:themeColor="text1"/>
        </w:rPr>
        <w:tab/>
      </w:r>
      <w:r w:rsidRPr="00FA6440">
        <w:rPr>
          <w:rFonts w:ascii="Times New Roman" w:hAnsi="Times New Roman" w:cs="Times New Roman"/>
          <w:color w:val="000000" w:themeColor="text1"/>
        </w:rPr>
        <w:tab/>
        <w:t xml:space="preserve">5. Very Positive </w:t>
      </w:r>
      <w:r w:rsidRPr="00FA6440">
        <w:rPr>
          <w:rFonts w:ascii="Times New Roman" w:hAnsi="Times New Roman" w:cs="Times New Roman"/>
          <w:color w:val="000000" w:themeColor="text1"/>
        </w:rPr>
        <w:tab/>
      </w:r>
      <w:r w:rsidRPr="00FA6440">
        <w:rPr>
          <w:rFonts w:ascii="Times New Roman" w:hAnsi="Times New Roman" w:cs="Times New Roman"/>
          <w:color w:val="000000" w:themeColor="text1"/>
        </w:rPr>
        <w:tab/>
      </w:r>
    </w:p>
    <w:p w14:paraId="42F60906" w14:textId="77777777" w:rsidR="00157DD4" w:rsidRPr="00FA6440" w:rsidRDefault="00157DD4" w:rsidP="00157DD4">
      <w:pPr>
        <w:pStyle w:val="ListParagraph"/>
        <w:autoSpaceDE w:val="0"/>
        <w:autoSpaceDN w:val="0"/>
        <w:adjustRightInd w:val="0"/>
        <w:ind w:left="0"/>
        <w:rPr>
          <w:rFonts w:ascii="Times New Roman" w:hAnsi="Times New Roman" w:cs="Times New Roman"/>
          <w:color w:val="000000" w:themeColor="text1"/>
        </w:rPr>
      </w:pPr>
      <w:r w:rsidRPr="00FA6440">
        <w:rPr>
          <w:rFonts w:ascii="Times New Roman" w:hAnsi="Times New Roman" w:cs="Times New Roman"/>
          <w:color w:val="000000" w:themeColor="text1"/>
        </w:rPr>
        <w:t xml:space="preserve">        b.</w:t>
      </w:r>
      <w:r w:rsidRPr="00FA6440">
        <w:rPr>
          <w:rFonts w:ascii="Times New Roman" w:hAnsi="Times New Roman" w:cs="Times New Roman"/>
          <w:color w:val="000000" w:themeColor="text1"/>
        </w:rPr>
        <w:tab/>
        <w:t>PCB Café in the Presidential Court Building</w:t>
      </w:r>
      <w:r>
        <w:rPr>
          <w:rFonts w:ascii="Times New Roman" w:hAnsi="Times New Roman" w:cs="Times New Roman"/>
          <w:color w:val="000000" w:themeColor="text1"/>
        </w:rPr>
        <w:t>*</w:t>
      </w:r>
      <w:r w:rsidRPr="00FA6440">
        <w:rPr>
          <w:rFonts w:ascii="Times New Roman" w:hAnsi="Times New Roman" w:cs="Times New Roman"/>
          <w:color w:val="000000" w:themeColor="text1"/>
        </w:rPr>
        <w:t xml:space="preserve"> </w:t>
      </w:r>
      <w:r w:rsidRPr="00FA6440">
        <w:rPr>
          <w:rFonts w:ascii="Times New Roman" w:hAnsi="Times New Roman" w:cs="Times New Roman"/>
          <w:color w:val="000000" w:themeColor="text1"/>
        </w:rPr>
        <w:tab/>
      </w:r>
      <w:r w:rsidRPr="00FA6440">
        <w:rPr>
          <w:rFonts w:ascii="Times New Roman" w:hAnsi="Times New Roman" w:cs="Times New Roman"/>
          <w:color w:val="000000" w:themeColor="text1"/>
        </w:rPr>
        <w:tab/>
        <w:t>6. I never get food here*</w:t>
      </w:r>
    </w:p>
    <w:p w14:paraId="73C510B4" w14:textId="77777777" w:rsidR="00157DD4" w:rsidRPr="00FA6440" w:rsidRDefault="00157DD4" w:rsidP="00157DD4">
      <w:pPr>
        <w:pStyle w:val="ListParagraph"/>
        <w:autoSpaceDE w:val="0"/>
        <w:autoSpaceDN w:val="0"/>
        <w:adjustRightInd w:val="0"/>
        <w:ind w:left="0"/>
        <w:rPr>
          <w:rFonts w:ascii="Times New Roman" w:hAnsi="Times New Roman" w:cs="Times New Roman"/>
          <w:color w:val="000000" w:themeColor="text1"/>
        </w:rPr>
      </w:pPr>
      <w:r w:rsidRPr="00FA6440">
        <w:rPr>
          <w:rFonts w:ascii="Times New Roman" w:hAnsi="Times New Roman" w:cs="Times New Roman"/>
          <w:color w:val="000000" w:themeColor="text1"/>
        </w:rPr>
        <w:t xml:space="preserve">        c. Southern Kitchen (Volunteer </w:t>
      </w:r>
      <w:proofErr w:type="gramStart"/>
      <w:r w:rsidRPr="00FA6440">
        <w:rPr>
          <w:rFonts w:ascii="Times New Roman" w:hAnsi="Times New Roman" w:cs="Times New Roman"/>
          <w:color w:val="000000" w:themeColor="text1"/>
        </w:rPr>
        <w:t>Hall)</w:t>
      </w:r>
      <w:r>
        <w:rPr>
          <w:rFonts w:ascii="Times New Roman" w:hAnsi="Times New Roman" w:cs="Times New Roman"/>
          <w:color w:val="000000" w:themeColor="text1"/>
        </w:rPr>
        <w:t>*</w:t>
      </w:r>
      <w:proofErr w:type="gramEnd"/>
      <w:r w:rsidRPr="00FA6440">
        <w:rPr>
          <w:rFonts w:ascii="Times New Roman" w:hAnsi="Times New Roman" w:cs="Times New Roman"/>
          <w:color w:val="000000" w:themeColor="text1"/>
        </w:rPr>
        <w:tab/>
      </w:r>
      <w:r w:rsidRPr="00FA6440">
        <w:rPr>
          <w:rFonts w:ascii="Times New Roman" w:hAnsi="Times New Roman" w:cs="Times New Roman"/>
          <w:color w:val="000000" w:themeColor="text1"/>
        </w:rPr>
        <w:tab/>
      </w:r>
      <w:r w:rsidRPr="00FA6440">
        <w:rPr>
          <w:rFonts w:ascii="Times New Roman" w:hAnsi="Times New Roman" w:cs="Times New Roman"/>
          <w:color w:val="000000" w:themeColor="text1"/>
        </w:rPr>
        <w:tab/>
      </w:r>
      <w:r w:rsidRPr="00FA6440">
        <w:rPr>
          <w:rFonts w:ascii="Times New Roman" w:hAnsi="Times New Roman" w:cs="Times New Roman"/>
          <w:color w:val="000000" w:themeColor="text1"/>
        </w:rPr>
        <w:tab/>
      </w:r>
      <w:r w:rsidRPr="00FA6440">
        <w:rPr>
          <w:rFonts w:ascii="Times New Roman" w:hAnsi="Times New Roman" w:cs="Times New Roman"/>
          <w:color w:val="000000" w:themeColor="text1"/>
          <w:sz w:val="20"/>
          <w:szCs w:val="20"/>
        </w:rPr>
        <w:t>[Reverse coded]</w:t>
      </w:r>
    </w:p>
    <w:p w14:paraId="6A1ECE50" w14:textId="77777777" w:rsidR="00157DD4" w:rsidRPr="00FA6440" w:rsidRDefault="00157DD4" w:rsidP="00157DD4">
      <w:pPr>
        <w:pStyle w:val="ListParagraph"/>
        <w:autoSpaceDE w:val="0"/>
        <w:autoSpaceDN w:val="0"/>
        <w:adjustRightInd w:val="0"/>
        <w:ind w:left="0"/>
        <w:rPr>
          <w:rFonts w:ascii="Times New Roman" w:hAnsi="Times New Roman" w:cs="Times New Roman"/>
          <w:color w:val="000000" w:themeColor="text1"/>
        </w:rPr>
      </w:pPr>
      <w:r w:rsidRPr="00FA6440">
        <w:rPr>
          <w:rFonts w:ascii="Times New Roman" w:hAnsi="Times New Roman" w:cs="Times New Roman"/>
          <w:color w:val="000000" w:themeColor="text1"/>
        </w:rPr>
        <w:t xml:space="preserve">        d. Fresh Food Company (Buffet in Stokely </w:t>
      </w:r>
      <w:proofErr w:type="gramStart"/>
      <w:r w:rsidRPr="00FA6440">
        <w:rPr>
          <w:rFonts w:ascii="Times New Roman" w:hAnsi="Times New Roman" w:cs="Times New Roman"/>
          <w:color w:val="000000" w:themeColor="text1"/>
        </w:rPr>
        <w:t>Hall)</w:t>
      </w:r>
      <w:r>
        <w:rPr>
          <w:rFonts w:ascii="Times New Roman" w:hAnsi="Times New Roman" w:cs="Times New Roman"/>
          <w:color w:val="000000" w:themeColor="text1"/>
        </w:rPr>
        <w:t>*</w:t>
      </w:r>
      <w:proofErr w:type="gramEnd"/>
    </w:p>
    <w:p w14:paraId="3ADDB5E5" w14:textId="77777777" w:rsidR="00157DD4" w:rsidRPr="00FA6440" w:rsidRDefault="00157DD4" w:rsidP="00157DD4">
      <w:pPr>
        <w:pStyle w:val="ListParagraph"/>
        <w:autoSpaceDE w:val="0"/>
        <w:autoSpaceDN w:val="0"/>
        <w:adjustRightInd w:val="0"/>
        <w:ind w:left="0"/>
        <w:rPr>
          <w:rFonts w:ascii="Times New Roman" w:hAnsi="Times New Roman" w:cs="Times New Roman"/>
          <w:color w:val="000000" w:themeColor="text1"/>
        </w:rPr>
      </w:pPr>
      <w:r w:rsidRPr="00FA6440">
        <w:rPr>
          <w:rFonts w:ascii="Times New Roman" w:hAnsi="Times New Roman" w:cs="Times New Roman"/>
          <w:color w:val="000000" w:themeColor="text1"/>
        </w:rPr>
        <w:t xml:space="preserve">        e. PODs, on-campus convenient food stores</w:t>
      </w:r>
    </w:p>
    <w:p w14:paraId="6697DC12" w14:textId="77777777" w:rsidR="00157DD4" w:rsidRPr="00FA6440" w:rsidRDefault="00157DD4" w:rsidP="00157DD4">
      <w:pPr>
        <w:pStyle w:val="ListParagraph"/>
        <w:autoSpaceDE w:val="0"/>
        <w:autoSpaceDN w:val="0"/>
        <w:adjustRightInd w:val="0"/>
        <w:ind w:left="0"/>
        <w:rPr>
          <w:rFonts w:ascii="Times New Roman" w:hAnsi="Times New Roman" w:cs="Times New Roman"/>
          <w:color w:val="000000" w:themeColor="text1"/>
        </w:rPr>
      </w:pPr>
      <w:r w:rsidRPr="00FA6440">
        <w:rPr>
          <w:rFonts w:ascii="Times New Roman" w:hAnsi="Times New Roman" w:cs="Times New Roman"/>
          <w:color w:val="000000" w:themeColor="text1"/>
        </w:rPr>
        <w:t xml:space="preserve">        f. Subway (Student Union) </w:t>
      </w:r>
    </w:p>
    <w:p w14:paraId="6AE27C1F" w14:textId="77777777" w:rsidR="00157DD4" w:rsidRPr="00FA6440" w:rsidRDefault="00157DD4" w:rsidP="00157DD4">
      <w:pPr>
        <w:pStyle w:val="ListParagraph"/>
        <w:autoSpaceDE w:val="0"/>
        <w:autoSpaceDN w:val="0"/>
        <w:adjustRightInd w:val="0"/>
        <w:ind w:left="0"/>
        <w:rPr>
          <w:rFonts w:ascii="Times New Roman" w:hAnsi="Times New Roman" w:cs="Times New Roman"/>
          <w:color w:val="000000" w:themeColor="text1"/>
        </w:rPr>
      </w:pPr>
      <w:r w:rsidRPr="00FA6440">
        <w:rPr>
          <w:rFonts w:ascii="Times New Roman" w:hAnsi="Times New Roman" w:cs="Times New Roman"/>
          <w:color w:val="000000" w:themeColor="text1"/>
        </w:rPr>
        <w:t xml:space="preserve">        g.</w:t>
      </w:r>
      <w:r w:rsidRPr="00FA6440">
        <w:rPr>
          <w:rFonts w:ascii="Times New Roman" w:hAnsi="Times New Roman" w:cs="Times New Roman"/>
          <w:color w:val="000000" w:themeColor="text1"/>
        </w:rPr>
        <w:tab/>
        <w:t xml:space="preserve"> Qdoba (Student </w:t>
      </w:r>
      <w:proofErr w:type="gramStart"/>
      <w:r w:rsidRPr="00FA6440">
        <w:rPr>
          <w:rFonts w:ascii="Times New Roman" w:hAnsi="Times New Roman" w:cs="Times New Roman"/>
          <w:color w:val="000000" w:themeColor="text1"/>
        </w:rPr>
        <w:t>Union)</w:t>
      </w:r>
      <w:r>
        <w:rPr>
          <w:rFonts w:ascii="Times New Roman" w:hAnsi="Times New Roman" w:cs="Times New Roman"/>
          <w:color w:val="000000" w:themeColor="text1"/>
        </w:rPr>
        <w:t>*</w:t>
      </w:r>
      <w:proofErr w:type="gramEnd"/>
      <w:r w:rsidRPr="00FA6440">
        <w:rPr>
          <w:rFonts w:ascii="Times New Roman" w:hAnsi="Times New Roman" w:cs="Times New Roman"/>
          <w:color w:val="000000" w:themeColor="text1"/>
        </w:rPr>
        <w:t xml:space="preserve"> </w:t>
      </w:r>
    </w:p>
    <w:p w14:paraId="0DC0AC72" w14:textId="77777777" w:rsidR="00157DD4" w:rsidRPr="00FA6440" w:rsidRDefault="00157DD4" w:rsidP="00157DD4">
      <w:pPr>
        <w:pStyle w:val="ListParagraph"/>
        <w:autoSpaceDE w:val="0"/>
        <w:autoSpaceDN w:val="0"/>
        <w:adjustRightInd w:val="0"/>
        <w:ind w:left="0"/>
        <w:rPr>
          <w:rFonts w:ascii="Times New Roman" w:hAnsi="Times New Roman" w:cs="Times New Roman"/>
          <w:color w:val="000000" w:themeColor="text1"/>
        </w:rPr>
      </w:pPr>
      <w:r w:rsidRPr="00FA6440">
        <w:rPr>
          <w:rFonts w:ascii="Times New Roman" w:hAnsi="Times New Roman" w:cs="Times New Roman"/>
          <w:color w:val="000000" w:themeColor="text1"/>
        </w:rPr>
        <w:t xml:space="preserve">        h. Chick-fil-la (Student Union) </w:t>
      </w:r>
    </w:p>
    <w:p w14:paraId="33A45C91" w14:textId="77777777" w:rsidR="00157DD4" w:rsidRPr="00FA6440" w:rsidRDefault="00157DD4" w:rsidP="00157DD4">
      <w:pPr>
        <w:pStyle w:val="ListParagraph"/>
        <w:autoSpaceDE w:val="0"/>
        <w:autoSpaceDN w:val="0"/>
        <w:adjustRightInd w:val="0"/>
        <w:ind w:left="0"/>
        <w:rPr>
          <w:rFonts w:ascii="Times New Roman" w:hAnsi="Times New Roman" w:cs="Times New Roman"/>
          <w:color w:val="000000" w:themeColor="text1"/>
        </w:rPr>
      </w:pPr>
      <w:r w:rsidRPr="00FA6440">
        <w:rPr>
          <w:rFonts w:ascii="Times New Roman" w:hAnsi="Times New Roman" w:cs="Times New Roman"/>
          <w:color w:val="000000" w:themeColor="text1"/>
        </w:rPr>
        <w:t xml:space="preserve">        </w:t>
      </w:r>
      <w:proofErr w:type="spellStart"/>
      <w:r w:rsidRPr="00FA6440">
        <w:rPr>
          <w:rFonts w:ascii="Times New Roman" w:hAnsi="Times New Roman" w:cs="Times New Roman"/>
          <w:color w:val="000000" w:themeColor="text1"/>
        </w:rPr>
        <w:t>i</w:t>
      </w:r>
      <w:proofErr w:type="spellEnd"/>
      <w:r w:rsidRPr="00FA6440">
        <w:rPr>
          <w:rFonts w:ascii="Times New Roman" w:hAnsi="Times New Roman" w:cs="Times New Roman"/>
          <w:color w:val="000000" w:themeColor="text1"/>
        </w:rPr>
        <w:t xml:space="preserve">. Panada Express (Student </w:t>
      </w:r>
      <w:proofErr w:type="gramStart"/>
      <w:r w:rsidRPr="00FA6440">
        <w:rPr>
          <w:rFonts w:ascii="Times New Roman" w:hAnsi="Times New Roman" w:cs="Times New Roman"/>
          <w:color w:val="000000" w:themeColor="text1"/>
        </w:rPr>
        <w:t>Union)</w:t>
      </w:r>
      <w:r>
        <w:rPr>
          <w:rFonts w:ascii="Times New Roman" w:hAnsi="Times New Roman" w:cs="Times New Roman"/>
          <w:color w:val="000000" w:themeColor="text1"/>
        </w:rPr>
        <w:t>*</w:t>
      </w:r>
      <w:proofErr w:type="gramEnd"/>
      <w:r w:rsidRPr="00FA6440">
        <w:rPr>
          <w:rFonts w:ascii="Times New Roman" w:hAnsi="Times New Roman" w:cs="Times New Roman"/>
          <w:color w:val="000000" w:themeColor="text1"/>
        </w:rPr>
        <w:t xml:space="preserve"> </w:t>
      </w:r>
    </w:p>
    <w:p w14:paraId="438007A2" w14:textId="77777777" w:rsidR="00157DD4" w:rsidRPr="00FA6440" w:rsidRDefault="00157DD4" w:rsidP="00157DD4">
      <w:pPr>
        <w:pStyle w:val="ListParagraph"/>
        <w:autoSpaceDE w:val="0"/>
        <w:autoSpaceDN w:val="0"/>
        <w:adjustRightInd w:val="0"/>
        <w:ind w:left="0"/>
        <w:rPr>
          <w:rFonts w:ascii="Times New Roman" w:hAnsi="Times New Roman" w:cs="Times New Roman"/>
          <w:color w:val="000000" w:themeColor="text1"/>
        </w:rPr>
      </w:pPr>
      <w:r w:rsidRPr="00FA6440">
        <w:rPr>
          <w:rFonts w:ascii="Times New Roman" w:hAnsi="Times New Roman" w:cs="Times New Roman"/>
          <w:color w:val="000000" w:themeColor="text1"/>
        </w:rPr>
        <w:t xml:space="preserve">        j. Rising Roll (Student </w:t>
      </w:r>
      <w:proofErr w:type="gramStart"/>
      <w:r w:rsidRPr="00FA6440">
        <w:rPr>
          <w:rFonts w:ascii="Times New Roman" w:hAnsi="Times New Roman" w:cs="Times New Roman"/>
          <w:color w:val="000000" w:themeColor="text1"/>
        </w:rPr>
        <w:t>Union)</w:t>
      </w:r>
      <w:r>
        <w:rPr>
          <w:rFonts w:ascii="Times New Roman" w:hAnsi="Times New Roman" w:cs="Times New Roman"/>
          <w:color w:val="000000" w:themeColor="text1"/>
        </w:rPr>
        <w:t>*</w:t>
      </w:r>
      <w:proofErr w:type="gramEnd"/>
      <w:r w:rsidRPr="00FA6440">
        <w:rPr>
          <w:rFonts w:ascii="Times New Roman" w:hAnsi="Times New Roman" w:cs="Times New Roman"/>
          <w:color w:val="000000" w:themeColor="text1"/>
        </w:rPr>
        <w:t xml:space="preserve"> </w:t>
      </w:r>
    </w:p>
    <w:p w14:paraId="21B1AD57" w14:textId="77777777" w:rsidR="00157DD4" w:rsidRPr="00FA6440" w:rsidRDefault="00157DD4" w:rsidP="00157DD4">
      <w:pPr>
        <w:pStyle w:val="ListParagraph"/>
        <w:autoSpaceDE w:val="0"/>
        <w:autoSpaceDN w:val="0"/>
        <w:adjustRightInd w:val="0"/>
        <w:ind w:left="0"/>
        <w:rPr>
          <w:rFonts w:ascii="Times New Roman" w:hAnsi="Times New Roman" w:cs="Times New Roman"/>
          <w:color w:val="000000" w:themeColor="text1"/>
        </w:rPr>
      </w:pPr>
      <w:r w:rsidRPr="00FA6440">
        <w:rPr>
          <w:rFonts w:ascii="Times New Roman" w:hAnsi="Times New Roman" w:cs="Times New Roman"/>
          <w:color w:val="000000" w:themeColor="text1"/>
        </w:rPr>
        <w:t xml:space="preserve">        k.</w:t>
      </w:r>
      <w:r w:rsidRPr="00FA6440">
        <w:rPr>
          <w:rFonts w:ascii="Times New Roman" w:hAnsi="Times New Roman" w:cs="Times New Roman"/>
          <w:color w:val="000000" w:themeColor="text1"/>
        </w:rPr>
        <w:tab/>
        <w:t xml:space="preserve">Steak’ n Shake (Student </w:t>
      </w:r>
      <w:proofErr w:type="gramStart"/>
      <w:r w:rsidRPr="00FA6440">
        <w:rPr>
          <w:rFonts w:ascii="Times New Roman" w:hAnsi="Times New Roman" w:cs="Times New Roman"/>
          <w:color w:val="000000" w:themeColor="text1"/>
        </w:rPr>
        <w:t>Union)</w:t>
      </w:r>
      <w:r>
        <w:rPr>
          <w:rFonts w:ascii="Times New Roman" w:hAnsi="Times New Roman" w:cs="Times New Roman"/>
          <w:color w:val="000000" w:themeColor="text1"/>
        </w:rPr>
        <w:t>*</w:t>
      </w:r>
      <w:proofErr w:type="gramEnd"/>
      <w:r w:rsidRPr="00FA6440">
        <w:rPr>
          <w:rFonts w:ascii="Times New Roman" w:hAnsi="Times New Roman" w:cs="Times New Roman"/>
          <w:color w:val="000000" w:themeColor="text1"/>
        </w:rPr>
        <w:t xml:space="preserve"> </w:t>
      </w:r>
    </w:p>
    <w:p w14:paraId="3853B421" w14:textId="77777777" w:rsidR="00157DD4" w:rsidRPr="00FA6440" w:rsidRDefault="00157DD4" w:rsidP="00157DD4">
      <w:pPr>
        <w:pStyle w:val="ListParagraph"/>
        <w:autoSpaceDE w:val="0"/>
        <w:autoSpaceDN w:val="0"/>
        <w:adjustRightInd w:val="0"/>
        <w:ind w:left="0"/>
        <w:rPr>
          <w:rFonts w:ascii="Times New Roman" w:hAnsi="Times New Roman" w:cs="Times New Roman"/>
          <w:color w:val="000000" w:themeColor="text1"/>
        </w:rPr>
      </w:pPr>
      <w:r w:rsidRPr="00FA6440">
        <w:rPr>
          <w:rFonts w:ascii="Times New Roman" w:hAnsi="Times New Roman" w:cs="Times New Roman"/>
          <w:color w:val="000000" w:themeColor="text1"/>
        </w:rPr>
        <w:t xml:space="preserve">        l. Twisted Taco (Fred Brown </w:t>
      </w:r>
      <w:proofErr w:type="gramStart"/>
      <w:r w:rsidRPr="00FA6440">
        <w:rPr>
          <w:rFonts w:ascii="Times New Roman" w:hAnsi="Times New Roman" w:cs="Times New Roman"/>
          <w:color w:val="000000" w:themeColor="text1"/>
        </w:rPr>
        <w:t>Hall)</w:t>
      </w:r>
      <w:r>
        <w:rPr>
          <w:rFonts w:ascii="Times New Roman" w:hAnsi="Times New Roman" w:cs="Times New Roman"/>
          <w:color w:val="000000" w:themeColor="text1"/>
        </w:rPr>
        <w:t>*</w:t>
      </w:r>
      <w:proofErr w:type="gramEnd"/>
      <w:r w:rsidRPr="00FA6440">
        <w:rPr>
          <w:rFonts w:ascii="Times New Roman" w:hAnsi="Times New Roman" w:cs="Times New Roman"/>
          <w:color w:val="000000" w:themeColor="text1"/>
        </w:rPr>
        <w:t xml:space="preserve"> </w:t>
      </w:r>
    </w:p>
    <w:p w14:paraId="7E322170" w14:textId="77777777" w:rsidR="00157DD4" w:rsidRPr="00FA6440" w:rsidRDefault="00157DD4" w:rsidP="00157DD4">
      <w:pPr>
        <w:pStyle w:val="ListParagraph"/>
        <w:autoSpaceDE w:val="0"/>
        <w:autoSpaceDN w:val="0"/>
        <w:adjustRightInd w:val="0"/>
        <w:ind w:left="0"/>
        <w:rPr>
          <w:rFonts w:ascii="Times New Roman" w:hAnsi="Times New Roman" w:cs="Times New Roman"/>
          <w:color w:val="000000" w:themeColor="text1"/>
        </w:rPr>
      </w:pPr>
      <w:r w:rsidRPr="00FA6440">
        <w:rPr>
          <w:rFonts w:ascii="Times New Roman" w:hAnsi="Times New Roman" w:cs="Times New Roman"/>
          <w:color w:val="000000" w:themeColor="text1"/>
        </w:rPr>
        <w:t xml:space="preserve">        m. Smokey’s Pantry</w:t>
      </w:r>
      <w:r>
        <w:rPr>
          <w:rFonts w:ascii="Times New Roman" w:hAnsi="Times New Roman" w:cs="Times New Roman"/>
          <w:color w:val="000000" w:themeColor="text1"/>
        </w:rPr>
        <w:t>*</w:t>
      </w:r>
    </w:p>
    <w:p w14:paraId="6439C284" w14:textId="77777777" w:rsidR="00157DD4" w:rsidRPr="00FA6440" w:rsidRDefault="00157DD4" w:rsidP="00157DD4">
      <w:pPr>
        <w:pStyle w:val="ListParagraph"/>
        <w:autoSpaceDE w:val="0"/>
        <w:autoSpaceDN w:val="0"/>
        <w:adjustRightInd w:val="0"/>
        <w:ind w:left="0"/>
        <w:rPr>
          <w:rFonts w:ascii="Times New Roman" w:hAnsi="Times New Roman" w:cs="Times New Roman"/>
          <w:color w:val="000000" w:themeColor="text1"/>
        </w:rPr>
      </w:pPr>
      <w:r w:rsidRPr="00FA6440">
        <w:rPr>
          <w:rFonts w:ascii="Times New Roman" w:hAnsi="Times New Roman" w:cs="Times New Roman"/>
          <w:color w:val="000000" w:themeColor="text1"/>
        </w:rPr>
        <w:t xml:space="preserve">        n. Einstein Bros. Bagels</w:t>
      </w:r>
      <w:r>
        <w:rPr>
          <w:rFonts w:ascii="Times New Roman" w:hAnsi="Times New Roman" w:cs="Times New Roman"/>
          <w:color w:val="000000" w:themeColor="text1"/>
        </w:rPr>
        <w:t>*</w:t>
      </w:r>
      <w:r w:rsidRPr="00FA6440">
        <w:rPr>
          <w:rFonts w:ascii="Times New Roman" w:hAnsi="Times New Roman" w:cs="Times New Roman"/>
          <w:color w:val="000000" w:themeColor="text1"/>
        </w:rPr>
        <w:t xml:space="preserve"> </w:t>
      </w:r>
    </w:p>
    <w:p w14:paraId="16E83379" w14:textId="77777777" w:rsidR="00157DD4" w:rsidRPr="00FA6440" w:rsidRDefault="00157DD4" w:rsidP="00157DD4">
      <w:pPr>
        <w:pStyle w:val="ListParagraph"/>
        <w:autoSpaceDE w:val="0"/>
        <w:autoSpaceDN w:val="0"/>
        <w:adjustRightInd w:val="0"/>
        <w:ind w:left="0"/>
        <w:rPr>
          <w:rFonts w:ascii="Times New Roman" w:hAnsi="Times New Roman" w:cs="Times New Roman"/>
          <w:color w:val="000000" w:themeColor="text1"/>
        </w:rPr>
      </w:pPr>
      <w:r w:rsidRPr="00FA6440">
        <w:rPr>
          <w:rFonts w:ascii="Times New Roman" w:hAnsi="Times New Roman" w:cs="Times New Roman"/>
          <w:color w:val="000000" w:themeColor="text1"/>
        </w:rPr>
        <w:t xml:space="preserve">        o. Starbucks</w:t>
      </w:r>
      <w:r>
        <w:rPr>
          <w:rFonts w:ascii="Times New Roman" w:hAnsi="Times New Roman" w:cs="Times New Roman"/>
          <w:color w:val="000000" w:themeColor="text1"/>
        </w:rPr>
        <w:t>*</w:t>
      </w:r>
    </w:p>
    <w:p w14:paraId="650B638D" w14:textId="77777777" w:rsidR="00157DD4" w:rsidRPr="00FA6440" w:rsidRDefault="00157DD4" w:rsidP="00157DD4">
      <w:pPr>
        <w:pStyle w:val="ListParagraph"/>
        <w:autoSpaceDE w:val="0"/>
        <w:autoSpaceDN w:val="0"/>
        <w:adjustRightInd w:val="0"/>
        <w:ind w:left="0"/>
        <w:rPr>
          <w:rFonts w:ascii="Times New Roman" w:hAnsi="Times New Roman" w:cs="Times New Roman"/>
          <w:color w:val="000000" w:themeColor="text1"/>
        </w:rPr>
      </w:pPr>
      <w:r w:rsidRPr="00FA6440">
        <w:rPr>
          <w:rFonts w:ascii="Times New Roman" w:hAnsi="Times New Roman" w:cs="Times New Roman"/>
          <w:color w:val="000000" w:themeColor="text1"/>
        </w:rPr>
        <w:tab/>
      </w:r>
      <w:r w:rsidRPr="00FA6440">
        <w:rPr>
          <w:rFonts w:ascii="Times New Roman" w:hAnsi="Times New Roman" w:cs="Times New Roman"/>
          <w:color w:val="000000" w:themeColor="text1"/>
        </w:rPr>
        <w:tab/>
      </w:r>
      <w:r w:rsidRPr="00FA6440">
        <w:rPr>
          <w:rFonts w:ascii="Times New Roman" w:hAnsi="Times New Roman" w:cs="Times New Roman"/>
          <w:color w:val="000000" w:themeColor="text1"/>
        </w:rPr>
        <w:tab/>
      </w:r>
      <w:r w:rsidRPr="00FA6440">
        <w:rPr>
          <w:rFonts w:ascii="Times New Roman" w:hAnsi="Times New Roman" w:cs="Times New Roman"/>
          <w:color w:val="000000" w:themeColor="text1"/>
        </w:rPr>
        <w:tab/>
      </w:r>
      <w:r w:rsidRPr="00FA6440">
        <w:rPr>
          <w:rFonts w:ascii="Times New Roman" w:hAnsi="Times New Roman" w:cs="Times New Roman"/>
          <w:color w:val="000000" w:themeColor="text1"/>
        </w:rPr>
        <w:tab/>
      </w:r>
      <w:r w:rsidRPr="00FA6440">
        <w:rPr>
          <w:rFonts w:ascii="Times New Roman" w:hAnsi="Times New Roman" w:cs="Times New Roman"/>
          <w:color w:val="000000" w:themeColor="text1"/>
        </w:rPr>
        <w:tab/>
      </w:r>
      <w:r w:rsidRPr="00FA6440">
        <w:rPr>
          <w:rFonts w:ascii="Times New Roman" w:hAnsi="Times New Roman" w:cs="Times New Roman"/>
          <w:color w:val="000000" w:themeColor="text1"/>
        </w:rPr>
        <w:tab/>
      </w:r>
      <w:r w:rsidRPr="00FA6440">
        <w:rPr>
          <w:rFonts w:ascii="Times New Roman" w:hAnsi="Times New Roman" w:cs="Times New Roman"/>
          <w:color w:val="000000" w:themeColor="text1"/>
        </w:rPr>
        <w:tab/>
      </w:r>
      <w:r w:rsidRPr="00FA6440">
        <w:rPr>
          <w:rFonts w:ascii="Times New Roman" w:hAnsi="Times New Roman" w:cs="Times New Roman"/>
          <w:color w:val="000000" w:themeColor="text1"/>
        </w:rPr>
        <w:tab/>
      </w:r>
    </w:p>
    <w:p w14:paraId="00F6F3B7" w14:textId="77777777" w:rsidR="00157DD4" w:rsidRPr="00FA6440" w:rsidRDefault="00157DD4" w:rsidP="00157DD4">
      <w:pPr>
        <w:pStyle w:val="ListParagraph"/>
        <w:autoSpaceDE w:val="0"/>
        <w:autoSpaceDN w:val="0"/>
        <w:adjustRightInd w:val="0"/>
        <w:ind w:left="0"/>
        <w:rPr>
          <w:rFonts w:ascii="Times New Roman" w:hAnsi="Times New Roman" w:cs="Times New Roman"/>
          <w:i/>
          <w:iCs/>
          <w:color w:val="000000" w:themeColor="text1"/>
        </w:rPr>
      </w:pPr>
      <w:r w:rsidRPr="00FA6440">
        <w:rPr>
          <w:rFonts w:ascii="Times New Roman" w:hAnsi="Times New Roman" w:cs="Times New Roman"/>
          <w:noProof/>
          <w:color w:val="000000" w:themeColor="text1"/>
        </w:rPr>
        <mc:AlternateContent>
          <mc:Choice Requires="wps">
            <w:drawing>
              <wp:anchor distT="0" distB="0" distL="114300" distR="114300" simplePos="0" relativeHeight="251822080" behindDoc="0" locked="0" layoutInCell="1" allowOverlap="1" wp14:anchorId="28F1457B" wp14:editId="4B034631">
                <wp:simplePos x="0" y="0"/>
                <wp:positionH relativeFrom="column">
                  <wp:posOffset>0</wp:posOffset>
                </wp:positionH>
                <wp:positionV relativeFrom="paragraph">
                  <wp:posOffset>-635</wp:posOffset>
                </wp:positionV>
                <wp:extent cx="5978769" cy="0"/>
                <wp:effectExtent l="0" t="0" r="15875" b="12700"/>
                <wp:wrapNone/>
                <wp:docPr id="61" name="Straight Connector 61"/>
                <wp:cNvGraphicFramePr/>
                <a:graphic xmlns:a="http://schemas.openxmlformats.org/drawingml/2006/main">
                  <a:graphicData uri="http://schemas.microsoft.com/office/word/2010/wordprocessingShape">
                    <wps:wsp>
                      <wps:cNvCnPr/>
                      <wps:spPr>
                        <a:xfrm>
                          <a:off x="0" y="0"/>
                          <a:ext cx="597876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1E5BC40" id="Straight Connector 61" o:spid="_x0000_s1026" style="position:absolute;z-index:251822080;visibility:visible;mso-wrap-style:square;mso-wrap-distance-left:9pt;mso-wrap-distance-top:0;mso-wrap-distance-right:9pt;mso-wrap-distance-bottom:0;mso-position-horizontal:absolute;mso-position-horizontal-relative:text;mso-position-vertical:absolute;mso-position-vertical-relative:text" from="0,-.05pt" to="470.75pt,-.0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" strokecolor="black [3200]" strokeweight=".5pt">
                <v:stroke joinstyle="miter"/>
              </v:line>
            </w:pict>
          </mc:Fallback>
        </mc:AlternateContent>
      </w:r>
      <w:r w:rsidRPr="00FA6440">
        <w:rPr>
          <w:rFonts w:ascii="Times New Roman" w:hAnsi="Times New Roman" w:cs="Times New Roman"/>
          <w:i/>
          <w:iCs/>
          <w:color w:val="000000" w:themeColor="text1"/>
          <w:sz w:val="20"/>
          <w:szCs w:val="20"/>
        </w:rPr>
        <w:t xml:space="preserve">*  </w:t>
      </w:r>
      <w:r w:rsidRPr="00FA6440">
        <w:rPr>
          <w:rFonts w:ascii="Times New Roman" w:hAnsi="Times New Roman" w:cs="Times New Roman"/>
          <w:color w:val="000000" w:themeColor="text1"/>
          <w:sz w:val="20"/>
          <w:szCs w:val="20"/>
        </w:rPr>
        <w:t>Responses placed in “missing values” and excluded from further analysis</w:t>
      </w:r>
    </w:p>
    <w:p w14:paraId="1CF05EA4" w14:textId="77777777" w:rsidR="00157DD4" w:rsidRPr="00FA6440" w:rsidRDefault="00157DD4" w:rsidP="00157DD4">
      <w:pPr>
        <w:spacing w:line="480" w:lineRule="auto"/>
        <w:rPr>
          <w:b/>
          <w:bCs/>
          <w:color w:val="000000" w:themeColor="text1"/>
        </w:rPr>
      </w:pPr>
    </w:p>
    <w:p w14:paraId="4C6B8508" w14:textId="77777777" w:rsidR="00157DD4" w:rsidRPr="00FA6440" w:rsidRDefault="00157DD4" w:rsidP="00157DD4">
      <w:pPr>
        <w:spacing w:line="480" w:lineRule="auto"/>
        <w:rPr>
          <w:b/>
          <w:bCs/>
          <w:color w:val="000000" w:themeColor="text1"/>
        </w:rPr>
      </w:pPr>
    </w:p>
    <w:p w14:paraId="53DB65E0" w14:textId="77777777" w:rsidR="00157DD4" w:rsidRPr="00FA6440" w:rsidRDefault="00157DD4" w:rsidP="00157DD4">
      <w:pPr>
        <w:spacing w:line="480" w:lineRule="auto"/>
        <w:rPr>
          <w:b/>
          <w:bCs/>
          <w:color w:val="000000" w:themeColor="text1"/>
        </w:rPr>
      </w:pPr>
    </w:p>
    <w:p w14:paraId="22E01BFE" w14:textId="77777777" w:rsidR="00157DD4" w:rsidRPr="00FA6440" w:rsidRDefault="00157DD4" w:rsidP="00157DD4">
      <w:pPr>
        <w:spacing w:line="480" w:lineRule="auto"/>
        <w:rPr>
          <w:b/>
          <w:bCs/>
          <w:color w:val="000000" w:themeColor="text1"/>
        </w:rPr>
      </w:pPr>
    </w:p>
    <w:p w14:paraId="0A9E9C0B" w14:textId="77777777" w:rsidR="00157DD4" w:rsidRPr="00FA6440" w:rsidRDefault="00157DD4" w:rsidP="00157DD4">
      <w:pPr>
        <w:spacing w:line="480" w:lineRule="auto"/>
        <w:rPr>
          <w:b/>
          <w:bCs/>
          <w:color w:val="000000" w:themeColor="text1"/>
        </w:rPr>
      </w:pPr>
    </w:p>
    <w:p w14:paraId="01D51164" w14:textId="77777777" w:rsidR="00157DD4" w:rsidRPr="00FA6440" w:rsidRDefault="00157DD4" w:rsidP="00157DD4">
      <w:pPr>
        <w:spacing w:line="480" w:lineRule="auto"/>
        <w:rPr>
          <w:b/>
          <w:bCs/>
          <w:color w:val="000000" w:themeColor="text1"/>
        </w:rPr>
      </w:pPr>
    </w:p>
    <w:p w14:paraId="6608D010" w14:textId="77777777" w:rsidR="00157DD4" w:rsidRPr="00FA6440" w:rsidRDefault="00157DD4" w:rsidP="00157DD4">
      <w:pPr>
        <w:spacing w:line="480" w:lineRule="auto"/>
        <w:rPr>
          <w:b/>
          <w:bCs/>
          <w:color w:val="000000" w:themeColor="text1"/>
        </w:rPr>
      </w:pPr>
    </w:p>
    <w:p w14:paraId="06BDC636" w14:textId="073A8A26" w:rsidR="00157DD4" w:rsidRDefault="00157DD4" w:rsidP="00157DD4">
      <w:pPr>
        <w:spacing w:line="480" w:lineRule="auto"/>
        <w:rPr>
          <w:b/>
          <w:bCs/>
          <w:color w:val="000000" w:themeColor="text1"/>
        </w:rPr>
      </w:pPr>
    </w:p>
    <w:p w14:paraId="6BD29690" w14:textId="77777777" w:rsidR="00157DD4" w:rsidRPr="00FA6440" w:rsidRDefault="00157DD4" w:rsidP="00157DD4">
      <w:pPr>
        <w:spacing w:line="480" w:lineRule="auto"/>
        <w:rPr>
          <w:rFonts w:eastAsiaTheme="minorHAnsi"/>
          <w:color w:val="000000" w:themeColor="text1"/>
        </w:rPr>
      </w:pPr>
    </w:p>
    <w:p w14:paraId="3969B19A" w14:textId="77777777" w:rsidR="00157DD4" w:rsidRPr="00FA6440" w:rsidRDefault="00157DD4" w:rsidP="00157DD4">
      <w:pPr>
        <w:pStyle w:val="ListParagraph"/>
        <w:autoSpaceDE w:val="0"/>
        <w:autoSpaceDN w:val="0"/>
        <w:adjustRightInd w:val="0"/>
        <w:ind w:left="0"/>
        <w:jc w:val="center"/>
        <w:rPr>
          <w:rFonts w:ascii="Times New Roman" w:hAnsi="Times New Roman" w:cs="Times New Roman"/>
          <w:b/>
          <w:bCs/>
          <w:color w:val="000000" w:themeColor="text1"/>
        </w:rPr>
      </w:pPr>
      <w:r w:rsidRPr="00FA6440">
        <w:rPr>
          <w:rFonts w:ascii="Times New Roman" w:hAnsi="Times New Roman" w:cs="Times New Roman"/>
          <w:b/>
          <w:bCs/>
          <w:color w:val="000000" w:themeColor="text1"/>
        </w:rPr>
        <w:lastRenderedPageBreak/>
        <w:t xml:space="preserve">Table 8. Food Coping Strategies Scale (FCSS) </w:t>
      </w:r>
    </w:p>
    <w:p w14:paraId="26CF2C53" w14:textId="77777777" w:rsidR="00157DD4" w:rsidRPr="00FA6440" w:rsidRDefault="00157DD4" w:rsidP="00157DD4">
      <w:pPr>
        <w:rPr>
          <w:color w:val="000000" w:themeColor="text1"/>
        </w:rPr>
      </w:pPr>
      <w:r w:rsidRPr="00FA6440">
        <w:rPr>
          <w:noProof/>
          <w:color w:val="000000" w:themeColor="text1"/>
        </w:rPr>
        <mc:AlternateContent>
          <mc:Choice Requires="wps">
            <w:drawing>
              <wp:anchor distT="0" distB="0" distL="114300" distR="114300" simplePos="0" relativeHeight="251825152" behindDoc="0" locked="0" layoutInCell="1" allowOverlap="1" wp14:anchorId="57A89CB7" wp14:editId="7A910D4A">
                <wp:simplePos x="0" y="0"/>
                <wp:positionH relativeFrom="column">
                  <wp:posOffset>-15632</wp:posOffset>
                </wp:positionH>
                <wp:positionV relativeFrom="paragraph">
                  <wp:posOffset>98278</wp:posOffset>
                </wp:positionV>
                <wp:extent cx="5978769" cy="0"/>
                <wp:effectExtent l="0" t="0" r="15875" b="12700"/>
                <wp:wrapNone/>
                <wp:docPr id="95" name="Straight Connector 95"/>
                <wp:cNvGraphicFramePr/>
                <a:graphic xmlns:a="http://schemas.openxmlformats.org/drawingml/2006/main">
                  <a:graphicData uri="http://schemas.microsoft.com/office/word/2010/wordprocessingShape">
                    <wps:wsp>
                      <wps:cNvCnPr/>
                      <wps:spPr>
                        <a:xfrm>
                          <a:off x="0" y="0"/>
                          <a:ext cx="597876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0F3CAAA" id="Straight Connector 95" o:spid="_x0000_s1026" style="position:absolute;z-index:251825152;visibility:visible;mso-wrap-style:square;mso-wrap-distance-left:9pt;mso-wrap-distance-top:0;mso-wrap-distance-right:9pt;mso-wrap-distance-bottom:0;mso-position-horizontal:absolute;mso-position-horizontal-relative:text;mso-position-vertical:absolute;mso-position-vertical-relative:text" from="-1.25pt,7.75pt" to="469.5pt,7.7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" strokecolor="black [3200]" strokeweight=".5pt">
                <v:stroke joinstyle="miter"/>
              </v:line>
            </w:pict>
          </mc:Fallback>
        </mc:AlternateContent>
      </w:r>
    </w:p>
    <w:p w14:paraId="74E43BA6" w14:textId="77777777" w:rsidR="00157DD4" w:rsidRPr="00FA6440" w:rsidRDefault="00157DD4" w:rsidP="00157DD4">
      <w:pPr>
        <w:rPr>
          <w:b/>
          <w:bCs/>
          <w:color w:val="000000" w:themeColor="text1"/>
        </w:rPr>
      </w:pPr>
      <w:r w:rsidRPr="00FA6440">
        <w:rPr>
          <w:color w:val="000000" w:themeColor="text1"/>
        </w:rPr>
        <w:t xml:space="preserve">   </w:t>
      </w:r>
      <w:r w:rsidRPr="00FA6440">
        <w:rPr>
          <w:b/>
          <w:bCs/>
          <w:color w:val="000000" w:themeColor="text1"/>
        </w:rPr>
        <w:t xml:space="preserve">QUESTION </w:t>
      </w:r>
      <w:r w:rsidRPr="00FA6440">
        <w:rPr>
          <w:b/>
          <w:bCs/>
          <w:color w:val="000000" w:themeColor="text1"/>
        </w:rPr>
        <w:tab/>
      </w:r>
      <w:r w:rsidRPr="00FA6440">
        <w:rPr>
          <w:b/>
          <w:bCs/>
          <w:color w:val="000000" w:themeColor="text1"/>
        </w:rPr>
        <w:tab/>
      </w:r>
      <w:r w:rsidRPr="00FA6440">
        <w:rPr>
          <w:b/>
          <w:bCs/>
          <w:color w:val="000000" w:themeColor="text1"/>
        </w:rPr>
        <w:tab/>
      </w:r>
      <w:r w:rsidRPr="00FA6440">
        <w:rPr>
          <w:b/>
          <w:bCs/>
          <w:color w:val="000000" w:themeColor="text1"/>
        </w:rPr>
        <w:tab/>
      </w:r>
      <w:r w:rsidRPr="00FA6440">
        <w:rPr>
          <w:b/>
          <w:bCs/>
          <w:color w:val="000000" w:themeColor="text1"/>
        </w:rPr>
        <w:tab/>
        <w:t xml:space="preserve">RESPONSE OPTIONS &amp; CODING </w:t>
      </w:r>
    </w:p>
    <w:p w14:paraId="72D144CA" w14:textId="77777777" w:rsidR="00157DD4" w:rsidRPr="00FA6440" w:rsidRDefault="00157DD4" w:rsidP="00157DD4">
      <w:pPr>
        <w:spacing w:line="24" w:lineRule="auto"/>
        <w:rPr>
          <w:color w:val="000000" w:themeColor="text1"/>
        </w:rPr>
      </w:pPr>
      <w:r w:rsidRPr="00FA6440">
        <w:rPr>
          <w:noProof/>
          <w:color w:val="000000" w:themeColor="text1"/>
        </w:rPr>
        <mc:AlternateContent>
          <mc:Choice Requires="wps">
            <w:drawing>
              <wp:anchor distT="0" distB="0" distL="114300" distR="114300" simplePos="0" relativeHeight="251826176" behindDoc="0" locked="0" layoutInCell="1" allowOverlap="1" wp14:anchorId="29B7D6E8" wp14:editId="0CBC420C">
                <wp:simplePos x="0" y="0"/>
                <wp:positionH relativeFrom="column">
                  <wp:posOffset>0</wp:posOffset>
                </wp:positionH>
                <wp:positionV relativeFrom="paragraph">
                  <wp:posOffset>-635</wp:posOffset>
                </wp:positionV>
                <wp:extent cx="5978769" cy="0"/>
                <wp:effectExtent l="0" t="0" r="15875" b="12700"/>
                <wp:wrapNone/>
                <wp:docPr id="98" name="Straight Connector 98"/>
                <wp:cNvGraphicFramePr/>
                <a:graphic xmlns:a="http://schemas.openxmlformats.org/drawingml/2006/main">
                  <a:graphicData uri="http://schemas.microsoft.com/office/word/2010/wordprocessingShape">
                    <wps:wsp>
                      <wps:cNvCnPr/>
                      <wps:spPr>
                        <a:xfrm>
                          <a:off x="0" y="0"/>
                          <a:ext cx="597876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97A2271" id="Straight Connector 98" o:spid="_x0000_s1026" style="position:absolute;z-index:251826176;visibility:visible;mso-wrap-style:square;mso-wrap-distance-left:9pt;mso-wrap-distance-top:0;mso-wrap-distance-right:9pt;mso-wrap-distance-bottom:0;mso-position-horizontal:absolute;mso-position-horizontal-relative:text;mso-position-vertical:absolute;mso-position-vertical-relative:text" from="0,-.05pt" to="470.75pt,-.0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" strokecolor="black [3200]" strokeweight=".5pt">
                <v:stroke joinstyle="miter"/>
              </v:line>
            </w:pict>
          </mc:Fallback>
        </mc:AlternateContent>
      </w:r>
      <w:r w:rsidRPr="00FA6440">
        <w:rPr>
          <w:color w:val="000000" w:themeColor="text1"/>
        </w:rPr>
        <w:tab/>
      </w:r>
      <w:r w:rsidRPr="00FA6440">
        <w:rPr>
          <w:color w:val="000000" w:themeColor="text1"/>
        </w:rPr>
        <w:tab/>
      </w:r>
      <w:r w:rsidRPr="00FA6440">
        <w:rPr>
          <w:color w:val="000000" w:themeColor="text1"/>
        </w:rPr>
        <w:tab/>
        <w:t xml:space="preserve"> </w:t>
      </w:r>
    </w:p>
    <w:p w14:paraId="6148F264" w14:textId="77777777" w:rsidR="00157DD4" w:rsidRPr="00FA6440" w:rsidRDefault="00157DD4" w:rsidP="00157DD4">
      <w:pPr>
        <w:autoSpaceDE w:val="0"/>
        <w:autoSpaceDN w:val="0"/>
        <w:adjustRightInd w:val="0"/>
        <w:spacing w:line="24" w:lineRule="auto"/>
        <w:rPr>
          <w:color w:val="000000" w:themeColor="text1"/>
        </w:rPr>
      </w:pPr>
    </w:p>
    <w:p w14:paraId="4687CDA7" w14:textId="77777777" w:rsidR="00157DD4" w:rsidRPr="00FA6440" w:rsidRDefault="00157DD4" w:rsidP="00157DD4">
      <w:pPr>
        <w:autoSpaceDE w:val="0"/>
        <w:autoSpaceDN w:val="0"/>
        <w:adjustRightInd w:val="0"/>
        <w:ind w:left="720" w:hanging="720"/>
        <w:rPr>
          <w:color w:val="000000" w:themeColor="text1"/>
        </w:rPr>
      </w:pPr>
    </w:p>
    <w:p w14:paraId="62E96C03" w14:textId="77777777" w:rsidR="00157DD4" w:rsidRPr="00FA6440" w:rsidRDefault="00157DD4" w:rsidP="00157DD4">
      <w:pPr>
        <w:autoSpaceDE w:val="0"/>
        <w:autoSpaceDN w:val="0"/>
        <w:adjustRightInd w:val="0"/>
        <w:ind w:left="720" w:hanging="720"/>
        <w:rPr>
          <w:color w:val="000000" w:themeColor="text1"/>
        </w:rPr>
      </w:pPr>
      <w:r w:rsidRPr="00FA6440">
        <w:rPr>
          <w:color w:val="000000" w:themeColor="text1"/>
        </w:rPr>
        <w:t xml:space="preserve">25. How often in the last 12 months prior to the </w:t>
      </w:r>
      <w:r w:rsidRPr="00FA6440">
        <w:rPr>
          <w:color w:val="000000" w:themeColor="text1"/>
        </w:rPr>
        <w:tab/>
      </w:r>
      <w:r w:rsidRPr="00FA6440">
        <w:rPr>
          <w:color w:val="000000" w:themeColor="text1"/>
        </w:rPr>
        <w:tab/>
      </w:r>
      <w:r w:rsidRPr="00FA6440">
        <w:rPr>
          <w:color w:val="000000" w:themeColor="text1"/>
        </w:rPr>
        <w:tab/>
        <w:t xml:space="preserve">1. Often (3)  </w:t>
      </w:r>
    </w:p>
    <w:p w14:paraId="2FE1A1F5" w14:textId="77777777" w:rsidR="00157DD4" w:rsidRPr="00FA6440" w:rsidRDefault="00157DD4" w:rsidP="00157DD4">
      <w:pPr>
        <w:autoSpaceDE w:val="0"/>
        <w:autoSpaceDN w:val="0"/>
        <w:adjustRightInd w:val="0"/>
        <w:ind w:left="720" w:hanging="720"/>
        <w:rPr>
          <w:color w:val="000000" w:themeColor="text1"/>
        </w:rPr>
      </w:pPr>
      <w:r w:rsidRPr="00FA6440">
        <w:rPr>
          <w:color w:val="000000" w:themeColor="text1"/>
        </w:rPr>
        <w:t xml:space="preserve">      coronavirus outbreak and UT classes going </w:t>
      </w:r>
      <w:r w:rsidRPr="00FA6440">
        <w:rPr>
          <w:color w:val="000000" w:themeColor="text1"/>
        </w:rPr>
        <w:tab/>
      </w:r>
      <w:r w:rsidRPr="00FA6440">
        <w:rPr>
          <w:color w:val="000000" w:themeColor="text1"/>
        </w:rPr>
        <w:tab/>
      </w:r>
      <w:r w:rsidRPr="00FA6440">
        <w:rPr>
          <w:color w:val="000000" w:themeColor="text1"/>
        </w:rPr>
        <w:tab/>
        <w:t xml:space="preserve">2. Sometimes (2) </w:t>
      </w:r>
    </w:p>
    <w:p w14:paraId="7E0EF8EF" w14:textId="77777777" w:rsidR="00157DD4" w:rsidRPr="00FA6440" w:rsidRDefault="00157DD4" w:rsidP="00157DD4">
      <w:pPr>
        <w:autoSpaceDE w:val="0"/>
        <w:autoSpaceDN w:val="0"/>
        <w:adjustRightInd w:val="0"/>
        <w:ind w:left="720" w:hanging="720"/>
        <w:rPr>
          <w:color w:val="000000" w:themeColor="text1"/>
        </w:rPr>
      </w:pPr>
      <w:r w:rsidRPr="00FA6440">
        <w:rPr>
          <w:color w:val="000000" w:themeColor="text1"/>
        </w:rPr>
        <w:t xml:space="preserve">      online, did you use the following strategies</w:t>
      </w:r>
      <w:r w:rsidRPr="00FA6440">
        <w:rPr>
          <w:color w:val="000000" w:themeColor="text1"/>
        </w:rPr>
        <w:tab/>
      </w:r>
      <w:r w:rsidRPr="00FA6440">
        <w:rPr>
          <w:color w:val="000000" w:themeColor="text1"/>
        </w:rPr>
        <w:tab/>
      </w:r>
      <w:r w:rsidRPr="00FA6440">
        <w:rPr>
          <w:color w:val="000000" w:themeColor="text1"/>
        </w:rPr>
        <w:tab/>
        <w:t xml:space="preserve">3. Never (1) </w:t>
      </w:r>
    </w:p>
    <w:p w14:paraId="1F70ED3A" w14:textId="77777777" w:rsidR="00157DD4" w:rsidRPr="00FA6440" w:rsidRDefault="00157DD4" w:rsidP="00157DD4">
      <w:pPr>
        <w:autoSpaceDE w:val="0"/>
        <w:autoSpaceDN w:val="0"/>
        <w:adjustRightInd w:val="0"/>
        <w:ind w:left="720" w:hanging="720"/>
        <w:rPr>
          <w:color w:val="000000" w:themeColor="text1"/>
        </w:rPr>
      </w:pPr>
      <w:r w:rsidRPr="00FA6440">
        <w:rPr>
          <w:color w:val="000000" w:themeColor="text1"/>
        </w:rPr>
        <w:t xml:space="preserve">      when you were running low on food?</w:t>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t xml:space="preserve">[Reverse coded] </w:t>
      </w:r>
    </w:p>
    <w:p w14:paraId="4A497C0C" w14:textId="77777777" w:rsidR="00157DD4" w:rsidRPr="00FA6440" w:rsidRDefault="00157DD4" w:rsidP="00157DD4">
      <w:pPr>
        <w:autoSpaceDE w:val="0"/>
        <w:autoSpaceDN w:val="0"/>
        <w:adjustRightInd w:val="0"/>
        <w:ind w:left="720" w:hanging="720"/>
        <w:rPr>
          <w:color w:val="000000" w:themeColor="text1"/>
        </w:rPr>
      </w:pP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p>
    <w:p w14:paraId="0028B81F" w14:textId="77777777" w:rsidR="00157DD4" w:rsidRPr="00FA6440" w:rsidRDefault="00157DD4" w:rsidP="00157DD4">
      <w:pPr>
        <w:autoSpaceDE w:val="0"/>
        <w:autoSpaceDN w:val="0"/>
        <w:adjustRightInd w:val="0"/>
        <w:rPr>
          <w:color w:val="000000" w:themeColor="text1"/>
        </w:rPr>
      </w:pPr>
      <w:r w:rsidRPr="00FA6440">
        <w:rPr>
          <w:color w:val="000000" w:themeColor="text1"/>
        </w:rPr>
        <w:t xml:space="preserve">        a. </w:t>
      </w:r>
      <w:r w:rsidRPr="00FA6440">
        <w:rPr>
          <w:color w:val="000000" w:themeColor="text1"/>
        </w:rPr>
        <w:tab/>
        <w:t xml:space="preserve">I cut back on basic expenses (e.g. utilities, housing, etc.) </w:t>
      </w:r>
      <w:r w:rsidRPr="00FA6440">
        <w:rPr>
          <w:color w:val="000000" w:themeColor="text1"/>
        </w:rPr>
        <w:tab/>
        <w:t xml:space="preserve"> </w:t>
      </w:r>
    </w:p>
    <w:p w14:paraId="352C35FC" w14:textId="77777777" w:rsidR="00157DD4" w:rsidRPr="00FA6440" w:rsidRDefault="00157DD4" w:rsidP="00157DD4">
      <w:pPr>
        <w:autoSpaceDE w:val="0"/>
        <w:autoSpaceDN w:val="0"/>
        <w:adjustRightInd w:val="0"/>
        <w:rPr>
          <w:color w:val="000000" w:themeColor="text1"/>
        </w:rPr>
      </w:pPr>
      <w:r w:rsidRPr="00FA6440">
        <w:rPr>
          <w:color w:val="000000" w:themeColor="text1"/>
        </w:rPr>
        <w:t xml:space="preserve">        b. I borrowed money from family or friend </w:t>
      </w:r>
    </w:p>
    <w:p w14:paraId="7C1FCB47" w14:textId="77777777" w:rsidR="00157DD4" w:rsidRPr="00FA6440" w:rsidRDefault="00157DD4" w:rsidP="00157DD4">
      <w:pPr>
        <w:rPr>
          <w:color w:val="000000" w:themeColor="text1"/>
        </w:rPr>
      </w:pPr>
      <w:r w:rsidRPr="00FA6440">
        <w:rPr>
          <w:color w:val="000000" w:themeColor="text1"/>
        </w:rPr>
        <w:t xml:space="preserve">        c. I got free food on campus, at a food back/pantry, or another place </w:t>
      </w:r>
    </w:p>
    <w:p w14:paraId="6AC65D00" w14:textId="77777777" w:rsidR="00157DD4" w:rsidRPr="00FA6440" w:rsidRDefault="00157DD4" w:rsidP="00157DD4">
      <w:pPr>
        <w:autoSpaceDE w:val="0"/>
        <w:autoSpaceDN w:val="0"/>
        <w:adjustRightInd w:val="0"/>
        <w:rPr>
          <w:color w:val="000000" w:themeColor="text1"/>
        </w:rPr>
      </w:pPr>
      <w:r w:rsidRPr="00FA6440">
        <w:rPr>
          <w:color w:val="000000" w:themeColor="text1"/>
        </w:rPr>
        <w:t xml:space="preserve">        d. I used food coupons </w:t>
      </w:r>
    </w:p>
    <w:p w14:paraId="56EAACBA" w14:textId="77777777" w:rsidR="00157DD4" w:rsidRPr="00FA6440" w:rsidRDefault="00157DD4" w:rsidP="00157DD4">
      <w:pPr>
        <w:autoSpaceDE w:val="0"/>
        <w:autoSpaceDN w:val="0"/>
        <w:adjustRightInd w:val="0"/>
        <w:rPr>
          <w:color w:val="000000" w:themeColor="text1"/>
        </w:rPr>
      </w:pPr>
      <w:r w:rsidRPr="00FA6440">
        <w:rPr>
          <w:color w:val="000000" w:themeColor="text1"/>
        </w:rPr>
        <w:t xml:space="preserve">        e. I split food cost with others </w:t>
      </w:r>
    </w:p>
    <w:p w14:paraId="03F152C9" w14:textId="77777777" w:rsidR="00157DD4" w:rsidRPr="00FA6440" w:rsidRDefault="00157DD4" w:rsidP="00157DD4">
      <w:pPr>
        <w:autoSpaceDE w:val="0"/>
        <w:autoSpaceDN w:val="0"/>
        <w:adjustRightInd w:val="0"/>
        <w:rPr>
          <w:color w:val="000000" w:themeColor="text1"/>
        </w:rPr>
      </w:pPr>
      <w:r w:rsidRPr="00FA6440">
        <w:rPr>
          <w:color w:val="000000" w:themeColor="text1"/>
        </w:rPr>
        <w:t xml:space="preserve">        f. I bought food with a credit card* </w:t>
      </w:r>
    </w:p>
    <w:p w14:paraId="5C019C1F" w14:textId="77777777" w:rsidR="00157DD4" w:rsidRPr="00FA6440" w:rsidRDefault="00157DD4" w:rsidP="00157DD4">
      <w:pPr>
        <w:autoSpaceDE w:val="0"/>
        <w:autoSpaceDN w:val="0"/>
        <w:adjustRightInd w:val="0"/>
        <w:rPr>
          <w:color w:val="000000" w:themeColor="text1"/>
        </w:rPr>
      </w:pPr>
      <w:r w:rsidRPr="00FA6440">
        <w:rPr>
          <w:color w:val="000000" w:themeColor="text1"/>
        </w:rPr>
        <w:t xml:space="preserve">        g.</w:t>
      </w:r>
      <w:r w:rsidRPr="00FA6440">
        <w:rPr>
          <w:color w:val="000000" w:themeColor="text1"/>
        </w:rPr>
        <w:tab/>
        <w:t xml:space="preserve">I took food home from an on-campus dining hall </w:t>
      </w:r>
    </w:p>
    <w:p w14:paraId="44CF2675" w14:textId="77777777" w:rsidR="00157DD4" w:rsidRPr="00FA6440" w:rsidRDefault="00157DD4" w:rsidP="00157DD4">
      <w:pPr>
        <w:autoSpaceDE w:val="0"/>
        <w:autoSpaceDN w:val="0"/>
        <w:adjustRightInd w:val="0"/>
        <w:rPr>
          <w:color w:val="000000" w:themeColor="text1"/>
        </w:rPr>
      </w:pPr>
      <w:r w:rsidRPr="00FA6440">
        <w:rPr>
          <w:color w:val="000000" w:themeColor="text1"/>
        </w:rPr>
        <w:t xml:space="preserve">        h. I sold or traded my personal items </w:t>
      </w:r>
      <w:r w:rsidRPr="00FA6440">
        <w:rPr>
          <w:color w:val="000000" w:themeColor="text1"/>
        </w:rPr>
        <w:tab/>
      </w:r>
      <w:r w:rsidRPr="00FA6440">
        <w:rPr>
          <w:color w:val="000000" w:themeColor="text1"/>
        </w:rPr>
        <w:tab/>
      </w:r>
    </w:p>
    <w:p w14:paraId="5A031E22" w14:textId="77777777" w:rsidR="00157DD4" w:rsidRPr="00FA6440" w:rsidRDefault="00157DD4" w:rsidP="00157DD4">
      <w:pPr>
        <w:autoSpaceDE w:val="0"/>
        <w:autoSpaceDN w:val="0"/>
        <w:adjustRightInd w:val="0"/>
        <w:rPr>
          <w:color w:val="000000" w:themeColor="text1"/>
        </w:rPr>
      </w:pPr>
      <w:r w:rsidRPr="00FA6440">
        <w:rPr>
          <w:color w:val="000000" w:themeColor="text1"/>
        </w:rPr>
        <w:tab/>
      </w:r>
      <w:r w:rsidRPr="00FA6440">
        <w:rPr>
          <w:color w:val="000000" w:themeColor="text1"/>
        </w:rPr>
        <w:tab/>
      </w:r>
      <w:r w:rsidRPr="00FA6440">
        <w:rPr>
          <w:color w:val="000000" w:themeColor="text1"/>
        </w:rPr>
        <w:tab/>
      </w:r>
    </w:p>
    <w:p w14:paraId="44A7F111" w14:textId="77777777" w:rsidR="00157DD4" w:rsidRPr="00FA6440" w:rsidRDefault="00157DD4" w:rsidP="00157DD4">
      <w:pPr>
        <w:autoSpaceDE w:val="0"/>
        <w:autoSpaceDN w:val="0"/>
        <w:adjustRightInd w:val="0"/>
        <w:spacing w:line="24" w:lineRule="auto"/>
        <w:rPr>
          <w:color w:val="000000" w:themeColor="text1"/>
        </w:rPr>
      </w:pPr>
      <w:r w:rsidRPr="00FA6440">
        <w:rPr>
          <w:color w:val="000000" w:themeColor="text1"/>
        </w:rPr>
        <w:tab/>
      </w:r>
      <w:r w:rsidRPr="00FA6440">
        <w:rPr>
          <w:color w:val="000000" w:themeColor="text1"/>
        </w:rPr>
        <w:tab/>
      </w:r>
      <w:r w:rsidRPr="00FA6440">
        <w:rPr>
          <w:color w:val="000000" w:themeColor="text1"/>
        </w:rPr>
        <w:tab/>
      </w:r>
      <w:r w:rsidRPr="00FA6440">
        <w:rPr>
          <w:color w:val="000000" w:themeColor="text1"/>
        </w:rPr>
        <w:tab/>
      </w:r>
      <w:r w:rsidRPr="00FA6440">
        <w:rPr>
          <w:noProof/>
          <w:color w:val="000000" w:themeColor="text1"/>
        </w:rPr>
        <mc:AlternateContent>
          <mc:Choice Requires="wps">
            <w:drawing>
              <wp:anchor distT="0" distB="0" distL="114300" distR="114300" simplePos="0" relativeHeight="251827200" behindDoc="0" locked="0" layoutInCell="1" allowOverlap="1" wp14:anchorId="2D3E8FF1" wp14:editId="5424D243">
                <wp:simplePos x="0" y="0"/>
                <wp:positionH relativeFrom="column">
                  <wp:posOffset>0</wp:posOffset>
                </wp:positionH>
                <wp:positionV relativeFrom="paragraph">
                  <wp:posOffset>0</wp:posOffset>
                </wp:positionV>
                <wp:extent cx="5978769" cy="0"/>
                <wp:effectExtent l="0" t="0" r="15875" b="12700"/>
                <wp:wrapNone/>
                <wp:docPr id="99" name="Straight Connector 99"/>
                <wp:cNvGraphicFramePr/>
                <a:graphic xmlns:a="http://schemas.openxmlformats.org/drawingml/2006/main">
                  <a:graphicData uri="http://schemas.microsoft.com/office/word/2010/wordprocessingShape">
                    <wps:wsp>
                      <wps:cNvCnPr/>
                      <wps:spPr>
                        <a:xfrm>
                          <a:off x="0" y="0"/>
                          <a:ext cx="597876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5094DDB" id="Straight Connector 99" o:spid="_x0000_s1026" style="position:absolute;z-index:251827200;visibility:visible;mso-wrap-style:square;mso-wrap-distance-left:9pt;mso-wrap-distance-top:0;mso-wrap-distance-right:9pt;mso-wrap-distance-bottom:0;mso-position-horizontal:absolute;mso-position-horizontal-relative:text;mso-position-vertical:absolute;mso-position-vertical-relative:text" from="0,0" to="470.75pt,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" strokecolor="black [3200]" strokeweight=".5pt">
                <v:stroke joinstyle="miter"/>
              </v:line>
            </w:pict>
          </mc:Fallback>
        </mc:AlternateContent>
      </w:r>
    </w:p>
    <w:p w14:paraId="79D7F689" w14:textId="77777777" w:rsidR="00157DD4" w:rsidRPr="00FA6440" w:rsidRDefault="00157DD4" w:rsidP="00157DD4">
      <w:pPr>
        <w:autoSpaceDE w:val="0"/>
        <w:autoSpaceDN w:val="0"/>
        <w:adjustRightInd w:val="0"/>
        <w:rPr>
          <w:color w:val="000000" w:themeColor="text1"/>
          <w:sz w:val="20"/>
          <w:szCs w:val="20"/>
        </w:rPr>
      </w:pPr>
      <w:r w:rsidRPr="00FA6440">
        <w:rPr>
          <w:color w:val="000000" w:themeColor="text1"/>
          <w:sz w:val="20"/>
          <w:szCs w:val="20"/>
        </w:rPr>
        <w:t xml:space="preserve">* Response place in “missing values” and excluded in the analysis based on item analysis. </w:t>
      </w:r>
    </w:p>
    <w:p w14:paraId="2B4583B3" w14:textId="77777777" w:rsidR="00157DD4" w:rsidRDefault="00157DD4">
      <w:pPr>
        <w:rPr>
          <w:rFonts w:eastAsiaTheme="minorHAnsi"/>
          <w:color w:val="000000" w:themeColor="text1"/>
        </w:rPr>
      </w:pPr>
    </w:p>
    <w:p w14:paraId="3352D202" w14:textId="0B4F6DDF" w:rsidR="004643D4" w:rsidRDefault="004643D4">
      <w:pPr>
        <w:rPr>
          <w:rFonts w:eastAsiaTheme="minorHAnsi"/>
          <w:color w:val="000000" w:themeColor="text1"/>
        </w:rPr>
      </w:pPr>
    </w:p>
    <w:p w14:paraId="0136C102" w14:textId="2C9717A9" w:rsidR="004643D4" w:rsidRDefault="004643D4">
      <w:pPr>
        <w:rPr>
          <w:rFonts w:eastAsiaTheme="minorHAnsi"/>
          <w:color w:val="000000" w:themeColor="text1"/>
        </w:rPr>
      </w:pPr>
    </w:p>
    <w:p w14:paraId="3B736F22" w14:textId="567B4E4B" w:rsidR="004643D4" w:rsidRDefault="004643D4">
      <w:pPr>
        <w:rPr>
          <w:rFonts w:eastAsiaTheme="minorHAnsi"/>
          <w:color w:val="000000" w:themeColor="text1"/>
        </w:rPr>
      </w:pPr>
    </w:p>
    <w:p w14:paraId="53777ACC" w14:textId="29AEBF00" w:rsidR="004643D4" w:rsidRDefault="004643D4">
      <w:pPr>
        <w:rPr>
          <w:rFonts w:eastAsiaTheme="minorHAnsi"/>
          <w:color w:val="000000" w:themeColor="text1"/>
        </w:rPr>
      </w:pPr>
    </w:p>
    <w:p w14:paraId="2FE22324" w14:textId="116AE224" w:rsidR="004643D4" w:rsidRDefault="004643D4">
      <w:pPr>
        <w:rPr>
          <w:rFonts w:eastAsiaTheme="minorHAnsi"/>
          <w:color w:val="000000" w:themeColor="text1"/>
        </w:rPr>
      </w:pPr>
    </w:p>
    <w:p w14:paraId="4C722C2F" w14:textId="08E70C73" w:rsidR="004643D4" w:rsidRDefault="004643D4">
      <w:pPr>
        <w:rPr>
          <w:rFonts w:eastAsiaTheme="minorHAnsi"/>
          <w:color w:val="000000" w:themeColor="text1"/>
        </w:rPr>
      </w:pPr>
    </w:p>
    <w:p w14:paraId="22D54E41" w14:textId="6C27C91C" w:rsidR="00157DD4" w:rsidRDefault="00157DD4">
      <w:pPr>
        <w:rPr>
          <w:rFonts w:eastAsiaTheme="minorHAnsi"/>
          <w:color w:val="000000" w:themeColor="text1"/>
        </w:rPr>
      </w:pPr>
    </w:p>
    <w:p w14:paraId="4D5B2B89" w14:textId="3DA2040E" w:rsidR="00157DD4" w:rsidRDefault="00157DD4">
      <w:pPr>
        <w:rPr>
          <w:rFonts w:eastAsiaTheme="minorHAnsi"/>
          <w:color w:val="000000" w:themeColor="text1"/>
        </w:rPr>
      </w:pPr>
    </w:p>
    <w:p w14:paraId="0B826C66" w14:textId="25853A55" w:rsidR="00157DD4" w:rsidRDefault="00157DD4">
      <w:pPr>
        <w:rPr>
          <w:rFonts w:eastAsiaTheme="minorHAnsi"/>
          <w:color w:val="000000" w:themeColor="text1"/>
        </w:rPr>
      </w:pPr>
    </w:p>
    <w:p w14:paraId="031B87FA" w14:textId="523C4508" w:rsidR="00157DD4" w:rsidRDefault="00157DD4">
      <w:pPr>
        <w:rPr>
          <w:rFonts w:eastAsiaTheme="minorHAnsi"/>
          <w:color w:val="000000" w:themeColor="text1"/>
        </w:rPr>
      </w:pPr>
    </w:p>
    <w:p w14:paraId="6D311B1F" w14:textId="0FEA7597" w:rsidR="00157DD4" w:rsidRDefault="00157DD4">
      <w:pPr>
        <w:rPr>
          <w:rFonts w:eastAsiaTheme="minorHAnsi"/>
          <w:color w:val="000000" w:themeColor="text1"/>
        </w:rPr>
      </w:pPr>
    </w:p>
    <w:p w14:paraId="30ADE91D" w14:textId="1AD4CD69" w:rsidR="00157DD4" w:rsidRDefault="00157DD4">
      <w:pPr>
        <w:rPr>
          <w:rFonts w:eastAsiaTheme="minorHAnsi"/>
          <w:color w:val="000000" w:themeColor="text1"/>
        </w:rPr>
      </w:pPr>
    </w:p>
    <w:p w14:paraId="70D900BF" w14:textId="4FFE83CA" w:rsidR="00157DD4" w:rsidRDefault="00157DD4">
      <w:pPr>
        <w:rPr>
          <w:rFonts w:eastAsiaTheme="minorHAnsi"/>
          <w:color w:val="000000" w:themeColor="text1"/>
        </w:rPr>
      </w:pPr>
    </w:p>
    <w:p w14:paraId="7212C581" w14:textId="552FDFFF" w:rsidR="00157DD4" w:rsidRDefault="00157DD4">
      <w:pPr>
        <w:rPr>
          <w:rFonts w:eastAsiaTheme="minorHAnsi"/>
          <w:color w:val="000000" w:themeColor="text1"/>
        </w:rPr>
      </w:pPr>
    </w:p>
    <w:p w14:paraId="28B1167A" w14:textId="2CB7FBD2" w:rsidR="00157DD4" w:rsidRDefault="00157DD4">
      <w:pPr>
        <w:rPr>
          <w:rFonts w:eastAsiaTheme="minorHAnsi"/>
          <w:color w:val="000000" w:themeColor="text1"/>
        </w:rPr>
      </w:pPr>
    </w:p>
    <w:p w14:paraId="2944754B" w14:textId="42547518" w:rsidR="00157DD4" w:rsidRDefault="00157DD4">
      <w:pPr>
        <w:rPr>
          <w:rFonts w:eastAsiaTheme="minorHAnsi"/>
          <w:color w:val="000000" w:themeColor="text1"/>
        </w:rPr>
      </w:pPr>
    </w:p>
    <w:p w14:paraId="3D1CF20F" w14:textId="1A7F0936" w:rsidR="00157DD4" w:rsidRDefault="00157DD4">
      <w:pPr>
        <w:rPr>
          <w:rFonts w:eastAsiaTheme="minorHAnsi"/>
          <w:color w:val="000000" w:themeColor="text1"/>
        </w:rPr>
      </w:pPr>
    </w:p>
    <w:p w14:paraId="16911557" w14:textId="56EC7156" w:rsidR="00157DD4" w:rsidRDefault="00157DD4">
      <w:pPr>
        <w:rPr>
          <w:rFonts w:eastAsiaTheme="minorHAnsi"/>
          <w:color w:val="000000" w:themeColor="text1"/>
        </w:rPr>
      </w:pPr>
    </w:p>
    <w:p w14:paraId="47C4DC10" w14:textId="663B3A43" w:rsidR="00157DD4" w:rsidRDefault="00157DD4">
      <w:pPr>
        <w:rPr>
          <w:rFonts w:eastAsiaTheme="minorHAnsi"/>
          <w:color w:val="000000" w:themeColor="text1"/>
        </w:rPr>
      </w:pPr>
    </w:p>
    <w:p w14:paraId="0936FE20" w14:textId="1DBFC6AD" w:rsidR="00157DD4" w:rsidRDefault="00157DD4">
      <w:pPr>
        <w:rPr>
          <w:rFonts w:eastAsiaTheme="minorHAnsi"/>
          <w:color w:val="000000" w:themeColor="text1"/>
        </w:rPr>
      </w:pPr>
    </w:p>
    <w:p w14:paraId="6135A566" w14:textId="62172FFD" w:rsidR="00157DD4" w:rsidRDefault="00157DD4">
      <w:pPr>
        <w:rPr>
          <w:rFonts w:eastAsiaTheme="minorHAnsi"/>
          <w:color w:val="000000" w:themeColor="text1"/>
        </w:rPr>
      </w:pPr>
    </w:p>
    <w:p w14:paraId="2E98F95E" w14:textId="3DA359AC" w:rsidR="00157DD4" w:rsidRDefault="00157DD4">
      <w:pPr>
        <w:rPr>
          <w:rFonts w:eastAsiaTheme="minorHAnsi"/>
          <w:color w:val="000000" w:themeColor="text1"/>
        </w:rPr>
      </w:pPr>
    </w:p>
    <w:p w14:paraId="3EB4031C" w14:textId="1AE82B08" w:rsidR="00157DD4" w:rsidRDefault="00157DD4">
      <w:pPr>
        <w:rPr>
          <w:rFonts w:eastAsiaTheme="minorHAnsi"/>
          <w:color w:val="000000" w:themeColor="text1"/>
        </w:rPr>
      </w:pPr>
    </w:p>
    <w:p w14:paraId="57C78DEC" w14:textId="1D9C8388" w:rsidR="00157DD4" w:rsidRDefault="00157DD4">
      <w:pPr>
        <w:rPr>
          <w:rFonts w:eastAsiaTheme="minorHAnsi"/>
          <w:color w:val="000000" w:themeColor="text1"/>
        </w:rPr>
      </w:pPr>
    </w:p>
    <w:p w14:paraId="186EC85C" w14:textId="77777777" w:rsidR="00157DD4" w:rsidRDefault="00157DD4">
      <w:pPr>
        <w:rPr>
          <w:rFonts w:eastAsiaTheme="minorHAnsi"/>
          <w:color w:val="000000" w:themeColor="text1"/>
        </w:rPr>
      </w:pPr>
    </w:p>
    <w:p w14:paraId="0B61EBAA" w14:textId="469A8723" w:rsidR="004643D4" w:rsidRDefault="004643D4">
      <w:pPr>
        <w:rPr>
          <w:rFonts w:eastAsiaTheme="minorHAnsi"/>
          <w:color w:val="000000" w:themeColor="text1"/>
        </w:rPr>
      </w:pPr>
    </w:p>
    <w:p w14:paraId="1A41CA1E" w14:textId="77777777" w:rsidR="00157DD4" w:rsidRPr="00FA6440" w:rsidRDefault="00157DD4" w:rsidP="00157DD4">
      <w:pPr>
        <w:ind w:firstLine="360"/>
        <w:jc w:val="center"/>
        <w:rPr>
          <w:b/>
          <w:color w:val="000000" w:themeColor="text1"/>
        </w:rPr>
      </w:pPr>
      <w:r w:rsidRPr="00FA6440">
        <w:rPr>
          <w:b/>
          <w:color w:val="000000" w:themeColor="text1"/>
        </w:rPr>
        <w:lastRenderedPageBreak/>
        <w:t xml:space="preserve">Table </w:t>
      </w:r>
      <w:r>
        <w:rPr>
          <w:b/>
          <w:color w:val="000000" w:themeColor="text1"/>
        </w:rPr>
        <w:t>9.</w:t>
      </w:r>
      <w:r w:rsidRPr="00FA6440">
        <w:rPr>
          <w:b/>
          <w:color w:val="000000" w:themeColor="text1"/>
        </w:rPr>
        <w:t xml:space="preserve"> Descriptive Summary of Scales  </w:t>
      </w:r>
    </w:p>
    <w:p w14:paraId="68F38F6D" w14:textId="77777777" w:rsidR="00157DD4" w:rsidRPr="00FA6440" w:rsidRDefault="00157DD4" w:rsidP="00157DD4">
      <w:pPr>
        <w:jc w:val="center"/>
        <w:rPr>
          <w:bCs/>
          <w:color w:val="000000" w:themeColor="text1"/>
          <w:sz w:val="22"/>
          <w:szCs w:val="22"/>
        </w:rPr>
      </w:pPr>
    </w:p>
    <w:tbl>
      <w:tblPr>
        <w:tblW w:w="9234" w:type="dxa"/>
        <w:tblInd w:w="198" w:type="dxa"/>
        <w:tblLayout w:type="fixed"/>
        <w:tblLook w:val="04A0" w:firstRow="1" w:lastRow="0" w:firstColumn="1" w:lastColumn="0" w:noHBand="0" w:noVBand="1"/>
      </w:tblPr>
      <w:tblGrid>
        <w:gridCol w:w="3942"/>
        <w:gridCol w:w="720"/>
        <w:gridCol w:w="288"/>
        <w:gridCol w:w="729"/>
        <w:gridCol w:w="261"/>
        <w:gridCol w:w="756"/>
        <w:gridCol w:w="54"/>
        <w:gridCol w:w="822"/>
        <w:gridCol w:w="168"/>
        <w:gridCol w:w="857"/>
        <w:gridCol w:w="637"/>
      </w:tblGrid>
      <w:tr w:rsidR="00157DD4" w:rsidRPr="00FA6440" w14:paraId="56AA646E" w14:textId="77777777" w:rsidTr="00816266">
        <w:trPr>
          <w:gridAfter w:val="1"/>
          <w:wAfter w:w="637" w:type="dxa"/>
          <w:trHeight w:val="314"/>
        </w:trPr>
        <w:tc>
          <w:tcPr>
            <w:tcW w:w="3942" w:type="dxa"/>
            <w:tcBorders>
              <w:top w:val="single" w:sz="4" w:space="0" w:color="auto"/>
              <w:bottom w:val="single" w:sz="4" w:space="0" w:color="auto"/>
              <w:right w:val="nil"/>
            </w:tcBorders>
          </w:tcPr>
          <w:p w14:paraId="62D24115" w14:textId="77777777" w:rsidR="00157DD4" w:rsidRPr="00FA6440" w:rsidRDefault="00157DD4" w:rsidP="00816266">
            <w:pPr>
              <w:widowControl w:val="0"/>
              <w:tabs>
                <w:tab w:val="left" w:pos="220"/>
                <w:tab w:val="left" w:pos="720"/>
              </w:tabs>
              <w:autoSpaceDE w:val="0"/>
              <w:autoSpaceDN w:val="0"/>
              <w:adjustRightInd w:val="0"/>
              <w:rPr>
                <w:rFonts w:eastAsia="MS Mincho"/>
                <w:bCs/>
                <w:i/>
                <w:iCs/>
                <w:color w:val="000000" w:themeColor="text1"/>
                <w:sz w:val="22"/>
                <w:szCs w:val="22"/>
              </w:rPr>
            </w:pPr>
            <w:r w:rsidRPr="00FA6440">
              <w:rPr>
                <w:rFonts w:eastAsia="MS Mincho"/>
                <w:bCs/>
                <w:i/>
                <w:iCs/>
                <w:color w:val="000000" w:themeColor="text1"/>
                <w:sz w:val="22"/>
                <w:szCs w:val="22"/>
              </w:rPr>
              <w:t>Scale</w:t>
            </w:r>
          </w:p>
        </w:tc>
        <w:tc>
          <w:tcPr>
            <w:tcW w:w="720" w:type="dxa"/>
            <w:tcBorders>
              <w:top w:val="single" w:sz="4" w:space="0" w:color="auto"/>
              <w:left w:val="nil"/>
              <w:bottom w:val="single" w:sz="4" w:space="0" w:color="auto"/>
              <w:right w:val="nil"/>
            </w:tcBorders>
          </w:tcPr>
          <w:p w14:paraId="37179F77" w14:textId="77777777" w:rsidR="00157DD4" w:rsidRPr="00FA6440" w:rsidRDefault="00157DD4" w:rsidP="00816266">
            <w:pPr>
              <w:widowControl w:val="0"/>
              <w:tabs>
                <w:tab w:val="left" w:pos="220"/>
                <w:tab w:val="left" w:pos="720"/>
              </w:tabs>
              <w:autoSpaceDE w:val="0"/>
              <w:autoSpaceDN w:val="0"/>
              <w:adjustRightInd w:val="0"/>
              <w:rPr>
                <w:rFonts w:eastAsia="MS Mincho"/>
                <w:bCs/>
                <w:i/>
                <w:color w:val="000000" w:themeColor="text1"/>
                <w:sz w:val="22"/>
                <w:szCs w:val="22"/>
              </w:rPr>
            </w:pPr>
            <w:r w:rsidRPr="00FA6440">
              <w:rPr>
                <w:rFonts w:eastAsia="MS Mincho"/>
                <w:bCs/>
                <w:i/>
                <w:color w:val="000000" w:themeColor="text1"/>
                <w:sz w:val="22"/>
                <w:szCs w:val="22"/>
              </w:rPr>
              <w:t xml:space="preserve">Items      </w:t>
            </w:r>
          </w:p>
        </w:tc>
        <w:tc>
          <w:tcPr>
            <w:tcW w:w="1017" w:type="dxa"/>
            <w:gridSpan w:val="2"/>
            <w:tcBorders>
              <w:top w:val="single" w:sz="4" w:space="0" w:color="auto"/>
              <w:left w:val="nil"/>
              <w:bottom w:val="single" w:sz="4" w:space="0" w:color="auto"/>
              <w:right w:val="nil"/>
            </w:tcBorders>
          </w:tcPr>
          <w:p w14:paraId="204D7418" w14:textId="77777777" w:rsidR="00157DD4" w:rsidRPr="00FA6440" w:rsidRDefault="00157DD4" w:rsidP="00816266">
            <w:pPr>
              <w:widowControl w:val="0"/>
              <w:tabs>
                <w:tab w:val="left" w:pos="220"/>
                <w:tab w:val="left" w:pos="720"/>
              </w:tabs>
              <w:autoSpaceDE w:val="0"/>
              <w:autoSpaceDN w:val="0"/>
              <w:adjustRightInd w:val="0"/>
              <w:ind w:left="10"/>
              <w:rPr>
                <w:rFonts w:eastAsia="MS Mincho"/>
                <w:bCs/>
                <w:i/>
                <w:color w:val="000000" w:themeColor="text1"/>
                <w:sz w:val="22"/>
                <w:szCs w:val="22"/>
              </w:rPr>
            </w:pPr>
            <w:r w:rsidRPr="00FA6440">
              <w:rPr>
                <w:rFonts w:eastAsia="MS Mincho"/>
                <w:bCs/>
                <w:i/>
                <w:color w:val="000000" w:themeColor="text1"/>
                <w:sz w:val="22"/>
                <w:szCs w:val="22"/>
              </w:rPr>
              <w:t>Range</w:t>
            </w:r>
          </w:p>
        </w:tc>
        <w:tc>
          <w:tcPr>
            <w:tcW w:w="1017" w:type="dxa"/>
            <w:gridSpan w:val="2"/>
            <w:tcBorders>
              <w:top w:val="single" w:sz="4" w:space="0" w:color="auto"/>
              <w:left w:val="nil"/>
              <w:bottom w:val="single" w:sz="4" w:space="0" w:color="auto"/>
              <w:right w:val="nil"/>
            </w:tcBorders>
          </w:tcPr>
          <w:p w14:paraId="566B8AB8" w14:textId="77777777" w:rsidR="00157DD4" w:rsidRPr="00FA6440" w:rsidRDefault="00157DD4" w:rsidP="00816266">
            <w:pPr>
              <w:widowControl w:val="0"/>
              <w:tabs>
                <w:tab w:val="left" w:pos="220"/>
                <w:tab w:val="left" w:pos="720"/>
              </w:tabs>
              <w:autoSpaceDE w:val="0"/>
              <w:autoSpaceDN w:val="0"/>
              <w:adjustRightInd w:val="0"/>
              <w:ind w:left="10"/>
              <w:rPr>
                <w:rFonts w:eastAsia="MS Mincho"/>
                <w:bCs/>
                <w:i/>
                <w:color w:val="000000" w:themeColor="text1"/>
                <w:sz w:val="22"/>
                <w:szCs w:val="22"/>
              </w:rPr>
            </w:pPr>
            <w:r w:rsidRPr="00FA6440">
              <w:rPr>
                <w:rFonts w:eastAsia="MS Mincho"/>
                <w:bCs/>
                <w:i/>
                <w:color w:val="000000" w:themeColor="text1"/>
                <w:sz w:val="22"/>
                <w:szCs w:val="22"/>
              </w:rPr>
              <w:t>Mean</w:t>
            </w:r>
          </w:p>
        </w:tc>
        <w:tc>
          <w:tcPr>
            <w:tcW w:w="876" w:type="dxa"/>
            <w:gridSpan w:val="2"/>
            <w:tcBorders>
              <w:top w:val="single" w:sz="4" w:space="0" w:color="auto"/>
              <w:left w:val="nil"/>
              <w:bottom w:val="single" w:sz="4" w:space="0" w:color="auto"/>
            </w:tcBorders>
          </w:tcPr>
          <w:p w14:paraId="76B5920D" w14:textId="77777777" w:rsidR="00157DD4" w:rsidRPr="00FA6440" w:rsidRDefault="00157DD4" w:rsidP="00816266">
            <w:pPr>
              <w:widowControl w:val="0"/>
              <w:tabs>
                <w:tab w:val="left" w:pos="220"/>
                <w:tab w:val="left" w:pos="720"/>
              </w:tabs>
              <w:autoSpaceDE w:val="0"/>
              <w:autoSpaceDN w:val="0"/>
              <w:adjustRightInd w:val="0"/>
              <w:ind w:left="10"/>
              <w:rPr>
                <w:rFonts w:eastAsia="MS Mincho"/>
                <w:bCs/>
                <w:i/>
                <w:color w:val="000000" w:themeColor="text1"/>
                <w:sz w:val="22"/>
                <w:szCs w:val="22"/>
              </w:rPr>
            </w:pPr>
            <w:r w:rsidRPr="00FA6440">
              <w:rPr>
                <w:rFonts w:eastAsia="MS Mincho"/>
                <w:bCs/>
                <w:i/>
                <w:color w:val="000000" w:themeColor="text1"/>
                <w:sz w:val="22"/>
                <w:szCs w:val="22"/>
              </w:rPr>
              <w:t xml:space="preserve">SD </w:t>
            </w:r>
          </w:p>
        </w:tc>
        <w:tc>
          <w:tcPr>
            <w:tcW w:w="1025" w:type="dxa"/>
            <w:gridSpan w:val="2"/>
            <w:tcBorders>
              <w:top w:val="single" w:sz="4" w:space="0" w:color="auto"/>
              <w:left w:val="nil"/>
              <w:bottom w:val="single" w:sz="4" w:space="0" w:color="auto"/>
            </w:tcBorders>
          </w:tcPr>
          <w:p w14:paraId="2EB0FB6E" w14:textId="77777777" w:rsidR="00157DD4" w:rsidRPr="00FA6440" w:rsidRDefault="00157DD4" w:rsidP="00816266">
            <w:pPr>
              <w:widowControl w:val="0"/>
              <w:tabs>
                <w:tab w:val="left" w:pos="220"/>
                <w:tab w:val="left" w:pos="720"/>
              </w:tabs>
              <w:autoSpaceDE w:val="0"/>
              <w:autoSpaceDN w:val="0"/>
              <w:adjustRightInd w:val="0"/>
              <w:ind w:left="10"/>
              <w:rPr>
                <w:rFonts w:eastAsia="MS Mincho"/>
                <w:bCs/>
                <w:i/>
                <w:iCs/>
                <w:color w:val="000000" w:themeColor="text1"/>
                <w:sz w:val="22"/>
                <w:szCs w:val="22"/>
              </w:rPr>
            </w:pPr>
            <w:r w:rsidRPr="00FA6440">
              <w:rPr>
                <w:rFonts w:eastAsia="MS Mincho"/>
                <w:bCs/>
                <w:i/>
                <w:iCs/>
                <w:color w:val="000000" w:themeColor="text1"/>
                <w:sz w:val="22"/>
                <w:szCs w:val="22"/>
              </w:rPr>
              <w:t>Alpha</w:t>
            </w:r>
          </w:p>
        </w:tc>
      </w:tr>
      <w:tr w:rsidR="00157DD4" w:rsidRPr="00FA6440" w14:paraId="25F48685" w14:textId="77777777" w:rsidTr="00816266">
        <w:trPr>
          <w:trHeight w:val="172"/>
        </w:trPr>
        <w:tc>
          <w:tcPr>
            <w:tcW w:w="3942" w:type="dxa"/>
            <w:tcBorders>
              <w:top w:val="nil"/>
              <w:bottom w:val="nil"/>
              <w:right w:val="nil"/>
            </w:tcBorders>
          </w:tcPr>
          <w:p w14:paraId="61DBB603" w14:textId="77777777" w:rsidR="00157DD4" w:rsidRPr="00FA6440"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FA6440">
              <w:rPr>
                <w:rFonts w:eastAsia="MS Mincho"/>
                <w:color w:val="000000" w:themeColor="text1"/>
                <w:sz w:val="22"/>
                <w:szCs w:val="22"/>
              </w:rPr>
              <w:t>Prior Food Insecurity Scale (PFIS)</w:t>
            </w:r>
          </w:p>
        </w:tc>
        <w:tc>
          <w:tcPr>
            <w:tcW w:w="1008" w:type="dxa"/>
            <w:gridSpan w:val="2"/>
            <w:tcBorders>
              <w:top w:val="nil"/>
              <w:left w:val="nil"/>
              <w:bottom w:val="nil"/>
              <w:right w:val="nil"/>
            </w:tcBorders>
          </w:tcPr>
          <w:p w14:paraId="44E27A10" w14:textId="77777777" w:rsidR="00157DD4" w:rsidRPr="00FA6440"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FA6440">
              <w:rPr>
                <w:rFonts w:eastAsia="MS Mincho"/>
                <w:color w:val="000000" w:themeColor="text1"/>
                <w:sz w:val="22"/>
                <w:szCs w:val="22"/>
              </w:rPr>
              <w:t>2</w:t>
            </w:r>
          </w:p>
        </w:tc>
        <w:tc>
          <w:tcPr>
            <w:tcW w:w="990" w:type="dxa"/>
            <w:gridSpan w:val="2"/>
            <w:tcBorders>
              <w:top w:val="nil"/>
              <w:left w:val="nil"/>
              <w:bottom w:val="nil"/>
              <w:right w:val="nil"/>
            </w:tcBorders>
          </w:tcPr>
          <w:p w14:paraId="3F71A402" w14:textId="77777777" w:rsidR="00157DD4" w:rsidRPr="00FA6440"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FA6440">
              <w:rPr>
                <w:rFonts w:eastAsia="MS Mincho"/>
                <w:color w:val="000000" w:themeColor="text1"/>
                <w:sz w:val="22"/>
                <w:szCs w:val="22"/>
              </w:rPr>
              <w:t>2-6</w:t>
            </w:r>
          </w:p>
        </w:tc>
        <w:tc>
          <w:tcPr>
            <w:tcW w:w="810" w:type="dxa"/>
            <w:gridSpan w:val="2"/>
            <w:tcBorders>
              <w:top w:val="nil"/>
              <w:left w:val="nil"/>
              <w:bottom w:val="nil"/>
              <w:right w:val="nil"/>
            </w:tcBorders>
          </w:tcPr>
          <w:p w14:paraId="05ADC5A9" w14:textId="77777777" w:rsidR="00157DD4" w:rsidRPr="00FA6440"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FA6440">
              <w:rPr>
                <w:rFonts w:eastAsia="MS Mincho"/>
                <w:color w:val="000000" w:themeColor="text1"/>
                <w:sz w:val="22"/>
                <w:szCs w:val="22"/>
              </w:rPr>
              <w:t>2.51</w:t>
            </w:r>
          </w:p>
        </w:tc>
        <w:tc>
          <w:tcPr>
            <w:tcW w:w="990" w:type="dxa"/>
            <w:gridSpan w:val="2"/>
            <w:tcBorders>
              <w:top w:val="nil"/>
              <w:left w:val="nil"/>
              <w:bottom w:val="nil"/>
            </w:tcBorders>
          </w:tcPr>
          <w:p w14:paraId="76848B34" w14:textId="77777777" w:rsidR="00157DD4" w:rsidRPr="00FA6440"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FA6440">
              <w:rPr>
                <w:rFonts w:eastAsia="MS Mincho"/>
                <w:color w:val="000000" w:themeColor="text1"/>
                <w:sz w:val="22"/>
                <w:szCs w:val="22"/>
              </w:rPr>
              <w:t>.96</w:t>
            </w:r>
          </w:p>
        </w:tc>
        <w:tc>
          <w:tcPr>
            <w:tcW w:w="1494" w:type="dxa"/>
            <w:gridSpan w:val="2"/>
            <w:tcBorders>
              <w:top w:val="nil"/>
              <w:left w:val="nil"/>
              <w:bottom w:val="nil"/>
            </w:tcBorders>
          </w:tcPr>
          <w:p w14:paraId="55DD4D8A" w14:textId="77777777" w:rsidR="00157DD4" w:rsidRPr="00FA6440"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FA6440">
              <w:rPr>
                <w:rFonts w:eastAsia="MS Mincho"/>
                <w:color w:val="000000" w:themeColor="text1"/>
                <w:sz w:val="22"/>
                <w:szCs w:val="22"/>
              </w:rPr>
              <w:t>.824</w:t>
            </w:r>
          </w:p>
        </w:tc>
      </w:tr>
      <w:tr w:rsidR="00157DD4" w:rsidRPr="00FA6440" w14:paraId="7AD39523" w14:textId="77777777" w:rsidTr="00816266">
        <w:trPr>
          <w:trHeight w:val="172"/>
        </w:trPr>
        <w:tc>
          <w:tcPr>
            <w:tcW w:w="3942" w:type="dxa"/>
            <w:tcBorders>
              <w:top w:val="nil"/>
              <w:bottom w:val="nil"/>
              <w:right w:val="nil"/>
            </w:tcBorders>
          </w:tcPr>
          <w:p w14:paraId="30D9588F" w14:textId="77777777" w:rsidR="00157DD4" w:rsidRPr="00FA6440"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FA6440">
              <w:rPr>
                <w:rFonts w:eastAsia="MS Mincho"/>
                <w:color w:val="000000" w:themeColor="text1"/>
                <w:sz w:val="22"/>
                <w:szCs w:val="22"/>
              </w:rPr>
              <w:t xml:space="preserve"> </w:t>
            </w:r>
          </w:p>
        </w:tc>
        <w:tc>
          <w:tcPr>
            <w:tcW w:w="1008" w:type="dxa"/>
            <w:gridSpan w:val="2"/>
            <w:tcBorders>
              <w:top w:val="nil"/>
              <w:left w:val="nil"/>
              <w:bottom w:val="nil"/>
              <w:right w:val="nil"/>
            </w:tcBorders>
          </w:tcPr>
          <w:p w14:paraId="1D27414A" w14:textId="77777777" w:rsidR="00157DD4" w:rsidRPr="00FA6440"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FA6440">
              <w:rPr>
                <w:rFonts w:eastAsia="MS Mincho"/>
                <w:color w:val="000000" w:themeColor="text1"/>
                <w:sz w:val="22"/>
                <w:szCs w:val="22"/>
              </w:rPr>
              <w:t xml:space="preserve">  </w:t>
            </w:r>
          </w:p>
        </w:tc>
        <w:tc>
          <w:tcPr>
            <w:tcW w:w="990" w:type="dxa"/>
            <w:gridSpan w:val="2"/>
            <w:tcBorders>
              <w:top w:val="nil"/>
              <w:left w:val="nil"/>
              <w:bottom w:val="nil"/>
              <w:right w:val="nil"/>
            </w:tcBorders>
          </w:tcPr>
          <w:p w14:paraId="06007779" w14:textId="77777777" w:rsidR="00157DD4" w:rsidRPr="00FA6440"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c>
          <w:tcPr>
            <w:tcW w:w="810" w:type="dxa"/>
            <w:gridSpan w:val="2"/>
            <w:tcBorders>
              <w:top w:val="nil"/>
              <w:left w:val="nil"/>
              <w:bottom w:val="nil"/>
              <w:right w:val="nil"/>
            </w:tcBorders>
          </w:tcPr>
          <w:p w14:paraId="5AF40A4A" w14:textId="77777777" w:rsidR="00157DD4" w:rsidRPr="00FA6440"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FA6440">
              <w:rPr>
                <w:rFonts w:eastAsia="MS Mincho"/>
                <w:color w:val="000000" w:themeColor="text1"/>
                <w:sz w:val="22"/>
                <w:szCs w:val="22"/>
              </w:rPr>
              <w:t xml:space="preserve">  </w:t>
            </w:r>
          </w:p>
        </w:tc>
        <w:tc>
          <w:tcPr>
            <w:tcW w:w="990" w:type="dxa"/>
            <w:gridSpan w:val="2"/>
            <w:tcBorders>
              <w:top w:val="nil"/>
              <w:left w:val="nil"/>
              <w:bottom w:val="nil"/>
            </w:tcBorders>
          </w:tcPr>
          <w:p w14:paraId="5F3B8E99" w14:textId="77777777" w:rsidR="00157DD4" w:rsidRPr="00FA6440"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c>
          <w:tcPr>
            <w:tcW w:w="1494" w:type="dxa"/>
            <w:gridSpan w:val="2"/>
            <w:tcBorders>
              <w:top w:val="nil"/>
              <w:left w:val="nil"/>
              <w:bottom w:val="nil"/>
            </w:tcBorders>
          </w:tcPr>
          <w:p w14:paraId="0ADA7BFF" w14:textId="77777777" w:rsidR="00157DD4" w:rsidRPr="00FA6440"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p>
        </w:tc>
      </w:tr>
      <w:tr w:rsidR="00157DD4" w:rsidRPr="00FA6440" w14:paraId="1979A6BD" w14:textId="77777777" w:rsidTr="00816266">
        <w:trPr>
          <w:trHeight w:val="172"/>
        </w:trPr>
        <w:tc>
          <w:tcPr>
            <w:tcW w:w="3942" w:type="dxa"/>
            <w:tcBorders>
              <w:top w:val="nil"/>
              <w:bottom w:val="nil"/>
              <w:right w:val="nil"/>
            </w:tcBorders>
          </w:tcPr>
          <w:p w14:paraId="220D6610" w14:textId="77777777" w:rsidR="00157DD4" w:rsidRPr="00FA6440"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FA6440">
              <w:rPr>
                <w:rFonts w:eastAsia="MS Mincho"/>
                <w:color w:val="000000" w:themeColor="text1"/>
                <w:sz w:val="22"/>
                <w:szCs w:val="22"/>
              </w:rPr>
              <w:t>Financial Security Scale (FSS)</w:t>
            </w:r>
          </w:p>
        </w:tc>
        <w:tc>
          <w:tcPr>
            <w:tcW w:w="1008" w:type="dxa"/>
            <w:gridSpan w:val="2"/>
            <w:tcBorders>
              <w:top w:val="nil"/>
              <w:left w:val="nil"/>
              <w:bottom w:val="nil"/>
              <w:right w:val="nil"/>
            </w:tcBorders>
          </w:tcPr>
          <w:p w14:paraId="77114183" w14:textId="77777777" w:rsidR="00157DD4" w:rsidRPr="00FA6440"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FA6440">
              <w:rPr>
                <w:rFonts w:eastAsia="MS Mincho"/>
                <w:color w:val="000000" w:themeColor="text1"/>
                <w:sz w:val="22"/>
                <w:szCs w:val="22"/>
              </w:rPr>
              <w:t>5</w:t>
            </w:r>
          </w:p>
        </w:tc>
        <w:tc>
          <w:tcPr>
            <w:tcW w:w="990" w:type="dxa"/>
            <w:gridSpan w:val="2"/>
            <w:tcBorders>
              <w:top w:val="nil"/>
              <w:left w:val="nil"/>
              <w:bottom w:val="nil"/>
              <w:right w:val="nil"/>
            </w:tcBorders>
          </w:tcPr>
          <w:p w14:paraId="6C0B264A" w14:textId="77777777" w:rsidR="00157DD4" w:rsidRPr="00FA6440"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FA6440">
              <w:rPr>
                <w:rFonts w:eastAsia="MS Mincho"/>
                <w:color w:val="000000" w:themeColor="text1"/>
                <w:sz w:val="22"/>
                <w:szCs w:val="22"/>
              </w:rPr>
              <w:t>0-4</w:t>
            </w:r>
          </w:p>
        </w:tc>
        <w:tc>
          <w:tcPr>
            <w:tcW w:w="810" w:type="dxa"/>
            <w:gridSpan w:val="2"/>
            <w:tcBorders>
              <w:top w:val="nil"/>
              <w:left w:val="nil"/>
              <w:bottom w:val="nil"/>
              <w:right w:val="nil"/>
            </w:tcBorders>
          </w:tcPr>
          <w:p w14:paraId="02C8CDB6" w14:textId="77777777" w:rsidR="00157DD4" w:rsidRPr="00FA6440"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FA6440">
              <w:rPr>
                <w:rFonts w:eastAsia="MS Mincho"/>
                <w:color w:val="000000" w:themeColor="text1"/>
                <w:sz w:val="22"/>
                <w:szCs w:val="22"/>
              </w:rPr>
              <w:t xml:space="preserve">.90  </w:t>
            </w:r>
          </w:p>
        </w:tc>
        <w:tc>
          <w:tcPr>
            <w:tcW w:w="990" w:type="dxa"/>
            <w:gridSpan w:val="2"/>
            <w:tcBorders>
              <w:top w:val="nil"/>
              <w:left w:val="nil"/>
              <w:bottom w:val="nil"/>
            </w:tcBorders>
          </w:tcPr>
          <w:p w14:paraId="6C887716" w14:textId="77777777" w:rsidR="00157DD4" w:rsidRPr="00FA6440"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FA6440">
              <w:rPr>
                <w:rFonts w:eastAsia="MS Mincho"/>
                <w:color w:val="000000" w:themeColor="text1"/>
                <w:sz w:val="22"/>
                <w:szCs w:val="22"/>
              </w:rPr>
              <w:t>.94</w:t>
            </w:r>
          </w:p>
        </w:tc>
        <w:tc>
          <w:tcPr>
            <w:tcW w:w="1494" w:type="dxa"/>
            <w:gridSpan w:val="2"/>
            <w:tcBorders>
              <w:top w:val="nil"/>
              <w:left w:val="nil"/>
              <w:bottom w:val="nil"/>
            </w:tcBorders>
          </w:tcPr>
          <w:p w14:paraId="4A4D7B22" w14:textId="77777777" w:rsidR="00157DD4" w:rsidRPr="00FA6440"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FA6440">
              <w:rPr>
                <w:rFonts w:eastAsia="MS Mincho"/>
                <w:color w:val="000000" w:themeColor="text1"/>
                <w:sz w:val="22"/>
                <w:szCs w:val="22"/>
              </w:rPr>
              <w:t>.437</w:t>
            </w:r>
          </w:p>
        </w:tc>
      </w:tr>
      <w:tr w:rsidR="00157DD4" w:rsidRPr="00FA6440" w14:paraId="00DE2CE4" w14:textId="77777777" w:rsidTr="00816266">
        <w:trPr>
          <w:trHeight w:val="172"/>
        </w:trPr>
        <w:tc>
          <w:tcPr>
            <w:tcW w:w="3942" w:type="dxa"/>
            <w:tcBorders>
              <w:top w:val="nil"/>
              <w:bottom w:val="nil"/>
              <w:right w:val="nil"/>
            </w:tcBorders>
          </w:tcPr>
          <w:p w14:paraId="6AFE5CE6" w14:textId="77777777" w:rsidR="00157DD4" w:rsidRPr="00FA6440"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FA6440">
              <w:rPr>
                <w:rFonts w:eastAsia="MS Mincho"/>
                <w:color w:val="000000" w:themeColor="text1"/>
                <w:sz w:val="22"/>
                <w:szCs w:val="22"/>
              </w:rPr>
              <w:t xml:space="preserve"> </w:t>
            </w:r>
          </w:p>
        </w:tc>
        <w:tc>
          <w:tcPr>
            <w:tcW w:w="1008" w:type="dxa"/>
            <w:gridSpan w:val="2"/>
            <w:tcBorders>
              <w:top w:val="nil"/>
              <w:left w:val="nil"/>
              <w:bottom w:val="nil"/>
              <w:right w:val="nil"/>
            </w:tcBorders>
          </w:tcPr>
          <w:p w14:paraId="3B3EE542" w14:textId="77777777" w:rsidR="00157DD4" w:rsidRPr="00FA6440"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FA6440">
              <w:rPr>
                <w:rFonts w:eastAsia="MS Mincho"/>
                <w:color w:val="000000" w:themeColor="text1"/>
                <w:sz w:val="22"/>
                <w:szCs w:val="22"/>
              </w:rPr>
              <w:t xml:space="preserve">  </w:t>
            </w:r>
          </w:p>
        </w:tc>
        <w:tc>
          <w:tcPr>
            <w:tcW w:w="990" w:type="dxa"/>
            <w:gridSpan w:val="2"/>
            <w:tcBorders>
              <w:top w:val="nil"/>
              <w:left w:val="nil"/>
              <w:bottom w:val="nil"/>
              <w:right w:val="nil"/>
            </w:tcBorders>
          </w:tcPr>
          <w:p w14:paraId="76EDD8A2" w14:textId="77777777" w:rsidR="00157DD4" w:rsidRPr="00FA6440"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c>
          <w:tcPr>
            <w:tcW w:w="810" w:type="dxa"/>
            <w:gridSpan w:val="2"/>
            <w:tcBorders>
              <w:top w:val="nil"/>
              <w:left w:val="nil"/>
              <w:bottom w:val="nil"/>
              <w:right w:val="nil"/>
            </w:tcBorders>
          </w:tcPr>
          <w:p w14:paraId="1D9CBFE1" w14:textId="77777777" w:rsidR="00157DD4" w:rsidRPr="00FA6440"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FA6440">
              <w:rPr>
                <w:rFonts w:eastAsia="MS Mincho"/>
                <w:color w:val="000000" w:themeColor="text1"/>
                <w:sz w:val="22"/>
                <w:szCs w:val="22"/>
              </w:rPr>
              <w:t xml:space="preserve">  </w:t>
            </w:r>
          </w:p>
        </w:tc>
        <w:tc>
          <w:tcPr>
            <w:tcW w:w="990" w:type="dxa"/>
            <w:gridSpan w:val="2"/>
            <w:tcBorders>
              <w:top w:val="nil"/>
              <w:left w:val="nil"/>
              <w:bottom w:val="nil"/>
            </w:tcBorders>
          </w:tcPr>
          <w:p w14:paraId="2179EC7D" w14:textId="77777777" w:rsidR="00157DD4" w:rsidRPr="00FA6440"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c>
          <w:tcPr>
            <w:tcW w:w="1494" w:type="dxa"/>
            <w:gridSpan w:val="2"/>
            <w:tcBorders>
              <w:top w:val="nil"/>
              <w:left w:val="nil"/>
              <w:bottom w:val="nil"/>
            </w:tcBorders>
          </w:tcPr>
          <w:p w14:paraId="5D723167" w14:textId="77777777" w:rsidR="00157DD4" w:rsidRPr="00FA6440"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r>
      <w:tr w:rsidR="00157DD4" w:rsidRPr="00FA6440" w14:paraId="2DF16555" w14:textId="77777777" w:rsidTr="00816266">
        <w:trPr>
          <w:trHeight w:val="172"/>
        </w:trPr>
        <w:tc>
          <w:tcPr>
            <w:tcW w:w="3942" w:type="dxa"/>
            <w:tcBorders>
              <w:top w:val="nil"/>
              <w:bottom w:val="nil"/>
              <w:right w:val="nil"/>
            </w:tcBorders>
          </w:tcPr>
          <w:p w14:paraId="666CCC97" w14:textId="77777777" w:rsidR="00157DD4" w:rsidRPr="00FA6440"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FA6440">
              <w:rPr>
                <w:rFonts w:eastAsia="MS Mincho"/>
                <w:color w:val="000000" w:themeColor="text1"/>
                <w:sz w:val="22"/>
                <w:szCs w:val="22"/>
              </w:rPr>
              <w:t>Food Assistance Scale (FAS)</w:t>
            </w:r>
          </w:p>
        </w:tc>
        <w:tc>
          <w:tcPr>
            <w:tcW w:w="1008" w:type="dxa"/>
            <w:gridSpan w:val="2"/>
            <w:tcBorders>
              <w:top w:val="nil"/>
              <w:left w:val="nil"/>
              <w:bottom w:val="nil"/>
              <w:right w:val="nil"/>
            </w:tcBorders>
          </w:tcPr>
          <w:p w14:paraId="76F1ABAC" w14:textId="77777777" w:rsidR="00157DD4" w:rsidRPr="00FA6440"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FA6440">
              <w:rPr>
                <w:rFonts w:eastAsia="MS Mincho"/>
                <w:color w:val="000000" w:themeColor="text1"/>
                <w:sz w:val="22"/>
                <w:szCs w:val="22"/>
              </w:rPr>
              <w:t>4</w:t>
            </w:r>
          </w:p>
        </w:tc>
        <w:tc>
          <w:tcPr>
            <w:tcW w:w="990" w:type="dxa"/>
            <w:gridSpan w:val="2"/>
            <w:tcBorders>
              <w:top w:val="nil"/>
              <w:left w:val="nil"/>
              <w:bottom w:val="nil"/>
              <w:right w:val="nil"/>
            </w:tcBorders>
          </w:tcPr>
          <w:p w14:paraId="3053E397" w14:textId="77777777" w:rsidR="00157DD4" w:rsidRPr="00FA6440"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FA6440">
              <w:rPr>
                <w:rFonts w:eastAsia="MS Mincho"/>
                <w:color w:val="000000" w:themeColor="text1"/>
                <w:sz w:val="22"/>
                <w:szCs w:val="22"/>
              </w:rPr>
              <w:t>0-3</w:t>
            </w:r>
          </w:p>
        </w:tc>
        <w:tc>
          <w:tcPr>
            <w:tcW w:w="810" w:type="dxa"/>
            <w:gridSpan w:val="2"/>
            <w:tcBorders>
              <w:top w:val="nil"/>
              <w:left w:val="nil"/>
              <w:bottom w:val="nil"/>
              <w:right w:val="nil"/>
            </w:tcBorders>
          </w:tcPr>
          <w:p w14:paraId="1D4EE64F" w14:textId="77777777" w:rsidR="00157DD4" w:rsidRPr="00FA6440"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FA6440">
              <w:rPr>
                <w:rFonts w:eastAsia="MS Mincho"/>
                <w:color w:val="000000" w:themeColor="text1"/>
                <w:sz w:val="22"/>
                <w:szCs w:val="22"/>
              </w:rPr>
              <w:t>0.21</w:t>
            </w:r>
          </w:p>
        </w:tc>
        <w:tc>
          <w:tcPr>
            <w:tcW w:w="990" w:type="dxa"/>
            <w:gridSpan w:val="2"/>
            <w:tcBorders>
              <w:top w:val="nil"/>
              <w:left w:val="nil"/>
              <w:bottom w:val="nil"/>
            </w:tcBorders>
          </w:tcPr>
          <w:p w14:paraId="76E61EFE" w14:textId="77777777" w:rsidR="00157DD4" w:rsidRPr="00FA6440"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FA6440">
              <w:rPr>
                <w:rFonts w:eastAsia="MS Mincho"/>
                <w:color w:val="000000" w:themeColor="text1"/>
                <w:sz w:val="22"/>
                <w:szCs w:val="22"/>
              </w:rPr>
              <w:t>.61</w:t>
            </w:r>
          </w:p>
        </w:tc>
        <w:tc>
          <w:tcPr>
            <w:tcW w:w="1494" w:type="dxa"/>
            <w:gridSpan w:val="2"/>
            <w:tcBorders>
              <w:top w:val="nil"/>
              <w:left w:val="nil"/>
              <w:bottom w:val="nil"/>
            </w:tcBorders>
          </w:tcPr>
          <w:p w14:paraId="753FDC3F" w14:textId="77777777" w:rsidR="00157DD4" w:rsidRPr="00FA6440"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FA6440">
              <w:rPr>
                <w:rFonts w:eastAsia="MS Mincho"/>
                <w:color w:val="000000" w:themeColor="text1"/>
                <w:sz w:val="22"/>
                <w:szCs w:val="22"/>
              </w:rPr>
              <w:t>.645</w:t>
            </w:r>
          </w:p>
        </w:tc>
      </w:tr>
      <w:tr w:rsidR="00157DD4" w:rsidRPr="00FA6440" w14:paraId="6D57AAA3" w14:textId="77777777" w:rsidTr="00816266">
        <w:trPr>
          <w:trHeight w:val="172"/>
        </w:trPr>
        <w:tc>
          <w:tcPr>
            <w:tcW w:w="3942" w:type="dxa"/>
            <w:tcBorders>
              <w:top w:val="nil"/>
              <w:bottom w:val="nil"/>
              <w:right w:val="nil"/>
            </w:tcBorders>
          </w:tcPr>
          <w:p w14:paraId="20C93EE1" w14:textId="77777777" w:rsidR="00157DD4" w:rsidRPr="00FA6440"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FA6440">
              <w:rPr>
                <w:rFonts w:eastAsia="MS Mincho"/>
                <w:color w:val="000000" w:themeColor="text1"/>
                <w:sz w:val="22"/>
                <w:szCs w:val="22"/>
              </w:rPr>
              <w:t xml:space="preserve"> </w:t>
            </w:r>
          </w:p>
        </w:tc>
        <w:tc>
          <w:tcPr>
            <w:tcW w:w="1008" w:type="dxa"/>
            <w:gridSpan w:val="2"/>
            <w:tcBorders>
              <w:top w:val="nil"/>
              <w:left w:val="nil"/>
              <w:bottom w:val="nil"/>
              <w:right w:val="nil"/>
            </w:tcBorders>
          </w:tcPr>
          <w:p w14:paraId="637DFEC6" w14:textId="77777777" w:rsidR="00157DD4" w:rsidRPr="00FA6440"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p>
        </w:tc>
        <w:tc>
          <w:tcPr>
            <w:tcW w:w="990" w:type="dxa"/>
            <w:gridSpan w:val="2"/>
            <w:tcBorders>
              <w:top w:val="nil"/>
              <w:left w:val="nil"/>
              <w:bottom w:val="nil"/>
              <w:right w:val="nil"/>
            </w:tcBorders>
          </w:tcPr>
          <w:p w14:paraId="73A3E53E" w14:textId="77777777" w:rsidR="00157DD4" w:rsidRPr="00FA6440"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c>
          <w:tcPr>
            <w:tcW w:w="810" w:type="dxa"/>
            <w:gridSpan w:val="2"/>
            <w:tcBorders>
              <w:top w:val="nil"/>
              <w:left w:val="nil"/>
              <w:bottom w:val="nil"/>
              <w:right w:val="nil"/>
            </w:tcBorders>
          </w:tcPr>
          <w:p w14:paraId="719E6A44" w14:textId="77777777" w:rsidR="00157DD4" w:rsidRPr="00FA6440"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FA6440">
              <w:rPr>
                <w:rFonts w:eastAsia="MS Mincho"/>
                <w:color w:val="000000" w:themeColor="text1"/>
                <w:sz w:val="22"/>
                <w:szCs w:val="22"/>
              </w:rPr>
              <w:t xml:space="preserve">  </w:t>
            </w:r>
          </w:p>
        </w:tc>
        <w:tc>
          <w:tcPr>
            <w:tcW w:w="990" w:type="dxa"/>
            <w:gridSpan w:val="2"/>
            <w:tcBorders>
              <w:top w:val="nil"/>
              <w:left w:val="nil"/>
              <w:bottom w:val="nil"/>
            </w:tcBorders>
          </w:tcPr>
          <w:p w14:paraId="655F9E86" w14:textId="77777777" w:rsidR="00157DD4" w:rsidRPr="00FA6440"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c>
          <w:tcPr>
            <w:tcW w:w="1494" w:type="dxa"/>
            <w:gridSpan w:val="2"/>
            <w:tcBorders>
              <w:top w:val="nil"/>
              <w:left w:val="nil"/>
              <w:bottom w:val="nil"/>
            </w:tcBorders>
          </w:tcPr>
          <w:p w14:paraId="20516335" w14:textId="77777777" w:rsidR="00157DD4" w:rsidRPr="00FA6440"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r>
      <w:tr w:rsidR="00157DD4" w:rsidRPr="00FA6440" w14:paraId="4D445759" w14:textId="77777777" w:rsidTr="00816266">
        <w:trPr>
          <w:trHeight w:val="172"/>
        </w:trPr>
        <w:tc>
          <w:tcPr>
            <w:tcW w:w="3942" w:type="dxa"/>
            <w:tcBorders>
              <w:top w:val="nil"/>
              <w:bottom w:val="nil"/>
              <w:right w:val="nil"/>
            </w:tcBorders>
          </w:tcPr>
          <w:p w14:paraId="573A2CDE" w14:textId="77777777" w:rsidR="00157DD4" w:rsidRPr="00FA6440"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FA6440">
              <w:rPr>
                <w:rFonts w:eastAsia="MS Mincho"/>
                <w:color w:val="000000" w:themeColor="text1"/>
                <w:sz w:val="22"/>
                <w:szCs w:val="22"/>
              </w:rPr>
              <w:t>Monthly Expenditure Scale (MES)</w:t>
            </w:r>
          </w:p>
        </w:tc>
        <w:tc>
          <w:tcPr>
            <w:tcW w:w="1008" w:type="dxa"/>
            <w:gridSpan w:val="2"/>
            <w:tcBorders>
              <w:top w:val="nil"/>
              <w:left w:val="nil"/>
              <w:bottom w:val="nil"/>
              <w:right w:val="nil"/>
            </w:tcBorders>
          </w:tcPr>
          <w:p w14:paraId="6DD83203" w14:textId="77777777" w:rsidR="00157DD4" w:rsidRPr="00FA6440"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FA6440">
              <w:rPr>
                <w:rFonts w:eastAsia="MS Mincho"/>
                <w:color w:val="000000" w:themeColor="text1"/>
                <w:sz w:val="22"/>
                <w:szCs w:val="22"/>
              </w:rPr>
              <w:t>5</w:t>
            </w:r>
          </w:p>
        </w:tc>
        <w:tc>
          <w:tcPr>
            <w:tcW w:w="990" w:type="dxa"/>
            <w:gridSpan w:val="2"/>
            <w:tcBorders>
              <w:top w:val="nil"/>
              <w:left w:val="nil"/>
              <w:bottom w:val="nil"/>
              <w:right w:val="nil"/>
            </w:tcBorders>
          </w:tcPr>
          <w:p w14:paraId="1A03967A" w14:textId="77777777" w:rsidR="00157DD4" w:rsidRPr="00FA6440"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FA6440">
              <w:rPr>
                <w:rFonts w:eastAsia="MS Mincho"/>
                <w:color w:val="000000" w:themeColor="text1"/>
                <w:sz w:val="22"/>
                <w:szCs w:val="22"/>
              </w:rPr>
              <w:t>5-30</w:t>
            </w:r>
          </w:p>
        </w:tc>
        <w:tc>
          <w:tcPr>
            <w:tcW w:w="810" w:type="dxa"/>
            <w:gridSpan w:val="2"/>
            <w:tcBorders>
              <w:top w:val="nil"/>
              <w:left w:val="nil"/>
              <w:bottom w:val="nil"/>
              <w:right w:val="nil"/>
            </w:tcBorders>
          </w:tcPr>
          <w:p w14:paraId="16B083B0" w14:textId="77777777" w:rsidR="00157DD4" w:rsidRPr="00FA6440"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FA6440">
              <w:rPr>
                <w:rFonts w:eastAsia="MS Mincho"/>
                <w:color w:val="000000" w:themeColor="text1"/>
                <w:sz w:val="22"/>
                <w:szCs w:val="22"/>
              </w:rPr>
              <w:t>21.2</w:t>
            </w:r>
          </w:p>
        </w:tc>
        <w:tc>
          <w:tcPr>
            <w:tcW w:w="990" w:type="dxa"/>
            <w:gridSpan w:val="2"/>
            <w:tcBorders>
              <w:top w:val="nil"/>
              <w:left w:val="nil"/>
              <w:bottom w:val="nil"/>
            </w:tcBorders>
          </w:tcPr>
          <w:p w14:paraId="0CB8C7B7" w14:textId="77777777" w:rsidR="00157DD4" w:rsidRPr="00FA6440"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FA6440">
              <w:rPr>
                <w:rFonts w:eastAsia="MS Mincho"/>
                <w:color w:val="000000" w:themeColor="text1"/>
                <w:sz w:val="22"/>
                <w:szCs w:val="22"/>
              </w:rPr>
              <w:t>4.6</w:t>
            </w:r>
          </w:p>
        </w:tc>
        <w:tc>
          <w:tcPr>
            <w:tcW w:w="1494" w:type="dxa"/>
            <w:gridSpan w:val="2"/>
            <w:tcBorders>
              <w:top w:val="nil"/>
              <w:left w:val="nil"/>
              <w:bottom w:val="nil"/>
            </w:tcBorders>
          </w:tcPr>
          <w:p w14:paraId="27D2639D" w14:textId="77777777" w:rsidR="00157DD4" w:rsidRPr="00FA6440"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FA6440">
              <w:rPr>
                <w:rFonts w:eastAsia="MS Mincho"/>
                <w:color w:val="000000" w:themeColor="text1"/>
                <w:sz w:val="22"/>
                <w:szCs w:val="22"/>
              </w:rPr>
              <w:t>.785</w:t>
            </w:r>
          </w:p>
        </w:tc>
      </w:tr>
      <w:tr w:rsidR="00157DD4" w:rsidRPr="00FA6440" w14:paraId="0A3EA832" w14:textId="77777777" w:rsidTr="00816266">
        <w:trPr>
          <w:trHeight w:val="172"/>
        </w:trPr>
        <w:tc>
          <w:tcPr>
            <w:tcW w:w="3942" w:type="dxa"/>
            <w:tcBorders>
              <w:top w:val="nil"/>
              <w:bottom w:val="nil"/>
              <w:right w:val="nil"/>
            </w:tcBorders>
          </w:tcPr>
          <w:p w14:paraId="51D7DEF4" w14:textId="77777777" w:rsidR="00157DD4" w:rsidRPr="00FA6440" w:rsidRDefault="00157DD4" w:rsidP="00816266">
            <w:pPr>
              <w:widowControl w:val="0"/>
              <w:tabs>
                <w:tab w:val="left" w:pos="220"/>
                <w:tab w:val="left" w:pos="720"/>
              </w:tabs>
              <w:autoSpaceDE w:val="0"/>
              <w:autoSpaceDN w:val="0"/>
              <w:adjustRightInd w:val="0"/>
              <w:rPr>
                <w:rFonts w:eastAsia="MS Mincho"/>
                <w:b/>
                <w:bCs/>
                <w:color w:val="000000" w:themeColor="text1"/>
                <w:sz w:val="22"/>
                <w:szCs w:val="22"/>
              </w:rPr>
            </w:pPr>
          </w:p>
        </w:tc>
        <w:tc>
          <w:tcPr>
            <w:tcW w:w="1008" w:type="dxa"/>
            <w:gridSpan w:val="2"/>
            <w:tcBorders>
              <w:top w:val="nil"/>
              <w:left w:val="nil"/>
              <w:bottom w:val="nil"/>
              <w:right w:val="nil"/>
            </w:tcBorders>
          </w:tcPr>
          <w:p w14:paraId="61910683" w14:textId="77777777" w:rsidR="00157DD4" w:rsidRPr="00FA6440"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p>
        </w:tc>
        <w:tc>
          <w:tcPr>
            <w:tcW w:w="990" w:type="dxa"/>
            <w:gridSpan w:val="2"/>
            <w:tcBorders>
              <w:top w:val="nil"/>
              <w:left w:val="nil"/>
              <w:bottom w:val="nil"/>
              <w:right w:val="nil"/>
            </w:tcBorders>
          </w:tcPr>
          <w:p w14:paraId="13B3C18F" w14:textId="77777777" w:rsidR="00157DD4" w:rsidRPr="00FA6440"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c>
          <w:tcPr>
            <w:tcW w:w="810" w:type="dxa"/>
            <w:gridSpan w:val="2"/>
            <w:tcBorders>
              <w:top w:val="nil"/>
              <w:left w:val="nil"/>
              <w:bottom w:val="nil"/>
              <w:right w:val="nil"/>
            </w:tcBorders>
          </w:tcPr>
          <w:p w14:paraId="721548FD" w14:textId="77777777" w:rsidR="00157DD4" w:rsidRPr="00FA6440"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c>
          <w:tcPr>
            <w:tcW w:w="990" w:type="dxa"/>
            <w:gridSpan w:val="2"/>
            <w:tcBorders>
              <w:top w:val="nil"/>
              <w:left w:val="nil"/>
              <w:bottom w:val="nil"/>
            </w:tcBorders>
          </w:tcPr>
          <w:p w14:paraId="359DFB09" w14:textId="77777777" w:rsidR="00157DD4" w:rsidRPr="00FA6440"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c>
          <w:tcPr>
            <w:tcW w:w="1494" w:type="dxa"/>
            <w:gridSpan w:val="2"/>
            <w:tcBorders>
              <w:top w:val="nil"/>
              <w:left w:val="nil"/>
              <w:bottom w:val="nil"/>
            </w:tcBorders>
          </w:tcPr>
          <w:p w14:paraId="08B45C1E" w14:textId="77777777" w:rsidR="00157DD4" w:rsidRPr="00FA6440"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r>
      <w:tr w:rsidR="00157DD4" w:rsidRPr="00FA6440" w14:paraId="7CF84834" w14:textId="77777777" w:rsidTr="00816266">
        <w:trPr>
          <w:trHeight w:val="172"/>
        </w:trPr>
        <w:tc>
          <w:tcPr>
            <w:tcW w:w="3942" w:type="dxa"/>
            <w:tcBorders>
              <w:top w:val="nil"/>
              <w:bottom w:val="nil"/>
              <w:right w:val="nil"/>
            </w:tcBorders>
          </w:tcPr>
          <w:p w14:paraId="20C7299B" w14:textId="77777777" w:rsidR="00157DD4" w:rsidRPr="00FA6440"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FA6440">
              <w:rPr>
                <w:rFonts w:eastAsia="MS Mincho"/>
                <w:color w:val="000000" w:themeColor="text1"/>
                <w:sz w:val="22"/>
                <w:szCs w:val="22"/>
              </w:rPr>
              <w:t>UT Attachment Scale (UT-AS)</w:t>
            </w:r>
          </w:p>
        </w:tc>
        <w:tc>
          <w:tcPr>
            <w:tcW w:w="1008" w:type="dxa"/>
            <w:gridSpan w:val="2"/>
            <w:tcBorders>
              <w:top w:val="nil"/>
              <w:left w:val="nil"/>
              <w:bottom w:val="nil"/>
              <w:right w:val="nil"/>
            </w:tcBorders>
          </w:tcPr>
          <w:p w14:paraId="1393F5EE" w14:textId="77777777" w:rsidR="00157DD4" w:rsidRPr="00FA6440"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FA6440">
              <w:rPr>
                <w:rFonts w:eastAsia="MS Mincho"/>
                <w:color w:val="000000" w:themeColor="text1"/>
                <w:sz w:val="22"/>
                <w:szCs w:val="22"/>
              </w:rPr>
              <w:t xml:space="preserve">7 </w:t>
            </w:r>
          </w:p>
        </w:tc>
        <w:tc>
          <w:tcPr>
            <w:tcW w:w="990" w:type="dxa"/>
            <w:gridSpan w:val="2"/>
            <w:tcBorders>
              <w:top w:val="nil"/>
              <w:left w:val="nil"/>
              <w:bottom w:val="nil"/>
              <w:right w:val="nil"/>
            </w:tcBorders>
          </w:tcPr>
          <w:p w14:paraId="2E4E5E0A" w14:textId="77777777" w:rsidR="00157DD4" w:rsidRPr="00FA6440"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FA6440">
              <w:rPr>
                <w:rFonts w:eastAsia="MS Mincho"/>
                <w:color w:val="000000" w:themeColor="text1"/>
                <w:sz w:val="22"/>
                <w:szCs w:val="22"/>
              </w:rPr>
              <w:t>7-30</w:t>
            </w:r>
          </w:p>
        </w:tc>
        <w:tc>
          <w:tcPr>
            <w:tcW w:w="810" w:type="dxa"/>
            <w:gridSpan w:val="2"/>
            <w:tcBorders>
              <w:top w:val="nil"/>
              <w:left w:val="nil"/>
              <w:bottom w:val="nil"/>
              <w:right w:val="nil"/>
            </w:tcBorders>
          </w:tcPr>
          <w:p w14:paraId="0F7A706A" w14:textId="77777777" w:rsidR="00157DD4" w:rsidRPr="00FA6440"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FA6440">
              <w:rPr>
                <w:rFonts w:eastAsia="MS Mincho"/>
                <w:color w:val="000000" w:themeColor="text1"/>
                <w:sz w:val="22"/>
                <w:szCs w:val="22"/>
              </w:rPr>
              <w:t xml:space="preserve">16.9 </w:t>
            </w:r>
          </w:p>
        </w:tc>
        <w:tc>
          <w:tcPr>
            <w:tcW w:w="990" w:type="dxa"/>
            <w:gridSpan w:val="2"/>
            <w:tcBorders>
              <w:top w:val="nil"/>
              <w:left w:val="nil"/>
              <w:bottom w:val="nil"/>
            </w:tcBorders>
          </w:tcPr>
          <w:p w14:paraId="6737509F" w14:textId="77777777" w:rsidR="00157DD4" w:rsidRPr="00FA6440"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FA6440">
              <w:rPr>
                <w:rFonts w:eastAsia="MS Mincho"/>
                <w:color w:val="000000" w:themeColor="text1"/>
                <w:sz w:val="22"/>
                <w:szCs w:val="22"/>
              </w:rPr>
              <w:t>5.1</w:t>
            </w:r>
          </w:p>
        </w:tc>
        <w:tc>
          <w:tcPr>
            <w:tcW w:w="1494" w:type="dxa"/>
            <w:gridSpan w:val="2"/>
            <w:tcBorders>
              <w:top w:val="nil"/>
              <w:left w:val="nil"/>
              <w:bottom w:val="nil"/>
            </w:tcBorders>
          </w:tcPr>
          <w:p w14:paraId="501CD3DB" w14:textId="77777777" w:rsidR="00157DD4" w:rsidRPr="00FA6440"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FA6440">
              <w:rPr>
                <w:rFonts w:eastAsia="MS Mincho"/>
                <w:color w:val="000000" w:themeColor="text1"/>
                <w:sz w:val="22"/>
                <w:szCs w:val="22"/>
              </w:rPr>
              <w:t>.847</w:t>
            </w:r>
          </w:p>
        </w:tc>
      </w:tr>
      <w:tr w:rsidR="00157DD4" w:rsidRPr="00FA6440" w14:paraId="7535120A" w14:textId="77777777" w:rsidTr="00816266">
        <w:trPr>
          <w:trHeight w:val="172"/>
        </w:trPr>
        <w:tc>
          <w:tcPr>
            <w:tcW w:w="3942" w:type="dxa"/>
            <w:tcBorders>
              <w:top w:val="nil"/>
              <w:bottom w:val="nil"/>
              <w:right w:val="nil"/>
            </w:tcBorders>
          </w:tcPr>
          <w:p w14:paraId="5BF6F650" w14:textId="77777777" w:rsidR="00157DD4" w:rsidRPr="00FA6440" w:rsidRDefault="00157DD4" w:rsidP="00816266">
            <w:pPr>
              <w:widowControl w:val="0"/>
              <w:tabs>
                <w:tab w:val="left" w:pos="220"/>
                <w:tab w:val="left" w:pos="720"/>
              </w:tabs>
              <w:autoSpaceDE w:val="0"/>
              <w:autoSpaceDN w:val="0"/>
              <w:adjustRightInd w:val="0"/>
              <w:rPr>
                <w:rFonts w:eastAsia="MS Mincho"/>
                <w:b/>
                <w:bCs/>
                <w:color w:val="000000" w:themeColor="text1"/>
                <w:sz w:val="22"/>
                <w:szCs w:val="22"/>
              </w:rPr>
            </w:pPr>
          </w:p>
        </w:tc>
        <w:tc>
          <w:tcPr>
            <w:tcW w:w="1008" w:type="dxa"/>
            <w:gridSpan w:val="2"/>
            <w:tcBorders>
              <w:top w:val="nil"/>
              <w:left w:val="nil"/>
              <w:bottom w:val="nil"/>
              <w:right w:val="nil"/>
            </w:tcBorders>
          </w:tcPr>
          <w:p w14:paraId="2C544BFB" w14:textId="77777777" w:rsidR="00157DD4" w:rsidRPr="00FA6440"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p>
        </w:tc>
        <w:tc>
          <w:tcPr>
            <w:tcW w:w="990" w:type="dxa"/>
            <w:gridSpan w:val="2"/>
            <w:tcBorders>
              <w:top w:val="nil"/>
              <w:left w:val="nil"/>
              <w:bottom w:val="nil"/>
              <w:right w:val="nil"/>
            </w:tcBorders>
          </w:tcPr>
          <w:p w14:paraId="38F3ABC2" w14:textId="77777777" w:rsidR="00157DD4" w:rsidRPr="00FA6440"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c>
          <w:tcPr>
            <w:tcW w:w="810" w:type="dxa"/>
            <w:gridSpan w:val="2"/>
            <w:tcBorders>
              <w:top w:val="nil"/>
              <w:left w:val="nil"/>
              <w:bottom w:val="nil"/>
              <w:right w:val="nil"/>
            </w:tcBorders>
          </w:tcPr>
          <w:p w14:paraId="77110791" w14:textId="77777777" w:rsidR="00157DD4" w:rsidRPr="00FA6440"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c>
          <w:tcPr>
            <w:tcW w:w="990" w:type="dxa"/>
            <w:gridSpan w:val="2"/>
            <w:tcBorders>
              <w:top w:val="nil"/>
              <w:left w:val="nil"/>
              <w:bottom w:val="nil"/>
            </w:tcBorders>
          </w:tcPr>
          <w:p w14:paraId="635C3A90" w14:textId="77777777" w:rsidR="00157DD4" w:rsidRPr="00FA6440"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c>
          <w:tcPr>
            <w:tcW w:w="1494" w:type="dxa"/>
            <w:gridSpan w:val="2"/>
            <w:tcBorders>
              <w:top w:val="nil"/>
              <w:left w:val="nil"/>
              <w:bottom w:val="nil"/>
            </w:tcBorders>
          </w:tcPr>
          <w:p w14:paraId="643F8DF0" w14:textId="77777777" w:rsidR="00157DD4" w:rsidRPr="00FA6440"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r>
      <w:tr w:rsidR="00157DD4" w:rsidRPr="00FA6440" w14:paraId="1FD5B2A9" w14:textId="77777777" w:rsidTr="00816266">
        <w:trPr>
          <w:trHeight w:val="172"/>
        </w:trPr>
        <w:tc>
          <w:tcPr>
            <w:tcW w:w="3942" w:type="dxa"/>
            <w:tcBorders>
              <w:top w:val="nil"/>
              <w:bottom w:val="nil"/>
              <w:right w:val="nil"/>
            </w:tcBorders>
          </w:tcPr>
          <w:p w14:paraId="10021261" w14:textId="77777777" w:rsidR="00157DD4" w:rsidRPr="00FA6440"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FA6440">
              <w:rPr>
                <w:rFonts w:eastAsia="MS Mincho"/>
                <w:color w:val="000000" w:themeColor="text1"/>
                <w:sz w:val="22"/>
                <w:szCs w:val="22"/>
              </w:rPr>
              <w:t xml:space="preserve">UT Food Experience Scale (UT-FES) </w:t>
            </w:r>
          </w:p>
        </w:tc>
        <w:tc>
          <w:tcPr>
            <w:tcW w:w="1008" w:type="dxa"/>
            <w:gridSpan w:val="2"/>
            <w:tcBorders>
              <w:top w:val="nil"/>
              <w:left w:val="nil"/>
              <w:bottom w:val="nil"/>
              <w:right w:val="nil"/>
            </w:tcBorders>
          </w:tcPr>
          <w:p w14:paraId="3A87D9BF" w14:textId="77777777" w:rsidR="00157DD4" w:rsidRPr="00FA6440"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FA6440">
              <w:rPr>
                <w:rFonts w:eastAsia="MS Mincho"/>
                <w:color w:val="000000" w:themeColor="text1"/>
                <w:sz w:val="22"/>
                <w:szCs w:val="22"/>
              </w:rPr>
              <w:t>4</w:t>
            </w:r>
          </w:p>
        </w:tc>
        <w:tc>
          <w:tcPr>
            <w:tcW w:w="990" w:type="dxa"/>
            <w:gridSpan w:val="2"/>
            <w:tcBorders>
              <w:top w:val="nil"/>
              <w:left w:val="nil"/>
              <w:bottom w:val="nil"/>
              <w:right w:val="nil"/>
            </w:tcBorders>
          </w:tcPr>
          <w:p w14:paraId="08B94B4F" w14:textId="77777777" w:rsidR="00157DD4" w:rsidRPr="00FA6440"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FA6440">
              <w:rPr>
                <w:rFonts w:eastAsia="MS Mincho"/>
                <w:color w:val="000000" w:themeColor="text1"/>
                <w:sz w:val="22"/>
                <w:szCs w:val="22"/>
              </w:rPr>
              <w:t>4-20</w:t>
            </w:r>
          </w:p>
        </w:tc>
        <w:tc>
          <w:tcPr>
            <w:tcW w:w="810" w:type="dxa"/>
            <w:gridSpan w:val="2"/>
            <w:tcBorders>
              <w:top w:val="nil"/>
              <w:left w:val="nil"/>
              <w:bottom w:val="nil"/>
              <w:right w:val="nil"/>
            </w:tcBorders>
          </w:tcPr>
          <w:p w14:paraId="478ABDC9" w14:textId="77777777" w:rsidR="00157DD4" w:rsidRPr="00FA6440"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FA6440">
              <w:rPr>
                <w:rFonts w:eastAsia="MS Mincho"/>
                <w:color w:val="000000" w:themeColor="text1"/>
                <w:sz w:val="22"/>
                <w:szCs w:val="22"/>
              </w:rPr>
              <w:t>9.4</w:t>
            </w:r>
          </w:p>
        </w:tc>
        <w:tc>
          <w:tcPr>
            <w:tcW w:w="990" w:type="dxa"/>
            <w:gridSpan w:val="2"/>
            <w:tcBorders>
              <w:top w:val="nil"/>
              <w:left w:val="nil"/>
              <w:bottom w:val="nil"/>
            </w:tcBorders>
          </w:tcPr>
          <w:p w14:paraId="309FA8AE" w14:textId="77777777" w:rsidR="00157DD4" w:rsidRPr="00FA6440"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FA6440">
              <w:rPr>
                <w:rFonts w:eastAsia="MS Mincho"/>
                <w:color w:val="000000" w:themeColor="text1"/>
                <w:sz w:val="22"/>
                <w:szCs w:val="22"/>
              </w:rPr>
              <w:t>2.6</w:t>
            </w:r>
          </w:p>
        </w:tc>
        <w:tc>
          <w:tcPr>
            <w:tcW w:w="1494" w:type="dxa"/>
            <w:gridSpan w:val="2"/>
            <w:tcBorders>
              <w:top w:val="nil"/>
              <w:left w:val="nil"/>
              <w:bottom w:val="nil"/>
            </w:tcBorders>
          </w:tcPr>
          <w:p w14:paraId="7816DAD2" w14:textId="77777777" w:rsidR="00157DD4" w:rsidRPr="00FA6440"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FA6440">
              <w:rPr>
                <w:rFonts w:eastAsia="MS Mincho"/>
                <w:color w:val="000000" w:themeColor="text1"/>
                <w:sz w:val="22"/>
                <w:szCs w:val="22"/>
              </w:rPr>
              <w:t>.703</w:t>
            </w:r>
          </w:p>
        </w:tc>
      </w:tr>
      <w:tr w:rsidR="00157DD4" w:rsidRPr="00FA6440" w14:paraId="48C0AC82" w14:textId="77777777" w:rsidTr="00816266">
        <w:trPr>
          <w:trHeight w:val="172"/>
        </w:trPr>
        <w:tc>
          <w:tcPr>
            <w:tcW w:w="3942" w:type="dxa"/>
            <w:tcBorders>
              <w:top w:val="nil"/>
              <w:bottom w:val="nil"/>
              <w:right w:val="nil"/>
            </w:tcBorders>
          </w:tcPr>
          <w:p w14:paraId="6433C759" w14:textId="77777777" w:rsidR="00157DD4" w:rsidRPr="00FA6440" w:rsidRDefault="00157DD4" w:rsidP="00816266">
            <w:pPr>
              <w:widowControl w:val="0"/>
              <w:tabs>
                <w:tab w:val="left" w:pos="220"/>
                <w:tab w:val="left" w:pos="720"/>
              </w:tabs>
              <w:autoSpaceDE w:val="0"/>
              <w:autoSpaceDN w:val="0"/>
              <w:adjustRightInd w:val="0"/>
              <w:rPr>
                <w:rFonts w:eastAsia="MS Mincho"/>
                <w:b/>
                <w:bCs/>
                <w:color w:val="000000" w:themeColor="text1"/>
                <w:sz w:val="22"/>
                <w:szCs w:val="22"/>
              </w:rPr>
            </w:pPr>
          </w:p>
        </w:tc>
        <w:tc>
          <w:tcPr>
            <w:tcW w:w="1008" w:type="dxa"/>
            <w:gridSpan w:val="2"/>
            <w:tcBorders>
              <w:top w:val="nil"/>
              <w:left w:val="nil"/>
              <w:bottom w:val="nil"/>
              <w:right w:val="nil"/>
            </w:tcBorders>
          </w:tcPr>
          <w:p w14:paraId="317385E3" w14:textId="77777777" w:rsidR="00157DD4" w:rsidRPr="00FA6440"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p>
        </w:tc>
        <w:tc>
          <w:tcPr>
            <w:tcW w:w="990" w:type="dxa"/>
            <w:gridSpan w:val="2"/>
            <w:tcBorders>
              <w:top w:val="nil"/>
              <w:left w:val="nil"/>
              <w:bottom w:val="nil"/>
              <w:right w:val="nil"/>
            </w:tcBorders>
          </w:tcPr>
          <w:p w14:paraId="37E4262A" w14:textId="77777777" w:rsidR="00157DD4" w:rsidRPr="00FA6440"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c>
          <w:tcPr>
            <w:tcW w:w="810" w:type="dxa"/>
            <w:gridSpan w:val="2"/>
            <w:tcBorders>
              <w:top w:val="nil"/>
              <w:left w:val="nil"/>
              <w:bottom w:val="nil"/>
              <w:right w:val="nil"/>
            </w:tcBorders>
          </w:tcPr>
          <w:p w14:paraId="4698E4C9" w14:textId="77777777" w:rsidR="00157DD4" w:rsidRPr="00FA6440"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c>
          <w:tcPr>
            <w:tcW w:w="990" w:type="dxa"/>
            <w:gridSpan w:val="2"/>
            <w:tcBorders>
              <w:top w:val="nil"/>
              <w:left w:val="nil"/>
              <w:bottom w:val="nil"/>
            </w:tcBorders>
          </w:tcPr>
          <w:p w14:paraId="728DD074" w14:textId="77777777" w:rsidR="00157DD4" w:rsidRPr="00FA6440"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c>
          <w:tcPr>
            <w:tcW w:w="1494" w:type="dxa"/>
            <w:gridSpan w:val="2"/>
            <w:tcBorders>
              <w:top w:val="nil"/>
              <w:left w:val="nil"/>
              <w:bottom w:val="nil"/>
            </w:tcBorders>
          </w:tcPr>
          <w:p w14:paraId="4582DF63" w14:textId="77777777" w:rsidR="00157DD4" w:rsidRPr="00FA6440"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r>
      <w:tr w:rsidR="00157DD4" w:rsidRPr="00FA6440" w14:paraId="0CCD6C82" w14:textId="77777777" w:rsidTr="00816266">
        <w:trPr>
          <w:trHeight w:val="172"/>
        </w:trPr>
        <w:tc>
          <w:tcPr>
            <w:tcW w:w="3942" w:type="dxa"/>
            <w:tcBorders>
              <w:top w:val="nil"/>
              <w:bottom w:val="nil"/>
              <w:right w:val="nil"/>
            </w:tcBorders>
          </w:tcPr>
          <w:p w14:paraId="22A6E560" w14:textId="77777777" w:rsidR="00157DD4" w:rsidRPr="00FA6440"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FA6440">
              <w:rPr>
                <w:rFonts w:eastAsia="MS Mincho"/>
                <w:color w:val="000000" w:themeColor="text1"/>
                <w:sz w:val="22"/>
                <w:szCs w:val="22"/>
              </w:rPr>
              <w:t>Barriers-Eating Healthy Scale (BEHS)</w:t>
            </w:r>
          </w:p>
        </w:tc>
        <w:tc>
          <w:tcPr>
            <w:tcW w:w="1008" w:type="dxa"/>
            <w:gridSpan w:val="2"/>
            <w:tcBorders>
              <w:top w:val="nil"/>
              <w:left w:val="nil"/>
              <w:bottom w:val="nil"/>
              <w:right w:val="nil"/>
            </w:tcBorders>
          </w:tcPr>
          <w:p w14:paraId="77BA47CC" w14:textId="77777777" w:rsidR="00157DD4" w:rsidRPr="00FA6440"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FA6440">
              <w:rPr>
                <w:rFonts w:eastAsia="MS Mincho"/>
                <w:color w:val="000000" w:themeColor="text1"/>
                <w:sz w:val="22"/>
                <w:szCs w:val="22"/>
              </w:rPr>
              <w:t>11</w:t>
            </w:r>
          </w:p>
        </w:tc>
        <w:tc>
          <w:tcPr>
            <w:tcW w:w="990" w:type="dxa"/>
            <w:gridSpan w:val="2"/>
            <w:tcBorders>
              <w:top w:val="nil"/>
              <w:left w:val="nil"/>
              <w:bottom w:val="nil"/>
              <w:right w:val="nil"/>
            </w:tcBorders>
          </w:tcPr>
          <w:p w14:paraId="40615897" w14:textId="77777777" w:rsidR="00157DD4" w:rsidRPr="00FA6440"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FA6440">
              <w:rPr>
                <w:rFonts w:eastAsia="MS Mincho"/>
                <w:color w:val="000000" w:themeColor="text1"/>
                <w:sz w:val="22"/>
                <w:szCs w:val="22"/>
              </w:rPr>
              <w:t>11-49</w:t>
            </w:r>
          </w:p>
        </w:tc>
        <w:tc>
          <w:tcPr>
            <w:tcW w:w="810" w:type="dxa"/>
            <w:gridSpan w:val="2"/>
            <w:tcBorders>
              <w:top w:val="nil"/>
              <w:left w:val="nil"/>
              <w:bottom w:val="nil"/>
              <w:right w:val="nil"/>
            </w:tcBorders>
          </w:tcPr>
          <w:p w14:paraId="71907FE1" w14:textId="77777777" w:rsidR="00157DD4" w:rsidRPr="00FA6440"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FA6440">
              <w:rPr>
                <w:rFonts w:eastAsia="MS Mincho"/>
                <w:color w:val="000000" w:themeColor="text1"/>
                <w:sz w:val="22"/>
                <w:szCs w:val="22"/>
              </w:rPr>
              <w:t>27.8</w:t>
            </w:r>
          </w:p>
        </w:tc>
        <w:tc>
          <w:tcPr>
            <w:tcW w:w="990" w:type="dxa"/>
            <w:gridSpan w:val="2"/>
            <w:tcBorders>
              <w:top w:val="nil"/>
              <w:left w:val="nil"/>
              <w:bottom w:val="nil"/>
            </w:tcBorders>
          </w:tcPr>
          <w:p w14:paraId="4F86D193" w14:textId="77777777" w:rsidR="00157DD4" w:rsidRPr="00FA6440"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FA6440">
              <w:rPr>
                <w:rFonts w:eastAsia="MS Mincho"/>
                <w:color w:val="000000" w:themeColor="text1"/>
                <w:sz w:val="22"/>
                <w:szCs w:val="22"/>
              </w:rPr>
              <w:t>7.9</w:t>
            </w:r>
          </w:p>
        </w:tc>
        <w:tc>
          <w:tcPr>
            <w:tcW w:w="1494" w:type="dxa"/>
            <w:gridSpan w:val="2"/>
            <w:tcBorders>
              <w:top w:val="nil"/>
              <w:left w:val="nil"/>
              <w:bottom w:val="nil"/>
            </w:tcBorders>
          </w:tcPr>
          <w:p w14:paraId="0222D18B" w14:textId="77777777" w:rsidR="00157DD4" w:rsidRPr="00FA6440"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FA6440">
              <w:rPr>
                <w:rFonts w:eastAsia="MS Mincho"/>
                <w:color w:val="000000" w:themeColor="text1"/>
                <w:sz w:val="22"/>
                <w:szCs w:val="22"/>
              </w:rPr>
              <w:t>.831</w:t>
            </w:r>
          </w:p>
        </w:tc>
      </w:tr>
      <w:tr w:rsidR="00157DD4" w:rsidRPr="00FA6440" w14:paraId="10916BAD" w14:textId="77777777" w:rsidTr="00816266">
        <w:trPr>
          <w:trHeight w:val="172"/>
        </w:trPr>
        <w:tc>
          <w:tcPr>
            <w:tcW w:w="3942" w:type="dxa"/>
            <w:tcBorders>
              <w:top w:val="nil"/>
              <w:bottom w:val="nil"/>
              <w:right w:val="nil"/>
            </w:tcBorders>
          </w:tcPr>
          <w:p w14:paraId="3FC874BF" w14:textId="77777777" w:rsidR="00157DD4" w:rsidRPr="00FA6440"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p>
        </w:tc>
        <w:tc>
          <w:tcPr>
            <w:tcW w:w="1008" w:type="dxa"/>
            <w:gridSpan w:val="2"/>
            <w:tcBorders>
              <w:top w:val="nil"/>
              <w:left w:val="nil"/>
              <w:bottom w:val="nil"/>
              <w:right w:val="nil"/>
            </w:tcBorders>
          </w:tcPr>
          <w:p w14:paraId="083392BB" w14:textId="77777777" w:rsidR="00157DD4" w:rsidRPr="00FA6440"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FA6440">
              <w:rPr>
                <w:rFonts w:eastAsia="MS Mincho"/>
                <w:color w:val="000000" w:themeColor="text1"/>
                <w:sz w:val="22"/>
                <w:szCs w:val="22"/>
              </w:rPr>
              <w:t xml:space="preserve"> </w:t>
            </w:r>
          </w:p>
        </w:tc>
        <w:tc>
          <w:tcPr>
            <w:tcW w:w="990" w:type="dxa"/>
            <w:gridSpan w:val="2"/>
            <w:tcBorders>
              <w:top w:val="nil"/>
              <w:left w:val="nil"/>
              <w:bottom w:val="nil"/>
              <w:right w:val="nil"/>
            </w:tcBorders>
          </w:tcPr>
          <w:p w14:paraId="3D90C1D6" w14:textId="77777777" w:rsidR="00157DD4" w:rsidRPr="00FA6440"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c>
          <w:tcPr>
            <w:tcW w:w="810" w:type="dxa"/>
            <w:gridSpan w:val="2"/>
            <w:tcBorders>
              <w:top w:val="nil"/>
              <w:left w:val="nil"/>
              <w:bottom w:val="nil"/>
              <w:right w:val="nil"/>
            </w:tcBorders>
          </w:tcPr>
          <w:p w14:paraId="75690787" w14:textId="77777777" w:rsidR="00157DD4" w:rsidRPr="00FA6440"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FA6440">
              <w:rPr>
                <w:rFonts w:eastAsia="MS Mincho"/>
                <w:color w:val="000000" w:themeColor="text1"/>
                <w:sz w:val="22"/>
                <w:szCs w:val="22"/>
              </w:rPr>
              <w:t xml:space="preserve">  </w:t>
            </w:r>
          </w:p>
        </w:tc>
        <w:tc>
          <w:tcPr>
            <w:tcW w:w="990" w:type="dxa"/>
            <w:gridSpan w:val="2"/>
            <w:tcBorders>
              <w:top w:val="nil"/>
              <w:left w:val="nil"/>
              <w:bottom w:val="nil"/>
            </w:tcBorders>
          </w:tcPr>
          <w:p w14:paraId="5952CF9C" w14:textId="77777777" w:rsidR="00157DD4" w:rsidRPr="00FA6440"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c>
          <w:tcPr>
            <w:tcW w:w="1494" w:type="dxa"/>
            <w:gridSpan w:val="2"/>
            <w:tcBorders>
              <w:top w:val="nil"/>
              <w:left w:val="nil"/>
              <w:bottom w:val="nil"/>
            </w:tcBorders>
          </w:tcPr>
          <w:p w14:paraId="58F38064" w14:textId="77777777" w:rsidR="00157DD4" w:rsidRPr="00FA6440"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r>
      <w:tr w:rsidR="00157DD4" w:rsidRPr="00FA6440" w14:paraId="0B161485" w14:textId="77777777" w:rsidTr="00816266">
        <w:trPr>
          <w:trHeight w:val="172"/>
        </w:trPr>
        <w:tc>
          <w:tcPr>
            <w:tcW w:w="3942" w:type="dxa"/>
            <w:tcBorders>
              <w:top w:val="nil"/>
              <w:bottom w:val="nil"/>
              <w:right w:val="nil"/>
            </w:tcBorders>
          </w:tcPr>
          <w:p w14:paraId="35DC7C2D" w14:textId="77777777" w:rsidR="00157DD4" w:rsidRPr="00FA6440"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FA6440">
              <w:rPr>
                <w:rFonts w:eastAsia="MS Mincho"/>
                <w:color w:val="000000" w:themeColor="text1"/>
                <w:sz w:val="22"/>
                <w:szCs w:val="22"/>
              </w:rPr>
              <w:t>Food Coping Strategies Scale (FCSS)</w:t>
            </w:r>
          </w:p>
        </w:tc>
        <w:tc>
          <w:tcPr>
            <w:tcW w:w="1008" w:type="dxa"/>
            <w:gridSpan w:val="2"/>
            <w:tcBorders>
              <w:top w:val="nil"/>
              <w:left w:val="nil"/>
              <w:bottom w:val="nil"/>
              <w:right w:val="nil"/>
            </w:tcBorders>
          </w:tcPr>
          <w:p w14:paraId="6694AA41" w14:textId="77777777" w:rsidR="00157DD4" w:rsidRPr="00FA6440"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FA6440">
              <w:rPr>
                <w:rFonts w:eastAsia="MS Mincho"/>
                <w:color w:val="000000" w:themeColor="text1"/>
                <w:sz w:val="22"/>
                <w:szCs w:val="22"/>
              </w:rPr>
              <w:t>8</w:t>
            </w:r>
          </w:p>
        </w:tc>
        <w:tc>
          <w:tcPr>
            <w:tcW w:w="990" w:type="dxa"/>
            <w:gridSpan w:val="2"/>
            <w:tcBorders>
              <w:top w:val="nil"/>
              <w:left w:val="nil"/>
              <w:bottom w:val="nil"/>
              <w:right w:val="nil"/>
            </w:tcBorders>
          </w:tcPr>
          <w:p w14:paraId="70546CA2" w14:textId="77777777" w:rsidR="00157DD4" w:rsidRPr="00FA6440"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FA6440">
              <w:rPr>
                <w:rFonts w:eastAsia="MS Mincho"/>
                <w:color w:val="000000" w:themeColor="text1"/>
                <w:sz w:val="22"/>
                <w:szCs w:val="22"/>
              </w:rPr>
              <w:t>7-21</w:t>
            </w:r>
          </w:p>
        </w:tc>
        <w:tc>
          <w:tcPr>
            <w:tcW w:w="810" w:type="dxa"/>
            <w:gridSpan w:val="2"/>
            <w:tcBorders>
              <w:top w:val="nil"/>
              <w:left w:val="nil"/>
              <w:bottom w:val="nil"/>
              <w:right w:val="nil"/>
            </w:tcBorders>
          </w:tcPr>
          <w:p w14:paraId="71D867B4" w14:textId="77777777" w:rsidR="00157DD4" w:rsidRPr="00FA6440"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FA6440">
              <w:rPr>
                <w:rFonts w:eastAsia="MS Mincho"/>
                <w:color w:val="000000" w:themeColor="text1"/>
                <w:sz w:val="22"/>
                <w:szCs w:val="22"/>
              </w:rPr>
              <w:t>10.6</w:t>
            </w:r>
          </w:p>
        </w:tc>
        <w:tc>
          <w:tcPr>
            <w:tcW w:w="990" w:type="dxa"/>
            <w:gridSpan w:val="2"/>
            <w:tcBorders>
              <w:top w:val="nil"/>
              <w:left w:val="nil"/>
              <w:bottom w:val="nil"/>
            </w:tcBorders>
          </w:tcPr>
          <w:p w14:paraId="160F511D" w14:textId="77777777" w:rsidR="00157DD4" w:rsidRPr="00FA6440"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FA6440">
              <w:rPr>
                <w:rFonts w:eastAsia="MS Mincho"/>
                <w:color w:val="000000" w:themeColor="text1"/>
                <w:sz w:val="22"/>
                <w:szCs w:val="22"/>
              </w:rPr>
              <w:t>3.0</w:t>
            </w:r>
          </w:p>
        </w:tc>
        <w:tc>
          <w:tcPr>
            <w:tcW w:w="1494" w:type="dxa"/>
            <w:gridSpan w:val="2"/>
            <w:tcBorders>
              <w:top w:val="nil"/>
              <w:left w:val="nil"/>
              <w:bottom w:val="nil"/>
            </w:tcBorders>
          </w:tcPr>
          <w:p w14:paraId="64A78E97" w14:textId="77777777" w:rsidR="00157DD4" w:rsidRPr="00FA6440"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FA6440">
              <w:rPr>
                <w:rFonts w:eastAsia="MS Mincho"/>
                <w:color w:val="000000" w:themeColor="text1"/>
                <w:sz w:val="22"/>
                <w:szCs w:val="22"/>
              </w:rPr>
              <w:t>.747</w:t>
            </w:r>
          </w:p>
        </w:tc>
      </w:tr>
      <w:tr w:rsidR="00157DD4" w:rsidRPr="00FA6440" w14:paraId="6108CCF4" w14:textId="77777777" w:rsidTr="00816266">
        <w:trPr>
          <w:trHeight w:val="172"/>
        </w:trPr>
        <w:tc>
          <w:tcPr>
            <w:tcW w:w="3942" w:type="dxa"/>
            <w:tcBorders>
              <w:top w:val="nil"/>
              <w:bottom w:val="nil"/>
              <w:right w:val="nil"/>
            </w:tcBorders>
          </w:tcPr>
          <w:p w14:paraId="691DE7BD" w14:textId="77777777" w:rsidR="00157DD4" w:rsidRPr="00FA6440"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p>
        </w:tc>
        <w:tc>
          <w:tcPr>
            <w:tcW w:w="1008" w:type="dxa"/>
            <w:gridSpan w:val="2"/>
            <w:tcBorders>
              <w:top w:val="nil"/>
              <w:left w:val="nil"/>
              <w:bottom w:val="nil"/>
              <w:right w:val="nil"/>
            </w:tcBorders>
          </w:tcPr>
          <w:p w14:paraId="3B502B0E" w14:textId="77777777" w:rsidR="00157DD4" w:rsidRPr="00FA6440"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FA6440">
              <w:rPr>
                <w:rFonts w:eastAsia="MS Mincho"/>
                <w:color w:val="000000" w:themeColor="text1"/>
                <w:sz w:val="22"/>
                <w:szCs w:val="22"/>
              </w:rPr>
              <w:t xml:space="preserve">   </w:t>
            </w:r>
          </w:p>
        </w:tc>
        <w:tc>
          <w:tcPr>
            <w:tcW w:w="990" w:type="dxa"/>
            <w:gridSpan w:val="2"/>
            <w:tcBorders>
              <w:top w:val="nil"/>
              <w:left w:val="nil"/>
              <w:bottom w:val="nil"/>
              <w:right w:val="nil"/>
            </w:tcBorders>
          </w:tcPr>
          <w:p w14:paraId="0D90996C" w14:textId="77777777" w:rsidR="00157DD4" w:rsidRPr="00FA6440"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c>
          <w:tcPr>
            <w:tcW w:w="810" w:type="dxa"/>
            <w:gridSpan w:val="2"/>
            <w:tcBorders>
              <w:top w:val="nil"/>
              <w:left w:val="nil"/>
              <w:bottom w:val="nil"/>
              <w:right w:val="nil"/>
            </w:tcBorders>
          </w:tcPr>
          <w:p w14:paraId="7F5A75D5" w14:textId="77777777" w:rsidR="00157DD4" w:rsidRPr="00FA6440"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c>
          <w:tcPr>
            <w:tcW w:w="990" w:type="dxa"/>
            <w:gridSpan w:val="2"/>
            <w:tcBorders>
              <w:top w:val="nil"/>
              <w:left w:val="nil"/>
              <w:bottom w:val="nil"/>
            </w:tcBorders>
          </w:tcPr>
          <w:p w14:paraId="4C677606" w14:textId="77777777" w:rsidR="00157DD4" w:rsidRPr="00FA6440"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c>
          <w:tcPr>
            <w:tcW w:w="1494" w:type="dxa"/>
            <w:gridSpan w:val="2"/>
            <w:tcBorders>
              <w:top w:val="nil"/>
              <w:left w:val="nil"/>
              <w:bottom w:val="nil"/>
            </w:tcBorders>
          </w:tcPr>
          <w:p w14:paraId="38279195" w14:textId="77777777" w:rsidR="00157DD4" w:rsidRPr="00FA6440"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r>
      <w:tr w:rsidR="00157DD4" w:rsidRPr="00FA6440" w14:paraId="6AC95B21" w14:textId="77777777" w:rsidTr="00816266">
        <w:trPr>
          <w:trHeight w:val="172"/>
        </w:trPr>
        <w:tc>
          <w:tcPr>
            <w:tcW w:w="3942" w:type="dxa"/>
            <w:tcBorders>
              <w:top w:val="nil"/>
              <w:bottom w:val="nil"/>
              <w:right w:val="nil"/>
            </w:tcBorders>
          </w:tcPr>
          <w:p w14:paraId="29ABA5F4" w14:textId="77777777" w:rsidR="00157DD4" w:rsidRPr="00FA6440"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FA6440">
              <w:rPr>
                <w:rFonts w:eastAsia="MS Mincho"/>
                <w:color w:val="000000" w:themeColor="text1"/>
                <w:sz w:val="22"/>
                <w:szCs w:val="22"/>
              </w:rPr>
              <w:t xml:space="preserve">Student Food Insecurity Scale (SFIS) </w:t>
            </w:r>
          </w:p>
        </w:tc>
        <w:tc>
          <w:tcPr>
            <w:tcW w:w="1008" w:type="dxa"/>
            <w:gridSpan w:val="2"/>
            <w:tcBorders>
              <w:top w:val="nil"/>
              <w:left w:val="nil"/>
              <w:bottom w:val="nil"/>
              <w:right w:val="nil"/>
            </w:tcBorders>
          </w:tcPr>
          <w:p w14:paraId="390A380A" w14:textId="77777777" w:rsidR="00157DD4" w:rsidRPr="00FA6440"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FA6440">
              <w:rPr>
                <w:rFonts w:eastAsia="MS Mincho"/>
                <w:color w:val="000000" w:themeColor="text1"/>
                <w:sz w:val="22"/>
                <w:szCs w:val="22"/>
              </w:rPr>
              <w:t>11</w:t>
            </w:r>
          </w:p>
        </w:tc>
        <w:tc>
          <w:tcPr>
            <w:tcW w:w="990" w:type="dxa"/>
            <w:gridSpan w:val="2"/>
            <w:tcBorders>
              <w:top w:val="nil"/>
              <w:left w:val="nil"/>
              <w:bottom w:val="nil"/>
              <w:right w:val="nil"/>
            </w:tcBorders>
          </w:tcPr>
          <w:p w14:paraId="5814AC87" w14:textId="77777777" w:rsidR="00157DD4" w:rsidRPr="00FA6440"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FA6440">
              <w:rPr>
                <w:rFonts w:eastAsia="MS Mincho"/>
                <w:color w:val="000000" w:themeColor="text1"/>
                <w:sz w:val="22"/>
                <w:szCs w:val="22"/>
              </w:rPr>
              <w:t>4-24</w:t>
            </w:r>
          </w:p>
        </w:tc>
        <w:tc>
          <w:tcPr>
            <w:tcW w:w="810" w:type="dxa"/>
            <w:gridSpan w:val="2"/>
            <w:tcBorders>
              <w:top w:val="nil"/>
              <w:left w:val="nil"/>
              <w:bottom w:val="nil"/>
              <w:right w:val="nil"/>
            </w:tcBorders>
          </w:tcPr>
          <w:p w14:paraId="2C2B892A" w14:textId="77777777" w:rsidR="00157DD4" w:rsidRPr="00FA6440"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FA6440">
              <w:rPr>
                <w:rFonts w:eastAsia="MS Mincho"/>
                <w:color w:val="000000" w:themeColor="text1"/>
                <w:sz w:val="22"/>
                <w:szCs w:val="22"/>
              </w:rPr>
              <w:t xml:space="preserve"> 8.3</w:t>
            </w:r>
          </w:p>
        </w:tc>
        <w:tc>
          <w:tcPr>
            <w:tcW w:w="990" w:type="dxa"/>
            <w:gridSpan w:val="2"/>
            <w:tcBorders>
              <w:top w:val="nil"/>
              <w:left w:val="nil"/>
              <w:bottom w:val="nil"/>
            </w:tcBorders>
          </w:tcPr>
          <w:p w14:paraId="1D39ED19" w14:textId="77777777" w:rsidR="00157DD4" w:rsidRPr="00FA6440"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FA6440">
              <w:rPr>
                <w:rFonts w:eastAsia="MS Mincho"/>
                <w:color w:val="000000" w:themeColor="text1"/>
                <w:sz w:val="22"/>
                <w:szCs w:val="22"/>
              </w:rPr>
              <w:t>4.8</w:t>
            </w:r>
          </w:p>
        </w:tc>
        <w:tc>
          <w:tcPr>
            <w:tcW w:w="1494" w:type="dxa"/>
            <w:gridSpan w:val="2"/>
            <w:tcBorders>
              <w:top w:val="nil"/>
              <w:left w:val="nil"/>
              <w:bottom w:val="nil"/>
            </w:tcBorders>
          </w:tcPr>
          <w:p w14:paraId="52498D94" w14:textId="77777777" w:rsidR="00157DD4" w:rsidRPr="00FA6440"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FA6440">
              <w:rPr>
                <w:rFonts w:eastAsia="MS Mincho"/>
                <w:color w:val="000000" w:themeColor="text1"/>
                <w:sz w:val="22"/>
                <w:szCs w:val="22"/>
              </w:rPr>
              <w:t>.899</w:t>
            </w:r>
          </w:p>
        </w:tc>
      </w:tr>
    </w:tbl>
    <w:p w14:paraId="49B9DE33" w14:textId="77777777" w:rsidR="00157DD4" w:rsidRPr="00FA6440" w:rsidRDefault="00157DD4" w:rsidP="00157DD4">
      <w:pPr>
        <w:contextualSpacing/>
        <w:rPr>
          <w:rFonts w:eastAsiaTheme="minorHAnsi"/>
          <w:color w:val="000000" w:themeColor="text1"/>
          <w:sz w:val="22"/>
          <w:szCs w:val="22"/>
        </w:rPr>
      </w:pPr>
      <w:r w:rsidRPr="00FA6440">
        <w:rPr>
          <w:rFonts w:eastAsiaTheme="minorHAnsi"/>
          <w:color w:val="000000" w:themeColor="text1"/>
          <w:sz w:val="22"/>
          <w:szCs w:val="22"/>
        </w:rPr>
        <w:t xml:space="preserve">__________________________________________________________________________________ </w:t>
      </w:r>
    </w:p>
    <w:p w14:paraId="7A8E22DD" w14:textId="77777777" w:rsidR="00157DD4" w:rsidRPr="00FA6440" w:rsidRDefault="00157DD4" w:rsidP="00157DD4">
      <w:pPr>
        <w:contextualSpacing/>
        <w:rPr>
          <w:rFonts w:eastAsiaTheme="minorHAnsi"/>
          <w:color w:val="000000" w:themeColor="text1"/>
          <w:sz w:val="22"/>
          <w:szCs w:val="22"/>
        </w:rPr>
      </w:pPr>
    </w:p>
    <w:p w14:paraId="39DC7E68" w14:textId="77777777" w:rsidR="00157DD4" w:rsidRPr="00FA6440" w:rsidRDefault="00157DD4" w:rsidP="00157DD4">
      <w:pPr>
        <w:contextualSpacing/>
        <w:rPr>
          <w:rFonts w:eastAsiaTheme="minorHAnsi"/>
          <w:color w:val="000000" w:themeColor="text1"/>
          <w:sz w:val="22"/>
          <w:szCs w:val="22"/>
        </w:rPr>
      </w:pPr>
    </w:p>
    <w:p w14:paraId="5AEA3B04" w14:textId="77777777" w:rsidR="00157DD4" w:rsidRPr="00ED541C" w:rsidRDefault="00157DD4" w:rsidP="00157DD4">
      <w:pPr>
        <w:spacing w:line="480" w:lineRule="auto"/>
        <w:rPr>
          <w:color w:val="44546A" w:themeColor="text2"/>
        </w:rPr>
      </w:pPr>
    </w:p>
    <w:p w14:paraId="66E6DD1F" w14:textId="77777777" w:rsidR="00157DD4" w:rsidRDefault="00157DD4" w:rsidP="00157DD4">
      <w:pPr>
        <w:ind w:firstLine="360"/>
        <w:jc w:val="center"/>
        <w:rPr>
          <w:b/>
          <w:color w:val="000000" w:themeColor="text1"/>
        </w:rPr>
      </w:pPr>
    </w:p>
    <w:p w14:paraId="41BDD1D7" w14:textId="77777777" w:rsidR="00157DD4" w:rsidRDefault="00157DD4" w:rsidP="00157DD4">
      <w:pPr>
        <w:ind w:firstLine="360"/>
        <w:jc w:val="center"/>
        <w:rPr>
          <w:b/>
          <w:color w:val="000000" w:themeColor="text1"/>
        </w:rPr>
      </w:pPr>
    </w:p>
    <w:p w14:paraId="2A280E4E" w14:textId="77777777" w:rsidR="00157DD4" w:rsidRDefault="00157DD4" w:rsidP="00157DD4">
      <w:pPr>
        <w:ind w:firstLine="360"/>
        <w:jc w:val="center"/>
        <w:rPr>
          <w:b/>
          <w:color w:val="000000" w:themeColor="text1"/>
        </w:rPr>
      </w:pPr>
    </w:p>
    <w:p w14:paraId="5DB9A113" w14:textId="77777777" w:rsidR="00157DD4" w:rsidRDefault="00157DD4" w:rsidP="00157DD4">
      <w:pPr>
        <w:ind w:firstLine="360"/>
        <w:jc w:val="center"/>
        <w:rPr>
          <w:b/>
          <w:color w:val="000000" w:themeColor="text1"/>
        </w:rPr>
      </w:pPr>
    </w:p>
    <w:p w14:paraId="35652E78" w14:textId="77777777" w:rsidR="00157DD4" w:rsidRDefault="00157DD4" w:rsidP="00157DD4">
      <w:pPr>
        <w:ind w:firstLine="360"/>
        <w:jc w:val="center"/>
        <w:rPr>
          <w:b/>
          <w:color w:val="000000" w:themeColor="text1"/>
        </w:rPr>
      </w:pPr>
    </w:p>
    <w:p w14:paraId="05B47FE6" w14:textId="77777777" w:rsidR="00157DD4" w:rsidRDefault="00157DD4" w:rsidP="00157DD4">
      <w:pPr>
        <w:ind w:firstLine="360"/>
        <w:jc w:val="center"/>
        <w:rPr>
          <w:b/>
          <w:color w:val="000000" w:themeColor="text1"/>
        </w:rPr>
      </w:pPr>
    </w:p>
    <w:p w14:paraId="789B46E9" w14:textId="77777777" w:rsidR="00157DD4" w:rsidRDefault="00157DD4" w:rsidP="00157DD4">
      <w:pPr>
        <w:ind w:firstLine="360"/>
        <w:jc w:val="center"/>
        <w:rPr>
          <w:b/>
          <w:color w:val="000000" w:themeColor="text1"/>
        </w:rPr>
      </w:pPr>
    </w:p>
    <w:p w14:paraId="77FC46DC" w14:textId="77777777" w:rsidR="00157DD4" w:rsidRDefault="00157DD4" w:rsidP="00157DD4">
      <w:pPr>
        <w:ind w:firstLine="360"/>
        <w:jc w:val="center"/>
        <w:rPr>
          <w:b/>
          <w:color w:val="000000" w:themeColor="text1"/>
        </w:rPr>
      </w:pPr>
    </w:p>
    <w:p w14:paraId="24376D9E" w14:textId="77777777" w:rsidR="00157DD4" w:rsidRDefault="00157DD4" w:rsidP="00157DD4">
      <w:pPr>
        <w:ind w:firstLine="360"/>
        <w:jc w:val="center"/>
        <w:rPr>
          <w:b/>
          <w:color w:val="000000" w:themeColor="text1"/>
        </w:rPr>
      </w:pPr>
    </w:p>
    <w:p w14:paraId="7D751E70" w14:textId="77777777" w:rsidR="00157DD4" w:rsidRDefault="00157DD4" w:rsidP="00157DD4">
      <w:pPr>
        <w:ind w:firstLine="360"/>
        <w:jc w:val="center"/>
        <w:rPr>
          <w:b/>
          <w:color w:val="000000" w:themeColor="text1"/>
        </w:rPr>
      </w:pPr>
    </w:p>
    <w:p w14:paraId="111D98F0" w14:textId="77777777" w:rsidR="00157DD4" w:rsidRDefault="00157DD4" w:rsidP="00157DD4">
      <w:pPr>
        <w:ind w:firstLine="360"/>
        <w:jc w:val="center"/>
        <w:rPr>
          <w:b/>
          <w:color w:val="000000" w:themeColor="text1"/>
        </w:rPr>
      </w:pPr>
    </w:p>
    <w:p w14:paraId="3780F88B" w14:textId="77777777" w:rsidR="00157DD4" w:rsidRDefault="00157DD4" w:rsidP="00157DD4">
      <w:pPr>
        <w:ind w:firstLine="360"/>
        <w:jc w:val="center"/>
        <w:rPr>
          <w:b/>
          <w:color w:val="000000" w:themeColor="text1"/>
        </w:rPr>
      </w:pPr>
    </w:p>
    <w:p w14:paraId="69CBBFAA" w14:textId="77777777" w:rsidR="00157DD4" w:rsidRDefault="00157DD4" w:rsidP="00157DD4">
      <w:pPr>
        <w:ind w:firstLine="360"/>
        <w:jc w:val="center"/>
        <w:rPr>
          <w:b/>
          <w:color w:val="000000" w:themeColor="text1"/>
        </w:rPr>
      </w:pPr>
    </w:p>
    <w:p w14:paraId="4884CE6D" w14:textId="77777777" w:rsidR="00157DD4" w:rsidRDefault="00157DD4" w:rsidP="00157DD4">
      <w:pPr>
        <w:ind w:firstLine="360"/>
        <w:jc w:val="center"/>
        <w:rPr>
          <w:b/>
          <w:color w:val="000000" w:themeColor="text1"/>
        </w:rPr>
      </w:pPr>
    </w:p>
    <w:p w14:paraId="29EFF421" w14:textId="77777777" w:rsidR="00157DD4" w:rsidRDefault="00157DD4" w:rsidP="00157DD4">
      <w:pPr>
        <w:ind w:firstLine="360"/>
        <w:jc w:val="center"/>
        <w:rPr>
          <w:b/>
          <w:color w:val="000000" w:themeColor="text1"/>
        </w:rPr>
      </w:pPr>
    </w:p>
    <w:p w14:paraId="7575693B" w14:textId="77777777" w:rsidR="00157DD4" w:rsidRDefault="00157DD4" w:rsidP="00157DD4">
      <w:pPr>
        <w:ind w:firstLine="360"/>
        <w:jc w:val="center"/>
        <w:rPr>
          <w:b/>
          <w:color w:val="000000" w:themeColor="text1"/>
        </w:rPr>
      </w:pPr>
    </w:p>
    <w:p w14:paraId="3452F512" w14:textId="77777777" w:rsidR="00157DD4" w:rsidRDefault="00157DD4" w:rsidP="00157DD4">
      <w:pPr>
        <w:ind w:firstLine="360"/>
        <w:jc w:val="center"/>
        <w:rPr>
          <w:b/>
          <w:color w:val="000000" w:themeColor="text1"/>
        </w:rPr>
      </w:pPr>
    </w:p>
    <w:p w14:paraId="6D907819" w14:textId="77777777" w:rsidR="00157DD4" w:rsidRDefault="00157DD4" w:rsidP="00157DD4">
      <w:pPr>
        <w:ind w:firstLine="360"/>
        <w:jc w:val="center"/>
        <w:rPr>
          <w:b/>
          <w:color w:val="000000" w:themeColor="text1"/>
        </w:rPr>
      </w:pPr>
    </w:p>
    <w:p w14:paraId="5A5C38A3" w14:textId="77777777" w:rsidR="00157DD4" w:rsidRDefault="00157DD4" w:rsidP="00157DD4">
      <w:pPr>
        <w:ind w:firstLine="360"/>
        <w:jc w:val="center"/>
        <w:rPr>
          <w:b/>
          <w:color w:val="000000" w:themeColor="text1"/>
        </w:rPr>
      </w:pPr>
    </w:p>
    <w:p w14:paraId="1EF5B23D" w14:textId="77777777" w:rsidR="00157DD4" w:rsidRDefault="00157DD4" w:rsidP="00157DD4">
      <w:pPr>
        <w:ind w:firstLine="360"/>
        <w:jc w:val="center"/>
        <w:rPr>
          <w:b/>
          <w:color w:val="000000" w:themeColor="text1"/>
        </w:rPr>
      </w:pPr>
    </w:p>
    <w:p w14:paraId="52C38CA6" w14:textId="77777777" w:rsidR="00157DD4" w:rsidRDefault="00157DD4" w:rsidP="00157DD4">
      <w:pPr>
        <w:ind w:firstLine="360"/>
        <w:jc w:val="center"/>
        <w:rPr>
          <w:b/>
          <w:color w:val="000000" w:themeColor="text1"/>
        </w:rPr>
      </w:pPr>
    </w:p>
    <w:p w14:paraId="62167AC8" w14:textId="6D091DA1" w:rsidR="00157DD4" w:rsidRDefault="00157DD4" w:rsidP="00157DD4">
      <w:pPr>
        <w:ind w:firstLine="360"/>
        <w:jc w:val="center"/>
        <w:rPr>
          <w:b/>
          <w:color w:val="000000" w:themeColor="text1"/>
        </w:rPr>
      </w:pPr>
    </w:p>
    <w:p w14:paraId="11C289C6" w14:textId="77777777" w:rsidR="00157DD4" w:rsidRDefault="00157DD4" w:rsidP="00157DD4">
      <w:pPr>
        <w:ind w:firstLine="360"/>
        <w:jc w:val="center"/>
        <w:rPr>
          <w:b/>
          <w:color w:val="000000" w:themeColor="text1"/>
        </w:rPr>
      </w:pPr>
    </w:p>
    <w:p w14:paraId="13712998" w14:textId="77777777" w:rsidR="00157DD4" w:rsidRPr="006E501A" w:rsidRDefault="00157DD4" w:rsidP="00157DD4">
      <w:pPr>
        <w:ind w:firstLine="360"/>
        <w:jc w:val="center"/>
        <w:rPr>
          <w:b/>
          <w:color w:val="000000" w:themeColor="text1"/>
        </w:rPr>
      </w:pPr>
      <w:r w:rsidRPr="006E501A">
        <w:rPr>
          <w:b/>
          <w:color w:val="000000" w:themeColor="text1"/>
        </w:rPr>
        <w:lastRenderedPageBreak/>
        <w:t xml:space="preserve">Table 10. Sociodemographic Characteristics of the Final Sample </w:t>
      </w:r>
    </w:p>
    <w:p w14:paraId="77556503" w14:textId="77777777" w:rsidR="00157DD4" w:rsidRPr="006E501A" w:rsidRDefault="00157DD4" w:rsidP="00157DD4">
      <w:pPr>
        <w:ind w:firstLine="360"/>
        <w:jc w:val="center"/>
        <w:rPr>
          <w:b/>
          <w:color w:val="000000" w:themeColor="text1"/>
        </w:rPr>
      </w:pPr>
      <w:r w:rsidRPr="006E501A">
        <w:rPr>
          <w:b/>
          <w:color w:val="000000" w:themeColor="text1"/>
        </w:rPr>
        <w:t>of Undergraduate Social Science Student Respondents</w:t>
      </w:r>
    </w:p>
    <w:p w14:paraId="22111828" w14:textId="77777777" w:rsidR="00157DD4" w:rsidRPr="006E501A" w:rsidRDefault="00157DD4" w:rsidP="00157DD4">
      <w:pPr>
        <w:jc w:val="center"/>
        <w:rPr>
          <w:b/>
          <w:color w:val="000000" w:themeColor="text1"/>
          <w:sz w:val="22"/>
          <w:szCs w:val="22"/>
        </w:rPr>
      </w:pPr>
    </w:p>
    <w:tbl>
      <w:tblPr>
        <w:tblW w:w="0" w:type="auto"/>
        <w:tblInd w:w="198" w:type="dxa"/>
        <w:tblLayout w:type="fixed"/>
        <w:tblLook w:val="04A0" w:firstRow="1" w:lastRow="0" w:firstColumn="1" w:lastColumn="0" w:noHBand="0" w:noVBand="1"/>
      </w:tblPr>
      <w:tblGrid>
        <w:gridCol w:w="3762"/>
        <w:gridCol w:w="1582"/>
        <w:gridCol w:w="1017"/>
        <w:gridCol w:w="876"/>
        <w:gridCol w:w="1025"/>
      </w:tblGrid>
      <w:tr w:rsidR="00157DD4" w:rsidRPr="006E501A" w14:paraId="5F7E9758" w14:textId="77777777" w:rsidTr="00816266">
        <w:trPr>
          <w:trHeight w:val="220"/>
        </w:trPr>
        <w:tc>
          <w:tcPr>
            <w:tcW w:w="3762" w:type="dxa"/>
            <w:tcBorders>
              <w:top w:val="single" w:sz="4" w:space="0" w:color="auto"/>
              <w:bottom w:val="single" w:sz="4" w:space="0" w:color="auto"/>
              <w:right w:val="nil"/>
            </w:tcBorders>
          </w:tcPr>
          <w:p w14:paraId="04D877F3"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p>
        </w:tc>
        <w:tc>
          <w:tcPr>
            <w:tcW w:w="1582" w:type="dxa"/>
            <w:tcBorders>
              <w:top w:val="single" w:sz="4" w:space="0" w:color="auto"/>
              <w:left w:val="nil"/>
              <w:bottom w:val="single" w:sz="4" w:space="0" w:color="auto"/>
              <w:right w:val="nil"/>
            </w:tcBorders>
          </w:tcPr>
          <w:p w14:paraId="7F7E4857" w14:textId="77777777" w:rsidR="00157DD4" w:rsidRPr="006E501A" w:rsidRDefault="00157DD4" w:rsidP="00816266">
            <w:pPr>
              <w:widowControl w:val="0"/>
              <w:tabs>
                <w:tab w:val="left" w:pos="220"/>
                <w:tab w:val="left" w:pos="720"/>
              </w:tabs>
              <w:autoSpaceDE w:val="0"/>
              <w:autoSpaceDN w:val="0"/>
              <w:adjustRightInd w:val="0"/>
              <w:rPr>
                <w:rFonts w:eastAsia="MS Mincho"/>
                <w:i/>
                <w:color w:val="000000" w:themeColor="text1"/>
                <w:sz w:val="22"/>
                <w:szCs w:val="22"/>
              </w:rPr>
            </w:pPr>
            <w:r w:rsidRPr="006E501A">
              <w:rPr>
                <w:rFonts w:eastAsia="MS Mincho"/>
                <w:i/>
                <w:color w:val="000000" w:themeColor="text1"/>
                <w:sz w:val="22"/>
                <w:szCs w:val="22"/>
              </w:rPr>
              <w:t>%</w:t>
            </w:r>
          </w:p>
        </w:tc>
        <w:tc>
          <w:tcPr>
            <w:tcW w:w="1017" w:type="dxa"/>
            <w:tcBorders>
              <w:top w:val="single" w:sz="4" w:space="0" w:color="auto"/>
              <w:left w:val="nil"/>
              <w:bottom w:val="single" w:sz="4" w:space="0" w:color="auto"/>
              <w:right w:val="nil"/>
            </w:tcBorders>
          </w:tcPr>
          <w:p w14:paraId="2AAA321C" w14:textId="77777777" w:rsidR="00157DD4" w:rsidRPr="006E501A" w:rsidRDefault="00157DD4" w:rsidP="00816266">
            <w:pPr>
              <w:widowControl w:val="0"/>
              <w:tabs>
                <w:tab w:val="left" w:pos="220"/>
                <w:tab w:val="left" w:pos="720"/>
              </w:tabs>
              <w:autoSpaceDE w:val="0"/>
              <w:autoSpaceDN w:val="0"/>
              <w:adjustRightInd w:val="0"/>
              <w:ind w:left="10"/>
              <w:rPr>
                <w:rFonts w:eastAsia="MS Mincho"/>
                <w:i/>
                <w:color w:val="000000" w:themeColor="text1"/>
                <w:sz w:val="22"/>
                <w:szCs w:val="22"/>
              </w:rPr>
            </w:pPr>
            <w:r w:rsidRPr="006E501A">
              <w:rPr>
                <w:rFonts w:eastAsia="MS Mincho"/>
                <w:i/>
                <w:color w:val="000000" w:themeColor="text1"/>
                <w:sz w:val="22"/>
                <w:szCs w:val="22"/>
              </w:rPr>
              <w:t>N</w:t>
            </w:r>
          </w:p>
        </w:tc>
        <w:tc>
          <w:tcPr>
            <w:tcW w:w="876" w:type="dxa"/>
            <w:tcBorders>
              <w:top w:val="single" w:sz="4" w:space="0" w:color="auto"/>
              <w:left w:val="nil"/>
              <w:bottom w:val="single" w:sz="4" w:space="0" w:color="auto"/>
            </w:tcBorders>
          </w:tcPr>
          <w:p w14:paraId="5E51236D" w14:textId="77777777" w:rsidR="00157DD4" w:rsidRPr="006E501A" w:rsidRDefault="00157DD4" w:rsidP="00816266">
            <w:pPr>
              <w:widowControl w:val="0"/>
              <w:tabs>
                <w:tab w:val="left" w:pos="220"/>
                <w:tab w:val="left" w:pos="720"/>
              </w:tabs>
              <w:autoSpaceDE w:val="0"/>
              <w:autoSpaceDN w:val="0"/>
              <w:adjustRightInd w:val="0"/>
              <w:ind w:left="10"/>
              <w:rPr>
                <w:rFonts w:eastAsia="MS Mincho"/>
                <w:i/>
                <w:iCs/>
                <w:color w:val="000000" w:themeColor="text1"/>
                <w:sz w:val="22"/>
                <w:szCs w:val="22"/>
              </w:rPr>
            </w:pPr>
            <w:r w:rsidRPr="006E501A">
              <w:rPr>
                <w:rFonts w:eastAsia="MS Mincho"/>
                <w:i/>
                <w:iCs/>
                <w:color w:val="000000" w:themeColor="text1"/>
                <w:sz w:val="22"/>
                <w:szCs w:val="22"/>
              </w:rPr>
              <w:t xml:space="preserve">Mean </w:t>
            </w:r>
          </w:p>
        </w:tc>
        <w:tc>
          <w:tcPr>
            <w:tcW w:w="1025" w:type="dxa"/>
            <w:tcBorders>
              <w:top w:val="single" w:sz="4" w:space="0" w:color="auto"/>
              <w:left w:val="nil"/>
              <w:bottom w:val="single" w:sz="4" w:space="0" w:color="auto"/>
            </w:tcBorders>
          </w:tcPr>
          <w:p w14:paraId="69C902D5" w14:textId="77777777" w:rsidR="00157DD4" w:rsidRPr="006E501A" w:rsidRDefault="00157DD4" w:rsidP="00816266">
            <w:pPr>
              <w:widowControl w:val="0"/>
              <w:tabs>
                <w:tab w:val="left" w:pos="220"/>
                <w:tab w:val="left" w:pos="720"/>
              </w:tabs>
              <w:autoSpaceDE w:val="0"/>
              <w:autoSpaceDN w:val="0"/>
              <w:adjustRightInd w:val="0"/>
              <w:ind w:left="10"/>
              <w:rPr>
                <w:rFonts w:eastAsia="MS Mincho"/>
                <w:i/>
                <w:iCs/>
                <w:color w:val="000000" w:themeColor="text1"/>
                <w:sz w:val="22"/>
                <w:szCs w:val="22"/>
              </w:rPr>
            </w:pPr>
            <w:r w:rsidRPr="006E501A">
              <w:rPr>
                <w:rFonts w:eastAsia="MS Mincho"/>
                <w:i/>
                <w:iCs/>
                <w:color w:val="000000" w:themeColor="text1"/>
                <w:sz w:val="22"/>
                <w:szCs w:val="22"/>
              </w:rPr>
              <w:t>SD</w:t>
            </w:r>
          </w:p>
        </w:tc>
      </w:tr>
      <w:tr w:rsidR="00157DD4" w:rsidRPr="006E501A" w14:paraId="2B497A3B" w14:textId="77777777" w:rsidTr="00816266">
        <w:trPr>
          <w:trHeight w:val="172"/>
        </w:trPr>
        <w:tc>
          <w:tcPr>
            <w:tcW w:w="3762" w:type="dxa"/>
            <w:tcBorders>
              <w:top w:val="nil"/>
              <w:bottom w:val="nil"/>
              <w:right w:val="nil"/>
            </w:tcBorders>
          </w:tcPr>
          <w:p w14:paraId="1680EF60" w14:textId="77777777" w:rsidR="00157DD4" w:rsidRPr="006E501A" w:rsidRDefault="00157DD4" w:rsidP="00816266">
            <w:pPr>
              <w:widowControl w:val="0"/>
              <w:tabs>
                <w:tab w:val="left" w:pos="220"/>
                <w:tab w:val="left" w:pos="720"/>
              </w:tabs>
              <w:autoSpaceDE w:val="0"/>
              <w:autoSpaceDN w:val="0"/>
              <w:adjustRightInd w:val="0"/>
              <w:rPr>
                <w:rFonts w:eastAsia="MS Mincho"/>
                <w:b/>
                <w:bCs/>
                <w:color w:val="000000" w:themeColor="text1"/>
                <w:sz w:val="22"/>
                <w:szCs w:val="22"/>
              </w:rPr>
            </w:pPr>
            <w:r w:rsidRPr="006E501A">
              <w:rPr>
                <w:rFonts w:eastAsia="MS Mincho"/>
                <w:b/>
                <w:bCs/>
                <w:color w:val="000000" w:themeColor="text1"/>
                <w:sz w:val="22"/>
                <w:szCs w:val="22"/>
              </w:rPr>
              <w:t>Academic Year</w:t>
            </w:r>
          </w:p>
        </w:tc>
        <w:tc>
          <w:tcPr>
            <w:tcW w:w="1582" w:type="dxa"/>
            <w:tcBorders>
              <w:top w:val="nil"/>
              <w:left w:val="nil"/>
              <w:bottom w:val="nil"/>
              <w:right w:val="nil"/>
            </w:tcBorders>
          </w:tcPr>
          <w:p w14:paraId="6B6BF8A2" w14:textId="77777777" w:rsidR="00157DD4" w:rsidRPr="006F09FD" w:rsidRDefault="00157DD4" w:rsidP="00816266">
            <w:pPr>
              <w:widowControl w:val="0"/>
              <w:tabs>
                <w:tab w:val="left" w:pos="220"/>
                <w:tab w:val="left" w:pos="720"/>
              </w:tabs>
              <w:autoSpaceDE w:val="0"/>
              <w:autoSpaceDN w:val="0"/>
              <w:adjustRightInd w:val="0"/>
              <w:rPr>
                <w:rFonts w:eastAsia="MS Mincho"/>
                <w:b/>
                <w:bCs/>
                <w:color w:val="000000" w:themeColor="text1"/>
                <w:sz w:val="22"/>
                <w:szCs w:val="22"/>
              </w:rPr>
            </w:pPr>
            <w:r w:rsidRPr="006F09FD">
              <w:rPr>
                <w:rFonts w:eastAsia="MS Mincho"/>
                <w:b/>
                <w:bCs/>
                <w:color w:val="000000" w:themeColor="text1"/>
                <w:sz w:val="22"/>
                <w:szCs w:val="22"/>
              </w:rPr>
              <w:t>100.0</w:t>
            </w:r>
          </w:p>
        </w:tc>
        <w:tc>
          <w:tcPr>
            <w:tcW w:w="1017" w:type="dxa"/>
            <w:tcBorders>
              <w:top w:val="nil"/>
              <w:left w:val="nil"/>
              <w:bottom w:val="nil"/>
              <w:right w:val="nil"/>
            </w:tcBorders>
          </w:tcPr>
          <w:p w14:paraId="282E58FD"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6E501A">
              <w:rPr>
                <w:rFonts w:eastAsia="MS Mincho"/>
                <w:color w:val="000000" w:themeColor="text1"/>
                <w:sz w:val="22"/>
                <w:szCs w:val="22"/>
              </w:rPr>
              <w:t>206</w:t>
            </w:r>
          </w:p>
        </w:tc>
        <w:tc>
          <w:tcPr>
            <w:tcW w:w="876" w:type="dxa"/>
            <w:tcBorders>
              <w:top w:val="nil"/>
              <w:left w:val="nil"/>
              <w:bottom w:val="nil"/>
            </w:tcBorders>
          </w:tcPr>
          <w:p w14:paraId="15189863"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6E501A">
              <w:rPr>
                <w:rFonts w:eastAsia="MS Mincho"/>
                <w:color w:val="000000" w:themeColor="text1"/>
                <w:sz w:val="22"/>
                <w:szCs w:val="22"/>
              </w:rPr>
              <w:t>2.9</w:t>
            </w:r>
          </w:p>
        </w:tc>
        <w:tc>
          <w:tcPr>
            <w:tcW w:w="1025" w:type="dxa"/>
            <w:tcBorders>
              <w:top w:val="nil"/>
              <w:left w:val="nil"/>
              <w:bottom w:val="nil"/>
            </w:tcBorders>
          </w:tcPr>
          <w:p w14:paraId="6B9AC376"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6E501A">
              <w:rPr>
                <w:rFonts w:eastAsia="MS Mincho"/>
                <w:color w:val="000000" w:themeColor="text1"/>
                <w:sz w:val="22"/>
                <w:szCs w:val="22"/>
              </w:rPr>
              <w:t>1.1</w:t>
            </w:r>
          </w:p>
        </w:tc>
      </w:tr>
      <w:tr w:rsidR="00157DD4" w:rsidRPr="006E501A" w14:paraId="6227D48B" w14:textId="77777777" w:rsidTr="00816266">
        <w:trPr>
          <w:trHeight w:val="172"/>
        </w:trPr>
        <w:tc>
          <w:tcPr>
            <w:tcW w:w="3762" w:type="dxa"/>
            <w:tcBorders>
              <w:top w:val="nil"/>
              <w:bottom w:val="nil"/>
              <w:right w:val="nil"/>
            </w:tcBorders>
          </w:tcPr>
          <w:p w14:paraId="3CE306B8"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 xml:space="preserve"> Freshmen (1)</w:t>
            </w:r>
          </w:p>
        </w:tc>
        <w:tc>
          <w:tcPr>
            <w:tcW w:w="1582" w:type="dxa"/>
            <w:tcBorders>
              <w:top w:val="nil"/>
              <w:left w:val="nil"/>
              <w:bottom w:val="nil"/>
              <w:right w:val="nil"/>
            </w:tcBorders>
          </w:tcPr>
          <w:p w14:paraId="6C85A026"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 xml:space="preserve">  15.0</w:t>
            </w:r>
          </w:p>
        </w:tc>
        <w:tc>
          <w:tcPr>
            <w:tcW w:w="1017" w:type="dxa"/>
            <w:tcBorders>
              <w:top w:val="nil"/>
              <w:left w:val="nil"/>
              <w:bottom w:val="nil"/>
              <w:right w:val="nil"/>
            </w:tcBorders>
          </w:tcPr>
          <w:p w14:paraId="5D5DD3CE"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6E501A">
              <w:rPr>
                <w:rFonts w:eastAsia="MS Mincho"/>
                <w:color w:val="000000" w:themeColor="text1"/>
                <w:sz w:val="22"/>
                <w:szCs w:val="22"/>
              </w:rPr>
              <w:t xml:space="preserve">  31</w:t>
            </w:r>
          </w:p>
        </w:tc>
        <w:tc>
          <w:tcPr>
            <w:tcW w:w="876" w:type="dxa"/>
            <w:tcBorders>
              <w:top w:val="nil"/>
              <w:left w:val="nil"/>
              <w:bottom w:val="nil"/>
            </w:tcBorders>
          </w:tcPr>
          <w:p w14:paraId="7393655E"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c>
          <w:tcPr>
            <w:tcW w:w="1025" w:type="dxa"/>
            <w:tcBorders>
              <w:top w:val="nil"/>
              <w:left w:val="nil"/>
              <w:bottom w:val="nil"/>
            </w:tcBorders>
          </w:tcPr>
          <w:p w14:paraId="78A4B7B0"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p>
        </w:tc>
      </w:tr>
      <w:tr w:rsidR="00157DD4" w:rsidRPr="006E501A" w14:paraId="26BCE414" w14:textId="77777777" w:rsidTr="00816266">
        <w:trPr>
          <w:trHeight w:val="172"/>
        </w:trPr>
        <w:tc>
          <w:tcPr>
            <w:tcW w:w="3762" w:type="dxa"/>
            <w:tcBorders>
              <w:top w:val="nil"/>
              <w:bottom w:val="nil"/>
              <w:right w:val="nil"/>
            </w:tcBorders>
          </w:tcPr>
          <w:p w14:paraId="2D11D135"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 xml:space="preserve"> Sophomore (2) </w:t>
            </w:r>
          </w:p>
        </w:tc>
        <w:tc>
          <w:tcPr>
            <w:tcW w:w="1582" w:type="dxa"/>
            <w:tcBorders>
              <w:top w:val="nil"/>
              <w:left w:val="nil"/>
              <w:bottom w:val="nil"/>
              <w:right w:val="nil"/>
            </w:tcBorders>
          </w:tcPr>
          <w:p w14:paraId="1F93A9A2"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 xml:space="preserve">  18.4</w:t>
            </w:r>
          </w:p>
        </w:tc>
        <w:tc>
          <w:tcPr>
            <w:tcW w:w="1017" w:type="dxa"/>
            <w:tcBorders>
              <w:top w:val="nil"/>
              <w:left w:val="nil"/>
              <w:bottom w:val="nil"/>
              <w:right w:val="nil"/>
            </w:tcBorders>
          </w:tcPr>
          <w:p w14:paraId="7EDF7B59"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6E501A">
              <w:rPr>
                <w:rFonts w:eastAsia="MS Mincho"/>
                <w:color w:val="000000" w:themeColor="text1"/>
                <w:sz w:val="22"/>
                <w:szCs w:val="22"/>
              </w:rPr>
              <w:t xml:space="preserve">  38</w:t>
            </w:r>
          </w:p>
        </w:tc>
        <w:tc>
          <w:tcPr>
            <w:tcW w:w="876" w:type="dxa"/>
            <w:tcBorders>
              <w:top w:val="nil"/>
              <w:left w:val="nil"/>
              <w:bottom w:val="nil"/>
            </w:tcBorders>
          </w:tcPr>
          <w:p w14:paraId="5E8BFAD1"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c>
          <w:tcPr>
            <w:tcW w:w="1025" w:type="dxa"/>
            <w:tcBorders>
              <w:top w:val="nil"/>
              <w:left w:val="nil"/>
              <w:bottom w:val="nil"/>
            </w:tcBorders>
          </w:tcPr>
          <w:p w14:paraId="3B221CF0"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r>
      <w:tr w:rsidR="00157DD4" w:rsidRPr="006E501A" w14:paraId="70827A91" w14:textId="77777777" w:rsidTr="00816266">
        <w:trPr>
          <w:trHeight w:val="172"/>
        </w:trPr>
        <w:tc>
          <w:tcPr>
            <w:tcW w:w="3762" w:type="dxa"/>
            <w:tcBorders>
              <w:top w:val="nil"/>
              <w:bottom w:val="nil"/>
              <w:right w:val="nil"/>
            </w:tcBorders>
          </w:tcPr>
          <w:p w14:paraId="37869248"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 xml:space="preserve"> Junior (3)</w:t>
            </w:r>
          </w:p>
        </w:tc>
        <w:tc>
          <w:tcPr>
            <w:tcW w:w="1582" w:type="dxa"/>
            <w:tcBorders>
              <w:top w:val="nil"/>
              <w:left w:val="nil"/>
              <w:bottom w:val="nil"/>
              <w:right w:val="nil"/>
            </w:tcBorders>
          </w:tcPr>
          <w:p w14:paraId="40A6A4C8"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 xml:space="preserve">  29.6</w:t>
            </w:r>
          </w:p>
        </w:tc>
        <w:tc>
          <w:tcPr>
            <w:tcW w:w="1017" w:type="dxa"/>
            <w:tcBorders>
              <w:top w:val="nil"/>
              <w:left w:val="nil"/>
              <w:bottom w:val="nil"/>
              <w:right w:val="nil"/>
            </w:tcBorders>
          </w:tcPr>
          <w:p w14:paraId="540C5137"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6E501A">
              <w:rPr>
                <w:rFonts w:eastAsia="MS Mincho"/>
                <w:color w:val="000000" w:themeColor="text1"/>
                <w:sz w:val="22"/>
                <w:szCs w:val="22"/>
              </w:rPr>
              <w:t xml:space="preserve">  61</w:t>
            </w:r>
          </w:p>
        </w:tc>
        <w:tc>
          <w:tcPr>
            <w:tcW w:w="876" w:type="dxa"/>
            <w:tcBorders>
              <w:top w:val="nil"/>
              <w:left w:val="nil"/>
              <w:bottom w:val="nil"/>
            </w:tcBorders>
          </w:tcPr>
          <w:p w14:paraId="77948C89"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c>
          <w:tcPr>
            <w:tcW w:w="1025" w:type="dxa"/>
            <w:tcBorders>
              <w:top w:val="nil"/>
              <w:left w:val="nil"/>
              <w:bottom w:val="nil"/>
            </w:tcBorders>
          </w:tcPr>
          <w:p w14:paraId="18E050A5"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r>
      <w:tr w:rsidR="00157DD4" w:rsidRPr="006E501A" w14:paraId="55FAB1D3" w14:textId="77777777" w:rsidTr="00816266">
        <w:trPr>
          <w:trHeight w:val="172"/>
        </w:trPr>
        <w:tc>
          <w:tcPr>
            <w:tcW w:w="3762" w:type="dxa"/>
            <w:tcBorders>
              <w:top w:val="nil"/>
              <w:bottom w:val="nil"/>
              <w:right w:val="nil"/>
            </w:tcBorders>
          </w:tcPr>
          <w:p w14:paraId="58A50875"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 xml:space="preserve"> Senior (4)</w:t>
            </w:r>
          </w:p>
        </w:tc>
        <w:tc>
          <w:tcPr>
            <w:tcW w:w="1582" w:type="dxa"/>
            <w:tcBorders>
              <w:top w:val="nil"/>
              <w:left w:val="nil"/>
              <w:bottom w:val="nil"/>
              <w:right w:val="nil"/>
            </w:tcBorders>
          </w:tcPr>
          <w:p w14:paraId="4E424D0A"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 xml:space="preserve">  36.9</w:t>
            </w:r>
          </w:p>
        </w:tc>
        <w:tc>
          <w:tcPr>
            <w:tcW w:w="1017" w:type="dxa"/>
            <w:tcBorders>
              <w:top w:val="nil"/>
              <w:left w:val="nil"/>
              <w:bottom w:val="nil"/>
              <w:right w:val="nil"/>
            </w:tcBorders>
          </w:tcPr>
          <w:p w14:paraId="60925EFC"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6E501A">
              <w:rPr>
                <w:rFonts w:eastAsia="MS Mincho"/>
                <w:color w:val="000000" w:themeColor="text1"/>
                <w:sz w:val="22"/>
                <w:szCs w:val="22"/>
              </w:rPr>
              <w:t xml:space="preserve">  76</w:t>
            </w:r>
          </w:p>
        </w:tc>
        <w:tc>
          <w:tcPr>
            <w:tcW w:w="876" w:type="dxa"/>
            <w:tcBorders>
              <w:top w:val="nil"/>
              <w:left w:val="nil"/>
              <w:bottom w:val="nil"/>
            </w:tcBorders>
          </w:tcPr>
          <w:p w14:paraId="6A52C807"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c>
          <w:tcPr>
            <w:tcW w:w="1025" w:type="dxa"/>
            <w:tcBorders>
              <w:top w:val="nil"/>
              <w:left w:val="nil"/>
              <w:bottom w:val="nil"/>
            </w:tcBorders>
          </w:tcPr>
          <w:p w14:paraId="04D0B69F"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r>
      <w:tr w:rsidR="00157DD4" w:rsidRPr="006E501A" w14:paraId="71DDD527" w14:textId="77777777" w:rsidTr="00816266">
        <w:trPr>
          <w:trHeight w:val="172"/>
        </w:trPr>
        <w:tc>
          <w:tcPr>
            <w:tcW w:w="3762" w:type="dxa"/>
            <w:tcBorders>
              <w:top w:val="nil"/>
              <w:bottom w:val="nil"/>
              <w:right w:val="nil"/>
            </w:tcBorders>
          </w:tcPr>
          <w:p w14:paraId="0D84D11C"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 xml:space="preserve"> Graduate*</w:t>
            </w:r>
          </w:p>
        </w:tc>
        <w:tc>
          <w:tcPr>
            <w:tcW w:w="1582" w:type="dxa"/>
            <w:tcBorders>
              <w:top w:val="nil"/>
              <w:left w:val="nil"/>
              <w:bottom w:val="nil"/>
              <w:right w:val="nil"/>
            </w:tcBorders>
          </w:tcPr>
          <w:p w14:paraId="3B56D066"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p>
        </w:tc>
        <w:tc>
          <w:tcPr>
            <w:tcW w:w="1017" w:type="dxa"/>
            <w:tcBorders>
              <w:top w:val="nil"/>
              <w:left w:val="nil"/>
              <w:bottom w:val="nil"/>
              <w:right w:val="nil"/>
            </w:tcBorders>
          </w:tcPr>
          <w:p w14:paraId="0C85BFDC"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6E501A">
              <w:rPr>
                <w:rFonts w:eastAsia="MS Mincho"/>
                <w:color w:val="000000" w:themeColor="text1"/>
                <w:sz w:val="22"/>
                <w:szCs w:val="22"/>
              </w:rPr>
              <w:t xml:space="preserve">   4</w:t>
            </w:r>
          </w:p>
        </w:tc>
        <w:tc>
          <w:tcPr>
            <w:tcW w:w="876" w:type="dxa"/>
            <w:tcBorders>
              <w:top w:val="nil"/>
              <w:left w:val="nil"/>
              <w:bottom w:val="nil"/>
            </w:tcBorders>
          </w:tcPr>
          <w:p w14:paraId="021E167E"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c>
          <w:tcPr>
            <w:tcW w:w="1025" w:type="dxa"/>
            <w:tcBorders>
              <w:top w:val="nil"/>
              <w:left w:val="nil"/>
              <w:bottom w:val="nil"/>
            </w:tcBorders>
          </w:tcPr>
          <w:p w14:paraId="5751A2C2"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r>
      <w:tr w:rsidR="00157DD4" w:rsidRPr="006E501A" w14:paraId="1B01E863" w14:textId="77777777" w:rsidTr="00816266">
        <w:trPr>
          <w:trHeight w:val="172"/>
        </w:trPr>
        <w:tc>
          <w:tcPr>
            <w:tcW w:w="3762" w:type="dxa"/>
            <w:tcBorders>
              <w:top w:val="nil"/>
              <w:bottom w:val="nil"/>
              <w:right w:val="nil"/>
            </w:tcBorders>
          </w:tcPr>
          <w:p w14:paraId="6647207E"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p>
        </w:tc>
        <w:tc>
          <w:tcPr>
            <w:tcW w:w="1582" w:type="dxa"/>
            <w:tcBorders>
              <w:top w:val="nil"/>
              <w:left w:val="nil"/>
              <w:bottom w:val="nil"/>
              <w:right w:val="nil"/>
            </w:tcBorders>
          </w:tcPr>
          <w:p w14:paraId="51B66E32"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p>
        </w:tc>
        <w:tc>
          <w:tcPr>
            <w:tcW w:w="1017" w:type="dxa"/>
            <w:tcBorders>
              <w:top w:val="nil"/>
              <w:left w:val="nil"/>
              <w:bottom w:val="nil"/>
              <w:right w:val="nil"/>
            </w:tcBorders>
          </w:tcPr>
          <w:p w14:paraId="5EAE47A2"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c>
          <w:tcPr>
            <w:tcW w:w="876" w:type="dxa"/>
            <w:tcBorders>
              <w:top w:val="nil"/>
              <w:left w:val="nil"/>
              <w:bottom w:val="nil"/>
            </w:tcBorders>
          </w:tcPr>
          <w:p w14:paraId="5EFEF907"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c>
          <w:tcPr>
            <w:tcW w:w="1025" w:type="dxa"/>
            <w:tcBorders>
              <w:top w:val="nil"/>
              <w:left w:val="nil"/>
              <w:bottom w:val="nil"/>
            </w:tcBorders>
          </w:tcPr>
          <w:p w14:paraId="76A45FF3"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r>
      <w:tr w:rsidR="00157DD4" w:rsidRPr="006E501A" w14:paraId="5BC161A9" w14:textId="77777777" w:rsidTr="00816266">
        <w:trPr>
          <w:trHeight w:val="172"/>
        </w:trPr>
        <w:tc>
          <w:tcPr>
            <w:tcW w:w="3762" w:type="dxa"/>
            <w:tcBorders>
              <w:top w:val="nil"/>
              <w:bottom w:val="nil"/>
              <w:right w:val="nil"/>
            </w:tcBorders>
          </w:tcPr>
          <w:p w14:paraId="333CE23A" w14:textId="77777777" w:rsidR="00157DD4" w:rsidRPr="006E501A" w:rsidRDefault="00157DD4" w:rsidP="00816266">
            <w:pPr>
              <w:widowControl w:val="0"/>
              <w:tabs>
                <w:tab w:val="left" w:pos="220"/>
                <w:tab w:val="left" w:pos="720"/>
              </w:tabs>
              <w:autoSpaceDE w:val="0"/>
              <w:autoSpaceDN w:val="0"/>
              <w:adjustRightInd w:val="0"/>
              <w:rPr>
                <w:rFonts w:eastAsia="MS Mincho"/>
                <w:b/>
                <w:bCs/>
                <w:color w:val="000000" w:themeColor="text1"/>
                <w:sz w:val="22"/>
                <w:szCs w:val="22"/>
              </w:rPr>
            </w:pPr>
            <w:r w:rsidRPr="006E501A">
              <w:rPr>
                <w:rFonts w:eastAsia="MS Mincho"/>
                <w:b/>
                <w:bCs/>
                <w:color w:val="000000" w:themeColor="text1"/>
                <w:sz w:val="22"/>
                <w:szCs w:val="22"/>
              </w:rPr>
              <w:t>Gender</w:t>
            </w:r>
          </w:p>
        </w:tc>
        <w:tc>
          <w:tcPr>
            <w:tcW w:w="1582" w:type="dxa"/>
            <w:tcBorders>
              <w:top w:val="nil"/>
              <w:left w:val="nil"/>
              <w:bottom w:val="nil"/>
              <w:right w:val="nil"/>
            </w:tcBorders>
          </w:tcPr>
          <w:p w14:paraId="41BF90C1" w14:textId="77777777" w:rsidR="00157DD4" w:rsidRPr="006F09FD" w:rsidRDefault="00157DD4" w:rsidP="00816266">
            <w:pPr>
              <w:widowControl w:val="0"/>
              <w:tabs>
                <w:tab w:val="left" w:pos="220"/>
                <w:tab w:val="left" w:pos="720"/>
              </w:tabs>
              <w:autoSpaceDE w:val="0"/>
              <w:autoSpaceDN w:val="0"/>
              <w:adjustRightInd w:val="0"/>
              <w:rPr>
                <w:rFonts w:eastAsia="MS Mincho"/>
                <w:b/>
                <w:bCs/>
                <w:color w:val="000000" w:themeColor="text1"/>
                <w:sz w:val="22"/>
                <w:szCs w:val="22"/>
              </w:rPr>
            </w:pPr>
            <w:r w:rsidRPr="006F09FD">
              <w:rPr>
                <w:rFonts w:eastAsia="MS Mincho"/>
                <w:b/>
                <w:bCs/>
                <w:color w:val="000000" w:themeColor="text1"/>
                <w:sz w:val="22"/>
                <w:szCs w:val="22"/>
              </w:rPr>
              <w:t>100.0</w:t>
            </w:r>
          </w:p>
        </w:tc>
        <w:tc>
          <w:tcPr>
            <w:tcW w:w="1017" w:type="dxa"/>
            <w:tcBorders>
              <w:top w:val="nil"/>
              <w:left w:val="nil"/>
              <w:bottom w:val="nil"/>
              <w:right w:val="nil"/>
            </w:tcBorders>
          </w:tcPr>
          <w:p w14:paraId="6D21131A"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6E501A">
              <w:rPr>
                <w:rFonts w:eastAsia="MS Mincho"/>
                <w:color w:val="000000" w:themeColor="text1"/>
                <w:sz w:val="22"/>
                <w:szCs w:val="22"/>
              </w:rPr>
              <w:t>205</w:t>
            </w:r>
          </w:p>
        </w:tc>
        <w:tc>
          <w:tcPr>
            <w:tcW w:w="876" w:type="dxa"/>
            <w:tcBorders>
              <w:top w:val="nil"/>
              <w:left w:val="nil"/>
              <w:bottom w:val="nil"/>
            </w:tcBorders>
          </w:tcPr>
          <w:p w14:paraId="28E6C83B"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6E501A">
              <w:rPr>
                <w:rFonts w:eastAsia="MS Mincho"/>
                <w:color w:val="000000" w:themeColor="text1"/>
                <w:sz w:val="22"/>
                <w:szCs w:val="22"/>
              </w:rPr>
              <w:t>.68</w:t>
            </w:r>
          </w:p>
        </w:tc>
        <w:tc>
          <w:tcPr>
            <w:tcW w:w="1025" w:type="dxa"/>
            <w:tcBorders>
              <w:top w:val="nil"/>
              <w:left w:val="nil"/>
              <w:bottom w:val="nil"/>
            </w:tcBorders>
          </w:tcPr>
          <w:p w14:paraId="389C359C"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6E501A">
              <w:rPr>
                <w:rFonts w:eastAsia="MS Mincho"/>
                <w:color w:val="000000" w:themeColor="text1"/>
                <w:sz w:val="22"/>
                <w:szCs w:val="22"/>
              </w:rPr>
              <w:t>.47</w:t>
            </w:r>
          </w:p>
        </w:tc>
      </w:tr>
      <w:tr w:rsidR="00157DD4" w:rsidRPr="006E501A" w14:paraId="062A92D4" w14:textId="77777777" w:rsidTr="00816266">
        <w:trPr>
          <w:trHeight w:val="172"/>
        </w:trPr>
        <w:tc>
          <w:tcPr>
            <w:tcW w:w="3762" w:type="dxa"/>
            <w:tcBorders>
              <w:top w:val="nil"/>
              <w:bottom w:val="nil"/>
              <w:right w:val="nil"/>
            </w:tcBorders>
          </w:tcPr>
          <w:p w14:paraId="24CC6EE2"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 xml:space="preserve"> Male (0)</w:t>
            </w:r>
          </w:p>
        </w:tc>
        <w:tc>
          <w:tcPr>
            <w:tcW w:w="1582" w:type="dxa"/>
            <w:tcBorders>
              <w:top w:val="nil"/>
              <w:left w:val="nil"/>
              <w:bottom w:val="nil"/>
              <w:right w:val="nil"/>
            </w:tcBorders>
          </w:tcPr>
          <w:p w14:paraId="51C68973"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 xml:space="preserve">  31.7</w:t>
            </w:r>
          </w:p>
        </w:tc>
        <w:tc>
          <w:tcPr>
            <w:tcW w:w="1017" w:type="dxa"/>
            <w:tcBorders>
              <w:top w:val="nil"/>
              <w:left w:val="nil"/>
              <w:bottom w:val="nil"/>
              <w:right w:val="nil"/>
            </w:tcBorders>
          </w:tcPr>
          <w:p w14:paraId="4893E734"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6E501A">
              <w:rPr>
                <w:rFonts w:eastAsia="MS Mincho"/>
                <w:color w:val="000000" w:themeColor="text1"/>
                <w:sz w:val="22"/>
                <w:szCs w:val="22"/>
              </w:rPr>
              <w:t xml:space="preserve"> 65</w:t>
            </w:r>
          </w:p>
        </w:tc>
        <w:tc>
          <w:tcPr>
            <w:tcW w:w="876" w:type="dxa"/>
            <w:tcBorders>
              <w:top w:val="nil"/>
              <w:left w:val="nil"/>
              <w:bottom w:val="nil"/>
            </w:tcBorders>
          </w:tcPr>
          <w:p w14:paraId="6D199B57"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c>
          <w:tcPr>
            <w:tcW w:w="1025" w:type="dxa"/>
            <w:tcBorders>
              <w:top w:val="nil"/>
              <w:left w:val="nil"/>
              <w:bottom w:val="nil"/>
            </w:tcBorders>
          </w:tcPr>
          <w:p w14:paraId="0A695690"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r>
      <w:tr w:rsidR="00157DD4" w:rsidRPr="006E501A" w14:paraId="74BAD3D8" w14:textId="77777777" w:rsidTr="00816266">
        <w:trPr>
          <w:trHeight w:val="172"/>
        </w:trPr>
        <w:tc>
          <w:tcPr>
            <w:tcW w:w="3762" w:type="dxa"/>
            <w:tcBorders>
              <w:top w:val="nil"/>
              <w:bottom w:val="nil"/>
              <w:right w:val="nil"/>
            </w:tcBorders>
          </w:tcPr>
          <w:p w14:paraId="2A4F918E" w14:textId="77777777" w:rsidR="00157DD4" w:rsidRPr="006E501A" w:rsidRDefault="00157DD4" w:rsidP="00816266">
            <w:pPr>
              <w:widowControl w:val="0"/>
              <w:tabs>
                <w:tab w:val="left" w:pos="220"/>
                <w:tab w:val="left" w:pos="720"/>
              </w:tabs>
              <w:autoSpaceDE w:val="0"/>
              <w:autoSpaceDN w:val="0"/>
              <w:adjustRightInd w:val="0"/>
              <w:rPr>
                <w:rFonts w:eastAsia="MS Mincho"/>
                <w:b/>
                <w:bCs/>
                <w:color w:val="000000" w:themeColor="text1"/>
                <w:sz w:val="22"/>
                <w:szCs w:val="22"/>
              </w:rPr>
            </w:pPr>
            <w:r w:rsidRPr="006E501A">
              <w:rPr>
                <w:rFonts w:eastAsia="MS Mincho"/>
                <w:color w:val="000000" w:themeColor="text1"/>
                <w:sz w:val="22"/>
                <w:szCs w:val="22"/>
              </w:rPr>
              <w:t xml:space="preserve"> Female (1) </w:t>
            </w:r>
          </w:p>
        </w:tc>
        <w:tc>
          <w:tcPr>
            <w:tcW w:w="1582" w:type="dxa"/>
            <w:tcBorders>
              <w:top w:val="nil"/>
              <w:left w:val="nil"/>
              <w:bottom w:val="nil"/>
              <w:right w:val="nil"/>
            </w:tcBorders>
          </w:tcPr>
          <w:p w14:paraId="498FB373"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 xml:space="preserve">  68.3</w:t>
            </w:r>
          </w:p>
        </w:tc>
        <w:tc>
          <w:tcPr>
            <w:tcW w:w="1017" w:type="dxa"/>
            <w:tcBorders>
              <w:top w:val="nil"/>
              <w:left w:val="nil"/>
              <w:bottom w:val="nil"/>
              <w:right w:val="nil"/>
            </w:tcBorders>
          </w:tcPr>
          <w:p w14:paraId="28E42BD4"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6E501A">
              <w:rPr>
                <w:rFonts w:eastAsia="MS Mincho"/>
                <w:color w:val="000000" w:themeColor="text1"/>
                <w:sz w:val="22"/>
                <w:szCs w:val="22"/>
              </w:rPr>
              <w:t>140</w:t>
            </w:r>
          </w:p>
        </w:tc>
        <w:tc>
          <w:tcPr>
            <w:tcW w:w="876" w:type="dxa"/>
            <w:tcBorders>
              <w:top w:val="nil"/>
              <w:left w:val="nil"/>
              <w:bottom w:val="nil"/>
            </w:tcBorders>
          </w:tcPr>
          <w:p w14:paraId="547230D1"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c>
          <w:tcPr>
            <w:tcW w:w="1025" w:type="dxa"/>
            <w:tcBorders>
              <w:top w:val="nil"/>
              <w:left w:val="nil"/>
              <w:bottom w:val="nil"/>
            </w:tcBorders>
          </w:tcPr>
          <w:p w14:paraId="3BC7A2BC"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r>
      <w:tr w:rsidR="00157DD4" w:rsidRPr="006E501A" w14:paraId="7254F111" w14:textId="77777777" w:rsidTr="00816266">
        <w:trPr>
          <w:trHeight w:val="172"/>
        </w:trPr>
        <w:tc>
          <w:tcPr>
            <w:tcW w:w="3762" w:type="dxa"/>
            <w:tcBorders>
              <w:top w:val="nil"/>
              <w:bottom w:val="nil"/>
              <w:right w:val="nil"/>
            </w:tcBorders>
          </w:tcPr>
          <w:p w14:paraId="3E5E0599"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p>
        </w:tc>
        <w:tc>
          <w:tcPr>
            <w:tcW w:w="1582" w:type="dxa"/>
            <w:tcBorders>
              <w:top w:val="nil"/>
              <w:left w:val="nil"/>
              <w:bottom w:val="nil"/>
              <w:right w:val="nil"/>
            </w:tcBorders>
          </w:tcPr>
          <w:p w14:paraId="38098970"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p>
        </w:tc>
        <w:tc>
          <w:tcPr>
            <w:tcW w:w="1017" w:type="dxa"/>
            <w:tcBorders>
              <w:top w:val="nil"/>
              <w:left w:val="nil"/>
              <w:bottom w:val="nil"/>
              <w:right w:val="nil"/>
            </w:tcBorders>
          </w:tcPr>
          <w:p w14:paraId="60EA52C5"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c>
          <w:tcPr>
            <w:tcW w:w="876" w:type="dxa"/>
            <w:tcBorders>
              <w:top w:val="nil"/>
              <w:left w:val="nil"/>
              <w:bottom w:val="nil"/>
            </w:tcBorders>
          </w:tcPr>
          <w:p w14:paraId="18763B8A"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c>
          <w:tcPr>
            <w:tcW w:w="1025" w:type="dxa"/>
            <w:tcBorders>
              <w:top w:val="nil"/>
              <w:left w:val="nil"/>
              <w:bottom w:val="nil"/>
            </w:tcBorders>
          </w:tcPr>
          <w:p w14:paraId="0AD6ED29"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r>
      <w:tr w:rsidR="00157DD4" w:rsidRPr="006E501A" w14:paraId="158578A5" w14:textId="77777777" w:rsidTr="00816266">
        <w:trPr>
          <w:trHeight w:val="172"/>
        </w:trPr>
        <w:tc>
          <w:tcPr>
            <w:tcW w:w="3762" w:type="dxa"/>
            <w:tcBorders>
              <w:top w:val="nil"/>
              <w:bottom w:val="nil"/>
              <w:right w:val="nil"/>
            </w:tcBorders>
          </w:tcPr>
          <w:p w14:paraId="3FB11BB4" w14:textId="77777777" w:rsidR="00157DD4" w:rsidRPr="006E501A" w:rsidRDefault="00157DD4" w:rsidP="00816266">
            <w:pPr>
              <w:widowControl w:val="0"/>
              <w:tabs>
                <w:tab w:val="left" w:pos="220"/>
                <w:tab w:val="left" w:pos="720"/>
              </w:tabs>
              <w:autoSpaceDE w:val="0"/>
              <w:autoSpaceDN w:val="0"/>
              <w:adjustRightInd w:val="0"/>
              <w:rPr>
                <w:rFonts w:eastAsia="MS Mincho"/>
                <w:b/>
                <w:bCs/>
                <w:color w:val="000000" w:themeColor="text1"/>
                <w:sz w:val="22"/>
                <w:szCs w:val="22"/>
              </w:rPr>
            </w:pPr>
            <w:r w:rsidRPr="006E501A">
              <w:rPr>
                <w:rFonts w:eastAsia="MS Mincho"/>
                <w:b/>
                <w:bCs/>
                <w:color w:val="000000" w:themeColor="text1"/>
                <w:sz w:val="22"/>
                <w:szCs w:val="22"/>
              </w:rPr>
              <w:t>Race/ Ethnicity</w:t>
            </w:r>
          </w:p>
        </w:tc>
        <w:tc>
          <w:tcPr>
            <w:tcW w:w="1582" w:type="dxa"/>
            <w:tcBorders>
              <w:top w:val="nil"/>
              <w:left w:val="nil"/>
              <w:bottom w:val="nil"/>
              <w:right w:val="nil"/>
            </w:tcBorders>
          </w:tcPr>
          <w:p w14:paraId="08808C0E" w14:textId="77777777" w:rsidR="00157DD4" w:rsidRPr="006F09FD" w:rsidRDefault="00157DD4" w:rsidP="00816266">
            <w:pPr>
              <w:widowControl w:val="0"/>
              <w:tabs>
                <w:tab w:val="left" w:pos="220"/>
                <w:tab w:val="left" w:pos="720"/>
              </w:tabs>
              <w:autoSpaceDE w:val="0"/>
              <w:autoSpaceDN w:val="0"/>
              <w:adjustRightInd w:val="0"/>
              <w:rPr>
                <w:rFonts w:eastAsia="MS Mincho"/>
                <w:b/>
                <w:bCs/>
                <w:color w:val="000000" w:themeColor="text1"/>
                <w:sz w:val="22"/>
                <w:szCs w:val="22"/>
              </w:rPr>
            </w:pPr>
            <w:r w:rsidRPr="006F09FD">
              <w:rPr>
                <w:rFonts w:eastAsia="MS Mincho"/>
                <w:b/>
                <w:bCs/>
                <w:color w:val="000000" w:themeColor="text1"/>
                <w:sz w:val="22"/>
                <w:szCs w:val="22"/>
              </w:rPr>
              <w:t>100.0</w:t>
            </w:r>
          </w:p>
        </w:tc>
        <w:tc>
          <w:tcPr>
            <w:tcW w:w="1017" w:type="dxa"/>
            <w:tcBorders>
              <w:top w:val="nil"/>
              <w:left w:val="nil"/>
              <w:bottom w:val="nil"/>
              <w:right w:val="nil"/>
            </w:tcBorders>
          </w:tcPr>
          <w:p w14:paraId="4689A963"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6E501A">
              <w:rPr>
                <w:rFonts w:eastAsia="MS Mincho"/>
                <w:color w:val="000000" w:themeColor="text1"/>
                <w:sz w:val="22"/>
                <w:szCs w:val="22"/>
              </w:rPr>
              <w:t>207</w:t>
            </w:r>
          </w:p>
        </w:tc>
        <w:tc>
          <w:tcPr>
            <w:tcW w:w="876" w:type="dxa"/>
            <w:tcBorders>
              <w:top w:val="nil"/>
              <w:left w:val="nil"/>
              <w:bottom w:val="nil"/>
            </w:tcBorders>
          </w:tcPr>
          <w:p w14:paraId="2A340C90"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6E501A">
              <w:rPr>
                <w:rFonts w:eastAsia="MS Mincho"/>
                <w:color w:val="000000" w:themeColor="text1"/>
                <w:sz w:val="22"/>
                <w:szCs w:val="22"/>
              </w:rPr>
              <w:t>.18</w:t>
            </w:r>
          </w:p>
        </w:tc>
        <w:tc>
          <w:tcPr>
            <w:tcW w:w="1025" w:type="dxa"/>
            <w:tcBorders>
              <w:top w:val="nil"/>
              <w:left w:val="nil"/>
              <w:bottom w:val="nil"/>
            </w:tcBorders>
          </w:tcPr>
          <w:p w14:paraId="29D2C2BC"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6E501A">
              <w:rPr>
                <w:rFonts w:eastAsia="MS Mincho"/>
                <w:color w:val="000000" w:themeColor="text1"/>
                <w:sz w:val="22"/>
                <w:szCs w:val="22"/>
              </w:rPr>
              <w:t>.39</w:t>
            </w:r>
          </w:p>
        </w:tc>
      </w:tr>
      <w:tr w:rsidR="00157DD4" w:rsidRPr="006E501A" w14:paraId="21C5FA5D" w14:textId="77777777" w:rsidTr="00816266">
        <w:trPr>
          <w:trHeight w:val="172"/>
        </w:trPr>
        <w:tc>
          <w:tcPr>
            <w:tcW w:w="3762" w:type="dxa"/>
            <w:tcBorders>
              <w:top w:val="nil"/>
              <w:bottom w:val="nil"/>
              <w:right w:val="nil"/>
            </w:tcBorders>
          </w:tcPr>
          <w:p w14:paraId="3C721D52"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 xml:space="preserve"> Non-Hispanic White (0)</w:t>
            </w:r>
          </w:p>
        </w:tc>
        <w:tc>
          <w:tcPr>
            <w:tcW w:w="1582" w:type="dxa"/>
            <w:tcBorders>
              <w:top w:val="nil"/>
              <w:left w:val="nil"/>
              <w:bottom w:val="nil"/>
              <w:right w:val="nil"/>
            </w:tcBorders>
          </w:tcPr>
          <w:p w14:paraId="00DBA24B"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 xml:space="preserve">  74.4 </w:t>
            </w:r>
          </w:p>
        </w:tc>
        <w:tc>
          <w:tcPr>
            <w:tcW w:w="1017" w:type="dxa"/>
            <w:tcBorders>
              <w:top w:val="nil"/>
              <w:left w:val="nil"/>
              <w:bottom w:val="nil"/>
              <w:right w:val="nil"/>
            </w:tcBorders>
          </w:tcPr>
          <w:p w14:paraId="04EDC003"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6E501A">
              <w:rPr>
                <w:rFonts w:eastAsia="MS Mincho"/>
                <w:color w:val="000000" w:themeColor="text1"/>
                <w:sz w:val="22"/>
                <w:szCs w:val="22"/>
              </w:rPr>
              <w:t>154</w:t>
            </w:r>
          </w:p>
        </w:tc>
        <w:tc>
          <w:tcPr>
            <w:tcW w:w="876" w:type="dxa"/>
            <w:tcBorders>
              <w:top w:val="nil"/>
              <w:left w:val="nil"/>
              <w:bottom w:val="nil"/>
            </w:tcBorders>
          </w:tcPr>
          <w:p w14:paraId="2FEBDF60"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c>
          <w:tcPr>
            <w:tcW w:w="1025" w:type="dxa"/>
            <w:tcBorders>
              <w:top w:val="nil"/>
              <w:left w:val="nil"/>
              <w:bottom w:val="nil"/>
            </w:tcBorders>
          </w:tcPr>
          <w:p w14:paraId="06E53243"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r>
      <w:tr w:rsidR="00157DD4" w:rsidRPr="006E501A" w14:paraId="004B69FD" w14:textId="77777777" w:rsidTr="00816266">
        <w:trPr>
          <w:trHeight w:val="172"/>
        </w:trPr>
        <w:tc>
          <w:tcPr>
            <w:tcW w:w="3762" w:type="dxa"/>
            <w:tcBorders>
              <w:top w:val="nil"/>
              <w:bottom w:val="nil"/>
              <w:right w:val="nil"/>
            </w:tcBorders>
          </w:tcPr>
          <w:p w14:paraId="43227E97"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 xml:space="preserve"> Non-Hispanic Black/AA (1)</w:t>
            </w:r>
          </w:p>
        </w:tc>
        <w:tc>
          <w:tcPr>
            <w:tcW w:w="1582" w:type="dxa"/>
            <w:tcBorders>
              <w:top w:val="nil"/>
              <w:left w:val="nil"/>
              <w:bottom w:val="nil"/>
              <w:right w:val="nil"/>
            </w:tcBorders>
          </w:tcPr>
          <w:p w14:paraId="1D5F3CEA"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 xml:space="preserve">  10.6</w:t>
            </w:r>
          </w:p>
        </w:tc>
        <w:tc>
          <w:tcPr>
            <w:tcW w:w="1017" w:type="dxa"/>
            <w:tcBorders>
              <w:top w:val="nil"/>
              <w:left w:val="nil"/>
              <w:bottom w:val="nil"/>
              <w:right w:val="nil"/>
            </w:tcBorders>
          </w:tcPr>
          <w:p w14:paraId="69B094E7"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6E501A">
              <w:rPr>
                <w:rFonts w:eastAsia="MS Mincho"/>
                <w:color w:val="000000" w:themeColor="text1"/>
                <w:sz w:val="22"/>
                <w:szCs w:val="22"/>
              </w:rPr>
              <w:t xml:space="preserve">  22</w:t>
            </w:r>
          </w:p>
        </w:tc>
        <w:tc>
          <w:tcPr>
            <w:tcW w:w="876" w:type="dxa"/>
            <w:tcBorders>
              <w:top w:val="nil"/>
              <w:left w:val="nil"/>
              <w:bottom w:val="nil"/>
            </w:tcBorders>
          </w:tcPr>
          <w:p w14:paraId="364D4F17"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c>
          <w:tcPr>
            <w:tcW w:w="1025" w:type="dxa"/>
            <w:tcBorders>
              <w:top w:val="nil"/>
              <w:left w:val="nil"/>
              <w:bottom w:val="nil"/>
            </w:tcBorders>
          </w:tcPr>
          <w:p w14:paraId="4EDFF1C8"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r>
      <w:tr w:rsidR="00157DD4" w:rsidRPr="006E501A" w14:paraId="0A56C85B" w14:textId="77777777" w:rsidTr="00816266">
        <w:trPr>
          <w:trHeight w:val="172"/>
        </w:trPr>
        <w:tc>
          <w:tcPr>
            <w:tcW w:w="3762" w:type="dxa"/>
            <w:tcBorders>
              <w:top w:val="nil"/>
              <w:bottom w:val="nil"/>
              <w:right w:val="nil"/>
            </w:tcBorders>
          </w:tcPr>
          <w:p w14:paraId="682DCAB3"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 xml:space="preserve"> Asian*</w:t>
            </w:r>
          </w:p>
        </w:tc>
        <w:tc>
          <w:tcPr>
            <w:tcW w:w="1582" w:type="dxa"/>
            <w:tcBorders>
              <w:top w:val="nil"/>
              <w:left w:val="nil"/>
              <w:bottom w:val="nil"/>
              <w:right w:val="nil"/>
            </w:tcBorders>
          </w:tcPr>
          <w:p w14:paraId="3FC63349"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 xml:space="preserve">    6.8</w:t>
            </w:r>
          </w:p>
        </w:tc>
        <w:tc>
          <w:tcPr>
            <w:tcW w:w="1017" w:type="dxa"/>
            <w:tcBorders>
              <w:top w:val="nil"/>
              <w:left w:val="nil"/>
              <w:bottom w:val="nil"/>
              <w:right w:val="nil"/>
            </w:tcBorders>
          </w:tcPr>
          <w:p w14:paraId="31AA3BDB"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6E501A">
              <w:rPr>
                <w:rFonts w:eastAsia="MS Mincho"/>
                <w:color w:val="000000" w:themeColor="text1"/>
                <w:sz w:val="22"/>
                <w:szCs w:val="22"/>
              </w:rPr>
              <w:t xml:space="preserve">  14</w:t>
            </w:r>
          </w:p>
        </w:tc>
        <w:tc>
          <w:tcPr>
            <w:tcW w:w="876" w:type="dxa"/>
            <w:tcBorders>
              <w:top w:val="nil"/>
              <w:left w:val="nil"/>
              <w:bottom w:val="nil"/>
            </w:tcBorders>
          </w:tcPr>
          <w:p w14:paraId="6AC70D35"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c>
          <w:tcPr>
            <w:tcW w:w="1025" w:type="dxa"/>
            <w:tcBorders>
              <w:top w:val="nil"/>
              <w:left w:val="nil"/>
              <w:bottom w:val="nil"/>
            </w:tcBorders>
          </w:tcPr>
          <w:p w14:paraId="7152A37C"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r>
      <w:tr w:rsidR="00157DD4" w:rsidRPr="006E501A" w14:paraId="19B0355F" w14:textId="77777777" w:rsidTr="00816266">
        <w:trPr>
          <w:trHeight w:val="172"/>
        </w:trPr>
        <w:tc>
          <w:tcPr>
            <w:tcW w:w="3762" w:type="dxa"/>
            <w:tcBorders>
              <w:top w:val="nil"/>
              <w:bottom w:val="nil"/>
              <w:right w:val="nil"/>
            </w:tcBorders>
          </w:tcPr>
          <w:p w14:paraId="3E510BB9"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 xml:space="preserve"> Hispanic (1) </w:t>
            </w:r>
          </w:p>
        </w:tc>
        <w:tc>
          <w:tcPr>
            <w:tcW w:w="1582" w:type="dxa"/>
            <w:tcBorders>
              <w:top w:val="nil"/>
              <w:left w:val="nil"/>
              <w:bottom w:val="nil"/>
              <w:right w:val="nil"/>
            </w:tcBorders>
          </w:tcPr>
          <w:p w14:paraId="463B88AE"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 xml:space="preserve">    5.8</w:t>
            </w:r>
          </w:p>
        </w:tc>
        <w:tc>
          <w:tcPr>
            <w:tcW w:w="1017" w:type="dxa"/>
            <w:tcBorders>
              <w:top w:val="nil"/>
              <w:left w:val="nil"/>
              <w:bottom w:val="nil"/>
              <w:right w:val="nil"/>
            </w:tcBorders>
          </w:tcPr>
          <w:p w14:paraId="74F75832"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6E501A">
              <w:rPr>
                <w:rFonts w:eastAsia="MS Mincho"/>
                <w:color w:val="000000" w:themeColor="text1"/>
                <w:sz w:val="22"/>
                <w:szCs w:val="22"/>
              </w:rPr>
              <w:t xml:space="preserve">  12</w:t>
            </w:r>
          </w:p>
        </w:tc>
        <w:tc>
          <w:tcPr>
            <w:tcW w:w="876" w:type="dxa"/>
            <w:tcBorders>
              <w:top w:val="nil"/>
              <w:left w:val="nil"/>
              <w:bottom w:val="nil"/>
            </w:tcBorders>
          </w:tcPr>
          <w:p w14:paraId="4FFF5FF6"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c>
          <w:tcPr>
            <w:tcW w:w="1025" w:type="dxa"/>
            <w:tcBorders>
              <w:top w:val="nil"/>
              <w:left w:val="nil"/>
              <w:bottom w:val="nil"/>
            </w:tcBorders>
          </w:tcPr>
          <w:p w14:paraId="13114C7E"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r>
      <w:tr w:rsidR="00157DD4" w:rsidRPr="006E501A" w14:paraId="5DC11FFD" w14:textId="77777777" w:rsidTr="00816266">
        <w:trPr>
          <w:trHeight w:val="172"/>
        </w:trPr>
        <w:tc>
          <w:tcPr>
            <w:tcW w:w="3762" w:type="dxa"/>
            <w:tcBorders>
              <w:top w:val="nil"/>
              <w:bottom w:val="nil"/>
              <w:right w:val="nil"/>
            </w:tcBorders>
          </w:tcPr>
          <w:p w14:paraId="17FC4ED0"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 xml:space="preserve"> Am. Indian/Alaskan Native*</w:t>
            </w:r>
          </w:p>
        </w:tc>
        <w:tc>
          <w:tcPr>
            <w:tcW w:w="1582" w:type="dxa"/>
            <w:tcBorders>
              <w:top w:val="nil"/>
              <w:left w:val="nil"/>
              <w:bottom w:val="nil"/>
              <w:right w:val="nil"/>
            </w:tcBorders>
          </w:tcPr>
          <w:p w14:paraId="4568381C"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 xml:space="preserve">    </w:t>
            </w:r>
            <w:r>
              <w:rPr>
                <w:rFonts w:eastAsia="MS Mincho"/>
                <w:color w:val="000000" w:themeColor="text1"/>
                <w:sz w:val="22"/>
                <w:szCs w:val="22"/>
              </w:rPr>
              <w:t>1.4</w:t>
            </w:r>
          </w:p>
        </w:tc>
        <w:tc>
          <w:tcPr>
            <w:tcW w:w="1017" w:type="dxa"/>
            <w:tcBorders>
              <w:top w:val="nil"/>
              <w:left w:val="nil"/>
              <w:bottom w:val="nil"/>
              <w:right w:val="nil"/>
            </w:tcBorders>
          </w:tcPr>
          <w:p w14:paraId="4A3D6D01"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6E501A">
              <w:rPr>
                <w:rFonts w:eastAsia="MS Mincho"/>
                <w:color w:val="000000" w:themeColor="text1"/>
                <w:sz w:val="22"/>
                <w:szCs w:val="22"/>
              </w:rPr>
              <w:t xml:space="preserve">    3</w:t>
            </w:r>
          </w:p>
        </w:tc>
        <w:tc>
          <w:tcPr>
            <w:tcW w:w="876" w:type="dxa"/>
            <w:tcBorders>
              <w:top w:val="nil"/>
              <w:left w:val="nil"/>
              <w:bottom w:val="nil"/>
            </w:tcBorders>
          </w:tcPr>
          <w:p w14:paraId="318B893E"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c>
          <w:tcPr>
            <w:tcW w:w="1025" w:type="dxa"/>
            <w:tcBorders>
              <w:top w:val="nil"/>
              <w:left w:val="nil"/>
              <w:bottom w:val="nil"/>
            </w:tcBorders>
          </w:tcPr>
          <w:p w14:paraId="511CED1C"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r>
      <w:tr w:rsidR="00157DD4" w:rsidRPr="006E501A" w14:paraId="7C99E1F3" w14:textId="77777777" w:rsidTr="00816266">
        <w:trPr>
          <w:trHeight w:val="172"/>
        </w:trPr>
        <w:tc>
          <w:tcPr>
            <w:tcW w:w="3762" w:type="dxa"/>
            <w:tcBorders>
              <w:top w:val="nil"/>
              <w:bottom w:val="nil"/>
              <w:right w:val="nil"/>
            </w:tcBorders>
          </w:tcPr>
          <w:p w14:paraId="54F51E6D"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 xml:space="preserve"> Nat. Hawaiian/Pacific Islander*</w:t>
            </w:r>
          </w:p>
        </w:tc>
        <w:tc>
          <w:tcPr>
            <w:tcW w:w="1582" w:type="dxa"/>
            <w:tcBorders>
              <w:top w:val="nil"/>
              <w:left w:val="nil"/>
              <w:bottom w:val="nil"/>
              <w:right w:val="nil"/>
            </w:tcBorders>
          </w:tcPr>
          <w:p w14:paraId="5A9D1C8E"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 xml:space="preserve">    </w:t>
            </w:r>
            <w:r>
              <w:rPr>
                <w:rFonts w:eastAsia="MS Mincho"/>
                <w:color w:val="000000" w:themeColor="text1"/>
                <w:sz w:val="22"/>
                <w:szCs w:val="22"/>
              </w:rPr>
              <w:t>1.0</w:t>
            </w:r>
          </w:p>
        </w:tc>
        <w:tc>
          <w:tcPr>
            <w:tcW w:w="1017" w:type="dxa"/>
            <w:tcBorders>
              <w:top w:val="nil"/>
              <w:left w:val="nil"/>
              <w:bottom w:val="nil"/>
              <w:right w:val="nil"/>
            </w:tcBorders>
          </w:tcPr>
          <w:p w14:paraId="585D4F12"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6E501A">
              <w:rPr>
                <w:rFonts w:eastAsia="MS Mincho"/>
                <w:color w:val="000000" w:themeColor="text1"/>
                <w:sz w:val="22"/>
                <w:szCs w:val="22"/>
              </w:rPr>
              <w:t xml:space="preserve">    2</w:t>
            </w:r>
          </w:p>
        </w:tc>
        <w:tc>
          <w:tcPr>
            <w:tcW w:w="876" w:type="dxa"/>
            <w:tcBorders>
              <w:top w:val="nil"/>
              <w:left w:val="nil"/>
              <w:bottom w:val="nil"/>
            </w:tcBorders>
          </w:tcPr>
          <w:p w14:paraId="0EAF5D6D"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c>
          <w:tcPr>
            <w:tcW w:w="1025" w:type="dxa"/>
            <w:tcBorders>
              <w:top w:val="nil"/>
              <w:left w:val="nil"/>
              <w:bottom w:val="nil"/>
            </w:tcBorders>
          </w:tcPr>
          <w:p w14:paraId="789FEA0C"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p w14:paraId="29E2CB31"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r>
      <w:tr w:rsidR="00157DD4" w:rsidRPr="006E501A" w14:paraId="70F358B9" w14:textId="77777777" w:rsidTr="00816266">
        <w:trPr>
          <w:trHeight w:val="172"/>
        </w:trPr>
        <w:tc>
          <w:tcPr>
            <w:tcW w:w="3762" w:type="dxa"/>
            <w:tcBorders>
              <w:top w:val="nil"/>
              <w:bottom w:val="nil"/>
              <w:right w:val="nil"/>
            </w:tcBorders>
          </w:tcPr>
          <w:p w14:paraId="367E2E99" w14:textId="77777777" w:rsidR="00157DD4" w:rsidRPr="006E501A" w:rsidRDefault="00157DD4" w:rsidP="00816266">
            <w:pPr>
              <w:widowControl w:val="0"/>
              <w:tabs>
                <w:tab w:val="left" w:pos="220"/>
                <w:tab w:val="left" w:pos="720"/>
              </w:tabs>
              <w:autoSpaceDE w:val="0"/>
              <w:autoSpaceDN w:val="0"/>
              <w:adjustRightInd w:val="0"/>
              <w:rPr>
                <w:rFonts w:eastAsia="MS Mincho"/>
                <w:b/>
                <w:bCs/>
                <w:color w:val="000000" w:themeColor="text1"/>
                <w:sz w:val="22"/>
                <w:szCs w:val="22"/>
              </w:rPr>
            </w:pPr>
            <w:r w:rsidRPr="006E501A">
              <w:rPr>
                <w:rFonts w:eastAsia="MS Mincho"/>
                <w:b/>
                <w:bCs/>
                <w:color w:val="000000" w:themeColor="text1"/>
                <w:sz w:val="22"/>
                <w:szCs w:val="22"/>
              </w:rPr>
              <w:t xml:space="preserve">Personal Monthly Income </w:t>
            </w:r>
          </w:p>
        </w:tc>
        <w:tc>
          <w:tcPr>
            <w:tcW w:w="1582" w:type="dxa"/>
            <w:tcBorders>
              <w:top w:val="nil"/>
              <w:left w:val="nil"/>
              <w:bottom w:val="nil"/>
              <w:right w:val="nil"/>
            </w:tcBorders>
          </w:tcPr>
          <w:p w14:paraId="21CE7F39" w14:textId="77777777" w:rsidR="00157DD4" w:rsidRPr="006F09FD" w:rsidRDefault="00157DD4" w:rsidP="00816266">
            <w:pPr>
              <w:widowControl w:val="0"/>
              <w:tabs>
                <w:tab w:val="left" w:pos="220"/>
                <w:tab w:val="left" w:pos="720"/>
              </w:tabs>
              <w:autoSpaceDE w:val="0"/>
              <w:autoSpaceDN w:val="0"/>
              <w:adjustRightInd w:val="0"/>
              <w:rPr>
                <w:rFonts w:eastAsia="MS Mincho"/>
                <w:b/>
                <w:bCs/>
                <w:color w:val="000000" w:themeColor="text1"/>
                <w:sz w:val="22"/>
                <w:szCs w:val="22"/>
              </w:rPr>
            </w:pPr>
            <w:r w:rsidRPr="006F09FD">
              <w:rPr>
                <w:rFonts w:eastAsia="MS Mincho"/>
                <w:b/>
                <w:bCs/>
                <w:color w:val="000000" w:themeColor="text1"/>
                <w:sz w:val="22"/>
                <w:szCs w:val="22"/>
              </w:rPr>
              <w:t>100.0</w:t>
            </w:r>
          </w:p>
        </w:tc>
        <w:tc>
          <w:tcPr>
            <w:tcW w:w="1017" w:type="dxa"/>
            <w:tcBorders>
              <w:top w:val="nil"/>
              <w:left w:val="nil"/>
              <w:bottom w:val="nil"/>
              <w:right w:val="nil"/>
            </w:tcBorders>
          </w:tcPr>
          <w:p w14:paraId="09F366CE"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6E501A">
              <w:rPr>
                <w:rFonts w:eastAsia="MS Mincho"/>
                <w:color w:val="000000" w:themeColor="text1"/>
                <w:sz w:val="22"/>
                <w:szCs w:val="22"/>
              </w:rPr>
              <w:t>207</w:t>
            </w:r>
          </w:p>
        </w:tc>
        <w:tc>
          <w:tcPr>
            <w:tcW w:w="876" w:type="dxa"/>
            <w:tcBorders>
              <w:top w:val="nil"/>
              <w:left w:val="nil"/>
              <w:bottom w:val="nil"/>
            </w:tcBorders>
          </w:tcPr>
          <w:p w14:paraId="59BBB00C"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6E501A">
              <w:rPr>
                <w:rFonts w:eastAsia="MS Mincho"/>
                <w:color w:val="000000" w:themeColor="text1"/>
                <w:sz w:val="22"/>
                <w:szCs w:val="22"/>
              </w:rPr>
              <w:t>4.3</w:t>
            </w:r>
          </w:p>
        </w:tc>
        <w:tc>
          <w:tcPr>
            <w:tcW w:w="1025" w:type="dxa"/>
            <w:tcBorders>
              <w:top w:val="nil"/>
              <w:left w:val="nil"/>
              <w:bottom w:val="nil"/>
            </w:tcBorders>
          </w:tcPr>
          <w:p w14:paraId="105D9394"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6E501A">
              <w:rPr>
                <w:rFonts w:eastAsia="MS Mincho"/>
                <w:color w:val="000000" w:themeColor="text1"/>
                <w:sz w:val="22"/>
                <w:szCs w:val="22"/>
              </w:rPr>
              <w:t>1.0</w:t>
            </w:r>
          </w:p>
        </w:tc>
      </w:tr>
      <w:tr w:rsidR="00157DD4" w:rsidRPr="006E501A" w14:paraId="2506BF51" w14:textId="77777777" w:rsidTr="00816266">
        <w:trPr>
          <w:trHeight w:val="172"/>
        </w:trPr>
        <w:tc>
          <w:tcPr>
            <w:tcW w:w="3762" w:type="dxa"/>
            <w:tcBorders>
              <w:top w:val="nil"/>
              <w:bottom w:val="nil"/>
              <w:right w:val="nil"/>
            </w:tcBorders>
          </w:tcPr>
          <w:p w14:paraId="429FA7BE"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 xml:space="preserve">  &gt;$2,000 (1)</w:t>
            </w:r>
          </w:p>
        </w:tc>
        <w:tc>
          <w:tcPr>
            <w:tcW w:w="1582" w:type="dxa"/>
            <w:tcBorders>
              <w:top w:val="nil"/>
              <w:left w:val="nil"/>
              <w:bottom w:val="nil"/>
              <w:right w:val="nil"/>
            </w:tcBorders>
          </w:tcPr>
          <w:p w14:paraId="01F30BA7"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 xml:space="preserve">   4.8</w:t>
            </w:r>
          </w:p>
        </w:tc>
        <w:tc>
          <w:tcPr>
            <w:tcW w:w="1017" w:type="dxa"/>
            <w:tcBorders>
              <w:top w:val="nil"/>
              <w:left w:val="nil"/>
              <w:bottom w:val="nil"/>
              <w:right w:val="nil"/>
            </w:tcBorders>
          </w:tcPr>
          <w:p w14:paraId="6412C129"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6E501A">
              <w:rPr>
                <w:rFonts w:eastAsia="MS Mincho"/>
                <w:color w:val="000000" w:themeColor="text1"/>
                <w:sz w:val="22"/>
                <w:szCs w:val="22"/>
              </w:rPr>
              <w:t xml:space="preserve"> 10</w:t>
            </w:r>
          </w:p>
        </w:tc>
        <w:tc>
          <w:tcPr>
            <w:tcW w:w="876" w:type="dxa"/>
            <w:tcBorders>
              <w:top w:val="nil"/>
              <w:left w:val="nil"/>
              <w:bottom w:val="nil"/>
            </w:tcBorders>
          </w:tcPr>
          <w:p w14:paraId="3E892447"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c>
          <w:tcPr>
            <w:tcW w:w="1025" w:type="dxa"/>
            <w:tcBorders>
              <w:top w:val="nil"/>
              <w:left w:val="nil"/>
              <w:bottom w:val="nil"/>
            </w:tcBorders>
          </w:tcPr>
          <w:p w14:paraId="2E41953B"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r>
      <w:tr w:rsidR="00157DD4" w:rsidRPr="006E501A" w14:paraId="37328A01" w14:textId="77777777" w:rsidTr="00816266">
        <w:trPr>
          <w:trHeight w:val="172"/>
        </w:trPr>
        <w:tc>
          <w:tcPr>
            <w:tcW w:w="3762" w:type="dxa"/>
            <w:tcBorders>
              <w:top w:val="nil"/>
              <w:bottom w:val="nil"/>
              <w:right w:val="nil"/>
            </w:tcBorders>
          </w:tcPr>
          <w:p w14:paraId="0EE659D3"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 xml:space="preserve"> $1,501-$2,000 (2) </w:t>
            </w:r>
          </w:p>
        </w:tc>
        <w:tc>
          <w:tcPr>
            <w:tcW w:w="1582" w:type="dxa"/>
            <w:tcBorders>
              <w:top w:val="nil"/>
              <w:left w:val="nil"/>
              <w:bottom w:val="nil"/>
              <w:right w:val="nil"/>
            </w:tcBorders>
          </w:tcPr>
          <w:p w14:paraId="3610AD7F"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 xml:space="preserve">   1.9</w:t>
            </w:r>
          </w:p>
        </w:tc>
        <w:tc>
          <w:tcPr>
            <w:tcW w:w="1017" w:type="dxa"/>
            <w:tcBorders>
              <w:top w:val="nil"/>
              <w:left w:val="nil"/>
              <w:bottom w:val="nil"/>
              <w:right w:val="nil"/>
            </w:tcBorders>
          </w:tcPr>
          <w:p w14:paraId="38DCC3AB"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6E501A">
              <w:rPr>
                <w:rFonts w:eastAsia="MS Mincho"/>
                <w:color w:val="000000" w:themeColor="text1"/>
                <w:sz w:val="22"/>
                <w:szCs w:val="22"/>
              </w:rPr>
              <w:t>4</w:t>
            </w:r>
          </w:p>
        </w:tc>
        <w:tc>
          <w:tcPr>
            <w:tcW w:w="876" w:type="dxa"/>
            <w:tcBorders>
              <w:top w:val="nil"/>
              <w:left w:val="nil"/>
              <w:bottom w:val="nil"/>
            </w:tcBorders>
          </w:tcPr>
          <w:p w14:paraId="084B4B7E"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c>
          <w:tcPr>
            <w:tcW w:w="1025" w:type="dxa"/>
            <w:tcBorders>
              <w:top w:val="nil"/>
              <w:left w:val="nil"/>
              <w:bottom w:val="nil"/>
            </w:tcBorders>
          </w:tcPr>
          <w:p w14:paraId="4B9BE87B"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r>
      <w:tr w:rsidR="00157DD4" w:rsidRPr="006E501A" w14:paraId="1D0721C9" w14:textId="77777777" w:rsidTr="00816266">
        <w:trPr>
          <w:trHeight w:val="172"/>
        </w:trPr>
        <w:tc>
          <w:tcPr>
            <w:tcW w:w="3762" w:type="dxa"/>
            <w:tcBorders>
              <w:top w:val="nil"/>
              <w:bottom w:val="nil"/>
              <w:right w:val="nil"/>
            </w:tcBorders>
          </w:tcPr>
          <w:p w14:paraId="28E5219B"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 xml:space="preserve"> $1,001-$1,500 (3) </w:t>
            </w:r>
          </w:p>
        </w:tc>
        <w:tc>
          <w:tcPr>
            <w:tcW w:w="1582" w:type="dxa"/>
            <w:tcBorders>
              <w:top w:val="nil"/>
              <w:left w:val="nil"/>
              <w:bottom w:val="nil"/>
              <w:right w:val="nil"/>
            </w:tcBorders>
          </w:tcPr>
          <w:p w14:paraId="7946F798"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 xml:space="preserve">   8.2</w:t>
            </w:r>
          </w:p>
        </w:tc>
        <w:tc>
          <w:tcPr>
            <w:tcW w:w="1017" w:type="dxa"/>
            <w:tcBorders>
              <w:top w:val="nil"/>
              <w:left w:val="nil"/>
              <w:bottom w:val="nil"/>
              <w:right w:val="nil"/>
            </w:tcBorders>
          </w:tcPr>
          <w:p w14:paraId="32957C94"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6E501A">
              <w:rPr>
                <w:rFonts w:eastAsia="MS Mincho"/>
                <w:color w:val="000000" w:themeColor="text1"/>
                <w:sz w:val="22"/>
                <w:szCs w:val="22"/>
              </w:rPr>
              <w:t>17</w:t>
            </w:r>
          </w:p>
        </w:tc>
        <w:tc>
          <w:tcPr>
            <w:tcW w:w="876" w:type="dxa"/>
            <w:tcBorders>
              <w:top w:val="nil"/>
              <w:left w:val="nil"/>
              <w:bottom w:val="nil"/>
            </w:tcBorders>
          </w:tcPr>
          <w:p w14:paraId="2BD90512"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c>
          <w:tcPr>
            <w:tcW w:w="1025" w:type="dxa"/>
            <w:tcBorders>
              <w:top w:val="nil"/>
              <w:left w:val="nil"/>
              <w:bottom w:val="nil"/>
            </w:tcBorders>
          </w:tcPr>
          <w:p w14:paraId="3FA44C12"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r>
      <w:tr w:rsidR="00157DD4" w:rsidRPr="006E501A" w14:paraId="4997BC20" w14:textId="77777777" w:rsidTr="00816266">
        <w:trPr>
          <w:trHeight w:val="172"/>
        </w:trPr>
        <w:tc>
          <w:tcPr>
            <w:tcW w:w="3762" w:type="dxa"/>
            <w:tcBorders>
              <w:top w:val="nil"/>
              <w:bottom w:val="nil"/>
              <w:right w:val="nil"/>
            </w:tcBorders>
          </w:tcPr>
          <w:p w14:paraId="35A7EE4B"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 xml:space="preserve"> $501-$$1,000 (4) </w:t>
            </w:r>
          </w:p>
        </w:tc>
        <w:tc>
          <w:tcPr>
            <w:tcW w:w="1582" w:type="dxa"/>
            <w:tcBorders>
              <w:top w:val="nil"/>
              <w:left w:val="nil"/>
              <w:bottom w:val="nil"/>
              <w:right w:val="nil"/>
            </w:tcBorders>
          </w:tcPr>
          <w:p w14:paraId="066D77A9"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 xml:space="preserve"> 27.5</w:t>
            </w:r>
          </w:p>
        </w:tc>
        <w:tc>
          <w:tcPr>
            <w:tcW w:w="1017" w:type="dxa"/>
            <w:tcBorders>
              <w:top w:val="nil"/>
              <w:left w:val="nil"/>
              <w:bottom w:val="nil"/>
              <w:right w:val="nil"/>
            </w:tcBorders>
          </w:tcPr>
          <w:p w14:paraId="30943BA7"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6E501A">
              <w:rPr>
                <w:rFonts w:eastAsia="MS Mincho"/>
                <w:color w:val="000000" w:themeColor="text1"/>
                <w:sz w:val="22"/>
                <w:szCs w:val="22"/>
              </w:rPr>
              <w:t>57</w:t>
            </w:r>
          </w:p>
        </w:tc>
        <w:tc>
          <w:tcPr>
            <w:tcW w:w="876" w:type="dxa"/>
            <w:tcBorders>
              <w:top w:val="nil"/>
              <w:left w:val="nil"/>
              <w:bottom w:val="nil"/>
            </w:tcBorders>
          </w:tcPr>
          <w:p w14:paraId="41C1446B"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c>
          <w:tcPr>
            <w:tcW w:w="1025" w:type="dxa"/>
            <w:tcBorders>
              <w:top w:val="nil"/>
              <w:left w:val="nil"/>
              <w:bottom w:val="nil"/>
            </w:tcBorders>
          </w:tcPr>
          <w:p w14:paraId="2E6A930A"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r>
      <w:tr w:rsidR="00157DD4" w:rsidRPr="006E501A" w14:paraId="30309B1B" w14:textId="77777777" w:rsidTr="00816266">
        <w:trPr>
          <w:trHeight w:val="172"/>
        </w:trPr>
        <w:tc>
          <w:tcPr>
            <w:tcW w:w="3762" w:type="dxa"/>
            <w:tcBorders>
              <w:top w:val="nil"/>
              <w:bottom w:val="nil"/>
              <w:right w:val="nil"/>
            </w:tcBorders>
          </w:tcPr>
          <w:p w14:paraId="5D18FB21"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 xml:space="preserve"> &lt;$500 (5)</w:t>
            </w:r>
          </w:p>
        </w:tc>
        <w:tc>
          <w:tcPr>
            <w:tcW w:w="1582" w:type="dxa"/>
            <w:tcBorders>
              <w:top w:val="nil"/>
              <w:left w:val="nil"/>
              <w:bottom w:val="nil"/>
              <w:right w:val="nil"/>
            </w:tcBorders>
          </w:tcPr>
          <w:p w14:paraId="22670339"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 xml:space="preserve"> 57.5</w:t>
            </w:r>
          </w:p>
        </w:tc>
        <w:tc>
          <w:tcPr>
            <w:tcW w:w="1017" w:type="dxa"/>
            <w:tcBorders>
              <w:top w:val="nil"/>
              <w:left w:val="nil"/>
              <w:bottom w:val="nil"/>
              <w:right w:val="nil"/>
            </w:tcBorders>
          </w:tcPr>
          <w:p w14:paraId="64F35A33"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6E501A">
              <w:rPr>
                <w:rFonts w:eastAsia="MS Mincho"/>
                <w:color w:val="000000" w:themeColor="text1"/>
                <w:sz w:val="22"/>
                <w:szCs w:val="22"/>
              </w:rPr>
              <w:t>119</w:t>
            </w:r>
          </w:p>
        </w:tc>
        <w:tc>
          <w:tcPr>
            <w:tcW w:w="876" w:type="dxa"/>
            <w:tcBorders>
              <w:top w:val="nil"/>
              <w:left w:val="nil"/>
              <w:bottom w:val="nil"/>
            </w:tcBorders>
          </w:tcPr>
          <w:p w14:paraId="66D85514"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c>
          <w:tcPr>
            <w:tcW w:w="1025" w:type="dxa"/>
            <w:tcBorders>
              <w:top w:val="nil"/>
              <w:left w:val="nil"/>
              <w:bottom w:val="nil"/>
            </w:tcBorders>
          </w:tcPr>
          <w:p w14:paraId="1444D874"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r>
      <w:tr w:rsidR="00157DD4" w:rsidRPr="006E501A" w14:paraId="594E58A0" w14:textId="77777777" w:rsidTr="00816266">
        <w:trPr>
          <w:trHeight w:val="172"/>
        </w:trPr>
        <w:tc>
          <w:tcPr>
            <w:tcW w:w="3762" w:type="dxa"/>
            <w:tcBorders>
              <w:top w:val="nil"/>
              <w:bottom w:val="nil"/>
              <w:right w:val="nil"/>
            </w:tcBorders>
          </w:tcPr>
          <w:p w14:paraId="53BB20CA" w14:textId="77777777" w:rsidR="00157DD4" w:rsidRPr="006E501A" w:rsidRDefault="00157DD4" w:rsidP="00816266">
            <w:pPr>
              <w:widowControl w:val="0"/>
              <w:tabs>
                <w:tab w:val="left" w:pos="220"/>
                <w:tab w:val="left" w:pos="720"/>
              </w:tabs>
              <w:autoSpaceDE w:val="0"/>
              <w:autoSpaceDN w:val="0"/>
              <w:adjustRightInd w:val="0"/>
              <w:rPr>
                <w:rFonts w:eastAsia="MS Mincho"/>
                <w:b/>
                <w:bCs/>
                <w:color w:val="000000" w:themeColor="text1"/>
                <w:sz w:val="22"/>
                <w:szCs w:val="22"/>
              </w:rPr>
            </w:pPr>
          </w:p>
        </w:tc>
        <w:tc>
          <w:tcPr>
            <w:tcW w:w="1582" w:type="dxa"/>
            <w:tcBorders>
              <w:top w:val="nil"/>
              <w:left w:val="nil"/>
              <w:bottom w:val="nil"/>
              <w:right w:val="nil"/>
            </w:tcBorders>
          </w:tcPr>
          <w:p w14:paraId="4CE5D83F"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p>
        </w:tc>
        <w:tc>
          <w:tcPr>
            <w:tcW w:w="1017" w:type="dxa"/>
            <w:tcBorders>
              <w:top w:val="nil"/>
              <w:left w:val="nil"/>
              <w:bottom w:val="nil"/>
              <w:right w:val="nil"/>
            </w:tcBorders>
          </w:tcPr>
          <w:p w14:paraId="28A5D430"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c>
          <w:tcPr>
            <w:tcW w:w="876" w:type="dxa"/>
            <w:tcBorders>
              <w:top w:val="nil"/>
              <w:left w:val="nil"/>
              <w:bottom w:val="nil"/>
            </w:tcBorders>
          </w:tcPr>
          <w:p w14:paraId="7CC9ED1B"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c>
          <w:tcPr>
            <w:tcW w:w="1025" w:type="dxa"/>
            <w:tcBorders>
              <w:top w:val="nil"/>
              <w:left w:val="nil"/>
              <w:bottom w:val="nil"/>
            </w:tcBorders>
          </w:tcPr>
          <w:p w14:paraId="699A236F"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r>
      <w:tr w:rsidR="00157DD4" w:rsidRPr="006E501A" w14:paraId="5F617493" w14:textId="77777777" w:rsidTr="00816266">
        <w:trPr>
          <w:trHeight w:val="172"/>
        </w:trPr>
        <w:tc>
          <w:tcPr>
            <w:tcW w:w="3762" w:type="dxa"/>
            <w:tcBorders>
              <w:top w:val="nil"/>
              <w:bottom w:val="nil"/>
              <w:right w:val="nil"/>
            </w:tcBorders>
          </w:tcPr>
          <w:p w14:paraId="2DAAE345" w14:textId="77777777" w:rsidR="00157DD4" w:rsidRPr="006E501A" w:rsidRDefault="00157DD4" w:rsidP="00816266">
            <w:pPr>
              <w:widowControl w:val="0"/>
              <w:tabs>
                <w:tab w:val="left" w:pos="220"/>
                <w:tab w:val="left" w:pos="720"/>
              </w:tabs>
              <w:autoSpaceDE w:val="0"/>
              <w:autoSpaceDN w:val="0"/>
              <w:adjustRightInd w:val="0"/>
              <w:rPr>
                <w:rFonts w:eastAsia="MS Mincho"/>
                <w:b/>
                <w:bCs/>
                <w:color w:val="000000" w:themeColor="text1"/>
                <w:sz w:val="22"/>
                <w:szCs w:val="22"/>
              </w:rPr>
            </w:pPr>
            <w:r w:rsidRPr="006E501A">
              <w:rPr>
                <w:rFonts w:eastAsia="MS Mincho"/>
                <w:b/>
                <w:bCs/>
                <w:color w:val="000000" w:themeColor="text1"/>
                <w:sz w:val="22"/>
                <w:szCs w:val="22"/>
              </w:rPr>
              <w:t>Student Athlete</w:t>
            </w:r>
          </w:p>
        </w:tc>
        <w:tc>
          <w:tcPr>
            <w:tcW w:w="1582" w:type="dxa"/>
            <w:tcBorders>
              <w:top w:val="nil"/>
              <w:left w:val="nil"/>
              <w:bottom w:val="nil"/>
              <w:right w:val="nil"/>
            </w:tcBorders>
          </w:tcPr>
          <w:p w14:paraId="0FDD8C2F" w14:textId="77777777" w:rsidR="00157DD4" w:rsidRPr="006F09FD" w:rsidRDefault="00157DD4" w:rsidP="00816266">
            <w:pPr>
              <w:widowControl w:val="0"/>
              <w:tabs>
                <w:tab w:val="left" w:pos="220"/>
                <w:tab w:val="left" w:pos="720"/>
              </w:tabs>
              <w:autoSpaceDE w:val="0"/>
              <w:autoSpaceDN w:val="0"/>
              <w:adjustRightInd w:val="0"/>
              <w:rPr>
                <w:rFonts w:eastAsia="MS Mincho"/>
                <w:b/>
                <w:bCs/>
                <w:color w:val="000000" w:themeColor="text1"/>
                <w:sz w:val="22"/>
                <w:szCs w:val="22"/>
              </w:rPr>
            </w:pPr>
            <w:r w:rsidRPr="006F09FD">
              <w:rPr>
                <w:rFonts w:eastAsia="MS Mincho"/>
                <w:b/>
                <w:bCs/>
                <w:color w:val="000000" w:themeColor="text1"/>
                <w:sz w:val="22"/>
                <w:szCs w:val="22"/>
              </w:rPr>
              <w:t>100.0</w:t>
            </w:r>
          </w:p>
        </w:tc>
        <w:tc>
          <w:tcPr>
            <w:tcW w:w="1017" w:type="dxa"/>
            <w:tcBorders>
              <w:top w:val="nil"/>
              <w:left w:val="nil"/>
              <w:bottom w:val="nil"/>
              <w:right w:val="nil"/>
            </w:tcBorders>
          </w:tcPr>
          <w:p w14:paraId="4157B0CE"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6E501A">
              <w:rPr>
                <w:rFonts w:eastAsia="MS Mincho"/>
                <w:color w:val="000000" w:themeColor="text1"/>
                <w:sz w:val="22"/>
                <w:szCs w:val="22"/>
              </w:rPr>
              <w:t>209</w:t>
            </w:r>
          </w:p>
        </w:tc>
        <w:tc>
          <w:tcPr>
            <w:tcW w:w="876" w:type="dxa"/>
            <w:tcBorders>
              <w:top w:val="nil"/>
              <w:left w:val="nil"/>
              <w:bottom w:val="nil"/>
            </w:tcBorders>
          </w:tcPr>
          <w:p w14:paraId="5C269E7C"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6E501A">
              <w:rPr>
                <w:rFonts w:eastAsia="MS Mincho"/>
                <w:color w:val="000000" w:themeColor="text1"/>
                <w:sz w:val="22"/>
                <w:szCs w:val="22"/>
              </w:rPr>
              <w:t>.95</w:t>
            </w:r>
          </w:p>
        </w:tc>
        <w:tc>
          <w:tcPr>
            <w:tcW w:w="1025" w:type="dxa"/>
            <w:tcBorders>
              <w:top w:val="nil"/>
              <w:left w:val="nil"/>
              <w:bottom w:val="nil"/>
            </w:tcBorders>
          </w:tcPr>
          <w:p w14:paraId="509AD81B"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6E501A">
              <w:rPr>
                <w:rFonts w:eastAsia="MS Mincho"/>
                <w:color w:val="000000" w:themeColor="text1"/>
                <w:sz w:val="22"/>
                <w:szCs w:val="22"/>
              </w:rPr>
              <w:t>.21</w:t>
            </w:r>
          </w:p>
        </w:tc>
      </w:tr>
      <w:tr w:rsidR="00157DD4" w:rsidRPr="006E501A" w14:paraId="2677BCB9" w14:textId="77777777" w:rsidTr="00816266">
        <w:trPr>
          <w:trHeight w:val="172"/>
        </w:trPr>
        <w:tc>
          <w:tcPr>
            <w:tcW w:w="3762" w:type="dxa"/>
            <w:tcBorders>
              <w:top w:val="nil"/>
              <w:bottom w:val="nil"/>
              <w:right w:val="nil"/>
            </w:tcBorders>
          </w:tcPr>
          <w:p w14:paraId="38C21367"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b/>
                <w:bCs/>
                <w:color w:val="000000" w:themeColor="text1"/>
                <w:sz w:val="22"/>
                <w:szCs w:val="22"/>
              </w:rPr>
              <w:t xml:space="preserve"> </w:t>
            </w:r>
            <w:r w:rsidRPr="006E501A">
              <w:rPr>
                <w:rFonts w:eastAsia="MS Mincho"/>
                <w:color w:val="000000" w:themeColor="text1"/>
                <w:sz w:val="22"/>
                <w:szCs w:val="22"/>
              </w:rPr>
              <w:t>Yes (0)</w:t>
            </w:r>
          </w:p>
        </w:tc>
        <w:tc>
          <w:tcPr>
            <w:tcW w:w="1582" w:type="dxa"/>
            <w:tcBorders>
              <w:top w:val="nil"/>
              <w:left w:val="nil"/>
              <w:bottom w:val="nil"/>
              <w:right w:val="nil"/>
            </w:tcBorders>
          </w:tcPr>
          <w:p w14:paraId="086F34C2"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 xml:space="preserve">    4.8</w:t>
            </w:r>
          </w:p>
        </w:tc>
        <w:tc>
          <w:tcPr>
            <w:tcW w:w="1017" w:type="dxa"/>
            <w:tcBorders>
              <w:top w:val="nil"/>
              <w:left w:val="nil"/>
              <w:bottom w:val="nil"/>
              <w:right w:val="nil"/>
            </w:tcBorders>
          </w:tcPr>
          <w:p w14:paraId="2D479DE4"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6E501A">
              <w:rPr>
                <w:rFonts w:eastAsia="MS Mincho"/>
                <w:color w:val="000000" w:themeColor="text1"/>
                <w:sz w:val="22"/>
                <w:szCs w:val="22"/>
              </w:rPr>
              <w:t xml:space="preserve">  10</w:t>
            </w:r>
          </w:p>
        </w:tc>
        <w:tc>
          <w:tcPr>
            <w:tcW w:w="876" w:type="dxa"/>
            <w:tcBorders>
              <w:top w:val="nil"/>
              <w:left w:val="nil"/>
              <w:bottom w:val="nil"/>
            </w:tcBorders>
          </w:tcPr>
          <w:p w14:paraId="2F80FC23"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c>
          <w:tcPr>
            <w:tcW w:w="1025" w:type="dxa"/>
            <w:tcBorders>
              <w:top w:val="nil"/>
              <w:left w:val="nil"/>
              <w:bottom w:val="nil"/>
            </w:tcBorders>
          </w:tcPr>
          <w:p w14:paraId="0255890F"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r>
      <w:tr w:rsidR="00157DD4" w:rsidRPr="006E501A" w14:paraId="7591DE33" w14:textId="77777777" w:rsidTr="00816266">
        <w:trPr>
          <w:trHeight w:val="172"/>
        </w:trPr>
        <w:tc>
          <w:tcPr>
            <w:tcW w:w="3762" w:type="dxa"/>
            <w:tcBorders>
              <w:top w:val="nil"/>
              <w:bottom w:val="nil"/>
              <w:right w:val="nil"/>
            </w:tcBorders>
          </w:tcPr>
          <w:p w14:paraId="5A8FC87E"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 xml:space="preserve"> No (1)</w:t>
            </w:r>
          </w:p>
        </w:tc>
        <w:tc>
          <w:tcPr>
            <w:tcW w:w="1582" w:type="dxa"/>
            <w:tcBorders>
              <w:top w:val="nil"/>
              <w:left w:val="nil"/>
              <w:bottom w:val="nil"/>
              <w:right w:val="nil"/>
            </w:tcBorders>
          </w:tcPr>
          <w:p w14:paraId="590B7EF6"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95.2</w:t>
            </w:r>
          </w:p>
        </w:tc>
        <w:tc>
          <w:tcPr>
            <w:tcW w:w="1017" w:type="dxa"/>
            <w:tcBorders>
              <w:top w:val="nil"/>
              <w:left w:val="nil"/>
              <w:bottom w:val="nil"/>
              <w:right w:val="nil"/>
            </w:tcBorders>
          </w:tcPr>
          <w:p w14:paraId="29128081"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6E501A">
              <w:rPr>
                <w:rFonts w:eastAsia="MS Mincho"/>
                <w:color w:val="000000" w:themeColor="text1"/>
                <w:sz w:val="22"/>
                <w:szCs w:val="22"/>
              </w:rPr>
              <w:t xml:space="preserve"> 199</w:t>
            </w:r>
          </w:p>
        </w:tc>
        <w:tc>
          <w:tcPr>
            <w:tcW w:w="876" w:type="dxa"/>
            <w:tcBorders>
              <w:top w:val="nil"/>
              <w:left w:val="nil"/>
              <w:bottom w:val="nil"/>
            </w:tcBorders>
          </w:tcPr>
          <w:p w14:paraId="45D8A63C"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c>
          <w:tcPr>
            <w:tcW w:w="1025" w:type="dxa"/>
            <w:tcBorders>
              <w:top w:val="nil"/>
              <w:left w:val="nil"/>
              <w:bottom w:val="nil"/>
            </w:tcBorders>
          </w:tcPr>
          <w:p w14:paraId="236E2FAE"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p w14:paraId="5527DE8E"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r>
      <w:tr w:rsidR="00157DD4" w:rsidRPr="006E501A" w14:paraId="49F0FF87" w14:textId="77777777" w:rsidTr="00816266">
        <w:trPr>
          <w:trHeight w:val="172"/>
        </w:trPr>
        <w:tc>
          <w:tcPr>
            <w:tcW w:w="3762" w:type="dxa"/>
            <w:tcBorders>
              <w:top w:val="nil"/>
              <w:bottom w:val="nil"/>
              <w:right w:val="nil"/>
            </w:tcBorders>
          </w:tcPr>
          <w:p w14:paraId="78064AF4" w14:textId="77777777" w:rsidR="00157DD4" w:rsidRPr="006E501A" w:rsidRDefault="00157DD4" w:rsidP="00816266">
            <w:pPr>
              <w:widowControl w:val="0"/>
              <w:tabs>
                <w:tab w:val="left" w:pos="220"/>
                <w:tab w:val="left" w:pos="720"/>
              </w:tabs>
              <w:autoSpaceDE w:val="0"/>
              <w:autoSpaceDN w:val="0"/>
              <w:adjustRightInd w:val="0"/>
              <w:rPr>
                <w:rFonts w:eastAsia="MS Mincho"/>
                <w:b/>
                <w:bCs/>
                <w:color w:val="000000" w:themeColor="text1"/>
                <w:sz w:val="22"/>
                <w:szCs w:val="22"/>
              </w:rPr>
            </w:pPr>
            <w:r w:rsidRPr="006E501A">
              <w:rPr>
                <w:rFonts w:eastAsia="MS Mincho"/>
                <w:b/>
                <w:bCs/>
                <w:color w:val="000000" w:themeColor="text1"/>
                <w:sz w:val="22"/>
                <w:szCs w:val="22"/>
              </w:rPr>
              <w:t>Residency</w:t>
            </w:r>
          </w:p>
        </w:tc>
        <w:tc>
          <w:tcPr>
            <w:tcW w:w="1582" w:type="dxa"/>
            <w:tcBorders>
              <w:top w:val="nil"/>
              <w:left w:val="nil"/>
              <w:bottom w:val="nil"/>
              <w:right w:val="nil"/>
            </w:tcBorders>
          </w:tcPr>
          <w:p w14:paraId="2476595F"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100.0</w:t>
            </w:r>
          </w:p>
        </w:tc>
        <w:tc>
          <w:tcPr>
            <w:tcW w:w="1017" w:type="dxa"/>
            <w:tcBorders>
              <w:top w:val="nil"/>
              <w:left w:val="nil"/>
              <w:bottom w:val="nil"/>
              <w:right w:val="nil"/>
            </w:tcBorders>
          </w:tcPr>
          <w:p w14:paraId="6B4F462F"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6E501A">
              <w:rPr>
                <w:rFonts w:eastAsia="MS Mincho"/>
                <w:color w:val="000000" w:themeColor="text1"/>
                <w:sz w:val="22"/>
                <w:szCs w:val="22"/>
              </w:rPr>
              <w:t>208</w:t>
            </w:r>
          </w:p>
        </w:tc>
        <w:tc>
          <w:tcPr>
            <w:tcW w:w="876" w:type="dxa"/>
            <w:tcBorders>
              <w:top w:val="nil"/>
              <w:left w:val="nil"/>
              <w:bottom w:val="nil"/>
            </w:tcBorders>
          </w:tcPr>
          <w:p w14:paraId="5B446D83"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6E501A">
              <w:rPr>
                <w:rFonts w:eastAsia="MS Mincho"/>
                <w:color w:val="000000" w:themeColor="text1"/>
                <w:sz w:val="22"/>
                <w:szCs w:val="22"/>
              </w:rPr>
              <w:t>.70</w:t>
            </w:r>
          </w:p>
        </w:tc>
        <w:tc>
          <w:tcPr>
            <w:tcW w:w="1025" w:type="dxa"/>
            <w:tcBorders>
              <w:top w:val="nil"/>
              <w:left w:val="nil"/>
              <w:bottom w:val="nil"/>
            </w:tcBorders>
          </w:tcPr>
          <w:p w14:paraId="6B2A1EEB"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6E501A">
              <w:rPr>
                <w:rFonts w:eastAsia="MS Mincho"/>
                <w:color w:val="000000" w:themeColor="text1"/>
                <w:sz w:val="22"/>
                <w:szCs w:val="22"/>
              </w:rPr>
              <w:t>.46</w:t>
            </w:r>
          </w:p>
        </w:tc>
      </w:tr>
      <w:tr w:rsidR="00157DD4" w:rsidRPr="006E501A" w14:paraId="1310E37B" w14:textId="77777777" w:rsidTr="00816266">
        <w:trPr>
          <w:trHeight w:val="172"/>
        </w:trPr>
        <w:tc>
          <w:tcPr>
            <w:tcW w:w="3762" w:type="dxa"/>
            <w:tcBorders>
              <w:top w:val="nil"/>
              <w:bottom w:val="nil"/>
              <w:right w:val="nil"/>
            </w:tcBorders>
          </w:tcPr>
          <w:p w14:paraId="3D87B616"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 xml:space="preserve"> On-Campus (0)</w:t>
            </w:r>
          </w:p>
        </w:tc>
        <w:tc>
          <w:tcPr>
            <w:tcW w:w="1582" w:type="dxa"/>
            <w:tcBorders>
              <w:top w:val="nil"/>
              <w:left w:val="nil"/>
              <w:bottom w:val="nil"/>
              <w:right w:val="nil"/>
            </w:tcBorders>
          </w:tcPr>
          <w:p w14:paraId="1A612DE1"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 xml:space="preserve"> 30.</w:t>
            </w:r>
            <w:r>
              <w:rPr>
                <w:rFonts w:eastAsia="MS Mincho"/>
                <w:color w:val="000000" w:themeColor="text1"/>
                <w:sz w:val="22"/>
                <w:szCs w:val="22"/>
              </w:rPr>
              <w:t>3</w:t>
            </w:r>
          </w:p>
        </w:tc>
        <w:tc>
          <w:tcPr>
            <w:tcW w:w="1017" w:type="dxa"/>
            <w:tcBorders>
              <w:top w:val="nil"/>
              <w:left w:val="nil"/>
              <w:bottom w:val="nil"/>
              <w:right w:val="nil"/>
            </w:tcBorders>
          </w:tcPr>
          <w:p w14:paraId="1D29D9F2"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6E501A">
              <w:rPr>
                <w:rFonts w:eastAsia="MS Mincho"/>
                <w:color w:val="000000" w:themeColor="text1"/>
                <w:sz w:val="22"/>
                <w:szCs w:val="22"/>
              </w:rPr>
              <w:t xml:space="preserve">  63</w:t>
            </w:r>
          </w:p>
        </w:tc>
        <w:tc>
          <w:tcPr>
            <w:tcW w:w="876" w:type="dxa"/>
            <w:tcBorders>
              <w:top w:val="nil"/>
              <w:left w:val="nil"/>
              <w:bottom w:val="nil"/>
            </w:tcBorders>
          </w:tcPr>
          <w:p w14:paraId="699ADE25"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c>
          <w:tcPr>
            <w:tcW w:w="1025" w:type="dxa"/>
            <w:tcBorders>
              <w:top w:val="nil"/>
              <w:left w:val="nil"/>
              <w:bottom w:val="nil"/>
            </w:tcBorders>
          </w:tcPr>
          <w:p w14:paraId="75492B59"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r>
      <w:tr w:rsidR="00157DD4" w:rsidRPr="006E501A" w14:paraId="3E6B0A37" w14:textId="77777777" w:rsidTr="00816266">
        <w:trPr>
          <w:trHeight w:val="172"/>
        </w:trPr>
        <w:tc>
          <w:tcPr>
            <w:tcW w:w="3762" w:type="dxa"/>
            <w:tcBorders>
              <w:top w:val="nil"/>
              <w:bottom w:val="nil"/>
              <w:right w:val="nil"/>
            </w:tcBorders>
          </w:tcPr>
          <w:p w14:paraId="09F399C3"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 xml:space="preserve"> Off- Campus (1)</w:t>
            </w:r>
          </w:p>
        </w:tc>
        <w:tc>
          <w:tcPr>
            <w:tcW w:w="1582" w:type="dxa"/>
            <w:tcBorders>
              <w:top w:val="nil"/>
              <w:left w:val="nil"/>
              <w:bottom w:val="nil"/>
              <w:right w:val="nil"/>
            </w:tcBorders>
          </w:tcPr>
          <w:p w14:paraId="615E8A88"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 xml:space="preserve">  69.7</w:t>
            </w:r>
          </w:p>
        </w:tc>
        <w:tc>
          <w:tcPr>
            <w:tcW w:w="1017" w:type="dxa"/>
            <w:tcBorders>
              <w:top w:val="nil"/>
              <w:left w:val="nil"/>
              <w:bottom w:val="nil"/>
              <w:right w:val="nil"/>
            </w:tcBorders>
          </w:tcPr>
          <w:p w14:paraId="02F56232"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6E501A">
              <w:rPr>
                <w:rFonts w:eastAsia="MS Mincho"/>
                <w:color w:val="000000" w:themeColor="text1"/>
                <w:sz w:val="22"/>
                <w:szCs w:val="22"/>
              </w:rPr>
              <w:t>145</w:t>
            </w:r>
          </w:p>
        </w:tc>
        <w:tc>
          <w:tcPr>
            <w:tcW w:w="876" w:type="dxa"/>
            <w:tcBorders>
              <w:top w:val="nil"/>
              <w:left w:val="nil"/>
              <w:bottom w:val="nil"/>
            </w:tcBorders>
          </w:tcPr>
          <w:p w14:paraId="1AC4C307"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c>
          <w:tcPr>
            <w:tcW w:w="1025" w:type="dxa"/>
            <w:tcBorders>
              <w:top w:val="nil"/>
              <w:left w:val="nil"/>
              <w:bottom w:val="nil"/>
            </w:tcBorders>
          </w:tcPr>
          <w:p w14:paraId="097A9321"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r>
    </w:tbl>
    <w:p w14:paraId="2B73C6C9" w14:textId="77777777" w:rsidR="00157DD4" w:rsidRPr="006E501A" w:rsidRDefault="00157DD4" w:rsidP="00157DD4">
      <w:pPr>
        <w:contextualSpacing/>
        <w:rPr>
          <w:rFonts w:eastAsiaTheme="minorHAnsi"/>
          <w:color w:val="000000" w:themeColor="text1"/>
          <w:sz w:val="22"/>
          <w:szCs w:val="22"/>
        </w:rPr>
      </w:pPr>
      <w:r w:rsidRPr="006E501A">
        <w:rPr>
          <w:rFonts w:eastAsiaTheme="minorHAnsi"/>
          <w:color w:val="000000" w:themeColor="text1"/>
          <w:sz w:val="22"/>
          <w:szCs w:val="22"/>
        </w:rPr>
        <w:t xml:space="preserve">_____________________________________________________________________________________ </w:t>
      </w:r>
    </w:p>
    <w:p w14:paraId="139DC897" w14:textId="77777777" w:rsidR="00157DD4" w:rsidRPr="006E501A" w:rsidRDefault="00157DD4" w:rsidP="00157DD4">
      <w:pPr>
        <w:contextualSpacing/>
        <w:rPr>
          <w:rFonts w:eastAsiaTheme="minorHAnsi"/>
          <w:color w:val="000000" w:themeColor="text1"/>
          <w:sz w:val="20"/>
          <w:szCs w:val="20"/>
        </w:rPr>
      </w:pPr>
      <w:r w:rsidRPr="006E501A">
        <w:rPr>
          <w:rFonts w:eastAsiaTheme="minorHAnsi"/>
          <w:color w:val="000000" w:themeColor="text1"/>
          <w:sz w:val="22"/>
          <w:szCs w:val="22"/>
        </w:rPr>
        <w:t xml:space="preserve">  N</w:t>
      </w:r>
      <w:r w:rsidRPr="006E501A">
        <w:rPr>
          <w:rFonts w:eastAsiaTheme="minorHAnsi"/>
          <w:b/>
          <w:bCs/>
          <w:color w:val="000000" w:themeColor="text1"/>
          <w:sz w:val="20"/>
          <w:szCs w:val="20"/>
        </w:rPr>
        <w:t>otes:</w:t>
      </w:r>
      <w:r w:rsidRPr="006E501A">
        <w:rPr>
          <w:rFonts w:eastAsiaTheme="minorHAnsi"/>
          <w:b/>
          <w:bCs/>
          <w:color w:val="000000" w:themeColor="text1"/>
          <w:sz w:val="20"/>
          <w:szCs w:val="20"/>
        </w:rPr>
        <w:tab/>
      </w:r>
      <w:r w:rsidRPr="006E501A">
        <w:rPr>
          <w:rFonts w:eastAsiaTheme="minorHAnsi"/>
          <w:color w:val="000000" w:themeColor="text1"/>
          <w:sz w:val="20"/>
          <w:szCs w:val="20"/>
        </w:rPr>
        <w:t xml:space="preserve"> * Respondents excluded from the statistical analysis </w:t>
      </w:r>
    </w:p>
    <w:p w14:paraId="27250BD8" w14:textId="77777777" w:rsidR="00157DD4" w:rsidRPr="006E501A" w:rsidRDefault="00157DD4" w:rsidP="00157DD4">
      <w:pPr>
        <w:ind w:firstLine="720"/>
        <w:contextualSpacing/>
        <w:rPr>
          <w:rFonts w:eastAsiaTheme="minorHAnsi"/>
          <w:color w:val="000000" w:themeColor="text1"/>
          <w:sz w:val="20"/>
          <w:szCs w:val="20"/>
        </w:rPr>
      </w:pPr>
      <w:r w:rsidRPr="006E501A">
        <w:rPr>
          <w:rFonts w:eastAsiaTheme="minorHAnsi"/>
          <w:color w:val="000000" w:themeColor="text1"/>
          <w:sz w:val="20"/>
          <w:szCs w:val="20"/>
        </w:rPr>
        <w:t xml:space="preserve">** Figures in the parentheses are the numbered coding used in the analysis  </w:t>
      </w:r>
    </w:p>
    <w:p w14:paraId="53441FC8" w14:textId="77777777" w:rsidR="00157DD4" w:rsidRPr="006E501A" w:rsidRDefault="00157DD4" w:rsidP="00157DD4">
      <w:pPr>
        <w:ind w:firstLine="720"/>
        <w:rPr>
          <w:b/>
          <w:color w:val="000000" w:themeColor="text1"/>
        </w:rPr>
      </w:pPr>
    </w:p>
    <w:p w14:paraId="77840BFA" w14:textId="77777777" w:rsidR="00157DD4" w:rsidRPr="006E501A" w:rsidRDefault="00157DD4" w:rsidP="00157DD4">
      <w:pPr>
        <w:ind w:firstLine="720"/>
        <w:rPr>
          <w:b/>
          <w:color w:val="000000" w:themeColor="text1"/>
        </w:rPr>
      </w:pPr>
    </w:p>
    <w:p w14:paraId="1FCC6B3C" w14:textId="77777777" w:rsidR="00157DD4" w:rsidRPr="006E501A" w:rsidRDefault="00157DD4" w:rsidP="00157DD4">
      <w:pPr>
        <w:ind w:firstLine="720"/>
        <w:rPr>
          <w:b/>
          <w:color w:val="000000" w:themeColor="text1"/>
        </w:rPr>
      </w:pPr>
    </w:p>
    <w:p w14:paraId="003AA88E" w14:textId="77777777" w:rsidR="00157DD4" w:rsidRPr="006E501A" w:rsidRDefault="00157DD4" w:rsidP="00157DD4">
      <w:pPr>
        <w:ind w:firstLine="720"/>
        <w:rPr>
          <w:b/>
          <w:color w:val="000000" w:themeColor="text1"/>
        </w:rPr>
      </w:pPr>
    </w:p>
    <w:p w14:paraId="6560F533" w14:textId="77777777" w:rsidR="00157DD4" w:rsidRPr="006E501A" w:rsidRDefault="00157DD4" w:rsidP="00157DD4">
      <w:pPr>
        <w:ind w:firstLine="720"/>
        <w:rPr>
          <w:b/>
          <w:color w:val="000000" w:themeColor="text1"/>
        </w:rPr>
      </w:pPr>
    </w:p>
    <w:p w14:paraId="53AB8669" w14:textId="77777777" w:rsidR="00157DD4" w:rsidRPr="006E501A" w:rsidRDefault="00157DD4" w:rsidP="00157DD4">
      <w:pPr>
        <w:ind w:firstLine="720"/>
        <w:rPr>
          <w:b/>
          <w:color w:val="000000" w:themeColor="text1"/>
        </w:rPr>
      </w:pPr>
    </w:p>
    <w:p w14:paraId="76504D0C" w14:textId="77777777" w:rsidR="00157DD4" w:rsidRPr="006E501A" w:rsidRDefault="00157DD4" w:rsidP="00157DD4">
      <w:pPr>
        <w:ind w:firstLine="720"/>
        <w:rPr>
          <w:b/>
          <w:color w:val="000000" w:themeColor="text1"/>
        </w:rPr>
      </w:pPr>
    </w:p>
    <w:p w14:paraId="01A8BC93" w14:textId="77777777" w:rsidR="00157DD4" w:rsidRPr="006E501A" w:rsidRDefault="00157DD4" w:rsidP="00157DD4">
      <w:pPr>
        <w:ind w:firstLine="720"/>
        <w:rPr>
          <w:b/>
          <w:color w:val="000000" w:themeColor="text1"/>
        </w:rPr>
      </w:pPr>
    </w:p>
    <w:p w14:paraId="42A437EE" w14:textId="6F2C3423" w:rsidR="00157DD4" w:rsidRDefault="00157DD4" w:rsidP="00157DD4">
      <w:pPr>
        <w:ind w:firstLine="720"/>
        <w:rPr>
          <w:b/>
          <w:color w:val="000000" w:themeColor="text1"/>
        </w:rPr>
      </w:pPr>
    </w:p>
    <w:p w14:paraId="0DD9204C" w14:textId="77777777" w:rsidR="00157DD4" w:rsidRPr="006E501A" w:rsidRDefault="00157DD4" w:rsidP="00157DD4">
      <w:pPr>
        <w:ind w:firstLine="720"/>
        <w:rPr>
          <w:b/>
          <w:color w:val="000000" w:themeColor="text1"/>
        </w:rPr>
      </w:pPr>
    </w:p>
    <w:p w14:paraId="31027470" w14:textId="77777777" w:rsidR="00157DD4" w:rsidRPr="006E501A" w:rsidRDefault="00157DD4" w:rsidP="00157DD4">
      <w:pPr>
        <w:ind w:firstLine="360"/>
        <w:jc w:val="center"/>
        <w:rPr>
          <w:b/>
          <w:color w:val="000000" w:themeColor="text1"/>
        </w:rPr>
      </w:pPr>
      <w:r w:rsidRPr="006E501A">
        <w:rPr>
          <w:b/>
          <w:color w:val="000000" w:themeColor="text1"/>
        </w:rPr>
        <w:lastRenderedPageBreak/>
        <w:t>Table 11. Student Food Insecurity Scale (SFIS): Items and Responses</w:t>
      </w:r>
    </w:p>
    <w:p w14:paraId="4639B166" w14:textId="77777777" w:rsidR="00157DD4" w:rsidRPr="006E501A" w:rsidRDefault="00157DD4" w:rsidP="00157DD4">
      <w:pPr>
        <w:jc w:val="center"/>
        <w:rPr>
          <w:b/>
          <w:color w:val="000000" w:themeColor="text1"/>
          <w:sz w:val="22"/>
          <w:szCs w:val="22"/>
        </w:rPr>
      </w:pPr>
    </w:p>
    <w:tbl>
      <w:tblPr>
        <w:tblW w:w="0" w:type="auto"/>
        <w:tblInd w:w="198" w:type="dxa"/>
        <w:tblLayout w:type="fixed"/>
        <w:tblLook w:val="04A0" w:firstRow="1" w:lastRow="0" w:firstColumn="1" w:lastColumn="0" w:noHBand="0" w:noVBand="1"/>
      </w:tblPr>
      <w:tblGrid>
        <w:gridCol w:w="3762"/>
        <w:gridCol w:w="1582"/>
        <w:gridCol w:w="1017"/>
        <w:gridCol w:w="876"/>
        <w:gridCol w:w="1025"/>
      </w:tblGrid>
      <w:tr w:rsidR="00157DD4" w:rsidRPr="006E501A" w14:paraId="1C0C6FE0" w14:textId="77777777" w:rsidTr="00816266">
        <w:trPr>
          <w:trHeight w:val="220"/>
        </w:trPr>
        <w:tc>
          <w:tcPr>
            <w:tcW w:w="3762" w:type="dxa"/>
            <w:tcBorders>
              <w:top w:val="single" w:sz="4" w:space="0" w:color="auto"/>
              <w:bottom w:val="single" w:sz="4" w:space="0" w:color="auto"/>
              <w:right w:val="nil"/>
            </w:tcBorders>
          </w:tcPr>
          <w:p w14:paraId="2E575F30"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p>
        </w:tc>
        <w:tc>
          <w:tcPr>
            <w:tcW w:w="1582" w:type="dxa"/>
            <w:tcBorders>
              <w:top w:val="single" w:sz="4" w:space="0" w:color="auto"/>
              <w:left w:val="nil"/>
              <w:bottom w:val="single" w:sz="4" w:space="0" w:color="auto"/>
              <w:right w:val="nil"/>
            </w:tcBorders>
          </w:tcPr>
          <w:p w14:paraId="68EB72B3" w14:textId="77777777" w:rsidR="00157DD4" w:rsidRPr="006E501A" w:rsidRDefault="00157DD4" w:rsidP="00816266">
            <w:pPr>
              <w:widowControl w:val="0"/>
              <w:tabs>
                <w:tab w:val="left" w:pos="220"/>
                <w:tab w:val="left" w:pos="720"/>
              </w:tabs>
              <w:autoSpaceDE w:val="0"/>
              <w:autoSpaceDN w:val="0"/>
              <w:adjustRightInd w:val="0"/>
              <w:rPr>
                <w:rFonts w:eastAsia="MS Mincho"/>
                <w:i/>
                <w:color w:val="000000" w:themeColor="text1"/>
                <w:sz w:val="22"/>
                <w:szCs w:val="22"/>
              </w:rPr>
            </w:pPr>
            <w:r w:rsidRPr="006E501A">
              <w:rPr>
                <w:rFonts w:eastAsia="MS Mincho"/>
                <w:i/>
                <w:color w:val="000000" w:themeColor="text1"/>
                <w:sz w:val="22"/>
                <w:szCs w:val="22"/>
              </w:rPr>
              <w:t>%</w:t>
            </w:r>
          </w:p>
        </w:tc>
        <w:tc>
          <w:tcPr>
            <w:tcW w:w="1017" w:type="dxa"/>
            <w:tcBorders>
              <w:top w:val="single" w:sz="4" w:space="0" w:color="auto"/>
              <w:left w:val="nil"/>
              <w:bottom w:val="single" w:sz="4" w:space="0" w:color="auto"/>
              <w:right w:val="nil"/>
            </w:tcBorders>
          </w:tcPr>
          <w:p w14:paraId="2B9C3B0F" w14:textId="77777777" w:rsidR="00157DD4" w:rsidRPr="006E501A" w:rsidRDefault="00157DD4" w:rsidP="00816266">
            <w:pPr>
              <w:widowControl w:val="0"/>
              <w:tabs>
                <w:tab w:val="left" w:pos="220"/>
                <w:tab w:val="left" w:pos="720"/>
              </w:tabs>
              <w:autoSpaceDE w:val="0"/>
              <w:autoSpaceDN w:val="0"/>
              <w:adjustRightInd w:val="0"/>
              <w:ind w:left="10"/>
              <w:rPr>
                <w:rFonts w:eastAsia="MS Mincho"/>
                <w:i/>
                <w:color w:val="000000" w:themeColor="text1"/>
                <w:sz w:val="22"/>
                <w:szCs w:val="22"/>
              </w:rPr>
            </w:pPr>
            <w:r w:rsidRPr="006E501A">
              <w:rPr>
                <w:rFonts w:eastAsia="MS Mincho"/>
                <w:i/>
                <w:color w:val="000000" w:themeColor="text1"/>
                <w:sz w:val="22"/>
                <w:szCs w:val="22"/>
              </w:rPr>
              <w:t>N</w:t>
            </w:r>
          </w:p>
        </w:tc>
        <w:tc>
          <w:tcPr>
            <w:tcW w:w="876" w:type="dxa"/>
            <w:tcBorders>
              <w:top w:val="single" w:sz="4" w:space="0" w:color="auto"/>
              <w:left w:val="nil"/>
              <w:bottom w:val="single" w:sz="4" w:space="0" w:color="auto"/>
            </w:tcBorders>
          </w:tcPr>
          <w:p w14:paraId="239275DC" w14:textId="77777777" w:rsidR="00157DD4" w:rsidRPr="006E501A" w:rsidRDefault="00157DD4" w:rsidP="00816266">
            <w:pPr>
              <w:widowControl w:val="0"/>
              <w:tabs>
                <w:tab w:val="left" w:pos="220"/>
                <w:tab w:val="left" w:pos="720"/>
              </w:tabs>
              <w:autoSpaceDE w:val="0"/>
              <w:autoSpaceDN w:val="0"/>
              <w:adjustRightInd w:val="0"/>
              <w:ind w:left="10"/>
              <w:rPr>
                <w:rFonts w:eastAsia="MS Mincho"/>
                <w:i/>
                <w:iCs/>
                <w:color w:val="000000" w:themeColor="text1"/>
                <w:sz w:val="22"/>
                <w:szCs w:val="22"/>
              </w:rPr>
            </w:pPr>
            <w:r w:rsidRPr="006E501A">
              <w:rPr>
                <w:rFonts w:eastAsia="MS Mincho"/>
                <w:i/>
                <w:iCs/>
                <w:color w:val="000000" w:themeColor="text1"/>
                <w:sz w:val="22"/>
                <w:szCs w:val="22"/>
              </w:rPr>
              <w:t xml:space="preserve">Mean </w:t>
            </w:r>
          </w:p>
        </w:tc>
        <w:tc>
          <w:tcPr>
            <w:tcW w:w="1025" w:type="dxa"/>
            <w:tcBorders>
              <w:top w:val="single" w:sz="4" w:space="0" w:color="auto"/>
              <w:left w:val="nil"/>
              <w:bottom w:val="single" w:sz="4" w:space="0" w:color="auto"/>
            </w:tcBorders>
          </w:tcPr>
          <w:p w14:paraId="44C0305E" w14:textId="77777777" w:rsidR="00157DD4" w:rsidRPr="006E501A" w:rsidRDefault="00157DD4" w:rsidP="00816266">
            <w:pPr>
              <w:widowControl w:val="0"/>
              <w:tabs>
                <w:tab w:val="left" w:pos="220"/>
                <w:tab w:val="left" w:pos="720"/>
              </w:tabs>
              <w:autoSpaceDE w:val="0"/>
              <w:autoSpaceDN w:val="0"/>
              <w:adjustRightInd w:val="0"/>
              <w:ind w:left="10"/>
              <w:rPr>
                <w:rFonts w:eastAsia="MS Mincho"/>
                <w:i/>
                <w:iCs/>
                <w:color w:val="000000" w:themeColor="text1"/>
                <w:sz w:val="22"/>
                <w:szCs w:val="22"/>
              </w:rPr>
            </w:pPr>
            <w:r w:rsidRPr="006E501A">
              <w:rPr>
                <w:rFonts w:eastAsia="MS Mincho"/>
                <w:i/>
                <w:iCs/>
                <w:color w:val="000000" w:themeColor="text1"/>
                <w:sz w:val="22"/>
                <w:szCs w:val="22"/>
              </w:rPr>
              <w:t>SD</w:t>
            </w:r>
          </w:p>
        </w:tc>
      </w:tr>
      <w:tr w:rsidR="00157DD4" w:rsidRPr="006E501A" w14:paraId="5EA618B2" w14:textId="77777777" w:rsidTr="00816266">
        <w:trPr>
          <w:trHeight w:val="291"/>
        </w:trPr>
        <w:tc>
          <w:tcPr>
            <w:tcW w:w="3762" w:type="dxa"/>
            <w:tcBorders>
              <w:top w:val="nil"/>
              <w:bottom w:val="nil"/>
              <w:right w:val="nil"/>
            </w:tcBorders>
          </w:tcPr>
          <w:p w14:paraId="242CA32B" w14:textId="77777777" w:rsidR="00157DD4" w:rsidRPr="006E501A" w:rsidRDefault="00157DD4" w:rsidP="00816266">
            <w:pPr>
              <w:widowControl w:val="0"/>
              <w:tabs>
                <w:tab w:val="left" w:pos="220"/>
                <w:tab w:val="left" w:pos="720"/>
              </w:tabs>
              <w:autoSpaceDE w:val="0"/>
              <w:autoSpaceDN w:val="0"/>
              <w:adjustRightInd w:val="0"/>
              <w:rPr>
                <w:rFonts w:eastAsia="MS Mincho"/>
                <w:b/>
                <w:bCs/>
                <w:color w:val="000000" w:themeColor="text1"/>
                <w:sz w:val="22"/>
                <w:szCs w:val="22"/>
              </w:rPr>
            </w:pPr>
            <w:r w:rsidRPr="006E501A">
              <w:rPr>
                <w:rFonts w:eastAsia="MS Mincho"/>
                <w:b/>
                <w:bCs/>
                <w:color w:val="000000" w:themeColor="text1"/>
                <w:sz w:val="22"/>
                <w:szCs w:val="22"/>
              </w:rPr>
              <w:t xml:space="preserve">SFIS  </w:t>
            </w:r>
          </w:p>
        </w:tc>
        <w:tc>
          <w:tcPr>
            <w:tcW w:w="1582" w:type="dxa"/>
            <w:tcBorders>
              <w:top w:val="nil"/>
              <w:left w:val="nil"/>
              <w:bottom w:val="nil"/>
              <w:right w:val="nil"/>
            </w:tcBorders>
          </w:tcPr>
          <w:p w14:paraId="5F7C6456"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100.0</w:t>
            </w:r>
          </w:p>
        </w:tc>
        <w:tc>
          <w:tcPr>
            <w:tcW w:w="1017" w:type="dxa"/>
            <w:tcBorders>
              <w:top w:val="nil"/>
              <w:left w:val="nil"/>
              <w:bottom w:val="nil"/>
              <w:right w:val="nil"/>
            </w:tcBorders>
          </w:tcPr>
          <w:p w14:paraId="42222E87"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214</w:t>
            </w:r>
          </w:p>
        </w:tc>
        <w:tc>
          <w:tcPr>
            <w:tcW w:w="876" w:type="dxa"/>
            <w:tcBorders>
              <w:top w:val="nil"/>
              <w:left w:val="nil"/>
              <w:bottom w:val="nil"/>
            </w:tcBorders>
          </w:tcPr>
          <w:p w14:paraId="345FD17A"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8.3</w:t>
            </w:r>
          </w:p>
        </w:tc>
        <w:tc>
          <w:tcPr>
            <w:tcW w:w="1025" w:type="dxa"/>
            <w:tcBorders>
              <w:top w:val="nil"/>
              <w:left w:val="nil"/>
              <w:bottom w:val="nil"/>
            </w:tcBorders>
          </w:tcPr>
          <w:p w14:paraId="5AF40664"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4.8</w:t>
            </w:r>
          </w:p>
        </w:tc>
      </w:tr>
      <w:tr w:rsidR="00157DD4" w:rsidRPr="006E501A" w14:paraId="77F90AC3" w14:textId="77777777" w:rsidTr="00816266">
        <w:trPr>
          <w:trHeight w:val="291"/>
        </w:trPr>
        <w:tc>
          <w:tcPr>
            <w:tcW w:w="3762" w:type="dxa"/>
            <w:tcBorders>
              <w:top w:val="nil"/>
              <w:bottom w:val="nil"/>
              <w:right w:val="nil"/>
            </w:tcBorders>
          </w:tcPr>
          <w:p w14:paraId="250E53DC" w14:textId="77777777" w:rsidR="00157DD4" w:rsidRPr="006E501A" w:rsidRDefault="00157DD4" w:rsidP="00816266">
            <w:pPr>
              <w:widowControl w:val="0"/>
              <w:tabs>
                <w:tab w:val="left" w:pos="220"/>
                <w:tab w:val="left" w:pos="720"/>
              </w:tabs>
              <w:autoSpaceDE w:val="0"/>
              <w:autoSpaceDN w:val="0"/>
              <w:adjustRightInd w:val="0"/>
              <w:rPr>
                <w:rFonts w:eastAsia="MS Mincho"/>
                <w:b/>
                <w:bCs/>
                <w:color w:val="000000" w:themeColor="text1"/>
                <w:sz w:val="22"/>
                <w:szCs w:val="22"/>
              </w:rPr>
            </w:pPr>
          </w:p>
        </w:tc>
        <w:tc>
          <w:tcPr>
            <w:tcW w:w="1582" w:type="dxa"/>
            <w:tcBorders>
              <w:top w:val="nil"/>
              <w:left w:val="nil"/>
              <w:bottom w:val="nil"/>
              <w:right w:val="nil"/>
            </w:tcBorders>
          </w:tcPr>
          <w:p w14:paraId="31B3E7AE"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p>
        </w:tc>
        <w:tc>
          <w:tcPr>
            <w:tcW w:w="1017" w:type="dxa"/>
            <w:tcBorders>
              <w:top w:val="nil"/>
              <w:left w:val="nil"/>
              <w:bottom w:val="nil"/>
              <w:right w:val="nil"/>
            </w:tcBorders>
          </w:tcPr>
          <w:p w14:paraId="5DCBBFFF"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p>
        </w:tc>
        <w:tc>
          <w:tcPr>
            <w:tcW w:w="876" w:type="dxa"/>
            <w:tcBorders>
              <w:top w:val="nil"/>
              <w:left w:val="nil"/>
              <w:bottom w:val="nil"/>
            </w:tcBorders>
          </w:tcPr>
          <w:p w14:paraId="6C9185E8"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p>
        </w:tc>
        <w:tc>
          <w:tcPr>
            <w:tcW w:w="1025" w:type="dxa"/>
            <w:tcBorders>
              <w:top w:val="nil"/>
              <w:left w:val="nil"/>
              <w:bottom w:val="nil"/>
            </w:tcBorders>
          </w:tcPr>
          <w:p w14:paraId="25CB012E"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p>
        </w:tc>
      </w:tr>
      <w:tr w:rsidR="00157DD4" w:rsidRPr="006E501A" w14:paraId="50E3D527" w14:textId="77777777" w:rsidTr="00816266">
        <w:trPr>
          <w:trHeight w:val="172"/>
        </w:trPr>
        <w:tc>
          <w:tcPr>
            <w:tcW w:w="3762" w:type="dxa"/>
            <w:tcBorders>
              <w:top w:val="nil"/>
              <w:bottom w:val="nil"/>
              <w:right w:val="nil"/>
            </w:tcBorders>
          </w:tcPr>
          <w:p w14:paraId="281EDEDE" w14:textId="77777777" w:rsidR="00157DD4" w:rsidRPr="006E501A" w:rsidRDefault="00157DD4" w:rsidP="00816266">
            <w:pPr>
              <w:widowControl w:val="0"/>
              <w:tabs>
                <w:tab w:val="left" w:pos="220"/>
                <w:tab w:val="left" w:pos="720"/>
              </w:tabs>
              <w:autoSpaceDE w:val="0"/>
              <w:autoSpaceDN w:val="0"/>
              <w:adjustRightInd w:val="0"/>
              <w:rPr>
                <w:rFonts w:eastAsia="MS Mincho"/>
                <w:b/>
                <w:bCs/>
                <w:color w:val="000000" w:themeColor="text1"/>
                <w:sz w:val="22"/>
                <w:szCs w:val="22"/>
              </w:rPr>
            </w:pPr>
            <w:r w:rsidRPr="006E501A">
              <w:rPr>
                <w:rFonts w:eastAsia="MS Mincho"/>
                <w:b/>
                <w:bCs/>
                <w:color w:val="000000" w:themeColor="text1"/>
                <w:sz w:val="22"/>
                <w:szCs w:val="22"/>
              </w:rPr>
              <w:t>Q8. Food Availability</w:t>
            </w:r>
          </w:p>
        </w:tc>
        <w:tc>
          <w:tcPr>
            <w:tcW w:w="1582" w:type="dxa"/>
            <w:tcBorders>
              <w:top w:val="nil"/>
              <w:left w:val="nil"/>
              <w:bottom w:val="nil"/>
              <w:right w:val="nil"/>
            </w:tcBorders>
          </w:tcPr>
          <w:p w14:paraId="4358A039" w14:textId="77777777" w:rsidR="00157DD4" w:rsidRPr="006E501A" w:rsidRDefault="00157DD4" w:rsidP="00816266">
            <w:pPr>
              <w:widowControl w:val="0"/>
              <w:tabs>
                <w:tab w:val="left" w:pos="220"/>
                <w:tab w:val="left" w:pos="720"/>
              </w:tabs>
              <w:autoSpaceDE w:val="0"/>
              <w:autoSpaceDN w:val="0"/>
              <w:adjustRightInd w:val="0"/>
              <w:rPr>
                <w:rFonts w:eastAsia="MS Mincho"/>
                <w:b/>
                <w:bCs/>
                <w:color w:val="000000" w:themeColor="text1"/>
                <w:sz w:val="22"/>
                <w:szCs w:val="22"/>
              </w:rPr>
            </w:pPr>
            <w:r w:rsidRPr="006E501A">
              <w:rPr>
                <w:rFonts w:eastAsia="MS Mincho"/>
                <w:b/>
                <w:bCs/>
                <w:color w:val="000000" w:themeColor="text1"/>
                <w:sz w:val="22"/>
                <w:szCs w:val="22"/>
              </w:rPr>
              <w:t>100.0</w:t>
            </w:r>
          </w:p>
        </w:tc>
        <w:tc>
          <w:tcPr>
            <w:tcW w:w="1017" w:type="dxa"/>
            <w:tcBorders>
              <w:top w:val="nil"/>
              <w:left w:val="nil"/>
              <w:bottom w:val="nil"/>
              <w:right w:val="nil"/>
            </w:tcBorders>
          </w:tcPr>
          <w:p w14:paraId="3A077FAD"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6E501A">
              <w:rPr>
                <w:rFonts w:eastAsia="MS Mincho"/>
                <w:color w:val="000000" w:themeColor="text1"/>
                <w:sz w:val="22"/>
                <w:szCs w:val="22"/>
              </w:rPr>
              <w:t>221</w:t>
            </w:r>
          </w:p>
        </w:tc>
        <w:tc>
          <w:tcPr>
            <w:tcW w:w="876" w:type="dxa"/>
            <w:tcBorders>
              <w:top w:val="nil"/>
              <w:left w:val="nil"/>
              <w:bottom w:val="nil"/>
            </w:tcBorders>
          </w:tcPr>
          <w:p w14:paraId="4CB9E8F0"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6E501A">
              <w:rPr>
                <w:rFonts w:eastAsia="MS Mincho"/>
                <w:color w:val="000000" w:themeColor="text1"/>
                <w:sz w:val="22"/>
                <w:szCs w:val="22"/>
              </w:rPr>
              <w:t>1.6</w:t>
            </w:r>
          </w:p>
        </w:tc>
        <w:tc>
          <w:tcPr>
            <w:tcW w:w="1025" w:type="dxa"/>
            <w:tcBorders>
              <w:top w:val="nil"/>
              <w:left w:val="nil"/>
              <w:bottom w:val="nil"/>
            </w:tcBorders>
          </w:tcPr>
          <w:p w14:paraId="132A17E8"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6E501A">
              <w:rPr>
                <w:rFonts w:eastAsia="MS Mincho"/>
                <w:color w:val="000000" w:themeColor="text1"/>
                <w:sz w:val="22"/>
                <w:szCs w:val="22"/>
              </w:rPr>
              <w:t>.63</w:t>
            </w:r>
          </w:p>
        </w:tc>
      </w:tr>
      <w:tr w:rsidR="00157DD4" w:rsidRPr="006E501A" w14:paraId="26B24223" w14:textId="77777777" w:rsidTr="00816266">
        <w:trPr>
          <w:trHeight w:val="172"/>
        </w:trPr>
        <w:tc>
          <w:tcPr>
            <w:tcW w:w="3762" w:type="dxa"/>
            <w:tcBorders>
              <w:top w:val="nil"/>
              <w:bottom w:val="nil"/>
              <w:right w:val="nil"/>
            </w:tcBorders>
          </w:tcPr>
          <w:p w14:paraId="4F752A02"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 xml:space="preserve"> Enough food I like (1)</w:t>
            </w:r>
          </w:p>
        </w:tc>
        <w:tc>
          <w:tcPr>
            <w:tcW w:w="1582" w:type="dxa"/>
            <w:tcBorders>
              <w:top w:val="nil"/>
              <w:left w:val="nil"/>
              <w:bottom w:val="nil"/>
              <w:right w:val="nil"/>
            </w:tcBorders>
          </w:tcPr>
          <w:p w14:paraId="5CD97DB2"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 xml:space="preserve">  43.9 </w:t>
            </w:r>
          </w:p>
        </w:tc>
        <w:tc>
          <w:tcPr>
            <w:tcW w:w="1017" w:type="dxa"/>
            <w:tcBorders>
              <w:top w:val="nil"/>
              <w:left w:val="nil"/>
              <w:bottom w:val="nil"/>
              <w:right w:val="nil"/>
            </w:tcBorders>
          </w:tcPr>
          <w:p w14:paraId="1EB7EFE1"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6E501A">
              <w:rPr>
                <w:rFonts w:eastAsia="MS Mincho"/>
                <w:color w:val="000000" w:themeColor="text1"/>
                <w:sz w:val="22"/>
                <w:szCs w:val="22"/>
              </w:rPr>
              <w:t xml:space="preserve">  97</w:t>
            </w:r>
          </w:p>
        </w:tc>
        <w:tc>
          <w:tcPr>
            <w:tcW w:w="876" w:type="dxa"/>
            <w:tcBorders>
              <w:top w:val="nil"/>
              <w:left w:val="nil"/>
              <w:bottom w:val="nil"/>
            </w:tcBorders>
          </w:tcPr>
          <w:p w14:paraId="117A58E4"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c>
          <w:tcPr>
            <w:tcW w:w="1025" w:type="dxa"/>
            <w:tcBorders>
              <w:top w:val="nil"/>
              <w:left w:val="nil"/>
              <w:bottom w:val="nil"/>
            </w:tcBorders>
          </w:tcPr>
          <w:p w14:paraId="1DB0E79D"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p>
        </w:tc>
      </w:tr>
      <w:tr w:rsidR="00157DD4" w:rsidRPr="006E501A" w14:paraId="3BB8DD0B" w14:textId="77777777" w:rsidTr="00816266">
        <w:trPr>
          <w:trHeight w:val="172"/>
        </w:trPr>
        <w:tc>
          <w:tcPr>
            <w:tcW w:w="3762" w:type="dxa"/>
            <w:tcBorders>
              <w:top w:val="nil"/>
              <w:bottom w:val="nil"/>
              <w:right w:val="nil"/>
            </w:tcBorders>
          </w:tcPr>
          <w:p w14:paraId="1F9FF2DD"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 xml:space="preserve"> Enough, but not always food I like (2) </w:t>
            </w:r>
          </w:p>
        </w:tc>
        <w:tc>
          <w:tcPr>
            <w:tcW w:w="1582" w:type="dxa"/>
            <w:tcBorders>
              <w:top w:val="nil"/>
              <w:left w:val="nil"/>
              <w:bottom w:val="nil"/>
              <w:right w:val="nil"/>
            </w:tcBorders>
          </w:tcPr>
          <w:p w14:paraId="5634B9F6"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 xml:space="preserve">  48.9</w:t>
            </w:r>
          </w:p>
        </w:tc>
        <w:tc>
          <w:tcPr>
            <w:tcW w:w="1017" w:type="dxa"/>
            <w:tcBorders>
              <w:top w:val="nil"/>
              <w:left w:val="nil"/>
              <w:bottom w:val="nil"/>
              <w:right w:val="nil"/>
            </w:tcBorders>
          </w:tcPr>
          <w:p w14:paraId="3FCEFC9E"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6E501A">
              <w:rPr>
                <w:rFonts w:eastAsia="MS Mincho"/>
                <w:color w:val="000000" w:themeColor="text1"/>
                <w:sz w:val="22"/>
                <w:szCs w:val="22"/>
              </w:rPr>
              <w:t>108</w:t>
            </w:r>
          </w:p>
        </w:tc>
        <w:tc>
          <w:tcPr>
            <w:tcW w:w="876" w:type="dxa"/>
            <w:tcBorders>
              <w:top w:val="nil"/>
              <w:left w:val="nil"/>
              <w:bottom w:val="nil"/>
            </w:tcBorders>
          </w:tcPr>
          <w:p w14:paraId="02BE029C"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c>
          <w:tcPr>
            <w:tcW w:w="1025" w:type="dxa"/>
            <w:tcBorders>
              <w:top w:val="nil"/>
              <w:left w:val="nil"/>
              <w:bottom w:val="nil"/>
            </w:tcBorders>
          </w:tcPr>
          <w:p w14:paraId="4E76B98B"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r>
      <w:tr w:rsidR="00157DD4" w:rsidRPr="006E501A" w14:paraId="4D184AF2" w14:textId="77777777" w:rsidTr="00816266">
        <w:trPr>
          <w:trHeight w:val="172"/>
        </w:trPr>
        <w:tc>
          <w:tcPr>
            <w:tcW w:w="3762" w:type="dxa"/>
            <w:tcBorders>
              <w:top w:val="nil"/>
              <w:bottom w:val="nil"/>
              <w:right w:val="nil"/>
            </w:tcBorders>
          </w:tcPr>
          <w:p w14:paraId="3E04CDC8"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 xml:space="preserve"> Sometimes not enough food to eat (3)</w:t>
            </w:r>
          </w:p>
        </w:tc>
        <w:tc>
          <w:tcPr>
            <w:tcW w:w="1582" w:type="dxa"/>
            <w:tcBorders>
              <w:top w:val="nil"/>
              <w:left w:val="nil"/>
              <w:bottom w:val="nil"/>
              <w:right w:val="nil"/>
            </w:tcBorders>
          </w:tcPr>
          <w:p w14:paraId="595742E1"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 xml:space="preserve">    6.8</w:t>
            </w:r>
          </w:p>
        </w:tc>
        <w:tc>
          <w:tcPr>
            <w:tcW w:w="1017" w:type="dxa"/>
            <w:tcBorders>
              <w:top w:val="nil"/>
              <w:left w:val="nil"/>
              <w:bottom w:val="nil"/>
              <w:right w:val="nil"/>
            </w:tcBorders>
          </w:tcPr>
          <w:p w14:paraId="03AD87AF"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6E501A">
              <w:rPr>
                <w:rFonts w:eastAsia="MS Mincho"/>
                <w:color w:val="000000" w:themeColor="text1"/>
                <w:sz w:val="22"/>
                <w:szCs w:val="22"/>
              </w:rPr>
              <w:t xml:space="preserve">  15</w:t>
            </w:r>
          </w:p>
        </w:tc>
        <w:tc>
          <w:tcPr>
            <w:tcW w:w="876" w:type="dxa"/>
            <w:tcBorders>
              <w:top w:val="nil"/>
              <w:left w:val="nil"/>
              <w:bottom w:val="nil"/>
            </w:tcBorders>
          </w:tcPr>
          <w:p w14:paraId="333B052A"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c>
          <w:tcPr>
            <w:tcW w:w="1025" w:type="dxa"/>
            <w:tcBorders>
              <w:top w:val="nil"/>
              <w:left w:val="nil"/>
              <w:bottom w:val="nil"/>
            </w:tcBorders>
          </w:tcPr>
          <w:p w14:paraId="7A41E5C2"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r>
      <w:tr w:rsidR="00157DD4" w:rsidRPr="006E501A" w14:paraId="4CBB1D0E" w14:textId="77777777" w:rsidTr="00816266">
        <w:trPr>
          <w:trHeight w:val="172"/>
        </w:trPr>
        <w:tc>
          <w:tcPr>
            <w:tcW w:w="3762" w:type="dxa"/>
            <w:tcBorders>
              <w:top w:val="nil"/>
              <w:bottom w:val="nil"/>
              <w:right w:val="nil"/>
            </w:tcBorders>
          </w:tcPr>
          <w:p w14:paraId="38000F57"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 xml:space="preserve"> Often not enough to eat (4)</w:t>
            </w:r>
          </w:p>
        </w:tc>
        <w:tc>
          <w:tcPr>
            <w:tcW w:w="1582" w:type="dxa"/>
            <w:tcBorders>
              <w:top w:val="nil"/>
              <w:left w:val="nil"/>
              <w:bottom w:val="nil"/>
              <w:right w:val="nil"/>
            </w:tcBorders>
          </w:tcPr>
          <w:p w14:paraId="755945E2"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 xml:space="preserve">    0.</w:t>
            </w:r>
            <w:r>
              <w:rPr>
                <w:rFonts w:eastAsia="MS Mincho"/>
                <w:color w:val="000000" w:themeColor="text1"/>
                <w:sz w:val="22"/>
                <w:szCs w:val="22"/>
              </w:rPr>
              <w:t>4</w:t>
            </w:r>
          </w:p>
        </w:tc>
        <w:tc>
          <w:tcPr>
            <w:tcW w:w="1017" w:type="dxa"/>
            <w:tcBorders>
              <w:top w:val="nil"/>
              <w:left w:val="nil"/>
              <w:bottom w:val="nil"/>
              <w:right w:val="nil"/>
            </w:tcBorders>
          </w:tcPr>
          <w:p w14:paraId="7CDAE1AA"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6E501A">
              <w:rPr>
                <w:rFonts w:eastAsia="MS Mincho"/>
                <w:color w:val="000000" w:themeColor="text1"/>
                <w:sz w:val="22"/>
                <w:szCs w:val="22"/>
              </w:rPr>
              <w:t xml:space="preserve">   1</w:t>
            </w:r>
          </w:p>
        </w:tc>
        <w:tc>
          <w:tcPr>
            <w:tcW w:w="876" w:type="dxa"/>
            <w:tcBorders>
              <w:top w:val="nil"/>
              <w:left w:val="nil"/>
              <w:bottom w:val="nil"/>
            </w:tcBorders>
          </w:tcPr>
          <w:p w14:paraId="74102C9E"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c>
          <w:tcPr>
            <w:tcW w:w="1025" w:type="dxa"/>
            <w:tcBorders>
              <w:top w:val="nil"/>
              <w:left w:val="nil"/>
              <w:bottom w:val="nil"/>
            </w:tcBorders>
          </w:tcPr>
          <w:p w14:paraId="2B8C9EF6"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r>
      <w:tr w:rsidR="00157DD4" w:rsidRPr="006E501A" w14:paraId="2433721D" w14:textId="77777777" w:rsidTr="00816266">
        <w:trPr>
          <w:trHeight w:val="172"/>
        </w:trPr>
        <w:tc>
          <w:tcPr>
            <w:tcW w:w="3762" w:type="dxa"/>
            <w:tcBorders>
              <w:top w:val="nil"/>
              <w:bottom w:val="nil"/>
              <w:right w:val="nil"/>
            </w:tcBorders>
          </w:tcPr>
          <w:p w14:paraId="41568C2F" w14:textId="77777777" w:rsidR="00157DD4" w:rsidRPr="006E501A" w:rsidRDefault="00157DD4" w:rsidP="00816266">
            <w:pPr>
              <w:widowControl w:val="0"/>
              <w:tabs>
                <w:tab w:val="left" w:pos="220"/>
                <w:tab w:val="left" w:pos="720"/>
              </w:tabs>
              <w:autoSpaceDE w:val="0"/>
              <w:autoSpaceDN w:val="0"/>
              <w:adjustRightInd w:val="0"/>
              <w:rPr>
                <w:rFonts w:eastAsia="MS Mincho"/>
                <w:b/>
                <w:bCs/>
                <w:color w:val="000000" w:themeColor="text1"/>
                <w:sz w:val="22"/>
                <w:szCs w:val="22"/>
              </w:rPr>
            </w:pPr>
            <w:r w:rsidRPr="006E501A">
              <w:rPr>
                <w:rFonts w:eastAsia="MS Mincho"/>
                <w:b/>
                <w:bCs/>
                <w:color w:val="000000" w:themeColor="text1"/>
                <w:sz w:val="22"/>
                <w:szCs w:val="22"/>
              </w:rPr>
              <w:t>Q9a. Food Worry-$</w:t>
            </w:r>
          </w:p>
        </w:tc>
        <w:tc>
          <w:tcPr>
            <w:tcW w:w="1582" w:type="dxa"/>
            <w:tcBorders>
              <w:top w:val="nil"/>
              <w:left w:val="nil"/>
              <w:bottom w:val="nil"/>
              <w:right w:val="nil"/>
            </w:tcBorders>
          </w:tcPr>
          <w:p w14:paraId="304CC8B5" w14:textId="77777777" w:rsidR="00157DD4" w:rsidRPr="006E501A" w:rsidRDefault="00157DD4" w:rsidP="00816266">
            <w:pPr>
              <w:widowControl w:val="0"/>
              <w:tabs>
                <w:tab w:val="left" w:pos="220"/>
                <w:tab w:val="left" w:pos="720"/>
              </w:tabs>
              <w:autoSpaceDE w:val="0"/>
              <w:autoSpaceDN w:val="0"/>
              <w:adjustRightInd w:val="0"/>
              <w:rPr>
                <w:rFonts w:eastAsia="MS Mincho"/>
                <w:b/>
                <w:bCs/>
                <w:color w:val="000000" w:themeColor="text1"/>
                <w:sz w:val="22"/>
                <w:szCs w:val="22"/>
              </w:rPr>
            </w:pPr>
            <w:r w:rsidRPr="006E501A">
              <w:rPr>
                <w:rFonts w:eastAsia="MS Mincho"/>
                <w:b/>
                <w:bCs/>
                <w:color w:val="000000" w:themeColor="text1"/>
                <w:sz w:val="22"/>
                <w:szCs w:val="22"/>
              </w:rPr>
              <w:t>100.0</w:t>
            </w:r>
          </w:p>
        </w:tc>
        <w:tc>
          <w:tcPr>
            <w:tcW w:w="1017" w:type="dxa"/>
            <w:tcBorders>
              <w:top w:val="nil"/>
              <w:left w:val="nil"/>
              <w:bottom w:val="nil"/>
              <w:right w:val="nil"/>
            </w:tcBorders>
          </w:tcPr>
          <w:p w14:paraId="0CBC953C"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6E501A">
              <w:rPr>
                <w:rFonts w:eastAsia="MS Mincho"/>
                <w:color w:val="000000" w:themeColor="text1"/>
                <w:sz w:val="22"/>
                <w:szCs w:val="22"/>
              </w:rPr>
              <w:t>220</w:t>
            </w:r>
          </w:p>
        </w:tc>
        <w:tc>
          <w:tcPr>
            <w:tcW w:w="876" w:type="dxa"/>
            <w:tcBorders>
              <w:top w:val="nil"/>
              <w:left w:val="nil"/>
              <w:bottom w:val="nil"/>
            </w:tcBorders>
          </w:tcPr>
          <w:p w14:paraId="39B5CB3B"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6E501A">
              <w:rPr>
                <w:rFonts w:eastAsia="MS Mincho"/>
                <w:color w:val="000000" w:themeColor="text1"/>
                <w:sz w:val="22"/>
                <w:szCs w:val="22"/>
              </w:rPr>
              <w:t>.68</w:t>
            </w:r>
          </w:p>
        </w:tc>
        <w:tc>
          <w:tcPr>
            <w:tcW w:w="1025" w:type="dxa"/>
            <w:tcBorders>
              <w:top w:val="nil"/>
              <w:left w:val="nil"/>
              <w:bottom w:val="nil"/>
            </w:tcBorders>
          </w:tcPr>
          <w:p w14:paraId="0E426543"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6E501A">
              <w:rPr>
                <w:rFonts w:eastAsia="MS Mincho"/>
                <w:color w:val="000000" w:themeColor="text1"/>
                <w:sz w:val="22"/>
                <w:szCs w:val="22"/>
              </w:rPr>
              <w:t>.47</w:t>
            </w:r>
          </w:p>
        </w:tc>
      </w:tr>
      <w:tr w:rsidR="00157DD4" w:rsidRPr="006E501A" w14:paraId="450B9153" w14:textId="77777777" w:rsidTr="00816266">
        <w:trPr>
          <w:trHeight w:val="172"/>
        </w:trPr>
        <w:tc>
          <w:tcPr>
            <w:tcW w:w="3762" w:type="dxa"/>
            <w:tcBorders>
              <w:top w:val="nil"/>
              <w:bottom w:val="nil"/>
              <w:right w:val="nil"/>
            </w:tcBorders>
          </w:tcPr>
          <w:p w14:paraId="64AD93E8"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 xml:space="preserve"> Never (1)</w:t>
            </w:r>
          </w:p>
        </w:tc>
        <w:tc>
          <w:tcPr>
            <w:tcW w:w="1582" w:type="dxa"/>
            <w:tcBorders>
              <w:top w:val="nil"/>
              <w:left w:val="nil"/>
              <w:bottom w:val="nil"/>
              <w:right w:val="nil"/>
            </w:tcBorders>
          </w:tcPr>
          <w:p w14:paraId="72100F28"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 xml:space="preserve">  61.8</w:t>
            </w:r>
          </w:p>
        </w:tc>
        <w:tc>
          <w:tcPr>
            <w:tcW w:w="1017" w:type="dxa"/>
            <w:tcBorders>
              <w:top w:val="nil"/>
              <w:left w:val="nil"/>
              <w:bottom w:val="nil"/>
              <w:right w:val="nil"/>
            </w:tcBorders>
          </w:tcPr>
          <w:p w14:paraId="6D22769A"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6E501A">
              <w:rPr>
                <w:rFonts w:eastAsia="MS Mincho"/>
                <w:color w:val="000000" w:themeColor="text1"/>
                <w:sz w:val="22"/>
                <w:szCs w:val="22"/>
              </w:rPr>
              <w:t>136</w:t>
            </w:r>
          </w:p>
        </w:tc>
        <w:tc>
          <w:tcPr>
            <w:tcW w:w="876" w:type="dxa"/>
            <w:tcBorders>
              <w:top w:val="nil"/>
              <w:left w:val="nil"/>
              <w:bottom w:val="nil"/>
            </w:tcBorders>
          </w:tcPr>
          <w:p w14:paraId="5E2CE290"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c>
          <w:tcPr>
            <w:tcW w:w="1025" w:type="dxa"/>
            <w:tcBorders>
              <w:top w:val="nil"/>
              <w:left w:val="nil"/>
              <w:bottom w:val="nil"/>
            </w:tcBorders>
          </w:tcPr>
          <w:p w14:paraId="7AFC8873"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r>
      <w:tr w:rsidR="00157DD4" w:rsidRPr="006E501A" w14:paraId="6E369B1C" w14:textId="77777777" w:rsidTr="00816266">
        <w:trPr>
          <w:trHeight w:val="172"/>
        </w:trPr>
        <w:tc>
          <w:tcPr>
            <w:tcW w:w="3762" w:type="dxa"/>
            <w:tcBorders>
              <w:top w:val="nil"/>
              <w:bottom w:val="nil"/>
              <w:right w:val="nil"/>
            </w:tcBorders>
          </w:tcPr>
          <w:p w14:paraId="67D2E635" w14:textId="77777777" w:rsidR="00157DD4" w:rsidRPr="006E501A" w:rsidRDefault="00157DD4" w:rsidP="00816266">
            <w:pPr>
              <w:widowControl w:val="0"/>
              <w:tabs>
                <w:tab w:val="left" w:pos="220"/>
                <w:tab w:val="left" w:pos="720"/>
              </w:tabs>
              <w:autoSpaceDE w:val="0"/>
              <w:autoSpaceDN w:val="0"/>
              <w:adjustRightInd w:val="0"/>
              <w:rPr>
                <w:rFonts w:eastAsia="MS Mincho"/>
                <w:b/>
                <w:bCs/>
                <w:color w:val="000000" w:themeColor="text1"/>
                <w:sz w:val="22"/>
                <w:szCs w:val="22"/>
              </w:rPr>
            </w:pPr>
            <w:r w:rsidRPr="006E501A">
              <w:rPr>
                <w:rFonts w:eastAsia="MS Mincho"/>
                <w:color w:val="000000" w:themeColor="text1"/>
                <w:sz w:val="22"/>
                <w:szCs w:val="22"/>
              </w:rPr>
              <w:t xml:space="preserve"> Sometimes (2) </w:t>
            </w:r>
          </w:p>
        </w:tc>
        <w:tc>
          <w:tcPr>
            <w:tcW w:w="1582" w:type="dxa"/>
            <w:tcBorders>
              <w:top w:val="nil"/>
              <w:left w:val="nil"/>
              <w:bottom w:val="nil"/>
              <w:right w:val="nil"/>
            </w:tcBorders>
          </w:tcPr>
          <w:p w14:paraId="20D65CEB"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 xml:space="preserve">  28.6</w:t>
            </w:r>
          </w:p>
        </w:tc>
        <w:tc>
          <w:tcPr>
            <w:tcW w:w="1017" w:type="dxa"/>
            <w:tcBorders>
              <w:top w:val="nil"/>
              <w:left w:val="nil"/>
              <w:bottom w:val="nil"/>
              <w:right w:val="nil"/>
            </w:tcBorders>
          </w:tcPr>
          <w:p w14:paraId="5AB758CB"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6E501A">
              <w:rPr>
                <w:rFonts w:eastAsia="MS Mincho"/>
                <w:color w:val="000000" w:themeColor="text1"/>
                <w:sz w:val="22"/>
                <w:szCs w:val="22"/>
              </w:rPr>
              <w:t xml:space="preserve"> 63</w:t>
            </w:r>
          </w:p>
        </w:tc>
        <w:tc>
          <w:tcPr>
            <w:tcW w:w="876" w:type="dxa"/>
            <w:tcBorders>
              <w:top w:val="nil"/>
              <w:left w:val="nil"/>
              <w:bottom w:val="nil"/>
            </w:tcBorders>
          </w:tcPr>
          <w:p w14:paraId="46D65124"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c>
          <w:tcPr>
            <w:tcW w:w="1025" w:type="dxa"/>
            <w:tcBorders>
              <w:top w:val="nil"/>
              <w:left w:val="nil"/>
              <w:bottom w:val="nil"/>
            </w:tcBorders>
          </w:tcPr>
          <w:p w14:paraId="26F3B369"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r>
      <w:tr w:rsidR="00157DD4" w:rsidRPr="006E501A" w14:paraId="2F3B305D" w14:textId="77777777" w:rsidTr="00816266">
        <w:trPr>
          <w:trHeight w:val="172"/>
        </w:trPr>
        <w:tc>
          <w:tcPr>
            <w:tcW w:w="3762" w:type="dxa"/>
            <w:tcBorders>
              <w:top w:val="nil"/>
              <w:bottom w:val="nil"/>
              <w:right w:val="nil"/>
            </w:tcBorders>
          </w:tcPr>
          <w:p w14:paraId="3FE96474"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 xml:space="preserve"> Often (3)</w:t>
            </w:r>
          </w:p>
        </w:tc>
        <w:tc>
          <w:tcPr>
            <w:tcW w:w="1582" w:type="dxa"/>
            <w:tcBorders>
              <w:top w:val="nil"/>
              <w:left w:val="nil"/>
              <w:bottom w:val="nil"/>
              <w:right w:val="nil"/>
            </w:tcBorders>
          </w:tcPr>
          <w:p w14:paraId="77BF838A"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 xml:space="preserve">   9.5</w:t>
            </w:r>
          </w:p>
        </w:tc>
        <w:tc>
          <w:tcPr>
            <w:tcW w:w="1017" w:type="dxa"/>
            <w:tcBorders>
              <w:top w:val="nil"/>
              <w:left w:val="nil"/>
              <w:bottom w:val="nil"/>
              <w:right w:val="nil"/>
            </w:tcBorders>
          </w:tcPr>
          <w:p w14:paraId="09263754"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6E501A">
              <w:rPr>
                <w:rFonts w:eastAsia="MS Mincho"/>
                <w:color w:val="000000" w:themeColor="text1"/>
                <w:sz w:val="22"/>
                <w:szCs w:val="22"/>
              </w:rPr>
              <w:t xml:space="preserve"> 21</w:t>
            </w:r>
          </w:p>
        </w:tc>
        <w:tc>
          <w:tcPr>
            <w:tcW w:w="876" w:type="dxa"/>
            <w:tcBorders>
              <w:top w:val="nil"/>
              <w:left w:val="nil"/>
              <w:bottom w:val="nil"/>
            </w:tcBorders>
          </w:tcPr>
          <w:p w14:paraId="1A253E1A"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c>
          <w:tcPr>
            <w:tcW w:w="1025" w:type="dxa"/>
            <w:tcBorders>
              <w:top w:val="nil"/>
              <w:left w:val="nil"/>
              <w:bottom w:val="nil"/>
            </w:tcBorders>
          </w:tcPr>
          <w:p w14:paraId="21CC21D8"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r>
      <w:tr w:rsidR="00157DD4" w:rsidRPr="006E501A" w14:paraId="4E9CE2C4" w14:textId="77777777" w:rsidTr="00816266">
        <w:trPr>
          <w:trHeight w:val="172"/>
        </w:trPr>
        <w:tc>
          <w:tcPr>
            <w:tcW w:w="3762" w:type="dxa"/>
            <w:tcBorders>
              <w:top w:val="nil"/>
              <w:bottom w:val="nil"/>
              <w:right w:val="nil"/>
            </w:tcBorders>
          </w:tcPr>
          <w:p w14:paraId="0CBB31E9" w14:textId="77777777" w:rsidR="00157DD4" w:rsidRPr="006E501A" w:rsidRDefault="00157DD4" w:rsidP="00816266">
            <w:pPr>
              <w:widowControl w:val="0"/>
              <w:tabs>
                <w:tab w:val="left" w:pos="220"/>
                <w:tab w:val="left" w:pos="720"/>
              </w:tabs>
              <w:autoSpaceDE w:val="0"/>
              <w:autoSpaceDN w:val="0"/>
              <w:adjustRightInd w:val="0"/>
              <w:rPr>
                <w:rFonts w:eastAsia="MS Mincho"/>
                <w:b/>
                <w:bCs/>
                <w:color w:val="000000" w:themeColor="text1"/>
                <w:sz w:val="22"/>
                <w:szCs w:val="22"/>
              </w:rPr>
            </w:pPr>
            <w:r w:rsidRPr="006E501A">
              <w:rPr>
                <w:rFonts w:eastAsia="MS Mincho"/>
                <w:b/>
                <w:bCs/>
                <w:color w:val="000000" w:themeColor="text1"/>
                <w:sz w:val="22"/>
                <w:szCs w:val="22"/>
              </w:rPr>
              <w:t xml:space="preserve">Q9b. Ran Out of Food-$ </w:t>
            </w:r>
          </w:p>
        </w:tc>
        <w:tc>
          <w:tcPr>
            <w:tcW w:w="1582" w:type="dxa"/>
            <w:tcBorders>
              <w:top w:val="nil"/>
              <w:left w:val="nil"/>
              <w:bottom w:val="nil"/>
              <w:right w:val="nil"/>
            </w:tcBorders>
          </w:tcPr>
          <w:p w14:paraId="04766E1F" w14:textId="77777777" w:rsidR="00157DD4" w:rsidRPr="006E501A" w:rsidRDefault="00157DD4" w:rsidP="00816266">
            <w:pPr>
              <w:widowControl w:val="0"/>
              <w:tabs>
                <w:tab w:val="left" w:pos="220"/>
                <w:tab w:val="left" w:pos="720"/>
              </w:tabs>
              <w:autoSpaceDE w:val="0"/>
              <w:autoSpaceDN w:val="0"/>
              <w:adjustRightInd w:val="0"/>
              <w:rPr>
                <w:rFonts w:eastAsia="MS Mincho"/>
                <w:b/>
                <w:bCs/>
                <w:color w:val="000000" w:themeColor="text1"/>
                <w:sz w:val="22"/>
                <w:szCs w:val="22"/>
              </w:rPr>
            </w:pPr>
            <w:r w:rsidRPr="006E501A">
              <w:rPr>
                <w:rFonts w:eastAsia="MS Mincho"/>
                <w:b/>
                <w:bCs/>
                <w:color w:val="000000" w:themeColor="text1"/>
                <w:sz w:val="22"/>
                <w:szCs w:val="22"/>
              </w:rPr>
              <w:t>100.0</w:t>
            </w:r>
          </w:p>
        </w:tc>
        <w:tc>
          <w:tcPr>
            <w:tcW w:w="1017" w:type="dxa"/>
            <w:tcBorders>
              <w:top w:val="nil"/>
              <w:left w:val="nil"/>
              <w:bottom w:val="nil"/>
              <w:right w:val="nil"/>
            </w:tcBorders>
          </w:tcPr>
          <w:p w14:paraId="4E6B50C3"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6E501A">
              <w:rPr>
                <w:rFonts w:eastAsia="MS Mincho"/>
                <w:color w:val="000000" w:themeColor="text1"/>
                <w:sz w:val="22"/>
                <w:szCs w:val="22"/>
              </w:rPr>
              <w:t>219</w:t>
            </w:r>
          </w:p>
        </w:tc>
        <w:tc>
          <w:tcPr>
            <w:tcW w:w="876" w:type="dxa"/>
            <w:tcBorders>
              <w:top w:val="nil"/>
              <w:left w:val="nil"/>
              <w:bottom w:val="nil"/>
            </w:tcBorders>
          </w:tcPr>
          <w:p w14:paraId="060616D8"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6E501A">
              <w:rPr>
                <w:rFonts w:eastAsia="MS Mincho"/>
                <w:color w:val="000000" w:themeColor="text1"/>
                <w:sz w:val="22"/>
                <w:szCs w:val="22"/>
              </w:rPr>
              <w:t>1.4</w:t>
            </w:r>
          </w:p>
        </w:tc>
        <w:tc>
          <w:tcPr>
            <w:tcW w:w="1025" w:type="dxa"/>
            <w:tcBorders>
              <w:top w:val="nil"/>
              <w:left w:val="nil"/>
              <w:bottom w:val="nil"/>
            </w:tcBorders>
          </w:tcPr>
          <w:p w14:paraId="32A71351"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6E501A">
              <w:rPr>
                <w:rFonts w:eastAsia="MS Mincho"/>
                <w:color w:val="000000" w:themeColor="text1"/>
                <w:sz w:val="22"/>
                <w:szCs w:val="22"/>
              </w:rPr>
              <w:t>.63</w:t>
            </w:r>
          </w:p>
        </w:tc>
      </w:tr>
      <w:tr w:rsidR="00157DD4" w:rsidRPr="006E501A" w14:paraId="7F9DE012" w14:textId="77777777" w:rsidTr="00816266">
        <w:trPr>
          <w:trHeight w:val="172"/>
        </w:trPr>
        <w:tc>
          <w:tcPr>
            <w:tcW w:w="3762" w:type="dxa"/>
            <w:tcBorders>
              <w:top w:val="nil"/>
              <w:bottom w:val="nil"/>
              <w:right w:val="nil"/>
            </w:tcBorders>
          </w:tcPr>
          <w:p w14:paraId="73B458F5"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 xml:space="preserve"> Never (1)</w:t>
            </w:r>
          </w:p>
        </w:tc>
        <w:tc>
          <w:tcPr>
            <w:tcW w:w="1582" w:type="dxa"/>
            <w:tcBorders>
              <w:top w:val="nil"/>
              <w:left w:val="nil"/>
              <w:bottom w:val="nil"/>
              <w:right w:val="nil"/>
            </w:tcBorders>
          </w:tcPr>
          <w:p w14:paraId="68C5B473"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 xml:space="preserve">  63.0 </w:t>
            </w:r>
          </w:p>
        </w:tc>
        <w:tc>
          <w:tcPr>
            <w:tcW w:w="1017" w:type="dxa"/>
            <w:tcBorders>
              <w:top w:val="nil"/>
              <w:left w:val="nil"/>
              <w:bottom w:val="nil"/>
              <w:right w:val="nil"/>
            </w:tcBorders>
          </w:tcPr>
          <w:p w14:paraId="03A88CF4"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6E501A">
              <w:rPr>
                <w:rFonts w:eastAsia="MS Mincho"/>
                <w:color w:val="000000" w:themeColor="text1"/>
                <w:sz w:val="22"/>
                <w:szCs w:val="22"/>
              </w:rPr>
              <w:t>154</w:t>
            </w:r>
          </w:p>
        </w:tc>
        <w:tc>
          <w:tcPr>
            <w:tcW w:w="876" w:type="dxa"/>
            <w:tcBorders>
              <w:top w:val="nil"/>
              <w:left w:val="nil"/>
              <w:bottom w:val="nil"/>
            </w:tcBorders>
          </w:tcPr>
          <w:p w14:paraId="743412B4"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c>
          <w:tcPr>
            <w:tcW w:w="1025" w:type="dxa"/>
            <w:tcBorders>
              <w:top w:val="nil"/>
              <w:left w:val="nil"/>
              <w:bottom w:val="nil"/>
            </w:tcBorders>
          </w:tcPr>
          <w:p w14:paraId="0CBE67B9"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r>
      <w:tr w:rsidR="00157DD4" w:rsidRPr="006E501A" w14:paraId="49BC085F" w14:textId="77777777" w:rsidTr="00816266">
        <w:trPr>
          <w:trHeight w:val="172"/>
        </w:trPr>
        <w:tc>
          <w:tcPr>
            <w:tcW w:w="3762" w:type="dxa"/>
            <w:tcBorders>
              <w:top w:val="nil"/>
              <w:bottom w:val="nil"/>
              <w:right w:val="nil"/>
            </w:tcBorders>
          </w:tcPr>
          <w:p w14:paraId="66AA17C2"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 xml:space="preserve"> Sometimes (2)</w:t>
            </w:r>
          </w:p>
        </w:tc>
        <w:tc>
          <w:tcPr>
            <w:tcW w:w="1582" w:type="dxa"/>
            <w:tcBorders>
              <w:top w:val="nil"/>
              <w:left w:val="nil"/>
              <w:bottom w:val="nil"/>
              <w:right w:val="nil"/>
            </w:tcBorders>
          </w:tcPr>
          <w:p w14:paraId="265E6C2F"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 xml:space="preserve">  29.7</w:t>
            </w:r>
          </w:p>
        </w:tc>
        <w:tc>
          <w:tcPr>
            <w:tcW w:w="1017" w:type="dxa"/>
            <w:tcBorders>
              <w:top w:val="nil"/>
              <w:left w:val="nil"/>
              <w:bottom w:val="nil"/>
              <w:right w:val="nil"/>
            </w:tcBorders>
          </w:tcPr>
          <w:p w14:paraId="0F690079"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6E501A">
              <w:rPr>
                <w:rFonts w:eastAsia="MS Mincho"/>
                <w:color w:val="000000" w:themeColor="text1"/>
                <w:sz w:val="22"/>
                <w:szCs w:val="22"/>
              </w:rPr>
              <w:t xml:space="preserve">  22</w:t>
            </w:r>
          </w:p>
        </w:tc>
        <w:tc>
          <w:tcPr>
            <w:tcW w:w="876" w:type="dxa"/>
            <w:tcBorders>
              <w:top w:val="nil"/>
              <w:left w:val="nil"/>
              <w:bottom w:val="nil"/>
            </w:tcBorders>
          </w:tcPr>
          <w:p w14:paraId="4A43DAAD"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c>
          <w:tcPr>
            <w:tcW w:w="1025" w:type="dxa"/>
            <w:tcBorders>
              <w:top w:val="nil"/>
              <w:left w:val="nil"/>
              <w:bottom w:val="nil"/>
            </w:tcBorders>
          </w:tcPr>
          <w:p w14:paraId="28290BF2"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r>
      <w:tr w:rsidR="00157DD4" w:rsidRPr="006E501A" w14:paraId="2CCA5CF4" w14:textId="77777777" w:rsidTr="00816266">
        <w:trPr>
          <w:trHeight w:val="172"/>
        </w:trPr>
        <w:tc>
          <w:tcPr>
            <w:tcW w:w="3762" w:type="dxa"/>
            <w:tcBorders>
              <w:top w:val="nil"/>
              <w:bottom w:val="nil"/>
              <w:right w:val="nil"/>
            </w:tcBorders>
          </w:tcPr>
          <w:p w14:paraId="4D9A0CF6"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 xml:space="preserve"> Often (3) </w:t>
            </w:r>
          </w:p>
        </w:tc>
        <w:tc>
          <w:tcPr>
            <w:tcW w:w="1582" w:type="dxa"/>
            <w:tcBorders>
              <w:top w:val="nil"/>
              <w:left w:val="nil"/>
              <w:bottom w:val="nil"/>
              <w:right w:val="nil"/>
            </w:tcBorders>
          </w:tcPr>
          <w:p w14:paraId="29F01B26"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 xml:space="preserve">   7.3</w:t>
            </w:r>
          </w:p>
        </w:tc>
        <w:tc>
          <w:tcPr>
            <w:tcW w:w="1017" w:type="dxa"/>
            <w:tcBorders>
              <w:top w:val="nil"/>
              <w:left w:val="nil"/>
              <w:bottom w:val="nil"/>
              <w:right w:val="nil"/>
            </w:tcBorders>
          </w:tcPr>
          <w:p w14:paraId="7B4E5C37"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6E501A">
              <w:rPr>
                <w:rFonts w:eastAsia="MS Mincho"/>
                <w:color w:val="000000" w:themeColor="text1"/>
                <w:sz w:val="22"/>
                <w:szCs w:val="22"/>
              </w:rPr>
              <w:t xml:space="preserve">  16</w:t>
            </w:r>
          </w:p>
        </w:tc>
        <w:tc>
          <w:tcPr>
            <w:tcW w:w="876" w:type="dxa"/>
            <w:tcBorders>
              <w:top w:val="nil"/>
              <w:left w:val="nil"/>
              <w:bottom w:val="nil"/>
            </w:tcBorders>
          </w:tcPr>
          <w:p w14:paraId="08349AE7"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c>
          <w:tcPr>
            <w:tcW w:w="1025" w:type="dxa"/>
            <w:tcBorders>
              <w:top w:val="nil"/>
              <w:left w:val="nil"/>
              <w:bottom w:val="nil"/>
            </w:tcBorders>
          </w:tcPr>
          <w:p w14:paraId="65273934"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r>
      <w:tr w:rsidR="00157DD4" w:rsidRPr="006E501A" w14:paraId="43210226" w14:textId="77777777" w:rsidTr="00816266">
        <w:trPr>
          <w:trHeight w:val="172"/>
        </w:trPr>
        <w:tc>
          <w:tcPr>
            <w:tcW w:w="3762" w:type="dxa"/>
            <w:tcBorders>
              <w:top w:val="nil"/>
              <w:bottom w:val="nil"/>
              <w:right w:val="nil"/>
            </w:tcBorders>
          </w:tcPr>
          <w:p w14:paraId="6A5CC70B" w14:textId="77777777" w:rsidR="00157DD4" w:rsidRPr="006E501A" w:rsidRDefault="00157DD4" w:rsidP="00816266">
            <w:pPr>
              <w:widowControl w:val="0"/>
              <w:tabs>
                <w:tab w:val="left" w:pos="220"/>
                <w:tab w:val="left" w:pos="720"/>
              </w:tabs>
              <w:autoSpaceDE w:val="0"/>
              <w:autoSpaceDN w:val="0"/>
              <w:adjustRightInd w:val="0"/>
              <w:rPr>
                <w:rFonts w:eastAsia="MS Mincho"/>
                <w:b/>
                <w:bCs/>
                <w:color w:val="000000" w:themeColor="text1"/>
                <w:sz w:val="22"/>
                <w:szCs w:val="22"/>
              </w:rPr>
            </w:pPr>
            <w:r w:rsidRPr="006E501A">
              <w:rPr>
                <w:rFonts w:eastAsia="MS Mincho"/>
                <w:b/>
                <w:bCs/>
                <w:color w:val="000000" w:themeColor="text1"/>
                <w:sz w:val="22"/>
                <w:szCs w:val="22"/>
              </w:rPr>
              <w:t xml:space="preserve"> Q9c. Can’t Afford Eat Bal-Meals</w:t>
            </w:r>
          </w:p>
        </w:tc>
        <w:tc>
          <w:tcPr>
            <w:tcW w:w="1582" w:type="dxa"/>
            <w:tcBorders>
              <w:top w:val="nil"/>
              <w:left w:val="nil"/>
              <w:bottom w:val="nil"/>
              <w:right w:val="nil"/>
            </w:tcBorders>
          </w:tcPr>
          <w:p w14:paraId="044CD900" w14:textId="77777777" w:rsidR="00157DD4" w:rsidRPr="006E501A" w:rsidRDefault="00157DD4" w:rsidP="00816266">
            <w:pPr>
              <w:widowControl w:val="0"/>
              <w:tabs>
                <w:tab w:val="left" w:pos="220"/>
                <w:tab w:val="left" w:pos="720"/>
              </w:tabs>
              <w:autoSpaceDE w:val="0"/>
              <w:autoSpaceDN w:val="0"/>
              <w:adjustRightInd w:val="0"/>
              <w:rPr>
                <w:rFonts w:eastAsia="MS Mincho"/>
                <w:b/>
                <w:bCs/>
                <w:color w:val="000000" w:themeColor="text1"/>
                <w:sz w:val="22"/>
                <w:szCs w:val="22"/>
              </w:rPr>
            </w:pPr>
            <w:r w:rsidRPr="006E501A">
              <w:rPr>
                <w:rFonts w:eastAsia="MS Mincho"/>
                <w:b/>
                <w:bCs/>
                <w:color w:val="000000" w:themeColor="text1"/>
                <w:sz w:val="22"/>
                <w:szCs w:val="22"/>
              </w:rPr>
              <w:t>100.0</w:t>
            </w:r>
          </w:p>
        </w:tc>
        <w:tc>
          <w:tcPr>
            <w:tcW w:w="1017" w:type="dxa"/>
            <w:tcBorders>
              <w:top w:val="nil"/>
              <w:left w:val="nil"/>
              <w:bottom w:val="nil"/>
              <w:right w:val="nil"/>
            </w:tcBorders>
          </w:tcPr>
          <w:p w14:paraId="132D8CF9"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6E501A">
              <w:rPr>
                <w:rFonts w:eastAsia="MS Mincho"/>
                <w:color w:val="000000" w:themeColor="text1"/>
                <w:sz w:val="22"/>
                <w:szCs w:val="22"/>
              </w:rPr>
              <w:t>218</w:t>
            </w:r>
          </w:p>
        </w:tc>
        <w:tc>
          <w:tcPr>
            <w:tcW w:w="876" w:type="dxa"/>
            <w:tcBorders>
              <w:top w:val="nil"/>
              <w:left w:val="nil"/>
              <w:bottom w:val="nil"/>
            </w:tcBorders>
          </w:tcPr>
          <w:p w14:paraId="5585FA3B"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6E501A">
              <w:rPr>
                <w:rFonts w:eastAsia="MS Mincho"/>
                <w:color w:val="000000" w:themeColor="text1"/>
                <w:sz w:val="22"/>
                <w:szCs w:val="22"/>
              </w:rPr>
              <w:t>1.7</w:t>
            </w:r>
          </w:p>
        </w:tc>
        <w:tc>
          <w:tcPr>
            <w:tcW w:w="1025" w:type="dxa"/>
            <w:tcBorders>
              <w:top w:val="nil"/>
              <w:left w:val="nil"/>
              <w:bottom w:val="nil"/>
            </w:tcBorders>
          </w:tcPr>
          <w:p w14:paraId="0FDD981B"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6E501A">
              <w:rPr>
                <w:rFonts w:eastAsia="MS Mincho"/>
                <w:color w:val="000000" w:themeColor="text1"/>
                <w:sz w:val="22"/>
                <w:szCs w:val="22"/>
              </w:rPr>
              <w:t>.74</w:t>
            </w:r>
          </w:p>
        </w:tc>
      </w:tr>
      <w:tr w:rsidR="00157DD4" w:rsidRPr="006E501A" w14:paraId="5EA46BC6" w14:textId="77777777" w:rsidTr="00816266">
        <w:trPr>
          <w:trHeight w:val="172"/>
        </w:trPr>
        <w:tc>
          <w:tcPr>
            <w:tcW w:w="3762" w:type="dxa"/>
            <w:tcBorders>
              <w:top w:val="nil"/>
              <w:bottom w:val="nil"/>
              <w:right w:val="nil"/>
            </w:tcBorders>
          </w:tcPr>
          <w:p w14:paraId="645C4A70"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 xml:space="preserve"> Never (1)</w:t>
            </w:r>
          </w:p>
        </w:tc>
        <w:tc>
          <w:tcPr>
            <w:tcW w:w="1582" w:type="dxa"/>
            <w:tcBorders>
              <w:top w:val="nil"/>
              <w:left w:val="nil"/>
              <w:bottom w:val="nil"/>
              <w:right w:val="nil"/>
            </w:tcBorders>
          </w:tcPr>
          <w:p w14:paraId="43A09456"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 xml:space="preserve">  50.0 </w:t>
            </w:r>
          </w:p>
        </w:tc>
        <w:tc>
          <w:tcPr>
            <w:tcW w:w="1017" w:type="dxa"/>
            <w:tcBorders>
              <w:top w:val="nil"/>
              <w:left w:val="nil"/>
              <w:bottom w:val="nil"/>
              <w:right w:val="nil"/>
            </w:tcBorders>
          </w:tcPr>
          <w:p w14:paraId="0267856E"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6E501A">
              <w:rPr>
                <w:rFonts w:eastAsia="MS Mincho"/>
                <w:color w:val="000000" w:themeColor="text1"/>
                <w:sz w:val="22"/>
                <w:szCs w:val="22"/>
              </w:rPr>
              <w:t>109</w:t>
            </w:r>
          </w:p>
        </w:tc>
        <w:tc>
          <w:tcPr>
            <w:tcW w:w="876" w:type="dxa"/>
            <w:tcBorders>
              <w:top w:val="nil"/>
              <w:left w:val="nil"/>
              <w:bottom w:val="nil"/>
            </w:tcBorders>
          </w:tcPr>
          <w:p w14:paraId="58768CCC"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c>
          <w:tcPr>
            <w:tcW w:w="1025" w:type="dxa"/>
            <w:tcBorders>
              <w:top w:val="nil"/>
              <w:left w:val="nil"/>
              <w:bottom w:val="nil"/>
            </w:tcBorders>
          </w:tcPr>
          <w:p w14:paraId="57046506"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r>
      <w:tr w:rsidR="00157DD4" w:rsidRPr="006E501A" w14:paraId="11A296ED" w14:textId="77777777" w:rsidTr="00816266">
        <w:trPr>
          <w:trHeight w:val="172"/>
        </w:trPr>
        <w:tc>
          <w:tcPr>
            <w:tcW w:w="3762" w:type="dxa"/>
            <w:tcBorders>
              <w:top w:val="nil"/>
              <w:bottom w:val="nil"/>
              <w:right w:val="nil"/>
            </w:tcBorders>
          </w:tcPr>
          <w:p w14:paraId="64C7678A"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 xml:space="preserve"> Sometimes (2)</w:t>
            </w:r>
          </w:p>
        </w:tc>
        <w:tc>
          <w:tcPr>
            <w:tcW w:w="1582" w:type="dxa"/>
            <w:tcBorders>
              <w:top w:val="nil"/>
              <w:left w:val="nil"/>
              <w:bottom w:val="nil"/>
              <w:right w:val="nil"/>
            </w:tcBorders>
          </w:tcPr>
          <w:p w14:paraId="50DC0674"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 xml:space="preserve">  33.5</w:t>
            </w:r>
          </w:p>
        </w:tc>
        <w:tc>
          <w:tcPr>
            <w:tcW w:w="1017" w:type="dxa"/>
            <w:tcBorders>
              <w:top w:val="nil"/>
              <w:left w:val="nil"/>
              <w:bottom w:val="nil"/>
              <w:right w:val="nil"/>
            </w:tcBorders>
          </w:tcPr>
          <w:p w14:paraId="23F06A82"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6E501A">
              <w:rPr>
                <w:rFonts w:eastAsia="MS Mincho"/>
                <w:color w:val="000000" w:themeColor="text1"/>
                <w:sz w:val="22"/>
                <w:szCs w:val="22"/>
              </w:rPr>
              <w:t xml:space="preserve">  73</w:t>
            </w:r>
          </w:p>
        </w:tc>
        <w:tc>
          <w:tcPr>
            <w:tcW w:w="876" w:type="dxa"/>
            <w:tcBorders>
              <w:top w:val="nil"/>
              <w:left w:val="nil"/>
              <w:bottom w:val="nil"/>
            </w:tcBorders>
          </w:tcPr>
          <w:p w14:paraId="5932B2F3"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c>
          <w:tcPr>
            <w:tcW w:w="1025" w:type="dxa"/>
            <w:tcBorders>
              <w:top w:val="nil"/>
              <w:left w:val="nil"/>
              <w:bottom w:val="nil"/>
            </w:tcBorders>
          </w:tcPr>
          <w:p w14:paraId="0907F730"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r>
      <w:tr w:rsidR="00157DD4" w:rsidRPr="006E501A" w14:paraId="617D936E" w14:textId="77777777" w:rsidTr="00816266">
        <w:trPr>
          <w:trHeight w:val="172"/>
        </w:trPr>
        <w:tc>
          <w:tcPr>
            <w:tcW w:w="3762" w:type="dxa"/>
            <w:tcBorders>
              <w:top w:val="nil"/>
              <w:bottom w:val="nil"/>
              <w:right w:val="nil"/>
            </w:tcBorders>
          </w:tcPr>
          <w:p w14:paraId="2584B533" w14:textId="77777777" w:rsidR="00157DD4" w:rsidRPr="006E501A" w:rsidRDefault="00157DD4" w:rsidP="00816266">
            <w:pPr>
              <w:widowControl w:val="0"/>
              <w:tabs>
                <w:tab w:val="left" w:pos="220"/>
                <w:tab w:val="left" w:pos="720"/>
              </w:tabs>
              <w:autoSpaceDE w:val="0"/>
              <w:autoSpaceDN w:val="0"/>
              <w:adjustRightInd w:val="0"/>
              <w:rPr>
                <w:rFonts w:eastAsia="MS Mincho"/>
                <w:b/>
                <w:bCs/>
                <w:color w:val="000000" w:themeColor="text1"/>
                <w:sz w:val="22"/>
                <w:szCs w:val="22"/>
              </w:rPr>
            </w:pPr>
            <w:r w:rsidRPr="006E501A">
              <w:rPr>
                <w:rFonts w:eastAsia="MS Mincho"/>
                <w:color w:val="000000" w:themeColor="text1"/>
                <w:sz w:val="22"/>
                <w:szCs w:val="22"/>
              </w:rPr>
              <w:t xml:space="preserve"> Often (3)</w:t>
            </w:r>
          </w:p>
        </w:tc>
        <w:tc>
          <w:tcPr>
            <w:tcW w:w="1582" w:type="dxa"/>
            <w:tcBorders>
              <w:top w:val="nil"/>
              <w:left w:val="nil"/>
              <w:bottom w:val="nil"/>
              <w:right w:val="nil"/>
            </w:tcBorders>
          </w:tcPr>
          <w:p w14:paraId="6F283AB8"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 xml:space="preserve">  16.5</w:t>
            </w:r>
          </w:p>
        </w:tc>
        <w:tc>
          <w:tcPr>
            <w:tcW w:w="1017" w:type="dxa"/>
            <w:tcBorders>
              <w:top w:val="nil"/>
              <w:left w:val="nil"/>
              <w:bottom w:val="nil"/>
              <w:right w:val="nil"/>
            </w:tcBorders>
          </w:tcPr>
          <w:p w14:paraId="756192D6"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6E501A">
              <w:rPr>
                <w:rFonts w:eastAsia="MS Mincho"/>
                <w:color w:val="000000" w:themeColor="text1"/>
                <w:sz w:val="22"/>
                <w:szCs w:val="22"/>
              </w:rPr>
              <w:t xml:space="preserve">  36</w:t>
            </w:r>
          </w:p>
        </w:tc>
        <w:tc>
          <w:tcPr>
            <w:tcW w:w="876" w:type="dxa"/>
            <w:tcBorders>
              <w:top w:val="nil"/>
              <w:left w:val="nil"/>
              <w:bottom w:val="nil"/>
            </w:tcBorders>
          </w:tcPr>
          <w:p w14:paraId="3B4B0E75"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c>
          <w:tcPr>
            <w:tcW w:w="1025" w:type="dxa"/>
            <w:tcBorders>
              <w:top w:val="nil"/>
              <w:left w:val="nil"/>
              <w:bottom w:val="nil"/>
            </w:tcBorders>
          </w:tcPr>
          <w:p w14:paraId="49767BF0"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r>
      <w:tr w:rsidR="00157DD4" w:rsidRPr="006E501A" w14:paraId="46C160AD" w14:textId="77777777" w:rsidTr="00816266">
        <w:trPr>
          <w:trHeight w:val="172"/>
        </w:trPr>
        <w:tc>
          <w:tcPr>
            <w:tcW w:w="3762" w:type="dxa"/>
            <w:tcBorders>
              <w:top w:val="nil"/>
              <w:bottom w:val="nil"/>
              <w:right w:val="nil"/>
            </w:tcBorders>
          </w:tcPr>
          <w:p w14:paraId="298DDCB9" w14:textId="77777777" w:rsidR="00157DD4" w:rsidRPr="006E501A" w:rsidRDefault="00157DD4" w:rsidP="00816266">
            <w:pPr>
              <w:widowControl w:val="0"/>
              <w:tabs>
                <w:tab w:val="left" w:pos="220"/>
                <w:tab w:val="left" w:pos="720"/>
              </w:tabs>
              <w:autoSpaceDE w:val="0"/>
              <w:autoSpaceDN w:val="0"/>
              <w:adjustRightInd w:val="0"/>
              <w:rPr>
                <w:rFonts w:eastAsia="MS Mincho"/>
                <w:b/>
                <w:bCs/>
                <w:color w:val="000000" w:themeColor="text1"/>
                <w:sz w:val="22"/>
                <w:szCs w:val="22"/>
              </w:rPr>
            </w:pPr>
            <w:r w:rsidRPr="006E501A">
              <w:rPr>
                <w:rFonts w:eastAsia="MS Mincho"/>
                <w:b/>
                <w:bCs/>
                <w:color w:val="000000" w:themeColor="text1"/>
                <w:sz w:val="22"/>
                <w:szCs w:val="22"/>
              </w:rPr>
              <w:t>Q10. Cut Meal Size/ Skip Meals-$</w:t>
            </w:r>
          </w:p>
        </w:tc>
        <w:tc>
          <w:tcPr>
            <w:tcW w:w="1582" w:type="dxa"/>
            <w:tcBorders>
              <w:top w:val="nil"/>
              <w:left w:val="nil"/>
              <w:bottom w:val="nil"/>
              <w:right w:val="nil"/>
            </w:tcBorders>
          </w:tcPr>
          <w:p w14:paraId="42595F0D" w14:textId="77777777" w:rsidR="00157DD4" w:rsidRPr="006E501A" w:rsidRDefault="00157DD4" w:rsidP="00816266">
            <w:pPr>
              <w:widowControl w:val="0"/>
              <w:tabs>
                <w:tab w:val="left" w:pos="220"/>
                <w:tab w:val="left" w:pos="720"/>
              </w:tabs>
              <w:autoSpaceDE w:val="0"/>
              <w:autoSpaceDN w:val="0"/>
              <w:adjustRightInd w:val="0"/>
              <w:rPr>
                <w:rFonts w:eastAsia="MS Mincho"/>
                <w:b/>
                <w:bCs/>
                <w:color w:val="000000" w:themeColor="text1"/>
                <w:sz w:val="22"/>
                <w:szCs w:val="22"/>
              </w:rPr>
            </w:pPr>
            <w:r w:rsidRPr="006E501A">
              <w:rPr>
                <w:rFonts w:eastAsia="MS Mincho"/>
                <w:b/>
                <w:bCs/>
                <w:color w:val="000000" w:themeColor="text1"/>
                <w:sz w:val="22"/>
                <w:szCs w:val="22"/>
              </w:rPr>
              <w:t>100.0</w:t>
            </w:r>
          </w:p>
        </w:tc>
        <w:tc>
          <w:tcPr>
            <w:tcW w:w="1017" w:type="dxa"/>
            <w:tcBorders>
              <w:top w:val="nil"/>
              <w:left w:val="nil"/>
              <w:bottom w:val="nil"/>
              <w:right w:val="nil"/>
            </w:tcBorders>
          </w:tcPr>
          <w:p w14:paraId="79A05840"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6E501A">
              <w:rPr>
                <w:rFonts w:eastAsia="MS Mincho"/>
                <w:color w:val="000000" w:themeColor="text1"/>
                <w:sz w:val="22"/>
                <w:szCs w:val="22"/>
              </w:rPr>
              <w:t>220</w:t>
            </w:r>
          </w:p>
        </w:tc>
        <w:tc>
          <w:tcPr>
            <w:tcW w:w="876" w:type="dxa"/>
            <w:tcBorders>
              <w:top w:val="nil"/>
              <w:left w:val="nil"/>
              <w:bottom w:val="nil"/>
            </w:tcBorders>
          </w:tcPr>
          <w:p w14:paraId="176689FC"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6E501A">
              <w:rPr>
                <w:rFonts w:eastAsia="MS Mincho"/>
                <w:color w:val="000000" w:themeColor="text1"/>
                <w:sz w:val="22"/>
                <w:szCs w:val="22"/>
              </w:rPr>
              <w:t>.35</w:t>
            </w:r>
          </w:p>
        </w:tc>
        <w:tc>
          <w:tcPr>
            <w:tcW w:w="1025" w:type="dxa"/>
            <w:tcBorders>
              <w:top w:val="nil"/>
              <w:left w:val="nil"/>
              <w:bottom w:val="nil"/>
            </w:tcBorders>
          </w:tcPr>
          <w:p w14:paraId="53C85067"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6E501A">
              <w:rPr>
                <w:rFonts w:eastAsia="MS Mincho"/>
                <w:color w:val="000000" w:themeColor="text1"/>
                <w:sz w:val="22"/>
                <w:szCs w:val="22"/>
              </w:rPr>
              <w:t>.48</w:t>
            </w:r>
          </w:p>
        </w:tc>
      </w:tr>
      <w:tr w:rsidR="00157DD4" w:rsidRPr="006E501A" w14:paraId="3D8AAEFC" w14:textId="77777777" w:rsidTr="00816266">
        <w:trPr>
          <w:trHeight w:val="172"/>
        </w:trPr>
        <w:tc>
          <w:tcPr>
            <w:tcW w:w="3762" w:type="dxa"/>
            <w:tcBorders>
              <w:top w:val="nil"/>
              <w:bottom w:val="nil"/>
              <w:right w:val="nil"/>
            </w:tcBorders>
          </w:tcPr>
          <w:p w14:paraId="03A69DD9"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No (0)</w:t>
            </w:r>
          </w:p>
        </w:tc>
        <w:tc>
          <w:tcPr>
            <w:tcW w:w="1582" w:type="dxa"/>
            <w:tcBorders>
              <w:top w:val="nil"/>
              <w:left w:val="nil"/>
              <w:bottom w:val="nil"/>
              <w:right w:val="nil"/>
            </w:tcBorders>
          </w:tcPr>
          <w:p w14:paraId="2A024EDF"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 xml:space="preserve">  65</w:t>
            </w:r>
            <w:r>
              <w:rPr>
                <w:rFonts w:eastAsia="MS Mincho"/>
                <w:color w:val="000000" w:themeColor="text1"/>
                <w:sz w:val="22"/>
                <w:szCs w:val="22"/>
              </w:rPr>
              <w:t>.0</w:t>
            </w:r>
          </w:p>
        </w:tc>
        <w:tc>
          <w:tcPr>
            <w:tcW w:w="1017" w:type="dxa"/>
            <w:tcBorders>
              <w:top w:val="nil"/>
              <w:left w:val="nil"/>
              <w:bottom w:val="nil"/>
              <w:right w:val="nil"/>
            </w:tcBorders>
          </w:tcPr>
          <w:p w14:paraId="35988DF7"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6E501A">
              <w:rPr>
                <w:rFonts w:eastAsia="MS Mincho"/>
                <w:color w:val="000000" w:themeColor="text1"/>
                <w:sz w:val="22"/>
                <w:szCs w:val="22"/>
              </w:rPr>
              <w:t>143</w:t>
            </w:r>
          </w:p>
        </w:tc>
        <w:tc>
          <w:tcPr>
            <w:tcW w:w="876" w:type="dxa"/>
            <w:tcBorders>
              <w:top w:val="nil"/>
              <w:left w:val="nil"/>
              <w:bottom w:val="nil"/>
            </w:tcBorders>
          </w:tcPr>
          <w:p w14:paraId="388B051D"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c>
          <w:tcPr>
            <w:tcW w:w="1025" w:type="dxa"/>
            <w:tcBorders>
              <w:top w:val="nil"/>
              <w:left w:val="nil"/>
              <w:bottom w:val="nil"/>
            </w:tcBorders>
          </w:tcPr>
          <w:p w14:paraId="484FEED8"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r>
      <w:tr w:rsidR="00157DD4" w:rsidRPr="006E501A" w14:paraId="363677A6" w14:textId="77777777" w:rsidTr="00816266">
        <w:trPr>
          <w:trHeight w:val="172"/>
        </w:trPr>
        <w:tc>
          <w:tcPr>
            <w:tcW w:w="3762" w:type="dxa"/>
            <w:tcBorders>
              <w:top w:val="nil"/>
              <w:bottom w:val="nil"/>
              <w:right w:val="nil"/>
            </w:tcBorders>
          </w:tcPr>
          <w:p w14:paraId="0C67BD36"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Yes (1)</w:t>
            </w:r>
          </w:p>
        </w:tc>
        <w:tc>
          <w:tcPr>
            <w:tcW w:w="1582" w:type="dxa"/>
            <w:tcBorders>
              <w:top w:val="nil"/>
              <w:left w:val="nil"/>
              <w:bottom w:val="nil"/>
              <w:right w:val="nil"/>
            </w:tcBorders>
          </w:tcPr>
          <w:p w14:paraId="02D274EC"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 xml:space="preserve">  35</w:t>
            </w:r>
            <w:r>
              <w:rPr>
                <w:rFonts w:eastAsia="MS Mincho"/>
                <w:color w:val="000000" w:themeColor="text1"/>
                <w:sz w:val="22"/>
                <w:szCs w:val="22"/>
              </w:rPr>
              <w:t>.0</w:t>
            </w:r>
          </w:p>
        </w:tc>
        <w:tc>
          <w:tcPr>
            <w:tcW w:w="1017" w:type="dxa"/>
            <w:tcBorders>
              <w:top w:val="nil"/>
              <w:left w:val="nil"/>
              <w:bottom w:val="nil"/>
              <w:right w:val="nil"/>
            </w:tcBorders>
          </w:tcPr>
          <w:p w14:paraId="5EDC2CF7"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6E501A">
              <w:rPr>
                <w:rFonts w:eastAsia="MS Mincho"/>
                <w:color w:val="000000" w:themeColor="text1"/>
                <w:sz w:val="22"/>
                <w:szCs w:val="22"/>
              </w:rPr>
              <w:t xml:space="preserve">  77</w:t>
            </w:r>
          </w:p>
        </w:tc>
        <w:tc>
          <w:tcPr>
            <w:tcW w:w="876" w:type="dxa"/>
            <w:tcBorders>
              <w:top w:val="nil"/>
              <w:left w:val="nil"/>
              <w:bottom w:val="nil"/>
            </w:tcBorders>
          </w:tcPr>
          <w:p w14:paraId="3FB5F884"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c>
          <w:tcPr>
            <w:tcW w:w="1025" w:type="dxa"/>
            <w:tcBorders>
              <w:top w:val="nil"/>
              <w:left w:val="nil"/>
              <w:bottom w:val="nil"/>
            </w:tcBorders>
          </w:tcPr>
          <w:p w14:paraId="430BC94D"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r>
      <w:tr w:rsidR="00157DD4" w:rsidRPr="006E501A" w14:paraId="1268E325" w14:textId="77777777" w:rsidTr="00816266">
        <w:trPr>
          <w:trHeight w:val="172"/>
        </w:trPr>
        <w:tc>
          <w:tcPr>
            <w:tcW w:w="3762" w:type="dxa"/>
            <w:tcBorders>
              <w:top w:val="nil"/>
              <w:bottom w:val="nil"/>
              <w:right w:val="nil"/>
            </w:tcBorders>
          </w:tcPr>
          <w:p w14:paraId="6298EBA0" w14:textId="77777777" w:rsidR="00157DD4" w:rsidRPr="006E501A" w:rsidRDefault="00157DD4" w:rsidP="00816266">
            <w:pPr>
              <w:widowControl w:val="0"/>
              <w:tabs>
                <w:tab w:val="left" w:pos="220"/>
                <w:tab w:val="left" w:pos="720"/>
              </w:tabs>
              <w:autoSpaceDE w:val="0"/>
              <w:autoSpaceDN w:val="0"/>
              <w:adjustRightInd w:val="0"/>
              <w:rPr>
                <w:rFonts w:eastAsia="MS Mincho"/>
                <w:b/>
                <w:bCs/>
                <w:color w:val="000000" w:themeColor="text1"/>
                <w:sz w:val="22"/>
                <w:szCs w:val="22"/>
              </w:rPr>
            </w:pPr>
            <w:r w:rsidRPr="006E501A">
              <w:rPr>
                <w:rFonts w:eastAsia="MS Mincho"/>
                <w:b/>
                <w:bCs/>
                <w:color w:val="000000" w:themeColor="text1"/>
                <w:sz w:val="22"/>
                <w:szCs w:val="22"/>
              </w:rPr>
              <w:t>Q11. IF YES, How Often</w:t>
            </w:r>
          </w:p>
        </w:tc>
        <w:tc>
          <w:tcPr>
            <w:tcW w:w="1582" w:type="dxa"/>
            <w:tcBorders>
              <w:top w:val="nil"/>
              <w:left w:val="nil"/>
              <w:bottom w:val="nil"/>
              <w:right w:val="nil"/>
            </w:tcBorders>
          </w:tcPr>
          <w:p w14:paraId="1F944E8A" w14:textId="77777777" w:rsidR="00157DD4" w:rsidRPr="006E501A" w:rsidRDefault="00157DD4" w:rsidP="00816266">
            <w:pPr>
              <w:widowControl w:val="0"/>
              <w:tabs>
                <w:tab w:val="left" w:pos="220"/>
                <w:tab w:val="left" w:pos="720"/>
              </w:tabs>
              <w:autoSpaceDE w:val="0"/>
              <w:autoSpaceDN w:val="0"/>
              <w:adjustRightInd w:val="0"/>
              <w:rPr>
                <w:rFonts w:eastAsia="MS Mincho"/>
                <w:b/>
                <w:bCs/>
                <w:color w:val="000000" w:themeColor="text1"/>
                <w:sz w:val="22"/>
                <w:szCs w:val="22"/>
              </w:rPr>
            </w:pPr>
            <w:r w:rsidRPr="006E501A">
              <w:rPr>
                <w:rFonts w:eastAsia="MS Mincho"/>
                <w:b/>
                <w:bCs/>
                <w:color w:val="000000" w:themeColor="text1"/>
                <w:sz w:val="22"/>
                <w:szCs w:val="22"/>
              </w:rPr>
              <w:t>100.0</w:t>
            </w:r>
          </w:p>
        </w:tc>
        <w:tc>
          <w:tcPr>
            <w:tcW w:w="1017" w:type="dxa"/>
            <w:tcBorders>
              <w:top w:val="nil"/>
              <w:left w:val="nil"/>
              <w:bottom w:val="nil"/>
              <w:right w:val="nil"/>
            </w:tcBorders>
          </w:tcPr>
          <w:p w14:paraId="1795CFD0"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6E501A">
              <w:rPr>
                <w:rFonts w:eastAsia="MS Mincho"/>
                <w:color w:val="000000" w:themeColor="text1"/>
                <w:sz w:val="22"/>
                <w:szCs w:val="22"/>
              </w:rPr>
              <w:t xml:space="preserve">  77</w:t>
            </w:r>
          </w:p>
        </w:tc>
        <w:tc>
          <w:tcPr>
            <w:tcW w:w="876" w:type="dxa"/>
            <w:tcBorders>
              <w:top w:val="nil"/>
              <w:left w:val="nil"/>
              <w:bottom w:val="nil"/>
            </w:tcBorders>
          </w:tcPr>
          <w:p w14:paraId="69522392"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6E501A">
              <w:rPr>
                <w:rFonts w:eastAsia="MS Mincho"/>
                <w:color w:val="000000" w:themeColor="text1"/>
                <w:sz w:val="22"/>
                <w:szCs w:val="22"/>
              </w:rPr>
              <w:t>2.1</w:t>
            </w:r>
          </w:p>
        </w:tc>
        <w:tc>
          <w:tcPr>
            <w:tcW w:w="1025" w:type="dxa"/>
            <w:tcBorders>
              <w:top w:val="nil"/>
              <w:left w:val="nil"/>
              <w:bottom w:val="nil"/>
            </w:tcBorders>
          </w:tcPr>
          <w:p w14:paraId="0F2B7D0C"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6E501A">
              <w:rPr>
                <w:rFonts w:eastAsia="MS Mincho"/>
                <w:color w:val="000000" w:themeColor="text1"/>
                <w:sz w:val="22"/>
                <w:szCs w:val="22"/>
              </w:rPr>
              <w:t>.75</w:t>
            </w:r>
          </w:p>
        </w:tc>
      </w:tr>
      <w:tr w:rsidR="00157DD4" w:rsidRPr="006E501A" w14:paraId="2A44998F" w14:textId="77777777" w:rsidTr="00816266">
        <w:trPr>
          <w:trHeight w:val="172"/>
        </w:trPr>
        <w:tc>
          <w:tcPr>
            <w:tcW w:w="3762" w:type="dxa"/>
            <w:tcBorders>
              <w:top w:val="nil"/>
              <w:bottom w:val="nil"/>
              <w:right w:val="nil"/>
            </w:tcBorders>
          </w:tcPr>
          <w:p w14:paraId="5CDEB53E"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1 or 2/ month (1)</w:t>
            </w:r>
          </w:p>
        </w:tc>
        <w:tc>
          <w:tcPr>
            <w:tcW w:w="1582" w:type="dxa"/>
            <w:tcBorders>
              <w:top w:val="nil"/>
              <w:left w:val="nil"/>
              <w:bottom w:val="nil"/>
              <w:right w:val="nil"/>
            </w:tcBorders>
          </w:tcPr>
          <w:p w14:paraId="66DBEB34"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 xml:space="preserve"> 24.7</w:t>
            </w:r>
          </w:p>
        </w:tc>
        <w:tc>
          <w:tcPr>
            <w:tcW w:w="1017" w:type="dxa"/>
            <w:tcBorders>
              <w:top w:val="nil"/>
              <w:left w:val="nil"/>
              <w:bottom w:val="nil"/>
              <w:right w:val="nil"/>
            </w:tcBorders>
          </w:tcPr>
          <w:p w14:paraId="1DDB285F"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6E501A">
              <w:rPr>
                <w:rFonts w:eastAsia="MS Mincho"/>
                <w:color w:val="000000" w:themeColor="text1"/>
                <w:sz w:val="22"/>
                <w:szCs w:val="22"/>
              </w:rPr>
              <w:t xml:space="preserve">  19</w:t>
            </w:r>
          </w:p>
        </w:tc>
        <w:tc>
          <w:tcPr>
            <w:tcW w:w="876" w:type="dxa"/>
            <w:tcBorders>
              <w:top w:val="nil"/>
              <w:left w:val="nil"/>
              <w:bottom w:val="nil"/>
            </w:tcBorders>
          </w:tcPr>
          <w:p w14:paraId="7BA88F5D"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c>
          <w:tcPr>
            <w:tcW w:w="1025" w:type="dxa"/>
            <w:tcBorders>
              <w:top w:val="nil"/>
              <w:left w:val="nil"/>
              <w:bottom w:val="nil"/>
            </w:tcBorders>
          </w:tcPr>
          <w:p w14:paraId="0C90CE3C"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r>
      <w:tr w:rsidR="00157DD4" w:rsidRPr="006E501A" w14:paraId="599243C5" w14:textId="77777777" w:rsidTr="00816266">
        <w:trPr>
          <w:trHeight w:val="172"/>
        </w:trPr>
        <w:tc>
          <w:tcPr>
            <w:tcW w:w="3762" w:type="dxa"/>
            <w:tcBorders>
              <w:top w:val="nil"/>
              <w:bottom w:val="nil"/>
              <w:right w:val="nil"/>
            </w:tcBorders>
          </w:tcPr>
          <w:p w14:paraId="24C3BA8C"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Some, but not all months (2)</w:t>
            </w:r>
          </w:p>
        </w:tc>
        <w:tc>
          <w:tcPr>
            <w:tcW w:w="1582" w:type="dxa"/>
            <w:tcBorders>
              <w:top w:val="nil"/>
              <w:left w:val="nil"/>
              <w:bottom w:val="nil"/>
              <w:right w:val="nil"/>
            </w:tcBorders>
          </w:tcPr>
          <w:p w14:paraId="03D85E29"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 xml:space="preserve"> 44.2</w:t>
            </w:r>
          </w:p>
        </w:tc>
        <w:tc>
          <w:tcPr>
            <w:tcW w:w="1017" w:type="dxa"/>
            <w:tcBorders>
              <w:top w:val="nil"/>
              <w:left w:val="nil"/>
              <w:bottom w:val="nil"/>
              <w:right w:val="nil"/>
            </w:tcBorders>
          </w:tcPr>
          <w:p w14:paraId="1EA10172"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6E501A">
              <w:rPr>
                <w:rFonts w:eastAsia="MS Mincho"/>
                <w:color w:val="000000" w:themeColor="text1"/>
                <w:sz w:val="22"/>
                <w:szCs w:val="22"/>
              </w:rPr>
              <w:t xml:space="preserve">  34</w:t>
            </w:r>
          </w:p>
        </w:tc>
        <w:tc>
          <w:tcPr>
            <w:tcW w:w="876" w:type="dxa"/>
            <w:tcBorders>
              <w:top w:val="nil"/>
              <w:left w:val="nil"/>
              <w:bottom w:val="nil"/>
            </w:tcBorders>
          </w:tcPr>
          <w:p w14:paraId="21C12EE2"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c>
          <w:tcPr>
            <w:tcW w:w="1025" w:type="dxa"/>
            <w:tcBorders>
              <w:top w:val="nil"/>
              <w:left w:val="nil"/>
              <w:bottom w:val="nil"/>
            </w:tcBorders>
          </w:tcPr>
          <w:p w14:paraId="0B305DFC"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r>
      <w:tr w:rsidR="00157DD4" w:rsidRPr="006E501A" w14:paraId="544BB08E" w14:textId="77777777" w:rsidTr="00816266">
        <w:trPr>
          <w:trHeight w:val="172"/>
        </w:trPr>
        <w:tc>
          <w:tcPr>
            <w:tcW w:w="3762" w:type="dxa"/>
            <w:tcBorders>
              <w:top w:val="nil"/>
              <w:bottom w:val="nil"/>
              <w:right w:val="nil"/>
            </w:tcBorders>
          </w:tcPr>
          <w:p w14:paraId="5B3EB162"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Almost every month (3)</w:t>
            </w:r>
          </w:p>
        </w:tc>
        <w:tc>
          <w:tcPr>
            <w:tcW w:w="1582" w:type="dxa"/>
            <w:tcBorders>
              <w:top w:val="nil"/>
              <w:left w:val="nil"/>
              <w:bottom w:val="nil"/>
              <w:right w:val="nil"/>
            </w:tcBorders>
          </w:tcPr>
          <w:p w14:paraId="0F27EE1F"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 xml:space="preserve"> 31.2</w:t>
            </w:r>
          </w:p>
        </w:tc>
        <w:tc>
          <w:tcPr>
            <w:tcW w:w="1017" w:type="dxa"/>
            <w:tcBorders>
              <w:top w:val="nil"/>
              <w:left w:val="nil"/>
              <w:bottom w:val="nil"/>
              <w:right w:val="nil"/>
            </w:tcBorders>
          </w:tcPr>
          <w:p w14:paraId="09E6D5DC"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6E501A">
              <w:rPr>
                <w:rFonts w:eastAsia="MS Mincho"/>
                <w:color w:val="000000" w:themeColor="text1"/>
                <w:sz w:val="22"/>
                <w:szCs w:val="22"/>
              </w:rPr>
              <w:t xml:space="preserve">  24</w:t>
            </w:r>
          </w:p>
        </w:tc>
        <w:tc>
          <w:tcPr>
            <w:tcW w:w="876" w:type="dxa"/>
            <w:tcBorders>
              <w:top w:val="nil"/>
              <w:left w:val="nil"/>
              <w:bottom w:val="nil"/>
            </w:tcBorders>
          </w:tcPr>
          <w:p w14:paraId="77A70E0B"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c>
          <w:tcPr>
            <w:tcW w:w="1025" w:type="dxa"/>
            <w:tcBorders>
              <w:top w:val="nil"/>
              <w:left w:val="nil"/>
              <w:bottom w:val="nil"/>
            </w:tcBorders>
          </w:tcPr>
          <w:p w14:paraId="5ED2B3E1"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r>
      <w:tr w:rsidR="00157DD4" w:rsidRPr="006E501A" w14:paraId="654DB053" w14:textId="77777777" w:rsidTr="00816266">
        <w:trPr>
          <w:trHeight w:val="172"/>
        </w:trPr>
        <w:tc>
          <w:tcPr>
            <w:tcW w:w="3762" w:type="dxa"/>
            <w:tcBorders>
              <w:top w:val="nil"/>
              <w:bottom w:val="nil"/>
              <w:right w:val="nil"/>
            </w:tcBorders>
          </w:tcPr>
          <w:p w14:paraId="76C10E0D" w14:textId="77777777" w:rsidR="00157DD4" w:rsidRPr="006E501A" w:rsidRDefault="00157DD4" w:rsidP="00816266">
            <w:pPr>
              <w:widowControl w:val="0"/>
              <w:tabs>
                <w:tab w:val="left" w:pos="220"/>
                <w:tab w:val="left" w:pos="720"/>
              </w:tabs>
              <w:autoSpaceDE w:val="0"/>
              <w:autoSpaceDN w:val="0"/>
              <w:adjustRightInd w:val="0"/>
              <w:rPr>
                <w:rFonts w:eastAsia="MS Mincho"/>
                <w:b/>
                <w:bCs/>
                <w:color w:val="000000" w:themeColor="text1"/>
                <w:sz w:val="22"/>
                <w:szCs w:val="22"/>
              </w:rPr>
            </w:pPr>
            <w:r w:rsidRPr="006E501A">
              <w:rPr>
                <w:rFonts w:eastAsia="MS Mincho"/>
                <w:b/>
                <w:bCs/>
                <w:color w:val="000000" w:themeColor="text1"/>
                <w:sz w:val="22"/>
                <w:szCs w:val="22"/>
              </w:rPr>
              <w:t xml:space="preserve">Q12 Eat Less Than You Should-$ </w:t>
            </w:r>
          </w:p>
        </w:tc>
        <w:tc>
          <w:tcPr>
            <w:tcW w:w="1582" w:type="dxa"/>
            <w:tcBorders>
              <w:top w:val="nil"/>
              <w:left w:val="nil"/>
              <w:bottom w:val="nil"/>
              <w:right w:val="nil"/>
            </w:tcBorders>
          </w:tcPr>
          <w:p w14:paraId="6744FA16" w14:textId="77777777" w:rsidR="00157DD4" w:rsidRPr="006E501A" w:rsidRDefault="00157DD4" w:rsidP="00816266">
            <w:pPr>
              <w:widowControl w:val="0"/>
              <w:tabs>
                <w:tab w:val="left" w:pos="220"/>
                <w:tab w:val="left" w:pos="720"/>
              </w:tabs>
              <w:autoSpaceDE w:val="0"/>
              <w:autoSpaceDN w:val="0"/>
              <w:adjustRightInd w:val="0"/>
              <w:rPr>
                <w:rFonts w:eastAsia="MS Mincho"/>
                <w:b/>
                <w:bCs/>
                <w:color w:val="000000" w:themeColor="text1"/>
                <w:sz w:val="22"/>
                <w:szCs w:val="22"/>
              </w:rPr>
            </w:pPr>
            <w:r w:rsidRPr="006E501A">
              <w:rPr>
                <w:rFonts w:eastAsia="MS Mincho"/>
                <w:b/>
                <w:bCs/>
                <w:color w:val="000000" w:themeColor="text1"/>
                <w:sz w:val="22"/>
                <w:szCs w:val="22"/>
              </w:rPr>
              <w:t>100.0</w:t>
            </w:r>
          </w:p>
        </w:tc>
        <w:tc>
          <w:tcPr>
            <w:tcW w:w="1017" w:type="dxa"/>
            <w:tcBorders>
              <w:top w:val="nil"/>
              <w:left w:val="nil"/>
              <w:bottom w:val="nil"/>
              <w:right w:val="nil"/>
            </w:tcBorders>
          </w:tcPr>
          <w:p w14:paraId="5C3B1773"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6E501A">
              <w:rPr>
                <w:rFonts w:eastAsia="MS Mincho"/>
                <w:color w:val="000000" w:themeColor="text1"/>
                <w:sz w:val="22"/>
                <w:szCs w:val="22"/>
              </w:rPr>
              <w:t>217</w:t>
            </w:r>
          </w:p>
        </w:tc>
        <w:tc>
          <w:tcPr>
            <w:tcW w:w="876" w:type="dxa"/>
            <w:tcBorders>
              <w:top w:val="nil"/>
              <w:left w:val="nil"/>
              <w:bottom w:val="nil"/>
            </w:tcBorders>
          </w:tcPr>
          <w:p w14:paraId="61FF8179"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6E501A">
              <w:rPr>
                <w:rFonts w:eastAsia="MS Mincho"/>
                <w:color w:val="000000" w:themeColor="text1"/>
                <w:sz w:val="22"/>
                <w:szCs w:val="22"/>
              </w:rPr>
              <w:t>.35</w:t>
            </w:r>
          </w:p>
        </w:tc>
        <w:tc>
          <w:tcPr>
            <w:tcW w:w="1025" w:type="dxa"/>
            <w:tcBorders>
              <w:top w:val="nil"/>
              <w:left w:val="nil"/>
              <w:bottom w:val="nil"/>
            </w:tcBorders>
          </w:tcPr>
          <w:p w14:paraId="2216F1F9"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6E501A">
              <w:rPr>
                <w:rFonts w:eastAsia="MS Mincho"/>
                <w:color w:val="000000" w:themeColor="text1"/>
                <w:sz w:val="22"/>
                <w:szCs w:val="22"/>
              </w:rPr>
              <w:t>.48</w:t>
            </w:r>
          </w:p>
        </w:tc>
      </w:tr>
      <w:tr w:rsidR="00157DD4" w:rsidRPr="006E501A" w14:paraId="37932A11" w14:textId="77777777" w:rsidTr="00816266">
        <w:trPr>
          <w:trHeight w:val="172"/>
        </w:trPr>
        <w:tc>
          <w:tcPr>
            <w:tcW w:w="3762" w:type="dxa"/>
            <w:tcBorders>
              <w:top w:val="nil"/>
              <w:bottom w:val="nil"/>
              <w:right w:val="nil"/>
            </w:tcBorders>
          </w:tcPr>
          <w:p w14:paraId="70725C4E"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No (0)</w:t>
            </w:r>
          </w:p>
        </w:tc>
        <w:tc>
          <w:tcPr>
            <w:tcW w:w="1582" w:type="dxa"/>
            <w:tcBorders>
              <w:top w:val="nil"/>
              <w:left w:val="nil"/>
              <w:bottom w:val="nil"/>
              <w:right w:val="nil"/>
            </w:tcBorders>
          </w:tcPr>
          <w:p w14:paraId="6E4C1BB6"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 xml:space="preserve">  64.5</w:t>
            </w:r>
          </w:p>
        </w:tc>
        <w:tc>
          <w:tcPr>
            <w:tcW w:w="1017" w:type="dxa"/>
            <w:tcBorders>
              <w:top w:val="nil"/>
              <w:left w:val="nil"/>
              <w:bottom w:val="nil"/>
              <w:right w:val="nil"/>
            </w:tcBorders>
          </w:tcPr>
          <w:p w14:paraId="78D00D39"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6E501A">
              <w:rPr>
                <w:rFonts w:eastAsia="MS Mincho"/>
                <w:color w:val="000000" w:themeColor="text1"/>
                <w:sz w:val="22"/>
                <w:szCs w:val="22"/>
              </w:rPr>
              <w:t>140</w:t>
            </w:r>
          </w:p>
        </w:tc>
        <w:tc>
          <w:tcPr>
            <w:tcW w:w="876" w:type="dxa"/>
            <w:tcBorders>
              <w:top w:val="nil"/>
              <w:left w:val="nil"/>
              <w:bottom w:val="nil"/>
            </w:tcBorders>
          </w:tcPr>
          <w:p w14:paraId="60984A80"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c>
          <w:tcPr>
            <w:tcW w:w="1025" w:type="dxa"/>
            <w:tcBorders>
              <w:top w:val="nil"/>
              <w:left w:val="nil"/>
              <w:bottom w:val="nil"/>
            </w:tcBorders>
          </w:tcPr>
          <w:p w14:paraId="4D6F0803"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r>
      <w:tr w:rsidR="00157DD4" w:rsidRPr="006E501A" w14:paraId="2519BD18" w14:textId="77777777" w:rsidTr="00816266">
        <w:trPr>
          <w:trHeight w:val="172"/>
        </w:trPr>
        <w:tc>
          <w:tcPr>
            <w:tcW w:w="3762" w:type="dxa"/>
            <w:tcBorders>
              <w:top w:val="nil"/>
              <w:bottom w:val="nil"/>
              <w:right w:val="nil"/>
            </w:tcBorders>
          </w:tcPr>
          <w:p w14:paraId="23C192E3"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Yes (1)</w:t>
            </w:r>
          </w:p>
        </w:tc>
        <w:tc>
          <w:tcPr>
            <w:tcW w:w="1582" w:type="dxa"/>
            <w:tcBorders>
              <w:top w:val="nil"/>
              <w:left w:val="nil"/>
              <w:bottom w:val="nil"/>
              <w:right w:val="nil"/>
            </w:tcBorders>
          </w:tcPr>
          <w:p w14:paraId="542CD798"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 xml:space="preserve">  35.5</w:t>
            </w:r>
          </w:p>
        </w:tc>
        <w:tc>
          <w:tcPr>
            <w:tcW w:w="1017" w:type="dxa"/>
            <w:tcBorders>
              <w:top w:val="nil"/>
              <w:left w:val="nil"/>
              <w:bottom w:val="nil"/>
              <w:right w:val="nil"/>
            </w:tcBorders>
          </w:tcPr>
          <w:p w14:paraId="5757C6D9"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6E501A">
              <w:rPr>
                <w:rFonts w:eastAsia="MS Mincho"/>
                <w:color w:val="000000" w:themeColor="text1"/>
                <w:sz w:val="22"/>
                <w:szCs w:val="22"/>
              </w:rPr>
              <w:t xml:space="preserve">  77</w:t>
            </w:r>
          </w:p>
        </w:tc>
        <w:tc>
          <w:tcPr>
            <w:tcW w:w="876" w:type="dxa"/>
            <w:tcBorders>
              <w:top w:val="nil"/>
              <w:left w:val="nil"/>
              <w:bottom w:val="nil"/>
            </w:tcBorders>
          </w:tcPr>
          <w:p w14:paraId="5D744A7F"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c>
          <w:tcPr>
            <w:tcW w:w="1025" w:type="dxa"/>
            <w:tcBorders>
              <w:top w:val="nil"/>
              <w:left w:val="nil"/>
              <w:bottom w:val="nil"/>
            </w:tcBorders>
          </w:tcPr>
          <w:p w14:paraId="515AD7E8"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r>
      <w:tr w:rsidR="00157DD4" w:rsidRPr="006E501A" w14:paraId="11988CC2" w14:textId="77777777" w:rsidTr="00816266">
        <w:trPr>
          <w:trHeight w:val="172"/>
        </w:trPr>
        <w:tc>
          <w:tcPr>
            <w:tcW w:w="3762" w:type="dxa"/>
            <w:tcBorders>
              <w:top w:val="nil"/>
              <w:bottom w:val="nil"/>
              <w:right w:val="nil"/>
            </w:tcBorders>
          </w:tcPr>
          <w:p w14:paraId="67780514" w14:textId="77777777" w:rsidR="00157DD4" w:rsidRPr="006E501A" w:rsidRDefault="00157DD4" w:rsidP="00816266">
            <w:pPr>
              <w:widowControl w:val="0"/>
              <w:tabs>
                <w:tab w:val="left" w:pos="220"/>
                <w:tab w:val="left" w:pos="720"/>
              </w:tabs>
              <w:autoSpaceDE w:val="0"/>
              <w:autoSpaceDN w:val="0"/>
              <w:adjustRightInd w:val="0"/>
              <w:rPr>
                <w:rFonts w:eastAsia="MS Mincho"/>
                <w:b/>
                <w:bCs/>
                <w:color w:val="000000" w:themeColor="text1"/>
                <w:sz w:val="22"/>
                <w:szCs w:val="22"/>
              </w:rPr>
            </w:pPr>
            <w:r w:rsidRPr="006E501A">
              <w:rPr>
                <w:rFonts w:eastAsia="MS Mincho"/>
                <w:b/>
                <w:bCs/>
                <w:color w:val="000000" w:themeColor="text1"/>
                <w:sz w:val="22"/>
                <w:szCs w:val="22"/>
              </w:rPr>
              <w:t>Q13. Hungry-No Food-$</w:t>
            </w:r>
          </w:p>
        </w:tc>
        <w:tc>
          <w:tcPr>
            <w:tcW w:w="1582" w:type="dxa"/>
            <w:tcBorders>
              <w:top w:val="nil"/>
              <w:left w:val="nil"/>
              <w:bottom w:val="nil"/>
              <w:right w:val="nil"/>
            </w:tcBorders>
          </w:tcPr>
          <w:p w14:paraId="0267B56C" w14:textId="77777777" w:rsidR="00157DD4" w:rsidRPr="006E501A" w:rsidRDefault="00157DD4" w:rsidP="00816266">
            <w:pPr>
              <w:widowControl w:val="0"/>
              <w:tabs>
                <w:tab w:val="left" w:pos="220"/>
                <w:tab w:val="left" w:pos="720"/>
              </w:tabs>
              <w:autoSpaceDE w:val="0"/>
              <w:autoSpaceDN w:val="0"/>
              <w:adjustRightInd w:val="0"/>
              <w:rPr>
                <w:rFonts w:eastAsia="MS Mincho"/>
                <w:b/>
                <w:bCs/>
                <w:color w:val="000000" w:themeColor="text1"/>
                <w:sz w:val="22"/>
                <w:szCs w:val="22"/>
              </w:rPr>
            </w:pPr>
            <w:r w:rsidRPr="006E501A">
              <w:rPr>
                <w:rFonts w:eastAsia="MS Mincho"/>
                <w:b/>
                <w:bCs/>
                <w:color w:val="000000" w:themeColor="text1"/>
                <w:sz w:val="22"/>
                <w:szCs w:val="22"/>
              </w:rPr>
              <w:t>100.0</w:t>
            </w:r>
          </w:p>
        </w:tc>
        <w:tc>
          <w:tcPr>
            <w:tcW w:w="1017" w:type="dxa"/>
            <w:tcBorders>
              <w:top w:val="nil"/>
              <w:left w:val="nil"/>
              <w:bottom w:val="nil"/>
              <w:right w:val="nil"/>
            </w:tcBorders>
          </w:tcPr>
          <w:p w14:paraId="5FA7ABF3"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6E501A">
              <w:rPr>
                <w:rFonts w:eastAsia="MS Mincho"/>
                <w:color w:val="000000" w:themeColor="text1"/>
                <w:sz w:val="22"/>
                <w:szCs w:val="22"/>
              </w:rPr>
              <w:t>218</w:t>
            </w:r>
          </w:p>
        </w:tc>
        <w:tc>
          <w:tcPr>
            <w:tcW w:w="876" w:type="dxa"/>
            <w:tcBorders>
              <w:top w:val="nil"/>
              <w:left w:val="nil"/>
              <w:bottom w:val="nil"/>
            </w:tcBorders>
          </w:tcPr>
          <w:p w14:paraId="3E7C8091"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6E501A">
              <w:rPr>
                <w:rFonts w:eastAsia="MS Mincho"/>
                <w:color w:val="000000" w:themeColor="text1"/>
                <w:sz w:val="22"/>
                <w:szCs w:val="22"/>
              </w:rPr>
              <w:t>.24</w:t>
            </w:r>
          </w:p>
        </w:tc>
        <w:tc>
          <w:tcPr>
            <w:tcW w:w="1025" w:type="dxa"/>
            <w:tcBorders>
              <w:top w:val="nil"/>
              <w:left w:val="nil"/>
              <w:bottom w:val="nil"/>
            </w:tcBorders>
          </w:tcPr>
          <w:p w14:paraId="495D0BBF"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6E501A">
              <w:rPr>
                <w:rFonts w:eastAsia="MS Mincho"/>
                <w:color w:val="000000" w:themeColor="text1"/>
                <w:sz w:val="22"/>
                <w:szCs w:val="22"/>
              </w:rPr>
              <w:t>.43</w:t>
            </w:r>
          </w:p>
        </w:tc>
      </w:tr>
      <w:tr w:rsidR="00157DD4" w:rsidRPr="006E501A" w14:paraId="2FBD903C" w14:textId="77777777" w:rsidTr="00816266">
        <w:trPr>
          <w:trHeight w:val="172"/>
        </w:trPr>
        <w:tc>
          <w:tcPr>
            <w:tcW w:w="3762" w:type="dxa"/>
            <w:tcBorders>
              <w:top w:val="nil"/>
              <w:bottom w:val="nil"/>
              <w:right w:val="nil"/>
            </w:tcBorders>
          </w:tcPr>
          <w:p w14:paraId="245CB74F"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 xml:space="preserve"> No (0) </w:t>
            </w:r>
          </w:p>
        </w:tc>
        <w:tc>
          <w:tcPr>
            <w:tcW w:w="1582" w:type="dxa"/>
            <w:tcBorders>
              <w:top w:val="nil"/>
              <w:left w:val="nil"/>
              <w:bottom w:val="nil"/>
              <w:right w:val="nil"/>
            </w:tcBorders>
          </w:tcPr>
          <w:p w14:paraId="13F11A75"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 xml:space="preserve">  76.1</w:t>
            </w:r>
          </w:p>
        </w:tc>
        <w:tc>
          <w:tcPr>
            <w:tcW w:w="1017" w:type="dxa"/>
            <w:tcBorders>
              <w:top w:val="nil"/>
              <w:left w:val="nil"/>
              <w:bottom w:val="nil"/>
              <w:right w:val="nil"/>
            </w:tcBorders>
          </w:tcPr>
          <w:p w14:paraId="2390BC4B"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6E501A">
              <w:rPr>
                <w:rFonts w:eastAsia="MS Mincho"/>
                <w:color w:val="000000" w:themeColor="text1"/>
                <w:sz w:val="22"/>
                <w:szCs w:val="22"/>
              </w:rPr>
              <w:t>166</w:t>
            </w:r>
          </w:p>
        </w:tc>
        <w:tc>
          <w:tcPr>
            <w:tcW w:w="876" w:type="dxa"/>
            <w:tcBorders>
              <w:top w:val="nil"/>
              <w:left w:val="nil"/>
              <w:bottom w:val="nil"/>
            </w:tcBorders>
          </w:tcPr>
          <w:p w14:paraId="02944F29"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c>
          <w:tcPr>
            <w:tcW w:w="1025" w:type="dxa"/>
            <w:tcBorders>
              <w:top w:val="nil"/>
              <w:left w:val="nil"/>
              <w:bottom w:val="nil"/>
            </w:tcBorders>
          </w:tcPr>
          <w:p w14:paraId="0EAD7711"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r>
      <w:tr w:rsidR="00157DD4" w:rsidRPr="006E501A" w14:paraId="5FB91B50" w14:textId="77777777" w:rsidTr="00816266">
        <w:trPr>
          <w:trHeight w:val="172"/>
        </w:trPr>
        <w:tc>
          <w:tcPr>
            <w:tcW w:w="3762" w:type="dxa"/>
            <w:tcBorders>
              <w:top w:val="nil"/>
              <w:bottom w:val="nil"/>
              <w:right w:val="nil"/>
            </w:tcBorders>
          </w:tcPr>
          <w:p w14:paraId="16531C1A"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 xml:space="preserve"> Yes (1)  </w:t>
            </w:r>
          </w:p>
        </w:tc>
        <w:tc>
          <w:tcPr>
            <w:tcW w:w="1582" w:type="dxa"/>
            <w:tcBorders>
              <w:top w:val="nil"/>
              <w:left w:val="nil"/>
              <w:bottom w:val="nil"/>
              <w:right w:val="nil"/>
            </w:tcBorders>
          </w:tcPr>
          <w:p w14:paraId="0D69BDCE"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 xml:space="preserve">  23.9</w:t>
            </w:r>
          </w:p>
        </w:tc>
        <w:tc>
          <w:tcPr>
            <w:tcW w:w="1017" w:type="dxa"/>
            <w:tcBorders>
              <w:top w:val="nil"/>
              <w:left w:val="nil"/>
              <w:bottom w:val="nil"/>
              <w:right w:val="nil"/>
            </w:tcBorders>
          </w:tcPr>
          <w:p w14:paraId="2CA34FB2"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6E501A">
              <w:rPr>
                <w:rFonts w:eastAsia="MS Mincho"/>
                <w:color w:val="000000" w:themeColor="text1"/>
                <w:sz w:val="22"/>
                <w:szCs w:val="22"/>
              </w:rPr>
              <w:t xml:space="preserve">  52</w:t>
            </w:r>
          </w:p>
        </w:tc>
        <w:tc>
          <w:tcPr>
            <w:tcW w:w="876" w:type="dxa"/>
            <w:tcBorders>
              <w:top w:val="nil"/>
              <w:left w:val="nil"/>
              <w:bottom w:val="nil"/>
            </w:tcBorders>
          </w:tcPr>
          <w:p w14:paraId="10351A90"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c>
          <w:tcPr>
            <w:tcW w:w="1025" w:type="dxa"/>
            <w:tcBorders>
              <w:top w:val="nil"/>
              <w:left w:val="nil"/>
              <w:bottom w:val="nil"/>
            </w:tcBorders>
          </w:tcPr>
          <w:p w14:paraId="6048B0F2"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r>
      <w:tr w:rsidR="00157DD4" w:rsidRPr="006E501A" w14:paraId="57030C0D" w14:textId="77777777" w:rsidTr="00816266">
        <w:trPr>
          <w:trHeight w:val="172"/>
        </w:trPr>
        <w:tc>
          <w:tcPr>
            <w:tcW w:w="3762" w:type="dxa"/>
            <w:tcBorders>
              <w:top w:val="nil"/>
              <w:bottom w:val="nil"/>
              <w:right w:val="nil"/>
            </w:tcBorders>
          </w:tcPr>
          <w:p w14:paraId="5B59BF60"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b/>
                <w:bCs/>
                <w:color w:val="000000" w:themeColor="text1"/>
                <w:sz w:val="22"/>
                <w:szCs w:val="22"/>
              </w:rPr>
              <w:t xml:space="preserve"> Q14. Lost weight-lacked food</w:t>
            </w:r>
          </w:p>
        </w:tc>
        <w:tc>
          <w:tcPr>
            <w:tcW w:w="1582" w:type="dxa"/>
            <w:tcBorders>
              <w:top w:val="nil"/>
              <w:left w:val="nil"/>
              <w:bottom w:val="nil"/>
              <w:right w:val="nil"/>
            </w:tcBorders>
          </w:tcPr>
          <w:p w14:paraId="1D0FB49F" w14:textId="77777777" w:rsidR="00157DD4" w:rsidRPr="006E501A" w:rsidRDefault="00157DD4" w:rsidP="00816266">
            <w:pPr>
              <w:widowControl w:val="0"/>
              <w:tabs>
                <w:tab w:val="left" w:pos="220"/>
                <w:tab w:val="left" w:pos="720"/>
              </w:tabs>
              <w:autoSpaceDE w:val="0"/>
              <w:autoSpaceDN w:val="0"/>
              <w:adjustRightInd w:val="0"/>
              <w:rPr>
                <w:rFonts w:eastAsia="MS Mincho"/>
                <w:b/>
                <w:bCs/>
                <w:color w:val="000000" w:themeColor="text1"/>
                <w:sz w:val="22"/>
                <w:szCs w:val="22"/>
              </w:rPr>
            </w:pPr>
            <w:r w:rsidRPr="006E501A">
              <w:rPr>
                <w:rFonts w:eastAsia="MS Mincho"/>
                <w:b/>
                <w:bCs/>
                <w:color w:val="000000" w:themeColor="text1"/>
                <w:sz w:val="22"/>
                <w:szCs w:val="22"/>
              </w:rPr>
              <w:t>100.0</w:t>
            </w:r>
          </w:p>
        </w:tc>
        <w:tc>
          <w:tcPr>
            <w:tcW w:w="1017" w:type="dxa"/>
            <w:tcBorders>
              <w:top w:val="nil"/>
              <w:left w:val="nil"/>
              <w:bottom w:val="nil"/>
              <w:right w:val="nil"/>
            </w:tcBorders>
          </w:tcPr>
          <w:p w14:paraId="7E90FD11"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6E501A">
              <w:rPr>
                <w:rFonts w:eastAsia="MS Mincho"/>
                <w:color w:val="000000" w:themeColor="text1"/>
                <w:sz w:val="22"/>
                <w:szCs w:val="22"/>
              </w:rPr>
              <w:t>119</w:t>
            </w:r>
          </w:p>
        </w:tc>
        <w:tc>
          <w:tcPr>
            <w:tcW w:w="876" w:type="dxa"/>
            <w:tcBorders>
              <w:top w:val="nil"/>
              <w:left w:val="nil"/>
              <w:bottom w:val="nil"/>
            </w:tcBorders>
          </w:tcPr>
          <w:p w14:paraId="1B49760E"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6E501A">
              <w:rPr>
                <w:rFonts w:eastAsia="MS Mincho"/>
                <w:color w:val="000000" w:themeColor="text1"/>
                <w:sz w:val="22"/>
                <w:szCs w:val="22"/>
              </w:rPr>
              <w:t>.17</w:t>
            </w:r>
          </w:p>
        </w:tc>
        <w:tc>
          <w:tcPr>
            <w:tcW w:w="1025" w:type="dxa"/>
            <w:tcBorders>
              <w:top w:val="nil"/>
              <w:left w:val="nil"/>
              <w:bottom w:val="nil"/>
            </w:tcBorders>
          </w:tcPr>
          <w:p w14:paraId="6C42BABE"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6E501A">
              <w:rPr>
                <w:rFonts w:eastAsia="MS Mincho"/>
                <w:color w:val="000000" w:themeColor="text1"/>
                <w:sz w:val="22"/>
                <w:szCs w:val="22"/>
              </w:rPr>
              <w:t>.38</w:t>
            </w:r>
          </w:p>
        </w:tc>
      </w:tr>
      <w:tr w:rsidR="00157DD4" w:rsidRPr="006E501A" w14:paraId="0C11086D" w14:textId="77777777" w:rsidTr="00816266">
        <w:trPr>
          <w:trHeight w:val="172"/>
        </w:trPr>
        <w:tc>
          <w:tcPr>
            <w:tcW w:w="3762" w:type="dxa"/>
            <w:tcBorders>
              <w:top w:val="nil"/>
              <w:bottom w:val="nil"/>
              <w:right w:val="nil"/>
            </w:tcBorders>
          </w:tcPr>
          <w:p w14:paraId="2AF22079"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No (0)</w:t>
            </w:r>
          </w:p>
        </w:tc>
        <w:tc>
          <w:tcPr>
            <w:tcW w:w="1582" w:type="dxa"/>
            <w:tcBorders>
              <w:top w:val="nil"/>
              <w:left w:val="nil"/>
              <w:bottom w:val="nil"/>
              <w:right w:val="nil"/>
            </w:tcBorders>
          </w:tcPr>
          <w:p w14:paraId="25D47BF4"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 xml:space="preserve">  82.9</w:t>
            </w:r>
          </w:p>
        </w:tc>
        <w:tc>
          <w:tcPr>
            <w:tcW w:w="1017" w:type="dxa"/>
            <w:tcBorders>
              <w:top w:val="nil"/>
              <w:left w:val="nil"/>
              <w:bottom w:val="nil"/>
              <w:right w:val="nil"/>
            </w:tcBorders>
          </w:tcPr>
          <w:p w14:paraId="63A409BE"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6E501A">
              <w:rPr>
                <w:rFonts w:eastAsia="MS Mincho"/>
                <w:color w:val="000000" w:themeColor="text1"/>
                <w:sz w:val="22"/>
                <w:szCs w:val="22"/>
              </w:rPr>
              <w:t>180</w:t>
            </w:r>
          </w:p>
        </w:tc>
        <w:tc>
          <w:tcPr>
            <w:tcW w:w="876" w:type="dxa"/>
            <w:tcBorders>
              <w:top w:val="nil"/>
              <w:left w:val="nil"/>
              <w:bottom w:val="nil"/>
            </w:tcBorders>
          </w:tcPr>
          <w:p w14:paraId="2716B084"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c>
          <w:tcPr>
            <w:tcW w:w="1025" w:type="dxa"/>
            <w:tcBorders>
              <w:top w:val="nil"/>
              <w:left w:val="nil"/>
              <w:bottom w:val="nil"/>
            </w:tcBorders>
          </w:tcPr>
          <w:p w14:paraId="2C7E8069"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r>
      <w:tr w:rsidR="00157DD4" w:rsidRPr="006E501A" w14:paraId="719B11E5" w14:textId="77777777" w:rsidTr="00816266">
        <w:trPr>
          <w:trHeight w:val="172"/>
        </w:trPr>
        <w:tc>
          <w:tcPr>
            <w:tcW w:w="3762" w:type="dxa"/>
            <w:tcBorders>
              <w:top w:val="nil"/>
              <w:bottom w:val="nil"/>
              <w:right w:val="nil"/>
            </w:tcBorders>
          </w:tcPr>
          <w:p w14:paraId="047CEDA1"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Yes (1)</w:t>
            </w:r>
          </w:p>
        </w:tc>
        <w:tc>
          <w:tcPr>
            <w:tcW w:w="1582" w:type="dxa"/>
            <w:tcBorders>
              <w:top w:val="nil"/>
              <w:left w:val="nil"/>
              <w:bottom w:val="nil"/>
              <w:right w:val="nil"/>
            </w:tcBorders>
          </w:tcPr>
          <w:p w14:paraId="47B4FD86"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 xml:space="preserve">  17.1</w:t>
            </w:r>
          </w:p>
        </w:tc>
        <w:tc>
          <w:tcPr>
            <w:tcW w:w="1017" w:type="dxa"/>
            <w:tcBorders>
              <w:top w:val="nil"/>
              <w:left w:val="nil"/>
              <w:bottom w:val="nil"/>
              <w:right w:val="nil"/>
            </w:tcBorders>
          </w:tcPr>
          <w:p w14:paraId="056ED4D3"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6E501A">
              <w:rPr>
                <w:rFonts w:eastAsia="MS Mincho"/>
                <w:color w:val="000000" w:themeColor="text1"/>
                <w:sz w:val="22"/>
                <w:szCs w:val="22"/>
              </w:rPr>
              <w:t xml:space="preserve">  37</w:t>
            </w:r>
          </w:p>
        </w:tc>
        <w:tc>
          <w:tcPr>
            <w:tcW w:w="876" w:type="dxa"/>
            <w:tcBorders>
              <w:top w:val="nil"/>
              <w:left w:val="nil"/>
              <w:bottom w:val="nil"/>
            </w:tcBorders>
          </w:tcPr>
          <w:p w14:paraId="07E75FA6"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c>
          <w:tcPr>
            <w:tcW w:w="1025" w:type="dxa"/>
            <w:tcBorders>
              <w:top w:val="nil"/>
              <w:left w:val="nil"/>
              <w:bottom w:val="nil"/>
            </w:tcBorders>
          </w:tcPr>
          <w:p w14:paraId="524D113C"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r>
      <w:tr w:rsidR="00157DD4" w:rsidRPr="006E501A" w14:paraId="24639EE0" w14:textId="77777777" w:rsidTr="00816266">
        <w:trPr>
          <w:trHeight w:val="172"/>
        </w:trPr>
        <w:tc>
          <w:tcPr>
            <w:tcW w:w="3762" w:type="dxa"/>
            <w:tcBorders>
              <w:top w:val="nil"/>
              <w:bottom w:val="nil"/>
              <w:right w:val="nil"/>
            </w:tcBorders>
          </w:tcPr>
          <w:p w14:paraId="650A7BFE"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b/>
                <w:bCs/>
                <w:color w:val="000000" w:themeColor="text1"/>
                <w:sz w:val="22"/>
                <w:szCs w:val="22"/>
              </w:rPr>
              <w:t xml:space="preserve"> Q15. Not Eat Whole Day-$</w:t>
            </w:r>
          </w:p>
        </w:tc>
        <w:tc>
          <w:tcPr>
            <w:tcW w:w="1582" w:type="dxa"/>
            <w:tcBorders>
              <w:top w:val="nil"/>
              <w:left w:val="nil"/>
              <w:bottom w:val="nil"/>
              <w:right w:val="nil"/>
            </w:tcBorders>
          </w:tcPr>
          <w:p w14:paraId="5E43BE93" w14:textId="77777777" w:rsidR="00157DD4" w:rsidRPr="006E501A" w:rsidRDefault="00157DD4" w:rsidP="00816266">
            <w:pPr>
              <w:widowControl w:val="0"/>
              <w:tabs>
                <w:tab w:val="left" w:pos="220"/>
                <w:tab w:val="left" w:pos="720"/>
              </w:tabs>
              <w:autoSpaceDE w:val="0"/>
              <w:autoSpaceDN w:val="0"/>
              <w:adjustRightInd w:val="0"/>
              <w:rPr>
                <w:rFonts w:eastAsia="MS Mincho"/>
                <w:b/>
                <w:bCs/>
                <w:color w:val="000000" w:themeColor="text1"/>
                <w:sz w:val="22"/>
                <w:szCs w:val="22"/>
              </w:rPr>
            </w:pPr>
            <w:r w:rsidRPr="006E501A">
              <w:rPr>
                <w:rFonts w:eastAsia="MS Mincho"/>
                <w:b/>
                <w:bCs/>
                <w:color w:val="000000" w:themeColor="text1"/>
                <w:sz w:val="22"/>
                <w:szCs w:val="22"/>
              </w:rPr>
              <w:t>100.0</w:t>
            </w:r>
          </w:p>
        </w:tc>
        <w:tc>
          <w:tcPr>
            <w:tcW w:w="1017" w:type="dxa"/>
            <w:tcBorders>
              <w:top w:val="nil"/>
              <w:left w:val="nil"/>
              <w:bottom w:val="nil"/>
              <w:right w:val="nil"/>
            </w:tcBorders>
          </w:tcPr>
          <w:p w14:paraId="67F2FE8B"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6E501A">
              <w:rPr>
                <w:rFonts w:eastAsia="MS Mincho"/>
                <w:color w:val="000000" w:themeColor="text1"/>
                <w:sz w:val="22"/>
                <w:szCs w:val="22"/>
              </w:rPr>
              <w:t>219</w:t>
            </w:r>
          </w:p>
        </w:tc>
        <w:tc>
          <w:tcPr>
            <w:tcW w:w="876" w:type="dxa"/>
            <w:tcBorders>
              <w:top w:val="nil"/>
              <w:left w:val="nil"/>
              <w:bottom w:val="nil"/>
            </w:tcBorders>
          </w:tcPr>
          <w:p w14:paraId="701BFEF9"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6E501A">
              <w:rPr>
                <w:rFonts w:eastAsia="MS Mincho"/>
                <w:color w:val="000000" w:themeColor="text1"/>
                <w:sz w:val="22"/>
                <w:szCs w:val="22"/>
              </w:rPr>
              <w:t>.09</w:t>
            </w:r>
          </w:p>
        </w:tc>
        <w:tc>
          <w:tcPr>
            <w:tcW w:w="1025" w:type="dxa"/>
            <w:tcBorders>
              <w:top w:val="nil"/>
              <w:left w:val="nil"/>
              <w:bottom w:val="nil"/>
            </w:tcBorders>
          </w:tcPr>
          <w:p w14:paraId="7D11868C"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6E501A">
              <w:rPr>
                <w:rFonts w:eastAsia="MS Mincho"/>
                <w:color w:val="000000" w:themeColor="text1"/>
                <w:sz w:val="22"/>
                <w:szCs w:val="22"/>
              </w:rPr>
              <w:t>.29</w:t>
            </w:r>
          </w:p>
        </w:tc>
      </w:tr>
      <w:tr w:rsidR="00157DD4" w:rsidRPr="006E501A" w14:paraId="2D9BB8B6" w14:textId="77777777" w:rsidTr="00816266">
        <w:trPr>
          <w:trHeight w:val="172"/>
        </w:trPr>
        <w:tc>
          <w:tcPr>
            <w:tcW w:w="3762" w:type="dxa"/>
            <w:tcBorders>
              <w:top w:val="nil"/>
              <w:bottom w:val="nil"/>
              <w:right w:val="nil"/>
            </w:tcBorders>
          </w:tcPr>
          <w:p w14:paraId="1CD2AE26"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No (0)</w:t>
            </w:r>
          </w:p>
        </w:tc>
        <w:tc>
          <w:tcPr>
            <w:tcW w:w="1582" w:type="dxa"/>
            <w:tcBorders>
              <w:top w:val="nil"/>
              <w:left w:val="nil"/>
              <w:bottom w:val="nil"/>
              <w:right w:val="nil"/>
            </w:tcBorders>
          </w:tcPr>
          <w:p w14:paraId="596FB92D"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 xml:space="preserve"> 90.9</w:t>
            </w:r>
          </w:p>
        </w:tc>
        <w:tc>
          <w:tcPr>
            <w:tcW w:w="1017" w:type="dxa"/>
            <w:tcBorders>
              <w:top w:val="nil"/>
              <w:left w:val="nil"/>
              <w:bottom w:val="nil"/>
              <w:right w:val="nil"/>
            </w:tcBorders>
          </w:tcPr>
          <w:p w14:paraId="2E1FD73A"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6E501A">
              <w:rPr>
                <w:rFonts w:eastAsia="MS Mincho"/>
                <w:color w:val="000000" w:themeColor="text1"/>
                <w:sz w:val="22"/>
                <w:szCs w:val="22"/>
              </w:rPr>
              <w:t>199</w:t>
            </w:r>
          </w:p>
        </w:tc>
        <w:tc>
          <w:tcPr>
            <w:tcW w:w="876" w:type="dxa"/>
            <w:tcBorders>
              <w:top w:val="nil"/>
              <w:left w:val="nil"/>
              <w:bottom w:val="nil"/>
            </w:tcBorders>
          </w:tcPr>
          <w:p w14:paraId="1690AAC8"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c>
          <w:tcPr>
            <w:tcW w:w="1025" w:type="dxa"/>
            <w:tcBorders>
              <w:top w:val="nil"/>
              <w:left w:val="nil"/>
              <w:bottom w:val="nil"/>
            </w:tcBorders>
          </w:tcPr>
          <w:p w14:paraId="46F484E9"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r>
      <w:tr w:rsidR="00157DD4" w:rsidRPr="006E501A" w14:paraId="2DDD76B6" w14:textId="77777777" w:rsidTr="00816266">
        <w:trPr>
          <w:trHeight w:val="172"/>
        </w:trPr>
        <w:tc>
          <w:tcPr>
            <w:tcW w:w="3762" w:type="dxa"/>
            <w:tcBorders>
              <w:top w:val="nil"/>
              <w:bottom w:val="nil"/>
              <w:right w:val="nil"/>
            </w:tcBorders>
          </w:tcPr>
          <w:p w14:paraId="4A09DE55"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Yes (1)</w:t>
            </w:r>
          </w:p>
        </w:tc>
        <w:tc>
          <w:tcPr>
            <w:tcW w:w="1582" w:type="dxa"/>
            <w:tcBorders>
              <w:top w:val="nil"/>
              <w:left w:val="nil"/>
              <w:bottom w:val="nil"/>
              <w:right w:val="nil"/>
            </w:tcBorders>
          </w:tcPr>
          <w:p w14:paraId="77A32FE7"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 xml:space="preserve">   9.1</w:t>
            </w:r>
          </w:p>
        </w:tc>
        <w:tc>
          <w:tcPr>
            <w:tcW w:w="1017" w:type="dxa"/>
            <w:tcBorders>
              <w:top w:val="nil"/>
              <w:left w:val="nil"/>
              <w:bottom w:val="nil"/>
              <w:right w:val="nil"/>
            </w:tcBorders>
          </w:tcPr>
          <w:p w14:paraId="4A71A6A1"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6E501A">
              <w:rPr>
                <w:rFonts w:eastAsia="MS Mincho"/>
                <w:color w:val="000000" w:themeColor="text1"/>
                <w:sz w:val="22"/>
                <w:szCs w:val="22"/>
              </w:rPr>
              <w:t xml:space="preserve"> 20</w:t>
            </w:r>
          </w:p>
        </w:tc>
        <w:tc>
          <w:tcPr>
            <w:tcW w:w="876" w:type="dxa"/>
            <w:tcBorders>
              <w:top w:val="nil"/>
              <w:left w:val="nil"/>
              <w:bottom w:val="nil"/>
            </w:tcBorders>
          </w:tcPr>
          <w:p w14:paraId="0512561E"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c>
          <w:tcPr>
            <w:tcW w:w="1025" w:type="dxa"/>
            <w:tcBorders>
              <w:top w:val="nil"/>
              <w:left w:val="nil"/>
              <w:bottom w:val="nil"/>
            </w:tcBorders>
          </w:tcPr>
          <w:p w14:paraId="2B7E7865"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r>
      <w:tr w:rsidR="00157DD4" w:rsidRPr="006E501A" w14:paraId="3C1736EA" w14:textId="77777777" w:rsidTr="00816266">
        <w:trPr>
          <w:trHeight w:val="172"/>
        </w:trPr>
        <w:tc>
          <w:tcPr>
            <w:tcW w:w="3762" w:type="dxa"/>
            <w:tcBorders>
              <w:top w:val="nil"/>
              <w:bottom w:val="nil"/>
              <w:right w:val="nil"/>
            </w:tcBorders>
          </w:tcPr>
          <w:p w14:paraId="241FEA8D" w14:textId="77777777" w:rsidR="00157DD4" w:rsidRPr="006E501A" w:rsidRDefault="00157DD4" w:rsidP="00816266">
            <w:pPr>
              <w:widowControl w:val="0"/>
              <w:tabs>
                <w:tab w:val="left" w:pos="220"/>
                <w:tab w:val="left" w:pos="720"/>
              </w:tabs>
              <w:autoSpaceDE w:val="0"/>
              <w:autoSpaceDN w:val="0"/>
              <w:adjustRightInd w:val="0"/>
              <w:rPr>
                <w:rFonts w:eastAsia="MS Mincho"/>
                <w:b/>
                <w:bCs/>
                <w:color w:val="000000" w:themeColor="text1"/>
                <w:sz w:val="22"/>
                <w:szCs w:val="22"/>
              </w:rPr>
            </w:pPr>
            <w:r w:rsidRPr="006E501A">
              <w:rPr>
                <w:rFonts w:eastAsia="MS Mincho"/>
                <w:b/>
                <w:bCs/>
                <w:color w:val="000000" w:themeColor="text1"/>
                <w:sz w:val="22"/>
                <w:szCs w:val="22"/>
              </w:rPr>
              <w:t>Q16. IF YES, How Often</w:t>
            </w:r>
          </w:p>
        </w:tc>
        <w:tc>
          <w:tcPr>
            <w:tcW w:w="1582" w:type="dxa"/>
            <w:tcBorders>
              <w:top w:val="nil"/>
              <w:left w:val="nil"/>
              <w:bottom w:val="nil"/>
              <w:right w:val="nil"/>
            </w:tcBorders>
          </w:tcPr>
          <w:p w14:paraId="7775F32B" w14:textId="77777777" w:rsidR="00157DD4" w:rsidRPr="006E501A" w:rsidRDefault="00157DD4" w:rsidP="00816266">
            <w:pPr>
              <w:widowControl w:val="0"/>
              <w:tabs>
                <w:tab w:val="left" w:pos="220"/>
                <w:tab w:val="left" w:pos="720"/>
              </w:tabs>
              <w:autoSpaceDE w:val="0"/>
              <w:autoSpaceDN w:val="0"/>
              <w:adjustRightInd w:val="0"/>
              <w:rPr>
                <w:rFonts w:eastAsia="MS Mincho"/>
                <w:b/>
                <w:bCs/>
                <w:color w:val="000000" w:themeColor="text1"/>
                <w:sz w:val="22"/>
                <w:szCs w:val="22"/>
              </w:rPr>
            </w:pPr>
            <w:r w:rsidRPr="006E501A">
              <w:rPr>
                <w:rFonts w:eastAsia="MS Mincho"/>
                <w:b/>
                <w:bCs/>
                <w:color w:val="000000" w:themeColor="text1"/>
                <w:sz w:val="22"/>
                <w:szCs w:val="22"/>
              </w:rPr>
              <w:t>100.0</w:t>
            </w:r>
          </w:p>
        </w:tc>
        <w:tc>
          <w:tcPr>
            <w:tcW w:w="1017" w:type="dxa"/>
            <w:tcBorders>
              <w:top w:val="nil"/>
              <w:left w:val="nil"/>
              <w:bottom w:val="nil"/>
              <w:right w:val="nil"/>
            </w:tcBorders>
          </w:tcPr>
          <w:p w14:paraId="02FEB18F"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6E501A">
              <w:rPr>
                <w:rFonts w:eastAsia="MS Mincho"/>
                <w:color w:val="000000" w:themeColor="text1"/>
                <w:sz w:val="22"/>
                <w:szCs w:val="22"/>
              </w:rPr>
              <w:t xml:space="preserve"> 19</w:t>
            </w:r>
          </w:p>
        </w:tc>
        <w:tc>
          <w:tcPr>
            <w:tcW w:w="876" w:type="dxa"/>
            <w:tcBorders>
              <w:top w:val="nil"/>
              <w:left w:val="nil"/>
              <w:bottom w:val="nil"/>
            </w:tcBorders>
          </w:tcPr>
          <w:p w14:paraId="7FEE7504"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6E501A">
              <w:rPr>
                <w:rFonts w:eastAsia="MS Mincho"/>
                <w:color w:val="000000" w:themeColor="text1"/>
                <w:sz w:val="22"/>
                <w:szCs w:val="22"/>
              </w:rPr>
              <w:t>2.0</w:t>
            </w:r>
          </w:p>
        </w:tc>
        <w:tc>
          <w:tcPr>
            <w:tcW w:w="1025" w:type="dxa"/>
            <w:tcBorders>
              <w:top w:val="nil"/>
              <w:left w:val="nil"/>
              <w:bottom w:val="nil"/>
            </w:tcBorders>
          </w:tcPr>
          <w:p w14:paraId="7A0C11E3"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6E501A">
              <w:rPr>
                <w:rFonts w:eastAsia="MS Mincho"/>
                <w:color w:val="000000" w:themeColor="text1"/>
                <w:sz w:val="22"/>
                <w:szCs w:val="22"/>
              </w:rPr>
              <w:t>.75</w:t>
            </w:r>
          </w:p>
        </w:tc>
      </w:tr>
      <w:tr w:rsidR="00157DD4" w:rsidRPr="006E501A" w14:paraId="645B9FA9" w14:textId="77777777" w:rsidTr="00816266">
        <w:trPr>
          <w:trHeight w:val="172"/>
        </w:trPr>
        <w:tc>
          <w:tcPr>
            <w:tcW w:w="3762" w:type="dxa"/>
            <w:tcBorders>
              <w:top w:val="nil"/>
              <w:bottom w:val="nil"/>
              <w:right w:val="nil"/>
            </w:tcBorders>
          </w:tcPr>
          <w:p w14:paraId="61A275D0" w14:textId="77777777" w:rsidR="00157DD4" w:rsidRPr="006E501A" w:rsidRDefault="00157DD4" w:rsidP="00816266">
            <w:pPr>
              <w:widowControl w:val="0"/>
              <w:tabs>
                <w:tab w:val="left" w:pos="220"/>
                <w:tab w:val="left" w:pos="720"/>
              </w:tabs>
              <w:autoSpaceDE w:val="0"/>
              <w:autoSpaceDN w:val="0"/>
              <w:adjustRightInd w:val="0"/>
              <w:rPr>
                <w:rFonts w:eastAsia="MS Mincho"/>
                <w:b/>
                <w:bCs/>
                <w:color w:val="000000" w:themeColor="text1"/>
                <w:sz w:val="22"/>
                <w:szCs w:val="22"/>
              </w:rPr>
            </w:pPr>
            <w:r w:rsidRPr="006E501A">
              <w:rPr>
                <w:rFonts w:eastAsia="MS Mincho"/>
                <w:color w:val="000000" w:themeColor="text1"/>
                <w:sz w:val="22"/>
                <w:szCs w:val="22"/>
              </w:rPr>
              <w:t>1 or 2/ month (1)</w:t>
            </w:r>
          </w:p>
        </w:tc>
        <w:tc>
          <w:tcPr>
            <w:tcW w:w="1582" w:type="dxa"/>
            <w:tcBorders>
              <w:top w:val="nil"/>
              <w:left w:val="nil"/>
              <w:bottom w:val="nil"/>
              <w:right w:val="nil"/>
            </w:tcBorders>
          </w:tcPr>
          <w:p w14:paraId="308E9F5B"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 xml:space="preserve"> 26.3</w:t>
            </w:r>
          </w:p>
        </w:tc>
        <w:tc>
          <w:tcPr>
            <w:tcW w:w="1017" w:type="dxa"/>
            <w:tcBorders>
              <w:top w:val="nil"/>
              <w:left w:val="nil"/>
              <w:bottom w:val="nil"/>
              <w:right w:val="nil"/>
            </w:tcBorders>
          </w:tcPr>
          <w:p w14:paraId="6A842406"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6E501A">
              <w:rPr>
                <w:rFonts w:eastAsia="MS Mincho"/>
                <w:color w:val="000000" w:themeColor="text1"/>
                <w:sz w:val="22"/>
                <w:szCs w:val="22"/>
              </w:rPr>
              <w:t xml:space="preserve">  5</w:t>
            </w:r>
          </w:p>
        </w:tc>
        <w:tc>
          <w:tcPr>
            <w:tcW w:w="876" w:type="dxa"/>
            <w:tcBorders>
              <w:top w:val="nil"/>
              <w:left w:val="nil"/>
              <w:bottom w:val="nil"/>
            </w:tcBorders>
          </w:tcPr>
          <w:p w14:paraId="6A66DC55"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c>
          <w:tcPr>
            <w:tcW w:w="1025" w:type="dxa"/>
            <w:tcBorders>
              <w:top w:val="nil"/>
              <w:left w:val="nil"/>
              <w:bottom w:val="nil"/>
            </w:tcBorders>
          </w:tcPr>
          <w:p w14:paraId="071FA723"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r>
      <w:tr w:rsidR="00157DD4" w:rsidRPr="006E501A" w14:paraId="7C9EF720" w14:textId="77777777" w:rsidTr="00816266">
        <w:trPr>
          <w:trHeight w:val="172"/>
        </w:trPr>
        <w:tc>
          <w:tcPr>
            <w:tcW w:w="3762" w:type="dxa"/>
            <w:tcBorders>
              <w:top w:val="nil"/>
              <w:bottom w:val="nil"/>
              <w:right w:val="nil"/>
            </w:tcBorders>
          </w:tcPr>
          <w:p w14:paraId="2A090E35" w14:textId="77777777" w:rsidR="00157DD4" w:rsidRPr="006E501A" w:rsidRDefault="00157DD4" w:rsidP="00816266">
            <w:pPr>
              <w:widowControl w:val="0"/>
              <w:tabs>
                <w:tab w:val="left" w:pos="220"/>
                <w:tab w:val="left" w:pos="720"/>
              </w:tabs>
              <w:autoSpaceDE w:val="0"/>
              <w:autoSpaceDN w:val="0"/>
              <w:adjustRightInd w:val="0"/>
              <w:rPr>
                <w:rFonts w:eastAsia="MS Mincho"/>
                <w:b/>
                <w:bCs/>
                <w:color w:val="000000" w:themeColor="text1"/>
                <w:sz w:val="22"/>
                <w:szCs w:val="22"/>
              </w:rPr>
            </w:pPr>
            <w:r w:rsidRPr="006E501A">
              <w:rPr>
                <w:rFonts w:eastAsia="MS Mincho"/>
                <w:color w:val="000000" w:themeColor="text1"/>
                <w:sz w:val="22"/>
                <w:szCs w:val="22"/>
              </w:rPr>
              <w:t>Some, but not all months (2)</w:t>
            </w:r>
          </w:p>
        </w:tc>
        <w:tc>
          <w:tcPr>
            <w:tcW w:w="1582" w:type="dxa"/>
            <w:tcBorders>
              <w:top w:val="nil"/>
              <w:left w:val="nil"/>
              <w:bottom w:val="nil"/>
              <w:right w:val="nil"/>
            </w:tcBorders>
          </w:tcPr>
          <w:p w14:paraId="3872CBBD"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 xml:space="preserve"> 47.4 </w:t>
            </w:r>
          </w:p>
        </w:tc>
        <w:tc>
          <w:tcPr>
            <w:tcW w:w="1017" w:type="dxa"/>
            <w:tcBorders>
              <w:top w:val="nil"/>
              <w:left w:val="nil"/>
              <w:bottom w:val="nil"/>
              <w:right w:val="nil"/>
            </w:tcBorders>
          </w:tcPr>
          <w:p w14:paraId="26FEEC40"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6E501A">
              <w:rPr>
                <w:rFonts w:eastAsia="MS Mincho"/>
                <w:color w:val="000000" w:themeColor="text1"/>
                <w:sz w:val="22"/>
                <w:szCs w:val="22"/>
              </w:rPr>
              <w:t xml:space="preserve">  9</w:t>
            </w:r>
          </w:p>
        </w:tc>
        <w:tc>
          <w:tcPr>
            <w:tcW w:w="876" w:type="dxa"/>
            <w:tcBorders>
              <w:top w:val="nil"/>
              <w:left w:val="nil"/>
              <w:bottom w:val="nil"/>
            </w:tcBorders>
          </w:tcPr>
          <w:p w14:paraId="1CBA1DE2"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c>
          <w:tcPr>
            <w:tcW w:w="1025" w:type="dxa"/>
            <w:tcBorders>
              <w:top w:val="nil"/>
              <w:left w:val="nil"/>
              <w:bottom w:val="nil"/>
            </w:tcBorders>
          </w:tcPr>
          <w:p w14:paraId="2B191748"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r>
      <w:tr w:rsidR="00157DD4" w:rsidRPr="006E501A" w14:paraId="436E7680" w14:textId="77777777" w:rsidTr="00816266">
        <w:trPr>
          <w:trHeight w:val="172"/>
        </w:trPr>
        <w:tc>
          <w:tcPr>
            <w:tcW w:w="3762" w:type="dxa"/>
            <w:tcBorders>
              <w:top w:val="nil"/>
              <w:bottom w:val="nil"/>
              <w:right w:val="nil"/>
            </w:tcBorders>
          </w:tcPr>
          <w:p w14:paraId="797B7BE2"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Almost every month (3)</w:t>
            </w:r>
          </w:p>
        </w:tc>
        <w:tc>
          <w:tcPr>
            <w:tcW w:w="1582" w:type="dxa"/>
            <w:tcBorders>
              <w:top w:val="nil"/>
              <w:left w:val="nil"/>
              <w:bottom w:val="nil"/>
              <w:right w:val="nil"/>
            </w:tcBorders>
          </w:tcPr>
          <w:p w14:paraId="114C97A6"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 xml:space="preserve"> 26.3</w:t>
            </w:r>
          </w:p>
        </w:tc>
        <w:tc>
          <w:tcPr>
            <w:tcW w:w="1017" w:type="dxa"/>
            <w:tcBorders>
              <w:top w:val="nil"/>
              <w:left w:val="nil"/>
              <w:bottom w:val="nil"/>
              <w:right w:val="nil"/>
            </w:tcBorders>
          </w:tcPr>
          <w:p w14:paraId="4262693C"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6E501A">
              <w:rPr>
                <w:rFonts w:eastAsia="MS Mincho"/>
                <w:color w:val="000000" w:themeColor="text1"/>
                <w:sz w:val="22"/>
                <w:szCs w:val="22"/>
              </w:rPr>
              <w:t xml:space="preserve">  5</w:t>
            </w:r>
          </w:p>
        </w:tc>
        <w:tc>
          <w:tcPr>
            <w:tcW w:w="876" w:type="dxa"/>
            <w:tcBorders>
              <w:top w:val="nil"/>
              <w:left w:val="nil"/>
              <w:bottom w:val="nil"/>
            </w:tcBorders>
          </w:tcPr>
          <w:p w14:paraId="546C09E6"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c>
          <w:tcPr>
            <w:tcW w:w="1025" w:type="dxa"/>
            <w:tcBorders>
              <w:top w:val="nil"/>
              <w:left w:val="nil"/>
              <w:bottom w:val="nil"/>
            </w:tcBorders>
          </w:tcPr>
          <w:p w14:paraId="4FC493FF"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r>
    </w:tbl>
    <w:p w14:paraId="7FC4F6AB" w14:textId="77777777" w:rsidR="00157DD4" w:rsidRPr="006E501A" w:rsidRDefault="00157DD4" w:rsidP="00157DD4">
      <w:pPr>
        <w:contextualSpacing/>
        <w:rPr>
          <w:rFonts w:eastAsiaTheme="minorHAnsi"/>
          <w:color w:val="000000" w:themeColor="text1"/>
          <w:sz w:val="22"/>
          <w:szCs w:val="22"/>
        </w:rPr>
      </w:pPr>
      <w:r w:rsidRPr="006E501A">
        <w:rPr>
          <w:rFonts w:eastAsiaTheme="minorHAnsi"/>
          <w:color w:val="000000" w:themeColor="text1"/>
          <w:sz w:val="22"/>
          <w:szCs w:val="22"/>
        </w:rPr>
        <w:t>_______________________________________________________________________________</w:t>
      </w:r>
    </w:p>
    <w:p w14:paraId="42380D16" w14:textId="77777777" w:rsidR="00157DD4" w:rsidRPr="006E501A" w:rsidRDefault="00157DD4" w:rsidP="00157DD4">
      <w:pPr>
        <w:jc w:val="center"/>
        <w:rPr>
          <w:i/>
          <w:iCs/>
          <w:color w:val="000000" w:themeColor="text1"/>
        </w:rPr>
      </w:pPr>
    </w:p>
    <w:p w14:paraId="7B5ACE58" w14:textId="77777777" w:rsidR="00157DD4" w:rsidRPr="006E501A" w:rsidRDefault="00157DD4" w:rsidP="00157DD4">
      <w:pPr>
        <w:rPr>
          <w:i/>
          <w:iCs/>
          <w:color w:val="000000" w:themeColor="text1"/>
        </w:rPr>
      </w:pPr>
    </w:p>
    <w:p w14:paraId="6C18C350" w14:textId="5DB8C791" w:rsidR="00157DD4" w:rsidRDefault="00157DD4" w:rsidP="00157DD4">
      <w:pPr>
        <w:rPr>
          <w:i/>
          <w:iCs/>
          <w:color w:val="000000" w:themeColor="text1"/>
        </w:rPr>
      </w:pPr>
    </w:p>
    <w:p w14:paraId="14CCFC37" w14:textId="77777777" w:rsidR="00157DD4" w:rsidRPr="006E501A" w:rsidRDefault="00157DD4" w:rsidP="00157DD4">
      <w:pPr>
        <w:rPr>
          <w:i/>
          <w:iCs/>
          <w:color w:val="000000" w:themeColor="text1"/>
        </w:rPr>
      </w:pPr>
    </w:p>
    <w:p w14:paraId="0D09D0E5" w14:textId="77777777" w:rsidR="00157DD4" w:rsidRPr="006E501A" w:rsidRDefault="00157DD4" w:rsidP="00157DD4">
      <w:pPr>
        <w:ind w:firstLine="720"/>
        <w:jc w:val="center"/>
        <w:rPr>
          <w:b/>
          <w:color w:val="000000" w:themeColor="text1"/>
        </w:rPr>
      </w:pPr>
      <w:r w:rsidRPr="006E501A">
        <w:rPr>
          <w:b/>
          <w:color w:val="000000" w:themeColor="text1"/>
        </w:rPr>
        <w:lastRenderedPageBreak/>
        <w:t>Table 12. Student Food Insecurity Scale (SFIS) By Groups</w:t>
      </w:r>
    </w:p>
    <w:p w14:paraId="4C9FAC58" w14:textId="77777777" w:rsidR="00157DD4" w:rsidRPr="006E501A" w:rsidRDefault="00157DD4" w:rsidP="00157DD4">
      <w:pPr>
        <w:jc w:val="center"/>
        <w:rPr>
          <w:b/>
          <w:color w:val="000000" w:themeColor="text1"/>
          <w:sz w:val="22"/>
          <w:szCs w:val="22"/>
        </w:rPr>
      </w:pPr>
    </w:p>
    <w:tbl>
      <w:tblPr>
        <w:tblW w:w="0" w:type="auto"/>
        <w:tblInd w:w="1026" w:type="dxa"/>
        <w:tblLayout w:type="fixed"/>
        <w:tblLook w:val="04A0" w:firstRow="1" w:lastRow="0" w:firstColumn="1" w:lastColumn="0" w:noHBand="0" w:noVBand="1"/>
      </w:tblPr>
      <w:tblGrid>
        <w:gridCol w:w="3728"/>
        <w:gridCol w:w="1567"/>
        <w:gridCol w:w="1007"/>
        <w:gridCol w:w="1015"/>
      </w:tblGrid>
      <w:tr w:rsidR="00157DD4" w:rsidRPr="006E501A" w14:paraId="53BAC1BF" w14:textId="77777777" w:rsidTr="00816266">
        <w:trPr>
          <w:trHeight w:val="220"/>
        </w:trPr>
        <w:tc>
          <w:tcPr>
            <w:tcW w:w="3728" w:type="dxa"/>
            <w:tcBorders>
              <w:top w:val="single" w:sz="4" w:space="0" w:color="auto"/>
              <w:bottom w:val="single" w:sz="4" w:space="0" w:color="auto"/>
              <w:right w:val="nil"/>
            </w:tcBorders>
          </w:tcPr>
          <w:p w14:paraId="24A38CEE"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p>
        </w:tc>
        <w:tc>
          <w:tcPr>
            <w:tcW w:w="1567" w:type="dxa"/>
            <w:tcBorders>
              <w:top w:val="single" w:sz="4" w:space="0" w:color="auto"/>
              <w:left w:val="nil"/>
              <w:bottom w:val="single" w:sz="4" w:space="0" w:color="auto"/>
              <w:right w:val="nil"/>
            </w:tcBorders>
          </w:tcPr>
          <w:p w14:paraId="31623B96" w14:textId="77777777" w:rsidR="00157DD4" w:rsidRPr="006E501A" w:rsidRDefault="00157DD4" w:rsidP="00816266">
            <w:pPr>
              <w:widowControl w:val="0"/>
              <w:tabs>
                <w:tab w:val="left" w:pos="220"/>
                <w:tab w:val="left" w:pos="720"/>
              </w:tabs>
              <w:autoSpaceDE w:val="0"/>
              <w:autoSpaceDN w:val="0"/>
              <w:adjustRightInd w:val="0"/>
              <w:rPr>
                <w:rFonts w:eastAsia="MS Mincho"/>
                <w:i/>
                <w:color w:val="000000" w:themeColor="text1"/>
                <w:sz w:val="22"/>
                <w:szCs w:val="22"/>
              </w:rPr>
            </w:pPr>
            <w:r w:rsidRPr="006E501A">
              <w:rPr>
                <w:rFonts w:eastAsia="MS Mincho"/>
                <w:i/>
                <w:color w:val="000000" w:themeColor="text1"/>
                <w:sz w:val="22"/>
                <w:szCs w:val="22"/>
              </w:rPr>
              <w:t>N</w:t>
            </w:r>
          </w:p>
        </w:tc>
        <w:tc>
          <w:tcPr>
            <w:tcW w:w="1007" w:type="dxa"/>
            <w:tcBorders>
              <w:top w:val="single" w:sz="4" w:space="0" w:color="auto"/>
              <w:left w:val="nil"/>
              <w:bottom w:val="single" w:sz="4" w:space="0" w:color="auto"/>
              <w:right w:val="nil"/>
            </w:tcBorders>
          </w:tcPr>
          <w:p w14:paraId="2094BB04" w14:textId="77777777" w:rsidR="00157DD4" w:rsidRPr="006E501A" w:rsidRDefault="00157DD4" w:rsidP="00816266">
            <w:pPr>
              <w:widowControl w:val="0"/>
              <w:tabs>
                <w:tab w:val="left" w:pos="220"/>
                <w:tab w:val="left" w:pos="720"/>
              </w:tabs>
              <w:autoSpaceDE w:val="0"/>
              <w:autoSpaceDN w:val="0"/>
              <w:adjustRightInd w:val="0"/>
              <w:ind w:left="10"/>
              <w:rPr>
                <w:rFonts w:eastAsia="MS Mincho"/>
                <w:i/>
                <w:color w:val="000000" w:themeColor="text1"/>
                <w:sz w:val="22"/>
                <w:szCs w:val="22"/>
              </w:rPr>
            </w:pPr>
            <w:r w:rsidRPr="006E501A">
              <w:rPr>
                <w:rFonts w:eastAsia="MS Mincho"/>
                <w:i/>
                <w:color w:val="000000" w:themeColor="text1"/>
                <w:sz w:val="22"/>
                <w:szCs w:val="22"/>
              </w:rPr>
              <w:t>Food Secure</w:t>
            </w:r>
          </w:p>
        </w:tc>
        <w:tc>
          <w:tcPr>
            <w:tcW w:w="1015" w:type="dxa"/>
            <w:tcBorders>
              <w:top w:val="single" w:sz="4" w:space="0" w:color="auto"/>
              <w:left w:val="nil"/>
              <w:bottom w:val="single" w:sz="4" w:space="0" w:color="auto"/>
            </w:tcBorders>
          </w:tcPr>
          <w:p w14:paraId="04D753E9" w14:textId="77777777" w:rsidR="00157DD4" w:rsidRPr="006E501A" w:rsidRDefault="00157DD4" w:rsidP="00816266">
            <w:pPr>
              <w:widowControl w:val="0"/>
              <w:tabs>
                <w:tab w:val="left" w:pos="220"/>
                <w:tab w:val="left" w:pos="720"/>
              </w:tabs>
              <w:autoSpaceDE w:val="0"/>
              <w:autoSpaceDN w:val="0"/>
              <w:adjustRightInd w:val="0"/>
              <w:ind w:left="10"/>
              <w:rPr>
                <w:rFonts w:eastAsia="MS Mincho"/>
                <w:i/>
                <w:iCs/>
                <w:color w:val="000000" w:themeColor="text1"/>
                <w:sz w:val="22"/>
                <w:szCs w:val="22"/>
              </w:rPr>
            </w:pPr>
            <w:r w:rsidRPr="006E501A">
              <w:rPr>
                <w:rFonts w:eastAsia="MS Mincho"/>
                <w:i/>
                <w:iCs/>
                <w:color w:val="000000" w:themeColor="text1"/>
                <w:sz w:val="22"/>
                <w:szCs w:val="22"/>
              </w:rPr>
              <w:t>Food Insecure</w:t>
            </w:r>
          </w:p>
        </w:tc>
      </w:tr>
      <w:tr w:rsidR="00157DD4" w:rsidRPr="006E501A" w14:paraId="2A1F73EA" w14:textId="77777777" w:rsidTr="00816266">
        <w:trPr>
          <w:trHeight w:val="291"/>
        </w:trPr>
        <w:tc>
          <w:tcPr>
            <w:tcW w:w="3728" w:type="dxa"/>
            <w:tcBorders>
              <w:top w:val="nil"/>
              <w:bottom w:val="nil"/>
              <w:right w:val="nil"/>
            </w:tcBorders>
          </w:tcPr>
          <w:p w14:paraId="3EA7ADC1" w14:textId="77777777" w:rsidR="00157DD4" w:rsidRPr="006E501A" w:rsidRDefault="00157DD4" w:rsidP="00816266">
            <w:pPr>
              <w:widowControl w:val="0"/>
              <w:tabs>
                <w:tab w:val="left" w:pos="220"/>
                <w:tab w:val="left" w:pos="720"/>
              </w:tabs>
              <w:autoSpaceDE w:val="0"/>
              <w:autoSpaceDN w:val="0"/>
              <w:adjustRightInd w:val="0"/>
              <w:rPr>
                <w:rFonts w:eastAsia="MS Mincho"/>
                <w:b/>
                <w:bCs/>
                <w:color w:val="000000" w:themeColor="text1"/>
                <w:sz w:val="22"/>
                <w:szCs w:val="22"/>
              </w:rPr>
            </w:pPr>
            <w:r w:rsidRPr="006E501A">
              <w:rPr>
                <w:rFonts w:eastAsia="MS Mincho"/>
                <w:b/>
                <w:bCs/>
                <w:color w:val="000000" w:themeColor="text1"/>
                <w:sz w:val="22"/>
                <w:szCs w:val="22"/>
              </w:rPr>
              <w:t>All Respondents</w:t>
            </w:r>
          </w:p>
        </w:tc>
        <w:tc>
          <w:tcPr>
            <w:tcW w:w="1567" w:type="dxa"/>
            <w:tcBorders>
              <w:top w:val="nil"/>
              <w:left w:val="nil"/>
              <w:bottom w:val="nil"/>
              <w:right w:val="nil"/>
            </w:tcBorders>
          </w:tcPr>
          <w:p w14:paraId="41C19822"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214</w:t>
            </w:r>
          </w:p>
        </w:tc>
        <w:tc>
          <w:tcPr>
            <w:tcW w:w="1007" w:type="dxa"/>
            <w:tcBorders>
              <w:top w:val="nil"/>
              <w:left w:val="nil"/>
              <w:bottom w:val="nil"/>
              <w:right w:val="nil"/>
            </w:tcBorders>
          </w:tcPr>
          <w:p w14:paraId="3AF63415"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71.5%</w:t>
            </w:r>
          </w:p>
        </w:tc>
        <w:tc>
          <w:tcPr>
            <w:tcW w:w="1015" w:type="dxa"/>
            <w:tcBorders>
              <w:top w:val="nil"/>
              <w:left w:val="nil"/>
              <w:bottom w:val="nil"/>
            </w:tcBorders>
          </w:tcPr>
          <w:p w14:paraId="1238DA68"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28.5%</w:t>
            </w:r>
          </w:p>
        </w:tc>
      </w:tr>
      <w:tr w:rsidR="00157DD4" w:rsidRPr="006E501A" w14:paraId="4CBBEC46" w14:textId="77777777" w:rsidTr="00816266">
        <w:trPr>
          <w:trHeight w:val="291"/>
        </w:trPr>
        <w:tc>
          <w:tcPr>
            <w:tcW w:w="3728" w:type="dxa"/>
            <w:tcBorders>
              <w:top w:val="nil"/>
              <w:bottom w:val="nil"/>
              <w:right w:val="nil"/>
            </w:tcBorders>
          </w:tcPr>
          <w:p w14:paraId="13AEB153"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p>
        </w:tc>
        <w:tc>
          <w:tcPr>
            <w:tcW w:w="1567" w:type="dxa"/>
            <w:tcBorders>
              <w:top w:val="nil"/>
              <w:left w:val="nil"/>
              <w:bottom w:val="nil"/>
              <w:right w:val="nil"/>
            </w:tcBorders>
          </w:tcPr>
          <w:p w14:paraId="2FD58469"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p>
        </w:tc>
        <w:tc>
          <w:tcPr>
            <w:tcW w:w="1007" w:type="dxa"/>
            <w:tcBorders>
              <w:top w:val="nil"/>
              <w:left w:val="nil"/>
              <w:bottom w:val="nil"/>
              <w:right w:val="nil"/>
            </w:tcBorders>
          </w:tcPr>
          <w:p w14:paraId="2D458005"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p>
        </w:tc>
        <w:tc>
          <w:tcPr>
            <w:tcW w:w="1015" w:type="dxa"/>
            <w:tcBorders>
              <w:top w:val="nil"/>
              <w:left w:val="nil"/>
              <w:bottom w:val="nil"/>
            </w:tcBorders>
          </w:tcPr>
          <w:p w14:paraId="5E4D0B6B"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p>
        </w:tc>
      </w:tr>
      <w:tr w:rsidR="00157DD4" w:rsidRPr="006E501A" w14:paraId="61174C2D" w14:textId="77777777" w:rsidTr="00816266">
        <w:trPr>
          <w:trHeight w:val="291"/>
        </w:trPr>
        <w:tc>
          <w:tcPr>
            <w:tcW w:w="3728" w:type="dxa"/>
            <w:tcBorders>
              <w:top w:val="nil"/>
              <w:bottom w:val="nil"/>
              <w:right w:val="nil"/>
            </w:tcBorders>
          </w:tcPr>
          <w:p w14:paraId="6064228D"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Whites</w:t>
            </w:r>
          </w:p>
        </w:tc>
        <w:tc>
          <w:tcPr>
            <w:tcW w:w="1567" w:type="dxa"/>
            <w:tcBorders>
              <w:top w:val="nil"/>
              <w:left w:val="nil"/>
              <w:bottom w:val="nil"/>
              <w:right w:val="nil"/>
            </w:tcBorders>
          </w:tcPr>
          <w:p w14:paraId="7C8E755A"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153</w:t>
            </w:r>
          </w:p>
        </w:tc>
        <w:tc>
          <w:tcPr>
            <w:tcW w:w="1007" w:type="dxa"/>
            <w:tcBorders>
              <w:top w:val="nil"/>
              <w:left w:val="nil"/>
              <w:bottom w:val="nil"/>
              <w:right w:val="nil"/>
            </w:tcBorders>
          </w:tcPr>
          <w:p w14:paraId="003900C0"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73.9%</w:t>
            </w:r>
          </w:p>
        </w:tc>
        <w:tc>
          <w:tcPr>
            <w:tcW w:w="1015" w:type="dxa"/>
            <w:tcBorders>
              <w:top w:val="nil"/>
              <w:left w:val="nil"/>
              <w:bottom w:val="nil"/>
            </w:tcBorders>
          </w:tcPr>
          <w:p w14:paraId="25DE6D64"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26.1%</w:t>
            </w:r>
          </w:p>
        </w:tc>
      </w:tr>
      <w:tr w:rsidR="00157DD4" w:rsidRPr="006E501A" w14:paraId="5603CD39" w14:textId="77777777" w:rsidTr="00816266">
        <w:trPr>
          <w:trHeight w:val="291"/>
        </w:trPr>
        <w:tc>
          <w:tcPr>
            <w:tcW w:w="3728" w:type="dxa"/>
            <w:tcBorders>
              <w:top w:val="nil"/>
              <w:bottom w:val="nil"/>
              <w:right w:val="nil"/>
            </w:tcBorders>
          </w:tcPr>
          <w:p w14:paraId="55D24113"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p>
        </w:tc>
        <w:tc>
          <w:tcPr>
            <w:tcW w:w="1567" w:type="dxa"/>
            <w:tcBorders>
              <w:top w:val="nil"/>
              <w:left w:val="nil"/>
              <w:bottom w:val="nil"/>
              <w:right w:val="nil"/>
            </w:tcBorders>
          </w:tcPr>
          <w:p w14:paraId="7E1750DD"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p>
        </w:tc>
        <w:tc>
          <w:tcPr>
            <w:tcW w:w="1007" w:type="dxa"/>
            <w:tcBorders>
              <w:top w:val="nil"/>
              <w:left w:val="nil"/>
              <w:bottom w:val="nil"/>
              <w:right w:val="nil"/>
            </w:tcBorders>
          </w:tcPr>
          <w:p w14:paraId="5F861BC1"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p>
        </w:tc>
        <w:tc>
          <w:tcPr>
            <w:tcW w:w="1015" w:type="dxa"/>
            <w:tcBorders>
              <w:top w:val="nil"/>
              <w:left w:val="nil"/>
              <w:bottom w:val="nil"/>
            </w:tcBorders>
          </w:tcPr>
          <w:p w14:paraId="36E3A37D"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p>
        </w:tc>
      </w:tr>
      <w:tr w:rsidR="00157DD4" w:rsidRPr="006E501A" w14:paraId="661D45F8" w14:textId="77777777" w:rsidTr="00816266">
        <w:trPr>
          <w:trHeight w:val="291"/>
        </w:trPr>
        <w:tc>
          <w:tcPr>
            <w:tcW w:w="3728" w:type="dxa"/>
            <w:tcBorders>
              <w:top w:val="nil"/>
              <w:bottom w:val="nil"/>
              <w:right w:val="nil"/>
            </w:tcBorders>
          </w:tcPr>
          <w:p w14:paraId="6AE4E33D"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Blacks &amp; Hispanics</w:t>
            </w:r>
          </w:p>
        </w:tc>
        <w:tc>
          <w:tcPr>
            <w:tcW w:w="1567" w:type="dxa"/>
            <w:tcBorders>
              <w:top w:val="nil"/>
              <w:left w:val="nil"/>
              <w:bottom w:val="nil"/>
              <w:right w:val="nil"/>
            </w:tcBorders>
          </w:tcPr>
          <w:p w14:paraId="69EE8BB3"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33</w:t>
            </w:r>
          </w:p>
        </w:tc>
        <w:tc>
          <w:tcPr>
            <w:tcW w:w="1007" w:type="dxa"/>
            <w:tcBorders>
              <w:top w:val="nil"/>
              <w:left w:val="nil"/>
              <w:bottom w:val="nil"/>
              <w:right w:val="nil"/>
            </w:tcBorders>
          </w:tcPr>
          <w:p w14:paraId="7F724BA2"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63.6%</w:t>
            </w:r>
          </w:p>
        </w:tc>
        <w:tc>
          <w:tcPr>
            <w:tcW w:w="1015" w:type="dxa"/>
            <w:tcBorders>
              <w:top w:val="nil"/>
              <w:left w:val="nil"/>
              <w:bottom w:val="nil"/>
            </w:tcBorders>
          </w:tcPr>
          <w:p w14:paraId="5ECC7E7C"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36.4%</w:t>
            </w:r>
          </w:p>
        </w:tc>
      </w:tr>
      <w:tr w:rsidR="00157DD4" w:rsidRPr="006E501A" w14:paraId="699A35D3" w14:textId="77777777" w:rsidTr="00816266">
        <w:trPr>
          <w:trHeight w:val="291"/>
        </w:trPr>
        <w:tc>
          <w:tcPr>
            <w:tcW w:w="3728" w:type="dxa"/>
            <w:tcBorders>
              <w:top w:val="nil"/>
              <w:bottom w:val="nil"/>
              <w:right w:val="nil"/>
            </w:tcBorders>
          </w:tcPr>
          <w:p w14:paraId="0C121CA7"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p>
        </w:tc>
        <w:tc>
          <w:tcPr>
            <w:tcW w:w="1567" w:type="dxa"/>
            <w:tcBorders>
              <w:top w:val="nil"/>
              <w:left w:val="nil"/>
              <w:bottom w:val="nil"/>
              <w:right w:val="nil"/>
            </w:tcBorders>
          </w:tcPr>
          <w:p w14:paraId="2DE1F92D"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p>
        </w:tc>
        <w:tc>
          <w:tcPr>
            <w:tcW w:w="1007" w:type="dxa"/>
            <w:tcBorders>
              <w:top w:val="nil"/>
              <w:left w:val="nil"/>
              <w:bottom w:val="nil"/>
              <w:right w:val="nil"/>
            </w:tcBorders>
          </w:tcPr>
          <w:p w14:paraId="51210A44"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p>
        </w:tc>
        <w:tc>
          <w:tcPr>
            <w:tcW w:w="1015" w:type="dxa"/>
            <w:tcBorders>
              <w:top w:val="nil"/>
              <w:left w:val="nil"/>
              <w:bottom w:val="nil"/>
            </w:tcBorders>
          </w:tcPr>
          <w:p w14:paraId="7B93A126"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p>
        </w:tc>
      </w:tr>
      <w:tr w:rsidR="00157DD4" w:rsidRPr="006E501A" w14:paraId="1A966915" w14:textId="77777777" w:rsidTr="00816266">
        <w:trPr>
          <w:trHeight w:val="291"/>
        </w:trPr>
        <w:tc>
          <w:tcPr>
            <w:tcW w:w="3728" w:type="dxa"/>
            <w:tcBorders>
              <w:top w:val="nil"/>
              <w:bottom w:val="nil"/>
              <w:right w:val="nil"/>
            </w:tcBorders>
          </w:tcPr>
          <w:p w14:paraId="5C0FC5C7"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Blacks</w:t>
            </w:r>
          </w:p>
        </w:tc>
        <w:tc>
          <w:tcPr>
            <w:tcW w:w="1567" w:type="dxa"/>
            <w:tcBorders>
              <w:top w:val="nil"/>
              <w:left w:val="nil"/>
              <w:bottom w:val="nil"/>
              <w:right w:val="nil"/>
            </w:tcBorders>
          </w:tcPr>
          <w:p w14:paraId="6423533C"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21</w:t>
            </w:r>
          </w:p>
        </w:tc>
        <w:tc>
          <w:tcPr>
            <w:tcW w:w="1007" w:type="dxa"/>
            <w:tcBorders>
              <w:top w:val="nil"/>
              <w:left w:val="nil"/>
              <w:bottom w:val="nil"/>
              <w:right w:val="nil"/>
            </w:tcBorders>
          </w:tcPr>
          <w:p w14:paraId="3A3D0CDF"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66.7%</w:t>
            </w:r>
          </w:p>
        </w:tc>
        <w:tc>
          <w:tcPr>
            <w:tcW w:w="1015" w:type="dxa"/>
            <w:tcBorders>
              <w:top w:val="nil"/>
              <w:left w:val="nil"/>
              <w:bottom w:val="nil"/>
            </w:tcBorders>
          </w:tcPr>
          <w:p w14:paraId="5323AC50"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33.3%</w:t>
            </w:r>
          </w:p>
        </w:tc>
      </w:tr>
      <w:tr w:rsidR="00157DD4" w:rsidRPr="006E501A" w14:paraId="15A7B52B" w14:textId="77777777" w:rsidTr="00816266">
        <w:trPr>
          <w:trHeight w:val="291"/>
        </w:trPr>
        <w:tc>
          <w:tcPr>
            <w:tcW w:w="3728" w:type="dxa"/>
            <w:tcBorders>
              <w:top w:val="nil"/>
              <w:bottom w:val="nil"/>
              <w:right w:val="nil"/>
            </w:tcBorders>
          </w:tcPr>
          <w:p w14:paraId="174A1350"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p>
        </w:tc>
        <w:tc>
          <w:tcPr>
            <w:tcW w:w="1567" w:type="dxa"/>
            <w:tcBorders>
              <w:top w:val="nil"/>
              <w:left w:val="nil"/>
              <w:bottom w:val="nil"/>
              <w:right w:val="nil"/>
            </w:tcBorders>
          </w:tcPr>
          <w:p w14:paraId="0FD39EE2"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p>
        </w:tc>
        <w:tc>
          <w:tcPr>
            <w:tcW w:w="1007" w:type="dxa"/>
            <w:tcBorders>
              <w:top w:val="nil"/>
              <w:left w:val="nil"/>
              <w:bottom w:val="nil"/>
              <w:right w:val="nil"/>
            </w:tcBorders>
          </w:tcPr>
          <w:p w14:paraId="44830E21"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p>
        </w:tc>
        <w:tc>
          <w:tcPr>
            <w:tcW w:w="1015" w:type="dxa"/>
            <w:tcBorders>
              <w:top w:val="nil"/>
              <w:left w:val="nil"/>
              <w:bottom w:val="nil"/>
            </w:tcBorders>
          </w:tcPr>
          <w:p w14:paraId="72C1F382"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p>
        </w:tc>
      </w:tr>
      <w:tr w:rsidR="00157DD4" w:rsidRPr="006E501A" w14:paraId="2FC52924" w14:textId="77777777" w:rsidTr="00816266">
        <w:trPr>
          <w:trHeight w:val="291"/>
        </w:trPr>
        <w:tc>
          <w:tcPr>
            <w:tcW w:w="3728" w:type="dxa"/>
            <w:tcBorders>
              <w:top w:val="nil"/>
              <w:bottom w:val="nil"/>
              <w:right w:val="nil"/>
            </w:tcBorders>
          </w:tcPr>
          <w:p w14:paraId="5DDDFEAC"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Hispanics</w:t>
            </w:r>
          </w:p>
        </w:tc>
        <w:tc>
          <w:tcPr>
            <w:tcW w:w="1567" w:type="dxa"/>
            <w:tcBorders>
              <w:top w:val="nil"/>
              <w:left w:val="nil"/>
              <w:bottom w:val="nil"/>
              <w:right w:val="nil"/>
            </w:tcBorders>
          </w:tcPr>
          <w:p w14:paraId="287FF456"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12</w:t>
            </w:r>
          </w:p>
        </w:tc>
        <w:tc>
          <w:tcPr>
            <w:tcW w:w="1007" w:type="dxa"/>
            <w:tcBorders>
              <w:top w:val="nil"/>
              <w:left w:val="nil"/>
              <w:bottom w:val="nil"/>
              <w:right w:val="nil"/>
            </w:tcBorders>
          </w:tcPr>
          <w:p w14:paraId="4FCD57A4"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58.3%</w:t>
            </w:r>
          </w:p>
        </w:tc>
        <w:tc>
          <w:tcPr>
            <w:tcW w:w="1015" w:type="dxa"/>
            <w:tcBorders>
              <w:top w:val="nil"/>
              <w:left w:val="nil"/>
              <w:bottom w:val="nil"/>
            </w:tcBorders>
          </w:tcPr>
          <w:p w14:paraId="13A80499"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41.7%</w:t>
            </w:r>
          </w:p>
        </w:tc>
      </w:tr>
      <w:tr w:rsidR="00157DD4" w:rsidRPr="006E501A" w14:paraId="3C8782D1" w14:textId="77777777" w:rsidTr="00816266">
        <w:trPr>
          <w:trHeight w:val="291"/>
        </w:trPr>
        <w:tc>
          <w:tcPr>
            <w:tcW w:w="3728" w:type="dxa"/>
            <w:tcBorders>
              <w:top w:val="nil"/>
              <w:bottom w:val="nil"/>
              <w:right w:val="nil"/>
            </w:tcBorders>
          </w:tcPr>
          <w:p w14:paraId="39C80F76" w14:textId="77777777" w:rsidR="00157DD4" w:rsidRPr="006E501A" w:rsidRDefault="00157DD4" w:rsidP="00816266">
            <w:pPr>
              <w:widowControl w:val="0"/>
              <w:tabs>
                <w:tab w:val="left" w:pos="220"/>
                <w:tab w:val="left" w:pos="720"/>
              </w:tabs>
              <w:autoSpaceDE w:val="0"/>
              <w:autoSpaceDN w:val="0"/>
              <w:adjustRightInd w:val="0"/>
              <w:rPr>
                <w:rFonts w:eastAsia="MS Mincho"/>
                <w:b/>
                <w:bCs/>
                <w:color w:val="000000" w:themeColor="text1"/>
                <w:sz w:val="22"/>
                <w:szCs w:val="22"/>
              </w:rPr>
            </w:pPr>
          </w:p>
        </w:tc>
        <w:tc>
          <w:tcPr>
            <w:tcW w:w="1567" w:type="dxa"/>
            <w:tcBorders>
              <w:top w:val="nil"/>
              <w:left w:val="nil"/>
              <w:bottom w:val="nil"/>
              <w:right w:val="nil"/>
            </w:tcBorders>
          </w:tcPr>
          <w:p w14:paraId="4B060359"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p>
        </w:tc>
        <w:tc>
          <w:tcPr>
            <w:tcW w:w="1007" w:type="dxa"/>
            <w:tcBorders>
              <w:top w:val="nil"/>
              <w:left w:val="nil"/>
              <w:bottom w:val="nil"/>
              <w:right w:val="nil"/>
            </w:tcBorders>
          </w:tcPr>
          <w:p w14:paraId="40BB533C"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p>
        </w:tc>
        <w:tc>
          <w:tcPr>
            <w:tcW w:w="1015" w:type="dxa"/>
            <w:tcBorders>
              <w:top w:val="nil"/>
              <w:left w:val="nil"/>
              <w:bottom w:val="nil"/>
            </w:tcBorders>
          </w:tcPr>
          <w:p w14:paraId="6D74FFD5"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p>
        </w:tc>
      </w:tr>
      <w:tr w:rsidR="00157DD4" w:rsidRPr="006E501A" w14:paraId="5861075F" w14:textId="77777777" w:rsidTr="00816266">
        <w:trPr>
          <w:trHeight w:val="291"/>
        </w:trPr>
        <w:tc>
          <w:tcPr>
            <w:tcW w:w="3728" w:type="dxa"/>
            <w:tcBorders>
              <w:top w:val="nil"/>
              <w:bottom w:val="nil"/>
              <w:right w:val="nil"/>
            </w:tcBorders>
          </w:tcPr>
          <w:p w14:paraId="35B27041"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Asian</w:t>
            </w:r>
          </w:p>
        </w:tc>
        <w:tc>
          <w:tcPr>
            <w:tcW w:w="1567" w:type="dxa"/>
            <w:tcBorders>
              <w:top w:val="nil"/>
              <w:left w:val="nil"/>
              <w:bottom w:val="nil"/>
              <w:right w:val="nil"/>
            </w:tcBorders>
          </w:tcPr>
          <w:p w14:paraId="19894FC6"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14</w:t>
            </w:r>
          </w:p>
        </w:tc>
        <w:tc>
          <w:tcPr>
            <w:tcW w:w="1007" w:type="dxa"/>
            <w:tcBorders>
              <w:top w:val="nil"/>
              <w:left w:val="nil"/>
              <w:bottom w:val="nil"/>
              <w:right w:val="nil"/>
            </w:tcBorders>
          </w:tcPr>
          <w:p w14:paraId="43C61075"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71.4%</w:t>
            </w:r>
          </w:p>
        </w:tc>
        <w:tc>
          <w:tcPr>
            <w:tcW w:w="1015" w:type="dxa"/>
            <w:tcBorders>
              <w:top w:val="nil"/>
              <w:left w:val="nil"/>
              <w:bottom w:val="nil"/>
            </w:tcBorders>
          </w:tcPr>
          <w:p w14:paraId="207234D1"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28.6%</w:t>
            </w:r>
          </w:p>
        </w:tc>
      </w:tr>
      <w:tr w:rsidR="00157DD4" w:rsidRPr="006E501A" w14:paraId="454637F0" w14:textId="77777777" w:rsidTr="00816266">
        <w:trPr>
          <w:trHeight w:val="291"/>
        </w:trPr>
        <w:tc>
          <w:tcPr>
            <w:tcW w:w="3728" w:type="dxa"/>
            <w:tcBorders>
              <w:top w:val="nil"/>
              <w:bottom w:val="nil"/>
              <w:right w:val="nil"/>
            </w:tcBorders>
          </w:tcPr>
          <w:p w14:paraId="1D64B25D" w14:textId="77777777" w:rsidR="00157DD4" w:rsidRPr="006E501A" w:rsidRDefault="00157DD4" w:rsidP="00816266">
            <w:pPr>
              <w:widowControl w:val="0"/>
              <w:tabs>
                <w:tab w:val="left" w:pos="220"/>
                <w:tab w:val="left" w:pos="720"/>
              </w:tabs>
              <w:autoSpaceDE w:val="0"/>
              <w:autoSpaceDN w:val="0"/>
              <w:adjustRightInd w:val="0"/>
              <w:rPr>
                <w:rFonts w:eastAsia="MS Mincho"/>
                <w:b/>
                <w:bCs/>
                <w:color w:val="000000" w:themeColor="text1"/>
                <w:sz w:val="22"/>
                <w:szCs w:val="22"/>
              </w:rPr>
            </w:pPr>
          </w:p>
        </w:tc>
        <w:tc>
          <w:tcPr>
            <w:tcW w:w="1567" w:type="dxa"/>
            <w:tcBorders>
              <w:top w:val="nil"/>
              <w:left w:val="nil"/>
              <w:bottom w:val="nil"/>
              <w:right w:val="nil"/>
            </w:tcBorders>
          </w:tcPr>
          <w:p w14:paraId="3B1B4E03"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p>
        </w:tc>
        <w:tc>
          <w:tcPr>
            <w:tcW w:w="1007" w:type="dxa"/>
            <w:tcBorders>
              <w:top w:val="nil"/>
              <w:left w:val="nil"/>
              <w:bottom w:val="nil"/>
              <w:right w:val="nil"/>
            </w:tcBorders>
          </w:tcPr>
          <w:p w14:paraId="218C93B8"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p>
        </w:tc>
        <w:tc>
          <w:tcPr>
            <w:tcW w:w="1015" w:type="dxa"/>
            <w:tcBorders>
              <w:top w:val="nil"/>
              <w:left w:val="nil"/>
              <w:bottom w:val="nil"/>
            </w:tcBorders>
          </w:tcPr>
          <w:p w14:paraId="290BD063"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p>
        </w:tc>
      </w:tr>
      <w:tr w:rsidR="00157DD4" w:rsidRPr="006E501A" w14:paraId="1055BD7D" w14:textId="77777777" w:rsidTr="00816266">
        <w:trPr>
          <w:trHeight w:val="291"/>
        </w:trPr>
        <w:tc>
          <w:tcPr>
            <w:tcW w:w="3728" w:type="dxa"/>
            <w:tcBorders>
              <w:top w:val="nil"/>
              <w:bottom w:val="nil"/>
              <w:right w:val="nil"/>
            </w:tcBorders>
          </w:tcPr>
          <w:p w14:paraId="31DCC117"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Am. Indian &amp; Pacific Islanders</w:t>
            </w:r>
          </w:p>
        </w:tc>
        <w:tc>
          <w:tcPr>
            <w:tcW w:w="1567" w:type="dxa"/>
            <w:tcBorders>
              <w:top w:val="nil"/>
              <w:left w:val="nil"/>
              <w:bottom w:val="nil"/>
              <w:right w:val="nil"/>
            </w:tcBorders>
          </w:tcPr>
          <w:p w14:paraId="7CE84D18"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3</w:t>
            </w:r>
          </w:p>
        </w:tc>
        <w:tc>
          <w:tcPr>
            <w:tcW w:w="1007" w:type="dxa"/>
            <w:tcBorders>
              <w:top w:val="nil"/>
              <w:left w:val="nil"/>
              <w:bottom w:val="nil"/>
              <w:right w:val="nil"/>
            </w:tcBorders>
          </w:tcPr>
          <w:p w14:paraId="76E28555"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66.6%</w:t>
            </w:r>
          </w:p>
        </w:tc>
        <w:tc>
          <w:tcPr>
            <w:tcW w:w="1015" w:type="dxa"/>
            <w:tcBorders>
              <w:top w:val="nil"/>
              <w:left w:val="nil"/>
              <w:bottom w:val="nil"/>
            </w:tcBorders>
          </w:tcPr>
          <w:p w14:paraId="6B21F235"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33.4%</w:t>
            </w:r>
          </w:p>
        </w:tc>
      </w:tr>
      <w:tr w:rsidR="00157DD4" w:rsidRPr="006E501A" w14:paraId="4F60591D" w14:textId="77777777" w:rsidTr="00816266">
        <w:trPr>
          <w:trHeight w:val="291"/>
        </w:trPr>
        <w:tc>
          <w:tcPr>
            <w:tcW w:w="3728" w:type="dxa"/>
            <w:tcBorders>
              <w:top w:val="nil"/>
              <w:bottom w:val="nil"/>
              <w:right w:val="nil"/>
            </w:tcBorders>
          </w:tcPr>
          <w:p w14:paraId="44531CFB" w14:textId="77777777" w:rsidR="00157DD4" w:rsidRPr="006E501A" w:rsidRDefault="00157DD4" w:rsidP="00816266">
            <w:pPr>
              <w:widowControl w:val="0"/>
              <w:tabs>
                <w:tab w:val="left" w:pos="220"/>
                <w:tab w:val="left" w:pos="720"/>
              </w:tabs>
              <w:autoSpaceDE w:val="0"/>
              <w:autoSpaceDN w:val="0"/>
              <w:adjustRightInd w:val="0"/>
              <w:rPr>
                <w:rFonts w:eastAsia="MS Mincho"/>
                <w:b/>
                <w:bCs/>
                <w:color w:val="000000" w:themeColor="text1"/>
                <w:sz w:val="22"/>
                <w:szCs w:val="22"/>
              </w:rPr>
            </w:pPr>
          </w:p>
        </w:tc>
        <w:tc>
          <w:tcPr>
            <w:tcW w:w="1567" w:type="dxa"/>
            <w:tcBorders>
              <w:top w:val="nil"/>
              <w:left w:val="nil"/>
              <w:bottom w:val="nil"/>
              <w:right w:val="nil"/>
            </w:tcBorders>
          </w:tcPr>
          <w:p w14:paraId="438BA858"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p>
        </w:tc>
        <w:tc>
          <w:tcPr>
            <w:tcW w:w="1007" w:type="dxa"/>
            <w:tcBorders>
              <w:top w:val="nil"/>
              <w:left w:val="nil"/>
              <w:bottom w:val="nil"/>
              <w:right w:val="nil"/>
            </w:tcBorders>
          </w:tcPr>
          <w:p w14:paraId="5FC605AB"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p>
        </w:tc>
        <w:tc>
          <w:tcPr>
            <w:tcW w:w="1015" w:type="dxa"/>
            <w:tcBorders>
              <w:top w:val="nil"/>
              <w:left w:val="nil"/>
              <w:bottom w:val="nil"/>
            </w:tcBorders>
          </w:tcPr>
          <w:p w14:paraId="4AD458D2"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p>
        </w:tc>
      </w:tr>
      <w:tr w:rsidR="00157DD4" w:rsidRPr="006E501A" w14:paraId="634316D7" w14:textId="77777777" w:rsidTr="00816266">
        <w:trPr>
          <w:trHeight w:val="291"/>
        </w:trPr>
        <w:tc>
          <w:tcPr>
            <w:tcW w:w="3728" w:type="dxa"/>
            <w:tcBorders>
              <w:top w:val="nil"/>
              <w:bottom w:val="nil"/>
              <w:right w:val="nil"/>
            </w:tcBorders>
          </w:tcPr>
          <w:p w14:paraId="3E478BCC"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0"/>
                <w:szCs w:val="20"/>
              </w:rPr>
            </w:pPr>
            <w:r w:rsidRPr="006E501A">
              <w:rPr>
                <w:rFonts w:eastAsia="MS Mincho"/>
                <w:color w:val="000000" w:themeColor="text1"/>
                <w:sz w:val="20"/>
                <w:szCs w:val="20"/>
              </w:rPr>
              <w:t>[No Designation for Race or Ethnicity]</w:t>
            </w:r>
          </w:p>
        </w:tc>
        <w:tc>
          <w:tcPr>
            <w:tcW w:w="1567" w:type="dxa"/>
            <w:tcBorders>
              <w:top w:val="nil"/>
              <w:left w:val="nil"/>
              <w:bottom w:val="nil"/>
              <w:right w:val="nil"/>
            </w:tcBorders>
          </w:tcPr>
          <w:p w14:paraId="59CAD7EA"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11</w:t>
            </w:r>
          </w:p>
        </w:tc>
        <w:tc>
          <w:tcPr>
            <w:tcW w:w="1007" w:type="dxa"/>
            <w:tcBorders>
              <w:top w:val="nil"/>
              <w:left w:val="nil"/>
              <w:bottom w:val="nil"/>
              <w:right w:val="nil"/>
            </w:tcBorders>
          </w:tcPr>
          <w:p w14:paraId="55CA1ECC"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63.6%</w:t>
            </w:r>
          </w:p>
        </w:tc>
        <w:tc>
          <w:tcPr>
            <w:tcW w:w="1015" w:type="dxa"/>
            <w:tcBorders>
              <w:top w:val="nil"/>
              <w:left w:val="nil"/>
              <w:bottom w:val="nil"/>
            </w:tcBorders>
          </w:tcPr>
          <w:p w14:paraId="460C5C70"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36.4%</w:t>
            </w:r>
          </w:p>
        </w:tc>
      </w:tr>
    </w:tbl>
    <w:p w14:paraId="1FD0345D" w14:textId="77777777" w:rsidR="00157DD4" w:rsidRPr="006E501A" w:rsidRDefault="00157DD4" w:rsidP="00157DD4">
      <w:pPr>
        <w:jc w:val="center"/>
        <w:rPr>
          <w:rFonts w:eastAsiaTheme="minorHAnsi"/>
          <w:color w:val="000000" w:themeColor="text1"/>
          <w:sz w:val="22"/>
          <w:szCs w:val="22"/>
        </w:rPr>
      </w:pPr>
      <w:r w:rsidRPr="006E501A">
        <w:rPr>
          <w:rFonts w:eastAsiaTheme="minorHAnsi"/>
          <w:color w:val="000000" w:themeColor="text1"/>
          <w:sz w:val="22"/>
          <w:szCs w:val="22"/>
        </w:rPr>
        <w:t>_____________________________________________________________________</w:t>
      </w:r>
    </w:p>
    <w:p w14:paraId="117589BD" w14:textId="77777777" w:rsidR="00157DD4" w:rsidRPr="006E501A" w:rsidRDefault="00157DD4" w:rsidP="00157DD4">
      <w:pPr>
        <w:jc w:val="center"/>
        <w:rPr>
          <w:i/>
          <w:iCs/>
          <w:color w:val="000000" w:themeColor="text1"/>
        </w:rPr>
      </w:pPr>
    </w:p>
    <w:p w14:paraId="6531C2BE" w14:textId="77777777" w:rsidR="00157DD4" w:rsidRPr="006E501A" w:rsidRDefault="00157DD4" w:rsidP="00157DD4">
      <w:pPr>
        <w:spacing w:line="480" w:lineRule="auto"/>
        <w:ind w:firstLine="720"/>
        <w:rPr>
          <w:color w:val="000000" w:themeColor="text1"/>
        </w:rPr>
      </w:pPr>
    </w:p>
    <w:p w14:paraId="4108DDDF" w14:textId="77777777" w:rsidR="00157DD4" w:rsidRPr="006E501A" w:rsidRDefault="00157DD4" w:rsidP="00157DD4">
      <w:pPr>
        <w:spacing w:line="480" w:lineRule="auto"/>
        <w:ind w:firstLine="720"/>
        <w:rPr>
          <w:color w:val="000000" w:themeColor="text1"/>
        </w:rPr>
      </w:pPr>
    </w:p>
    <w:p w14:paraId="0C348E9A" w14:textId="77777777" w:rsidR="00157DD4" w:rsidRPr="006E501A" w:rsidRDefault="00157DD4" w:rsidP="00157DD4">
      <w:pPr>
        <w:spacing w:line="480" w:lineRule="auto"/>
        <w:ind w:firstLine="720"/>
        <w:rPr>
          <w:color w:val="000000" w:themeColor="text1"/>
        </w:rPr>
      </w:pPr>
    </w:p>
    <w:p w14:paraId="574F7493" w14:textId="77777777" w:rsidR="00157DD4" w:rsidRPr="006E501A" w:rsidRDefault="00157DD4" w:rsidP="00157DD4">
      <w:pPr>
        <w:spacing w:line="480" w:lineRule="auto"/>
        <w:ind w:firstLine="720"/>
        <w:rPr>
          <w:color w:val="000000" w:themeColor="text1"/>
        </w:rPr>
      </w:pPr>
    </w:p>
    <w:p w14:paraId="1E3801F2" w14:textId="77777777" w:rsidR="00157DD4" w:rsidRPr="006E501A" w:rsidRDefault="00157DD4" w:rsidP="00157DD4">
      <w:pPr>
        <w:spacing w:line="480" w:lineRule="auto"/>
        <w:ind w:firstLine="720"/>
        <w:rPr>
          <w:color w:val="000000" w:themeColor="text1"/>
        </w:rPr>
      </w:pPr>
    </w:p>
    <w:p w14:paraId="65AF72E2" w14:textId="77777777" w:rsidR="00157DD4" w:rsidRPr="006E501A" w:rsidRDefault="00157DD4" w:rsidP="00157DD4">
      <w:pPr>
        <w:spacing w:line="480" w:lineRule="auto"/>
        <w:ind w:firstLine="720"/>
        <w:rPr>
          <w:color w:val="000000" w:themeColor="text1"/>
        </w:rPr>
      </w:pPr>
    </w:p>
    <w:p w14:paraId="16D73D5E" w14:textId="77777777" w:rsidR="00157DD4" w:rsidRPr="006E501A" w:rsidRDefault="00157DD4" w:rsidP="00157DD4">
      <w:pPr>
        <w:spacing w:line="480" w:lineRule="auto"/>
        <w:ind w:firstLine="720"/>
        <w:rPr>
          <w:color w:val="000000" w:themeColor="text1"/>
        </w:rPr>
      </w:pPr>
    </w:p>
    <w:p w14:paraId="5A59FCE3" w14:textId="77777777" w:rsidR="00157DD4" w:rsidRPr="006E501A" w:rsidRDefault="00157DD4" w:rsidP="00157DD4">
      <w:pPr>
        <w:spacing w:line="480" w:lineRule="auto"/>
        <w:ind w:firstLine="720"/>
        <w:rPr>
          <w:color w:val="000000" w:themeColor="text1"/>
        </w:rPr>
      </w:pPr>
    </w:p>
    <w:p w14:paraId="49478414" w14:textId="77777777" w:rsidR="00157DD4" w:rsidRPr="006E501A" w:rsidRDefault="00157DD4" w:rsidP="00157DD4">
      <w:pPr>
        <w:spacing w:line="480" w:lineRule="auto"/>
        <w:ind w:firstLine="720"/>
        <w:rPr>
          <w:color w:val="000000" w:themeColor="text1"/>
        </w:rPr>
      </w:pPr>
    </w:p>
    <w:p w14:paraId="57A2D785" w14:textId="77777777" w:rsidR="00157DD4" w:rsidRPr="006E501A" w:rsidRDefault="00157DD4" w:rsidP="00157DD4">
      <w:pPr>
        <w:spacing w:line="480" w:lineRule="auto"/>
        <w:ind w:firstLine="720"/>
        <w:rPr>
          <w:color w:val="000000" w:themeColor="text1"/>
        </w:rPr>
      </w:pPr>
    </w:p>
    <w:p w14:paraId="1D32E482" w14:textId="77777777" w:rsidR="00157DD4" w:rsidRPr="006E501A" w:rsidRDefault="00157DD4" w:rsidP="00157DD4">
      <w:pPr>
        <w:spacing w:line="480" w:lineRule="auto"/>
        <w:ind w:firstLine="720"/>
        <w:rPr>
          <w:color w:val="000000" w:themeColor="text1"/>
        </w:rPr>
      </w:pPr>
    </w:p>
    <w:p w14:paraId="5848E150" w14:textId="16F48B19" w:rsidR="00157DD4" w:rsidRDefault="00157DD4" w:rsidP="00157DD4">
      <w:pPr>
        <w:spacing w:line="480" w:lineRule="auto"/>
        <w:rPr>
          <w:color w:val="000000" w:themeColor="text1"/>
        </w:rPr>
      </w:pPr>
    </w:p>
    <w:p w14:paraId="3E88EBA4" w14:textId="77777777" w:rsidR="00157DD4" w:rsidRPr="006E501A" w:rsidRDefault="00157DD4" w:rsidP="00157DD4">
      <w:pPr>
        <w:spacing w:line="480" w:lineRule="auto"/>
        <w:rPr>
          <w:color w:val="000000" w:themeColor="text1"/>
        </w:rPr>
      </w:pPr>
    </w:p>
    <w:p w14:paraId="7EF88F07" w14:textId="77777777" w:rsidR="00157DD4" w:rsidRPr="006E501A" w:rsidRDefault="00157DD4" w:rsidP="00157DD4">
      <w:pPr>
        <w:numPr>
          <w:ilvl w:val="1"/>
          <w:numId w:val="0"/>
        </w:numPr>
        <w:jc w:val="center"/>
        <w:outlineLvl w:val="0"/>
        <w:rPr>
          <w:rFonts w:eastAsia="MS Gothic"/>
          <w:b/>
          <w:iCs/>
          <w:color w:val="000000" w:themeColor="text1"/>
          <w:spacing w:val="15"/>
          <w:lang w:val="en-CA"/>
        </w:rPr>
      </w:pPr>
      <w:r w:rsidRPr="006E501A">
        <w:rPr>
          <w:rFonts w:eastAsia="MS Gothic"/>
          <w:b/>
          <w:iCs/>
          <w:color w:val="000000" w:themeColor="text1"/>
          <w:spacing w:val="15"/>
          <w:lang w:val="en-CA"/>
        </w:rPr>
        <w:lastRenderedPageBreak/>
        <w:t xml:space="preserve">Table 13. Pearson (Bivariate) Correlations </w:t>
      </w:r>
    </w:p>
    <w:p w14:paraId="2093FF00" w14:textId="77777777" w:rsidR="00157DD4" w:rsidRPr="006E501A" w:rsidRDefault="00157DD4" w:rsidP="00157DD4">
      <w:pPr>
        <w:numPr>
          <w:ilvl w:val="1"/>
          <w:numId w:val="0"/>
        </w:numPr>
        <w:jc w:val="center"/>
        <w:outlineLvl w:val="0"/>
        <w:rPr>
          <w:rFonts w:eastAsia="MS Gothic"/>
          <w:b/>
          <w:iCs/>
          <w:color w:val="000000" w:themeColor="text1"/>
          <w:spacing w:val="15"/>
          <w:lang w:val="en-CA"/>
        </w:rPr>
      </w:pPr>
      <w:r w:rsidRPr="006E501A">
        <w:rPr>
          <w:rFonts w:eastAsia="MS Gothic"/>
          <w:b/>
          <w:iCs/>
          <w:color w:val="000000" w:themeColor="text1"/>
          <w:spacing w:val="15"/>
          <w:lang w:val="en-CA"/>
        </w:rPr>
        <w:t xml:space="preserve">with Student Food Insecurity Scale (SFIS) </w:t>
      </w:r>
    </w:p>
    <w:p w14:paraId="68AA556D" w14:textId="77777777" w:rsidR="00157DD4" w:rsidRPr="006E501A" w:rsidRDefault="00157DD4" w:rsidP="00157DD4">
      <w:pPr>
        <w:numPr>
          <w:ilvl w:val="1"/>
          <w:numId w:val="0"/>
        </w:numPr>
        <w:outlineLvl w:val="0"/>
        <w:rPr>
          <w:rFonts w:ascii="Cambria" w:eastAsia="MS Mincho" w:hAnsi="Cambria" w:cs="Cambria"/>
          <w:color w:val="000000" w:themeColor="text1"/>
        </w:rPr>
      </w:pPr>
      <w:r w:rsidRPr="006E501A">
        <w:rPr>
          <w:rFonts w:ascii="Cambria" w:eastAsia="MS Mincho" w:hAnsi="Cambria" w:cs="Cambria"/>
          <w:color w:val="000000" w:themeColor="text1"/>
        </w:rPr>
        <w:t>_________________________________________________________________________________________________________</w:t>
      </w:r>
    </w:p>
    <w:p w14:paraId="699C19CD" w14:textId="77777777" w:rsidR="00157DD4" w:rsidRPr="006E501A" w:rsidRDefault="00157DD4" w:rsidP="00157DD4">
      <w:pPr>
        <w:widowControl w:val="0"/>
        <w:tabs>
          <w:tab w:val="left" w:pos="4471"/>
          <w:tab w:val="left" w:pos="6361"/>
          <w:tab w:val="left" w:pos="6650"/>
        </w:tabs>
        <w:autoSpaceDE w:val="0"/>
        <w:autoSpaceDN w:val="0"/>
        <w:adjustRightInd w:val="0"/>
        <w:ind w:left="306"/>
        <w:rPr>
          <w:rFonts w:ascii="Cambria" w:eastAsia="MS Mincho" w:hAnsi="Cambria" w:cs="Arial"/>
          <w:i/>
          <w:iCs/>
          <w:color w:val="000000" w:themeColor="text1"/>
        </w:rPr>
      </w:pPr>
      <w:r w:rsidRPr="006E501A">
        <w:rPr>
          <w:rFonts w:eastAsia="MS Mincho"/>
          <w:color w:val="000000" w:themeColor="text1"/>
          <w:sz w:val="22"/>
          <w:szCs w:val="22"/>
        </w:rPr>
        <w:t>Variables</w:t>
      </w:r>
      <w:r w:rsidRPr="006E501A">
        <w:rPr>
          <w:rFonts w:ascii="Cambria" w:eastAsia="MS Mincho" w:hAnsi="Cambria" w:cs="Cambria"/>
          <w:color w:val="000000" w:themeColor="text1"/>
        </w:rPr>
        <w:tab/>
      </w:r>
      <w:r w:rsidRPr="006E501A">
        <w:rPr>
          <w:rFonts w:ascii="Cambria" w:eastAsia="MS Mincho" w:hAnsi="Cambria" w:cs="Cambria"/>
          <w:color w:val="000000" w:themeColor="text1"/>
        </w:rPr>
        <w:tab/>
      </w:r>
      <w:r w:rsidRPr="006E501A">
        <w:rPr>
          <w:rFonts w:ascii="Cambria" w:eastAsia="MS Mincho" w:hAnsi="Cambria" w:cs="Cambria"/>
          <w:i/>
          <w:iCs/>
          <w:color w:val="000000" w:themeColor="text1"/>
          <w:sz w:val="22"/>
        </w:rPr>
        <w:t>r Coefficients</w:t>
      </w:r>
      <w:r w:rsidRPr="006E501A">
        <w:rPr>
          <w:rFonts w:ascii="Cambria" w:eastAsia="MS Mincho" w:hAnsi="Cambria" w:cs="Cambria"/>
          <w:color w:val="000000" w:themeColor="text1"/>
          <w:sz w:val="22"/>
        </w:rPr>
        <w:t xml:space="preserve"> </w:t>
      </w:r>
      <w:r w:rsidRPr="006E501A">
        <w:rPr>
          <w:rFonts w:ascii="Cambria" w:eastAsia="MS Mincho" w:hAnsi="Cambria" w:cs="Arial"/>
          <w:iCs/>
          <w:color w:val="000000" w:themeColor="text1"/>
        </w:rPr>
        <w:tab/>
      </w:r>
      <w:r w:rsidRPr="006E501A">
        <w:rPr>
          <w:rFonts w:ascii="Cambria" w:eastAsia="MS Mincho" w:hAnsi="Cambria" w:cs="Arial"/>
          <w:iCs/>
          <w:color w:val="000000" w:themeColor="text1"/>
        </w:rPr>
        <w:tab/>
      </w:r>
    </w:p>
    <w:p w14:paraId="2496BA32" w14:textId="77777777" w:rsidR="00157DD4" w:rsidRPr="006E501A" w:rsidRDefault="00157DD4" w:rsidP="00157DD4">
      <w:pPr>
        <w:numPr>
          <w:ilvl w:val="1"/>
          <w:numId w:val="0"/>
        </w:numPr>
        <w:ind w:left="306"/>
        <w:outlineLvl w:val="0"/>
        <w:rPr>
          <w:rFonts w:ascii="Cambria" w:eastAsia="MS Mincho" w:hAnsi="Cambria" w:cs="Cambria"/>
          <w:color w:val="000000" w:themeColor="text1"/>
        </w:rPr>
      </w:pPr>
      <w:r w:rsidRPr="006E501A">
        <w:rPr>
          <w:rFonts w:ascii="Cambria" w:eastAsia="MS Mincho" w:hAnsi="Cambria" w:cs="Cambria"/>
          <w:color w:val="000000" w:themeColor="text1"/>
        </w:rPr>
        <w:t>_________________________________________________________________________________________________</w:t>
      </w:r>
    </w:p>
    <w:p w14:paraId="4571D925" w14:textId="77777777" w:rsidR="00157DD4" w:rsidRPr="006E501A" w:rsidRDefault="00157DD4" w:rsidP="00157DD4">
      <w:pPr>
        <w:widowControl w:val="0"/>
        <w:tabs>
          <w:tab w:val="left" w:pos="220"/>
          <w:tab w:val="left" w:pos="720"/>
        </w:tabs>
        <w:autoSpaceDE w:val="0"/>
        <w:autoSpaceDN w:val="0"/>
        <w:adjustRightInd w:val="0"/>
        <w:spacing w:line="276" w:lineRule="auto"/>
        <w:rPr>
          <w:rFonts w:eastAsia="MS Mincho"/>
          <w:b/>
          <w:bCs/>
          <w:color w:val="000000" w:themeColor="text1"/>
          <w:sz w:val="22"/>
          <w:szCs w:val="22"/>
        </w:rPr>
      </w:pPr>
      <w:r w:rsidRPr="006E501A">
        <w:rPr>
          <w:rFonts w:eastAsia="MS Mincho"/>
          <w:color w:val="000000" w:themeColor="text1"/>
          <w:sz w:val="22"/>
          <w:szCs w:val="22"/>
        </w:rPr>
        <w:tab/>
        <w:t xml:space="preserve">     </w:t>
      </w:r>
      <w:r w:rsidRPr="006E501A">
        <w:rPr>
          <w:rFonts w:eastAsia="MS Mincho"/>
          <w:b/>
          <w:bCs/>
          <w:color w:val="000000" w:themeColor="text1"/>
          <w:sz w:val="22"/>
          <w:szCs w:val="22"/>
        </w:rPr>
        <w:t>Socio</w:t>
      </w:r>
      <w:r>
        <w:rPr>
          <w:rFonts w:eastAsia="MS Mincho"/>
          <w:b/>
          <w:bCs/>
          <w:color w:val="000000" w:themeColor="text1"/>
          <w:sz w:val="22"/>
          <w:szCs w:val="22"/>
        </w:rPr>
        <w:t>d</w:t>
      </w:r>
      <w:r w:rsidRPr="006E501A">
        <w:rPr>
          <w:rFonts w:eastAsia="MS Mincho"/>
          <w:b/>
          <w:bCs/>
          <w:color w:val="000000" w:themeColor="text1"/>
          <w:sz w:val="22"/>
          <w:szCs w:val="22"/>
        </w:rPr>
        <w:t>emographic Variables</w:t>
      </w:r>
      <w:r w:rsidRPr="006E501A">
        <w:rPr>
          <w:rFonts w:eastAsia="MS Mincho"/>
          <w:color w:val="000000" w:themeColor="text1"/>
          <w:sz w:val="22"/>
          <w:szCs w:val="22"/>
        </w:rPr>
        <w:tab/>
      </w:r>
    </w:p>
    <w:p w14:paraId="3BA43722" w14:textId="77777777" w:rsidR="00157DD4" w:rsidRPr="006E501A" w:rsidRDefault="00157DD4" w:rsidP="00157DD4">
      <w:pPr>
        <w:widowControl w:val="0"/>
        <w:tabs>
          <w:tab w:val="left" w:pos="220"/>
          <w:tab w:val="left" w:pos="720"/>
        </w:tabs>
        <w:autoSpaceDE w:val="0"/>
        <w:autoSpaceDN w:val="0"/>
        <w:adjustRightInd w:val="0"/>
        <w:spacing w:line="276" w:lineRule="auto"/>
        <w:rPr>
          <w:rFonts w:eastAsia="MS Mincho"/>
          <w:color w:val="000000" w:themeColor="text1"/>
          <w:sz w:val="22"/>
          <w:szCs w:val="22"/>
        </w:rPr>
      </w:pPr>
      <w:r w:rsidRPr="006E501A">
        <w:rPr>
          <w:rFonts w:eastAsia="MS Mincho"/>
          <w:color w:val="000000" w:themeColor="text1"/>
          <w:sz w:val="22"/>
          <w:szCs w:val="22"/>
        </w:rPr>
        <w:tab/>
      </w:r>
      <w:r w:rsidRPr="006E501A">
        <w:rPr>
          <w:rFonts w:eastAsia="MS Mincho"/>
          <w:color w:val="000000" w:themeColor="text1"/>
          <w:sz w:val="22"/>
          <w:szCs w:val="22"/>
        </w:rPr>
        <w:tab/>
        <w:t>Academic Year</w:t>
      </w:r>
      <w:r w:rsidRPr="006E501A">
        <w:rPr>
          <w:rFonts w:eastAsia="MS Mincho"/>
          <w:color w:val="000000" w:themeColor="text1"/>
          <w:sz w:val="22"/>
          <w:szCs w:val="22"/>
        </w:rPr>
        <w:tab/>
        <w:t>(Freshmen to Senior)</w:t>
      </w:r>
      <w:r w:rsidRPr="006E501A">
        <w:rPr>
          <w:rFonts w:eastAsia="MS Mincho"/>
          <w:color w:val="000000" w:themeColor="text1"/>
          <w:sz w:val="22"/>
          <w:szCs w:val="22"/>
        </w:rPr>
        <w:tab/>
      </w:r>
      <w:r w:rsidRPr="006E501A">
        <w:rPr>
          <w:rFonts w:eastAsia="MS Mincho"/>
          <w:color w:val="000000" w:themeColor="text1"/>
          <w:sz w:val="22"/>
          <w:szCs w:val="22"/>
        </w:rPr>
        <w:tab/>
      </w:r>
      <w:r w:rsidRPr="006E501A">
        <w:rPr>
          <w:rFonts w:eastAsia="MS Mincho"/>
          <w:color w:val="000000" w:themeColor="text1"/>
          <w:sz w:val="22"/>
          <w:szCs w:val="22"/>
        </w:rPr>
        <w:tab/>
      </w:r>
      <w:r w:rsidRPr="006E501A">
        <w:rPr>
          <w:rFonts w:eastAsia="MS Mincho"/>
          <w:color w:val="000000" w:themeColor="text1"/>
          <w:sz w:val="22"/>
          <w:szCs w:val="22"/>
        </w:rPr>
        <w:tab/>
      </w:r>
      <w:r>
        <w:rPr>
          <w:rFonts w:eastAsia="MS Mincho"/>
          <w:color w:val="000000" w:themeColor="text1"/>
          <w:sz w:val="22"/>
          <w:szCs w:val="22"/>
        </w:rPr>
        <w:t>-</w:t>
      </w:r>
      <w:r w:rsidRPr="006E501A">
        <w:rPr>
          <w:rFonts w:eastAsia="MS Mincho"/>
          <w:color w:val="000000" w:themeColor="text1"/>
          <w:sz w:val="22"/>
          <w:szCs w:val="22"/>
        </w:rPr>
        <w:t>.039</w:t>
      </w:r>
    </w:p>
    <w:p w14:paraId="25E3F343" w14:textId="77777777" w:rsidR="00157DD4" w:rsidRPr="006E501A" w:rsidRDefault="00157DD4" w:rsidP="00157DD4">
      <w:pPr>
        <w:widowControl w:val="0"/>
        <w:tabs>
          <w:tab w:val="left" w:pos="220"/>
          <w:tab w:val="left" w:pos="720"/>
        </w:tabs>
        <w:autoSpaceDE w:val="0"/>
        <w:autoSpaceDN w:val="0"/>
        <w:adjustRightInd w:val="0"/>
        <w:spacing w:line="276" w:lineRule="auto"/>
        <w:rPr>
          <w:rFonts w:eastAsia="MS Mincho"/>
          <w:color w:val="000000" w:themeColor="text1"/>
          <w:sz w:val="22"/>
          <w:szCs w:val="22"/>
        </w:rPr>
      </w:pPr>
      <w:r w:rsidRPr="006E501A">
        <w:rPr>
          <w:rFonts w:eastAsia="MS Mincho"/>
          <w:color w:val="000000" w:themeColor="text1"/>
          <w:sz w:val="22"/>
          <w:szCs w:val="22"/>
        </w:rPr>
        <w:tab/>
      </w:r>
      <w:r w:rsidRPr="006E501A">
        <w:rPr>
          <w:rFonts w:eastAsia="MS Mincho"/>
          <w:color w:val="000000" w:themeColor="text1"/>
          <w:sz w:val="22"/>
          <w:szCs w:val="22"/>
        </w:rPr>
        <w:tab/>
        <w:t>Gender (M/</w:t>
      </w:r>
      <w:proofErr w:type="gramStart"/>
      <w:r w:rsidRPr="006E501A">
        <w:rPr>
          <w:rFonts w:eastAsia="MS Mincho"/>
          <w:color w:val="000000" w:themeColor="text1"/>
          <w:sz w:val="22"/>
          <w:szCs w:val="22"/>
        </w:rPr>
        <w:t xml:space="preserve">F)   </w:t>
      </w:r>
      <w:proofErr w:type="gramEnd"/>
      <w:r w:rsidRPr="006E501A">
        <w:rPr>
          <w:rFonts w:eastAsia="MS Mincho"/>
          <w:color w:val="000000" w:themeColor="text1"/>
          <w:sz w:val="22"/>
          <w:szCs w:val="22"/>
        </w:rPr>
        <w:tab/>
      </w:r>
      <w:r w:rsidRPr="006E501A">
        <w:rPr>
          <w:rFonts w:eastAsia="MS Mincho"/>
          <w:color w:val="000000" w:themeColor="text1"/>
          <w:sz w:val="22"/>
          <w:szCs w:val="22"/>
        </w:rPr>
        <w:tab/>
      </w:r>
      <w:r w:rsidRPr="006E501A">
        <w:rPr>
          <w:rFonts w:eastAsia="MS Mincho"/>
          <w:color w:val="000000" w:themeColor="text1"/>
          <w:sz w:val="20"/>
          <w:szCs w:val="20"/>
        </w:rPr>
        <w:tab/>
      </w:r>
      <w:r w:rsidRPr="006E501A">
        <w:rPr>
          <w:rFonts w:eastAsia="MS Mincho"/>
          <w:color w:val="000000" w:themeColor="text1"/>
          <w:sz w:val="20"/>
          <w:szCs w:val="20"/>
        </w:rPr>
        <w:tab/>
      </w:r>
      <w:r w:rsidRPr="006E501A">
        <w:rPr>
          <w:rFonts w:eastAsia="MS Mincho"/>
          <w:color w:val="000000" w:themeColor="text1"/>
          <w:sz w:val="20"/>
          <w:szCs w:val="20"/>
        </w:rPr>
        <w:tab/>
        <w:t xml:space="preserve"> </w:t>
      </w:r>
      <w:r w:rsidRPr="006E501A">
        <w:rPr>
          <w:rFonts w:eastAsia="MS Mincho"/>
          <w:color w:val="000000" w:themeColor="text1"/>
          <w:sz w:val="20"/>
          <w:szCs w:val="20"/>
        </w:rPr>
        <w:tab/>
        <w:t xml:space="preserve"> </w:t>
      </w:r>
      <w:r w:rsidRPr="006E501A">
        <w:rPr>
          <w:rFonts w:eastAsia="MS Mincho"/>
          <w:color w:val="000000" w:themeColor="text1"/>
          <w:sz w:val="20"/>
          <w:szCs w:val="20"/>
        </w:rPr>
        <w:tab/>
      </w:r>
      <w:r>
        <w:rPr>
          <w:rFonts w:eastAsia="MS Mincho"/>
          <w:color w:val="000000" w:themeColor="text1"/>
          <w:sz w:val="20"/>
          <w:szCs w:val="20"/>
        </w:rPr>
        <w:t>-</w:t>
      </w:r>
      <w:r w:rsidRPr="006E501A">
        <w:rPr>
          <w:rFonts w:eastAsia="MS Mincho"/>
          <w:color w:val="000000" w:themeColor="text1"/>
          <w:sz w:val="22"/>
          <w:szCs w:val="22"/>
        </w:rPr>
        <w:t>.003</w:t>
      </w:r>
    </w:p>
    <w:p w14:paraId="34F81800" w14:textId="77777777" w:rsidR="00157DD4" w:rsidRPr="006E501A" w:rsidRDefault="00157DD4" w:rsidP="00157DD4">
      <w:pPr>
        <w:widowControl w:val="0"/>
        <w:tabs>
          <w:tab w:val="left" w:pos="220"/>
          <w:tab w:val="left" w:pos="720"/>
        </w:tabs>
        <w:autoSpaceDE w:val="0"/>
        <w:autoSpaceDN w:val="0"/>
        <w:adjustRightInd w:val="0"/>
        <w:spacing w:line="276" w:lineRule="auto"/>
        <w:rPr>
          <w:rFonts w:eastAsia="MS Mincho"/>
          <w:color w:val="000000" w:themeColor="text1"/>
          <w:sz w:val="22"/>
          <w:szCs w:val="22"/>
        </w:rPr>
      </w:pPr>
      <w:r w:rsidRPr="006E501A">
        <w:rPr>
          <w:rFonts w:eastAsia="MS Mincho"/>
          <w:color w:val="000000" w:themeColor="text1"/>
          <w:sz w:val="22"/>
          <w:szCs w:val="22"/>
        </w:rPr>
        <w:tab/>
      </w:r>
      <w:r w:rsidRPr="006E501A">
        <w:rPr>
          <w:rFonts w:eastAsia="MS Mincho"/>
          <w:color w:val="000000" w:themeColor="text1"/>
          <w:sz w:val="22"/>
          <w:szCs w:val="22"/>
        </w:rPr>
        <w:tab/>
        <w:t>Race/Ethnicity (White/Blacks &amp; Hispanics)</w:t>
      </w:r>
      <w:r w:rsidRPr="006E501A">
        <w:rPr>
          <w:rFonts w:eastAsia="MS Mincho"/>
          <w:color w:val="000000" w:themeColor="text1"/>
          <w:sz w:val="22"/>
          <w:szCs w:val="22"/>
        </w:rPr>
        <w:tab/>
      </w:r>
      <w:r w:rsidRPr="006E501A">
        <w:rPr>
          <w:rFonts w:eastAsia="MS Mincho"/>
          <w:color w:val="000000" w:themeColor="text1"/>
          <w:sz w:val="22"/>
          <w:szCs w:val="22"/>
        </w:rPr>
        <w:tab/>
      </w:r>
      <w:r w:rsidRPr="006E501A">
        <w:rPr>
          <w:rFonts w:eastAsia="MS Mincho"/>
          <w:color w:val="000000" w:themeColor="text1"/>
          <w:sz w:val="22"/>
          <w:szCs w:val="22"/>
        </w:rPr>
        <w:tab/>
        <w:t xml:space="preserve"> .099*</w:t>
      </w:r>
      <w:r w:rsidRPr="006E501A">
        <w:rPr>
          <w:rFonts w:eastAsia="MS Mincho"/>
          <w:color w:val="000000" w:themeColor="text1"/>
          <w:sz w:val="22"/>
          <w:szCs w:val="22"/>
        </w:rPr>
        <w:tab/>
      </w:r>
      <w:r w:rsidRPr="006E501A">
        <w:rPr>
          <w:rFonts w:eastAsia="MS Mincho"/>
          <w:color w:val="000000" w:themeColor="text1"/>
          <w:sz w:val="22"/>
          <w:szCs w:val="22"/>
        </w:rPr>
        <w:tab/>
      </w:r>
      <w:r w:rsidRPr="006E501A">
        <w:rPr>
          <w:rFonts w:eastAsia="MS Mincho"/>
          <w:color w:val="000000" w:themeColor="text1"/>
          <w:sz w:val="22"/>
          <w:szCs w:val="22"/>
        </w:rPr>
        <w:tab/>
      </w:r>
      <w:r w:rsidRPr="006E501A">
        <w:rPr>
          <w:rFonts w:eastAsia="MS Mincho"/>
          <w:color w:val="000000" w:themeColor="text1"/>
          <w:sz w:val="22"/>
          <w:szCs w:val="22"/>
        </w:rPr>
        <w:tab/>
      </w:r>
      <w:r w:rsidRPr="006E501A">
        <w:rPr>
          <w:rFonts w:eastAsia="MS Mincho"/>
          <w:color w:val="000000" w:themeColor="text1"/>
          <w:sz w:val="22"/>
          <w:szCs w:val="22"/>
        </w:rPr>
        <w:tab/>
        <w:t xml:space="preserve"> </w:t>
      </w:r>
      <w:r w:rsidRPr="006E501A">
        <w:rPr>
          <w:rFonts w:eastAsia="MS Mincho"/>
          <w:color w:val="000000" w:themeColor="text1"/>
          <w:sz w:val="22"/>
          <w:szCs w:val="22"/>
        </w:rPr>
        <w:tab/>
        <w:t xml:space="preserve">Personal Monthly Income </w:t>
      </w:r>
      <w:proofErr w:type="gramStart"/>
      <w:r w:rsidRPr="006E501A">
        <w:rPr>
          <w:rFonts w:eastAsia="MS Mincho"/>
          <w:color w:val="000000" w:themeColor="text1"/>
          <w:sz w:val="22"/>
          <w:szCs w:val="22"/>
        </w:rPr>
        <w:t>( &gt;</w:t>
      </w:r>
      <w:proofErr w:type="gramEnd"/>
      <w:r w:rsidRPr="006E501A">
        <w:rPr>
          <w:rFonts w:eastAsia="MS Mincho"/>
          <w:color w:val="000000" w:themeColor="text1"/>
          <w:sz w:val="22"/>
          <w:szCs w:val="22"/>
        </w:rPr>
        <w:t>$2000 to &lt;500)</w:t>
      </w:r>
      <w:r w:rsidRPr="006E501A">
        <w:rPr>
          <w:rFonts w:eastAsia="MS Mincho"/>
          <w:color w:val="000000" w:themeColor="text1"/>
          <w:sz w:val="22"/>
          <w:szCs w:val="22"/>
        </w:rPr>
        <w:tab/>
      </w:r>
      <w:r w:rsidRPr="006E501A">
        <w:rPr>
          <w:rFonts w:eastAsia="MS Mincho"/>
          <w:color w:val="000000" w:themeColor="text1"/>
          <w:sz w:val="22"/>
          <w:szCs w:val="22"/>
        </w:rPr>
        <w:tab/>
      </w:r>
      <w:r w:rsidRPr="006E501A">
        <w:rPr>
          <w:rFonts w:eastAsia="MS Mincho"/>
          <w:color w:val="000000" w:themeColor="text1"/>
          <w:sz w:val="22"/>
          <w:szCs w:val="22"/>
        </w:rPr>
        <w:tab/>
        <w:t xml:space="preserve"> .128**</w:t>
      </w:r>
    </w:p>
    <w:p w14:paraId="2CBD767E" w14:textId="77777777" w:rsidR="00157DD4" w:rsidRPr="006E501A" w:rsidRDefault="00157DD4" w:rsidP="00157DD4">
      <w:pPr>
        <w:widowControl w:val="0"/>
        <w:tabs>
          <w:tab w:val="left" w:pos="220"/>
          <w:tab w:val="left" w:pos="720"/>
        </w:tabs>
        <w:autoSpaceDE w:val="0"/>
        <w:autoSpaceDN w:val="0"/>
        <w:adjustRightInd w:val="0"/>
        <w:spacing w:line="276" w:lineRule="auto"/>
        <w:rPr>
          <w:rFonts w:eastAsia="MS Mincho"/>
          <w:color w:val="000000" w:themeColor="text1"/>
          <w:sz w:val="22"/>
          <w:szCs w:val="22"/>
        </w:rPr>
      </w:pPr>
      <w:r w:rsidRPr="006E501A">
        <w:rPr>
          <w:rFonts w:eastAsia="MS Mincho"/>
          <w:color w:val="000000" w:themeColor="text1"/>
          <w:sz w:val="22"/>
          <w:szCs w:val="22"/>
        </w:rPr>
        <w:tab/>
      </w:r>
      <w:r w:rsidRPr="006E501A">
        <w:rPr>
          <w:rFonts w:eastAsia="MS Mincho"/>
          <w:color w:val="000000" w:themeColor="text1"/>
          <w:sz w:val="22"/>
          <w:szCs w:val="22"/>
        </w:rPr>
        <w:tab/>
        <w:t>Student Athlete (yes/no)</w:t>
      </w:r>
      <w:r w:rsidRPr="006E501A">
        <w:rPr>
          <w:rFonts w:eastAsia="MS Mincho"/>
          <w:color w:val="000000" w:themeColor="text1"/>
          <w:sz w:val="22"/>
          <w:szCs w:val="22"/>
        </w:rPr>
        <w:tab/>
      </w:r>
      <w:r w:rsidRPr="006E501A">
        <w:rPr>
          <w:rFonts w:eastAsia="MS Mincho"/>
          <w:color w:val="000000" w:themeColor="text1"/>
          <w:sz w:val="22"/>
          <w:szCs w:val="22"/>
        </w:rPr>
        <w:tab/>
      </w:r>
      <w:r w:rsidRPr="006E501A">
        <w:rPr>
          <w:rFonts w:eastAsia="MS Mincho"/>
          <w:color w:val="000000" w:themeColor="text1"/>
          <w:sz w:val="22"/>
          <w:szCs w:val="22"/>
        </w:rPr>
        <w:tab/>
      </w:r>
      <w:r w:rsidRPr="006E501A">
        <w:rPr>
          <w:rFonts w:eastAsia="MS Mincho"/>
          <w:color w:val="000000" w:themeColor="text1"/>
          <w:sz w:val="22"/>
          <w:szCs w:val="22"/>
        </w:rPr>
        <w:tab/>
      </w:r>
      <w:r w:rsidRPr="006E501A">
        <w:rPr>
          <w:rFonts w:eastAsia="MS Mincho"/>
          <w:color w:val="000000" w:themeColor="text1"/>
          <w:sz w:val="22"/>
          <w:szCs w:val="22"/>
        </w:rPr>
        <w:tab/>
        <w:t xml:space="preserve"> </w:t>
      </w:r>
      <w:r w:rsidRPr="006E501A">
        <w:rPr>
          <w:rFonts w:eastAsia="MS Mincho"/>
          <w:color w:val="000000" w:themeColor="text1"/>
          <w:sz w:val="22"/>
          <w:szCs w:val="22"/>
        </w:rPr>
        <w:tab/>
      </w:r>
      <w:r>
        <w:rPr>
          <w:rFonts w:eastAsia="MS Mincho"/>
          <w:color w:val="000000" w:themeColor="text1"/>
          <w:sz w:val="22"/>
          <w:szCs w:val="22"/>
        </w:rPr>
        <w:t>-</w:t>
      </w:r>
      <w:r w:rsidRPr="006E501A">
        <w:rPr>
          <w:rFonts w:eastAsia="MS Mincho"/>
          <w:color w:val="000000" w:themeColor="text1"/>
          <w:sz w:val="22"/>
          <w:szCs w:val="22"/>
        </w:rPr>
        <w:t>.052</w:t>
      </w:r>
    </w:p>
    <w:p w14:paraId="7B7785FA" w14:textId="77777777" w:rsidR="00157DD4" w:rsidRPr="006E501A" w:rsidRDefault="00157DD4" w:rsidP="00157DD4">
      <w:pPr>
        <w:widowControl w:val="0"/>
        <w:tabs>
          <w:tab w:val="left" w:pos="220"/>
          <w:tab w:val="left" w:pos="720"/>
        </w:tabs>
        <w:autoSpaceDE w:val="0"/>
        <w:autoSpaceDN w:val="0"/>
        <w:adjustRightInd w:val="0"/>
        <w:spacing w:line="276" w:lineRule="auto"/>
        <w:rPr>
          <w:rFonts w:eastAsia="MS Mincho"/>
          <w:color w:val="000000" w:themeColor="text1"/>
          <w:sz w:val="22"/>
          <w:szCs w:val="22"/>
        </w:rPr>
      </w:pPr>
      <w:r w:rsidRPr="006E501A">
        <w:rPr>
          <w:rFonts w:eastAsia="MS Mincho"/>
          <w:color w:val="000000" w:themeColor="text1"/>
          <w:sz w:val="22"/>
          <w:szCs w:val="22"/>
        </w:rPr>
        <w:tab/>
      </w:r>
      <w:r w:rsidRPr="006E501A">
        <w:rPr>
          <w:rFonts w:eastAsia="MS Mincho"/>
          <w:color w:val="000000" w:themeColor="text1"/>
          <w:sz w:val="22"/>
          <w:szCs w:val="22"/>
        </w:rPr>
        <w:tab/>
        <w:t>Residency (on/off campus)</w:t>
      </w:r>
      <w:r w:rsidRPr="006E501A">
        <w:rPr>
          <w:rFonts w:eastAsia="MS Mincho"/>
          <w:color w:val="000000" w:themeColor="text1"/>
          <w:sz w:val="22"/>
          <w:szCs w:val="22"/>
        </w:rPr>
        <w:tab/>
      </w:r>
      <w:r w:rsidRPr="006E501A">
        <w:rPr>
          <w:rFonts w:eastAsia="MS Mincho"/>
          <w:color w:val="000000" w:themeColor="text1"/>
          <w:sz w:val="22"/>
          <w:szCs w:val="22"/>
        </w:rPr>
        <w:tab/>
      </w:r>
      <w:r w:rsidRPr="006E501A">
        <w:rPr>
          <w:rFonts w:eastAsia="MS Mincho"/>
          <w:color w:val="000000" w:themeColor="text1"/>
          <w:sz w:val="22"/>
          <w:szCs w:val="22"/>
        </w:rPr>
        <w:tab/>
      </w:r>
      <w:r w:rsidRPr="006E501A">
        <w:rPr>
          <w:rFonts w:eastAsia="MS Mincho"/>
          <w:color w:val="000000" w:themeColor="text1"/>
          <w:sz w:val="22"/>
          <w:szCs w:val="22"/>
        </w:rPr>
        <w:tab/>
      </w:r>
      <w:r w:rsidRPr="006E501A">
        <w:rPr>
          <w:rFonts w:eastAsia="MS Mincho"/>
          <w:color w:val="000000" w:themeColor="text1"/>
          <w:sz w:val="22"/>
          <w:szCs w:val="22"/>
        </w:rPr>
        <w:tab/>
      </w:r>
      <w:r>
        <w:rPr>
          <w:rFonts w:eastAsia="MS Mincho"/>
          <w:color w:val="000000" w:themeColor="text1"/>
          <w:sz w:val="22"/>
          <w:szCs w:val="22"/>
        </w:rPr>
        <w:t>-</w:t>
      </w:r>
      <w:r w:rsidRPr="006E501A">
        <w:rPr>
          <w:rFonts w:eastAsia="MS Mincho"/>
          <w:color w:val="000000" w:themeColor="text1"/>
          <w:sz w:val="22"/>
          <w:szCs w:val="22"/>
        </w:rPr>
        <w:t>.006</w:t>
      </w:r>
    </w:p>
    <w:p w14:paraId="335BCF97" w14:textId="77777777" w:rsidR="00157DD4" w:rsidRPr="006E501A" w:rsidRDefault="00157DD4" w:rsidP="00157DD4">
      <w:pPr>
        <w:widowControl w:val="0"/>
        <w:tabs>
          <w:tab w:val="left" w:pos="220"/>
          <w:tab w:val="left" w:pos="720"/>
        </w:tabs>
        <w:autoSpaceDE w:val="0"/>
        <w:autoSpaceDN w:val="0"/>
        <w:adjustRightInd w:val="0"/>
        <w:spacing w:line="276" w:lineRule="auto"/>
        <w:rPr>
          <w:rFonts w:eastAsia="MS Mincho"/>
          <w:color w:val="000000" w:themeColor="text1"/>
          <w:sz w:val="22"/>
          <w:szCs w:val="22"/>
        </w:rPr>
      </w:pPr>
      <w:r w:rsidRPr="006E501A">
        <w:rPr>
          <w:rFonts w:eastAsia="MS Mincho"/>
          <w:color w:val="000000" w:themeColor="text1"/>
          <w:sz w:val="22"/>
          <w:szCs w:val="22"/>
        </w:rPr>
        <w:tab/>
        <w:t xml:space="preserve">   </w:t>
      </w:r>
    </w:p>
    <w:p w14:paraId="6437B2CA" w14:textId="77777777" w:rsidR="00157DD4" w:rsidRPr="006E501A" w:rsidRDefault="00157DD4" w:rsidP="00157DD4">
      <w:pPr>
        <w:widowControl w:val="0"/>
        <w:tabs>
          <w:tab w:val="left" w:pos="220"/>
          <w:tab w:val="left" w:pos="720"/>
        </w:tabs>
        <w:autoSpaceDE w:val="0"/>
        <w:autoSpaceDN w:val="0"/>
        <w:adjustRightInd w:val="0"/>
        <w:spacing w:line="276" w:lineRule="auto"/>
        <w:rPr>
          <w:rFonts w:eastAsia="MS Mincho"/>
          <w:b/>
          <w:bCs/>
          <w:color w:val="000000" w:themeColor="text1"/>
          <w:sz w:val="22"/>
          <w:szCs w:val="22"/>
        </w:rPr>
      </w:pPr>
      <w:r w:rsidRPr="006E501A">
        <w:rPr>
          <w:rFonts w:eastAsia="MS Mincho"/>
          <w:color w:val="000000" w:themeColor="text1"/>
          <w:sz w:val="22"/>
          <w:szCs w:val="22"/>
        </w:rPr>
        <w:t xml:space="preserve">        </w:t>
      </w:r>
      <w:r w:rsidRPr="006E501A">
        <w:rPr>
          <w:rFonts w:eastAsia="MS Mincho"/>
          <w:b/>
          <w:bCs/>
          <w:color w:val="000000" w:themeColor="text1"/>
          <w:sz w:val="22"/>
          <w:szCs w:val="22"/>
        </w:rPr>
        <w:t>Food Insecurity Variables</w:t>
      </w:r>
      <w:r w:rsidRPr="006E501A">
        <w:rPr>
          <w:rFonts w:eastAsia="MS Mincho"/>
          <w:color w:val="000000" w:themeColor="text1"/>
          <w:sz w:val="22"/>
          <w:szCs w:val="22"/>
        </w:rPr>
        <w:tab/>
      </w:r>
    </w:p>
    <w:p w14:paraId="47D2CE8B" w14:textId="77777777" w:rsidR="00157DD4" w:rsidRPr="006E501A" w:rsidRDefault="00157DD4" w:rsidP="00157DD4">
      <w:pPr>
        <w:widowControl w:val="0"/>
        <w:tabs>
          <w:tab w:val="left" w:pos="220"/>
          <w:tab w:val="left" w:pos="720"/>
        </w:tabs>
        <w:autoSpaceDE w:val="0"/>
        <w:autoSpaceDN w:val="0"/>
        <w:adjustRightInd w:val="0"/>
        <w:spacing w:line="276" w:lineRule="auto"/>
        <w:rPr>
          <w:rFonts w:eastAsia="MS Mincho"/>
          <w:color w:val="000000" w:themeColor="text1"/>
          <w:sz w:val="22"/>
          <w:szCs w:val="22"/>
        </w:rPr>
      </w:pPr>
      <w:r w:rsidRPr="006E501A">
        <w:rPr>
          <w:rFonts w:eastAsia="MS Mincho"/>
          <w:color w:val="000000" w:themeColor="text1"/>
          <w:sz w:val="22"/>
          <w:szCs w:val="22"/>
        </w:rPr>
        <w:tab/>
      </w:r>
      <w:r w:rsidRPr="006E501A">
        <w:rPr>
          <w:rFonts w:eastAsia="MS Mincho"/>
          <w:color w:val="000000" w:themeColor="text1"/>
          <w:sz w:val="22"/>
          <w:szCs w:val="22"/>
        </w:rPr>
        <w:tab/>
        <w:t xml:space="preserve">Prior Food Insecurity Scale </w:t>
      </w:r>
      <w:r w:rsidRPr="006E501A">
        <w:rPr>
          <w:rFonts w:eastAsia="MS Mincho"/>
          <w:color w:val="000000" w:themeColor="text1"/>
          <w:sz w:val="18"/>
          <w:szCs w:val="18"/>
        </w:rPr>
        <w:t>(PFIS, low to high)</w:t>
      </w:r>
      <w:r w:rsidRPr="006E501A">
        <w:rPr>
          <w:rFonts w:eastAsia="MS Mincho"/>
          <w:color w:val="000000" w:themeColor="text1"/>
          <w:sz w:val="22"/>
          <w:szCs w:val="22"/>
        </w:rPr>
        <w:tab/>
        <w:t xml:space="preserve"> </w:t>
      </w:r>
      <w:r w:rsidRPr="006E501A">
        <w:rPr>
          <w:rFonts w:eastAsia="MS Mincho"/>
          <w:color w:val="000000" w:themeColor="text1"/>
          <w:sz w:val="22"/>
          <w:szCs w:val="22"/>
        </w:rPr>
        <w:tab/>
        <w:t xml:space="preserve"> </w:t>
      </w:r>
      <w:r w:rsidRPr="006E501A">
        <w:rPr>
          <w:rFonts w:eastAsia="MS Mincho"/>
          <w:color w:val="000000" w:themeColor="text1"/>
          <w:sz w:val="22"/>
          <w:szCs w:val="22"/>
        </w:rPr>
        <w:tab/>
        <w:t>.424***</w:t>
      </w:r>
    </w:p>
    <w:p w14:paraId="7D4A7831" w14:textId="77777777" w:rsidR="00157DD4" w:rsidRPr="006E501A" w:rsidRDefault="00157DD4" w:rsidP="00157DD4">
      <w:pPr>
        <w:widowControl w:val="0"/>
        <w:tabs>
          <w:tab w:val="left" w:pos="220"/>
          <w:tab w:val="left" w:pos="720"/>
        </w:tabs>
        <w:autoSpaceDE w:val="0"/>
        <w:autoSpaceDN w:val="0"/>
        <w:adjustRightInd w:val="0"/>
        <w:spacing w:line="276" w:lineRule="auto"/>
        <w:rPr>
          <w:rFonts w:eastAsia="MS Mincho"/>
          <w:color w:val="000000" w:themeColor="text1"/>
          <w:sz w:val="22"/>
          <w:szCs w:val="22"/>
        </w:rPr>
      </w:pPr>
      <w:r w:rsidRPr="006E501A">
        <w:rPr>
          <w:rFonts w:eastAsia="MS Mincho"/>
          <w:color w:val="000000" w:themeColor="text1"/>
          <w:sz w:val="22"/>
          <w:szCs w:val="22"/>
        </w:rPr>
        <w:tab/>
      </w:r>
      <w:r w:rsidRPr="006E501A">
        <w:rPr>
          <w:rFonts w:eastAsia="MS Mincho"/>
          <w:color w:val="000000" w:themeColor="text1"/>
          <w:sz w:val="22"/>
          <w:szCs w:val="22"/>
        </w:rPr>
        <w:tab/>
        <w:t>Financial Security Scale</w:t>
      </w:r>
      <w:r w:rsidRPr="006E501A">
        <w:rPr>
          <w:rFonts w:eastAsia="MS Mincho"/>
          <w:color w:val="000000" w:themeColor="text1"/>
          <w:sz w:val="22"/>
          <w:szCs w:val="22"/>
        </w:rPr>
        <w:tab/>
        <w:t xml:space="preserve"> </w:t>
      </w:r>
      <w:r w:rsidRPr="006E501A">
        <w:rPr>
          <w:rFonts w:eastAsia="MS Mincho"/>
          <w:color w:val="000000" w:themeColor="text1"/>
          <w:sz w:val="18"/>
          <w:szCs w:val="18"/>
        </w:rPr>
        <w:t>(FSS, high to-low)</w:t>
      </w:r>
      <w:r w:rsidRPr="006E501A">
        <w:rPr>
          <w:rFonts w:eastAsia="MS Mincho"/>
          <w:color w:val="000000" w:themeColor="text1"/>
          <w:sz w:val="22"/>
          <w:szCs w:val="22"/>
        </w:rPr>
        <w:tab/>
      </w:r>
      <w:r w:rsidRPr="006E501A">
        <w:rPr>
          <w:rFonts w:eastAsia="MS Mincho"/>
          <w:color w:val="000000" w:themeColor="text1"/>
          <w:sz w:val="22"/>
          <w:szCs w:val="22"/>
        </w:rPr>
        <w:tab/>
      </w:r>
      <w:r w:rsidRPr="006E501A">
        <w:rPr>
          <w:rFonts w:eastAsia="MS Mincho"/>
          <w:color w:val="000000" w:themeColor="text1"/>
          <w:sz w:val="22"/>
          <w:szCs w:val="22"/>
        </w:rPr>
        <w:tab/>
      </w:r>
      <w:r w:rsidRPr="006E501A">
        <w:rPr>
          <w:rFonts w:eastAsia="MS Mincho"/>
          <w:color w:val="000000" w:themeColor="text1"/>
          <w:sz w:val="22"/>
          <w:szCs w:val="22"/>
        </w:rPr>
        <w:tab/>
        <w:t>.095*</w:t>
      </w:r>
    </w:p>
    <w:p w14:paraId="2CF1FDDE" w14:textId="77777777" w:rsidR="00157DD4" w:rsidRPr="006E501A" w:rsidRDefault="00157DD4" w:rsidP="00157DD4">
      <w:pPr>
        <w:widowControl w:val="0"/>
        <w:tabs>
          <w:tab w:val="left" w:pos="220"/>
          <w:tab w:val="left" w:pos="720"/>
        </w:tabs>
        <w:autoSpaceDE w:val="0"/>
        <w:autoSpaceDN w:val="0"/>
        <w:adjustRightInd w:val="0"/>
        <w:spacing w:line="276" w:lineRule="auto"/>
        <w:rPr>
          <w:rFonts w:eastAsia="MS Mincho"/>
          <w:color w:val="000000" w:themeColor="text1"/>
          <w:sz w:val="22"/>
          <w:szCs w:val="22"/>
        </w:rPr>
      </w:pPr>
      <w:r w:rsidRPr="006E501A">
        <w:rPr>
          <w:rFonts w:eastAsia="MS Mincho"/>
          <w:color w:val="000000" w:themeColor="text1"/>
          <w:sz w:val="22"/>
          <w:szCs w:val="22"/>
        </w:rPr>
        <w:tab/>
      </w:r>
      <w:r w:rsidRPr="006E501A">
        <w:rPr>
          <w:rFonts w:eastAsia="MS Mincho"/>
          <w:color w:val="000000" w:themeColor="text1"/>
          <w:sz w:val="22"/>
          <w:szCs w:val="22"/>
        </w:rPr>
        <w:tab/>
        <w:t xml:space="preserve">Food Assistance Scale </w:t>
      </w:r>
      <w:r w:rsidRPr="006E501A">
        <w:rPr>
          <w:rFonts w:eastAsia="MS Mincho"/>
          <w:color w:val="000000" w:themeColor="text1"/>
          <w:sz w:val="18"/>
          <w:szCs w:val="18"/>
        </w:rPr>
        <w:t>(FAS, low to high)</w:t>
      </w:r>
      <w:r w:rsidRPr="006E501A">
        <w:rPr>
          <w:rFonts w:eastAsia="MS Mincho"/>
          <w:color w:val="000000" w:themeColor="text1"/>
          <w:sz w:val="22"/>
          <w:szCs w:val="22"/>
        </w:rPr>
        <w:tab/>
        <w:t xml:space="preserve"> </w:t>
      </w:r>
      <w:r w:rsidRPr="006E501A">
        <w:rPr>
          <w:rFonts w:eastAsia="MS Mincho"/>
          <w:color w:val="000000" w:themeColor="text1"/>
          <w:sz w:val="22"/>
          <w:szCs w:val="22"/>
        </w:rPr>
        <w:tab/>
        <w:t xml:space="preserve"> </w:t>
      </w:r>
      <w:r w:rsidRPr="006E501A">
        <w:rPr>
          <w:rFonts w:eastAsia="MS Mincho"/>
          <w:color w:val="000000" w:themeColor="text1"/>
          <w:sz w:val="22"/>
          <w:szCs w:val="22"/>
        </w:rPr>
        <w:tab/>
      </w:r>
      <w:r w:rsidRPr="006E501A">
        <w:rPr>
          <w:rFonts w:eastAsia="MS Mincho"/>
          <w:color w:val="000000" w:themeColor="text1"/>
          <w:sz w:val="22"/>
          <w:szCs w:val="22"/>
        </w:rPr>
        <w:tab/>
        <w:t>.112*</w:t>
      </w:r>
    </w:p>
    <w:p w14:paraId="5AA4F01C" w14:textId="77777777" w:rsidR="00157DD4" w:rsidRPr="006E501A" w:rsidRDefault="00157DD4" w:rsidP="00157DD4">
      <w:pPr>
        <w:widowControl w:val="0"/>
        <w:tabs>
          <w:tab w:val="left" w:pos="220"/>
          <w:tab w:val="left" w:pos="720"/>
        </w:tabs>
        <w:autoSpaceDE w:val="0"/>
        <w:autoSpaceDN w:val="0"/>
        <w:adjustRightInd w:val="0"/>
        <w:spacing w:line="276" w:lineRule="auto"/>
        <w:rPr>
          <w:rFonts w:eastAsia="MS Mincho"/>
          <w:color w:val="000000" w:themeColor="text1"/>
          <w:sz w:val="22"/>
          <w:szCs w:val="22"/>
        </w:rPr>
      </w:pPr>
      <w:r w:rsidRPr="006E501A">
        <w:rPr>
          <w:rFonts w:eastAsia="MS Mincho"/>
          <w:color w:val="000000" w:themeColor="text1"/>
          <w:sz w:val="22"/>
          <w:szCs w:val="22"/>
        </w:rPr>
        <w:t xml:space="preserve"> </w:t>
      </w:r>
      <w:r w:rsidRPr="006E501A">
        <w:rPr>
          <w:rFonts w:eastAsia="MS Mincho"/>
          <w:color w:val="000000" w:themeColor="text1"/>
          <w:sz w:val="22"/>
          <w:szCs w:val="22"/>
        </w:rPr>
        <w:tab/>
      </w:r>
      <w:r w:rsidRPr="006E501A">
        <w:rPr>
          <w:rFonts w:eastAsia="MS Mincho"/>
          <w:color w:val="000000" w:themeColor="text1"/>
          <w:sz w:val="22"/>
          <w:szCs w:val="22"/>
        </w:rPr>
        <w:tab/>
        <w:t xml:space="preserve">Monthly Expenditures Scale </w:t>
      </w:r>
      <w:r w:rsidRPr="006E501A">
        <w:rPr>
          <w:rFonts w:eastAsia="MS Mincho"/>
          <w:color w:val="000000" w:themeColor="text1"/>
          <w:sz w:val="18"/>
          <w:szCs w:val="18"/>
        </w:rPr>
        <w:t>(MES, high to low)</w:t>
      </w:r>
      <w:r w:rsidRPr="006E501A">
        <w:rPr>
          <w:rFonts w:eastAsia="MS Mincho"/>
          <w:color w:val="000000" w:themeColor="text1"/>
          <w:sz w:val="18"/>
          <w:szCs w:val="18"/>
        </w:rPr>
        <w:tab/>
      </w:r>
      <w:r w:rsidRPr="006E501A">
        <w:rPr>
          <w:rFonts w:eastAsia="MS Mincho"/>
          <w:color w:val="000000" w:themeColor="text1"/>
          <w:sz w:val="22"/>
          <w:szCs w:val="22"/>
        </w:rPr>
        <w:tab/>
      </w:r>
      <w:r w:rsidRPr="006E501A">
        <w:rPr>
          <w:rFonts w:eastAsia="MS Mincho"/>
          <w:color w:val="000000" w:themeColor="text1"/>
          <w:sz w:val="22"/>
          <w:szCs w:val="22"/>
        </w:rPr>
        <w:tab/>
        <w:t>.106*</w:t>
      </w:r>
    </w:p>
    <w:p w14:paraId="049C4070" w14:textId="77777777" w:rsidR="00157DD4" w:rsidRPr="006E501A" w:rsidRDefault="00157DD4" w:rsidP="00157DD4">
      <w:pPr>
        <w:widowControl w:val="0"/>
        <w:tabs>
          <w:tab w:val="left" w:pos="220"/>
          <w:tab w:val="left" w:pos="720"/>
        </w:tabs>
        <w:autoSpaceDE w:val="0"/>
        <w:autoSpaceDN w:val="0"/>
        <w:adjustRightInd w:val="0"/>
        <w:spacing w:line="276" w:lineRule="auto"/>
        <w:rPr>
          <w:rFonts w:eastAsia="MS Mincho"/>
          <w:color w:val="000000" w:themeColor="text1"/>
          <w:sz w:val="22"/>
          <w:szCs w:val="22"/>
        </w:rPr>
      </w:pPr>
      <w:r w:rsidRPr="006E501A">
        <w:rPr>
          <w:rFonts w:eastAsia="MS Mincho"/>
          <w:color w:val="000000" w:themeColor="text1"/>
          <w:sz w:val="22"/>
          <w:szCs w:val="22"/>
        </w:rPr>
        <w:tab/>
      </w:r>
      <w:r w:rsidRPr="006E501A">
        <w:rPr>
          <w:rFonts w:eastAsia="MS Mincho"/>
          <w:color w:val="000000" w:themeColor="text1"/>
          <w:sz w:val="22"/>
          <w:szCs w:val="22"/>
        </w:rPr>
        <w:tab/>
        <w:t>Barriers to Food Security</w:t>
      </w:r>
      <w:r w:rsidRPr="006E501A">
        <w:rPr>
          <w:rFonts w:eastAsia="MS Mincho"/>
          <w:color w:val="000000" w:themeColor="text1"/>
          <w:sz w:val="22"/>
          <w:szCs w:val="22"/>
        </w:rPr>
        <w:tab/>
        <w:t xml:space="preserve"> </w:t>
      </w:r>
      <w:r w:rsidRPr="006E501A">
        <w:rPr>
          <w:rFonts w:eastAsia="MS Mincho"/>
          <w:color w:val="000000" w:themeColor="text1"/>
          <w:sz w:val="22"/>
          <w:szCs w:val="22"/>
        </w:rPr>
        <w:tab/>
        <w:t xml:space="preserve"> </w:t>
      </w:r>
      <w:r w:rsidRPr="006E501A">
        <w:rPr>
          <w:rFonts w:eastAsia="MS Mincho"/>
          <w:color w:val="000000" w:themeColor="text1"/>
          <w:sz w:val="22"/>
          <w:szCs w:val="22"/>
        </w:rPr>
        <w:tab/>
      </w:r>
      <w:r w:rsidRPr="006E501A">
        <w:rPr>
          <w:rFonts w:eastAsia="MS Mincho"/>
          <w:color w:val="000000" w:themeColor="text1"/>
          <w:sz w:val="22"/>
          <w:szCs w:val="22"/>
        </w:rPr>
        <w:tab/>
      </w:r>
    </w:p>
    <w:p w14:paraId="7960A921" w14:textId="77777777" w:rsidR="00157DD4" w:rsidRPr="006E501A" w:rsidRDefault="00157DD4" w:rsidP="00157DD4">
      <w:pPr>
        <w:widowControl w:val="0"/>
        <w:tabs>
          <w:tab w:val="left" w:pos="220"/>
          <w:tab w:val="left" w:pos="720"/>
        </w:tabs>
        <w:autoSpaceDE w:val="0"/>
        <w:autoSpaceDN w:val="0"/>
        <w:adjustRightInd w:val="0"/>
        <w:spacing w:line="276" w:lineRule="auto"/>
        <w:ind w:left="144"/>
        <w:rPr>
          <w:rFonts w:eastAsia="MS Mincho"/>
          <w:color w:val="000000" w:themeColor="text1"/>
          <w:sz w:val="22"/>
          <w:szCs w:val="22"/>
        </w:rPr>
      </w:pPr>
      <w:r w:rsidRPr="006E501A">
        <w:rPr>
          <w:rFonts w:eastAsia="MS Mincho"/>
          <w:color w:val="000000" w:themeColor="text1"/>
          <w:sz w:val="22"/>
          <w:szCs w:val="22"/>
        </w:rPr>
        <w:tab/>
      </w:r>
      <w:r w:rsidRPr="006E501A">
        <w:rPr>
          <w:rFonts w:eastAsia="MS Mincho"/>
          <w:color w:val="000000" w:themeColor="text1"/>
          <w:sz w:val="22"/>
          <w:szCs w:val="22"/>
        </w:rPr>
        <w:tab/>
        <w:t xml:space="preserve"> (1) UT Attachment Scale </w:t>
      </w:r>
      <w:r w:rsidRPr="006E501A">
        <w:rPr>
          <w:rFonts w:eastAsia="MS Mincho"/>
          <w:color w:val="000000" w:themeColor="text1"/>
          <w:sz w:val="18"/>
          <w:szCs w:val="18"/>
        </w:rPr>
        <w:t>(UT-AS, high-low)</w:t>
      </w:r>
      <w:r w:rsidRPr="006E501A">
        <w:rPr>
          <w:rFonts w:eastAsia="MS Mincho"/>
          <w:color w:val="000000" w:themeColor="text1"/>
          <w:sz w:val="22"/>
          <w:szCs w:val="22"/>
        </w:rPr>
        <w:tab/>
      </w:r>
      <w:r w:rsidRPr="006E501A">
        <w:rPr>
          <w:rFonts w:eastAsia="MS Mincho"/>
          <w:color w:val="000000" w:themeColor="text1"/>
          <w:sz w:val="22"/>
          <w:szCs w:val="22"/>
        </w:rPr>
        <w:tab/>
      </w:r>
      <w:r w:rsidRPr="006E501A">
        <w:rPr>
          <w:rFonts w:eastAsia="MS Mincho"/>
          <w:color w:val="000000" w:themeColor="text1"/>
          <w:sz w:val="22"/>
          <w:szCs w:val="22"/>
        </w:rPr>
        <w:tab/>
        <w:t>.280****</w:t>
      </w:r>
    </w:p>
    <w:p w14:paraId="0C4549C8" w14:textId="77777777" w:rsidR="00157DD4" w:rsidRPr="006E501A" w:rsidRDefault="00157DD4" w:rsidP="00157DD4">
      <w:pPr>
        <w:widowControl w:val="0"/>
        <w:tabs>
          <w:tab w:val="left" w:pos="220"/>
          <w:tab w:val="left" w:pos="720"/>
        </w:tabs>
        <w:autoSpaceDE w:val="0"/>
        <w:autoSpaceDN w:val="0"/>
        <w:adjustRightInd w:val="0"/>
        <w:spacing w:line="276" w:lineRule="auto"/>
        <w:rPr>
          <w:rFonts w:eastAsia="MS Mincho"/>
          <w:color w:val="000000" w:themeColor="text1"/>
          <w:sz w:val="22"/>
          <w:szCs w:val="22"/>
        </w:rPr>
      </w:pPr>
      <w:r w:rsidRPr="006E501A">
        <w:rPr>
          <w:rFonts w:eastAsia="MS Mincho"/>
          <w:color w:val="000000" w:themeColor="text1"/>
          <w:sz w:val="22"/>
          <w:szCs w:val="22"/>
        </w:rPr>
        <w:tab/>
      </w:r>
      <w:r w:rsidRPr="006E501A">
        <w:rPr>
          <w:rFonts w:eastAsia="MS Mincho"/>
          <w:color w:val="000000" w:themeColor="text1"/>
          <w:sz w:val="22"/>
          <w:szCs w:val="22"/>
        </w:rPr>
        <w:tab/>
        <w:t xml:space="preserve"> (2) UT Food Experience Scale </w:t>
      </w:r>
      <w:r w:rsidRPr="006E501A">
        <w:rPr>
          <w:rFonts w:eastAsia="MS Mincho"/>
          <w:color w:val="000000" w:themeColor="text1"/>
          <w:sz w:val="18"/>
          <w:szCs w:val="18"/>
        </w:rPr>
        <w:t>(UT-FES, positive-negative)</w:t>
      </w:r>
      <w:r w:rsidRPr="006E501A">
        <w:rPr>
          <w:rFonts w:eastAsia="MS Mincho"/>
          <w:color w:val="000000" w:themeColor="text1"/>
          <w:sz w:val="22"/>
          <w:szCs w:val="22"/>
        </w:rPr>
        <w:tab/>
      </w:r>
      <w:r w:rsidRPr="006E501A">
        <w:rPr>
          <w:rFonts w:eastAsia="MS Mincho"/>
          <w:color w:val="000000" w:themeColor="text1"/>
          <w:sz w:val="22"/>
          <w:szCs w:val="22"/>
        </w:rPr>
        <w:tab/>
        <w:t xml:space="preserve">.378**** </w:t>
      </w:r>
    </w:p>
    <w:p w14:paraId="592C3B9F" w14:textId="77777777" w:rsidR="00157DD4" w:rsidRPr="006E501A" w:rsidRDefault="00157DD4" w:rsidP="00157DD4">
      <w:pPr>
        <w:widowControl w:val="0"/>
        <w:tabs>
          <w:tab w:val="left" w:pos="220"/>
          <w:tab w:val="left" w:pos="720"/>
        </w:tabs>
        <w:autoSpaceDE w:val="0"/>
        <w:autoSpaceDN w:val="0"/>
        <w:adjustRightInd w:val="0"/>
        <w:spacing w:line="276" w:lineRule="auto"/>
        <w:rPr>
          <w:rFonts w:eastAsia="MS Mincho"/>
          <w:color w:val="000000" w:themeColor="text1"/>
          <w:sz w:val="22"/>
          <w:szCs w:val="22"/>
        </w:rPr>
      </w:pPr>
      <w:r w:rsidRPr="006E501A">
        <w:rPr>
          <w:rFonts w:eastAsia="MS Mincho"/>
          <w:color w:val="000000" w:themeColor="text1"/>
          <w:sz w:val="22"/>
          <w:szCs w:val="22"/>
        </w:rPr>
        <w:tab/>
      </w:r>
      <w:r w:rsidRPr="006E501A">
        <w:rPr>
          <w:rFonts w:eastAsia="MS Mincho"/>
          <w:color w:val="000000" w:themeColor="text1"/>
          <w:sz w:val="22"/>
          <w:szCs w:val="22"/>
        </w:rPr>
        <w:tab/>
        <w:t xml:space="preserve"> (3) Barriers-Eating Healthy Scale </w:t>
      </w:r>
      <w:r w:rsidRPr="006E501A">
        <w:rPr>
          <w:rFonts w:eastAsia="MS Mincho"/>
          <w:color w:val="000000" w:themeColor="text1"/>
          <w:sz w:val="18"/>
          <w:szCs w:val="18"/>
        </w:rPr>
        <w:t xml:space="preserve">(BEHS, low-high) </w:t>
      </w:r>
      <w:r w:rsidRPr="006E501A">
        <w:rPr>
          <w:rFonts w:eastAsia="MS Mincho"/>
          <w:color w:val="000000" w:themeColor="text1"/>
          <w:sz w:val="22"/>
          <w:szCs w:val="22"/>
        </w:rPr>
        <w:tab/>
      </w:r>
      <w:r w:rsidRPr="006E501A">
        <w:rPr>
          <w:rFonts w:eastAsia="MS Mincho"/>
          <w:color w:val="000000" w:themeColor="text1"/>
          <w:sz w:val="22"/>
          <w:szCs w:val="22"/>
        </w:rPr>
        <w:tab/>
        <w:t>.387****</w:t>
      </w:r>
    </w:p>
    <w:p w14:paraId="10F824EC" w14:textId="77777777" w:rsidR="00157DD4" w:rsidRPr="006E501A" w:rsidRDefault="00157DD4" w:rsidP="00157DD4">
      <w:pPr>
        <w:widowControl w:val="0"/>
        <w:tabs>
          <w:tab w:val="left" w:pos="220"/>
          <w:tab w:val="left" w:pos="720"/>
        </w:tabs>
        <w:autoSpaceDE w:val="0"/>
        <w:autoSpaceDN w:val="0"/>
        <w:adjustRightInd w:val="0"/>
        <w:spacing w:line="276" w:lineRule="auto"/>
        <w:rPr>
          <w:rFonts w:eastAsia="MS Mincho"/>
          <w:color w:val="000000" w:themeColor="text1"/>
          <w:sz w:val="22"/>
          <w:szCs w:val="22"/>
        </w:rPr>
      </w:pPr>
      <w:r w:rsidRPr="006E501A">
        <w:rPr>
          <w:rFonts w:eastAsia="MS Mincho"/>
          <w:color w:val="000000" w:themeColor="text1"/>
          <w:sz w:val="22"/>
          <w:szCs w:val="22"/>
        </w:rPr>
        <w:tab/>
      </w:r>
      <w:r w:rsidRPr="006E501A">
        <w:rPr>
          <w:rFonts w:eastAsia="MS Mincho"/>
          <w:color w:val="000000" w:themeColor="text1"/>
          <w:sz w:val="22"/>
          <w:szCs w:val="22"/>
        </w:rPr>
        <w:tab/>
        <w:t xml:space="preserve">Food Coping Strategies Scale </w:t>
      </w:r>
      <w:r w:rsidRPr="006E501A">
        <w:rPr>
          <w:rFonts w:eastAsia="MS Mincho"/>
          <w:color w:val="000000" w:themeColor="text1"/>
          <w:sz w:val="18"/>
          <w:szCs w:val="18"/>
        </w:rPr>
        <w:t>(FCSS, less-more)</w:t>
      </w:r>
      <w:r w:rsidRPr="006E501A">
        <w:rPr>
          <w:rFonts w:eastAsia="MS Mincho"/>
          <w:color w:val="000000" w:themeColor="text1"/>
          <w:sz w:val="22"/>
          <w:szCs w:val="22"/>
        </w:rPr>
        <w:tab/>
      </w:r>
      <w:r w:rsidRPr="006E501A">
        <w:rPr>
          <w:rFonts w:eastAsia="MS Mincho"/>
          <w:color w:val="000000" w:themeColor="text1"/>
          <w:sz w:val="22"/>
          <w:szCs w:val="22"/>
        </w:rPr>
        <w:tab/>
      </w:r>
      <w:r w:rsidRPr="006E501A">
        <w:rPr>
          <w:rFonts w:eastAsia="MS Mincho"/>
          <w:color w:val="000000" w:themeColor="text1"/>
          <w:sz w:val="22"/>
          <w:szCs w:val="22"/>
        </w:rPr>
        <w:tab/>
        <w:t>.537**</w:t>
      </w:r>
    </w:p>
    <w:p w14:paraId="1AAD2344" w14:textId="77777777" w:rsidR="00157DD4" w:rsidRPr="006E501A" w:rsidRDefault="00157DD4" w:rsidP="00157DD4">
      <w:pPr>
        <w:widowControl w:val="0"/>
        <w:tabs>
          <w:tab w:val="left" w:pos="220"/>
          <w:tab w:val="left" w:pos="720"/>
        </w:tabs>
        <w:autoSpaceDE w:val="0"/>
        <w:autoSpaceDN w:val="0"/>
        <w:adjustRightInd w:val="0"/>
        <w:spacing w:line="276" w:lineRule="auto"/>
        <w:rPr>
          <w:rFonts w:ascii="Cambria" w:eastAsia="MS Mincho" w:hAnsi="Cambria" w:cs="Cambria"/>
          <w:b/>
          <w:bCs/>
          <w:color w:val="000000" w:themeColor="text1"/>
        </w:rPr>
      </w:pPr>
      <w:r w:rsidRPr="006E501A">
        <w:rPr>
          <w:rFonts w:ascii="Cambria" w:eastAsia="MS Mincho" w:hAnsi="Cambria" w:cs="Cambria"/>
          <w:b/>
          <w:bCs/>
          <w:color w:val="000000" w:themeColor="text1"/>
        </w:rPr>
        <w:t>_________________________________________________________________________________________________________</w:t>
      </w:r>
    </w:p>
    <w:p w14:paraId="7F2E9DA6" w14:textId="77777777" w:rsidR="00157DD4" w:rsidRPr="006E501A" w:rsidRDefault="00157DD4" w:rsidP="00157DD4">
      <w:pPr>
        <w:widowControl w:val="0"/>
        <w:tabs>
          <w:tab w:val="left" w:pos="4471"/>
          <w:tab w:val="left" w:pos="6361"/>
          <w:tab w:val="left" w:pos="6650"/>
        </w:tabs>
        <w:autoSpaceDE w:val="0"/>
        <w:autoSpaceDN w:val="0"/>
        <w:adjustRightInd w:val="0"/>
        <w:ind w:left="306"/>
        <w:rPr>
          <w:rFonts w:eastAsia="MS Mincho"/>
          <w:color w:val="000000" w:themeColor="text1"/>
          <w:sz w:val="22"/>
          <w:szCs w:val="22"/>
        </w:rPr>
      </w:pPr>
      <w:r w:rsidRPr="006E501A">
        <w:rPr>
          <w:rFonts w:eastAsia="MS Mincho"/>
          <w:color w:val="000000" w:themeColor="text1"/>
          <w:sz w:val="22"/>
          <w:szCs w:val="22"/>
        </w:rPr>
        <w:t xml:space="preserve">* </w:t>
      </w:r>
      <w:r w:rsidRPr="006E501A">
        <w:rPr>
          <w:rFonts w:eastAsia="MS Mincho"/>
          <w:i/>
          <w:iCs/>
          <w:color w:val="000000" w:themeColor="text1"/>
          <w:sz w:val="22"/>
          <w:szCs w:val="22"/>
        </w:rPr>
        <w:t>p</w:t>
      </w:r>
      <w:r w:rsidRPr="006E501A">
        <w:rPr>
          <w:rFonts w:eastAsia="MS Mincho"/>
          <w:color w:val="000000" w:themeColor="text1"/>
          <w:sz w:val="22"/>
          <w:szCs w:val="22"/>
        </w:rPr>
        <w:t xml:space="preserve"> &lt;.10; **</w:t>
      </w:r>
      <w:r w:rsidRPr="006E501A">
        <w:rPr>
          <w:rFonts w:eastAsia="MS Mincho"/>
          <w:i/>
          <w:iCs/>
          <w:color w:val="000000" w:themeColor="text1"/>
          <w:sz w:val="22"/>
          <w:szCs w:val="22"/>
        </w:rPr>
        <w:t>p</w:t>
      </w:r>
      <w:r w:rsidRPr="006E501A">
        <w:rPr>
          <w:rFonts w:eastAsia="MS Mincho"/>
          <w:color w:val="000000" w:themeColor="text1"/>
          <w:sz w:val="22"/>
          <w:szCs w:val="22"/>
        </w:rPr>
        <w:t xml:space="preserve"> &lt;. 05; *** </w:t>
      </w:r>
      <w:r w:rsidRPr="006E501A">
        <w:rPr>
          <w:rFonts w:eastAsia="MS Mincho"/>
          <w:i/>
          <w:iCs/>
          <w:color w:val="000000" w:themeColor="text1"/>
          <w:sz w:val="22"/>
          <w:szCs w:val="22"/>
        </w:rPr>
        <w:t>p</w:t>
      </w:r>
      <w:r w:rsidRPr="006E501A">
        <w:rPr>
          <w:rFonts w:eastAsia="MS Mincho"/>
          <w:color w:val="000000" w:themeColor="text1"/>
          <w:sz w:val="22"/>
          <w:szCs w:val="22"/>
        </w:rPr>
        <w:t xml:space="preserve"> &lt; 0.01, ****</w:t>
      </w:r>
      <w:r w:rsidRPr="006E501A">
        <w:rPr>
          <w:rFonts w:eastAsia="MS Mincho"/>
          <w:i/>
          <w:iCs/>
          <w:color w:val="000000" w:themeColor="text1"/>
          <w:sz w:val="22"/>
          <w:szCs w:val="22"/>
        </w:rPr>
        <w:t xml:space="preserve">p &lt; </w:t>
      </w:r>
      <w:r w:rsidRPr="006E501A">
        <w:rPr>
          <w:rFonts w:eastAsia="MS Mincho"/>
          <w:color w:val="000000" w:themeColor="text1"/>
          <w:sz w:val="22"/>
          <w:szCs w:val="22"/>
        </w:rPr>
        <w:t>0.001: 1-tailed tests</w:t>
      </w:r>
    </w:p>
    <w:p w14:paraId="3A62E11E" w14:textId="77777777" w:rsidR="00157DD4" w:rsidRPr="006E501A" w:rsidRDefault="00157DD4" w:rsidP="00157DD4">
      <w:pPr>
        <w:spacing w:line="480" w:lineRule="auto"/>
        <w:ind w:firstLine="720"/>
        <w:rPr>
          <w:color w:val="000000" w:themeColor="text1"/>
        </w:rPr>
      </w:pPr>
    </w:p>
    <w:p w14:paraId="7E630074" w14:textId="77777777" w:rsidR="00157DD4" w:rsidRPr="006E501A" w:rsidRDefault="00157DD4" w:rsidP="00157DD4">
      <w:pPr>
        <w:spacing w:line="480" w:lineRule="auto"/>
        <w:ind w:firstLine="720"/>
        <w:rPr>
          <w:color w:val="000000" w:themeColor="text1"/>
        </w:rPr>
      </w:pPr>
    </w:p>
    <w:p w14:paraId="37156A10" w14:textId="77777777" w:rsidR="00157DD4" w:rsidRPr="006E501A" w:rsidRDefault="00157DD4" w:rsidP="00157DD4">
      <w:pPr>
        <w:spacing w:line="480" w:lineRule="auto"/>
        <w:ind w:firstLine="720"/>
        <w:rPr>
          <w:color w:val="000000" w:themeColor="text1"/>
        </w:rPr>
      </w:pPr>
    </w:p>
    <w:p w14:paraId="4B92AE78" w14:textId="77777777" w:rsidR="00157DD4" w:rsidRPr="006E501A" w:rsidRDefault="00157DD4" w:rsidP="00157DD4">
      <w:pPr>
        <w:spacing w:line="480" w:lineRule="auto"/>
        <w:ind w:firstLine="720"/>
        <w:rPr>
          <w:color w:val="000000" w:themeColor="text1"/>
        </w:rPr>
      </w:pPr>
    </w:p>
    <w:p w14:paraId="553C1672" w14:textId="77777777" w:rsidR="00157DD4" w:rsidRPr="006E501A" w:rsidRDefault="00157DD4" w:rsidP="00157DD4">
      <w:pPr>
        <w:spacing w:line="480" w:lineRule="auto"/>
        <w:ind w:firstLine="720"/>
        <w:rPr>
          <w:color w:val="000000" w:themeColor="text1"/>
        </w:rPr>
      </w:pPr>
    </w:p>
    <w:p w14:paraId="7D35FFFB" w14:textId="77777777" w:rsidR="00157DD4" w:rsidRPr="006E501A" w:rsidRDefault="00157DD4" w:rsidP="00157DD4">
      <w:pPr>
        <w:spacing w:line="480" w:lineRule="auto"/>
        <w:ind w:firstLine="720"/>
        <w:rPr>
          <w:color w:val="000000" w:themeColor="text1"/>
        </w:rPr>
      </w:pPr>
    </w:p>
    <w:p w14:paraId="1BAA47F5" w14:textId="77777777" w:rsidR="00157DD4" w:rsidRPr="006E501A" w:rsidRDefault="00157DD4" w:rsidP="00157DD4">
      <w:pPr>
        <w:spacing w:line="480" w:lineRule="auto"/>
        <w:ind w:firstLine="720"/>
        <w:rPr>
          <w:color w:val="000000" w:themeColor="text1"/>
        </w:rPr>
      </w:pPr>
    </w:p>
    <w:p w14:paraId="6E973A92" w14:textId="77777777" w:rsidR="00157DD4" w:rsidRPr="006E501A" w:rsidRDefault="00157DD4" w:rsidP="00157DD4">
      <w:pPr>
        <w:spacing w:line="480" w:lineRule="auto"/>
        <w:ind w:firstLine="720"/>
        <w:rPr>
          <w:color w:val="000000" w:themeColor="text1"/>
        </w:rPr>
      </w:pPr>
    </w:p>
    <w:p w14:paraId="65827A29" w14:textId="25C4B6D7" w:rsidR="00157DD4" w:rsidRDefault="00157DD4" w:rsidP="00157DD4">
      <w:pPr>
        <w:spacing w:line="480" w:lineRule="auto"/>
        <w:ind w:firstLine="720"/>
        <w:rPr>
          <w:color w:val="000000" w:themeColor="text1"/>
        </w:rPr>
      </w:pPr>
    </w:p>
    <w:p w14:paraId="06A71BCB" w14:textId="77777777" w:rsidR="00157DD4" w:rsidRPr="006E501A" w:rsidRDefault="00157DD4" w:rsidP="00157DD4">
      <w:pPr>
        <w:spacing w:line="480" w:lineRule="auto"/>
        <w:ind w:firstLine="720"/>
        <w:rPr>
          <w:color w:val="000000" w:themeColor="text1"/>
        </w:rPr>
      </w:pPr>
    </w:p>
    <w:p w14:paraId="59956C88" w14:textId="77777777" w:rsidR="00157DD4" w:rsidRPr="006E501A" w:rsidRDefault="00157DD4" w:rsidP="00157DD4">
      <w:pPr>
        <w:ind w:firstLine="360"/>
        <w:jc w:val="center"/>
        <w:rPr>
          <w:b/>
          <w:color w:val="000000" w:themeColor="text1"/>
        </w:rPr>
      </w:pPr>
      <w:r w:rsidRPr="006E501A">
        <w:rPr>
          <w:b/>
          <w:color w:val="000000" w:themeColor="text1"/>
        </w:rPr>
        <w:lastRenderedPageBreak/>
        <w:t>Table 14. Effects of Sociodemographic and Food Insecurity Variables</w:t>
      </w:r>
    </w:p>
    <w:p w14:paraId="54717DFD" w14:textId="77777777" w:rsidR="00157DD4" w:rsidRPr="006E501A" w:rsidRDefault="00157DD4" w:rsidP="00157DD4">
      <w:pPr>
        <w:ind w:firstLine="360"/>
        <w:jc w:val="center"/>
        <w:rPr>
          <w:b/>
          <w:color w:val="000000" w:themeColor="text1"/>
        </w:rPr>
      </w:pPr>
      <w:r w:rsidRPr="006E501A">
        <w:rPr>
          <w:b/>
          <w:color w:val="000000" w:themeColor="text1"/>
        </w:rPr>
        <w:t xml:space="preserve">on Student Food Insecurity Scale (SFIS) </w:t>
      </w:r>
    </w:p>
    <w:p w14:paraId="20FB31EC" w14:textId="77777777" w:rsidR="00157DD4" w:rsidRPr="006E501A" w:rsidRDefault="00157DD4" w:rsidP="00157DD4">
      <w:pPr>
        <w:rPr>
          <w:bCs/>
          <w:color w:val="000000" w:themeColor="text1"/>
          <w:sz w:val="22"/>
          <w:szCs w:val="22"/>
        </w:rPr>
      </w:pPr>
    </w:p>
    <w:tbl>
      <w:tblPr>
        <w:tblW w:w="7790" w:type="dxa"/>
        <w:tblInd w:w="787" w:type="dxa"/>
        <w:tblLayout w:type="fixed"/>
        <w:tblLook w:val="04A0" w:firstRow="1" w:lastRow="0" w:firstColumn="1" w:lastColumn="0" w:noHBand="0" w:noVBand="1"/>
      </w:tblPr>
      <w:tblGrid>
        <w:gridCol w:w="3969"/>
        <w:gridCol w:w="724"/>
        <w:gridCol w:w="290"/>
        <w:gridCol w:w="733"/>
        <w:gridCol w:w="263"/>
        <w:gridCol w:w="760"/>
        <w:gridCol w:w="55"/>
        <w:gridCol w:w="827"/>
        <w:gridCol w:w="169"/>
      </w:tblGrid>
      <w:tr w:rsidR="00157DD4" w:rsidRPr="006E501A" w14:paraId="650E31A7" w14:textId="77777777" w:rsidTr="00816266">
        <w:trPr>
          <w:gridAfter w:val="1"/>
          <w:wAfter w:w="169" w:type="dxa"/>
          <w:trHeight w:val="320"/>
        </w:trPr>
        <w:tc>
          <w:tcPr>
            <w:tcW w:w="3969" w:type="dxa"/>
            <w:tcBorders>
              <w:top w:val="single" w:sz="4" w:space="0" w:color="auto"/>
              <w:bottom w:val="single" w:sz="4" w:space="0" w:color="auto"/>
              <w:right w:val="nil"/>
            </w:tcBorders>
          </w:tcPr>
          <w:p w14:paraId="5FB6EA7F" w14:textId="77777777" w:rsidR="00157DD4" w:rsidRPr="006E501A" w:rsidRDefault="00157DD4" w:rsidP="00816266">
            <w:pPr>
              <w:widowControl w:val="0"/>
              <w:tabs>
                <w:tab w:val="left" w:pos="220"/>
                <w:tab w:val="left" w:pos="720"/>
              </w:tabs>
              <w:autoSpaceDE w:val="0"/>
              <w:autoSpaceDN w:val="0"/>
              <w:adjustRightInd w:val="0"/>
              <w:rPr>
                <w:rFonts w:eastAsia="MS Mincho"/>
                <w:bCs/>
                <w:i/>
                <w:iCs/>
                <w:color w:val="000000" w:themeColor="text1"/>
                <w:sz w:val="22"/>
                <w:szCs w:val="22"/>
              </w:rPr>
            </w:pPr>
          </w:p>
        </w:tc>
        <w:tc>
          <w:tcPr>
            <w:tcW w:w="724" w:type="dxa"/>
            <w:tcBorders>
              <w:top w:val="single" w:sz="4" w:space="0" w:color="auto"/>
              <w:left w:val="nil"/>
              <w:bottom w:val="single" w:sz="4" w:space="0" w:color="auto"/>
              <w:right w:val="nil"/>
            </w:tcBorders>
          </w:tcPr>
          <w:p w14:paraId="074EFA15" w14:textId="77777777" w:rsidR="00157DD4" w:rsidRPr="006E501A" w:rsidRDefault="00157DD4" w:rsidP="00816266">
            <w:pPr>
              <w:widowControl w:val="0"/>
              <w:tabs>
                <w:tab w:val="left" w:pos="220"/>
                <w:tab w:val="left" w:pos="720"/>
              </w:tabs>
              <w:autoSpaceDE w:val="0"/>
              <w:autoSpaceDN w:val="0"/>
              <w:adjustRightInd w:val="0"/>
              <w:rPr>
                <w:rFonts w:eastAsia="MS Mincho"/>
                <w:bCs/>
                <w:i/>
                <w:color w:val="000000" w:themeColor="text1"/>
                <w:sz w:val="22"/>
                <w:szCs w:val="22"/>
              </w:rPr>
            </w:pPr>
            <w:r w:rsidRPr="006E501A">
              <w:rPr>
                <w:rFonts w:eastAsia="MS Mincho"/>
                <w:bCs/>
                <w:i/>
                <w:color w:val="000000" w:themeColor="text1"/>
                <w:sz w:val="22"/>
                <w:szCs w:val="22"/>
              </w:rPr>
              <w:t>B</w:t>
            </w:r>
          </w:p>
        </w:tc>
        <w:tc>
          <w:tcPr>
            <w:tcW w:w="1023" w:type="dxa"/>
            <w:gridSpan w:val="2"/>
            <w:tcBorders>
              <w:top w:val="single" w:sz="4" w:space="0" w:color="auto"/>
              <w:left w:val="nil"/>
              <w:bottom w:val="single" w:sz="4" w:space="0" w:color="auto"/>
              <w:right w:val="nil"/>
            </w:tcBorders>
          </w:tcPr>
          <w:p w14:paraId="7BDCB956" w14:textId="77777777" w:rsidR="00157DD4" w:rsidRPr="006E501A" w:rsidRDefault="00157DD4" w:rsidP="00816266">
            <w:pPr>
              <w:widowControl w:val="0"/>
              <w:tabs>
                <w:tab w:val="left" w:pos="220"/>
                <w:tab w:val="left" w:pos="720"/>
              </w:tabs>
              <w:autoSpaceDE w:val="0"/>
              <w:autoSpaceDN w:val="0"/>
              <w:adjustRightInd w:val="0"/>
              <w:ind w:left="10"/>
              <w:rPr>
                <w:rFonts w:eastAsia="MS Mincho"/>
                <w:bCs/>
                <w:i/>
                <w:color w:val="000000" w:themeColor="text1"/>
                <w:sz w:val="22"/>
                <w:szCs w:val="22"/>
              </w:rPr>
            </w:pPr>
            <w:r w:rsidRPr="006E501A">
              <w:rPr>
                <w:rFonts w:eastAsia="MS Mincho"/>
                <w:bCs/>
                <w:i/>
                <w:color w:val="000000" w:themeColor="text1"/>
                <w:sz w:val="22"/>
                <w:szCs w:val="22"/>
              </w:rPr>
              <w:t>SE</w:t>
            </w:r>
          </w:p>
        </w:tc>
        <w:tc>
          <w:tcPr>
            <w:tcW w:w="1023" w:type="dxa"/>
            <w:gridSpan w:val="2"/>
            <w:tcBorders>
              <w:top w:val="single" w:sz="4" w:space="0" w:color="auto"/>
              <w:left w:val="nil"/>
              <w:bottom w:val="single" w:sz="4" w:space="0" w:color="auto"/>
              <w:right w:val="nil"/>
            </w:tcBorders>
          </w:tcPr>
          <w:p w14:paraId="5DBF23E8" w14:textId="77777777" w:rsidR="00157DD4" w:rsidRPr="006E501A" w:rsidRDefault="00157DD4" w:rsidP="00816266">
            <w:pPr>
              <w:widowControl w:val="0"/>
              <w:tabs>
                <w:tab w:val="left" w:pos="220"/>
                <w:tab w:val="left" w:pos="720"/>
              </w:tabs>
              <w:autoSpaceDE w:val="0"/>
              <w:autoSpaceDN w:val="0"/>
              <w:adjustRightInd w:val="0"/>
              <w:ind w:left="10"/>
              <w:rPr>
                <w:rFonts w:eastAsia="MS Mincho"/>
                <w:bCs/>
                <w:i/>
                <w:color w:val="000000" w:themeColor="text1"/>
                <w:sz w:val="22"/>
                <w:szCs w:val="22"/>
              </w:rPr>
            </w:pPr>
            <w:r w:rsidRPr="006E501A">
              <w:rPr>
                <w:rFonts w:eastAsia="MS Mincho"/>
                <w:bCs/>
                <w:i/>
                <w:color w:val="000000" w:themeColor="text1"/>
                <w:sz w:val="22"/>
                <w:szCs w:val="22"/>
              </w:rPr>
              <w:t>Beta</w:t>
            </w:r>
          </w:p>
        </w:tc>
        <w:tc>
          <w:tcPr>
            <w:tcW w:w="882" w:type="dxa"/>
            <w:gridSpan w:val="2"/>
            <w:tcBorders>
              <w:top w:val="single" w:sz="4" w:space="0" w:color="auto"/>
              <w:left w:val="nil"/>
              <w:bottom w:val="single" w:sz="4" w:space="0" w:color="auto"/>
            </w:tcBorders>
          </w:tcPr>
          <w:p w14:paraId="08D16B4E" w14:textId="77777777" w:rsidR="00157DD4" w:rsidRPr="006E501A" w:rsidRDefault="00157DD4" w:rsidP="00816266">
            <w:pPr>
              <w:widowControl w:val="0"/>
              <w:tabs>
                <w:tab w:val="left" w:pos="220"/>
                <w:tab w:val="left" w:pos="720"/>
              </w:tabs>
              <w:autoSpaceDE w:val="0"/>
              <w:autoSpaceDN w:val="0"/>
              <w:adjustRightInd w:val="0"/>
              <w:ind w:left="10"/>
              <w:rPr>
                <w:rFonts w:eastAsia="MS Mincho"/>
                <w:bCs/>
                <w:i/>
                <w:color w:val="000000" w:themeColor="text1"/>
                <w:sz w:val="22"/>
                <w:szCs w:val="22"/>
              </w:rPr>
            </w:pPr>
            <w:r w:rsidRPr="006E501A">
              <w:rPr>
                <w:rFonts w:eastAsia="MS Mincho"/>
                <w:bCs/>
                <w:i/>
                <w:color w:val="000000" w:themeColor="text1"/>
                <w:sz w:val="22"/>
                <w:szCs w:val="22"/>
              </w:rPr>
              <w:t>t</w:t>
            </w:r>
          </w:p>
        </w:tc>
      </w:tr>
      <w:tr w:rsidR="00157DD4" w:rsidRPr="006E501A" w14:paraId="6B471513" w14:textId="77777777" w:rsidTr="00816266">
        <w:trPr>
          <w:trHeight w:val="175"/>
        </w:trPr>
        <w:tc>
          <w:tcPr>
            <w:tcW w:w="3969" w:type="dxa"/>
            <w:tcBorders>
              <w:top w:val="nil"/>
              <w:bottom w:val="nil"/>
              <w:right w:val="nil"/>
            </w:tcBorders>
          </w:tcPr>
          <w:p w14:paraId="6C93B4D9"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Food Coping Strategies Scale (FCSS)</w:t>
            </w:r>
          </w:p>
        </w:tc>
        <w:tc>
          <w:tcPr>
            <w:tcW w:w="1014" w:type="dxa"/>
            <w:gridSpan w:val="2"/>
            <w:tcBorders>
              <w:top w:val="nil"/>
              <w:left w:val="nil"/>
              <w:bottom w:val="nil"/>
              <w:right w:val="nil"/>
            </w:tcBorders>
          </w:tcPr>
          <w:p w14:paraId="798DD939"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.680**</w:t>
            </w:r>
          </w:p>
        </w:tc>
        <w:tc>
          <w:tcPr>
            <w:tcW w:w="996" w:type="dxa"/>
            <w:gridSpan w:val="2"/>
            <w:tcBorders>
              <w:top w:val="nil"/>
              <w:left w:val="nil"/>
              <w:bottom w:val="nil"/>
              <w:right w:val="nil"/>
            </w:tcBorders>
          </w:tcPr>
          <w:p w14:paraId="51D34B3A"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6E501A">
              <w:rPr>
                <w:rFonts w:eastAsia="MS Mincho"/>
                <w:color w:val="000000" w:themeColor="text1"/>
                <w:sz w:val="22"/>
                <w:szCs w:val="22"/>
              </w:rPr>
              <w:t>1.00</w:t>
            </w:r>
          </w:p>
        </w:tc>
        <w:tc>
          <w:tcPr>
            <w:tcW w:w="815" w:type="dxa"/>
            <w:gridSpan w:val="2"/>
            <w:tcBorders>
              <w:top w:val="nil"/>
              <w:left w:val="nil"/>
              <w:bottom w:val="nil"/>
              <w:right w:val="nil"/>
            </w:tcBorders>
          </w:tcPr>
          <w:p w14:paraId="31F9E316"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6E501A">
              <w:rPr>
                <w:rFonts w:eastAsia="MS Mincho"/>
                <w:color w:val="000000" w:themeColor="text1"/>
                <w:sz w:val="22"/>
                <w:szCs w:val="22"/>
              </w:rPr>
              <w:t>.432</w:t>
            </w:r>
          </w:p>
        </w:tc>
        <w:tc>
          <w:tcPr>
            <w:tcW w:w="996" w:type="dxa"/>
            <w:gridSpan w:val="2"/>
            <w:tcBorders>
              <w:top w:val="nil"/>
              <w:left w:val="nil"/>
              <w:bottom w:val="nil"/>
            </w:tcBorders>
          </w:tcPr>
          <w:p w14:paraId="5A8995DD"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6E501A">
              <w:rPr>
                <w:rFonts w:eastAsia="MS Mincho"/>
                <w:color w:val="000000" w:themeColor="text1"/>
                <w:sz w:val="22"/>
                <w:szCs w:val="22"/>
              </w:rPr>
              <w:t>6.8</w:t>
            </w:r>
          </w:p>
        </w:tc>
      </w:tr>
      <w:tr w:rsidR="00157DD4" w:rsidRPr="006E501A" w14:paraId="0170D3E8" w14:textId="77777777" w:rsidTr="00816266">
        <w:trPr>
          <w:trHeight w:val="175"/>
        </w:trPr>
        <w:tc>
          <w:tcPr>
            <w:tcW w:w="3969" w:type="dxa"/>
            <w:tcBorders>
              <w:top w:val="nil"/>
              <w:bottom w:val="nil"/>
              <w:right w:val="nil"/>
            </w:tcBorders>
          </w:tcPr>
          <w:p w14:paraId="21007948"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p>
        </w:tc>
        <w:tc>
          <w:tcPr>
            <w:tcW w:w="1014" w:type="dxa"/>
            <w:gridSpan w:val="2"/>
            <w:tcBorders>
              <w:top w:val="nil"/>
              <w:left w:val="nil"/>
              <w:bottom w:val="nil"/>
              <w:right w:val="nil"/>
            </w:tcBorders>
          </w:tcPr>
          <w:p w14:paraId="2A3990E8"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p>
        </w:tc>
        <w:tc>
          <w:tcPr>
            <w:tcW w:w="996" w:type="dxa"/>
            <w:gridSpan w:val="2"/>
            <w:tcBorders>
              <w:top w:val="nil"/>
              <w:left w:val="nil"/>
              <w:bottom w:val="nil"/>
              <w:right w:val="nil"/>
            </w:tcBorders>
          </w:tcPr>
          <w:p w14:paraId="7D78CE46"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c>
          <w:tcPr>
            <w:tcW w:w="815" w:type="dxa"/>
            <w:gridSpan w:val="2"/>
            <w:tcBorders>
              <w:top w:val="nil"/>
              <w:left w:val="nil"/>
              <w:bottom w:val="nil"/>
              <w:right w:val="nil"/>
            </w:tcBorders>
          </w:tcPr>
          <w:p w14:paraId="1E8E43E6"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c>
          <w:tcPr>
            <w:tcW w:w="996" w:type="dxa"/>
            <w:gridSpan w:val="2"/>
            <w:tcBorders>
              <w:top w:val="nil"/>
              <w:left w:val="nil"/>
              <w:bottom w:val="nil"/>
            </w:tcBorders>
          </w:tcPr>
          <w:p w14:paraId="52CF9AC2"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r>
      <w:tr w:rsidR="00157DD4" w:rsidRPr="006E501A" w14:paraId="34E727B6" w14:textId="77777777" w:rsidTr="00816266">
        <w:trPr>
          <w:trHeight w:val="175"/>
        </w:trPr>
        <w:tc>
          <w:tcPr>
            <w:tcW w:w="3969" w:type="dxa"/>
            <w:tcBorders>
              <w:top w:val="nil"/>
              <w:bottom w:val="nil"/>
              <w:right w:val="nil"/>
            </w:tcBorders>
          </w:tcPr>
          <w:p w14:paraId="607E0D12"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UT Food Experience Scale (UT-FES)</w:t>
            </w:r>
          </w:p>
        </w:tc>
        <w:tc>
          <w:tcPr>
            <w:tcW w:w="1014" w:type="dxa"/>
            <w:gridSpan w:val="2"/>
            <w:tcBorders>
              <w:top w:val="nil"/>
              <w:left w:val="nil"/>
              <w:bottom w:val="nil"/>
              <w:right w:val="nil"/>
            </w:tcBorders>
          </w:tcPr>
          <w:p w14:paraId="5EC868AB"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.496**</w:t>
            </w:r>
          </w:p>
        </w:tc>
        <w:tc>
          <w:tcPr>
            <w:tcW w:w="996" w:type="dxa"/>
            <w:gridSpan w:val="2"/>
            <w:tcBorders>
              <w:top w:val="nil"/>
              <w:left w:val="nil"/>
              <w:bottom w:val="nil"/>
              <w:right w:val="nil"/>
            </w:tcBorders>
          </w:tcPr>
          <w:p w14:paraId="49645A76"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6E501A">
              <w:rPr>
                <w:rFonts w:eastAsia="MS Mincho"/>
                <w:color w:val="000000" w:themeColor="text1"/>
                <w:sz w:val="22"/>
                <w:szCs w:val="22"/>
              </w:rPr>
              <w:t>.128</w:t>
            </w:r>
          </w:p>
        </w:tc>
        <w:tc>
          <w:tcPr>
            <w:tcW w:w="815" w:type="dxa"/>
            <w:gridSpan w:val="2"/>
            <w:tcBorders>
              <w:top w:val="nil"/>
              <w:left w:val="nil"/>
              <w:bottom w:val="nil"/>
              <w:right w:val="nil"/>
            </w:tcBorders>
          </w:tcPr>
          <w:p w14:paraId="29EF41C0"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6E501A">
              <w:rPr>
                <w:rFonts w:eastAsia="MS Mincho"/>
                <w:color w:val="000000" w:themeColor="text1"/>
                <w:sz w:val="22"/>
                <w:szCs w:val="22"/>
              </w:rPr>
              <w:t>.243</w:t>
            </w:r>
          </w:p>
        </w:tc>
        <w:tc>
          <w:tcPr>
            <w:tcW w:w="996" w:type="dxa"/>
            <w:gridSpan w:val="2"/>
            <w:tcBorders>
              <w:top w:val="nil"/>
              <w:left w:val="nil"/>
              <w:bottom w:val="nil"/>
            </w:tcBorders>
          </w:tcPr>
          <w:p w14:paraId="5ABA3745"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6E501A">
              <w:rPr>
                <w:rFonts w:eastAsia="MS Mincho"/>
                <w:color w:val="000000" w:themeColor="text1"/>
                <w:sz w:val="22"/>
                <w:szCs w:val="22"/>
              </w:rPr>
              <w:t>4.0</w:t>
            </w:r>
          </w:p>
        </w:tc>
      </w:tr>
      <w:tr w:rsidR="00157DD4" w:rsidRPr="006E501A" w14:paraId="6D10C940" w14:textId="77777777" w:rsidTr="00816266">
        <w:trPr>
          <w:trHeight w:val="175"/>
        </w:trPr>
        <w:tc>
          <w:tcPr>
            <w:tcW w:w="3969" w:type="dxa"/>
            <w:tcBorders>
              <w:top w:val="nil"/>
              <w:bottom w:val="nil"/>
              <w:right w:val="nil"/>
            </w:tcBorders>
          </w:tcPr>
          <w:p w14:paraId="22EB3C33"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p>
        </w:tc>
        <w:tc>
          <w:tcPr>
            <w:tcW w:w="1014" w:type="dxa"/>
            <w:gridSpan w:val="2"/>
            <w:tcBorders>
              <w:top w:val="nil"/>
              <w:left w:val="nil"/>
              <w:bottom w:val="nil"/>
              <w:right w:val="nil"/>
            </w:tcBorders>
          </w:tcPr>
          <w:p w14:paraId="35712427"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p>
        </w:tc>
        <w:tc>
          <w:tcPr>
            <w:tcW w:w="996" w:type="dxa"/>
            <w:gridSpan w:val="2"/>
            <w:tcBorders>
              <w:top w:val="nil"/>
              <w:left w:val="nil"/>
              <w:bottom w:val="nil"/>
              <w:right w:val="nil"/>
            </w:tcBorders>
          </w:tcPr>
          <w:p w14:paraId="5084CBC7"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c>
          <w:tcPr>
            <w:tcW w:w="815" w:type="dxa"/>
            <w:gridSpan w:val="2"/>
            <w:tcBorders>
              <w:top w:val="nil"/>
              <w:left w:val="nil"/>
              <w:bottom w:val="nil"/>
              <w:right w:val="nil"/>
            </w:tcBorders>
          </w:tcPr>
          <w:p w14:paraId="118A6272"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c>
          <w:tcPr>
            <w:tcW w:w="996" w:type="dxa"/>
            <w:gridSpan w:val="2"/>
            <w:tcBorders>
              <w:top w:val="nil"/>
              <w:left w:val="nil"/>
              <w:bottom w:val="nil"/>
            </w:tcBorders>
          </w:tcPr>
          <w:p w14:paraId="04EF5807"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r>
      <w:tr w:rsidR="00157DD4" w:rsidRPr="006E501A" w14:paraId="1336B443" w14:textId="77777777" w:rsidTr="00816266">
        <w:trPr>
          <w:trHeight w:val="175"/>
        </w:trPr>
        <w:tc>
          <w:tcPr>
            <w:tcW w:w="3969" w:type="dxa"/>
            <w:tcBorders>
              <w:top w:val="nil"/>
              <w:bottom w:val="nil"/>
              <w:right w:val="nil"/>
            </w:tcBorders>
          </w:tcPr>
          <w:p w14:paraId="38058BBE"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Barriers-Eating Healthy Scale (BEHS)</w:t>
            </w:r>
          </w:p>
        </w:tc>
        <w:tc>
          <w:tcPr>
            <w:tcW w:w="1014" w:type="dxa"/>
            <w:gridSpan w:val="2"/>
            <w:tcBorders>
              <w:top w:val="nil"/>
              <w:left w:val="nil"/>
              <w:bottom w:val="nil"/>
              <w:right w:val="nil"/>
            </w:tcBorders>
          </w:tcPr>
          <w:p w14:paraId="47CEDCA7"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.154**</w:t>
            </w:r>
          </w:p>
        </w:tc>
        <w:tc>
          <w:tcPr>
            <w:tcW w:w="996" w:type="dxa"/>
            <w:gridSpan w:val="2"/>
            <w:tcBorders>
              <w:top w:val="nil"/>
              <w:left w:val="nil"/>
              <w:bottom w:val="nil"/>
              <w:right w:val="nil"/>
            </w:tcBorders>
          </w:tcPr>
          <w:p w14:paraId="65F3CA55"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6E501A">
              <w:rPr>
                <w:rFonts w:eastAsia="MS Mincho"/>
                <w:color w:val="000000" w:themeColor="text1"/>
                <w:sz w:val="22"/>
                <w:szCs w:val="22"/>
              </w:rPr>
              <w:t>.041</w:t>
            </w:r>
          </w:p>
        </w:tc>
        <w:tc>
          <w:tcPr>
            <w:tcW w:w="815" w:type="dxa"/>
            <w:gridSpan w:val="2"/>
            <w:tcBorders>
              <w:top w:val="nil"/>
              <w:left w:val="nil"/>
              <w:bottom w:val="nil"/>
              <w:right w:val="nil"/>
            </w:tcBorders>
          </w:tcPr>
          <w:p w14:paraId="54A60CA6"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6E501A">
              <w:rPr>
                <w:rFonts w:eastAsia="MS Mincho"/>
                <w:color w:val="000000" w:themeColor="text1"/>
                <w:sz w:val="22"/>
                <w:szCs w:val="22"/>
              </w:rPr>
              <w:t>.236</w:t>
            </w:r>
          </w:p>
        </w:tc>
        <w:tc>
          <w:tcPr>
            <w:tcW w:w="996" w:type="dxa"/>
            <w:gridSpan w:val="2"/>
            <w:tcBorders>
              <w:top w:val="nil"/>
              <w:left w:val="nil"/>
              <w:bottom w:val="nil"/>
            </w:tcBorders>
          </w:tcPr>
          <w:p w14:paraId="01401A1E"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6E501A">
              <w:rPr>
                <w:rFonts w:eastAsia="MS Mincho"/>
                <w:color w:val="000000" w:themeColor="text1"/>
                <w:sz w:val="22"/>
                <w:szCs w:val="22"/>
              </w:rPr>
              <w:t>3.8</w:t>
            </w:r>
          </w:p>
        </w:tc>
      </w:tr>
      <w:tr w:rsidR="00157DD4" w:rsidRPr="006E501A" w14:paraId="3E375982" w14:textId="77777777" w:rsidTr="00816266">
        <w:trPr>
          <w:trHeight w:val="175"/>
        </w:trPr>
        <w:tc>
          <w:tcPr>
            <w:tcW w:w="3969" w:type="dxa"/>
            <w:tcBorders>
              <w:top w:val="nil"/>
              <w:bottom w:val="nil"/>
              <w:right w:val="nil"/>
            </w:tcBorders>
          </w:tcPr>
          <w:p w14:paraId="34AE2D22"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p>
        </w:tc>
        <w:tc>
          <w:tcPr>
            <w:tcW w:w="1014" w:type="dxa"/>
            <w:gridSpan w:val="2"/>
            <w:tcBorders>
              <w:top w:val="nil"/>
              <w:left w:val="nil"/>
              <w:bottom w:val="nil"/>
              <w:right w:val="nil"/>
            </w:tcBorders>
          </w:tcPr>
          <w:p w14:paraId="19063893"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p>
        </w:tc>
        <w:tc>
          <w:tcPr>
            <w:tcW w:w="996" w:type="dxa"/>
            <w:gridSpan w:val="2"/>
            <w:tcBorders>
              <w:top w:val="nil"/>
              <w:left w:val="nil"/>
              <w:bottom w:val="nil"/>
              <w:right w:val="nil"/>
            </w:tcBorders>
          </w:tcPr>
          <w:p w14:paraId="1EB5189D"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c>
          <w:tcPr>
            <w:tcW w:w="815" w:type="dxa"/>
            <w:gridSpan w:val="2"/>
            <w:tcBorders>
              <w:top w:val="nil"/>
              <w:left w:val="nil"/>
              <w:bottom w:val="nil"/>
              <w:right w:val="nil"/>
            </w:tcBorders>
          </w:tcPr>
          <w:p w14:paraId="247DF985"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c>
          <w:tcPr>
            <w:tcW w:w="996" w:type="dxa"/>
            <w:gridSpan w:val="2"/>
            <w:tcBorders>
              <w:top w:val="nil"/>
              <w:left w:val="nil"/>
              <w:bottom w:val="nil"/>
            </w:tcBorders>
          </w:tcPr>
          <w:p w14:paraId="0FDA212C"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r>
      <w:tr w:rsidR="00157DD4" w:rsidRPr="006E501A" w14:paraId="35075339" w14:textId="77777777" w:rsidTr="00816266">
        <w:trPr>
          <w:trHeight w:val="175"/>
        </w:trPr>
        <w:tc>
          <w:tcPr>
            <w:tcW w:w="3969" w:type="dxa"/>
            <w:tcBorders>
              <w:top w:val="nil"/>
              <w:bottom w:val="nil"/>
              <w:right w:val="nil"/>
            </w:tcBorders>
          </w:tcPr>
          <w:p w14:paraId="6C719B1D"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Prior Food Insecurity Scale (PFIS)</w:t>
            </w:r>
          </w:p>
        </w:tc>
        <w:tc>
          <w:tcPr>
            <w:tcW w:w="1014" w:type="dxa"/>
            <w:gridSpan w:val="2"/>
            <w:tcBorders>
              <w:top w:val="nil"/>
              <w:left w:val="nil"/>
              <w:bottom w:val="nil"/>
              <w:right w:val="nil"/>
            </w:tcBorders>
          </w:tcPr>
          <w:p w14:paraId="5D58A99C"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1.11*</w:t>
            </w:r>
          </w:p>
        </w:tc>
        <w:tc>
          <w:tcPr>
            <w:tcW w:w="996" w:type="dxa"/>
            <w:gridSpan w:val="2"/>
            <w:tcBorders>
              <w:top w:val="nil"/>
              <w:left w:val="nil"/>
              <w:bottom w:val="nil"/>
              <w:right w:val="nil"/>
            </w:tcBorders>
          </w:tcPr>
          <w:p w14:paraId="2D6FAC1A"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6E501A">
              <w:rPr>
                <w:rFonts w:eastAsia="MS Mincho"/>
                <w:color w:val="000000" w:themeColor="text1"/>
                <w:sz w:val="22"/>
                <w:szCs w:val="22"/>
              </w:rPr>
              <w:t>.126</w:t>
            </w:r>
          </w:p>
        </w:tc>
        <w:tc>
          <w:tcPr>
            <w:tcW w:w="815" w:type="dxa"/>
            <w:gridSpan w:val="2"/>
            <w:tcBorders>
              <w:top w:val="nil"/>
              <w:left w:val="nil"/>
              <w:bottom w:val="nil"/>
              <w:right w:val="nil"/>
            </w:tcBorders>
          </w:tcPr>
          <w:p w14:paraId="302A2089"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6E501A">
              <w:rPr>
                <w:rFonts w:eastAsia="MS Mincho"/>
                <w:color w:val="000000" w:themeColor="text1"/>
                <w:sz w:val="22"/>
                <w:szCs w:val="22"/>
              </w:rPr>
              <w:t>.218</w:t>
            </w:r>
          </w:p>
        </w:tc>
        <w:tc>
          <w:tcPr>
            <w:tcW w:w="996" w:type="dxa"/>
            <w:gridSpan w:val="2"/>
            <w:tcBorders>
              <w:top w:val="nil"/>
              <w:left w:val="nil"/>
              <w:bottom w:val="nil"/>
            </w:tcBorders>
          </w:tcPr>
          <w:p w14:paraId="5B2EFF5C"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6E501A">
              <w:rPr>
                <w:rFonts w:eastAsia="MS Mincho"/>
                <w:color w:val="000000" w:themeColor="text1"/>
                <w:sz w:val="22"/>
                <w:szCs w:val="22"/>
              </w:rPr>
              <w:t>3.5</w:t>
            </w:r>
          </w:p>
        </w:tc>
      </w:tr>
      <w:tr w:rsidR="00157DD4" w:rsidRPr="006E501A" w14:paraId="5B0CCFEA" w14:textId="77777777" w:rsidTr="00816266">
        <w:trPr>
          <w:trHeight w:val="175"/>
        </w:trPr>
        <w:tc>
          <w:tcPr>
            <w:tcW w:w="3969" w:type="dxa"/>
            <w:tcBorders>
              <w:top w:val="nil"/>
              <w:bottom w:val="nil"/>
              <w:right w:val="nil"/>
            </w:tcBorders>
          </w:tcPr>
          <w:p w14:paraId="751093A3"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p>
        </w:tc>
        <w:tc>
          <w:tcPr>
            <w:tcW w:w="1014" w:type="dxa"/>
            <w:gridSpan w:val="2"/>
            <w:tcBorders>
              <w:top w:val="nil"/>
              <w:left w:val="nil"/>
              <w:bottom w:val="nil"/>
              <w:right w:val="nil"/>
            </w:tcBorders>
          </w:tcPr>
          <w:p w14:paraId="17FCBD91"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p>
        </w:tc>
        <w:tc>
          <w:tcPr>
            <w:tcW w:w="996" w:type="dxa"/>
            <w:gridSpan w:val="2"/>
            <w:tcBorders>
              <w:top w:val="nil"/>
              <w:left w:val="nil"/>
              <w:bottom w:val="nil"/>
              <w:right w:val="nil"/>
            </w:tcBorders>
          </w:tcPr>
          <w:p w14:paraId="56012623"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c>
          <w:tcPr>
            <w:tcW w:w="815" w:type="dxa"/>
            <w:gridSpan w:val="2"/>
            <w:tcBorders>
              <w:top w:val="nil"/>
              <w:left w:val="nil"/>
              <w:bottom w:val="nil"/>
              <w:right w:val="nil"/>
            </w:tcBorders>
          </w:tcPr>
          <w:p w14:paraId="0520EAFB"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c>
          <w:tcPr>
            <w:tcW w:w="996" w:type="dxa"/>
            <w:gridSpan w:val="2"/>
            <w:tcBorders>
              <w:top w:val="nil"/>
              <w:left w:val="nil"/>
              <w:bottom w:val="nil"/>
            </w:tcBorders>
          </w:tcPr>
          <w:p w14:paraId="5AE33FA0"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r>
      <w:tr w:rsidR="00157DD4" w:rsidRPr="006E501A" w14:paraId="4F50F3B1" w14:textId="77777777" w:rsidTr="00816266">
        <w:trPr>
          <w:trHeight w:val="175"/>
        </w:trPr>
        <w:tc>
          <w:tcPr>
            <w:tcW w:w="3969" w:type="dxa"/>
            <w:tcBorders>
              <w:top w:val="nil"/>
              <w:bottom w:val="nil"/>
              <w:right w:val="nil"/>
            </w:tcBorders>
          </w:tcPr>
          <w:p w14:paraId="15912857"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UT Attachment Scale (UT-AS)</w:t>
            </w:r>
          </w:p>
        </w:tc>
        <w:tc>
          <w:tcPr>
            <w:tcW w:w="1014" w:type="dxa"/>
            <w:gridSpan w:val="2"/>
            <w:tcBorders>
              <w:top w:val="nil"/>
              <w:left w:val="nil"/>
              <w:bottom w:val="nil"/>
              <w:right w:val="nil"/>
            </w:tcBorders>
          </w:tcPr>
          <w:p w14:paraId="7CC54D65"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.058</w:t>
            </w:r>
          </w:p>
        </w:tc>
        <w:tc>
          <w:tcPr>
            <w:tcW w:w="996" w:type="dxa"/>
            <w:gridSpan w:val="2"/>
            <w:tcBorders>
              <w:top w:val="nil"/>
              <w:left w:val="nil"/>
              <w:bottom w:val="nil"/>
              <w:right w:val="nil"/>
            </w:tcBorders>
          </w:tcPr>
          <w:p w14:paraId="383719F2"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6E501A">
              <w:rPr>
                <w:rFonts w:eastAsia="MS Mincho"/>
                <w:color w:val="000000" w:themeColor="text1"/>
                <w:sz w:val="22"/>
                <w:szCs w:val="22"/>
              </w:rPr>
              <w:t>.838</w:t>
            </w:r>
          </w:p>
        </w:tc>
        <w:tc>
          <w:tcPr>
            <w:tcW w:w="815" w:type="dxa"/>
            <w:gridSpan w:val="2"/>
            <w:tcBorders>
              <w:top w:val="nil"/>
              <w:left w:val="nil"/>
              <w:bottom w:val="nil"/>
              <w:right w:val="nil"/>
            </w:tcBorders>
          </w:tcPr>
          <w:p w14:paraId="34EB354D"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6E501A">
              <w:rPr>
                <w:rFonts w:eastAsia="MS Mincho"/>
                <w:color w:val="000000" w:themeColor="text1"/>
                <w:sz w:val="22"/>
                <w:szCs w:val="22"/>
              </w:rPr>
              <w:t>.053</w:t>
            </w:r>
          </w:p>
        </w:tc>
        <w:tc>
          <w:tcPr>
            <w:tcW w:w="996" w:type="dxa"/>
            <w:gridSpan w:val="2"/>
            <w:tcBorders>
              <w:top w:val="nil"/>
              <w:left w:val="nil"/>
              <w:bottom w:val="nil"/>
            </w:tcBorders>
          </w:tcPr>
          <w:p w14:paraId="3E68A363"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6E501A">
              <w:rPr>
                <w:rFonts w:eastAsia="MS Mincho"/>
                <w:color w:val="000000" w:themeColor="text1"/>
                <w:sz w:val="22"/>
                <w:szCs w:val="22"/>
              </w:rPr>
              <w:t>0.84</w:t>
            </w:r>
          </w:p>
        </w:tc>
      </w:tr>
      <w:tr w:rsidR="00157DD4" w:rsidRPr="006E501A" w14:paraId="6C845D34" w14:textId="77777777" w:rsidTr="00816266">
        <w:trPr>
          <w:trHeight w:val="175"/>
        </w:trPr>
        <w:tc>
          <w:tcPr>
            <w:tcW w:w="3969" w:type="dxa"/>
            <w:tcBorders>
              <w:top w:val="nil"/>
              <w:bottom w:val="nil"/>
              <w:right w:val="nil"/>
            </w:tcBorders>
          </w:tcPr>
          <w:p w14:paraId="6FA1A843"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p>
        </w:tc>
        <w:tc>
          <w:tcPr>
            <w:tcW w:w="1014" w:type="dxa"/>
            <w:gridSpan w:val="2"/>
            <w:tcBorders>
              <w:top w:val="nil"/>
              <w:left w:val="nil"/>
              <w:bottom w:val="nil"/>
              <w:right w:val="nil"/>
            </w:tcBorders>
          </w:tcPr>
          <w:p w14:paraId="27C0FFD0"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p>
        </w:tc>
        <w:tc>
          <w:tcPr>
            <w:tcW w:w="996" w:type="dxa"/>
            <w:gridSpan w:val="2"/>
            <w:tcBorders>
              <w:top w:val="nil"/>
              <w:left w:val="nil"/>
              <w:bottom w:val="nil"/>
              <w:right w:val="nil"/>
            </w:tcBorders>
          </w:tcPr>
          <w:p w14:paraId="32229093"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c>
          <w:tcPr>
            <w:tcW w:w="815" w:type="dxa"/>
            <w:gridSpan w:val="2"/>
            <w:tcBorders>
              <w:top w:val="nil"/>
              <w:left w:val="nil"/>
              <w:bottom w:val="nil"/>
              <w:right w:val="nil"/>
            </w:tcBorders>
          </w:tcPr>
          <w:p w14:paraId="73113236"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c>
          <w:tcPr>
            <w:tcW w:w="996" w:type="dxa"/>
            <w:gridSpan w:val="2"/>
            <w:tcBorders>
              <w:top w:val="nil"/>
              <w:left w:val="nil"/>
              <w:bottom w:val="nil"/>
            </w:tcBorders>
          </w:tcPr>
          <w:p w14:paraId="75C04783"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r>
      <w:tr w:rsidR="00157DD4" w:rsidRPr="006E501A" w14:paraId="74C89237" w14:textId="77777777" w:rsidTr="00816266">
        <w:trPr>
          <w:trHeight w:val="175"/>
        </w:trPr>
        <w:tc>
          <w:tcPr>
            <w:tcW w:w="3969" w:type="dxa"/>
            <w:tcBorders>
              <w:top w:val="nil"/>
              <w:bottom w:val="nil"/>
              <w:right w:val="nil"/>
            </w:tcBorders>
          </w:tcPr>
          <w:p w14:paraId="2CF89465"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Personal Income</w:t>
            </w:r>
          </w:p>
        </w:tc>
        <w:tc>
          <w:tcPr>
            <w:tcW w:w="1014" w:type="dxa"/>
            <w:gridSpan w:val="2"/>
            <w:tcBorders>
              <w:top w:val="nil"/>
              <w:left w:val="nil"/>
              <w:bottom w:val="nil"/>
              <w:right w:val="nil"/>
            </w:tcBorders>
          </w:tcPr>
          <w:p w14:paraId="5761ADF2"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.208</w:t>
            </w:r>
          </w:p>
        </w:tc>
        <w:tc>
          <w:tcPr>
            <w:tcW w:w="996" w:type="dxa"/>
            <w:gridSpan w:val="2"/>
            <w:tcBorders>
              <w:top w:val="nil"/>
              <w:left w:val="nil"/>
              <w:bottom w:val="nil"/>
              <w:right w:val="nil"/>
            </w:tcBorders>
          </w:tcPr>
          <w:p w14:paraId="595B1326"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6E501A">
              <w:rPr>
                <w:rFonts w:eastAsia="MS Mincho"/>
                <w:color w:val="000000" w:themeColor="text1"/>
                <w:sz w:val="22"/>
                <w:szCs w:val="22"/>
              </w:rPr>
              <w:t>.321</w:t>
            </w:r>
          </w:p>
        </w:tc>
        <w:tc>
          <w:tcPr>
            <w:tcW w:w="815" w:type="dxa"/>
            <w:gridSpan w:val="2"/>
            <w:tcBorders>
              <w:top w:val="nil"/>
              <w:left w:val="nil"/>
              <w:bottom w:val="nil"/>
              <w:right w:val="nil"/>
            </w:tcBorders>
          </w:tcPr>
          <w:p w14:paraId="15FA8AC6"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6E501A">
              <w:rPr>
                <w:rFonts w:eastAsia="MS Mincho"/>
                <w:color w:val="000000" w:themeColor="text1"/>
                <w:sz w:val="22"/>
                <w:szCs w:val="22"/>
              </w:rPr>
              <w:t>.033</w:t>
            </w:r>
          </w:p>
        </w:tc>
        <w:tc>
          <w:tcPr>
            <w:tcW w:w="996" w:type="dxa"/>
            <w:gridSpan w:val="2"/>
            <w:tcBorders>
              <w:top w:val="nil"/>
              <w:left w:val="nil"/>
              <w:bottom w:val="nil"/>
            </w:tcBorders>
          </w:tcPr>
          <w:p w14:paraId="47AA8BF8"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6E501A">
              <w:rPr>
                <w:rFonts w:eastAsia="MS Mincho"/>
                <w:color w:val="000000" w:themeColor="text1"/>
                <w:sz w:val="22"/>
                <w:szCs w:val="22"/>
              </w:rPr>
              <w:t>0.54</w:t>
            </w:r>
          </w:p>
        </w:tc>
      </w:tr>
      <w:tr w:rsidR="00157DD4" w:rsidRPr="006E501A" w14:paraId="19BFCFD6" w14:textId="77777777" w:rsidTr="00816266">
        <w:trPr>
          <w:trHeight w:val="175"/>
        </w:trPr>
        <w:tc>
          <w:tcPr>
            <w:tcW w:w="3969" w:type="dxa"/>
            <w:tcBorders>
              <w:top w:val="nil"/>
              <w:bottom w:val="nil"/>
              <w:right w:val="nil"/>
            </w:tcBorders>
          </w:tcPr>
          <w:p w14:paraId="4D9E421D"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p>
        </w:tc>
        <w:tc>
          <w:tcPr>
            <w:tcW w:w="1014" w:type="dxa"/>
            <w:gridSpan w:val="2"/>
            <w:tcBorders>
              <w:top w:val="nil"/>
              <w:left w:val="nil"/>
              <w:bottom w:val="nil"/>
              <w:right w:val="nil"/>
            </w:tcBorders>
          </w:tcPr>
          <w:p w14:paraId="4B5B2F5F"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p>
        </w:tc>
        <w:tc>
          <w:tcPr>
            <w:tcW w:w="996" w:type="dxa"/>
            <w:gridSpan w:val="2"/>
            <w:tcBorders>
              <w:top w:val="nil"/>
              <w:left w:val="nil"/>
              <w:bottom w:val="nil"/>
              <w:right w:val="nil"/>
            </w:tcBorders>
          </w:tcPr>
          <w:p w14:paraId="04352B61"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c>
          <w:tcPr>
            <w:tcW w:w="815" w:type="dxa"/>
            <w:gridSpan w:val="2"/>
            <w:tcBorders>
              <w:top w:val="nil"/>
              <w:left w:val="nil"/>
              <w:bottom w:val="nil"/>
              <w:right w:val="nil"/>
            </w:tcBorders>
          </w:tcPr>
          <w:p w14:paraId="06CDCFE1"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c>
          <w:tcPr>
            <w:tcW w:w="996" w:type="dxa"/>
            <w:gridSpan w:val="2"/>
            <w:tcBorders>
              <w:top w:val="nil"/>
              <w:left w:val="nil"/>
              <w:bottom w:val="nil"/>
            </w:tcBorders>
          </w:tcPr>
          <w:p w14:paraId="20ACA197"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r>
      <w:tr w:rsidR="00157DD4" w:rsidRPr="006E501A" w14:paraId="6C79D6A8" w14:textId="77777777" w:rsidTr="00816266">
        <w:trPr>
          <w:trHeight w:val="175"/>
        </w:trPr>
        <w:tc>
          <w:tcPr>
            <w:tcW w:w="3969" w:type="dxa"/>
            <w:tcBorders>
              <w:top w:val="nil"/>
              <w:bottom w:val="nil"/>
              <w:right w:val="nil"/>
            </w:tcBorders>
          </w:tcPr>
          <w:p w14:paraId="6E94FE22"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p>
        </w:tc>
        <w:tc>
          <w:tcPr>
            <w:tcW w:w="1014" w:type="dxa"/>
            <w:gridSpan w:val="2"/>
            <w:tcBorders>
              <w:top w:val="nil"/>
              <w:left w:val="nil"/>
              <w:bottom w:val="nil"/>
              <w:right w:val="nil"/>
            </w:tcBorders>
          </w:tcPr>
          <w:p w14:paraId="64E663CC"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p>
        </w:tc>
        <w:tc>
          <w:tcPr>
            <w:tcW w:w="996" w:type="dxa"/>
            <w:gridSpan w:val="2"/>
            <w:tcBorders>
              <w:top w:val="nil"/>
              <w:left w:val="nil"/>
              <w:bottom w:val="nil"/>
              <w:right w:val="nil"/>
            </w:tcBorders>
          </w:tcPr>
          <w:p w14:paraId="758F7647"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c>
          <w:tcPr>
            <w:tcW w:w="815" w:type="dxa"/>
            <w:gridSpan w:val="2"/>
            <w:tcBorders>
              <w:top w:val="nil"/>
              <w:left w:val="nil"/>
              <w:bottom w:val="nil"/>
              <w:right w:val="nil"/>
            </w:tcBorders>
          </w:tcPr>
          <w:p w14:paraId="1BB97496"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c>
          <w:tcPr>
            <w:tcW w:w="996" w:type="dxa"/>
            <w:gridSpan w:val="2"/>
            <w:tcBorders>
              <w:top w:val="nil"/>
              <w:left w:val="nil"/>
              <w:bottom w:val="nil"/>
            </w:tcBorders>
          </w:tcPr>
          <w:p w14:paraId="34BA5C75"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r>
      <w:tr w:rsidR="00157DD4" w:rsidRPr="006E501A" w14:paraId="73B7D75A" w14:textId="77777777" w:rsidTr="00816266">
        <w:trPr>
          <w:trHeight w:val="202"/>
        </w:trPr>
        <w:tc>
          <w:tcPr>
            <w:tcW w:w="3969" w:type="dxa"/>
            <w:tcBorders>
              <w:top w:val="nil"/>
              <w:bottom w:val="nil"/>
              <w:right w:val="nil"/>
            </w:tcBorders>
          </w:tcPr>
          <w:p w14:paraId="192CE94A" w14:textId="77777777" w:rsidR="00157DD4" w:rsidRPr="006E501A" w:rsidRDefault="00157DD4" w:rsidP="00816266">
            <w:pPr>
              <w:widowControl w:val="0"/>
              <w:tabs>
                <w:tab w:val="left" w:pos="220"/>
                <w:tab w:val="left" w:pos="720"/>
              </w:tabs>
              <w:autoSpaceDE w:val="0"/>
              <w:autoSpaceDN w:val="0"/>
              <w:adjustRightInd w:val="0"/>
              <w:rPr>
                <w:rFonts w:eastAsia="MS Mincho"/>
                <w:i/>
                <w:iCs/>
                <w:color w:val="000000" w:themeColor="text1"/>
                <w:sz w:val="22"/>
                <w:szCs w:val="22"/>
              </w:rPr>
            </w:pPr>
            <w:r w:rsidRPr="006E501A">
              <w:rPr>
                <w:rFonts w:eastAsia="MS Mincho"/>
                <w:i/>
                <w:iCs/>
                <w:color w:val="000000" w:themeColor="text1"/>
                <w:sz w:val="22"/>
                <w:szCs w:val="22"/>
              </w:rPr>
              <w:t>Constant</w:t>
            </w:r>
          </w:p>
        </w:tc>
        <w:tc>
          <w:tcPr>
            <w:tcW w:w="1014" w:type="dxa"/>
            <w:gridSpan w:val="2"/>
            <w:tcBorders>
              <w:top w:val="nil"/>
              <w:left w:val="nil"/>
              <w:bottom w:val="nil"/>
              <w:right w:val="nil"/>
            </w:tcBorders>
          </w:tcPr>
          <w:p w14:paraId="6AFE71E7"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-10.8</w:t>
            </w:r>
          </w:p>
        </w:tc>
        <w:tc>
          <w:tcPr>
            <w:tcW w:w="996" w:type="dxa"/>
            <w:gridSpan w:val="2"/>
            <w:tcBorders>
              <w:top w:val="nil"/>
              <w:left w:val="nil"/>
              <w:bottom w:val="nil"/>
              <w:right w:val="nil"/>
            </w:tcBorders>
          </w:tcPr>
          <w:p w14:paraId="3E64A9B2"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c>
          <w:tcPr>
            <w:tcW w:w="815" w:type="dxa"/>
            <w:gridSpan w:val="2"/>
            <w:tcBorders>
              <w:top w:val="nil"/>
              <w:left w:val="nil"/>
              <w:bottom w:val="nil"/>
              <w:right w:val="nil"/>
            </w:tcBorders>
          </w:tcPr>
          <w:p w14:paraId="36CEF864"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c>
          <w:tcPr>
            <w:tcW w:w="996" w:type="dxa"/>
            <w:gridSpan w:val="2"/>
            <w:tcBorders>
              <w:top w:val="nil"/>
              <w:left w:val="nil"/>
              <w:bottom w:val="nil"/>
            </w:tcBorders>
          </w:tcPr>
          <w:p w14:paraId="3D1BEF4B"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r>
      <w:tr w:rsidR="00157DD4" w:rsidRPr="006E501A" w14:paraId="5D716E0E" w14:textId="77777777" w:rsidTr="00816266">
        <w:trPr>
          <w:trHeight w:val="175"/>
        </w:trPr>
        <w:tc>
          <w:tcPr>
            <w:tcW w:w="3969" w:type="dxa"/>
            <w:tcBorders>
              <w:top w:val="nil"/>
              <w:bottom w:val="nil"/>
              <w:right w:val="nil"/>
            </w:tcBorders>
          </w:tcPr>
          <w:p w14:paraId="6ECD7FFE" w14:textId="77777777" w:rsidR="00157DD4" w:rsidRPr="006E501A" w:rsidRDefault="00157DD4" w:rsidP="00816266">
            <w:pPr>
              <w:widowControl w:val="0"/>
              <w:tabs>
                <w:tab w:val="left" w:pos="220"/>
                <w:tab w:val="left" w:pos="720"/>
              </w:tabs>
              <w:autoSpaceDE w:val="0"/>
              <w:autoSpaceDN w:val="0"/>
              <w:adjustRightInd w:val="0"/>
              <w:rPr>
                <w:rFonts w:eastAsia="MS Mincho"/>
                <w:i/>
                <w:iCs/>
                <w:color w:val="000000" w:themeColor="text1"/>
                <w:sz w:val="22"/>
                <w:szCs w:val="22"/>
              </w:rPr>
            </w:pPr>
            <w:r w:rsidRPr="006E501A">
              <w:rPr>
                <w:rFonts w:eastAsia="MS Mincho"/>
                <w:i/>
                <w:iCs/>
                <w:color w:val="000000" w:themeColor="text1"/>
                <w:sz w:val="22"/>
                <w:szCs w:val="22"/>
              </w:rPr>
              <w:t>R</w:t>
            </w:r>
            <w:r w:rsidRPr="006E501A">
              <w:rPr>
                <w:rFonts w:eastAsia="MS Mincho"/>
                <w:i/>
                <w:iCs/>
                <w:color w:val="000000" w:themeColor="text1"/>
                <w:sz w:val="22"/>
                <w:szCs w:val="22"/>
                <w:vertAlign w:val="superscript"/>
              </w:rPr>
              <w:t>2</w:t>
            </w:r>
            <w:r w:rsidRPr="006E501A">
              <w:rPr>
                <w:rFonts w:eastAsia="MS Mincho"/>
                <w:i/>
                <w:iCs/>
                <w:color w:val="000000" w:themeColor="text1"/>
                <w:sz w:val="22"/>
                <w:szCs w:val="22"/>
              </w:rPr>
              <w:t xml:space="preserve"> =.</w:t>
            </w:r>
            <w:r w:rsidRPr="006E501A">
              <w:rPr>
                <w:rFonts w:eastAsia="MS Mincho"/>
                <w:color w:val="000000" w:themeColor="text1"/>
                <w:sz w:val="22"/>
                <w:szCs w:val="22"/>
              </w:rPr>
              <w:t>552</w:t>
            </w:r>
          </w:p>
        </w:tc>
        <w:tc>
          <w:tcPr>
            <w:tcW w:w="1014" w:type="dxa"/>
            <w:gridSpan w:val="2"/>
            <w:tcBorders>
              <w:top w:val="nil"/>
              <w:left w:val="nil"/>
              <w:bottom w:val="nil"/>
              <w:right w:val="nil"/>
            </w:tcBorders>
          </w:tcPr>
          <w:p w14:paraId="5CB42D7B"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p>
        </w:tc>
        <w:tc>
          <w:tcPr>
            <w:tcW w:w="996" w:type="dxa"/>
            <w:gridSpan w:val="2"/>
            <w:tcBorders>
              <w:top w:val="nil"/>
              <w:left w:val="nil"/>
              <w:bottom w:val="nil"/>
              <w:right w:val="nil"/>
            </w:tcBorders>
          </w:tcPr>
          <w:p w14:paraId="0741AB6B"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c>
          <w:tcPr>
            <w:tcW w:w="815" w:type="dxa"/>
            <w:gridSpan w:val="2"/>
            <w:tcBorders>
              <w:top w:val="nil"/>
              <w:left w:val="nil"/>
              <w:bottom w:val="nil"/>
              <w:right w:val="nil"/>
            </w:tcBorders>
          </w:tcPr>
          <w:p w14:paraId="7D59D247"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c>
          <w:tcPr>
            <w:tcW w:w="996" w:type="dxa"/>
            <w:gridSpan w:val="2"/>
            <w:tcBorders>
              <w:top w:val="nil"/>
              <w:left w:val="nil"/>
              <w:bottom w:val="nil"/>
            </w:tcBorders>
          </w:tcPr>
          <w:p w14:paraId="79E4E6A6"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r>
      <w:tr w:rsidR="00157DD4" w:rsidRPr="006E501A" w14:paraId="5D2434EB" w14:textId="77777777" w:rsidTr="00816266">
        <w:trPr>
          <w:trHeight w:val="175"/>
        </w:trPr>
        <w:tc>
          <w:tcPr>
            <w:tcW w:w="3969" w:type="dxa"/>
            <w:tcBorders>
              <w:top w:val="nil"/>
              <w:bottom w:val="nil"/>
              <w:right w:val="nil"/>
            </w:tcBorders>
          </w:tcPr>
          <w:p w14:paraId="639803BF"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i/>
                <w:iCs/>
                <w:color w:val="000000" w:themeColor="text1"/>
                <w:sz w:val="22"/>
                <w:szCs w:val="22"/>
              </w:rPr>
              <w:t>F</w:t>
            </w:r>
            <w:r w:rsidRPr="006E501A">
              <w:rPr>
                <w:rFonts w:eastAsia="MS Mincho"/>
                <w:color w:val="000000" w:themeColor="text1"/>
                <w:sz w:val="22"/>
                <w:szCs w:val="22"/>
              </w:rPr>
              <w:t xml:space="preserve">-ratio </w:t>
            </w:r>
            <w:proofErr w:type="gramStart"/>
            <w:r w:rsidRPr="006E501A">
              <w:rPr>
                <w:rFonts w:eastAsia="MS Mincho"/>
                <w:color w:val="000000" w:themeColor="text1"/>
                <w:sz w:val="22"/>
                <w:szCs w:val="22"/>
              </w:rPr>
              <w:t>=  36.63</w:t>
            </w:r>
            <w:proofErr w:type="gramEnd"/>
            <w:r w:rsidRPr="006E501A">
              <w:rPr>
                <w:rFonts w:eastAsia="MS Mincho"/>
                <w:color w:val="000000" w:themeColor="text1"/>
                <w:sz w:val="22"/>
                <w:szCs w:val="22"/>
              </w:rPr>
              <w:t>,  p &lt;.001</w:t>
            </w:r>
          </w:p>
        </w:tc>
        <w:tc>
          <w:tcPr>
            <w:tcW w:w="1014" w:type="dxa"/>
            <w:gridSpan w:val="2"/>
            <w:tcBorders>
              <w:top w:val="nil"/>
              <w:left w:val="nil"/>
              <w:bottom w:val="nil"/>
              <w:right w:val="nil"/>
            </w:tcBorders>
          </w:tcPr>
          <w:p w14:paraId="59D4AF78"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p>
        </w:tc>
        <w:tc>
          <w:tcPr>
            <w:tcW w:w="996" w:type="dxa"/>
            <w:gridSpan w:val="2"/>
            <w:tcBorders>
              <w:top w:val="nil"/>
              <w:left w:val="nil"/>
              <w:bottom w:val="nil"/>
              <w:right w:val="nil"/>
            </w:tcBorders>
          </w:tcPr>
          <w:p w14:paraId="4F5C7CD0"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c>
          <w:tcPr>
            <w:tcW w:w="815" w:type="dxa"/>
            <w:gridSpan w:val="2"/>
            <w:tcBorders>
              <w:top w:val="nil"/>
              <w:left w:val="nil"/>
              <w:bottom w:val="nil"/>
              <w:right w:val="nil"/>
            </w:tcBorders>
          </w:tcPr>
          <w:p w14:paraId="2A2D18D2"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c>
          <w:tcPr>
            <w:tcW w:w="996" w:type="dxa"/>
            <w:gridSpan w:val="2"/>
            <w:tcBorders>
              <w:top w:val="nil"/>
              <w:left w:val="nil"/>
              <w:bottom w:val="nil"/>
            </w:tcBorders>
          </w:tcPr>
          <w:p w14:paraId="1F1E014A"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r>
      <w:tr w:rsidR="00157DD4" w:rsidRPr="006E501A" w14:paraId="22220F30" w14:textId="77777777" w:rsidTr="00816266">
        <w:trPr>
          <w:trHeight w:val="175"/>
        </w:trPr>
        <w:tc>
          <w:tcPr>
            <w:tcW w:w="3969" w:type="dxa"/>
            <w:tcBorders>
              <w:top w:val="nil"/>
              <w:bottom w:val="nil"/>
              <w:right w:val="nil"/>
            </w:tcBorders>
          </w:tcPr>
          <w:p w14:paraId="510F0EAF"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i/>
                <w:iCs/>
                <w:color w:val="000000" w:themeColor="text1"/>
                <w:sz w:val="22"/>
                <w:szCs w:val="22"/>
              </w:rPr>
              <w:t>Standard Error</w:t>
            </w:r>
            <w:r w:rsidRPr="006E501A">
              <w:rPr>
                <w:rFonts w:eastAsia="MS Mincho"/>
                <w:color w:val="000000" w:themeColor="text1"/>
                <w:sz w:val="22"/>
                <w:szCs w:val="22"/>
              </w:rPr>
              <w:t xml:space="preserve"> (SEE) = 3.4, </w:t>
            </w:r>
            <w:proofErr w:type="gramStart"/>
            <w:r w:rsidRPr="006E501A">
              <w:rPr>
                <w:rFonts w:eastAsia="MS Mincho"/>
                <w:i/>
                <w:iCs/>
                <w:color w:val="000000" w:themeColor="text1"/>
                <w:sz w:val="22"/>
                <w:szCs w:val="22"/>
              </w:rPr>
              <w:t xml:space="preserve">df </w:t>
            </w:r>
            <w:r w:rsidRPr="006E501A">
              <w:rPr>
                <w:rFonts w:eastAsia="MS Mincho"/>
                <w:color w:val="000000" w:themeColor="text1"/>
                <w:sz w:val="22"/>
                <w:szCs w:val="22"/>
              </w:rPr>
              <w:t xml:space="preserve"> =</w:t>
            </w:r>
            <w:proofErr w:type="gramEnd"/>
            <w:r w:rsidRPr="006E501A">
              <w:rPr>
                <w:rFonts w:eastAsia="MS Mincho"/>
                <w:color w:val="000000" w:themeColor="text1"/>
                <w:sz w:val="22"/>
                <w:szCs w:val="22"/>
              </w:rPr>
              <w:t xml:space="preserve"> 4</w:t>
            </w:r>
          </w:p>
          <w:p w14:paraId="49B33E51"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i/>
                <w:iCs/>
                <w:color w:val="000000" w:themeColor="text1"/>
                <w:sz w:val="22"/>
                <w:szCs w:val="22"/>
              </w:rPr>
              <w:t>N</w:t>
            </w:r>
            <w:r w:rsidRPr="006E501A">
              <w:rPr>
                <w:rFonts w:eastAsia="MS Mincho"/>
                <w:color w:val="000000" w:themeColor="text1"/>
                <w:sz w:val="22"/>
                <w:szCs w:val="22"/>
              </w:rPr>
              <w:t xml:space="preserve"> = 138</w:t>
            </w:r>
          </w:p>
        </w:tc>
        <w:tc>
          <w:tcPr>
            <w:tcW w:w="1014" w:type="dxa"/>
            <w:gridSpan w:val="2"/>
            <w:tcBorders>
              <w:top w:val="nil"/>
              <w:left w:val="nil"/>
              <w:bottom w:val="nil"/>
              <w:right w:val="nil"/>
            </w:tcBorders>
          </w:tcPr>
          <w:p w14:paraId="7C6A9518"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p>
        </w:tc>
        <w:tc>
          <w:tcPr>
            <w:tcW w:w="996" w:type="dxa"/>
            <w:gridSpan w:val="2"/>
            <w:tcBorders>
              <w:top w:val="nil"/>
              <w:left w:val="nil"/>
              <w:bottom w:val="nil"/>
              <w:right w:val="nil"/>
            </w:tcBorders>
          </w:tcPr>
          <w:p w14:paraId="1FE6BA99"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c>
          <w:tcPr>
            <w:tcW w:w="815" w:type="dxa"/>
            <w:gridSpan w:val="2"/>
            <w:tcBorders>
              <w:top w:val="nil"/>
              <w:left w:val="nil"/>
              <w:bottom w:val="nil"/>
              <w:right w:val="nil"/>
            </w:tcBorders>
          </w:tcPr>
          <w:p w14:paraId="7191433D"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c>
          <w:tcPr>
            <w:tcW w:w="996" w:type="dxa"/>
            <w:gridSpan w:val="2"/>
            <w:tcBorders>
              <w:top w:val="nil"/>
              <w:left w:val="nil"/>
              <w:bottom w:val="nil"/>
            </w:tcBorders>
          </w:tcPr>
          <w:p w14:paraId="6CCD7C2F"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r>
    </w:tbl>
    <w:p w14:paraId="0FAD5E83" w14:textId="77777777" w:rsidR="00157DD4" w:rsidRPr="006E501A" w:rsidRDefault="00157DD4" w:rsidP="00157DD4">
      <w:pPr>
        <w:ind w:firstLine="720"/>
        <w:contextualSpacing/>
        <w:rPr>
          <w:rFonts w:eastAsiaTheme="minorHAnsi"/>
          <w:color w:val="000000" w:themeColor="text1"/>
          <w:sz w:val="22"/>
          <w:szCs w:val="22"/>
        </w:rPr>
      </w:pPr>
      <w:r w:rsidRPr="006E501A">
        <w:rPr>
          <w:rFonts w:eastAsiaTheme="minorHAnsi"/>
          <w:color w:val="000000" w:themeColor="text1"/>
          <w:sz w:val="22"/>
          <w:szCs w:val="22"/>
        </w:rPr>
        <w:t>_________________________________________________________________________</w:t>
      </w:r>
    </w:p>
    <w:p w14:paraId="090F724D" w14:textId="77777777" w:rsidR="00157DD4" w:rsidRPr="006E501A" w:rsidRDefault="00157DD4" w:rsidP="00157DD4">
      <w:pPr>
        <w:ind w:firstLine="720"/>
        <w:contextualSpacing/>
        <w:rPr>
          <w:rFonts w:eastAsiaTheme="minorHAnsi"/>
          <w:color w:val="000000" w:themeColor="text1"/>
          <w:sz w:val="20"/>
          <w:szCs w:val="20"/>
        </w:rPr>
      </w:pPr>
      <w:r w:rsidRPr="006E501A">
        <w:rPr>
          <w:rFonts w:eastAsiaTheme="minorHAnsi"/>
          <w:b/>
          <w:bCs/>
          <w:color w:val="000000" w:themeColor="text1"/>
          <w:sz w:val="20"/>
          <w:szCs w:val="20"/>
        </w:rPr>
        <w:t>Notes</w:t>
      </w:r>
      <w:r w:rsidRPr="006E501A">
        <w:rPr>
          <w:rFonts w:eastAsiaTheme="minorHAnsi"/>
          <w:color w:val="000000" w:themeColor="text1"/>
          <w:sz w:val="20"/>
          <w:szCs w:val="20"/>
        </w:rPr>
        <w:t xml:space="preserve">: Significance * </w:t>
      </w:r>
      <w:r w:rsidRPr="006E501A">
        <w:rPr>
          <w:rFonts w:eastAsiaTheme="minorHAnsi"/>
          <w:i/>
          <w:iCs/>
          <w:color w:val="000000" w:themeColor="text1"/>
          <w:sz w:val="20"/>
          <w:szCs w:val="20"/>
        </w:rPr>
        <w:t xml:space="preserve">p </w:t>
      </w:r>
      <w:r w:rsidRPr="006E501A">
        <w:rPr>
          <w:rFonts w:eastAsiaTheme="minorHAnsi"/>
          <w:color w:val="000000" w:themeColor="text1"/>
          <w:sz w:val="20"/>
          <w:szCs w:val="20"/>
        </w:rPr>
        <w:t xml:space="preserve">&lt;.01   ** </w:t>
      </w:r>
      <w:r w:rsidRPr="006E501A">
        <w:rPr>
          <w:rFonts w:eastAsiaTheme="minorHAnsi"/>
          <w:i/>
          <w:iCs/>
          <w:color w:val="000000" w:themeColor="text1"/>
          <w:sz w:val="20"/>
          <w:szCs w:val="20"/>
        </w:rPr>
        <w:t>p</w:t>
      </w:r>
      <w:r w:rsidRPr="006E501A">
        <w:rPr>
          <w:rFonts w:eastAsiaTheme="minorHAnsi"/>
          <w:color w:val="000000" w:themeColor="text1"/>
          <w:sz w:val="20"/>
          <w:szCs w:val="20"/>
        </w:rPr>
        <w:t xml:space="preserve"> &lt;.001</w:t>
      </w:r>
    </w:p>
    <w:p w14:paraId="30A0BBFB" w14:textId="77777777" w:rsidR="00157DD4" w:rsidRPr="006E501A" w:rsidRDefault="00157DD4" w:rsidP="00157DD4">
      <w:pPr>
        <w:ind w:firstLine="720"/>
        <w:rPr>
          <w:color w:val="000000" w:themeColor="text1"/>
        </w:rPr>
      </w:pPr>
    </w:p>
    <w:p w14:paraId="21585504" w14:textId="77777777" w:rsidR="00157DD4" w:rsidRDefault="00157DD4" w:rsidP="00157DD4">
      <w:pPr>
        <w:ind w:firstLine="720"/>
        <w:rPr>
          <w:color w:val="000000" w:themeColor="text1"/>
        </w:rPr>
      </w:pPr>
    </w:p>
    <w:p w14:paraId="54C24335" w14:textId="77777777" w:rsidR="00157DD4" w:rsidRDefault="00157DD4" w:rsidP="00157DD4">
      <w:pPr>
        <w:ind w:firstLine="720"/>
        <w:rPr>
          <w:color w:val="000000" w:themeColor="text1"/>
        </w:rPr>
      </w:pPr>
    </w:p>
    <w:p w14:paraId="3B993068" w14:textId="77777777" w:rsidR="00157DD4" w:rsidRDefault="00157DD4" w:rsidP="00157DD4">
      <w:pPr>
        <w:ind w:firstLine="720"/>
        <w:rPr>
          <w:color w:val="000000" w:themeColor="text1"/>
        </w:rPr>
      </w:pPr>
    </w:p>
    <w:p w14:paraId="7EE2CBB0" w14:textId="77777777" w:rsidR="00157DD4" w:rsidRDefault="00157DD4" w:rsidP="00157DD4">
      <w:pPr>
        <w:ind w:firstLine="720"/>
        <w:rPr>
          <w:color w:val="000000" w:themeColor="text1"/>
        </w:rPr>
      </w:pPr>
    </w:p>
    <w:p w14:paraId="5DAD0AD5" w14:textId="77777777" w:rsidR="00157DD4" w:rsidRDefault="00157DD4" w:rsidP="00157DD4">
      <w:pPr>
        <w:ind w:firstLine="720"/>
        <w:rPr>
          <w:color w:val="000000" w:themeColor="text1"/>
        </w:rPr>
      </w:pPr>
    </w:p>
    <w:p w14:paraId="52857CCC" w14:textId="77777777" w:rsidR="00157DD4" w:rsidRDefault="00157DD4" w:rsidP="00157DD4">
      <w:pPr>
        <w:ind w:firstLine="720"/>
        <w:rPr>
          <w:color w:val="000000" w:themeColor="text1"/>
        </w:rPr>
      </w:pPr>
    </w:p>
    <w:p w14:paraId="66117BC5" w14:textId="77777777" w:rsidR="00157DD4" w:rsidRDefault="00157DD4" w:rsidP="00157DD4">
      <w:pPr>
        <w:ind w:firstLine="720"/>
        <w:rPr>
          <w:color w:val="000000" w:themeColor="text1"/>
        </w:rPr>
      </w:pPr>
    </w:p>
    <w:p w14:paraId="47C6105A" w14:textId="77777777" w:rsidR="00157DD4" w:rsidRDefault="00157DD4" w:rsidP="00157DD4">
      <w:pPr>
        <w:ind w:firstLine="720"/>
        <w:rPr>
          <w:color w:val="000000" w:themeColor="text1"/>
        </w:rPr>
      </w:pPr>
    </w:p>
    <w:p w14:paraId="146E3A18" w14:textId="77777777" w:rsidR="00157DD4" w:rsidRPr="006E501A" w:rsidRDefault="00157DD4" w:rsidP="00157DD4">
      <w:pPr>
        <w:ind w:firstLine="720"/>
        <w:rPr>
          <w:color w:val="000000" w:themeColor="text1"/>
        </w:rPr>
      </w:pPr>
    </w:p>
    <w:p w14:paraId="63B765AF" w14:textId="77777777" w:rsidR="00157DD4" w:rsidRPr="006E501A" w:rsidRDefault="00157DD4" w:rsidP="00157DD4">
      <w:pPr>
        <w:ind w:firstLine="720"/>
        <w:rPr>
          <w:color w:val="000000" w:themeColor="text1"/>
        </w:rPr>
      </w:pPr>
    </w:p>
    <w:p w14:paraId="0DC4E8E8" w14:textId="77777777" w:rsidR="00157DD4" w:rsidRPr="006E501A" w:rsidRDefault="00157DD4" w:rsidP="00157DD4">
      <w:pPr>
        <w:ind w:firstLine="720"/>
        <w:rPr>
          <w:color w:val="000000" w:themeColor="text1"/>
        </w:rPr>
      </w:pPr>
    </w:p>
    <w:p w14:paraId="5627C932" w14:textId="77777777" w:rsidR="00157DD4" w:rsidRPr="006E501A" w:rsidRDefault="00157DD4" w:rsidP="00157DD4">
      <w:pPr>
        <w:ind w:firstLine="720"/>
        <w:rPr>
          <w:color w:val="000000" w:themeColor="text1"/>
        </w:rPr>
      </w:pPr>
    </w:p>
    <w:p w14:paraId="4F5E76DA" w14:textId="77777777" w:rsidR="00157DD4" w:rsidRPr="006E501A" w:rsidRDefault="00157DD4" w:rsidP="00157DD4">
      <w:pPr>
        <w:ind w:firstLine="720"/>
        <w:rPr>
          <w:color w:val="000000" w:themeColor="text1"/>
        </w:rPr>
      </w:pPr>
    </w:p>
    <w:p w14:paraId="7602746A" w14:textId="77777777" w:rsidR="00157DD4" w:rsidRPr="006E501A" w:rsidRDefault="00157DD4" w:rsidP="00157DD4">
      <w:pPr>
        <w:ind w:firstLine="720"/>
        <w:rPr>
          <w:color w:val="000000" w:themeColor="text1"/>
        </w:rPr>
      </w:pPr>
    </w:p>
    <w:p w14:paraId="573903F0" w14:textId="77777777" w:rsidR="00157DD4" w:rsidRPr="006E501A" w:rsidRDefault="00157DD4" w:rsidP="00157DD4">
      <w:pPr>
        <w:ind w:firstLine="720"/>
        <w:rPr>
          <w:color w:val="000000" w:themeColor="text1"/>
        </w:rPr>
      </w:pPr>
    </w:p>
    <w:p w14:paraId="4158EAB9" w14:textId="77777777" w:rsidR="00157DD4" w:rsidRPr="006E501A" w:rsidRDefault="00157DD4" w:rsidP="00157DD4">
      <w:pPr>
        <w:ind w:firstLine="720"/>
        <w:rPr>
          <w:color w:val="000000" w:themeColor="text1"/>
        </w:rPr>
      </w:pPr>
    </w:p>
    <w:p w14:paraId="0B31A190" w14:textId="77777777" w:rsidR="00157DD4" w:rsidRPr="006E501A" w:rsidRDefault="00157DD4" w:rsidP="00157DD4">
      <w:pPr>
        <w:ind w:firstLine="720"/>
        <w:rPr>
          <w:color w:val="000000" w:themeColor="text1"/>
        </w:rPr>
      </w:pPr>
    </w:p>
    <w:p w14:paraId="0A0FC970" w14:textId="77777777" w:rsidR="00157DD4" w:rsidRPr="006E501A" w:rsidRDefault="00157DD4" w:rsidP="00157DD4">
      <w:pPr>
        <w:ind w:firstLine="720"/>
        <w:rPr>
          <w:color w:val="000000" w:themeColor="text1"/>
        </w:rPr>
      </w:pPr>
    </w:p>
    <w:p w14:paraId="1AAF830A" w14:textId="77777777" w:rsidR="00157DD4" w:rsidRPr="006E501A" w:rsidRDefault="00157DD4" w:rsidP="00157DD4">
      <w:pPr>
        <w:ind w:firstLine="720"/>
        <w:rPr>
          <w:color w:val="000000" w:themeColor="text1"/>
        </w:rPr>
      </w:pPr>
    </w:p>
    <w:p w14:paraId="5A42D6B2" w14:textId="77777777" w:rsidR="00157DD4" w:rsidRPr="006E501A" w:rsidRDefault="00157DD4" w:rsidP="00157DD4">
      <w:pPr>
        <w:ind w:firstLine="720"/>
        <w:rPr>
          <w:color w:val="000000" w:themeColor="text1"/>
        </w:rPr>
      </w:pPr>
    </w:p>
    <w:p w14:paraId="5133501E" w14:textId="77777777" w:rsidR="00157DD4" w:rsidRDefault="00157DD4" w:rsidP="00157DD4">
      <w:pPr>
        <w:rPr>
          <w:color w:val="000000" w:themeColor="text1"/>
        </w:rPr>
      </w:pPr>
    </w:p>
    <w:p w14:paraId="5689B036" w14:textId="53E1EB60" w:rsidR="00157DD4" w:rsidRDefault="00157DD4" w:rsidP="00157DD4">
      <w:pPr>
        <w:rPr>
          <w:color w:val="000000" w:themeColor="text1"/>
        </w:rPr>
      </w:pPr>
    </w:p>
    <w:p w14:paraId="1D0F974C" w14:textId="77777777" w:rsidR="00157DD4" w:rsidRPr="006E501A" w:rsidRDefault="00157DD4" w:rsidP="00157DD4">
      <w:pPr>
        <w:rPr>
          <w:color w:val="000000" w:themeColor="text1"/>
        </w:rPr>
      </w:pPr>
    </w:p>
    <w:p w14:paraId="7B39E98C" w14:textId="77777777" w:rsidR="00157DD4" w:rsidRPr="002303F0" w:rsidRDefault="00157DD4" w:rsidP="00157DD4">
      <w:pPr>
        <w:ind w:firstLine="720"/>
        <w:jc w:val="center"/>
        <w:rPr>
          <w:b/>
          <w:color w:val="000000" w:themeColor="text1"/>
        </w:rPr>
      </w:pPr>
      <w:r w:rsidRPr="002303F0">
        <w:rPr>
          <w:b/>
          <w:color w:val="000000" w:themeColor="text1"/>
        </w:rPr>
        <w:lastRenderedPageBreak/>
        <w:t>Table 15. Effects of Sociodemographic and Food Insecurity Variables</w:t>
      </w:r>
    </w:p>
    <w:p w14:paraId="77C18935" w14:textId="77777777" w:rsidR="00157DD4" w:rsidRPr="002303F0" w:rsidRDefault="00157DD4" w:rsidP="00157DD4">
      <w:pPr>
        <w:ind w:firstLine="360"/>
        <w:jc w:val="center"/>
        <w:rPr>
          <w:b/>
          <w:color w:val="000000" w:themeColor="text1"/>
        </w:rPr>
      </w:pPr>
      <w:r w:rsidRPr="002303F0">
        <w:rPr>
          <w:b/>
          <w:color w:val="000000" w:themeColor="text1"/>
        </w:rPr>
        <w:t xml:space="preserve">on Student Food Insecurity Scale (SFIS) </w:t>
      </w:r>
      <w:r w:rsidRPr="002303F0">
        <w:rPr>
          <w:b/>
          <w:color w:val="000000" w:themeColor="text1"/>
          <w:vertAlign w:val="superscript"/>
        </w:rPr>
        <w:t>1</w:t>
      </w:r>
    </w:p>
    <w:p w14:paraId="56B99F14" w14:textId="77777777" w:rsidR="00157DD4" w:rsidRPr="006E501A" w:rsidRDefault="00157DD4" w:rsidP="00157DD4">
      <w:pPr>
        <w:jc w:val="center"/>
        <w:rPr>
          <w:bCs/>
          <w:color w:val="000000" w:themeColor="text1"/>
          <w:sz w:val="22"/>
          <w:szCs w:val="22"/>
        </w:rPr>
      </w:pPr>
    </w:p>
    <w:tbl>
      <w:tblPr>
        <w:tblW w:w="7740" w:type="dxa"/>
        <w:tblInd w:w="820" w:type="dxa"/>
        <w:tblLayout w:type="fixed"/>
        <w:tblLook w:val="04A0" w:firstRow="1" w:lastRow="0" w:firstColumn="1" w:lastColumn="0" w:noHBand="0" w:noVBand="1"/>
      </w:tblPr>
      <w:tblGrid>
        <w:gridCol w:w="3942"/>
        <w:gridCol w:w="720"/>
        <w:gridCol w:w="288"/>
        <w:gridCol w:w="729"/>
        <w:gridCol w:w="261"/>
        <w:gridCol w:w="756"/>
        <w:gridCol w:w="54"/>
        <w:gridCol w:w="822"/>
        <w:gridCol w:w="168"/>
      </w:tblGrid>
      <w:tr w:rsidR="00157DD4" w:rsidRPr="006E501A" w14:paraId="5619FC63" w14:textId="77777777" w:rsidTr="00816266">
        <w:trPr>
          <w:gridAfter w:val="1"/>
          <w:wAfter w:w="168" w:type="dxa"/>
          <w:trHeight w:val="314"/>
        </w:trPr>
        <w:tc>
          <w:tcPr>
            <w:tcW w:w="3942" w:type="dxa"/>
            <w:tcBorders>
              <w:top w:val="single" w:sz="4" w:space="0" w:color="auto"/>
              <w:bottom w:val="single" w:sz="4" w:space="0" w:color="auto"/>
              <w:right w:val="nil"/>
            </w:tcBorders>
          </w:tcPr>
          <w:p w14:paraId="2A18A09A" w14:textId="77777777" w:rsidR="00157DD4" w:rsidRPr="006E501A" w:rsidRDefault="00157DD4" w:rsidP="00816266">
            <w:pPr>
              <w:widowControl w:val="0"/>
              <w:tabs>
                <w:tab w:val="left" w:pos="220"/>
                <w:tab w:val="left" w:pos="720"/>
              </w:tabs>
              <w:autoSpaceDE w:val="0"/>
              <w:autoSpaceDN w:val="0"/>
              <w:adjustRightInd w:val="0"/>
              <w:rPr>
                <w:rFonts w:eastAsia="MS Mincho"/>
                <w:bCs/>
                <w:i/>
                <w:iCs/>
                <w:color w:val="000000" w:themeColor="text1"/>
                <w:sz w:val="22"/>
                <w:szCs w:val="22"/>
              </w:rPr>
            </w:pPr>
          </w:p>
        </w:tc>
        <w:tc>
          <w:tcPr>
            <w:tcW w:w="720" w:type="dxa"/>
            <w:tcBorders>
              <w:top w:val="single" w:sz="4" w:space="0" w:color="auto"/>
              <w:left w:val="nil"/>
              <w:bottom w:val="single" w:sz="4" w:space="0" w:color="auto"/>
              <w:right w:val="nil"/>
            </w:tcBorders>
          </w:tcPr>
          <w:p w14:paraId="0DD601B9" w14:textId="77777777" w:rsidR="00157DD4" w:rsidRPr="006E501A" w:rsidRDefault="00157DD4" w:rsidP="00816266">
            <w:pPr>
              <w:widowControl w:val="0"/>
              <w:tabs>
                <w:tab w:val="left" w:pos="220"/>
                <w:tab w:val="left" w:pos="720"/>
              </w:tabs>
              <w:autoSpaceDE w:val="0"/>
              <w:autoSpaceDN w:val="0"/>
              <w:adjustRightInd w:val="0"/>
              <w:rPr>
                <w:rFonts w:eastAsia="MS Mincho"/>
                <w:bCs/>
                <w:i/>
                <w:color w:val="000000" w:themeColor="text1"/>
                <w:sz w:val="22"/>
                <w:szCs w:val="22"/>
              </w:rPr>
            </w:pPr>
            <w:r w:rsidRPr="006E501A">
              <w:rPr>
                <w:rFonts w:eastAsia="MS Mincho"/>
                <w:bCs/>
                <w:i/>
                <w:color w:val="000000" w:themeColor="text1"/>
                <w:sz w:val="22"/>
                <w:szCs w:val="22"/>
              </w:rPr>
              <w:t xml:space="preserve">  B      </w:t>
            </w:r>
          </w:p>
        </w:tc>
        <w:tc>
          <w:tcPr>
            <w:tcW w:w="1017" w:type="dxa"/>
            <w:gridSpan w:val="2"/>
            <w:tcBorders>
              <w:top w:val="single" w:sz="4" w:space="0" w:color="auto"/>
              <w:left w:val="nil"/>
              <w:bottom w:val="single" w:sz="4" w:space="0" w:color="auto"/>
              <w:right w:val="nil"/>
            </w:tcBorders>
          </w:tcPr>
          <w:p w14:paraId="660CDE83" w14:textId="77777777" w:rsidR="00157DD4" w:rsidRPr="006E501A" w:rsidRDefault="00157DD4" w:rsidP="00816266">
            <w:pPr>
              <w:widowControl w:val="0"/>
              <w:tabs>
                <w:tab w:val="left" w:pos="220"/>
                <w:tab w:val="left" w:pos="720"/>
              </w:tabs>
              <w:autoSpaceDE w:val="0"/>
              <w:autoSpaceDN w:val="0"/>
              <w:adjustRightInd w:val="0"/>
              <w:ind w:left="10"/>
              <w:rPr>
                <w:rFonts w:eastAsia="MS Mincho"/>
                <w:bCs/>
                <w:i/>
                <w:color w:val="000000" w:themeColor="text1"/>
                <w:sz w:val="22"/>
                <w:szCs w:val="22"/>
              </w:rPr>
            </w:pPr>
            <w:r w:rsidRPr="006E501A">
              <w:rPr>
                <w:rFonts w:eastAsia="MS Mincho"/>
                <w:bCs/>
                <w:i/>
                <w:color w:val="000000" w:themeColor="text1"/>
                <w:sz w:val="22"/>
                <w:szCs w:val="22"/>
              </w:rPr>
              <w:t xml:space="preserve">      SE</w:t>
            </w:r>
          </w:p>
        </w:tc>
        <w:tc>
          <w:tcPr>
            <w:tcW w:w="1017" w:type="dxa"/>
            <w:gridSpan w:val="2"/>
            <w:tcBorders>
              <w:top w:val="single" w:sz="4" w:space="0" w:color="auto"/>
              <w:left w:val="nil"/>
              <w:bottom w:val="single" w:sz="4" w:space="0" w:color="auto"/>
              <w:right w:val="nil"/>
            </w:tcBorders>
          </w:tcPr>
          <w:p w14:paraId="16C12C4C" w14:textId="77777777" w:rsidR="00157DD4" w:rsidRPr="006E501A" w:rsidRDefault="00157DD4" w:rsidP="00816266">
            <w:pPr>
              <w:widowControl w:val="0"/>
              <w:tabs>
                <w:tab w:val="left" w:pos="220"/>
                <w:tab w:val="left" w:pos="720"/>
              </w:tabs>
              <w:autoSpaceDE w:val="0"/>
              <w:autoSpaceDN w:val="0"/>
              <w:adjustRightInd w:val="0"/>
              <w:ind w:left="10"/>
              <w:rPr>
                <w:rFonts w:eastAsia="MS Mincho"/>
                <w:bCs/>
                <w:i/>
                <w:color w:val="000000" w:themeColor="text1"/>
                <w:sz w:val="22"/>
                <w:szCs w:val="22"/>
              </w:rPr>
            </w:pPr>
            <w:r w:rsidRPr="006E501A">
              <w:rPr>
                <w:rFonts w:eastAsia="MS Mincho"/>
                <w:bCs/>
                <w:i/>
                <w:color w:val="000000" w:themeColor="text1"/>
                <w:sz w:val="22"/>
                <w:szCs w:val="22"/>
              </w:rPr>
              <w:t xml:space="preserve">      Beta</w:t>
            </w:r>
          </w:p>
        </w:tc>
        <w:tc>
          <w:tcPr>
            <w:tcW w:w="876" w:type="dxa"/>
            <w:gridSpan w:val="2"/>
            <w:tcBorders>
              <w:top w:val="single" w:sz="4" w:space="0" w:color="auto"/>
              <w:left w:val="nil"/>
              <w:bottom w:val="single" w:sz="4" w:space="0" w:color="auto"/>
            </w:tcBorders>
          </w:tcPr>
          <w:p w14:paraId="0BCD17E2" w14:textId="77777777" w:rsidR="00157DD4" w:rsidRPr="006E501A" w:rsidRDefault="00157DD4" w:rsidP="00816266">
            <w:pPr>
              <w:widowControl w:val="0"/>
              <w:tabs>
                <w:tab w:val="left" w:pos="220"/>
                <w:tab w:val="left" w:pos="720"/>
              </w:tabs>
              <w:autoSpaceDE w:val="0"/>
              <w:autoSpaceDN w:val="0"/>
              <w:adjustRightInd w:val="0"/>
              <w:ind w:left="10"/>
              <w:rPr>
                <w:rFonts w:eastAsia="MS Mincho"/>
                <w:bCs/>
                <w:i/>
                <w:color w:val="000000" w:themeColor="text1"/>
                <w:sz w:val="22"/>
                <w:szCs w:val="22"/>
              </w:rPr>
            </w:pPr>
            <w:r w:rsidRPr="006E501A">
              <w:rPr>
                <w:rFonts w:eastAsia="MS Mincho"/>
                <w:bCs/>
                <w:i/>
                <w:color w:val="000000" w:themeColor="text1"/>
                <w:sz w:val="22"/>
                <w:szCs w:val="22"/>
              </w:rPr>
              <w:t xml:space="preserve">  t </w:t>
            </w:r>
          </w:p>
        </w:tc>
      </w:tr>
      <w:tr w:rsidR="00157DD4" w:rsidRPr="006E501A" w14:paraId="6F978307" w14:textId="77777777" w:rsidTr="00816266">
        <w:trPr>
          <w:trHeight w:val="172"/>
        </w:trPr>
        <w:tc>
          <w:tcPr>
            <w:tcW w:w="3942" w:type="dxa"/>
            <w:tcBorders>
              <w:top w:val="nil"/>
              <w:bottom w:val="nil"/>
              <w:right w:val="nil"/>
            </w:tcBorders>
          </w:tcPr>
          <w:p w14:paraId="3DF44026"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Food Coping Strategies Scale (FCSS)</w:t>
            </w:r>
          </w:p>
        </w:tc>
        <w:tc>
          <w:tcPr>
            <w:tcW w:w="1008" w:type="dxa"/>
            <w:gridSpan w:val="2"/>
            <w:tcBorders>
              <w:top w:val="nil"/>
              <w:left w:val="nil"/>
              <w:bottom w:val="nil"/>
              <w:right w:val="nil"/>
            </w:tcBorders>
          </w:tcPr>
          <w:p w14:paraId="5E4DD801"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.668**</w:t>
            </w:r>
          </w:p>
        </w:tc>
        <w:tc>
          <w:tcPr>
            <w:tcW w:w="990" w:type="dxa"/>
            <w:gridSpan w:val="2"/>
            <w:tcBorders>
              <w:top w:val="nil"/>
              <w:left w:val="nil"/>
              <w:bottom w:val="nil"/>
              <w:right w:val="nil"/>
            </w:tcBorders>
          </w:tcPr>
          <w:p w14:paraId="6B649546"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6E501A">
              <w:rPr>
                <w:rFonts w:eastAsia="MS Mincho"/>
                <w:color w:val="000000" w:themeColor="text1"/>
                <w:sz w:val="22"/>
                <w:szCs w:val="22"/>
              </w:rPr>
              <w:t>.09</w:t>
            </w:r>
          </w:p>
        </w:tc>
        <w:tc>
          <w:tcPr>
            <w:tcW w:w="810" w:type="dxa"/>
            <w:gridSpan w:val="2"/>
            <w:tcBorders>
              <w:top w:val="nil"/>
              <w:left w:val="nil"/>
              <w:bottom w:val="nil"/>
              <w:right w:val="nil"/>
            </w:tcBorders>
          </w:tcPr>
          <w:p w14:paraId="0CBF8263"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6E501A">
              <w:rPr>
                <w:rFonts w:eastAsia="MS Mincho"/>
                <w:color w:val="000000" w:themeColor="text1"/>
                <w:sz w:val="22"/>
                <w:szCs w:val="22"/>
              </w:rPr>
              <w:t>.415</w:t>
            </w:r>
          </w:p>
        </w:tc>
        <w:tc>
          <w:tcPr>
            <w:tcW w:w="990" w:type="dxa"/>
            <w:gridSpan w:val="2"/>
            <w:tcBorders>
              <w:top w:val="nil"/>
              <w:left w:val="nil"/>
              <w:bottom w:val="nil"/>
            </w:tcBorders>
          </w:tcPr>
          <w:p w14:paraId="29F9CF6E"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6E501A">
              <w:rPr>
                <w:rFonts w:eastAsia="MS Mincho"/>
                <w:color w:val="000000" w:themeColor="text1"/>
                <w:sz w:val="22"/>
                <w:szCs w:val="22"/>
              </w:rPr>
              <w:t>7.4</w:t>
            </w:r>
          </w:p>
        </w:tc>
      </w:tr>
      <w:tr w:rsidR="00157DD4" w:rsidRPr="006E501A" w14:paraId="20A9FFBE" w14:textId="77777777" w:rsidTr="00816266">
        <w:trPr>
          <w:trHeight w:val="172"/>
        </w:trPr>
        <w:tc>
          <w:tcPr>
            <w:tcW w:w="3942" w:type="dxa"/>
            <w:tcBorders>
              <w:top w:val="nil"/>
              <w:bottom w:val="nil"/>
              <w:right w:val="nil"/>
            </w:tcBorders>
          </w:tcPr>
          <w:p w14:paraId="228A9C1B"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p>
        </w:tc>
        <w:tc>
          <w:tcPr>
            <w:tcW w:w="1008" w:type="dxa"/>
            <w:gridSpan w:val="2"/>
            <w:tcBorders>
              <w:top w:val="nil"/>
              <w:left w:val="nil"/>
              <w:bottom w:val="nil"/>
              <w:right w:val="nil"/>
            </w:tcBorders>
          </w:tcPr>
          <w:p w14:paraId="3A937553"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 xml:space="preserve">   </w:t>
            </w:r>
          </w:p>
        </w:tc>
        <w:tc>
          <w:tcPr>
            <w:tcW w:w="990" w:type="dxa"/>
            <w:gridSpan w:val="2"/>
            <w:tcBorders>
              <w:top w:val="nil"/>
              <w:left w:val="nil"/>
              <w:bottom w:val="nil"/>
              <w:right w:val="nil"/>
            </w:tcBorders>
          </w:tcPr>
          <w:p w14:paraId="4608CFDD"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c>
          <w:tcPr>
            <w:tcW w:w="810" w:type="dxa"/>
            <w:gridSpan w:val="2"/>
            <w:tcBorders>
              <w:top w:val="nil"/>
              <w:left w:val="nil"/>
              <w:bottom w:val="nil"/>
              <w:right w:val="nil"/>
            </w:tcBorders>
          </w:tcPr>
          <w:p w14:paraId="5B1B1B8A"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c>
          <w:tcPr>
            <w:tcW w:w="990" w:type="dxa"/>
            <w:gridSpan w:val="2"/>
            <w:tcBorders>
              <w:top w:val="nil"/>
              <w:left w:val="nil"/>
              <w:bottom w:val="nil"/>
            </w:tcBorders>
          </w:tcPr>
          <w:p w14:paraId="39FC5733"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r>
      <w:tr w:rsidR="00157DD4" w:rsidRPr="006E501A" w14:paraId="3AE0F9D1" w14:textId="77777777" w:rsidTr="00816266">
        <w:trPr>
          <w:trHeight w:val="172"/>
        </w:trPr>
        <w:tc>
          <w:tcPr>
            <w:tcW w:w="3942" w:type="dxa"/>
            <w:tcBorders>
              <w:top w:val="nil"/>
              <w:bottom w:val="nil"/>
              <w:right w:val="nil"/>
            </w:tcBorders>
          </w:tcPr>
          <w:p w14:paraId="34C4E90D"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Barriers-Eating Healthy Scale (BEHS)</w:t>
            </w:r>
          </w:p>
        </w:tc>
        <w:tc>
          <w:tcPr>
            <w:tcW w:w="1008" w:type="dxa"/>
            <w:gridSpan w:val="2"/>
            <w:tcBorders>
              <w:top w:val="nil"/>
              <w:left w:val="nil"/>
              <w:bottom w:val="nil"/>
              <w:right w:val="nil"/>
            </w:tcBorders>
          </w:tcPr>
          <w:p w14:paraId="012D6713"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.154**</w:t>
            </w:r>
          </w:p>
        </w:tc>
        <w:tc>
          <w:tcPr>
            <w:tcW w:w="990" w:type="dxa"/>
            <w:gridSpan w:val="2"/>
            <w:tcBorders>
              <w:top w:val="nil"/>
              <w:left w:val="nil"/>
              <w:bottom w:val="nil"/>
              <w:right w:val="nil"/>
            </w:tcBorders>
          </w:tcPr>
          <w:p w14:paraId="45D80517"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6E501A">
              <w:rPr>
                <w:rFonts w:eastAsia="MS Mincho"/>
                <w:color w:val="000000" w:themeColor="text1"/>
                <w:sz w:val="22"/>
                <w:szCs w:val="22"/>
              </w:rPr>
              <w:t>.041</w:t>
            </w:r>
          </w:p>
        </w:tc>
        <w:tc>
          <w:tcPr>
            <w:tcW w:w="810" w:type="dxa"/>
            <w:gridSpan w:val="2"/>
            <w:tcBorders>
              <w:top w:val="nil"/>
              <w:left w:val="nil"/>
              <w:bottom w:val="nil"/>
              <w:right w:val="nil"/>
            </w:tcBorders>
          </w:tcPr>
          <w:p w14:paraId="0B481E40"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6E501A">
              <w:rPr>
                <w:rFonts w:eastAsia="MS Mincho"/>
                <w:color w:val="000000" w:themeColor="text1"/>
                <w:sz w:val="22"/>
                <w:szCs w:val="22"/>
              </w:rPr>
              <w:t>.236</w:t>
            </w:r>
          </w:p>
        </w:tc>
        <w:tc>
          <w:tcPr>
            <w:tcW w:w="990" w:type="dxa"/>
            <w:gridSpan w:val="2"/>
            <w:tcBorders>
              <w:top w:val="nil"/>
              <w:left w:val="nil"/>
              <w:bottom w:val="nil"/>
            </w:tcBorders>
          </w:tcPr>
          <w:p w14:paraId="68BD227D"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6E501A">
              <w:rPr>
                <w:rFonts w:eastAsia="MS Mincho"/>
                <w:color w:val="000000" w:themeColor="text1"/>
                <w:sz w:val="22"/>
                <w:szCs w:val="22"/>
              </w:rPr>
              <w:t>3.8</w:t>
            </w:r>
          </w:p>
        </w:tc>
      </w:tr>
      <w:tr w:rsidR="00157DD4" w:rsidRPr="006E501A" w14:paraId="44DC3B46" w14:textId="77777777" w:rsidTr="00816266">
        <w:trPr>
          <w:trHeight w:val="172"/>
        </w:trPr>
        <w:tc>
          <w:tcPr>
            <w:tcW w:w="3942" w:type="dxa"/>
            <w:tcBorders>
              <w:top w:val="nil"/>
              <w:bottom w:val="nil"/>
              <w:right w:val="nil"/>
            </w:tcBorders>
          </w:tcPr>
          <w:p w14:paraId="63DC89AF"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p>
        </w:tc>
        <w:tc>
          <w:tcPr>
            <w:tcW w:w="1008" w:type="dxa"/>
            <w:gridSpan w:val="2"/>
            <w:tcBorders>
              <w:top w:val="nil"/>
              <w:left w:val="nil"/>
              <w:bottom w:val="nil"/>
              <w:right w:val="nil"/>
            </w:tcBorders>
          </w:tcPr>
          <w:p w14:paraId="1E9AF8B6"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 xml:space="preserve"> </w:t>
            </w:r>
          </w:p>
        </w:tc>
        <w:tc>
          <w:tcPr>
            <w:tcW w:w="990" w:type="dxa"/>
            <w:gridSpan w:val="2"/>
            <w:tcBorders>
              <w:top w:val="nil"/>
              <w:left w:val="nil"/>
              <w:bottom w:val="nil"/>
              <w:right w:val="nil"/>
            </w:tcBorders>
          </w:tcPr>
          <w:p w14:paraId="3A441471"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c>
          <w:tcPr>
            <w:tcW w:w="810" w:type="dxa"/>
            <w:gridSpan w:val="2"/>
            <w:tcBorders>
              <w:top w:val="nil"/>
              <w:left w:val="nil"/>
              <w:bottom w:val="nil"/>
              <w:right w:val="nil"/>
            </w:tcBorders>
          </w:tcPr>
          <w:p w14:paraId="60D100F9"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6E501A">
              <w:rPr>
                <w:rFonts w:eastAsia="MS Mincho"/>
                <w:color w:val="000000" w:themeColor="text1"/>
                <w:sz w:val="22"/>
                <w:szCs w:val="22"/>
              </w:rPr>
              <w:t xml:space="preserve">  </w:t>
            </w:r>
          </w:p>
        </w:tc>
        <w:tc>
          <w:tcPr>
            <w:tcW w:w="990" w:type="dxa"/>
            <w:gridSpan w:val="2"/>
            <w:tcBorders>
              <w:top w:val="nil"/>
              <w:left w:val="nil"/>
              <w:bottom w:val="nil"/>
            </w:tcBorders>
          </w:tcPr>
          <w:p w14:paraId="4D1F4D10"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r>
      <w:tr w:rsidR="00157DD4" w:rsidRPr="006E501A" w14:paraId="29F58609" w14:textId="77777777" w:rsidTr="00816266">
        <w:trPr>
          <w:trHeight w:val="172"/>
        </w:trPr>
        <w:tc>
          <w:tcPr>
            <w:tcW w:w="3942" w:type="dxa"/>
            <w:tcBorders>
              <w:top w:val="nil"/>
              <w:bottom w:val="nil"/>
              <w:right w:val="nil"/>
            </w:tcBorders>
          </w:tcPr>
          <w:p w14:paraId="4FDACBD0"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Prior Food Insecurity Scale (PFIS)</w:t>
            </w:r>
          </w:p>
        </w:tc>
        <w:tc>
          <w:tcPr>
            <w:tcW w:w="1008" w:type="dxa"/>
            <w:gridSpan w:val="2"/>
            <w:tcBorders>
              <w:top w:val="nil"/>
              <w:left w:val="nil"/>
              <w:bottom w:val="nil"/>
              <w:right w:val="nil"/>
            </w:tcBorders>
          </w:tcPr>
          <w:p w14:paraId="17C9CD2C"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1.22**</w:t>
            </w:r>
          </w:p>
        </w:tc>
        <w:tc>
          <w:tcPr>
            <w:tcW w:w="990" w:type="dxa"/>
            <w:gridSpan w:val="2"/>
            <w:tcBorders>
              <w:top w:val="nil"/>
              <w:left w:val="nil"/>
              <w:bottom w:val="nil"/>
              <w:right w:val="nil"/>
            </w:tcBorders>
          </w:tcPr>
          <w:p w14:paraId="33D0C5F6"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6E501A">
              <w:rPr>
                <w:rFonts w:eastAsia="MS Mincho"/>
                <w:color w:val="000000" w:themeColor="text1"/>
                <w:sz w:val="22"/>
                <w:szCs w:val="22"/>
              </w:rPr>
              <w:t>.299</w:t>
            </w:r>
          </w:p>
        </w:tc>
        <w:tc>
          <w:tcPr>
            <w:tcW w:w="810" w:type="dxa"/>
            <w:gridSpan w:val="2"/>
            <w:tcBorders>
              <w:top w:val="nil"/>
              <w:left w:val="nil"/>
              <w:bottom w:val="nil"/>
              <w:right w:val="nil"/>
            </w:tcBorders>
          </w:tcPr>
          <w:p w14:paraId="6B4731F3"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6E501A">
              <w:rPr>
                <w:rFonts w:eastAsia="MS Mincho"/>
                <w:color w:val="000000" w:themeColor="text1"/>
                <w:sz w:val="22"/>
                <w:szCs w:val="22"/>
              </w:rPr>
              <w:t>.227</w:t>
            </w:r>
          </w:p>
        </w:tc>
        <w:tc>
          <w:tcPr>
            <w:tcW w:w="990" w:type="dxa"/>
            <w:gridSpan w:val="2"/>
            <w:tcBorders>
              <w:top w:val="nil"/>
              <w:left w:val="nil"/>
              <w:bottom w:val="nil"/>
            </w:tcBorders>
          </w:tcPr>
          <w:p w14:paraId="25543156"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6E501A">
              <w:rPr>
                <w:rFonts w:eastAsia="MS Mincho"/>
                <w:color w:val="000000" w:themeColor="text1"/>
                <w:sz w:val="22"/>
                <w:szCs w:val="22"/>
              </w:rPr>
              <w:t>4.1</w:t>
            </w:r>
          </w:p>
        </w:tc>
      </w:tr>
      <w:tr w:rsidR="00157DD4" w:rsidRPr="006E501A" w14:paraId="47870BF5" w14:textId="77777777" w:rsidTr="00816266">
        <w:trPr>
          <w:trHeight w:val="172"/>
        </w:trPr>
        <w:tc>
          <w:tcPr>
            <w:tcW w:w="3942" w:type="dxa"/>
            <w:tcBorders>
              <w:top w:val="nil"/>
              <w:bottom w:val="nil"/>
              <w:right w:val="nil"/>
            </w:tcBorders>
          </w:tcPr>
          <w:p w14:paraId="4B23E049" w14:textId="77777777" w:rsidR="00157DD4" w:rsidRPr="006E501A" w:rsidRDefault="00157DD4" w:rsidP="00816266">
            <w:pPr>
              <w:widowControl w:val="0"/>
              <w:tabs>
                <w:tab w:val="left" w:pos="220"/>
                <w:tab w:val="left" w:pos="720"/>
              </w:tabs>
              <w:autoSpaceDE w:val="0"/>
              <w:autoSpaceDN w:val="0"/>
              <w:adjustRightInd w:val="0"/>
              <w:rPr>
                <w:rFonts w:eastAsia="MS Mincho"/>
                <w:b/>
                <w:bCs/>
                <w:color w:val="000000" w:themeColor="text1"/>
                <w:sz w:val="22"/>
                <w:szCs w:val="22"/>
              </w:rPr>
            </w:pPr>
          </w:p>
        </w:tc>
        <w:tc>
          <w:tcPr>
            <w:tcW w:w="1008" w:type="dxa"/>
            <w:gridSpan w:val="2"/>
            <w:tcBorders>
              <w:top w:val="nil"/>
              <w:left w:val="nil"/>
              <w:bottom w:val="nil"/>
              <w:right w:val="nil"/>
            </w:tcBorders>
          </w:tcPr>
          <w:p w14:paraId="3A602244"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p>
        </w:tc>
        <w:tc>
          <w:tcPr>
            <w:tcW w:w="990" w:type="dxa"/>
            <w:gridSpan w:val="2"/>
            <w:tcBorders>
              <w:top w:val="nil"/>
              <w:left w:val="nil"/>
              <w:bottom w:val="nil"/>
              <w:right w:val="nil"/>
            </w:tcBorders>
          </w:tcPr>
          <w:p w14:paraId="150F6B10"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c>
          <w:tcPr>
            <w:tcW w:w="810" w:type="dxa"/>
            <w:gridSpan w:val="2"/>
            <w:tcBorders>
              <w:top w:val="nil"/>
              <w:left w:val="nil"/>
              <w:bottom w:val="nil"/>
              <w:right w:val="nil"/>
            </w:tcBorders>
          </w:tcPr>
          <w:p w14:paraId="0B8B0EEC"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c>
          <w:tcPr>
            <w:tcW w:w="990" w:type="dxa"/>
            <w:gridSpan w:val="2"/>
            <w:tcBorders>
              <w:top w:val="nil"/>
              <w:left w:val="nil"/>
              <w:bottom w:val="nil"/>
            </w:tcBorders>
          </w:tcPr>
          <w:p w14:paraId="70C8197F"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r>
      <w:tr w:rsidR="00157DD4" w:rsidRPr="006E501A" w14:paraId="3FA6B4D0" w14:textId="77777777" w:rsidTr="00816266">
        <w:trPr>
          <w:trHeight w:val="172"/>
        </w:trPr>
        <w:tc>
          <w:tcPr>
            <w:tcW w:w="3942" w:type="dxa"/>
            <w:tcBorders>
              <w:top w:val="nil"/>
              <w:bottom w:val="nil"/>
              <w:right w:val="nil"/>
            </w:tcBorders>
          </w:tcPr>
          <w:p w14:paraId="22E2825C"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UT Attachment Scale (UT-AS)</w:t>
            </w:r>
          </w:p>
        </w:tc>
        <w:tc>
          <w:tcPr>
            <w:tcW w:w="1008" w:type="dxa"/>
            <w:gridSpan w:val="2"/>
            <w:tcBorders>
              <w:top w:val="nil"/>
              <w:left w:val="nil"/>
              <w:bottom w:val="nil"/>
              <w:right w:val="nil"/>
            </w:tcBorders>
          </w:tcPr>
          <w:p w14:paraId="66AFBA6B"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.163*</w:t>
            </w:r>
          </w:p>
        </w:tc>
        <w:tc>
          <w:tcPr>
            <w:tcW w:w="990" w:type="dxa"/>
            <w:gridSpan w:val="2"/>
            <w:tcBorders>
              <w:top w:val="nil"/>
              <w:left w:val="nil"/>
              <w:bottom w:val="nil"/>
              <w:right w:val="nil"/>
            </w:tcBorders>
          </w:tcPr>
          <w:p w14:paraId="7E8F8125"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6E501A">
              <w:rPr>
                <w:rFonts w:eastAsia="MS Mincho"/>
                <w:color w:val="000000" w:themeColor="text1"/>
                <w:sz w:val="22"/>
                <w:szCs w:val="22"/>
              </w:rPr>
              <w:t>.051</w:t>
            </w:r>
          </w:p>
        </w:tc>
        <w:tc>
          <w:tcPr>
            <w:tcW w:w="810" w:type="dxa"/>
            <w:gridSpan w:val="2"/>
            <w:tcBorders>
              <w:top w:val="nil"/>
              <w:left w:val="nil"/>
              <w:bottom w:val="nil"/>
              <w:right w:val="nil"/>
            </w:tcBorders>
          </w:tcPr>
          <w:p w14:paraId="625A6652"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6E501A">
              <w:rPr>
                <w:rFonts w:eastAsia="MS Mincho"/>
                <w:color w:val="000000" w:themeColor="text1"/>
                <w:sz w:val="22"/>
                <w:szCs w:val="22"/>
              </w:rPr>
              <w:t>.173</w:t>
            </w:r>
          </w:p>
        </w:tc>
        <w:tc>
          <w:tcPr>
            <w:tcW w:w="990" w:type="dxa"/>
            <w:gridSpan w:val="2"/>
            <w:tcBorders>
              <w:top w:val="nil"/>
              <w:left w:val="nil"/>
              <w:bottom w:val="nil"/>
            </w:tcBorders>
          </w:tcPr>
          <w:p w14:paraId="4114379F"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6E501A">
              <w:rPr>
                <w:rFonts w:eastAsia="MS Mincho"/>
                <w:color w:val="000000" w:themeColor="text1"/>
                <w:sz w:val="22"/>
                <w:szCs w:val="22"/>
              </w:rPr>
              <w:t>3.2</w:t>
            </w:r>
          </w:p>
        </w:tc>
      </w:tr>
      <w:tr w:rsidR="00157DD4" w:rsidRPr="006E501A" w14:paraId="7A4EF875" w14:textId="77777777" w:rsidTr="00816266">
        <w:trPr>
          <w:trHeight w:val="172"/>
        </w:trPr>
        <w:tc>
          <w:tcPr>
            <w:tcW w:w="3942" w:type="dxa"/>
            <w:tcBorders>
              <w:top w:val="nil"/>
              <w:bottom w:val="nil"/>
              <w:right w:val="nil"/>
            </w:tcBorders>
          </w:tcPr>
          <w:p w14:paraId="79737889"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p>
        </w:tc>
        <w:tc>
          <w:tcPr>
            <w:tcW w:w="1008" w:type="dxa"/>
            <w:gridSpan w:val="2"/>
            <w:tcBorders>
              <w:top w:val="nil"/>
              <w:left w:val="nil"/>
              <w:bottom w:val="nil"/>
              <w:right w:val="nil"/>
            </w:tcBorders>
          </w:tcPr>
          <w:p w14:paraId="5DE40BF7"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p>
        </w:tc>
        <w:tc>
          <w:tcPr>
            <w:tcW w:w="990" w:type="dxa"/>
            <w:gridSpan w:val="2"/>
            <w:tcBorders>
              <w:top w:val="nil"/>
              <w:left w:val="nil"/>
              <w:bottom w:val="nil"/>
              <w:right w:val="nil"/>
            </w:tcBorders>
          </w:tcPr>
          <w:p w14:paraId="10ABE7A9"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c>
          <w:tcPr>
            <w:tcW w:w="810" w:type="dxa"/>
            <w:gridSpan w:val="2"/>
            <w:tcBorders>
              <w:top w:val="nil"/>
              <w:left w:val="nil"/>
              <w:bottom w:val="nil"/>
              <w:right w:val="nil"/>
            </w:tcBorders>
          </w:tcPr>
          <w:p w14:paraId="2DE30B92"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c>
          <w:tcPr>
            <w:tcW w:w="990" w:type="dxa"/>
            <w:gridSpan w:val="2"/>
            <w:tcBorders>
              <w:top w:val="nil"/>
              <w:left w:val="nil"/>
              <w:bottom w:val="nil"/>
            </w:tcBorders>
          </w:tcPr>
          <w:p w14:paraId="7A3FBD52"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r>
      <w:tr w:rsidR="00157DD4" w:rsidRPr="006E501A" w14:paraId="0878C5B3" w14:textId="77777777" w:rsidTr="00816266">
        <w:trPr>
          <w:trHeight w:val="172"/>
        </w:trPr>
        <w:tc>
          <w:tcPr>
            <w:tcW w:w="3942" w:type="dxa"/>
            <w:tcBorders>
              <w:top w:val="nil"/>
              <w:bottom w:val="nil"/>
              <w:right w:val="nil"/>
            </w:tcBorders>
          </w:tcPr>
          <w:p w14:paraId="429EA281"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Personal Income</w:t>
            </w:r>
          </w:p>
        </w:tc>
        <w:tc>
          <w:tcPr>
            <w:tcW w:w="1008" w:type="dxa"/>
            <w:gridSpan w:val="2"/>
            <w:tcBorders>
              <w:top w:val="nil"/>
              <w:left w:val="nil"/>
              <w:bottom w:val="nil"/>
              <w:right w:val="nil"/>
            </w:tcBorders>
          </w:tcPr>
          <w:p w14:paraId="5ACD0E65"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.208</w:t>
            </w:r>
          </w:p>
        </w:tc>
        <w:tc>
          <w:tcPr>
            <w:tcW w:w="990" w:type="dxa"/>
            <w:gridSpan w:val="2"/>
            <w:tcBorders>
              <w:top w:val="nil"/>
              <w:left w:val="nil"/>
              <w:bottom w:val="nil"/>
              <w:right w:val="nil"/>
            </w:tcBorders>
          </w:tcPr>
          <w:p w14:paraId="07AE293D"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6E501A">
              <w:rPr>
                <w:rFonts w:eastAsia="MS Mincho"/>
                <w:color w:val="000000" w:themeColor="text1"/>
                <w:sz w:val="22"/>
                <w:szCs w:val="22"/>
              </w:rPr>
              <w:t>.321</w:t>
            </w:r>
          </w:p>
        </w:tc>
        <w:tc>
          <w:tcPr>
            <w:tcW w:w="810" w:type="dxa"/>
            <w:gridSpan w:val="2"/>
            <w:tcBorders>
              <w:top w:val="nil"/>
              <w:left w:val="nil"/>
              <w:bottom w:val="nil"/>
              <w:right w:val="nil"/>
            </w:tcBorders>
          </w:tcPr>
          <w:p w14:paraId="3F70B5E5"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6E501A">
              <w:rPr>
                <w:rFonts w:eastAsia="MS Mincho"/>
                <w:color w:val="000000" w:themeColor="text1"/>
                <w:sz w:val="22"/>
                <w:szCs w:val="22"/>
              </w:rPr>
              <w:t>.040</w:t>
            </w:r>
          </w:p>
        </w:tc>
        <w:tc>
          <w:tcPr>
            <w:tcW w:w="990" w:type="dxa"/>
            <w:gridSpan w:val="2"/>
            <w:tcBorders>
              <w:top w:val="nil"/>
              <w:left w:val="nil"/>
              <w:bottom w:val="nil"/>
            </w:tcBorders>
          </w:tcPr>
          <w:p w14:paraId="61FED686"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r w:rsidRPr="006E501A">
              <w:rPr>
                <w:rFonts w:eastAsia="MS Mincho"/>
                <w:color w:val="000000" w:themeColor="text1"/>
                <w:sz w:val="22"/>
                <w:szCs w:val="22"/>
              </w:rPr>
              <w:t>0.65</w:t>
            </w:r>
          </w:p>
        </w:tc>
      </w:tr>
      <w:tr w:rsidR="00157DD4" w:rsidRPr="006E501A" w14:paraId="341D2522" w14:textId="77777777" w:rsidTr="00816266">
        <w:trPr>
          <w:trHeight w:val="172"/>
        </w:trPr>
        <w:tc>
          <w:tcPr>
            <w:tcW w:w="3942" w:type="dxa"/>
            <w:tcBorders>
              <w:top w:val="nil"/>
              <w:bottom w:val="nil"/>
              <w:right w:val="nil"/>
            </w:tcBorders>
          </w:tcPr>
          <w:p w14:paraId="1C45108A"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p>
        </w:tc>
        <w:tc>
          <w:tcPr>
            <w:tcW w:w="1008" w:type="dxa"/>
            <w:gridSpan w:val="2"/>
            <w:tcBorders>
              <w:top w:val="nil"/>
              <w:left w:val="nil"/>
              <w:bottom w:val="nil"/>
              <w:right w:val="nil"/>
            </w:tcBorders>
          </w:tcPr>
          <w:p w14:paraId="20982D91"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p>
        </w:tc>
        <w:tc>
          <w:tcPr>
            <w:tcW w:w="990" w:type="dxa"/>
            <w:gridSpan w:val="2"/>
            <w:tcBorders>
              <w:top w:val="nil"/>
              <w:left w:val="nil"/>
              <w:bottom w:val="nil"/>
              <w:right w:val="nil"/>
            </w:tcBorders>
          </w:tcPr>
          <w:p w14:paraId="0918C655"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c>
          <w:tcPr>
            <w:tcW w:w="810" w:type="dxa"/>
            <w:gridSpan w:val="2"/>
            <w:tcBorders>
              <w:top w:val="nil"/>
              <w:left w:val="nil"/>
              <w:bottom w:val="nil"/>
              <w:right w:val="nil"/>
            </w:tcBorders>
          </w:tcPr>
          <w:p w14:paraId="167D5644"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c>
          <w:tcPr>
            <w:tcW w:w="990" w:type="dxa"/>
            <w:gridSpan w:val="2"/>
            <w:tcBorders>
              <w:top w:val="nil"/>
              <w:left w:val="nil"/>
              <w:bottom w:val="nil"/>
            </w:tcBorders>
          </w:tcPr>
          <w:p w14:paraId="616328B2"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r>
      <w:tr w:rsidR="00157DD4" w:rsidRPr="006E501A" w14:paraId="65F4D15C" w14:textId="77777777" w:rsidTr="00816266">
        <w:trPr>
          <w:trHeight w:val="172"/>
        </w:trPr>
        <w:tc>
          <w:tcPr>
            <w:tcW w:w="3942" w:type="dxa"/>
            <w:tcBorders>
              <w:top w:val="nil"/>
              <w:bottom w:val="nil"/>
              <w:right w:val="nil"/>
            </w:tcBorders>
          </w:tcPr>
          <w:p w14:paraId="5D26557A"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p>
        </w:tc>
        <w:tc>
          <w:tcPr>
            <w:tcW w:w="1008" w:type="dxa"/>
            <w:gridSpan w:val="2"/>
            <w:tcBorders>
              <w:top w:val="nil"/>
              <w:left w:val="nil"/>
              <w:bottom w:val="nil"/>
              <w:right w:val="nil"/>
            </w:tcBorders>
          </w:tcPr>
          <w:p w14:paraId="22AA1824"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p>
        </w:tc>
        <w:tc>
          <w:tcPr>
            <w:tcW w:w="990" w:type="dxa"/>
            <w:gridSpan w:val="2"/>
            <w:tcBorders>
              <w:top w:val="nil"/>
              <w:left w:val="nil"/>
              <w:bottom w:val="nil"/>
              <w:right w:val="nil"/>
            </w:tcBorders>
          </w:tcPr>
          <w:p w14:paraId="726CE95A"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c>
          <w:tcPr>
            <w:tcW w:w="810" w:type="dxa"/>
            <w:gridSpan w:val="2"/>
            <w:tcBorders>
              <w:top w:val="nil"/>
              <w:left w:val="nil"/>
              <w:bottom w:val="nil"/>
              <w:right w:val="nil"/>
            </w:tcBorders>
          </w:tcPr>
          <w:p w14:paraId="57411E73"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c>
          <w:tcPr>
            <w:tcW w:w="990" w:type="dxa"/>
            <w:gridSpan w:val="2"/>
            <w:tcBorders>
              <w:top w:val="nil"/>
              <w:left w:val="nil"/>
              <w:bottom w:val="nil"/>
            </w:tcBorders>
          </w:tcPr>
          <w:p w14:paraId="783A0C3F"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r>
      <w:tr w:rsidR="00157DD4" w:rsidRPr="006E501A" w14:paraId="568DE871" w14:textId="77777777" w:rsidTr="00816266">
        <w:trPr>
          <w:trHeight w:val="198"/>
        </w:trPr>
        <w:tc>
          <w:tcPr>
            <w:tcW w:w="3942" w:type="dxa"/>
            <w:tcBorders>
              <w:top w:val="nil"/>
              <w:bottom w:val="nil"/>
              <w:right w:val="nil"/>
            </w:tcBorders>
          </w:tcPr>
          <w:p w14:paraId="7C1095A7" w14:textId="77777777" w:rsidR="00157DD4" w:rsidRPr="006E501A" w:rsidRDefault="00157DD4" w:rsidP="00816266">
            <w:pPr>
              <w:widowControl w:val="0"/>
              <w:tabs>
                <w:tab w:val="left" w:pos="220"/>
                <w:tab w:val="left" w:pos="720"/>
              </w:tabs>
              <w:autoSpaceDE w:val="0"/>
              <w:autoSpaceDN w:val="0"/>
              <w:adjustRightInd w:val="0"/>
              <w:rPr>
                <w:rFonts w:eastAsia="MS Mincho"/>
                <w:i/>
                <w:iCs/>
                <w:color w:val="000000" w:themeColor="text1"/>
                <w:sz w:val="22"/>
                <w:szCs w:val="22"/>
              </w:rPr>
            </w:pPr>
            <w:r w:rsidRPr="006E501A">
              <w:rPr>
                <w:rFonts w:eastAsia="MS Mincho"/>
                <w:i/>
                <w:iCs/>
                <w:color w:val="000000" w:themeColor="text1"/>
                <w:sz w:val="22"/>
                <w:szCs w:val="22"/>
              </w:rPr>
              <w:t xml:space="preserve">  Constant</w:t>
            </w:r>
          </w:p>
        </w:tc>
        <w:tc>
          <w:tcPr>
            <w:tcW w:w="1008" w:type="dxa"/>
            <w:gridSpan w:val="2"/>
            <w:tcBorders>
              <w:top w:val="nil"/>
              <w:left w:val="nil"/>
              <w:bottom w:val="nil"/>
              <w:right w:val="nil"/>
            </w:tcBorders>
          </w:tcPr>
          <w:p w14:paraId="234A22B4"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-8.5</w:t>
            </w:r>
          </w:p>
        </w:tc>
        <w:tc>
          <w:tcPr>
            <w:tcW w:w="990" w:type="dxa"/>
            <w:gridSpan w:val="2"/>
            <w:tcBorders>
              <w:top w:val="nil"/>
              <w:left w:val="nil"/>
              <w:bottom w:val="nil"/>
              <w:right w:val="nil"/>
            </w:tcBorders>
          </w:tcPr>
          <w:p w14:paraId="6E2210C1"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c>
          <w:tcPr>
            <w:tcW w:w="810" w:type="dxa"/>
            <w:gridSpan w:val="2"/>
            <w:tcBorders>
              <w:top w:val="nil"/>
              <w:left w:val="nil"/>
              <w:bottom w:val="nil"/>
              <w:right w:val="nil"/>
            </w:tcBorders>
          </w:tcPr>
          <w:p w14:paraId="2BE9B340"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c>
          <w:tcPr>
            <w:tcW w:w="990" w:type="dxa"/>
            <w:gridSpan w:val="2"/>
            <w:tcBorders>
              <w:top w:val="nil"/>
              <w:left w:val="nil"/>
              <w:bottom w:val="nil"/>
            </w:tcBorders>
          </w:tcPr>
          <w:p w14:paraId="3F8E70E5"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r>
      <w:tr w:rsidR="00157DD4" w:rsidRPr="006E501A" w14:paraId="1C4E47AD" w14:textId="77777777" w:rsidTr="00816266">
        <w:trPr>
          <w:trHeight w:val="172"/>
        </w:trPr>
        <w:tc>
          <w:tcPr>
            <w:tcW w:w="3942" w:type="dxa"/>
            <w:tcBorders>
              <w:top w:val="nil"/>
              <w:bottom w:val="nil"/>
              <w:right w:val="nil"/>
            </w:tcBorders>
          </w:tcPr>
          <w:p w14:paraId="1D1B1C6E" w14:textId="77777777" w:rsidR="00157DD4" w:rsidRPr="006E501A" w:rsidRDefault="00157DD4" w:rsidP="00816266">
            <w:pPr>
              <w:widowControl w:val="0"/>
              <w:tabs>
                <w:tab w:val="left" w:pos="220"/>
                <w:tab w:val="left" w:pos="720"/>
              </w:tabs>
              <w:autoSpaceDE w:val="0"/>
              <w:autoSpaceDN w:val="0"/>
              <w:adjustRightInd w:val="0"/>
              <w:rPr>
                <w:rFonts w:eastAsia="MS Mincho"/>
                <w:i/>
                <w:iCs/>
                <w:color w:val="000000" w:themeColor="text1"/>
                <w:sz w:val="22"/>
                <w:szCs w:val="22"/>
              </w:rPr>
            </w:pPr>
            <w:r w:rsidRPr="006E501A">
              <w:rPr>
                <w:rFonts w:eastAsia="MS Mincho"/>
                <w:i/>
                <w:iCs/>
                <w:color w:val="000000" w:themeColor="text1"/>
                <w:sz w:val="22"/>
                <w:szCs w:val="22"/>
              </w:rPr>
              <w:t xml:space="preserve">  R</w:t>
            </w:r>
            <w:r w:rsidRPr="006E501A">
              <w:rPr>
                <w:rFonts w:eastAsia="MS Mincho"/>
                <w:i/>
                <w:iCs/>
                <w:color w:val="000000" w:themeColor="text1"/>
                <w:sz w:val="22"/>
                <w:szCs w:val="22"/>
                <w:vertAlign w:val="superscript"/>
              </w:rPr>
              <w:t>2</w:t>
            </w:r>
            <w:r w:rsidRPr="006E501A">
              <w:rPr>
                <w:rFonts w:eastAsia="MS Mincho"/>
                <w:i/>
                <w:iCs/>
                <w:color w:val="000000" w:themeColor="text1"/>
                <w:sz w:val="22"/>
                <w:szCs w:val="22"/>
              </w:rPr>
              <w:t xml:space="preserve"> =.</w:t>
            </w:r>
            <w:r w:rsidRPr="006E501A">
              <w:rPr>
                <w:rFonts w:eastAsia="MS Mincho"/>
                <w:color w:val="000000" w:themeColor="text1"/>
                <w:sz w:val="22"/>
                <w:szCs w:val="22"/>
              </w:rPr>
              <w:t>448</w:t>
            </w:r>
          </w:p>
        </w:tc>
        <w:tc>
          <w:tcPr>
            <w:tcW w:w="1008" w:type="dxa"/>
            <w:gridSpan w:val="2"/>
            <w:tcBorders>
              <w:top w:val="nil"/>
              <w:left w:val="nil"/>
              <w:bottom w:val="nil"/>
              <w:right w:val="nil"/>
            </w:tcBorders>
          </w:tcPr>
          <w:p w14:paraId="341E7896"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p>
        </w:tc>
        <w:tc>
          <w:tcPr>
            <w:tcW w:w="990" w:type="dxa"/>
            <w:gridSpan w:val="2"/>
            <w:tcBorders>
              <w:top w:val="nil"/>
              <w:left w:val="nil"/>
              <w:bottom w:val="nil"/>
              <w:right w:val="nil"/>
            </w:tcBorders>
          </w:tcPr>
          <w:p w14:paraId="1004D70E"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c>
          <w:tcPr>
            <w:tcW w:w="810" w:type="dxa"/>
            <w:gridSpan w:val="2"/>
            <w:tcBorders>
              <w:top w:val="nil"/>
              <w:left w:val="nil"/>
              <w:bottom w:val="nil"/>
              <w:right w:val="nil"/>
            </w:tcBorders>
          </w:tcPr>
          <w:p w14:paraId="24BAEF48"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c>
          <w:tcPr>
            <w:tcW w:w="990" w:type="dxa"/>
            <w:gridSpan w:val="2"/>
            <w:tcBorders>
              <w:top w:val="nil"/>
              <w:left w:val="nil"/>
              <w:bottom w:val="nil"/>
            </w:tcBorders>
          </w:tcPr>
          <w:p w14:paraId="327A63AA"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r>
      <w:tr w:rsidR="00157DD4" w:rsidRPr="006E501A" w14:paraId="37D95799" w14:textId="77777777" w:rsidTr="00816266">
        <w:trPr>
          <w:trHeight w:val="172"/>
        </w:trPr>
        <w:tc>
          <w:tcPr>
            <w:tcW w:w="3942" w:type="dxa"/>
            <w:tcBorders>
              <w:top w:val="nil"/>
              <w:bottom w:val="nil"/>
              <w:right w:val="nil"/>
            </w:tcBorders>
          </w:tcPr>
          <w:p w14:paraId="0220864D"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 xml:space="preserve">  </w:t>
            </w:r>
            <w:r w:rsidRPr="006E501A">
              <w:rPr>
                <w:rFonts w:eastAsia="MS Mincho"/>
                <w:i/>
                <w:iCs/>
                <w:color w:val="000000" w:themeColor="text1"/>
                <w:sz w:val="22"/>
                <w:szCs w:val="22"/>
              </w:rPr>
              <w:t>F</w:t>
            </w:r>
            <w:r w:rsidRPr="006E501A">
              <w:rPr>
                <w:rFonts w:eastAsia="MS Mincho"/>
                <w:color w:val="000000" w:themeColor="text1"/>
                <w:sz w:val="22"/>
                <w:szCs w:val="22"/>
              </w:rPr>
              <w:t xml:space="preserve">-ratio </w:t>
            </w:r>
            <w:proofErr w:type="gramStart"/>
            <w:r w:rsidRPr="006E501A">
              <w:rPr>
                <w:rFonts w:eastAsia="MS Mincho"/>
                <w:color w:val="000000" w:themeColor="text1"/>
                <w:sz w:val="22"/>
                <w:szCs w:val="22"/>
              </w:rPr>
              <w:t>=  39.12</w:t>
            </w:r>
            <w:proofErr w:type="gramEnd"/>
            <w:r w:rsidRPr="006E501A">
              <w:rPr>
                <w:rFonts w:eastAsia="MS Mincho"/>
                <w:color w:val="000000" w:themeColor="text1"/>
                <w:sz w:val="22"/>
                <w:szCs w:val="22"/>
              </w:rPr>
              <w:t>,  p &lt;.001</w:t>
            </w:r>
          </w:p>
        </w:tc>
        <w:tc>
          <w:tcPr>
            <w:tcW w:w="1008" w:type="dxa"/>
            <w:gridSpan w:val="2"/>
            <w:tcBorders>
              <w:top w:val="nil"/>
              <w:left w:val="nil"/>
              <w:bottom w:val="nil"/>
              <w:right w:val="nil"/>
            </w:tcBorders>
          </w:tcPr>
          <w:p w14:paraId="34CCF245"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p>
        </w:tc>
        <w:tc>
          <w:tcPr>
            <w:tcW w:w="990" w:type="dxa"/>
            <w:gridSpan w:val="2"/>
            <w:tcBorders>
              <w:top w:val="nil"/>
              <w:left w:val="nil"/>
              <w:bottom w:val="nil"/>
              <w:right w:val="nil"/>
            </w:tcBorders>
          </w:tcPr>
          <w:p w14:paraId="357700AF"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c>
          <w:tcPr>
            <w:tcW w:w="810" w:type="dxa"/>
            <w:gridSpan w:val="2"/>
            <w:tcBorders>
              <w:top w:val="nil"/>
              <w:left w:val="nil"/>
              <w:bottom w:val="nil"/>
              <w:right w:val="nil"/>
            </w:tcBorders>
          </w:tcPr>
          <w:p w14:paraId="31620C39"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c>
          <w:tcPr>
            <w:tcW w:w="990" w:type="dxa"/>
            <w:gridSpan w:val="2"/>
            <w:tcBorders>
              <w:top w:val="nil"/>
              <w:left w:val="nil"/>
              <w:bottom w:val="nil"/>
            </w:tcBorders>
          </w:tcPr>
          <w:p w14:paraId="197BA799"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r>
      <w:tr w:rsidR="00157DD4" w:rsidRPr="006E501A" w14:paraId="19C2B234" w14:textId="77777777" w:rsidTr="00816266">
        <w:trPr>
          <w:trHeight w:val="172"/>
        </w:trPr>
        <w:tc>
          <w:tcPr>
            <w:tcW w:w="3942" w:type="dxa"/>
            <w:tcBorders>
              <w:top w:val="nil"/>
              <w:bottom w:val="nil"/>
              <w:right w:val="nil"/>
            </w:tcBorders>
          </w:tcPr>
          <w:p w14:paraId="28025935"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i/>
                <w:iCs/>
                <w:color w:val="000000" w:themeColor="text1"/>
                <w:sz w:val="22"/>
                <w:szCs w:val="22"/>
              </w:rPr>
              <w:t xml:space="preserve">  Standard Error</w:t>
            </w:r>
            <w:r w:rsidRPr="006E501A">
              <w:rPr>
                <w:rFonts w:eastAsia="MS Mincho"/>
                <w:color w:val="000000" w:themeColor="text1"/>
                <w:sz w:val="22"/>
                <w:szCs w:val="22"/>
              </w:rPr>
              <w:t xml:space="preserve"> (SEE) = 3.6, </w:t>
            </w:r>
            <w:proofErr w:type="gramStart"/>
            <w:r w:rsidRPr="006E501A">
              <w:rPr>
                <w:rFonts w:eastAsia="MS Mincho"/>
                <w:i/>
                <w:iCs/>
                <w:color w:val="000000" w:themeColor="text1"/>
                <w:sz w:val="22"/>
                <w:szCs w:val="22"/>
              </w:rPr>
              <w:t xml:space="preserve">df </w:t>
            </w:r>
            <w:r w:rsidRPr="006E501A">
              <w:rPr>
                <w:rFonts w:eastAsia="MS Mincho"/>
                <w:color w:val="000000" w:themeColor="text1"/>
                <w:sz w:val="22"/>
                <w:szCs w:val="22"/>
              </w:rPr>
              <w:t xml:space="preserve"> =</w:t>
            </w:r>
            <w:proofErr w:type="gramEnd"/>
            <w:r w:rsidRPr="006E501A">
              <w:rPr>
                <w:rFonts w:eastAsia="MS Mincho"/>
                <w:color w:val="000000" w:themeColor="text1"/>
                <w:sz w:val="22"/>
                <w:szCs w:val="22"/>
              </w:rPr>
              <w:t xml:space="preserve"> 4</w:t>
            </w:r>
          </w:p>
          <w:p w14:paraId="7D250ACF"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r w:rsidRPr="006E501A">
              <w:rPr>
                <w:rFonts w:eastAsia="MS Mincho"/>
                <w:color w:val="000000" w:themeColor="text1"/>
                <w:sz w:val="22"/>
                <w:szCs w:val="22"/>
              </w:rPr>
              <w:t xml:space="preserve">  </w:t>
            </w:r>
            <w:r w:rsidRPr="006E501A">
              <w:rPr>
                <w:rFonts w:eastAsia="MS Mincho"/>
                <w:i/>
                <w:iCs/>
                <w:color w:val="000000" w:themeColor="text1"/>
                <w:sz w:val="22"/>
                <w:szCs w:val="22"/>
              </w:rPr>
              <w:t>N</w:t>
            </w:r>
            <w:r w:rsidRPr="006E501A">
              <w:rPr>
                <w:rFonts w:eastAsia="MS Mincho"/>
                <w:color w:val="000000" w:themeColor="text1"/>
                <w:sz w:val="22"/>
                <w:szCs w:val="22"/>
              </w:rPr>
              <w:t xml:space="preserve"> = 197</w:t>
            </w:r>
          </w:p>
        </w:tc>
        <w:tc>
          <w:tcPr>
            <w:tcW w:w="1008" w:type="dxa"/>
            <w:gridSpan w:val="2"/>
            <w:tcBorders>
              <w:top w:val="nil"/>
              <w:left w:val="nil"/>
              <w:bottom w:val="nil"/>
              <w:right w:val="nil"/>
            </w:tcBorders>
          </w:tcPr>
          <w:p w14:paraId="111CAF1F" w14:textId="77777777" w:rsidR="00157DD4" w:rsidRPr="006E501A" w:rsidRDefault="00157DD4" w:rsidP="00816266">
            <w:pPr>
              <w:widowControl w:val="0"/>
              <w:tabs>
                <w:tab w:val="left" w:pos="220"/>
                <w:tab w:val="left" w:pos="720"/>
              </w:tabs>
              <w:autoSpaceDE w:val="0"/>
              <w:autoSpaceDN w:val="0"/>
              <w:adjustRightInd w:val="0"/>
              <w:rPr>
                <w:rFonts w:eastAsia="MS Mincho"/>
                <w:color w:val="000000" w:themeColor="text1"/>
                <w:sz w:val="22"/>
                <w:szCs w:val="22"/>
              </w:rPr>
            </w:pPr>
          </w:p>
        </w:tc>
        <w:tc>
          <w:tcPr>
            <w:tcW w:w="990" w:type="dxa"/>
            <w:gridSpan w:val="2"/>
            <w:tcBorders>
              <w:top w:val="nil"/>
              <w:left w:val="nil"/>
              <w:bottom w:val="nil"/>
              <w:right w:val="nil"/>
            </w:tcBorders>
          </w:tcPr>
          <w:p w14:paraId="1476FEEC"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c>
          <w:tcPr>
            <w:tcW w:w="810" w:type="dxa"/>
            <w:gridSpan w:val="2"/>
            <w:tcBorders>
              <w:top w:val="nil"/>
              <w:left w:val="nil"/>
              <w:bottom w:val="nil"/>
              <w:right w:val="nil"/>
            </w:tcBorders>
          </w:tcPr>
          <w:p w14:paraId="341E623A"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c>
          <w:tcPr>
            <w:tcW w:w="990" w:type="dxa"/>
            <w:gridSpan w:val="2"/>
            <w:tcBorders>
              <w:top w:val="nil"/>
              <w:left w:val="nil"/>
              <w:bottom w:val="nil"/>
            </w:tcBorders>
          </w:tcPr>
          <w:p w14:paraId="0CAB1148" w14:textId="77777777" w:rsidR="00157DD4" w:rsidRPr="006E501A" w:rsidRDefault="00157DD4" w:rsidP="00816266">
            <w:pPr>
              <w:widowControl w:val="0"/>
              <w:tabs>
                <w:tab w:val="left" w:pos="220"/>
                <w:tab w:val="left" w:pos="720"/>
              </w:tabs>
              <w:autoSpaceDE w:val="0"/>
              <w:autoSpaceDN w:val="0"/>
              <w:adjustRightInd w:val="0"/>
              <w:ind w:left="10"/>
              <w:rPr>
                <w:rFonts w:eastAsia="MS Mincho"/>
                <w:color w:val="000000" w:themeColor="text1"/>
                <w:sz w:val="22"/>
                <w:szCs w:val="22"/>
              </w:rPr>
            </w:pPr>
          </w:p>
        </w:tc>
      </w:tr>
    </w:tbl>
    <w:p w14:paraId="5D3B2D76" w14:textId="77777777" w:rsidR="00157DD4" w:rsidRPr="007A301D" w:rsidRDefault="00157DD4" w:rsidP="00157DD4">
      <w:pPr>
        <w:ind w:firstLine="720"/>
        <w:contextualSpacing/>
        <w:rPr>
          <w:rFonts w:eastAsiaTheme="minorHAnsi"/>
          <w:color w:val="000000" w:themeColor="text1"/>
          <w:sz w:val="22"/>
          <w:szCs w:val="22"/>
        </w:rPr>
      </w:pPr>
      <w:r w:rsidRPr="006E501A">
        <w:rPr>
          <w:rFonts w:eastAsiaTheme="minorHAnsi"/>
          <w:color w:val="000000" w:themeColor="text1"/>
          <w:sz w:val="22"/>
          <w:szCs w:val="22"/>
        </w:rPr>
        <w:t>_________________________________________________________________________</w:t>
      </w:r>
    </w:p>
    <w:p w14:paraId="424BE707" w14:textId="77777777" w:rsidR="00157DD4" w:rsidRPr="006E501A" w:rsidRDefault="00157DD4" w:rsidP="00157DD4">
      <w:pPr>
        <w:ind w:firstLine="720"/>
        <w:contextualSpacing/>
        <w:rPr>
          <w:rFonts w:eastAsiaTheme="minorHAnsi"/>
          <w:color w:val="000000" w:themeColor="text1"/>
          <w:sz w:val="20"/>
          <w:szCs w:val="20"/>
        </w:rPr>
      </w:pPr>
      <w:r w:rsidRPr="006E501A">
        <w:rPr>
          <w:rFonts w:eastAsiaTheme="minorHAnsi"/>
          <w:b/>
          <w:bCs/>
          <w:color w:val="000000" w:themeColor="text1"/>
          <w:sz w:val="20"/>
          <w:szCs w:val="20"/>
        </w:rPr>
        <w:t>Notes</w:t>
      </w:r>
      <w:r w:rsidRPr="006E501A">
        <w:rPr>
          <w:rFonts w:eastAsiaTheme="minorHAnsi"/>
          <w:color w:val="000000" w:themeColor="text1"/>
          <w:sz w:val="20"/>
          <w:szCs w:val="20"/>
        </w:rPr>
        <w:t xml:space="preserve">: (1) Model excludes the </w:t>
      </w:r>
      <w:r w:rsidRPr="006E501A">
        <w:rPr>
          <w:rFonts w:eastAsiaTheme="minorHAnsi"/>
          <w:i/>
          <w:iCs/>
          <w:color w:val="000000" w:themeColor="text1"/>
          <w:sz w:val="20"/>
          <w:szCs w:val="20"/>
        </w:rPr>
        <w:t>UT Food Experience Scale</w:t>
      </w:r>
      <w:r w:rsidRPr="006E501A">
        <w:rPr>
          <w:rFonts w:eastAsiaTheme="minorHAnsi"/>
          <w:color w:val="000000" w:themeColor="text1"/>
          <w:sz w:val="20"/>
          <w:szCs w:val="20"/>
        </w:rPr>
        <w:t xml:space="preserve"> that limited cases to 138 (see Table 14).</w:t>
      </w:r>
    </w:p>
    <w:p w14:paraId="74EAC53E" w14:textId="77777777" w:rsidR="00157DD4" w:rsidRPr="006E501A" w:rsidRDefault="00157DD4" w:rsidP="00157DD4">
      <w:pPr>
        <w:ind w:firstLine="720"/>
        <w:contextualSpacing/>
        <w:rPr>
          <w:rFonts w:eastAsiaTheme="minorHAnsi"/>
          <w:color w:val="000000" w:themeColor="text1"/>
          <w:sz w:val="20"/>
          <w:szCs w:val="20"/>
        </w:rPr>
      </w:pPr>
      <w:r w:rsidRPr="006E501A">
        <w:rPr>
          <w:rFonts w:eastAsiaTheme="minorHAnsi"/>
          <w:color w:val="000000" w:themeColor="text1"/>
          <w:sz w:val="20"/>
          <w:szCs w:val="20"/>
        </w:rPr>
        <w:t xml:space="preserve">Significance * </w:t>
      </w:r>
      <w:r w:rsidRPr="006E501A">
        <w:rPr>
          <w:rFonts w:eastAsiaTheme="minorHAnsi"/>
          <w:i/>
          <w:iCs/>
          <w:color w:val="000000" w:themeColor="text1"/>
          <w:sz w:val="20"/>
          <w:szCs w:val="20"/>
        </w:rPr>
        <w:t xml:space="preserve">p </w:t>
      </w:r>
      <w:r w:rsidRPr="006E501A">
        <w:rPr>
          <w:rFonts w:eastAsiaTheme="minorHAnsi"/>
          <w:color w:val="000000" w:themeColor="text1"/>
          <w:sz w:val="20"/>
          <w:szCs w:val="20"/>
        </w:rPr>
        <w:t xml:space="preserve">&lt;.01   ** </w:t>
      </w:r>
      <w:r w:rsidRPr="006E501A">
        <w:rPr>
          <w:rFonts w:eastAsiaTheme="minorHAnsi"/>
          <w:i/>
          <w:iCs/>
          <w:color w:val="000000" w:themeColor="text1"/>
          <w:sz w:val="20"/>
          <w:szCs w:val="20"/>
        </w:rPr>
        <w:t>p</w:t>
      </w:r>
      <w:r w:rsidRPr="006E501A">
        <w:rPr>
          <w:rFonts w:eastAsiaTheme="minorHAnsi"/>
          <w:color w:val="000000" w:themeColor="text1"/>
          <w:sz w:val="20"/>
          <w:szCs w:val="20"/>
        </w:rPr>
        <w:t xml:space="preserve"> &lt;.001 </w:t>
      </w:r>
    </w:p>
    <w:p w14:paraId="313F3444" w14:textId="60C4D36B" w:rsidR="004643D4" w:rsidRDefault="004643D4">
      <w:pPr>
        <w:rPr>
          <w:rFonts w:eastAsiaTheme="minorHAnsi"/>
          <w:color w:val="000000" w:themeColor="text1"/>
        </w:rPr>
      </w:pPr>
    </w:p>
    <w:p w14:paraId="79EF8AFB" w14:textId="75B3BA96" w:rsidR="004643D4" w:rsidRDefault="004643D4">
      <w:pPr>
        <w:rPr>
          <w:rFonts w:eastAsiaTheme="minorHAnsi"/>
          <w:color w:val="000000" w:themeColor="text1"/>
        </w:rPr>
      </w:pPr>
    </w:p>
    <w:p w14:paraId="0B0A12FE" w14:textId="1C874F8D" w:rsidR="004643D4" w:rsidRDefault="004643D4">
      <w:pPr>
        <w:rPr>
          <w:rFonts w:eastAsiaTheme="minorHAnsi"/>
          <w:color w:val="000000" w:themeColor="text1"/>
        </w:rPr>
      </w:pPr>
    </w:p>
    <w:p w14:paraId="0E038D52" w14:textId="39514600" w:rsidR="004643D4" w:rsidRDefault="004643D4">
      <w:pPr>
        <w:rPr>
          <w:rFonts w:eastAsiaTheme="minorHAnsi"/>
          <w:color w:val="000000" w:themeColor="text1"/>
        </w:rPr>
      </w:pPr>
    </w:p>
    <w:p w14:paraId="7DF74537" w14:textId="1227394F" w:rsidR="004643D4" w:rsidRDefault="004643D4">
      <w:pPr>
        <w:rPr>
          <w:rFonts w:eastAsiaTheme="minorHAnsi"/>
          <w:color w:val="000000" w:themeColor="text1"/>
        </w:rPr>
      </w:pPr>
    </w:p>
    <w:p w14:paraId="05CE3597" w14:textId="52EA8393" w:rsidR="004643D4" w:rsidRDefault="004643D4">
      <w:pPr>
        <w:rPr>
          <w:rFonts w:eastAsiaTheme="minorHAnsi"/>
          <w:color w:val="000000" w:themeColor="text1"/>
        </w:rPr>
      </w:pPr>
    </w:p>
    <w:p w14:paraId="09C66E34" w14:textId="1C7E8587" w:rsidR="004643D4" w:rsidRDefault="004643D4">
      <w:pPr>
        <w:rPr>
          <w:rFonts w:eastAsiaTheme="minorHAnsi"/>
          <w:color w:val="000000" w:themeColor="text1"/>
        </w:rPr>
      </w:pPr>
    </w:p>
    <w:p w14:paraId="3CD54E35" w14:textId="5E2609A4" w:rsidR="004643D4" w:rsidRDefault="004643D4">
      <w:pPr>
        <w:rPr>
          <w:rFonts w:eastAsiaTheme="minorHAnsi"/>
          <w:color w:val="000000" w:themeColor="text1"/>
        </w:rPr>
      </w:pPr>
    </w:p>
    <w:p w14:paraId="744CAFDE" w14:textId="3D03C8F1" w:rsidR="004643D4" w:rsidRDefault="004643D4">
      <w:pPr>
        <w:rPr>
          <w:rFonts w:eastAsiaTheme="minorHAnsi"/>
          <w:color w:val="000000" w:themeColor="text1"/>
        </w:rPr>
      </w:pPr>
    </w:p>
    <w:p w14:paraId="5540919A" w14:textId="291EA8CC" w:rsidR="004643D4" w:rsidRDefault="004643D4">
      <w:pPr>
        <w:rPr>
          <w:rFonts w:eastAsiaTheme="minorHAnsi"/>
          <w:color w:val="000000" w:themeColor="text1"/>
        </w:rPr>
      </w:pPr>
    </w:p>
    <w:p w14:paraId="183E6A83" w14:textId="2D88D33F" w:rsidR="004643D4" w:rsidRDefault="004643D4">
      <w:pPr>
        <w:rPr>
          <w:rFonts w:eastAsiaTheme="minorHAnsi"/>
          <w:color w:val="000000" w:themeColor="text1"/>
        </w:rPr>
      </w:pPr>
    </w:p>
    <w:p w14:paraId="751CDF71" w14:textId="6FB4DDCC" w:rsidR="004643D4" w:rsidRDefault="004643D4">
      <w:pPr>
        <w:rPr>
          <w:rFonts w:eastAsiaTheme="minorHAnsi"/>
          <w:color w:val="000000" w:themeColor="text1"/>
        </w:rPr>
      </w:pPr>
    </w:p>
    <w:p w14:paraId="08ADBCBF" w14:textId="0C2E9294" w:rsidR="004643D4" w:rsidRDefault="004643D4">
      <w:pPr>
        <w:rPr>
          <w:rFonts w:eastAsiaTheme="minorHAnsi"/>
          <w:color w:val="000000" w:themeColor="text1"/>
        </w:rPr>
      </w:pPr>
    </w:p>
    <w:p w14:paraId="71B9EB2A" w14:textId="047F9B54" w:rsidR="004643D4" w:rsidRDefault="004643D4">
      <w:pPr>
        <w:rPr>
          <w:rFonts w:eastAsiaTheme="minorHAnsi"/>
          <w:color w:val="000000" w:themeColor="text1"/>
        </w:rPr>
      </w:pPr>
    </w:p>
    <w:p w14:paraId="2E769CBD" w14:textId="1767D37B" w:rsidR="004643D4" w:rsidRDefault="004643D4">
      <w:pPr>
        <w:rPr>
          <w:rFonts w:eastAsiaTheme="minorHAnsi"/>
          <w:color w:val="000000" w:themeColor="text1"/>
        </w:rPr>
      </w:pPr>
    </w:p>
    <w:p w14:paraId="0528E0D7" w14:textId="0C4652B4" w:rsidR="004643D4" w:rsidRDefault="004643D4">
      <w:pPr>
        <w:rPr>
          <w:rFonts w:eastAsiaTheme="minorHAnsi"/>
          <w:color w:val="000000" w:themeColor="text1"/>
        </w:rPr>
      </w:pPr>
    </w:p>
    <w:p w14:paraId="00DF7885" w14:textId="181F317A" w:rsidR="004643D4" w:rsidRDefault="004643D4">
      <w:pPr>
        <w:rPr>
          <w:rFonts w:eastAsiaTheme="minorHAnsi"/>
          <w:color w:val="000000" w:themeColor="text1"/>
        </w:rPr>
      </w:pPr>
    </w:p>
    <w:p w14:paraId="3B81B9E5" w14:textId="23A339A5" w:rsidR="000A438B" w:rsidRDefault="000A438B">
      <w:pPr>
        <w:rPr>
          <w:rFonts w:eastAsiaTheme="minorHAnsi"/>
          <w:color w:val="000000" w:themeColor="text1"/>
        </w:rPr>
      </w:pPr>
    </w:p>
    <w:p w14:paraId="47E73899" w14:textId="7A2BF4C8" w:rsidR="00157DD4" w:rsidRDefault="00157DD4">
      <w:pPr>
        <w:rPr>
          <w:rFonts w:eastAsiaTheme="minorHAnsi"/>
          <w:color w:val="000000" w:themeColor="text1"/>
        </w:rPr>
      </w:pPr>
    </w:p>
    <w:p w14:paraId="035A8303" w14:textId="4260C25C" w:rsidR="00157DD4" w:rsidRDefault="00157DD4">
      <w:pPr>
        <w:rPr>
          <w:rFonts w:eastAsiaTheme="minorHAnsi"/>
          <w:color w:val="000000" w:themeColor="text1"/>
        </w:rPr>
      </w:pPr>
    </w:p>
    <w:p w14:paraId="150D2D13" w14:textId="3586E9BA" w:rsidR="00157DD4" w:rsidRDefault="00157DD4">
      <w:pPr>
        <w:rPr>
          <w:rFonts w:eastAsiaTheme="minorHAnsi"/>
          <w:color w:val="000000" w:themeColor="text1"/>
        </w:rPr>
      </w:pPr>
    </w:p>
    <w:p w14:paraId="13C1446A" w14:textId="786A40B0" w:rsidR="00157DD4" w:rsidRDefault="00157DD4">
      <w:pPr>
        <w:rPr>
          <w:rFonts w:eastAsiaTheme="minorHAnsi"/>
          <w:color w:val="000000" w:themeColor="text1"/>
        </w:rPr>
      </w:pPr>
    </w:p>
    <w:p w14:paraId="1F40AA42" w14:textId="0ED06572" w:rsidR="00157DD4" w:rsidRDefault="00157DD4">
      <w:pPr>
        <w:rPr>
          <w:rFonts w:eastAsiaTheme="minorHAnsi"/>
          <w:color w:val="000000" w:themeColor="text1"/>
        </w:rPr>
      </w:pPr>
    </w:p>
    <w:p w14:paraId="6BD0741E" w14:textId="37039B75" w:rsidR="00157DD4" w:rsidRDefault="00157DD4">
      <w:pPr>
        <w:rPr>
          <w:rFonts w:eastAsiaTheme="minorHAnsi"/>
          <w:color w:val="000000" w:themeColor="text1"/>
        </w:rPr>
      </w:pPr>
    </w:p>
    <w:p w14:paraId="206FBB63" w14:textId="77777777" w:rsidR="00157DD4" w:rsidRDefault="00157DD4">
      <w:pPr>
        <w:rPr>
          <w:rFonts w:eastAsiaTheme="minorHAnsi"/>
          <w:color w:val="000000" w:themeColor="text1"/>
        </w:rPr>
      </w:pPr>
    </w:p>
    <w:p w14:paraId="46670A89" w14:textId="0D4FDEE9" w:rsidR="004643D4" w:rsidRPr="0098308D" w:rsidRDefault="004643D4">
      <w:pPr>
        <w:rPr>
          <w:rFonts w:eastAsiaTheme="minorHAnsi"/>
          <w:b/>
          <w:bCs/>
          <w:color w:val="000000" w:themeColor="text1"/>
        </w:rPr>
      </w:pPr>
      <w:r w:rsidRPr="0098308D">
        <w:rPr>
          <w:rFonts w:eastAsiaTheme="minorHAnsi"/>
          <w:b/>
          <w:bCs/>
          <w:color w:val="000000" w:themeColor="text1"/>
        </w:rPr>
        <w:lastRenderedPageBreak/>
        <w:t>A-1</w:t>
      </w:r>
      <w:r w:rsidR="0098308D">
        <w:rPr>
          <w:rFonts w:eastAsiaTheme="minorHAnsi"/>
          <w:b/>
          <w:bCs/>
          <w:color w:val="000000" w:themeColor="text1"/>
        </w:rPr>
        <w:t>.</w:t>
      </w:r>
      <w:r w:rsidRPr="0098308D">
        <w:rPr>
          <w:rFonts w:eastAsiaTheme="minorHAnsi"/>
          <w:b/>
          <w:bCs/>
          <w:color w:val="000000" w:themeColor="text1"/>
        </w:rPr>
        <w:t xml:space="preserve"> Email #1. Invitation </w:t>
      </w:r>
      <w:r w:rsidR="002D3577" w:rsidRPr="0098308D">
        <w:rPr>
          <w:rFonts w:eastAsiaTheme="minorHAnsi"/>
          <w:b/>
          <w:bCs/>
          <w:color w:val="000000" w:themeColor="text1"/>
        </w:rPr>
        <w:t xml:space="preserve">for Course Instructors </w:t>
      </w:r>
      <w:r w:rsidRPr="0098308D">
        <w:rPr>
          <w:rFonts w:eastAsiaTheme="minorHAnsi"/>
          <w:b/>
          <w:bCs/>
          <w:color w:val="000000" w:themeColor="text1"/>
        </w:rPr>
        <w:t>to</w:t>
      </w:r>
      <w:r w:rsidR="002D3577" w:rsidRPr="0098308D">
        <w:rPr>
          <w:rFonts w:eastAsiaTheme="minorHAnsi"/>
          <w:b/>
          <w:bCs/>
          <w:color w:val="000000" w:themeColor="text1"/>
        </w:rPr>
        <w:t xml:space="preserve"> Forward </w:t>
      </w:r>
      <w:r w:rsidRPr="0098308D">
        <w:rPr>
          <w:rFonts w:eastAsiaTheme="minorHAnsi"/>
          <w:b/>
          <w:bCs/>
          <w:color w:val="000000" w:themeColor="text1"/>
        </w:rPr>
        <w:t xml:space="preserve">Survey. </w:t>
      </w:r>
    </w:p>
    <w:p w14:paraId="67404DA5" w14:textId="28EF9C2E" w:rsidR="004643D4" w:rsidRPr="0098308D" w:rsidRDefault="004643D4">
      <w:pPr>
        <w:rPr>
          <w:rFonts w:eastAsiaTheme="minorHAnsi"/>
          <w:color w:val="000000" w:themeColor="text1"/>
        </w:rPr>
      </w:pPr>
    </w:p>
    <w:p w14:paraId="5CC974A7" w14:textId="14A21E73" w:rsidR="002D3577" w:rsidRPr="0098308D" w:rsidRDefault="002D3577" w:rsidP="004643D4">
      <w:pPr>
        <w:pStyle w:val="NormalWeb"/>
        <w:spacing w:before="0" w:beforeAutospacing="0" w:after="0" w:afterAutospacing="0"/>
        <w:rPr>
          <w:color w:val="000000" w:themeColor="text1"/>
          <w:bdr w:val="none" w:sz="0" w:space="0" w:color="auto" w:frame="1"/>
        </w:rPr>
      </w:pPr>
      <w:r w:rsidRPr="0098308D">
        <w:rPr>
          <w:color w:val="000000" w:themeColor="text1"/>
          <w:bdr w:val="none" w:sz="0" w:space="0" w:color="auto" w:frame="1"/>
        </w:rPr>
        <w:t xml:space="preserve">Subject line: Graduate Student Needing Your Help with Research Project! </w:t>
      </w:r>
    </w:p>
    <w:p w14:paraId="37B0A3E0" w14:textId="77777777" w:rsidR="002D3577" w:rsidRPr="0098308D" w:rsidRDefault="002D3577" w:rsidP="004643D4">
      <w:pPr>
        <w:pStyle w:val="NormalWeb"/>
        <w:spacing w:before="0" w:beforeAutospacing="0" w:after="0" w:afterAutospacing="0"/>
        <w:rPr>
          <w:b/>
          <w:bCs/>
          <w:i/>
          <w:iCs/>
          <w:color w:val="ED7D31"/>
          <w:bdr w:val="none" w:sz="0" w:space="0" w:color="auto" w:frame="1"/>
        </w:rPr>
      </w:pPr>
    </w:p>
    <w:p w14:paraId="7D1737D0" w14:textId="0C0CA959" w:rsidR="004643D4" w:rsidRPr="0098308D" w:rsidRDefault="004643D4" w:rsidP="004643D4">
      <w:pPr>
        <w:pStyle w:val="NormalWeb"/>
        <w:spacing w:before="0" w:beforeAutospacing="0" w:after="0" w:afterAutospacing="0"/>
        <w:rPr>
          <w:color w:val="000000"/>
        </w:rPr>
      </w:pPr>
      <w:r w:rsidRPr="0098308D">
        <w:rPr>
          <w:b/>
          <w:bCs/>
          <w:i/>
          <w:iCs/>
          <w:color w:val="ED7D31"/>
          <w:bdr w:val="none" w:sz="0" w:space="0" w:color="auto" w:frame="1"/>
        </w:rPr>
        <w:t>Dear Fellow Volunteer,  </w:t>
      </w:r>
    </w:p>
    <w:p w14:paraId="7EC515FA" w14:textId="77777777" w:rsidR="004643D4" w:rsidRPr="0098308D" w:rsidRDefault="004643D4" w:rsidP="004643D4">
      <w:pPr>
        <w:pStyle w:val="NormalWeb"/>
        <w:spacing w:before="0" w:beforeAutospacing="0" w:after="0" w:afterAutospacing="0"/>
        <w:rPr>
          <w:color w:val="000000"/>
        </w:rPr>
      </w:pPr>
      <w:r w:rsidRPr="0098308D">
        <w:rPr>
          <w:color w:val="000000"/>
          <w:bdr w:val="none" w:sz="0" w:space="0" w:color="auto" w:frame="1"/>
        </w:rPr>
        <w:t> </w:t>
      </w:r>
    </w:p>
    <w:p w14:paraId="69E91BEB" w14:textId="77777777" w:rsidR="004643D4" w:rsidRPr="0098308D" w:rsidRDefault="004643D4" w:rsidP="004643D4">
      <w:pPr>
        <w:pStyle w:val="NormalWeb"/>
        <w:spacing w:before="0" w:beforeAutospacing="0" w:after="0" w:afterAutospacing="0"/>
        <w:rPr>
          <w:color w:val="000000"/>
        </w:rPr>
      </w:pPr>
      <w:r w:rsidRPr="0098308D">
        <w:rPr>
          <w:color w:val="000000"/>
          <w:bdr w:val="none" w:sz="0" w:space="0" w:color="auto" w:frame="1"/>
        </w:rPr>
        <w:t>I hope you and your family and friends are doing well.  </w:t>
      </w:r>
    </w:p>
    <w:p w14:paraId="2EE0E934" w14:textId="77777777" w:rsidR="004643D4" w:rsidRPr="0098308D" w:rsidRDefault="004643D4" w:rsidP="004643D4">
      <w:pPr>
        <w:pStyle w:val="NormalWeb"/>
        <w:spacing w:before="0" w:beforeAutospacing="0" w:after="0" w:afterAutospacing="0"/>
        <w:rPr>
          <w:color w:val="000000"/>
        </w:rPr>
      </w:pPr>
      <w:r w:rsidRPr="0098308D">
        <w:rPr>
          <w:color w:val="000000"/>
          <w:bdr w:val="none" w:sz="0" w:space="0" w:color="auto" w:frame="1"/>
        </w:rPr>
        <w:t> </w:t>
      </w:r>
    </w:p>
    <w:p w14:paraId="055F39C6" w14:textId="77777777" w:rsidR="004643D4" w:rsidRPr="0098308D" w:rsidRDefault="004643D4" w:rsidP="004643D4">
      <w:pPr>
        <w:pStyle w:val="NormalWeb"/>
        <w:spacing w:before="0" w:beforeAutospacing="0" w:after="0" w:afterAutospacing="0"/>
        <w:rPr>
          <w:color w:val="000000"/>
        </w:rPr>
      </w:pPr>
      <w:r w:rsidRPr="0098308D">
        <w:rPr>
          <w:color w:val="000000"/>
          <w:bdr w:val="none" w:sz="0" w:space="0" w:color="auto" w:frame="1"/>
        </w:rPr>
        <w:t>My name is Bryan Clayborne and</w:t>
      </w:r>
      <w:r w:rsidRPr="0098308D">
        <w:rPr>
          <w:b/>
          <w:bCs/>
          <w:color w:val="000000"/>
          <w:bdr w:val="none" w:sz="0" w:space="0" w:color="auto" w:frame="1"/>
        </w:rPr>
        <w:t> </w:t>
      </w:r>
      <w:r w:rsidRPr="0098308D">
        <w:rPr>
          <w:color w:val="000000"/>
          <w:bdr w:val="none" w:sz="0" w:space="0" w:color="auto" w:frame="1"/>
        </w:rPr>
        <w:t>I am conducting research for my master’s degree in environmental sociology here at UT. My research study is centered on determining the degree of</w:t>
      </w:r>
      <w:r w:rsidRPr="0098308D">
        <w:rPr>
          <w:rStyle w:val="apple-converted-space"/>
          <w:color w:val="000000"/>
          <w:bdr w:val="none" w:sz="0" w:space="0" w:color="auto" w:frame="1"/>
        </w:rPr>
        <w:t> </w:t>
      </w:r>
      <w:r w:rsidRPr="0098308D">
        <w:rPr>
          <w:rStyle w:val="mark53s4s4ca8"/>
          <w:color w:val="000000"/>
          <w:bdr w:val="none" w:sz="0" w:space="0" w:color="auto" w:frame="1"/>
        </w:rPr>
        <w:t>food</w:t>
      </w:r>
      <w:r w:rsidRPr="0098308D">
        <w:rPr>
          <w:rStyle w:val="apple-converted-space"/>
          <w:color w:val="000000"/>
          <w:bdr w:val="none" w:sz="0" w:space="0" w:color="auto" w:frame="1"/>
        </w:rPr>
        <w:t> </w:t>
      </w:r>
      <w:r w:rsidRPr="0098308D">
        <w:rPr>
          <w:rStyle w:val="markmxapdrfjg"/>
          <w:color w:val="000000"/>
          <w:bdr w:val="none" w:sz="0" w:space="0" w:color="auto" w:frame="1"/>
        </w:rPr>
        <w:t>insecurity</w:t>
      </w:r>
      <w:r w:rsidRPr="0098308D">
        <w:rPr>
          <w:rStyle w:val="apple-converted-space"/>
          <w:color w:val="000000"/>
          <w:bdr w:val="none" w:sz="0" w:space="0" w:color="auto" w:frame="1"/>
        </w:rPr>
        <w:t> </w:t>
      </w:r>
      <w:r w:rsidRPr="0098308D">
        <w:rPr>
          <w:color w:val="000000"/>
          <w:bdr w:val="none" w:sz="0" w:space="0" w:color="auto" w:frame="1"/>
        </w:rPr>
        <w:t>among undergraduate students at UT and its causes and consequences. </w:t>
      </w:r>
    </w:p>
    <w:p w14:paraId="31381827" w14:textId="1FA80D00" w:rsidR="004643D4" w:rsidRPr="0098308D" w:rsidRDefault="004643D4" w:rsidP="004643D4">
      <w:pPr>
        <w:pStyle w:val="NormalWeb"/>
        <w:spacing w:before="0" w:beforeAutospacing="0" w:after="0" w:afterAutospacing="0"/>
        <w:rPr>
          <w:color w:val="000000"/>
        </w:rPr>
      </w:pPr>
    </w:p>
    <w:p w14:paraId="500364FC" w14:textId="77777777" w:rsidR="004643D4" w:rsidRPr="0098308D" w:rsidRDefault="004643D4" w:rsidP="004643D4">
      <w:pPr>
        <w:pStyle w:val="NormalWeb"/>
        <w:spacing w:before="0" w:beforeAutospacing="0" w:after="0" w:afterAutospacing="0"/>
        <w:rPr>
          <w:color w:val="000000"/>
        </w:rPr>
      </w:pPr>
      <w:r w:rsidRPr="0098308D">
        <w:rPr>
          <w:color w:val="000000"/>
          <w:bdr w:val="none" w:sz="0" w:space="0" w:color="auto" w:frame="1"/>
        </w:rPr>
        <w:t>Due to the coronavirus outbreak and UT classes going online,</w:t>
      </w:r>
      <w:r w:rsidRPr="0098308D">
        <w:rPr>
          <w:b/>
          <w:bCs/>
          <w:color w:val="000000"/>
          <w:bdr w:val="none" w:sz="0" w:space="0" w:color="auto" w:frame="1"/>
        </w:rPr>
        <w:t> I am writing to ask if you would forward this email to your students and allow them to take my survey.  </w:t>
      </w:r>
    </w:p>
    <w:p w14:paraId="2D460911" w14:textId="77777777" w:rsidR="004643D4" w:rsidRPr="0098308D" w:rsidRDefault="004643D4" w:rsidP="004643D4">
      <w:pPr>
        <w:pStyle w:val="NormalWeb"/>
        <w:spacing w:before="0" w:beforeAutospacing="0" w:after="0" w:afterAutospacing="0"/>
        <w:rPr>
          <w:color w:val="000000"/>
        </w:rPr>
      </w:pPr>
      <w:r w:rsidRPr="0098308D">
        <w:rPr>
          <w:color w:val="000000"/>
          <w:bdr w:val="none" w:sz="0" w:space="0" w:color="auto" w:frame="1"/>
        </w:rPr>
        <w:t> </w:t>
      </w:r>
    </w:p>
    <w:p w14:paraId="72D68BC4" w14:textId="77777777" w:rsidR="004643D4" w:rsidRPr="0098308D" w:rsidRDefault="004643D4" w:rsidP="004643D4">
      <w:pPr>
        <w:pStyle w:val="NormalWeb"/>
        <w:spacing w:before="0" w:beforeAutospacing="0" w:after="0" w:afterAutospacing="0"/>
        <w:rPr>
          <w:color w:val="000000"/>
        </w:rPr>
      </w:pPr>
      <w:r w:rsidRPr="0098308D">
        <w:rPr>
          <w:color w:val="000000"/>
          <w:bdr w:val="none" w:sz="0" w:space="0" w:color="auto" w:frame="1"/>
        </w:rPr>
        <w:t>The survey should take students between 10-15 minutes to complete. Being a part of this study is up to your students and they have the right to not participate. However, students will have the opportunity to enter their email address to enter a drawing for one of five $10 Walmart Gift Cards.</w:t>
      </w:r>
      <w:r w:rsidRPr="0098308D">
        <w:rPr>
          <w:b/>
          <w:bCs/>
          <w:color w:val="000000"/>
          <w:bdr w:val="none" w:sz="0" w:space="0" w:color="auto" w:frame="1"/>
        </w:rPr>
        <w:t> </w:t>
      </w:r>
      <w:r w:rsidRPr="0098308D">
        <w:rPr>
          <w:color w:val="000000"/>
          <w:bdr w:val="none" w:sz="0" w:space="0" w:color="auto" w:frame="1"/>
        </w:rPr>
        <w:t>I assure your students that their answers will be kept confidential and will not be connected to their email addresses in any way. </w:t>
      </w:r>
    </w:p>
    <w:p w14:paraId="2BBCE00E" w14:textId="77777777" w:rsidR="004643D4" w:rsidRPr="0098308D" w:rsidRDefault="004643D4" w:rsidP="004643D4">
      <w:pPr>
        <w:pStyle w:val="NormalWeb"/>
        <w:spacing w:before="0" w:beforeAutospacing="0" w:after="0" w:afterAutospacing="0"/>
        <w:rPr>
          <w:color w:val="000000"/>
        </w:rPr>
      </w:pPr>
      <w:r w:rsidRPr="0098308D">
        <w:rPr>
          <w:color w:val="000000"/>
          <w:bdr w:val="none" w:sz="0" w:space="0" w:color="auto" w:frame="1"/>
        </w:rPr>
        <w:t> </w:t>
      </w:r>
    </w:p>
    <w:p w14:paraId="07EC4AB0" w14:textId="77777777" w:rsidR="004643D4" w:rsidRPr="0098308D" w:rsidRDefault="004643D4" w:rsidP="004643D4">
      <w:pPr>
        <w:pStyle w:val="NormalWeb"/>
        <w:spacing w:before="0" w:beforeAutospacing="0" w:after="0" w:afterAutospacing="0"/>
        <w:rPr>
          <w:color w:val="201F1E"/>
        </w:rPr>
      </w:pPr>
      <w:r w:rsidRPr="0098308D">
        <w:rPr>
          <w:b/>
          <w:bCs/>
          <w:color w:val="000000"/>
          <w:bdr w:val="none" w:sz="0" w:space="0" w:color="auto" w:frame="1"/>
        </w:rPr>
        <w:t>In the attachments above, I have listed one course for you to forward this email to. </w:t>
      </w:r>
    </w:p>
    <w:p w14:paraId="0EF9EE00" w14:textId="77777777" w:rsidR="004643D4" w:rsidRPr="0098308D" w:rsidRDefault="004643D4" w:rsidP="004643D4">
      <w:pPr>
        <w:pStyle w:val="NormalWeb"/>
        <w:spacing w:before="0" w:beforeAutospacing="0" w:after="0" w:afterAutospacing="0"/>
        <w:rPr>
          <w:color w:val="000000"/>
        </w:rPr>
      </w:pPr>
      <w:r w:rsidRPr="0098308D">
        <w:rPr>
          <w:color w:val="000000"/>
          <w:bdr w:val="none" w:sz="0" w:space="0" w:color="auto" w:frame="1"/>
        </w:rPr>
        <w:t> </w:t>
      </w:r>
    </w:p>
    <w:p w14:paraId="252C21FC" w14:textId="77777777" w:rsidR="004643D4" w:rsidRPr="0098308D" w:rsidRDefault="004643D4" w:rsidP="004643D4">
      <w:pPr>
        <w:pStyle w:val="NormalWeb"/>
        <w:spacing w:before="0" w:beforeAutospacing="0" w:after="0" w:afterAutospacing="0"/>
        <w:rPr>
          <w:color w:val="000000"/>
        </w:rPr>
      </w:pPr>
      <w:r w:rsidRPr="0098308D">
        <w:rPr>
          <w:color w:val="000000"/>
          <w:bdr w:val="none" w:sz="0" w:space="0" w:color="auto" w:frame="1"/>
        </w:rPr>
        <w:t>Your help in this process would be greatly appreciated! </w:t>
      </w:r>
    </w:p>
    <w:p w14:paraId="60A4D298" w14:textId="5DE5E188" w:rsidR="004643D4" w:rsidRPr="0098308D" w:rsidRDefault="004643D4" w:rsidP="004643D4">
      <w:pPr>
        <w:pStyle w:val="NormalWeb"/>
        <w:spacing w:before="0" w:beforeAutospacing="0" w:after="0" w:afterAutospacing="0"/>
        <w:rPr>
          <w:color w:val="000000"/>
        </w:rPr>
      </w:pPr>
      <w:r w:rsidRPr="0098308D">
        <w:rPr>
          <w:color w:val="000000"/>
          <w:bdr w:val="none" w:sz="0" w:space="0" w:color="auto" w:frame="1"/>
        </w:rPr>
        <w:t> </w:t>
      </w:r>
    </w:p>
    <w:p w14:paraId="2E3006B5" w14:textId="77777777" w:rsidR="004643D4" w:rsidRPr="0098308D" w:rsidRDefault="004643D4" w:rsidP="004643D4">
      <w:pPr>
        <w:pStyle w:val="NormalWeb"/>
        <w:spacing w:before="0" w:beforeAutospacing="0" w:after="0" w:afterAutospacing="0"/>
        <w:rPr>
          <w:color w:val="000000"/>
        </w:rPr>
      </w:pPr>
      <w:r w:rsidRPr="0098308D">
        <w:rPr>
          <w:color w:val="000000"/>
          <w:bdr w:val="none" w:sz="0" w:space="0" w:color="auto" w:frame="1"/>
        </w:rPr>
        <w:t>Follow this link to the Survey: </w:t>
      </w:r>
    </w:p>
    <w:p w14:paraId="037E2067" w14:textId="77777777" w:rsidR="004643D4" w:rsidRPr="0098308D" w:rsidRDefault="004643D4" w:rsidP="004643D4">
      <w:pPr>
        <w:pStyle w:val="NormalWeb"/>
        <w:spacing w:before="0" w:beforeAutospacing="0" w:after="0" w:afterAutospacing="0"/>
        <w:rPr>
          <w:color w:val="000000"/>
        </w:rPr>
      </w:pPr>
      <w:r w:rsidRPr="0098308D">
        <w:rPr>
          <w:color w:val="000000"/>
          <w:bdr w:val="none" w:sz="0" w:space="0" w:color="auto" w:frame="1"/>
        </w:rPr>
        <w:t> </w:t>
      </w:r>
    </w:p>
    <w:p w14:paraId="18ADD04F" w14:textId="77777777" w:rsidR="004643D4" w:rsidRPr="0098308D" w:rsidRDefault="00816266" w:rsidP="004643D4">
      <w:pPr>
        <w:pStyle w:val="NormalWeb"/>
        <w:spacing w:before="0" w:beforeAutospacing="0" w:after="0" w:afterAutospacing="0"/>
        <w:rPr>
          <w:color w:val="000000"/>
        </w:rPr>
      </w:pPr>
      <w:hyperlink r:id="rId14" w:tgtFrame="_blank" w:tooltip="https://utkfoodsecurity2020.questionpro.com" w:history="1">
        <w:r w:rsidR="004643D4" w:rsidRPr="0098308D">
          <w:rPr>
            <w:rStyle w:val="Hyperlink"/>
            <w:bdr w:val="none" w:sz="0" w:space="0" w:color="auto" w:frame="1"/>
          </w:rPr>
          <w:t>Take the survey</w:t>
        </w:r>
        <w:r w:rsidR="004643D4" w:rsidRPr="0098308D">
          <w:rPr>
            <w:rStyle w:val="Hyperlink"/>
            <w:color w:val="FF0000"/>
            <w:bdr w:val="none" w:sz="0" w:space="0" w:color="auto" w:frame="1"/>
          </w:rPr>
          <w:t> </w:t>
        </w:r>
      </w:hyperlink>
    </w:p>
    <w:p w14:paraId="5F1D25B6" w14:textId="77777777" w:rsidR="004643D4" w:rsidRPr="0098308D" w:rsidRDefault="004643D4" w:rsidP="004643D4">
      <w:pPr>
        <w:pStyle w:val="NormalWeb"/>
        <w:spacing w:before="0" w:beforeAutospacing="0" w:after="0" w:afterAutospacing="0"/>
        <w:rPr>
          <w:color w:val="000000"/>
        </w:rPr>
      </w:pPr>
      <w:r w:rsidRPr="0098308D">
        <w:rPr>
          <w:color w:val="000000"/>
          <w:bdr w:val="none" w:sz="0" w:space="0" w:color="auto" w:frame="1"/>
        </w:rPr>
        <w:t> </w:t>
      </w:r>
    </w:p>
    <w:p w14:paraId="7C3CAE1A" w14:textId="77777777" w:rsidR="004643D4" w:rsidRPr="0098308D" w:rsidRDefault="004643D4" w:rsidP="004643D4">
      <w:pPr>
        <w:pStyle w:val="NormalWeb"/>
        <w:spacing w:before="0" w:beforeAutospacing="0" w:after="0" w:afterAutospacing="0"/>
        <w:rPr>
          <w:color w:val="000000"/>
        </w:rPr>
      </w:pPr>
      <w:r w:rsidRPr="0098308D">
        <w:rPr>
          <w:color w:val="000000"/>
          <w:bdr w:val="none" w:sz="0" w:space="0" w:color="auto" w:frame="1"/>
        </w:rPr>
        <w:t>Or copy and paste the URL below into your internet browser to take the survey: </w:t>
      </w:r>
    </w:p>
    <w:p w14:paraId="3EF0065E" w14:textId="77777777" w:rsidR="004643D4" w:rsidRPr="0098308D" w:rsidRDefault="004643D4" w:rsidP="004643D4">
      <w:pPr>
        <w:pStyle w:val="NormalWeb"/>
        <w:spacing w:before="0" w:beforeAutospacing="0" w:after="0" w:afterAutospacing="0"/>
        <w:rPr>
          <w:color w:val="000000"/>
        </w:rPr>
      </w:pPr>
    </w:p>
    <w:p w14:paraId="193125C8" w14:textId="77777777" w:rsidR="004643D4" w:rsidRPr="0098308D" w:rsidRDefault="00816266" w:rsidP="004643D4">
      <w:pPr>
        <w:textAlignment w:val="baseline"/>
        <w:rPr>
          <w:color w:val="000000"/>
        </w:rPr>
      </w:pPr>
      <w:hyperlink r:id="rId15" w:tgtFrame="_blank" w:history="1">
        <w:r w:rsidR="004643D4" w:rsidRPr="0098308D">
          <w:rPr>
            <w:rStyle w:val="Hyperlink"/>
            <w:bdr w:val="none" w:sz="0" w:space="0" w:color="auto" w:frame="1"/>
          </w:rPr>
          <w:t>https://utkfoodsecurity2020.questionpro.com</w:t>
        </w:r>
      </w:hyperlink>
    </w:p>
    <w:p w14:paraId="0D833723" w14:textId="77777777" w:rsidR="004643D4" w:rsidRPr="0098308D" w:rsidRDefault="004643D4" w:rsidP="004643D4">
      <w:r w:rsidRPr="0098308D">
        <w:rPr>
          <w:color w:val="000000"/>
        </w:rPr>
        <w:br/>
      </w:r>
    </w:p>
    <w:p w14:paraId="7DE6E625" w14:textId="77777777" w:rsidR="004643D4" w:rsidRPr="0098308D" w:rsidRDefault="004643D4" w:rsidP="004643D4">
      <w:pPr>
        <w:pStyle w:val="NormalWeb"/>
        <w:spacing w:before="0" w:beforeAutospacing="0" w:after="0" w:afterAutospacing="0"/>
        <w:rPr>
          <w:color w:val="000000"/>
        </w:rPr>
      </w:pPr>
      <w:r w:rsidRPr="0098308D">
        <w:rPr>
          <w:color w:val="000000"/>
          <w:bdr w:val="none" w:sz="0" w:space="0" w:color="auto" w:frame="1"/>
        </w:rPr>
        <w:t>Thank you, </w:t>
      </w:r>
    </w:p>
    <w:p w14:paraId="1E180EA2" w14:textId="77777777" w:rsidR="004643D4" w:rsidRPr="0098308D" w:rsidRDefault="004643D4" w:rsidP="004643D4">
      <w:pPr>
        <w:pStyle w:val="NormalWeb"/>
        <w:spacing w:before="0" w:beforeAutospacing="0" w:after="0" w:afterAutospacing="0"/>
        <w:rPr>
          <w:color w:val="000000"/>
        </w:rPr>
      </w:pPr>
      <w:r w:rsidRPr="0098308D">
        <w:rPr>
          <w:color w:val="000000"/>
          <w:bdr w:val="none" w:sz="0" w:space="0" w:color="auto" w:frame="1"/>
        </w:rPr>
        <w:t> </w:t>
      </w:r>
    </w:p>
    <w:p w14:paraId="1BF613A0" w14:textId="3DDE9933" w:rsidR="004643D4" w:rsidRPr="0098308D" w:rsidRDefault="004643D4" w:rsidP="004643D4">
      <w:pPr>
        <w:pStyle w:val="NormalWeb"/>
        <w:spacing w:before="0" w:beforeAutospacing="0" w:after="0" w:afterAutospacing="0"/>
        <w:rPr>
          <w:color w:val="000000"/>
        </w:rPr>
      </w:pPr>
      <w:r w:rsidRPr="0098308D">
        <w:rPr>
          <w:color w:val="000000"/>
          <w:bdr w:val="none" w:sz="0" w:space="0" w:color="auto" w:frame="1"/>
        </w:rPr>
        <w:t> </w:t>
      </w:r>
      <w:r w:rsidRPr="0098308D">
        <w:rPr>
          <w:rFonts w:eastAsiaTheme="minorHAnsi"/>
          <w:noProof/>
          <w:color w:val="000000" w:themeColor="text1"/>
        </w:rPr>
        <w:drawing>
          <wp:inline distT="0" distB="0" distL="0" distR="0" wp14:anchorId="7EC595F8" wp14:editId="34B92574">
            <wp:extent cx="963295" cy="40830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63295" cy="408305"/>
                    </a:xfrm>
                    <a:prstGeom prst="rect">
                      <a:avLst/>
                    </a:prstGeom>
                    <a:noFill/>
                    <a:ln>
                      <a:noFill/>
                    </a:ln>
                  </pic:spPr>
                </pic:pic>
              </a:graphicData>
            </a:graphic>
          </wp:inline>
        </w:drawing>
      </w:r>
    </w:p>
    <w:p w14:paraId="4A5BB27F" w14:textId="77777777" w:rsidR="004643D4" w:rsidRPr="0098308D" w:rsidRDefault="004643D4" w:rsidP="004643D4">
      <w:pPr>
        <w:pStyle w:val="NormalWeb"/>
        <w:spacing w:before="0" w:beforeAutospacing="0" w:after="0" w:afterAutospacing="0"/>
        <w:rPr>
          <w:color w:val="000000"/>
        </w:rPr>
      </w:pPr>
      <w:r w:rsidRPr="0098308D">
        <w:rPr>
          <w:color w:val="000000"/>
          <w:bdr w:val="none" w:sz="0" w:space="0" w:color="auto" w:frame="1"/>
        </w:rPr>
        <w:t> </w:t>
      </w:r>
    </w:p>
    <w:p w14:paraId="3ADB9604" w14:textId="77777777" w:rsidR="004643D4" w:rsidRPr="0098308D" w:rsidRDefault="004643D4" w:rsidP="004643D4">
      <w:pPr>
        <w:pStyle w:val="NormalWeb"/>
        <w:spacing w:before="0" w:beforeAutospacing="0" w:after="0" w:afterAutospacing="0"/>
        <w:rPr>
          <w:color w:val="000000"/>
        </w:rPr>
      </w:pPr>
      <w:r w:rsidRPr="0098308D">
        <w:rPr>
          <w:color w:val="000000"/>
          <w:bdr w:val="none" w:sz="0" w:space="0" w:color="auto" w:frame="1"/>
        </w:rPr>
        <w:t>Bryan Clayborne </w:t>
      </w:r>
    </w:p>
    <w:p w14:paraId="1516F62A" w14:textId="77777777" w:rsidR="004643D4" w:rsidRPr="0098308D" w:rsidRDefault="004643D4" w:rsidP="004643D4">
      <w:pPr>
        <w:pStyle w:val="NormalWeb"/>
        <w:spacing w:before="0" w:beforeAutospacing="0" w:after="0" w:afterAutospacing="0"/>
        <w:rPr>
          <w:color w:val="000000"/>
        </w:rPr>
      </w:pPr>
      <w:r w:rsidRPr="0098308D">
        <w:rPr>
          <w:color w:val="000000"/>
          <w:bdr w:val="none" w:sz="0" w:space="0" w:color="auto" w:frame="1"/>
        </w:rPr>
        <w:t>Graduate Teaching Associate</w:t>
      </w:r>
    </w:p>
    <w:p w14:paraId="2CEE7383" w14:textId="77777777" w:rsidR="004643D4" w:rsidRPr="0098308D" w:rsidRDefault="004643D4" w:rsidP="004643D4">
      <w:pPr>
        <w:pStyle w:val="NormalWeb"/>
        <w:spacing w:before="0" w:beforeAutospacing="0" w:after="0" w:afterAutospacing="0"/>
        <w:rPr>
          <w:color w:val="000000"/>
        </w:rPr>
      </w:pPr>
      <w:r w:rsidRPr="0098308D">
        <w:rPr>
          <w:color w:val="000000"/>
          <w:bdr w:val="none" w:sz="0" w:space="0" w:color="auto" w:frame="1"/>
        </w:rPr>
        <w:t>M.A. Candidate, Sociology</w:t>
      </w:r>
    </w:p>
    <w:p w14:paraId="52D242A7" w14:textId="77777777" w:rsidR="004643D4" w:rsidRPr="0098308D" w:rsidRDefault="004643D4" w:rsidP="004643D4">
      <w:pPr>
        <w:pStyle w:val="NormalWeb"/>
        <w:spacing w:before="0" w:beforeAutospacing="0" w:after="0" w:afterAutospacing="0"/>
        <w:rPr>
          <w:color w:val="000000"/>
        </w:rPr>
      </w:pPr>
      <w:r w:rsidRPr="0098308D">
        <w:rPr>
          <w:color w:val="000000"/>
          <w:bdr w:val="none" w:sz="0" w:space="0" w:color="auto" w:frame="1"/>
        </w:rPr>
        <w:t>University of Tennessee </w:t>
      </w:r>
    </w:p>
    <w:p w14:paraId="6753E73E" w14:textId="77777777" w:rsidR="004643D4" w:rsidRPr="0098308D" w:rsidRDefault="004643D4" w:rsidP="004643D4">
      <w:pPr>
        <w:pStyle w:val="NormalWeb"/>
        <w:spacing w:before="0" w:beforeAutospacing="0" w:after="0" w:afterAutospacing="0"/>
        <w:rPr>
          <w:color w:val="000000"/>
        </w:rPr>
      </w:pPr>
      <w:r w:rsidRPr="0098308D">
        <w:rPr>
          <w:color w:val="000000"/>
          <w:bdr w:val="none" w:sz="0" w:space="0" w:color="auto" w:frame="1"/>
        </w:rPr>
        <w:t>bclaybor@vols.utk.edu </w:t>
      </w:r>
    </w:p>
    <w:p w14:paraId="39568314" w14:textId="02D0C6C4" w:rsidR="002D3577" w:rsidRDefault="004643D4" w:rsidP="002D3577">
      <w:pPr>
        <w:pStyle w:val="NormalWeb"/>
        <w:spacing w:before="0" w:beforeAutospacing="0" w:after="0" w:afterAutospacing="0"/>
        <w:rPr>
          <w:color w:val="000000"/>
          <w:bdr w:val="none" w:sz="0" w:space="0" w:color="auto" w:frame="1"/>
        </w:rPr>
      </w:pPr>
      <w:r w:rsidRPr="0098308D">
        <w:rPr>
          <w:color w:val="000000"/>
          <w:bdr w:val="none" w:sz="0" w:space="0" w:color="auto" w:frame="1"/>
        </w:rPr>
        <w:t>757-292-6473 </w:t>
      </w:r>
    </w:p>
    <w:p w14:paraId="1E65EC00" w14:textId="77777777" w:rsidR="000A438B" w:rsidRPr="000A438B" w:rsidRDefault="000A438B" w:rsidP="002D3577">
      <w:pPr>
        <w:pStyle w:val="NormalWeb"/>
        <w:spacing w:before="0" w:beforeAutospacing="0" w:after="0" w:afterAutospacing="0"/>
        <w:rPr>
          <w:color w:val="000000"/>
          <w:bdr w:val="none" w:sz="0" w:space="0" w:color="auto" w:frame="1"/>
        </w:rPr>
      </w:pPr>
    </w:p>
    <w:p w14:paraId="6D6821A5" w14:textId="1CDA7C0B" w:rsidR="002D3577" w:rsidRPr="0098308D" w:rsidRDefault="002D3577">
      <w:pPr>
        <w:rPr>
          <w:rFonts w:eastAsiaTheme="minorHAnsi"/>
          <w:b/>
          <w:bCs/>
          <w:color w:val="000000" w:themeColor="text1"/>
        </w:rPr>
      </w:pPr>
      <w:r w:rsidRPr="0098308D">
        <w:rPr>
          <w:rFonts w:eastAsiaTheme="minorHAnsi"/>
          <w:b/>
          <w:bCs/>
          <w:color w:val="000000" w:themeColor="text1"/>
        </w:rPr>
        <w:lastRenderedPageBreak/>
        <w:t xml:space="preserve">A-2. Email #2. </w:t>
      </w:r>
      <w:bookmarkStart w:id="5" w:name="OLE_LINK1"/>
      <w:bookmarkStart w:id="6" w:name="OLE_LINK2"/>
      <w:r w:rsidRPr="0098308D">
        <w:rPr>
          <w:rFonts w:eastAsiaTheme="minorHAnsi"/>
          <w:b/>
          <w:bCs/>
          <w:color w:val="000000" w:themeColor="text1"/>
        </w:rPr>
        <w:t xml:space="preserve">Reminder for Course Instructors to Forward Survey. </w:t>
      </w:r>
      <w:bookmarkEnd w:id="5"/>
      <w:bookmarkEnd w:id="6"/>
    </w:p>
    <w:p w14:paraId="5834633C" w14:textId="6CCFD839" w:rsidR="002D3577" w:rsidRPr="0098308D" w:rsidRDefault="002D3577">
      <w:pPr>
        <w:rPr>
          <w:rFonts w:eastAsiaTheme="minorHAnsi"/>
          <w:color w:val="000000" w:themeColor="text1"/>
        </w:rPr>
      </w:pPr>
    </w:p>
    <w:p w14:paraId="78906D83" w14:textId="3E520011" w:rsidR="0098308D" w:rsidRDefault="0098308D" w:rsidP="0098308D">
      <w:pPr>
        <w:rPr>
          <w:color w:val="000000"/>
          <w:bdr w:val="none" w:sz="0" w:space="0" w:color="auto" w:frame="1"/>
        </w:rPr>
      </w:pPr>
      <w:r>
        <w:rPr>
          <w:color w:val="000000"/>
          <w:bdr w:val="none" w:sz="0" w:space="0" w:color="auto" w:frame="1"/>
        </w:rPr>
        <w:t>Subject line: Graduate Student Needing Your Help with Food Insecurity Research</w:t>
      </w:r>
    </w:p>
    <w:p w14:paraId="5671A0BC" w14:textId="77777777" w:rsidR="0098308D" w:rsidRPr="0098308D" w:rsidRDefault="0098308D" w:rsidP="0098308D">
      <w:pPr>
        <w:rPr>
          <w:color w:val="000000"/>
          <w:bdr w:val="none" w:sz="0" w:space="0" w:color="auto" w:frame="1"/>
        </w:rPr>
      </w:pPr>
    </w:p>
    <w:p w14:paraId="1EE5BF80" w14:textId="4EB10818" w:rsidR="0098308D" w:rsidRPr="0098308D" w:rsidRDefault="0098308D" w:rsidP="0098308D">
      <w:pPr>
        <w:rPr>
          <w:color w:val="000000"/>
        </w:rPr>
      </w:pPr>
      <w:r w:rsidRPr="0098308D">
        <w:rPr>
          <w:i/>
          <w:iCs/>
          <w:color w:val="000000"/>
          <w:bdr w:val="none" w:sz="0" w:space="0" w:color="auto" w:frame="1"/>
        </w:rPr>
        <w:t>Dear Fellow Volunteer,  </w:t>
      </w:r>
    </w:p>
    <w:p w14:paraId="6EF0675E" w14:textId="77777777" w:rsidR="0098308D" w:rsidRPr="0098308D" w:rsidRDefault="0098308D" w:rsidP="0098308D">
      <w:pPr>
        <w:rPr>
          <w:color w:val="000000"/>
        </w:rPr>
      </w:pPr>
      <w:r w:rsidRPr="0098308D">
        <w:rPr>
          <w:color w:val="000000"/>
          <w:bdr w:val="none" w:sz="0" w:space="0" w:color="auto" w:frame="1"/>
        </w:rPr>
        <w:t> </w:t>
      </w:r>
    </w:p>
    <w:p w14:paraId="17BA6122" w14:textId="77777777" w:rsidR="0098308D" w:rsidRPr="0098308D" w:rsidRDefault="0098308D" w:rsidP="0098308D">
      <w:pPr>
        <w:rPr>
          <w:color w:val="000000"/>
        </w:rPr>
      </w:pPr>
      <w:r w:rsidRPr="0098308D">
        <w:rPr>
          <w:color w:val="000000"/>
          <w:bdr w:val="none" w:sz="0" w:space="0" w:color="auto" w:frame="1"/>
        </w:rPr>
        <w:t>I hope you and your family and friends are doing well.  </w:t>
      </w:r>
    </w:p>
    <w:p w14:paraId="642D230D" w14:textId="77777777" w:rsidR="0098308D" w:rsidRPr="0098308D" w:rsidRDefault="0098308D" w:rsidP="0098308D">
      <w:pPr>
        <w:rPr>
          <w:color w:val="000000"/>
        </w:rPr>
      </w:pPr>
      <w:r w:rsidRPr="0098308D">
        <w:rPr>
          <w:color w:val="000000"/>
          <w:bdr w:val="none" w:sz="0" w:space="0" w:color="auto" w:frame="1"/>
        </w:rPr>
        <w:t> </w:t>
      </w:r>
    </w:p>
    <w:p w14:paraId="32A6916D" w14:textId="77777777" w:rsidR="0098308D" w:rsidRPr="0098308D" w:rsidRDefault="0098308D" w:rsidP="0098308D">
      <w:pPr>
        <w:rPr>
          <w:color w:val="000000"/>
        </w:rPr>
      </w:pPr>
      <w:r w:rsidRPr="0098308D">
        <w:rPr>
          <w:color w:val="000000"/>
          <w:bdr w:val="none" w:sz="0" w:space="0" w:color="auto" w:frame="1"/>
        </w:rPr>
        <w:t>I just wanted to follow up on the email I sent last Monday about taking part in my research study on food insecurity.  </w:t>
      </w:r>
    </w:p>
    <w:p w14:paraId="3B25C50F" w14:textId="77777777" w:rsidR="0098308D" w:rsidRPr="0098308D" w:rsidRDefault="0098308D" w:rsidP="0098308D">
      <w:pPr>
        <w:rPr>
          <w:color w:val="000000"/>
        </w:rPr>
      </w:pPr>
      <w:r w:rsidRPr="0098308D">
        <w:rPr>
          <w:color w:val="000000"/>
          <w:bdr w:val="none" w:sz="0" w:space="0" w:color="auto" w:frame="1"/>
        </w:rPr>
        <w:t> </w:t>
      </w:r>
    </w:p>
    <w:p w14:paraId="3305AEB6" w14:textId="77777777" w:rsidR="0098308D" w:rsidRPr="0098308D" w:rsidRDefault="0098308D" w:rsidP="0098308D">
      <w:pPr>
        <w:rPr>
          <w:color w:val="000000"/>
        </w:rPr>
      </w:pPr>
      <w:r w:rsidRPr="0098308D">
        <w:rPr>
          <w:color w:val="000000"/>
          <w:bdr w:val="none" w:sz="0" w:space="0" w:color="auto" w:frame="1"/>
        </w:rPr>
        <w:t>Having access to food is an important issue that can affect your student’s ability to perform academically and their overall health. My survey will ask students about their access to food, level of stress, and what coping strategies they use to obtain food.  </w:t>
      </w:r>
    </w:p>
    <w:p w14:paraId="7C0C42EC" w14:textId="77777777" w:rsidR="0098308D" w:rsidRPr="0098308D" w:rsidRDefault="0098308D" w:rsidP="0098308D">
      <w:pPr>
        <w:rPr>
          <w:color w:val="000000"/>
        </w:rPr>
      </w:pPr>
      <w:r w:rsidRPr="0098308D">
        <w:rPr>
          <w:b/>
          <w:bCs/>
          <w:color w:val="000000"/>
          <w:bdr w:val="none" w:sz="0" w:space="0" w:color="auto" w:frame="1"/>
        </w:rPr>
        <w:t> </w:t>
      </w:r>
    </w:p>
    <w:p w14:paraId="7D704A85" w14:textId="77777777" w:rsidR="0098308D" w:rsidRPr="0098308D" w:rsidRDefault="0098308D" w:rsidP="0098308D">
      <w:pPr>
        <w:rPr>
          <w:color w:val="000000"/>
        </w:rPr>
      </w:pPr>
      <w:r w:rsidRPr="0098308D">
        <w:rPr>
          <w:color w:val="000000"/>
          <w:bdr w:val="none" w:sz="0" w:space="0" w:color="auto" w:frame="1"/>
        </w:rPr>
        <w:t>Due to the coronavirus outbreak and UT classes going online,</w:t>
      </w:r>
      <w:r w:rsidRPr="0098308D">
        <w:rPr>
          <w:b/>
          <w:bCs/>
          <w:color w:val="000000"/>
          <w:bdr w:val="none" w:sz="0" w:space="0" w:color="auto" w:frame="1"/>
        </w:rPr>
        <w:t> I am writing to ask if you would forward this email OR forward the attached PDF file titled “Food Security Survey Prompt” to your students and allow them to take my survey.   </w:t>
      </w:r>
    </w:p>
    <w:p w14:paraId="57E7DB02" w14:textId="77777777" w:rsidR="0098308D" w:rsidRPr="0098308D" w:rsidRDefault="0098308D" w:rsidP="0098308D">
      <w:pPr>
        <w:rPr>
          <w:color w:val="000000"/>
        </w:rPr>
      </w:pPr>
      <w:r w:rsidRPr="0098308D">
        <w:rPr>
          <w:b/>
          <w:bCs/>
          <w:color w:val="000000"/>
          <w:bdr w:val="none" w:sz="0" w:space="0" w:color="auto" w:frame="1"/>
        </w:rPr>
        <w:t> </w:t>
      </w:r>
    </w:p>
    <w:p w14:paraId="74C9BDF4" w14:textId="77777777" w:rsidR="0098308D" w:rsidRPr="0098308D" w:rsidRDefault="0098308D" w:rsidP="0098308D">
      <w:pPr>
        <w:rPr>
          <w:color w:val="000000"/>
        </w:rPr>
      </w:pPr>
      <w:r w:rsidRPr="0098308D">
        <w:rPr>
          <w:b/>
          <w:bCs/>
          <w:color w:val="000000"/>
          <w:bdr w:val="none" w:sz="0" w:space="0" w:color="auto" w:frame="1"/>
        </w:rPr>
        <w:t>In the attachments above, I have listed one course for you to forward this email to. </w:t>
      </w:r>
    </w:p>
    <w:p w14:paraId="7A893EDC" w14:textId="77777777" w:rsidR="0098308D" w:rsidRPr="0098308D" w:rsidRDefault="0098308D" w:rsidP="0098308D">
      <w:pPr>
        <w:rPr>
          <w:color w:val="000000"/>
        </w:rPr>
      </w:pPr>
      <w:r w:rsidRPr="0098308D">
        <w:rPr>
          <w:color w:val="000000"/>
          <w:bdr w:val="none" w:sz="0" w:space="0" w:color="auto" w:frame="1"/>
        </w:rPr>
        <w:t> </w:t>
      </w:r>
    </w:p>
    <w:p w14:paraId="17E2E5F6" w14:textId="3C877989" w:rsidR="0098308D" w:rsidRPr="0098308D" w:rsidRDefault="0098308D" w:rsidP="0098308D">
      <w:pPr>
        <w:rPr>
          <w:color w:val="000000"/>
        </w:rPr>
      </w:pPr>
      <w:r w:rsidRPr="0098308D">
        <w:rPr>
          <w:color w:val="000000"/>
          <w:bdr w:val="none" w:sz="0" w:space="0" w:color="auto" w:frame="1"/>
        </w:rPr>
        <w:t>Your help in this process would be greatly appreciated! </w:t>
      </w:r>
    </w:p>
    <w:p w14:paraId="344E5230" w14:textId="77777777" w:rsidR="0098308D" w:rsidRPr="0098308D" w:rsidRDefault="0098308D" w:rsidP="0098308D">
      <w:pPr>
        <w:rPr>
          <w:color w:val="000000"/>
        </w:rPr>
      </w:pPr>
    </w:p>
    <w:p w14:paraId="789CB7EE" w14:textId="205C2679" w:rsidR="0098308D" w:rsidRPr="0098308D" w:rsidRDefault="0098308D" w:rsidP="0098308D">
      <w:pPr>
        <w:rPr>
          <w:color w:val="000000"/>
        </w:rPr>
      </w:pPr>
      <w:r w:rsidRPr="0098308D">
        <w:rPr>
          <w:color w:val="000000"/>
          <w:bdr w:val="none" w:sz="0" w:space="0" w:color="auto" w:frame="1"/>
        </w:rPr>
        <w:t>Thank you! </w:t>
      </w:r>
    </w:p>
    <w:p w14:paraId="2F490DB0" w14:textId="77777777" w:rsidR="0098308D" w:rsidRPr="0098308D" w:rsidRDefault="0098308D" w:rsidP="0098308D">
      <w:pPr>
        <w:rPr>
          <w:color w:val="000000"/>
        </w:rPr>
      </w:pPr>
      <w:r w:rsidRPr="0098308D">
        <w:rPr>
          <w:color w:val="000000"/>
          <w:bdr w:val="none" w:sz="0" w:space="0" w:color="auto" w:frame="1"/>
        </w:rPr>
        <w:t> </w:t>
      </w:r>
    </w:p>
    <w:p w14:paraId="209EE5E4" w14:textId="77777777" w:rsidR="0098308D" w:rsidRPr="0098308D" w:rsidRDefault="0098308D" w:rsidP="0098308D">
      <w:pPr>
        <w:rPr>
          <w:color w:val="000000"/>
        </w:rPr>
      </w:pPr>
      <w:r w:rsidRPr="0098308D">
        <w:rPr>
          <w:color w:val="000000"/>
          <w:bdr w:val="none" w:sz="0" w:space="0" w:color="auto" w:frame="1"/>
        </w:rPr>
        <w:t>For Students Only:  </w:t>
      </w:r>
    </w:p>
    <w:p w14:paraId="0AE62436" w14:textId="77777777" w:rsidR="0098308D" w:rsidRPr="0098308D" w:rsidRDefault="0098308D" w:rsidP="0098308D">
      <w:pPr>
        <w:rPr>
          <w:color w:val="000000"/>
        </w:rPr>
      </w:pPr>
      <w:r w:rsidRPr="0098308D">
        <w:rPr>
          <w:color w:val="000000"/>
          <w:bdr w:val="none" w:sz="0" w:space="0" w:color="auto" w:frame="1"/>
        </w:rPr>
        <w:t> </w:t>
      </w:r>
    </w:p>
    <w:p w14:paraId="3A07F0ED" w14:textId="77777777" w:rsidR="0098308D" w:rsidRPr="0098308D" w:rsidRDefault="0098308D" w:rsidP="0098308D">
      <w:pPr>
        <w:rPr>
          <w:color w:val="000000"/>
        </w:rPr>
      </w:pPr>
      <w:r w:rsidRPr="0098308D">
        <w:rPr>
          <w:color w:val="000000"/>
          <w:bdr w:val="none" w:sz="0" w:space="0" w:color="auto" w:frame="1"/>
        </w:rPr>
        <w:t>Enter the URL below into your internet browser to take the survey: </w:t>
      </w:r>
    </w:p>
    <w:p w14:paraId="5DB28E9C" w14:textId="77777777" w:rsidR="0098308D" w:rsidRPr="0098308D" w:rsidRDefault="0098308D" w:rsidP="0098308D">
      <w:pPr>
        <w:rPr>
          <w:color w:val="000000"/>
        </w:rPr>
      </w:pPr>
      <w:r w:rsidRPr="0098308D">
        <w:rPr>
          <w:color w:val="000000"/>
          <w:bdr w:val="none" w:sz="0" w:space="0" w:color="auto" w:frame="1"/>
        </w:rPr>
        <w:t> </w:t>
      </w:r>
    </w:p>
    <w:p w14:paraId="2615E0B3" w14:textId="77777777" w:rsidR="0098308D" w:rsidRPr="0098308D" w:rsidRDefault="00816266" w:rsidP="0098308D">
      <w:pPr>
        <w:rPr>
          <w:color w:val="000000"/>
        </w:rPr>
      </w:pPr>
      <w:hyperlink r:id="rId17" w:tgtFrame="_blank" w:history="1">
        <w:r w:rsidR="0098308D" w:rsidRPr="0098308D">
          <w:rPr>
            <w:color w:val="954F72"/>
            <w:u w:val="single"/>
            <w:bdr w:val="none" w:sz="0" w:space="0" w:color="auto" w:frame="1"/>
          </w:rPr>
          <w:t>https://utkfoodsecurity2020.questionpro.com</w:t>
        </w:r>
      </w:hyperlink>
    </w:p>
    <w:p w14:paraId="3059E754" w14:textId="77777777" w:rsidR="0098308D" w:rsidRPr="0098308D" w:rsidRDefault="0098308D" w:rsidP="0098308D">
      <w:pPr>
        <w:rPr>
          <w:color w:val="000000"/>
        </w:rPr>
      </w:pPr>
      <w:r w:rsidRPr="0098308D">
        <w:rPr>
          <w:color w:val="000000"/>
          <w:bdr w:val="none" w:sz="0" w:space="0" w:color="auto" w:frame="1"/>
        </w:rPr>
        <w:t> </w:t>
      </w:r>
    </w:p>
    <w:p w14:paraId="040C531E" w14:textId="77777777" w:rsidR="0098308D" w:rsidRPr="0098308D" w:rsidRDefault="0098308D" w:rsidP="0098308D">
      <w:pPr>
        <w:rPr>
          <w:color w:val="000000"/>
        </w:rPr>
      </w:pPr>
      <w:r w:rsidRPr="0098308D">
        <w:rPr>
          <w:color w:val="000000"/>
          <w:bdr w:val="none" w:sz="0" w:space="0" w:color="auto" w:frame="1"/>
        </w:rPr>
        <w:t>Best, </w:t>
      </w:r>
    </w:p>
    <w:p w14:paraId="67DD51F4" w14:textId="77777777" w:rsidR="0098308D" w:rsidRPr="0098308D" w:rsidRDefault="0098308D" w:rsidP="0098308D">
      <w:pPr>
        <w:rPr>
          <w:color w:val="000000"/>
        </w:rPr>
      </w:pPr>
      <w:r w:rsidRPr="0098308D">
        <w:rPr>
          <w:color w:val="000000"/>
          <w:bdr w:val="none" w:sz="0" w:space="0" w:color="auto" w:frame="1"/>
        </w:rPr>
        <w:t> </w:t>
      </w:r>
    </w:p>
    <w:p w14:paraId="309DF65A" w14:textId="57503AD3" w:rsidR="0098308D" w:rsidRPr="0098308D" w:rsidRDefault="0098308D" w:rsidP="0098308D">
      <w:pPr>
        <w:rPr>
          <w:color w:val="000000"/>
        </w:rPr>
      </w:pPr>
      <w:r w:rsidRPr="0098308D">
        <w:rPr>
          <w:color w:val="000000"/>
          <w:bdr w:val="none" w:sz="0" w:space="0" w:color="auto" w:frame="1"/>
        </w:rPr>
        <w:t> </w:t>
      </w:r>
      <w:r w:rsidRPr="0098308D">
        <w:rPr>
          <w:noProof/>
          <w:color w:val="000000"/>
          <w:bdr w:val="none" w:sz="0" w:space="0" w:color="auto" w:frame="1"/>
        </w:rPr>
        <w:drawing>
          <wp:inline distT="0" distB="0" distL="0" distR="0" wp14:anchorId="428C6404" wp14:editId="308E1F36">
            <wp:extent cx="963295" cy="40830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63295" cy="408305"/>
                    </a:xfrm>
                    <a:prstGeom prst="rect">
                      <a:avLst/>
                    </a:prstGeom>
                    <a:noFill/>
                    <a:ln>
                      <a:noFill/>
                    </a:ln>
                  </pic:spPr>
                </pic:pic>
              </a:graphicData>
            </a:graphic>
          </wp:inline>
        </w:drawing>
      </w:r>
    </w:p>
    <w:p w14:paraId="3700A613" w14:textId="77777777" w:rsidR="0098308D" w:rsidRPr="0098308D" w:rsidRDefault="0098308D" w:rsidP="0098308D">
      <w:pPr>
        <w:rPr>
          <w:color w:val="000000"/>
        </w:rPr>
      </w:pPr>
      <w:r w:rsidRPr="0098308D">
        <w:rPr>
          <w:color w:val="000000"/>
          <w:bdr w:val="none" w:sz="0" w:space="0" w:color="auto" w:frame="1"/>
        </w:rPr>
        <w:t> </w:t>
      </w:r>
    </w:p>
    <w:p w14:paraId="2EEFF667" w14:textId="77777777" w:rsidR="0098308D" w:rsidRPr="0098308D" w:rsidRDefault="0098308D" w:rsidP="0098308D">
      <w:pPr>
        <w:rPr>
          <w:color w:val="000000"/>
        </w:rPr>
      </w:pPr>
      <w:r w:rsidRPr="0098308D">
        <w:rPr>
          <w:color w:val="000000"/>
          <w:bdr w:val="none" w:sz="0" w:space="0" w:color="auto" w:frame="1"/>
        </w:rPr>
        <w:t>Bryan Clayborne </w:t>
      </w:r>
    </w:p>
    <w:p w14:paraId="46CC9C8B" w14:textId="77777777" w:rsidR="0098308D" w:rsidRPr="0098308D" w:rsidRDefault="0098308D" w:rsidP="0098308D">
      <w:pPr>
        <w:rPr>
          <w:color w:val="000000"/>
        </w:rPr>
      </w:pPr>
      <w:r w:rsidRPr="0098308D">
        <w:rPr>
          <w:color w:val="000000"/>
          <w:bdr w:val="none" w:sz="0" w:space="0" w:color="auto" w:frame="1"/>
        </w:rPr>
        <w:t>Graduate Teaching Associate</w:t>
      </w:r>
    </w:p>
    <w:p w14:paraId="329E5325" w14:textId="77777777" w:rsidR="0098308D" w:rsidRPr="0098308D" w:rsidRDefault="0098308D" w:rsidP="0098308D">
      <w:pPr>
        <w:rPr>
          <w:color w:val="000000"/>
        </w:rPr>
      </w:pPr>
      <w:r w:rsidRPr="0098308D">
        <w:rPr>
          <w:color w:val="000000"/>
          <w:bdr w:val="none" w:sz="0" w:space="0" w:color="auto" w:frame="1"/>
        </w:rPr>
        <w:t>M.A. Candidate, Sociology</w:t>
      </w:r>
    </w:p>
    <w:p w14:paraId="7EE87353" w14:textId="77777777" w:rsidR="0098308D" w:rsidRPr="0098308D" w:rsidRDefault="0098308D" w:rsidP="0098308D">
      <w:pPr>
        <w:rPr>
          <w:color w:val="000000"/>
        </w:rPr>
      </w:pPr>
      <w:r w:rsidRPr="0098308D">
        <w:rPr>
          <w:color w:val="000000"/>
          <w:bdr w:val="none" w:sz="0" w:space="0" w:color="auto" w:frame="1"/>
        </w:rPr>
        <w:t>University of Tennessee </w:t>
      </w:r>
    </w:p>
    <w:p w14:paraId="369D42E5" w14:textId="77777777" w:rsidR="0098308D" w:rsidRPr="0098308D" w:rsidRDefault="0098308D" w:rsidP="0098308D">
      <w:pPr>
        <w:rPr>
          <w:color w:val="000000"/>
        </w:rPr>
      </w:pPr>
      <w:r w:rsidRPr="0098308D">
        <w:rPr>
          <w:color w:val="000000"/>
          <w:bdr w:val="none" w:sz="0" w:space="0" w:color="auto" w:frame="1"/>
        </w:rPr>
        <w:t>bclaybor@vols.utk.edu </w:t>
      </w:r>
    </w:p>
    <w:p w14:paraId="4A1C1BE4" w14:textId="77777777" w:rsidR="0098308D" w:rsidRPr="0098308D" w:rsidRDefault="0098308D" w:rsidP="0098308D">
      <w:pPr>
        <w:rPr>
          <w:color w:val="000000"/>
        </w:rPr>
      </w:pPr>
      <w:r w:rsidRPr="0098308D">
        <w:rPr>
          <w:color w:val="000000"/>
          <w:bdr w:val="none" w:sz="0" w:space="0" w:color="auto" w:frame="1"/>
        </w:rPr>
        <w:t>757-292-6473 </w:t>
      </w:r>
    </w:p>
    <w:p w14:paraId="2731A06F" w14:textId="77777777" w:rsidR="0098308D" w:rsidRPr="0098308D" w:rsidRDefault="0098308D" w:rsidP="002D3577">
      <w:pPr>
        <w:spacing w:line="360" w:lineRule="atLeast"/>
        <w:rPr>
          <w:color w:val="000000"/>
          <w:bdr w:val="none" w:sz="0" w:space="0" w:color="auto" w:frame="1"/>
        </w:rPr>
      </w:pPr>
    </w:p>
    <w:p w14:paraId="1B7E1324" w14:textId="60302E3A" w:rsidR="0098308D" w:rsidRDefault="0098308D" w:rsidP="0098308D">
      <w:pPr>
        <w:rPr>
          <w:color w:val="000000"/>
          <w:bdr w:val="none" w:sz="0" w:space="0" w:color="auto" w:frame="1"/>
        </w:rPr>
      </w:pPr>
    </w:p>
    <w:p w14:paraId="1D278949" w14:textId="471B8894" w:rsidR="00244AAC" w:rsidRDefault="00244AAC" w:rsidP="0098308D">
      <w:pPr>
        <w:rPr>
          <w:color w:val="000000"/>
          <w:bdr w:val="none" w:sz="0" w:space="0" w:color="auto" w:frame="1"/>
        </w:rPr>
      </w:pPr>
    </w:p>
    <w:p w14:paraId="065378AD" w14:textId="77777777" w:rsidR="000A438B" w:rsidRPr="0098308D" w:rsidRDefault="000A438B" w:rsidP="0098308D">
      <w:pPr>
        <w:rPr>
          <w:color w:val="000000"/>
          <w:bdr w:val="none" w:sz="0" w:space="0" w:color="auto" w:frame="1"/>
        </w:rPr>
      </w:pPr>
    </w:p>
    <w:p w14:paraId="24344672" w14:textId="2769009E" w:rsidR="0098308D" w:rsidRPr="0098308D" w:rsidRDefault="0098308D" w:rsidP="0098308D">
      <w:pPr>
        <w:rPr>
          <w:b/>
          <w:bCs/>
          <w:color w:val="000000"/>
        </w:rPr>
      </w:pPr>
      <w:r w:rsidRPr="0098308D">
        <w:rPr>
          <w:b/>
          <w:bCs/>
          <w:color w:val="000000"/>
        </w:rPr>
        <w:lastRenderedPageBreak/>
        <w:t xml:space="preserve">A-3. Email #3. Final </w:t>
      </w:r>
      <w:r w:rsidRPr="0098308D">
        <w:rPr>
          <w:rFonts w:eastAsiaTheme="minorHAnsi"/>
          <w:b/>
          <w:bCs/>
          <w:color w:val="000000" w:themeColor="text1"/>
        </w:rPr>
        <w:t>Reminder for Course Instructors to Forward Survey.</w:t>
      </w:r>
    </w:p>
    <w:p w14:paraId="1C8E099C" w14:textId="77777777" w:rsidR="0098308D" w:rsidRPr="0098308D" w:rsidRDefault="0098308D" w:rsidP="002D3577">
      <w:pPr>
        <w:spacing w:line="360" w:lineRule="atLeast"/>
        <w:rPr>
          <w:color w:val="000000"/>
          <w:bdr w:val="none" w:sz="0" w:space="0" w:color="auto" w:frame="1"/>
        </w:rPr>
      </w:pPr>
    </w:p>
    <w:p w14:paraId="4C3F5AC1" w14:textId="42BE60A2" w:rsidR="002D3577" w:rsidRPr="0098308D" w:rsidRDefault="002D3577" w:rsidP="002D3577">
      <w:pPr>
        <w:spacing w:line="360" w:lineRule="atLeast"/>
        <w:rPr>
          <w:color w:val="000000"/>
          <w:bdr w:val="none" w:sz="0" w:space="0" w:color="auto" w:frame="1"/>
        </w:rPr>
      </w:pPr>
      <w:r w:rsidRPr="0098308D">
        <w:rPr>
          <w:color w:val="000000"/>
          <w:bdr w:val="none" w:sz="0" w:space="0" w:color="auto" w:frame="1"/>
        </w:rPr>
        <w:t xml:space="preserve">Subject line: Request from Dr. Jones from the Sociology Department </w:t>
      </w:r>
    </w:p>
    <w:p w14:paraId="5D423C6E" w14:textId="77777777" w:rsidR="002D3577" w:rsidRPr="0098308D" w:rsidRDefault="002D3577" w:rsidP="002D3577">
      <w:pPr>
        <w:spacing w:line="360" w:lineRule="atLeast"/>
        <w:rPr>
          <w:color w:val="000000"/>
          <w:bdr w:val="none" w:sz="0" w:space="0" w:color="auto" w:frame="1"/>
        </w:rPr>
      </w:pPr>
    </w:p>
    <w:p w14:paraId="5F62AFCC" w14:textId="1121C397" w:rsidR="002D3577" w:rsidRPr="0098308D" w:rsidRDefault="002D3577" w:rsidP="002D3577">
      <w:pPr>
        <w:spacing w:line="360" w:lineRule="atLeast"/>
        <w:rPr>
          <w:color w:val="000000"/>
        </w:rPr>
      </w:pPr>
      <w:r w:rsidRPr="002D3577">
        <w:rPr>
          <w:color w:val="000000"/>
          <w:bdr w:val="none" w:sz="0" w:space="0" w:color="auto" w:frame="1"/>
        </w:rPr>
        <w:t>Dear professor or instructor,   </w:t>
      </w:r>
    </w:p>
    <w:p w14:paraId="57592350" w14:textId="77777777" w:rsidR="002D3577" w:rsidRPr="002D3577" w:rsidRDefault="002D3577" w:rsidP="002D3577">
      <w:pPr>
        <w:spacing w:line="360" w:lineRule="atLeast"/>
        <w:rPr>
          <w:color w:val="000000"/>
        </w:rPr>
      </w:pPr>
    </w:p>
    <w:p w14:paraId="67FF02B1" w14:textId="77777777" w:rsidR="002D3577" w:rsidRPr="002D3577" w:rsidRDefault="002D3577" w:rsidP="002D3577">
      <w:pPr>
        <w:spacing w:line="360" w:lineRule="atLeast"/>
        <w:rPr>
          <w:color w:val="000000"/>
        </w:rPr>
      </w:pPr>
      <w:r w:rsidRPr="002D3577">
        <w:rPr>
          <w:color w:val="000000"/>
          <w:bdr w:val="none" w:sz="0" w:space="0" w:color="auto" w:frame="1"/>
        </w:rPr>
        <w:t>On April 6</w:t>
      </w:r>
      <w:r w:rsidRPr="002D3577">
        <w:rPr>
          <w:color w:val="000000"/>
          <w:bdr w:val="none" w:sz="0" w:space="0" w:color="auto" w:frame="1"/>
          <w:vertAlign w:val="superscript"/>
        </w:rPr>
        <w:t>th</w:t>
      </w:r>
      <w:r w:rsidRPr="002D3577">
        <w:rPr>
          <w:color w:val="000000"/>
          <w:bdr w:val="none" w:sz="0" w:space="0" w:color="auto" w:frame="1"/>
        </w:rPr>
        <w:t> and April 13</w:t>
      </w:r>
      <w:r w:rsidRPr="002D3577">
        <w:rPr>
          <w:color w:val="000000"/>
          <w:bdr w:val="none" w:sz="0" w:space="0" w:color="auto" w:frame="1"/>
          <w:vertAlign w:val="superscript"/>
        </w:rPr>
        <w:t>th</w:t>
      </w:r>
      <w:r w:rsidRPr="002D3577">
        <w:rPr>
          <w:color w:val="000000"/>
          <w:bdr w:val="none" w:sz="0" w:space="0" w:color="auto" w:frame="1"/>
        </w:rPr>
        <w:t>, we wrote to you asking if you would forward an attached PDF titled “Food Insecurity Survey” to your students. This PDF provides students with information about my study and instructions on how to take the survey. My research seeks to determine rates of food insecurity among undergraduate students and barriers students face that differ by household income, race, and ethnicity.</w:t>
      </w:r>
    </w:p>
    <w:p w14:paraId="3D173B7C" w14:textId="77777777" w:rsidR="002D3577" w:rsidRPr="002D3577" w:rsidRDefault="002D3577" w:rsidP="002D3577">
      <w:pPr>
        <w:spacing w:line="360" w:lineRule="atLeast"/>
        <w:rPr>
          <w:color w:val="000000"/>
        </w:rPr>
      </w:pPr>
      <w:r w:rsidRPr="002D3577">
        <w:rPr>
          <w:color w:val="000000"/>
          <w:bdr w:val="none" w:sz="0" w:space="0" w:color="auto" w:frame="1"/>
        </w:rPr>
        <w:t> </w:t>
      </w:r>
    </w:p>
    <w:p w14:paraId="3F51CF33" w14:textId="77777777" w:rsidR="002D3577" w:rsidRPr="002D3577" w:rsidRDefault="002D3577" w:rsidP="002D3577">
      <w:pPr>
        <w:spacing w:line="360" w:lineRule="atLeast"/>
        <w:rPr>
          <w:color w:val="000000"/>
        </w:rPr>
      </w:pPr>
      <w:r w:rsidRPr="002D3577">
        <w:rPr>
          <w:color w:val="000000"/>
          <w:bdr w:val="none" w:sz="0" w:space="0" w:color="auto" w:frame="1"/>
        </w:rPr>
        <w:t>We are writing to you again because the study’s usefulness depends on your willingness to forward the attached PDF to your students. I would like all voices and views to be represented in my study and to accurately depict food insecurity issues on campus to help inform the university. </w:t>
      </w:r>
    </w:p>
    <w:p w14:paraId="4086B87C" w14:textId="77777777" w:rsidR="002D3577" w:rsidRPr="002D3577" w:rsidRDefault="002D3577" w:rsidP="002D3577">
      <w:pPr>
        <w:spacing w:line="360" w:lineRule="atLeast"/>
        <w:rPr>
          <w:color w:val="000000"/>
        </w:rPr>
      </w:pPr>
      <w:r w:rsidRPr="002D3577">
        <w:rPr>
          <w:color w:val="000000"/>
          <w:bdr w:val="none" w:sz="0" w:space="0" w:color="auto" w:frame="1"/>
        </w:rPr>
        <w:t> </w:t>
      </w:r>
    </w:p>
    <w:p w14:paraId="0B60488A" w14:textId="77777777" w:rsidR="002D3577" w:rsidRPr="002D3577" w:rsidRDefault="002D3577" w:rsidP="002D3577">
      <w:pPr>
        <w:spacing w:line="360" w:lineRule="atLeast"/>
        <w:rPr>
          <w:color w:val="000000"/>
        </w:rPr>
      </w:pPr>
      <w:r w:rsidRPr="002D3577">
        <w:rPr>
          <w:color w:val="000000"/>
          <w:bdr w:val="none" w:sz="0" w:space="0" w:color="auto" w:frame="1"/>
        </w:rPr>
        <w:t>I realize that these are very unusual and unfortunate times we are living in. However, we would genuinely appreciate your help in this process. Thank you to those who have already informed your students about my study. I would like to encourage you to remind your students again to take the survey.   </w:t>
      </w:r>
    </w:p>
    <w:p w14:paraId="07CB814C" w14:textId="77777777" w:rsidR="002D3577" w:rsidRPr="002D3577" w:rsidRDefault="002D3577" w:rsidP="002D3577">
      <w:pPr>
        <w:spacing w:line="360" w:lineRule="atLeast"/>
        <w:rPr>
          <w:color w:val="000000"/>
        </w:rPr>
      </w:pPr>
      <w:r w:rsidRPr="002D3577">
        <w:rPr>
          <w:color w:val="000000"/>
          <w:bdr w:val="none" w:sz="0" w:space="0" w:color="auto" w:frame="1"/>
        </w:rPr>
        <w:t> </w:t>
      </w:r>
    </w:p>
    <w:p w14:paraId="252BE5B3" w14:textId="77777777" w:rsidR="002D3577" w:rsidRPr="002D3577" w:rsidRDefault="002D3577" w:rsidP="002D3577">
      <w:pPr>
        <w:spacing w:line="360" w:lineRule="atLeast"/>
        <w:rPr>
          <w:color w:val="000000"/>
        </w:rPr>
      </w:pPr>
      <w:r w:rsidRPr="002D3577">
        <w:rPr>
          <w:color w:val="000000"/>
          <w:bdr w:val="none" w:sz="0" w:space="0" w:color="auto" w:frame="1"/>
        </w:rPr>
        <w:t>In the attachments above, a PDF titled “Food Insecurity Survey” is listed. I would like for you to forward this file to your students. Along with this, a letter of support is attached. In this letter it lists one course for you to forward the PDF to. </w:t>
      </w:r>
    </w:p>
    <w:p w14:paraId="2017DA7F" w14:textId="77777777" w:rsidR="002D3577" w:rsidRPr="002D3577" w:rsidRDefault="002D3577" w:rsidP="002D3577">
      <w:pPr>
        <w:spacing w:line="360" w:lineRule="atLeast"/>
        <w:rPr>
          <w:color w:val="000000"/>
        </w:rPr>
      </w:pPr>
      <w:r w:rsidRPr="002D3577">
        <w:rPr>
          <w:color w:val="000000"/>
          <w:bdr w:val="none" w:sz="0" w:space="0" w:color="auto" w:frame="1"/>
        </w:rPr>
        <w:t> </w:t>
      </w:r>
    </w:p>
    <w:p w14:paraId="4E260524" w14:textId="77777777" w:rsidR="002D3577" w:rsidRPr="002D3577" w:rsidRDefault="002D3577" w:rsidP="002D3577">
      <w:pPr>
        <w:spacing w:line="360" w:lineRule="atLeast"/>
        <w:rPr>
          <w:color w:val="000000"/>
        </w:rPr>
      </w:pPr>
      <w:r w:rsidRPr="002D3577">
        <w:rPr>
          <w:color w:val="000000"/>
          <w:bdr w:val="none" w:sz="0" w:space="0" w:color="auto" w:frame="1"/>
        </w:rPr>
        <w:t>I would be happy to answer any questions you may have about this study through my email at bclaybor@vols.utk.edu or by phone number at (757)-292-6473. </w:t>
      </w:r>
    </w:p>
    <w:p w14:paraId="23A0091A" w14:textId="77777777" w:rsidR="002D3577" w:rsidRPr="002D3577" w:rsidRDefault="002D3577" w:rsidP="002D3577">
      <w:pPr>
        <w:spacing w:line="360" w:lineRule="atLeast"/>
        <w:rPr>
          <w:color w:val="000000"/>
        </w:rPr>
      </w:pPr>
      <w:r w:rsidRPr="002D3577">
        <w:rPr>
          <w:color w:val="000000"/>
          <w:bdr w:val="none" w:sz="0" w:space="0" w:color="auto" w:frame="1"/>
        </w:rPr>
        <w:t> </w:t>
      </w:r>
    </w:p>
    <w:p w14:paraId="4D89E7D0" w14:textId="77777777" w:rsidR="002D3577" w:rsidRPr="002D3577" w:rsidRDefault="002D3577" w:rsidP="002D3577">
      <w:pPr>
        <w:spacing w:line="360" w:lineRule="atLeast"/>
        <w:rPr>
          <w:color w:val="000000"/>
        </w:rPr>
      </w:pPr>
      <w:r w:rsidRPr="002D3577">
        <w:rPr>
          <w:color w:val="000000"/>
          <w:bdr w:val="none" w:sz="0" w:space="0" w:color="auto" w:frame="1"/>
        </w:rPr>
        <w:t>Thank you very much for your assistance.</w:t>
      </w:r>
    </w:p>
    <w:p w14:paraId="3E8EE756" w14:textId="77777777" w:rsidR="002D3577" w:rsidRPr="002D3577" w:rsidRDefault="002D3577" w:rsidP="002D3577">
      <w:pPr>
        <w:rPr>
          <w:color w:val="000000"/>
        </w:rPr>
      </w:pPr>
      <w:r w:rsidRPr="002D3577">
        <w:rPr>
          <w:color w:val="000000"/>
          <w:bdr w:val="none" w:sz="0" w:space="0" w:color="auto" w:frame="1"/>
        </w:rPr>
        <w:t> </w:t>
      </w:r>
    </w:p>
    <w:p w14:paraId="0B4DA0BE" w14:textId="77777777" w:rsidR="002D3577" w:rsidRPr="002D3577" w:rsidRDefault="002D3577" w:rsidP="002D3577">
      <w:pPr>
        <w:rPr>
          <w:color w:val="000000"/>
        </w:rPr>
      </w:pPr>
      <w:r w:rsidRPr="002D3577">
        <w:rPr>
          <w:color w:val="000000"/>
          <w:bdr w:val="none" w:sz="0" w:space="0" w:color="auto" w:frame="1"/>
        </w:rPr>
        <w:t>Best, </w:t>
      </w:r>
    </w:p>
    <w:p w14:paraId="3C1C4BFA" w14:textId="77777777" w:rsidR="002D3577" w:rsidRPr="002D3577" w:rsidRDefault="002D3577" w:rsidP="002D3577">
      <w:pPr>
        <w:rPr>
          <w:color w:val="000000"/>
        </w:rPr>
      </w:pPr>
      <w:r w:rsidRPr="002D3577">
        <w:rPr>
          <w:color w:val="000000"/>
          <w:bdr w:val="none" w:sz="0" w:space="0" w:color="auto" w:frame="1"/>
        </w:rPr>
        <w:t> Bryan Clayborne </w:t>
      </w:r>
    </w:p>
    <w:p w14:paraId="249B7D14" w14:textId="77777777" w:rsidR="002D3577" w:rsidRPr="002D3577" w:rsidRDefault="002D3577" w:rsidP="002D3577">
      <w:pPr>
        <w:rPr>
          <w:color w:val="000000"/>
        </w:rPr>
      </w:pPr>
      <w:r w:rsidRPr="002D3577">
        <w:rPr>
          <w:color w:val="000000"/>
          <w:bdr w:val="none" w:sz="0" w:space="0" w:color="auto" w:frame="1"/>
        </w:rPr>
        <w:t>Graduate Teaching Associate</w:t>
      </w:r>
    </w:p>
    <w:p w14:paraId="7C1A3823" w14:textId="77777777" w:rsidR="002D3577" w:rsidRPr="002D3577" w:rsidRDefault="002D3577" w:rsidP="002D3577">
      <w:pPr>
        <w:rPr>
          <w:color w:val="000000"/>
        </w:rPr>
      </w:pPr>
      <w:r w:rsidRPr="002D3577">
        <w:rPr>
          <w:color w:val="000000"/>
          <w:bdr w:val="none" w:sz="0" w:space="0" w:color="auto" w:frame="1"/>
        </w:rPr>
        <w:t>M.A. Candidate, Sociology</w:t>
      </w:r>
    </w:p>
    <w:p w14:paraId="14E888AF" w14:textId="77777777" w:rsidR="002D3577" w:rsidRPr="002D3577" w:rsidRDefault="002D3577" w:rsidP="002D3577">
      <w:pPr>
        <w:rPr>
          <w:color w:val="000000"/>
        </w:rPr>
      </w:pPr>
      <w:r w:rsidRPr="002D3577">
        <w:rPr>
          <w:color w:val="000000"/>
          <w:bdr w:val="none" w:sz="0" w:space="0" w:color="auto" w:frame="1"/>
        </w:rPr>
        <w:t>University of Tennessee </w:t>
      </w:r>
    </w:p>
    <w:p w14:paraId="37D05FB1" w14:textId="77777777" w:rsidR="002D3577" w:rsidRPr="002D3577" w:rsidRDefault="002D3577" w:rsidP="002D3577">
      <w:pPr>
        <w:rPr>
          <w:color w:val="000000"/>
        </w:rPr>
      </w:pPr>
      <w:r w:rsidRPr="002D3577">
        <w:rPr>
          <w:color w:val="000000"/>
          <w:bdr w:val="none" w:sz="0" w:space="0" w:color="auto" w:frame="1"/>
        </w:rPr>
        <w:t>bclaybor@vols.utk.edu </w:t>
      </w:r>
    </w:p>
    <w:p w14:paraId="6B7547C9" w14:textId="77777777" w:rsidR="0098308D" w:rsidRPr="0098308D" w:rsidRDefault="002D3577">
      <w:pPr>
        <w:rPr>
          <w:color w:val="000000"/>
        </w:rPr>
      </w:pPr>
      <w:r w:rsidRPr="002D3577">
        <w:rPr>
          <w:color w:val="000000"/>
          <w:bdr w:val="none" w:sz="0" w:space="0" w:color="auto" w:frame="1"/>
        </w:rPr>
        <w:t>757-292-64</w:t>
      </w:r>
      <w:r w:rsidR="0098308D" w:rsidRPr="0098308D">
        <w:rPr>
          <w:color w:val="000000"/>
          <w:bdr w:val="none" w:sz="0" w:space="0" w:color="auto" w:frame="1"/>
        </w:rPr>
        <w:t>73</w:t>
      </w:r>
    </w:p>
    <w:p w14:paraId="3A72F1A1" w14:textId="418D795A" w:rsidR="002D3577" w:rsidRPr="0098308D" w:rsidRDefault="002D3577">
      <w:pPr>
        <w:rPr>
          <w:color w:val="000000"/>
        </w:rPr>
      </w:pPr>
      <w:r w:rsidRPr="0098308D">
        <w:rPr>
          <w:rFonts w:eastAsiaTheme="minorHAnsi"/>
          <w:b/>
          <w:bCs/>
          <w:color w:val="000000" w:themeColor="text1"/>
        </w:rPr>
        <w:lastRenderedPageBreak/>
        <w:t>A-4</w:t>
      </w:r>
      <w:r w:rsidR="0098308D" w:rsidRPr="0098308D">
        <w:rPr>
          <w:rFonts w:eastAsiaTheme="minorHAnsi"/>
          <w:b/>
          <w:bCs/>
          <w:color w:val="000000" w:themeColor="text1"/>
        </w:rPr>
        <w:t>.</w:t>
      </w:r>
      <w:r w:rsidRPr="0098308D">
        <w:rPr>
          <w:rFonts w:eastAsiaTheme="minorHAnsi"/>
          <w:b/>
          <w:bCs/>
          <w:color w:val="000000" w:themeColor="text1"/>
        </w:rPr>
        <w:t xml:space="preserve"> Email #4. Invitation for Black Student Organizations to Complete Survey. </w:t>
      </w:r>
    </w:p>
    <w:p w14:paraId="04A249C0" w14:textId="77777777" w:rsidR="002D3577" w:rsidRPr="0098308D" w:rsidRDefault="002D3577">
      <w:pPr>
        <w:rPr>
          <w:rFonts w:eastAsiaTheme="minorHAnsi"/>
          <w:color w:val="000000" w:themeColor="text1"/>
        </w:rPr>
      </w:pPr>
    </w:p>
    <w:p w14:paraId="2890C115" w14:textId="21CB3B86" w:rsidR="002D3577" w:rsidRPr="0098308D" w:rsidRDefault="002D3577" w:rsidP="002D3577">
      <w:pPr>
        <w:rPr>
          <w:color w:val="000000"/>
          <w:bdr w:val="none" w:sz="0" w:space="0" w:color="auto" w:frame="1"/>
        </w:rPr>
      </w:pPr>
      <w:r w:rsidRPr="0098308D">
        <w:rPr>
          <w:color w:val="000000"/>
          <w:bdr w:val="none" w:sz="0" w:space="0" w:color="auto" w:frame="1"/>
        </w:rPr>
        <w:t xml:space="preserve">Subject line: Food Insecurity Research </w:t>
      </w:r>
    </w:p>
    <w:p w14:paraId="3FC14B96" w14:textId="77777777" w:rsidR="002D3577" w:rsidRPr="0098308D" w:rsidRDefault="002D3577" w:rsidP="002D3577">
      <w:pPr>
        <w:rPr>
          <w:color w:val="000000"/>
          <w:bdr w:val="none" w:sz="0" w:space="0" w:color="auto" w:frame="1"/>
        </w:rPr>
      </w:pPr>
    </w:p>
    <w:p w14:paraId="1A298713" w14:textId="6C0C2267" w:rsidR="002D3577" w:rsidRPr="002D3577" w:rsidRDefault="002D3577" w:rsidP="002D3577">
      <w:pPr>
        <w:rPr>
          <w:color w:val="201F1E"/>
        </w:rPr>
      </w:pPr>
      <w:r w:rsidRPr="002D3577">
        <w:rPr>
          <w:color w:val="000000"/>
          <w:bdr w:val="none" w:sz="0" w:space="0" w:color="auto" w:frame="1"/>
        </w:rPr>
        <w:t>Dear</w:t>
      </w:r>
      <w:r w:rsidRPr="0098308D">
        <w:rPr>
          <w:color w:val="000000"/>
          <w:bdr w:val="none" w:sz="0" w:space="0" w:color="auto" w:frame="1"/>
        </w:rPr>
        <w:t xml:space="preserve"> [Black Student Organization]: </w:t>
      </w:r>
      <w:r w:rsidRPr="002D3577">
        <w:rPr>
          <w:color w:val="000000"/>
          <w:bdr w:val="none" w:sz="0" w:space="0" w:color="auto" w:frame="1"/>
        </w:rPr>
        <w:t>  </w:t>
      </w:r>
    </w:p>
    <w:p w14:paraId="462FAB16" w14:textId="77777777" w:rsidR="002D3577" w:rsidRPr="002D3577" w:rsidRDefault="002D3577" w:rsidP="002D3577">
      <w:pPr>
        <w:rPr>
          <w:color w:val="000000"/>
        </w:rPr>
      </w:pPr>
      <w:r w:rsidRPr="002D3577">
        <w:rPr>
          <w:color w:val="000000"/>
          <w:bdr w:val="none" w:sz="0" w:space="0" w:color="auto" w:frame="1"/>
        </w:rPr>
        <w:t> </w:t>
      </w:r>
    </w:p>
    <w:p w14:paraId="2DC333E6" w14:textId="77777777" w:rsidR="002D3577" w:rsidRPr="002D3577" w:rsidRDefault="002D3577" w:rsidP="002D3577">
      <w:pPr>
        <w:spacing w:line="360" w:lineRule="atLeast"/>
        <w:rPr>
          <w:color w:val="000000"/>
        </w:rPr>
      </w:pPr>
      <w:r w:rsidRPr="002D3577">
        <w:rPr>
          <w:color w:val="000000"/>
          <w:bdr w:val="none" w:sz="0" w:space="0" w:color="auto" w:frame="1"/>
        </w:rPr>
        <w:t>I hope you and your family and friends are doing well.  </w:t>
      </w:r>
    </w:p>
    <w:p w14:paraId="34AACE48" w14:textId="77777777" w:rsidR="002D3577" w:rsidRPr="002D3577" w:rsidRDefault="002D3577" w:rsidP="002D3577">
      <w:pPr>
        <w:rPr>
          <w:color w:val="000000"/>
        </w:rPr>
      </w:pPr>
      <w:r w:rsidRPr="002D3577">
        <w:rPr>
          <w:color w:val="000000"/>
          <w:bdr w:val="none" w:sz="0" w:space="0" w:color="auto" w:frame="1"/>
        </w:rPr>
        <w:t> </w:t>
      </w:r>
    </w:p>
    <w:p w14:paraId="17B85DD3" w14:textId="77777777" w:rsidR="002D3577" w:rsidRPr="002D3577" w:rsidRDefault="002D3577" w:rsidP="002D3577">
      <w:pPr>
        <w:rPr>
          <w:color w:val="000000"/>
        </w:rPr>
      </w:pPr>
      <w:r w:rsidRPr="002D3577">
        <w:rPr>
          <w:color w:val="000000"/>
          <w:bdr w:val="none" w:sz="0" w:space="0" w:color="auto" w:frame="1"/>
        </w:rPr>
        <w:t>My name is Bryan Clayborne and I am conducting research for my master’s in environmental sociology here at UT. My research focuses on food insecurity among undergraduate students. Food insecurity is referred to as the limited or uncertain availability of nutritionally adequate and safe foods.  </w:t>
      </w:r>
    </w:p>
    <w:p w14:paraId="16F42DF0" w14:textId="77777777" w:rsidR="002D3577" w:rsidRPr="002D3577" w:rsidRDefault="002D3577" w:rsidP="002D3577">
      <w:pPr>
        <w:rPr>
          <w:color w:val="000000"/>
        </w:rPr>
      </w:pPr>
      <w:r w:rsidRPr="002D3577">
        <w:rPr>
          <w:color w:val="000000"/>
          <w:bdr w:val="none" w:sz="0" w:space="0" w:color="auto" w:frame="1"/>
        </w:rPr>
        <w:t> </w:t>
      </w:r>
    </w:p>
    <w:p w14:paraId="30931233" w14:textId="3F27A57B" w:rsidR="002D3577" w:rsidRPr="002D3577" w:rsidRDefault="002D3577" w:rsidP="002D3577">
      <w:pPr>
        <w:rPr>
          <w:color w:val="000000"/>
        </w:rPr>
      </w:pPr>
      <w:r w:rsidRPr="002D3577">
        <w:rPr>
          <w:color w:val="000000"/>
          <w:bdr w:val="none" w:sz="0" w:space="0" w:color="auto" w:frame="1"/>
        </w:rPr>
        <w:t>Having access to food is especially important for students as it can affect their overall health and ability to perform academically. In particular, my study seeks to determine rates of food</w:t>
      </w:r>
      <w:r w:rsidRPr="0098308D">
        <w:rPr>
          <w:color w:val="000000"/>
          <w:bdr w:val="none" w:sz="0" w:space="0" w:color="auto" w:frame="1"/>
        </w:rPr>
        <w:t xml:space="preserve"> </w:t>
      </w:r>
      <w:r w:rsidRPr="002D3577">
        <w:rPr>
          <w:color w:val="000000"/>
          <w:bdr w:val="none" w:sz="0" w:space="0" w:color="auto" w:frame="1"/>
        </w:rPr>
        <w:t>insecurity among undergraduate students and barriers students face that differ by household income, race, and ethnicity. </w:t>
      </w:r>
    </w:p>
    <w:p w14:paraId="152E0958" w14:textId="77777777" w:rsidR="002D3577" w:rsidRPr="002D3577" w:rsidRDefault="002D3577" w:rsidP="002D3577">
      <w:pPr>
        <w:rPr>
          <w:color w:val="000000"/>
        </w:rPr>
      </w:pPr>
      <w:r w:rsidRPr="002D3577">
        <w:rPr>
          <w:color w:val="000000"/>
          <w:bdr w:val="none" w:sz="0" w:space="0" w:color="auto" w:frame="1"/>
        </w:rPr>
        <w:t> </w:t>
      </w:r>
    </w:p>
    <w:p w14:paraId="22292E24" w14:textId="77777777" w:rsidR="002D3577" w:rsidRPr="002D3577" w:rsidRDefault="002D3577" w:rsidP="002D3577">
      <w:pPr>
        <w:rPr>
          <w:color w:val="000000"/>
        </w:rPr>
      </w:pPr>
      <w:r w:rsidRPr="002D3577">
        <w:rPr>
          <w:color w:val="000000"/>
          <w:bdr w:val="none" w:sz="0" w:space="0" w:color="auto" w:frame="1"/>
        </w:rPr>
        <w:t> I am writing to your organization because I would like all voices and views to be represented in my study including the black student population. In 2018, the United States Department of Agriculture found </w:t>
      </w:r>
      <w:r w:rsidRPr="002D3577">
        <w:rPr>
          <w:color w:val="000000"/>
        </w:rPr>
        <w:t>that “black-headed households were more likely to experience higher rates of </w:t>
      </w:r>
      <w:r w:rsidRPr="002D3577">
        <w:rPr>
          <w:color w:val="000000"/>
          <w:bdr w:val="none" w:sz="0" w:space="0" w:color="auto" w:frame="1"/>
        </w:rPr>
        <w:t>food</w:t>
      </w:r>
      <w:r w:rsidRPr="002D3577">
        <w:rPr>
          <w:color w:val="000000"/>
        </w:rPr>
        <w:t> </w:t>
      </w:r>
      <w:r w:rsidRPr="002D3577">
        <w:rPr>
          <w:color w:val="000000"/>
          <w:bdr w:val="none" w:sz="0" w:space="0" w:color="auto" w:frame="1"/>
        </w:rPr>
        <w:t>insecurity</w:t>
      </w:r>
      <w:r w:rsidRPr="002D3577">
        <w:rPr>
          <w:color w:val="000000"/>
        </w:rPr>
        <w:t> than the national average.” Having a representative sample would accurately depict </w:t>
      </w:r>
      <w:r w:rsidRPr="002D3577">
        <w:rPr>
          <w:color w:val="000000"/>
          <w:bdr w:val="none" w:sz="0" w:space="0" w:color="auto" w:frame="1"/>
        </w:rPr>
        <w:t>food</w:t>
      </w:r>
      <w:r w:rsidRPr="002D3577">
        <w:rPr>
          <w:color w:val="000000"/>
        </w:rPr>
        <w:t> </w:t>
      </w:r>
      <w:r w:rsidRPr="002D3577">
        <w:rPr>
          <w:color w:val="000000"/>
          <w:bdr w:val="none" w:sz="0" w:space="0" w:color="auto" w:frame="1"/>
        </w:rPr>
        <w:t>insecurity</w:t>
      </w:r>
      <w:r w:rsidRPr="002D3577">
        <w:rPr>
          <w:color w:val="000000"/>
        </w:rPr>
        <w:t> issues on campus and help inform the university.</w:t>
      </w:r>
      <w:r w:rsidRPr="002D3577">
        <w:rPr>
          <w:color w:val="000000"/>
          <w:bdr w:val="none" w:sz="0" w:space="0" w:color="auto" w:frame="1"/>
        </w:rPr>
        <w:t> </w:t>
      </w:r>
    </w:p>
    <w:p w14:paraId="20DBE542" w14:textId="77777777" w:rsidR="002D3577" w:rsidRPr="002D3577" w:rsidRDefault="002D3577" w:rsidP="002D3577">
      <w:pPr>
        <w:rPr>
          <w:color w:val="000000"/>
        </w:rPr>
      </w:pPr>
      <w:r w:rsidRPr="002D3577">
        <w:rPr>
          <w:color w:val="000000"/>
          <w:bdr w:val="none" w:sz="0" w:space="0" w:color="auto" w:frame="1"/>
        </w:rPr>
        <w:t> </w:t>
      </w:r>
    </w:p>
    <w:p w14:paraId="2EF6E813" w14:textId="0094EB1B" w:rsidR="002D3577" w:rsidRPr="002D3577" w:rsidRDefault="002D3577" w:rsidP="002D3577">
      <w:pPr>
        <w:rPr>
          <w:color w:val="000000"/>
        </w:rPr>
      </w:pPr>
      <w:r w:rsidRPr="002D3577">
        <w:rPr>
          <w:color w:val="000000"/>
          <w:bdr w:val="none" w:sz="0" w:space="0" w:color="auto" w:frame="1"/>
        </w:rPr>
        <w:t>I am writing to ask if you would forward this email with the attached PDF titled “Food</w:t>
      </w:r>
      <w:r w:rsidRPr="0098308D">
        <w:rPr>
          <w:color w:val="000000"/>
          <w:bdr w:val="none" w:sz="0" w:space="0" w:color="auto" w:frame="1"/>
        </w:rPr>
        <w:t xml:space="preserve"> </w:t>
      </w:r>
      <w:r w:rsidRPr="002D3577">
        <w:rPr>
          <w:color w:val="000000"/>
          <w:bdr w:val="none" w:sz="0" w:space="0" w:color="auto" w:frame="1"/>
        </w:rPr>
        <w:t>Insecurity Survey” to your organizational members. The attached file provides students with information about my study and instructions on how to take the study.  </w:t>
      </w:r>
    </w:p>
    <w:p w14:paraId="5131E53C" w14:textId="77777777" w:rsidR="002D3577" w:rsidRPr="002D3577" w:rsidRDefault="002D3577" w:rsidP="002D3577">
      <w:pPr>
        <w:rPr>
          <w:color w:val="000000"/>
        </w:rPr>
      </w:pPr>
      <w:r w:rsidRPr="002D3577">
        <w:rPr>
          <w:color w:val="000000"/>
          <w:bdr w:val="none" w:sz="0" w:space="0" w:color="auto" w:frame="1"/>
        </w:rPr>
        <w:t> </w:t>
      </w:r>
    </w:p>
    <w:p w14:paraId="023421D1" w14:textId="77777777" w:rsidR="002D3577" w:rsidRPr="002D3577" w:rsidRDefault="002D3577" w:rsidP="002D3577">
      <w:pPr>
        <w:rPr>
          <w:color w:val="000000"/>
        </w:rPr>
      </w:pPr>
      <w:r w:rsidRPr="002D3577">
        <w:rPr>
          <w:color w:val="000000"/>
          <w:bdr w:val="none" w:sz="0" w:space="0" w:color="auto" w:frame="1"/>
        </w:rPr>
        <w:t>I hope you and your organizational members are doing well during this chaotic time. </w:t>
      </w:r>
    </w:p>
    <w:p w14:paraId="2501FB6F" w14:textId="77777777" w:rsidR="002D3577" w:rsidRPr="002D3577" w:rsidRDefault="002D3577" w:rsidP="002D3577">
      <w:pPr>
        <w:rPr>
          <w:color w:val="000000"/>
        </w:rPr>
      </w:pPr>
      <w:r w:rsidRPr="002D3577">
        <w:rPr>
          <w:color w:val="000000"/>
          <w:bdr w:val="none" w:sz="0" w:space="0" w:color="auto" w:frame="1"/>
        </w:rPr>
        <w:t> </w:t>
      </w:r>
    </w:p>
    <w:p w14:paraId="5817A71E" w14:textId="77777777" w:rsidR="002D3577" w:rsidRPr="002D3577" w:rsidRDefault="002D3577" w:rsidP="002D3577">
      <w:pPr>
        <w:rPr>
          <w:color w:val="000000"/>
        </w:rPr>
      </w:pPr>
      <w:r w:rsidRPr="002D3577">
        <w:rPr>
          <w:color w:val="000000"/>
          <w:bdr w:val="none" w:sz="0" w:space="0" w:color="auto" w:frame="1"/>
        </w:rPr>
        <w:t>Your help in this process would be greatly appreciated!  </w:t>
      </w:r>
    </w:p>
    <w:p w14:paraId="1E7319EB" w14:textId="77777777" w:rsidR="002D3577" w:rsidRPr="002D3577" w:rsidRDefault="002D3577" w:rsidP="002D3577">
      <w:pPr>
        <w:rPr>
          <w:color w:val="000000"/>
        </w:rPr>
      </w:pPr>
      <w:r w:rsidRPr="002D3577">
        <w:rPr>
          <w:color w:val="000000"/>
          <w:bdr w:val="none" w:sz="0" w:space="0" w:color="auto" w:frame="1"/>
        </w:rPr>
        <w:t> </w:t>
      </w:r>
    </w:p>
    <w:p w14:paraId="40B6150D" w14:textId="77777777" w:rsidR="002D3577" w:rsidRPr="002D3577" w:rsidRDefault="002D3577" w:rsidP="002D3577">
      <w:pPr>
        <w:rPr>
          <w:color w:val="000000"/>
        </w:rPr>
      </w:pPr>
      <w:r w:rsidRPr="002D3577">
        <w:rPr>
          <w:color w:val="000000"/>
          <w:bdr w:val="none" w:sz="0" w:space="0" w:color="auto" w:frame="1"/>
        </w:rPr>
        <w:t>Best, </w:t>
      </w:r>
    </w:p>
    <w:p w14:paraId="245274E8" w14:textId="77777777" w:rsidR="002D3577" w:rsidRPr="002D3577" w:rsidRDefault="002D3577" w:rsidP="002D3577">
      <w:pPr>
        <w:rPr>
          <w:color w:val="000000"/>
        </w:rPr>
      </w:pPr>
      <w:r w:rsidRPr="002D3577">
        <w:rPr>
          <w:color w:val="000000"/>
          <w:bdr w:val="none" w:sz="0" w:space="0" w:color="auto" w:frame="1"/>
        </w:rPr>
        <w:t> </w:t>
      </w:r>
    </w:p>
    <w:p w14:paraId="0A5BB250" w14:textId="6F042A89" w:rsidR="002D3577" w:rsidRPr="0098308D" w:rsidRDefault="002D3577" w:rsidP="002D3577">
      <w:pPr>
        <w:rPr>
          <w:color w:val="000000"/>
          <w:bdr w:val="none" w:sz="0" w:space="0" w:color="auto" w:frame="1"/>
        </w:rPr>
      </w:pPr>
      <w:r w:rsidRPr="002D3577">
        <w:rPr>
          <w:color w:val="000000"/>
          <w:bdr w:val="none" w:sz="0" w:space="0" w:color="auto" w:frame="1"/>
        </w:rPr>
        <w:t>Bryan Clayborne </w:t>
      </w:r>
    </w:p>
    <w:p w14:paraId="0DE0B538" w14:textId="77777777" w:rsidR="002D3577" w:rsidRPr="002D3577" w:rsidRDefault="002D3577" w:rsidP="002D3577">
      <w:pPr>
        <w:rPr>
          <w:color w:val="000000"/>
        </w:rPr>
      </w:pPr>
    </w:p>
    <w:p w14:paraId="7AD46C38" w14:textId="77777777" w:rsidR="002D3577" w:rsidRPr="002D3577" w:rsidRDefault="002D3577" w:rsidP="002D3577">
      <w:pPr>
        <w:rPr>
          <w:color w:val="000000"/>
        </w:rPr>
      </w:pPr>
      <w:r w:rsidRPr="002D3577">
        <w:rPr>
          <w:color w:val="000000"/>
          <w:bdr w:val="none" w:sz="0" w:space="0" w:color="auto" w:frame="1"/>
        </w:rPr>
        <w:t>Graduate Teaching Associate</w:t>
      </w:r>
    </w:p>
    <w:p w14:paraId="42489349" w14:textId="77777777" w:rsidR="002D3577" w:rsidRPr="002D3577" w:rsidRDefault="002D3577" w:rsidP="002D3577">
      <w:pPr>
        <w:rPr>
          <w:color w:val="000000"/>
        </w:rPr>
      </w:pPr>
      <w:r w:rsidRPr="002D3577">
        <w:rPr>
          <w:color w:val="000000"/>
          <w:bdr w:val="none" w:sz="0" w:space="0" w:color="auto" w:frame="1"/>
        </w:rPr>
        <w:t>M.A. Candidate, Sociology</w:t>
      </w:r>
    </w:p>
    <w:p w14:paraId="75472392" w14:textId="77777777" w:rsidR="002D3577" w:rsidRPr="002D3577" w:rsidRDefault="002D3577" w:rsidP="002D3577">
      <w:pPr>
        <w:rPr>
          <w:color w:val="000000"/>
        </w:rPr>
      </w:pPr>
      <w:r w:rsidRPr="002D3577">
        <w:rPr>
          <w:color w:val="000000"/>
          <w:bdr w:val="none" w:sz="0" w:space="0" w:color="auto" w:frame="1"/>
        </w:rPr>
        <w:t>University of Tennessee </w:t>
      </w:r>
    </w:p>
    <w:p w14:paraId="452C7FE4" w14:textId="77777777" w:rsidR="002D3577" w:rsidRPr="002D3577" w:rsidRDefault="002D3577" w:rsidP="002D3577">
      <w:pPr>
        <w:rPr>
          <w:color w:val="000000"/>
        </w:rPr>
      </w:pPr>
      <w:r w:rsidRPr="002D3577">
        <w:rPr>
          <w:color w:val="000000"/>
          <w:bdr w:val="none" w:sz="0" w:space="0" w:color="auto" w:frame="1"/>
        </w:rPr>
        <w:t>bclaybor@vols.utk.edu </w:t>
      </w:r>
    </w:p>
    <w:p w14:paraId="57331E60" w14:textId="77777777" w:rsidR="002D3577" w:rsidRPr="002D3577" w:rsidRDefault="002D3577" w:rsidP="002D3577">
      <w:pPr>
        <w:rPr>
          <w:color w:val="000000"/>
        </w:rPr>
      </w:pPr>
      <w:r w:rsidRPr="002D3577">
        <w:rPr>
          <w:color w:val="000000"/>
          <w:bdr w:val="none" w:sz="0" w:space="0" w:color="auto" w:frame="1"/>
        </w:rPr>
        <w:t>757-292-6473 </w:t>
      </w:r>
    </w:p>
    <w:p w14:paraId="5F212CD4" w14:textId="77777777" w:rsidR="002D3577" w:rsidRPr="002D3577" w:rsidRDefault="002D3577" w:rsidP="002D3577"/>
    <w:p w14:paraId="57675D26" w14:textId="61F44B1A" w:rsidR="002D3577" w:rsidRDefault="002D3577">
      <w:pPr>
        <w:rPr>
          <w:rFonts w:eastAsiaTheme="minorHAnsi"/>
          <w:color w:val="000000" w:themeColor="text1"/>
        </w:rPr>
      </w:pPr>
      <w:r>
        <w:rPr>
          <w:rFonts w:eastAsiaTheme="minorHAnsi"/>
          <w:color w:val="000000" w:themeColor="text1"/>
        </w:rPr>
        <w:t xml:space="preserve"> </w:t>
      </w:r>
    </w:p>
    <w:p w14:paraId="73F1FDD5" w14:textId="25A3C8F8" w:rsidR="00331309" w:rsidRDefault="00331309">
      <w:pPr>
        <w:rPr>
          <w:rFonts w:eastAsiaTheme="minorHAnsi"/>
          <w:color w:val="000000" w:themeColor="text1"/>
        </w:rPr>
      </w:pPr>
    </w:p>
    <w:p w14:paraId="41220530" w14:textId="4B492F55" w:rsidR="00244AAC" w:rsidRDefault="00244AAC">
      <w:pPr>
        <w:rPr>
          <w:rFonts w:eastAsiaTheme="minorHAnsi"/>
          <w:color w:val="000000" w:themeColor="text1"/>
        </w:rPr>
      </w:pPr>
    </w:p>
    <w:p w14:paraId="51A9A958" w14:textId="77777777" w:rsidR="000A438B" w:rsidRDefault="000A438B">
      <w:pPr>
        <w:rPr>
          <w:rFonts w:eastAsiaTheme="minorHAnsi"/>
          <w:color w:val="000000" w:themeColor="text1"/>
        </w:rPr>
      </w:pPr>
    </w:p>
    <w:p w14:paraId="0280AC74" w14:textId="40E71530" w:rsidR="00331309" w:rsidRPr="00331309" w:rsidRDefault="00331309">
      <w:pPr>
        <w:rPr>
          <w:rFonts w:eastAsiaTheme="minorHAnsi"/>
          <w:b/>
          <w:bCs/>
          <w:color w:val="000000" w:themeColor="text1"/>
        </w:rPr>
      </w:pPr>
      <w:r w:rsidRPr="00331309">
        <w:rPr>
          <w:rFonts w:eastAsiaTheme="minorHAnsi"/>
          <w:b/>
          <w:bCs/>
          <w:color w:val="000000" w:themeColor="text1"/>
        </w:rPr>
        <w:lastRenderedPageBreak/>
        <w:t>A-</w:t>
      </w:r>
      <w:r w:rsidR="005B311D">
        <w:rPr>
          <w:rFonts w:eastAsiaTheme="minorHAnsi"/>
          <w:b/>
          <w:bCs/>
          <w:color w:val="000000" w:themeColor="text1"/>
        </w:rPr>
        <w:t>5</w:t>
      </w:r>
      <w:r w:rsidRPr="00331309">
        <w:rPr>
          <w:rFonts w:eastAsiaTheme="minorHAnsi"/>
          <w:b/>
          <w:bCs/>
          <w:color w:val="000000" w:themeColor="text1"/>
        </w:rPr>
        <w:t xml:space="preserve">. Letter of Support. </w:t>
      </w:r>
    </w:p>
    <w:p w14:paraId="09F8404D" w14:textId="13C7883E" w:rsidR="00331309" w:rsidRDefault="00331309">
      <w:pPr>
        <w:rPr>
          <w:rFonts w:eastAsiaTheme="minorHAnsi"/>
          <w:color w:val="000000" w:themeColor="text1"/>
        </w:rPr>
      </w:pPr>
    </w:p>
    <w:p w14:paraId="0D395E46" w14:textId="77777777" w:rsidR="00331309" w:rsidRPr="00331309" w:rsidRDefault="00331309" w:rsidP="00331309">
      <w:pPr>
        <w:autoSpaceDE w:val="0"/>
        <w:autoSpaceDN w:val="0"/>
        <w:adjustRightInd w:val="0"/>
        <w:rPr>
          <w:rFonts w:eastAsiaTheme="minorHAnsi"/>
          <w:color w:val="000000"/>
        </w:rPr>
      </w:pPr>
      <w:r w:rsidRPr="00331309">
        <w:rPr>
          <w:rFonts w:eastAsiaTheme="minorHAnsi"/>
          <w:color w:val="000000"/>
        </w:rPr>
        <w:t>April 6, 2020</w:t>
      </w:r>
    </w:p>
    <w:p w14:paraId="6CE26CEF" w14:textId="34A08BDD" w:rsidR="00331309" w:rsidRDefault="00331309" w:rsidP="00331309">
      <w:pPr>
        <w:autoSpaceDE w:val="0"/>
        <w:autoSpaceDN w:val="0"/>
        <w:adjustRightInd w:val="0"/>
        <w:rPr>
          <w:rFonts w:eastAsiaTheme="minorHAnsi"/>
          <w:color w:val="EE7D31"/>
        </w:rPr>
      </w:pPr>
      <w:r w:rsidRPr="00331309">
        <w:rPr>
          <w:rFonts w:eastAsiaTheme="minorHAnsi"/>
          <w:color w:val="EE7D31"/>
        </w:rPr>
        <w:t>Dear Fellow Volunteer,</w:t>
      </w:r>
    </w:p>
    <w:p w14:paraId="0E226EE3" w14:textId="77777777" w:rsidR="00331309" w:rsidRPr="00331309" w:rsidRDefault="00331309" w:rsidP="00331309">
      <w:pPr>
        <w:autoSpaceDE w:val="0"/>
        <w:autoSpaceDN w:val="0"/>
        <w:adjustRightInd w:val="0"/>
        <w:rPr>
          <w:rFonts w:eastAsiaTheme="minorHAnsi"/>
          <w:color w:val="EE7D31"/>
        </w:rPr>
      </w:pPr>
    </w:p>
    <w:p w14:paraId="4579EDEE" w14:textId="3AD3718B" w:rsidR="00331309" w:rsidRDefault="00331309" w:rsidP="00331309">
      <w:pPr>
        <w:autoSpaceDE w:val="0"/>
        <w:autoSpaceDN w:val="0"/>
        <w:adjustRightInd w:val="0"/>
        <w:rPr>
          <w:rFonts w:eastAsiaTheme="minorHAnsi"/>
          <w:color w:val="000000"/>
        </w:rPr>
      </w:pPr>
      <w:r w:rsidRPr="00331309">
        <w:rPr>
          <w:rFonts w:eastAsiaTheme="minorHAnsi"/>
          <w:color w:val="000000"/>
        </w:rPr>
        <w:t>I hope you and your family and friends are healthy.</w:t>
      </w:r>
    </w:p>
    <w:p w14:paraId="5CB7B51D" w14:textId="77777777" w:rsidR="00331309" w:rsidRPr="00331309" w:rsidRDefault="00331309" w:rsidP="00331309">
      <w:pPr>
        <w:autoSpaceDE w:val="0"/>
        <w:autoSpaceDN w:val="0"/>
        <w:adjustRightInd w:val="0"/>
        <w:rPr>
          <w:rFonts w:eastAsiaTheme="minorHAnsi"/>
          <w:color w:val="000000"/>
        </w:rPr>
      </w:pPr>
    </w:p>
    <w:p w14:paraId="77EC1E3C" w14:textId="3E56A582" w:rsidR="00331309" w:rsidRPr="00331309" w:rsidRDefault="00331309" w:rsidP="00331309">
      <w:pPr>
        <w:autoSpaceDE w:val="0"/>
        <w:autoSpaceDN w:val="0"/>
        <w:adjustRightInd w:val="0"/>
        <w:rPr>
          <w:rFonts w:eastAsiaTheme="minorHAnsi"/>
          <w:color w:val="000000"/>
        </w:rPr>
      </w:pPr>
      <w:r w:rsidRPr="00331309">
        <w:rPr>
          <w:rFonts w:eastAsiaTheme="minorHAnsi"/>
          <w:b/>
          <w:bCs/>
          <w:color w:val="000000"/>
        </w:rPr>
        <w:t>I need your help.</w:t>
      </w:r>
      <w:r w:rsidRPr="00331309">
        <w:rPr>
          <w:rFonts w:eastAsiaTheme="minorHAnsi"/>
          <w:color w:val="000000"/>
        </w:rPr>
        <w:t xml:space="preserve"> I am chairing Bryan Clayborne’s Master’s Thesis in Sociology. Bryan is trying to</w:t>
      </w:r>
      <w:r>
        <w:rPr>
          <w:rFonts w:eastAsiaTheme="minorHAnsi"/>
          <w:color w:val="000000"/>
        </w:rPr>
        <w:t xml:space="preserve"> </w:t>
      </w:r>
      <w:r w:rsidRPr="00331309">
        <w:rPr>
          <w:rFonts w:eastAsiaTheme="minorHAnsi"/>
          <w:color w:val="000000"/>
        </w:rPr>
        <w:t>determine the degree of food insecurity among UTK students and to identify its possible causes and</w:t>
      </w:r>
      <w:r>
        <w:rPr>
          <w:rFonts w:eastAsiaTheme="minorHAnsi"/>
          <w:color w:val="000000"/>
        </w:rPr>
        <w:t xml:space="preserve"> </w:t>
      </w:r>
      <w:r w:rsidRPr="00331309">
        <w:rPr>
          <w:rFonts w:eastAsiaTheme="minorHAnsi"/>
          <w:color w:val="000000"/>
        </w:rPr>
        <w:t>consequences. He has developed a series of hypotheses that are linked together into an exploratory</w:t>
      </w:r>
      <w:r>
        <w:rPr>
          <w:rFonts w:eastAsiaTheme="minorHAnsi"/>
          <w:color w:val="000000"/>
        </w:rPr>
        <w:t xml:space="preserve"> </w:t>
      </w:r>
      <w:r w:rsidRPr="00331309">
        <w:rPr>
          <w:rFonts w:eastAsiaTheme="minorHAnsi"/>
          <w:color w:val="000000"/>
        </w:rPr>
        <w:t>model that he will use to better understand food insecurity among social science undergraduates at</w:t>
      </w:r>
      <w:r>
        <w:rPr>
          <w:rFonts w:eastAsiaTheme="minorHAnsi"/>
          <w:color w:val="000000"/>
        </w:rPr>
        <w:t xml:space="preserve"> </w:t>
      </w:r>
      <w:r w:rsidRPr="00331309">
        <w:rPr>
          <w:rFonts w:eastAsiaTheme="minorHAnsi"/>
          <w:color w:val="000000"/>
        </w:rPr>
        <w:t>UTK. The theoretical framework for his model is based upon his extensive</w:t>
      </w:r>
      <w:r>
        <w:rPr>
          <w:rFonts w:eastAsiaTheme="minorHAnsi"/>
          <w:color w:val="000000"/>
        </w:rPr>
        <w:t xml:space="preserve"> </w:t>
      </w:r>
      <w:r w:rsidRPr="00331309">
        <w:rPr>
          <w:rFonts w:eastAsiaTheme="minorHAnsi"/>
          <w:color w:val="000000"/>
        </w:rPr>
        <w:t>review of the literature and</w:t>
      </w:r>
      <w:r>
        <w:rPr>
          <w:rFonts w:eastAsiaTheme="minorHAnsi"/>
          <w:color w:val="000000"/>
        </w:rPr>
        <w:t xml:space="preserve"> </w:t>
      </w:r>
      <w:r w:rsidRPr="00331309">
        <w:rPr>
          <w:rFonts w:eastAsiaTheme="minorHAnsi"/>
          <w:color w:val="000000"/>
        </w:rPr>
        <w:t>from his own insights.</w:t>
      </w:r>
    </w:p>
    <w:p w14:paraId="7F753506" w14:textId="77777777" w:rsidR="00331309" w:rsidRDefault="00331309" w:rsidP="00331309">
      <w:pPr>
        <w:autoSpaceDE w:val="0"/>
        <w:autoSpaceDN w:val="0"/>
        <w:adjustRightInd w:val="0"/>
        <w:rPr>
          <w:rFonts w:eastAsiaTheme="minorHAnsi"/>
          <w:color w:val="000000"/>
        </w:rPr>
      </w:pPr>
    </w:p>
    <w:p w14:paraId="63314059" w14:textId="5A04A685" w:rsidR="00331309" w:rsidRPr="00331309" w:rsidRDefault="00331309" w:rsidP="00331309">
      <w:pPr>
        <w:autoSpaceDE w:val="0"/>
        <w:autoSpaceDN w:val="0"/>
        <w:adjustRightInd w:val="0"/>
        <w:rPr>
          <w:rFonts w:eastAsiaTheme="minorHAnsi"/>
          <w:color w:val="000000"/>
        </w:rPr>
      </w:pPr>
      <w:r w:rsidRPr="00331309">
        <w:rPr>
          <w:rFonts w:eastAsiaTheme="minorHAnsi"/>
          <w:color w:val="000000"/>
        </w:rPr>
        <w:t xml:space="preserve">Bryan had planned to implement an in-class, self-administered survey in April </w:t>
      </w:r>
      <w:r w:rsidRPr="00331309">
        <w:rPr>
          <w:rFonts w:eastAsiaTheme="minorHAnsi"/>
          <w:b/>
          <w:bCs/>
          <w:color w:val="000000"/>
        </w:rPr>
        <w:t xml:space="preserve">but he will not be able to do this because of the coronavirus. </w:t>
      </w:r>
      <w:r w:rsidRPr="00331309">
        <w:rPr>
          <w:rFonts w:eastAsiaTheme="minorHAnsi"/>
          <w:color w:val="000000"/>
        </w:rPr>
        <w:t>Instead, we have been forced to find a viable alternative. We</w:t>
      </w:r>
      <w:r>
        <w:rPr>
          <w:rFonts w:eastAsiaTheme="minorHAnsi"/>
          <w:color w:val="000000"/>
        </w:rPr>
        <w:t xml:space="preserve"> </w:t>
      </w:r>
      <w:r w:rsidRPr="00331309">
        <w:rPr>
          <w:rFonts w:eastAsiaTheme="minorHAnsi"/>
          <w:color w:val="000000"/>
        </w:rPr>
        <w:t>decided the only way to do the survey was on-line and to ask professors and instructors for their help in</w:t>
      </w:r>
      <w:r>
        <w:rPr>
          <w:rFonts w:eastAsiaTheme="minorHAnsi"/>
          <w:color w:val="000000"/>
        </w:rPr>
        <w:t xml:space="preserve"> </w:t>
      </w:r>
      <w:r w:rsidRPr="00331309">
        <w:rPr>
          <w:rFonts w:eastAsiaTheme="minorHAnsi"/>
          <w:color w:val="000000"/>
        </w:rPr>
        <w:t>its implementation.</w:t>
      </w:r>
    </w:p>
    <w:p w14:paraId="6B3CED29" w14:textId="77777777" w:rsidR="00331309" w:rsidRDefault="00331309" w:rsidP="00331309">
      <w:pPr>
        <w:autoSpaceDE w:val="0"/>
        <w:autoSpaceDN w:val="0"/>
        <w:adjustRightInd w:val="0"/>
        <w:rPr>
          <w:rFonts w:eastAsiaTheme="minorHAnsi"/>
          <w:color w:val="000000"/>
        </w:rPr>
      </w:pPr>
    </w:p>
    <w:p w14:paraId="1CDB127D" w14:textId="1C2BDE86" w:rsidR="00331309" w:rsidRPr="00331309" w:rsidRDefault="00331309" w:rsidP="00331309">
      <w:pPr>
        <w:autoSpaceDE w:val="0"/>
        <w:autoSpaceDN w:val="0"/>
        <w:adjustRightInd w:val="0"/>
        <w:rPr>
          <w:rFonts w:eastAsiaTheme="minorHAnsi"/>
          <w:color w:val="000000"/>
        </w:rPr>
      </w:pPr>
      <w:r w:rsidRPr="00331309">
        <w:rPr>
          <w:rFonts w:eastAsiaTheme="minorHAnsi"/>
          <w:color w:val="000000"/>
        </w:rPr>
        <w:t xml:space="preserve">We worked during spring break to transform the survey so that it could be </w:t>
      </w:r>
      <w:r w:rsidRPr="00331309">
        <w:rPr>
          <w:rFonts w:eastAsiaTheme="minorHAnsi"/>
          <w:b/>
          <w:bCs/>
          <w:color w:val="000000"/>
        </w:rPr>
        <w:t xml:space="preserve">taken by students on-line. </w:t>
      </w:r>
      <w:r w:rsidRPr="00331309">
        <w:rPr>
          <w:rFonts w:eastAsiaTheme="minorHAnsi"/>
          <w:color w:val="000000"/>
        </w:rPr>
        <w:t>We also have identified the classes that we will draw the students from (undergraduates enrolled in</w:t>
      </w:r>
      <w:r>
        <w:rPr>
          <w:rFonts w:eastAsiaTheme="minorHAnsi"/>
          <w:color w:val="000000"/>
        </w:rPr>
        <w:t xml:space="preserve"> </w:t>
      </w:r>
      <w:r w:rsidRPr="00331309">
        <w:rPr>
          <w:rFonts w:eastAsiaTheme="minorHAnsi"/>
          <w:color w:val="000000"/>
        </w:rPr>
        <w:t xml:space="preserve">social science classes) and that is </w:t>
      </w:r>
      <w:r w:rsidRPr="00331309">
        <w:rPr>
          <w:rFonts w:eastAsiaTheme="minorHAnsi"/>
          <w:b/>
          <w:bCs/>
          <w:color w:val="000000"/>
        </w:rPr>
        <w:t>why</w:t>
      </w:r>
      <w:r w:rsidRPr="00331309">
        <w:rPr>
          <w:rFonts w:eastAsiaTheme="minorHAnsi"/>
          <w:color w:val="000000"/>
        </w:rPr>
        <w:t xml:space="preserve"> we are asking for your help. Bryan will need a high response rate</w:t>
      </w:r>
      <w:r>
        <w:rPr>
          <w:rFonts w:eastAsiaTheme="minorHAnsi"/>
          <w:color w:val="000000"/>
        </w:rPr>
        <w:t xml:space="preserve"> </w:t>
      </w:r>
      <w:r w:rsidRPr="00331309">
        <w:rPr>
          <w:rFonts w:eastAsiaTheme="minorHAnsi"/>
          <w:color w:val="000000"/>
        </w:rPr>
        <w:t>and at least 400 students to complete the survey in order to test the model and to conduct</w:t>
      </w:r>
      <w:r>
        <w:rPr>
          <w:rFonts w:eastAsiaTheme="minorHAnsi"/>
          <w:color w:val="000000"/>
        </w:rPr>
        <w:t xml:space="preserve"> </w:t>
      </w:r>
      <w:r w:rsidRPr="00331309">
        <w:rPr>
          <w:rFonts w:eastAsiaTheme="minorHAnsi"/>
          <w:color w:val="000000"/>
        </w:rPr>
        <w:t>subgroup</w:t>
      </w:r>
      <w:r>
        <w:rPr>
          <w:rFonts w:eastAsiaTheme="minorHAnsi"/>
          <w:color w:val="000000"/>
        </w:rPr>
        <w:t xml:space="preserve"> </w:t>
      </w:r>
      <w:r w:rsidRPr="00331309">
        <w:rPr>
          <w:rFonts w:eastAsiaTheme="minorHAnsi"/>
          <w:color w:val="000000"/>
        </w:rPr>
        <w:t>analysis between freshmen, sophomores, juniors, and seniors as well as between people of color and</w:t>
      </w:r>
      <w:r>
        <w:rPr>
          <w:rFonts w:eastAsiaTheme="minorHAnsi"/>
          <w:color w:val="000000"/>
        </w:rPr>
        <w:t xml:space="preserve"> </w:t>
      </w:r>
      <w:r w:rsidRPr="00331309">
        <w:rPr>
          <w:rFonts w:eastAsiaTheme="minorHAnsi"/>
          <w:color w:val="000000"/>
        </w:rPr>
        <w:t>whites. Bryan’s proposal for his master’s research was approved by the IRB and we are expecting the</w:t>
      </w:r>
      <w:r>
        <w:rPr>
          <w:rFonts w:eastAsiaTheme="minorHAnsi"/>
          <w:color w:val="000000"/>
        </w:rPr>
        <w:t xml:space="preserve"> </w:t>
      </w:r>
      <w:r w:rsidRPr="00331309">
        <w:rPr>
          <w:rFonts w:eastAsiaTheme="minorHAnsi"/>
          <w:color w:val="000000"/>
        </w:rPr>
        <w:t>changes that we had to make due to UT switching to on-line classes will be approved shortly.</w:t>
      </w:r>
    </w:p>
    <w:p w14:paraId="7B77F2DB" w14:textId="77777777" w:rsidR="00331309" w:rsidRDefault="00331309" w:rsidP="00331309">
      <w:pPr>
        <w:autoSpaceDE w:val="0"/>
        <w:autoSpaceDN w:val="0"/>
        <w:adjustRightInd w:val="0"/>
        <w:rPr>
          <w:rFonts w:eastAsiaTheme="minorHAnsi"/>
          <w:color w:val="000000"/>
        </w:rPr>
      </w:pPr>
    </w:p>
    <w:p w14:paraId="6E9D66EC" w14:textId="1EADE5AD" w:rsidR="00331309" w:rsidRPr="00331309" w:rsidRDefault="00331309" w:rsidP="00331309">
      <w:pPr>
        <w:autoSpaceDE w:val="0"/>
        <w:autoSpaceDN w:val="0"/>
        <w:adjustRightInd w:val="0"/>
        <w:rPr>
          <w:rFonts w:eastAsiaTheme="minorHAnsi"/>
          <w:color w:val="000000"/>
        </w:rPr>
      </w:pPr>
      <w:r w:rsidRPr="00331309">
        <w:rPr>
          <w:rFonts w:eastAsiaTheme="minorHAnsi"/>
          <w:color w:val="000000"/>
        </w:rPr>
        <w:t xml:space="preserve">Bryan will send you details about the study and how you can help him, but basically, </w:t>
      </w:r>
      <w:r w:rsidRPr="00331309">
        <w:rPr>
          <w:rFonts w:eastAsiaTheme="minorHAnsi"/>
          <w:b/>
          <w:bCs/>
          <w:color w:val="000000"/>
        </w:rPr>
        <w:t xml:space="preserve">we would like you to encourage your students to complete his survey and send them a couple of email reminders to complete it. </w:t>
      </w:r>
      <w:r w:rsidRPr="00331309">
        <w:rPr>
          <w:rFonts w:eastAsiaTheme="minorHAnsi"/>
          <w:color w:val="000000"/>
        </w:rPr>
        <w:t>Bryan will make available to you a summary of his findings.</w:t>
      </w:r>
    </w:p>
    <w:p w14:paraId="57184811" w14:textId="77777777" w:rsidR="00331309" w:rsidRDefault="00331309" w:rsidP="00331309">
      <w:pPr>
        <w:autoSpaceDE w:val="0"/>
        <w:autoSpaceDN w:val="0"/>
        <w:adjustRightInd w:val="0"/>
        <w:rPr>
          <w:rFonts w:eastAsiaTheme="minorHAnsi"/>
          <w:color w:val="000000"/>
        </w:rPr>
      </w:pPr>
    </w:p>
    <w:p w14:paraId="00718868" w14:textId="094FD7D9" w:rsidR="00331309" w:rsidRPr="00331309" w:rsidRDefault="00331309" w:rsidP="00331309">
      <w:pPr>
        <w:autoSpaceDE w:val="0"/>
        <w:autoSpaceDN w:val="0"/>
        <w:adjustRightInd w:val="0"/>
        <w:rPr>
          <w:rFonts w:eastAsiaTheme="minorHAnsi"/>
          <w:color w:val="000000"/>
        </w:rPr>
      </w:pPr>
      <w:r w:rsidRPr="00331309">
        <w:rPr>
          <w:rFonts w:eastAsiaTheme="minorHAnsi"/>
          <w:color w:val="000000"/>
        </w:rPr>
        <w:t>Bryan is a serious, hard-working, and gifted young scholar and his master’s research means a great deal</w:t>
      </w:r>
      <w:r>
        <w:rPr>
          <w:rFonts w:eastAsiaTheme="minorHAnsi"/>
          <w:color w:val="000000"/>
        </w:rPr>
        <w:t xml:space="preserve"> </w:t>
      </w:r>
      <w:r w:rsidRPr="00331309">
        <w:rPr>
          <w:rFonts w:eastAsiaTheme="minorHAnsi"/>
          <w:color w:val="000000"/>
        </w:rPr>
        <w:t>for him. I also think it will be published and that he will continue to pursue research on food insecurity</w:t>
      </w:r>
      <w:r>
        <w:rPr>
          <w:rFonts w:eastAsiaTheme="minorHAnsi"/>
          <w:color w:val="000000"/>
        </w:rPr>
        <w:t xml:space="preserve"> </w:t>
      </w:r>
      <w:r w:rsidRPr="00331309">
        <w:rPr>
          <w:rFonts w:eastAsiaTheme="minorHAnsi"/>
          <w:color w:val="000000"/>
        </w:rPr>
        <w:t>and food justice.</w:t>
      </w:r>
    </w:p>
    <w:p w14:paraId="4B8D5DAF" w14:textId="77777777" w:rsidR="00331309" w:rsidRDefault="00331309" w:rsidP="00331309">
      <w:pPr>
        <w:autoSpaceDE w:val="0"/>
        <w:autoSpaceDN w:val="0"/>
        <w:adjustRightInd w:val="0"/>
        <w:rPr>
          <w:rFonts w:eastAsiaTheme="minorHAnsi"/>
          <w:color w:val="000000"/>
        </w:rPr>
      </w:pPr>
    </w:p>
    <w:p w14:paraId="1E8AA0C6" w14:textId="5D84D287" w:rsidR="00331309" w:rsidRPr="00331309" w:rsidRDefault="00331309" w:rsidP="00331309">
      <w:pPr>
        <w:autoSpaceDE w:val="0"/>
        <w:autoSpaceDN w:val="0"/>
        <w:adjustRightInd w:val="0"/>
        <w:rPr>
          <w:rFonts w:eastAsiaTheme="minorHAnsi"/>
          <w:color w:val="000000"/>
        </w:rPr>
      </w:pPr>
      <w:r w:rsidRPr="00331309">
        <w:rPr>
          <w:rFonts w:eastAsiaTheme="minorHAnsi"/>
          <w:color w:val="000000"/>
        </w:rPr>
        <w:t>Please help Bryan on this important task and feel free to contact me for more information.</w:t>
      </w:r>
    </w:p>
    <w:p w14:paraId="431E3D4D" w14:textId="77777777" w:rsidR="00331309" w:rsidRDefault="00331309" w:rsidP="00331309">
      <w:pPr>
        <w:autoSpaceDE w:val="0"/>
        <w:autoSpaceDN w:val="0"/>
        <w:adjustRightInd w:val="0"/>
        <w:rPr>
          <w:rFonts w:eastAsiaTheme="minorHAnsi"/>
          <w:color w:val="000000"/>
        </w:rPr>
      </w:pPr>
    </w:p>
    <w:p w14:paraId="47469F1A" w14:textId="5991A2C5" w:rsidR="00331309" w:rsidRPr="00331309" w:rsidRDefault="00331309" w:rsidP="00331309">
      <w:pPr>
        <w:autoSpaceDE w:val="0"/>
        <w:autoSpaceDN w:val="0"/>
        <w:adjustRightInd w:val="0"/>
        <w:rPr>
          <w:rFonts w:eastAsiaTheme="minorHAnsi"/>
          <w:color w:val="000000"/>
        </w:rPr>
      </w:pPr>
      <w:r w:rsidRPr="00331309">
        <w:rPr>
          <w:rFonts w:eastAsiaTheme="minorHAnsi"/>
          <w:color w:val="000000"/>
        </w:rPr>
        <w:t>Respectfully,</w:t>
      </w:r>
    </w:p>
    <w:p w14:paraId="1BD6E9D9" w14:textId="77777777" w:rsidR="00331309" w:rsidRDefault="00331309" w:rsidP="00331309">
      <w:pPr>
        <w:autoSpaceDE w:val="0"/>
        <w:autoSpaceDN w:val="0"/>
        <w:adjustRightInd w:val="0"/>
        <w:rPr>
          <w:rFonts w:eastAsiaTheme="minorHAnsi"/>
          <w:color w:val="0070C1"/>
        </w:rPr>
      </w:pPr>
    </w:p>
    <w:p w14:paraId="7B527F3F" w14:textId="7A2295BA" w:rsidR="00331309" w:rsidRPr="00331309" w:rsidRDefault="00331309" w:rsidP="00331309">
      <w:pPr>
        <w:autoSpaceDE w:val="0"/>
        <w:autoSpaceDN w:val="0"/>
        <w:adjustRightInd w:val="0"/>
        <w:rPr>
          <w:rFonts w:eastAsiaTheme="minorHAnsi"/>
          <w:color w:val="0070C1"/>
        </w:rPr>
      </w:pPr>
      <w:r w:rsidRPr="00331309">
        <w:rPr>
          <w:rFonts w:eastAsiaTheme="minorHAnsi"/>
          <w:color w:val="0070C1"/>
        </w:rPr>
        <w:t>Robert Emmet Jones</w:t>
      </w:r>
    </w:p>
    <w:p w14:paraId="26E89178" w14:textId="77777777" w:rsidR="00331309" w:rsidRPr="00331309" w:rsidRDefault="00331309" w:rsidP="00331309">
      <w:pPr>
        <w:autoSpaceDE w:val="0"/>
        <w:autoSpaceDN w:val="0"/>
        <w:adjustRightInd w:val="0"/>
        <w:rPr>
          <w:rFonts w:eastAsiaTheme="minorHAnsi"/>
          <w:color w:val="000000"/>
        </w:rPr>
      </w:pPr>
      <w:r w:rsidRPr="00331309">
        <w:rPr>
          <w:rFonts w:eastAsiaTheme="minorHAnsi"/>
          <w:color w:val="000000"/>
        </w:rPr>
        <w:t>Robert Emmet (“Bobby”) Jones</w:t>
      </w:r>
    </w:p>
    <w:p w14:paraId="43216C8E" w14:textId="77777777" w:rsidR="00331309" w:rsidRPr="00331309" w:rsidRDefault="00331309" w:rsidP="00331309">
      <w:pPr>
        <w:autoSpaceDE w:val="0"/>
        <w:autoSpaceDN w:val="0"/>
        <w:adjustRightInd w:val="0"/>
        <w:rPr>
          <w:rFonts w:eastAsiaTheme="minorHAnsi"/>
          <w:color w:val="000000"/>
        </w:rPr>
      </w:pPr>
      <w:r w:rsidRPr="00331309">
        <w:rPr>
          <w:rFonts w:eastAsiaTheme="minorHAnsi"/>
          <w:color w:val="000000"/>
        </w:rPr>
        <w:t>Professor, Department of Sociology</w:t>
      </w:r>
    </w:p>
    <w:p w14:paraId="744E53C2" w14:textId="77777777" w:rsidR="00331309" w:rsidRPr="00331309" w:rsidRDefault="00331309" w:rsidP="00331309">
      <w:pPr>
        <w:autoSpaceDE w:val="0"/>
        <w:autoSpaceDN w:val="0"/>
        <w:adjustRightInd w:val="0"/>
        <w:rPr>
          <w:rFonts w:eastAsiaTheme="minorHAnsi"/>
          <w:color w:val="000000"/>
        </w:rPr>
      </w:pPr>
      <w:r w:rsidRPr="00331309">
        <w:rPr>
          <w:rFonts w:eastAsiaTheme="minorHAnsi"/>
          <w:color w:val="000000"/>
        </w:rPr>
        <w:t>Senior Research Fellow: Institute for a Secure and Sustainable Environment</w:t>
      </w:r>
    </w:p>
    <w:p w14:paraId="7BF020F3" w14:textId="77777777" w:rsidR="00331309" w:rsidRPr="00331309" w:rsidRDefault="00331309" w:rsidP="00331309">
      <w:pPr>
        <w:autoSpaceDE w:val="0"/>
        <w:autoSpaceDN w:val="0"/>
        <w:adjustRightInd w:val="0"/>
        <w:rPr>
          <w:rFonts w:eastAsiaTheme="minorHAnsi"/>
          <w:color w:val="000000"/>
        </w:rPr>
      </w:pPr>
      <w:r w:rsidRPr="00331309">
        <w:rPr>
          <w:rFonts w:eastAsiaTheme="minorHAnsi"/>
          <w:color w:val="000000"/>
        </w:rPr>
        <w:t>and the Center for the Study of Social Justice</w:t>
      </w:r>
    </w:p>
    <w:p w14:paraId="68C263D3" w14:textId="1AC0DA58" w:rsidR="00331309" w:rsidRDefault="00816266" w:rsidP="00331309">
      <w:pPr>
        <w:rPr>
          <w:rFonts w:eastAsiaTheme="minorHAnsi"/>
          <w:color w:val="0563C2"/>
        </w:rPr>
      </w:pPr>
      <w:hyperlink r:id="rId19" w:history="1">
        <w:r w:rsidR="00CB7126" w:rsidRPr="007946B1">
          <w:rPr>
            <w:rStyle w:val="Hyperlink"/>
            <w:rFonts w:eastAsiaTheme="minorHAnsi"/>
          </w:rPr>
          <w:t>mountain@utk.edu</w:t>
        </w:r>
      </w:hyperlink>
    </w:p>
    <w:p w14:paraId="4B8E394D" w14:textId="07932D78" w:rsidR="00FE162F" w:rsidRPr="007A16B5" w:rsidRDefault="00FE162F" w:rsidP="00331309">
      <w:pPr>
        <w:rPr>
          <w:rFonts w:eastAsiaTheme="minorHAnsi"/>
          <w:b/>
          <w:bCs/>
          <w:color w:val="000000" w:themeColor="text1"/>
        </w:rPr>
      </w:pPr>
      <w:r w:rsidRPr="007A16B5">
        <w:rPr>
          <w:rFonts w:eastAsiaTheme="minorHAnsi"/>
          <w:b/>
          <w:bCs/>
          <w:color w:val="000000" w:themeColor="text1"/>
        </w:rPr>
        <w:lastRenderedPageBreak/>
        <w:t>A-</w:t>
      </w:r>
      <w:r w:rsidR="005B311D">
        <w:rPr>
          <w:rFonts w:eastAsiaTheme="minorHAnsi"/>
          <w:b/>
          <w:bCs/>
          <w:color w:val="000000" w:themeColor="text1"/>
        </w:rPr>
        <w:t>6</w:t>
      </w:r>
      <w:r w:rsidRPr="007A16B5">
        <w:rPr>
          <w:rFonts w:eastAsiaTheme="minorHAnsi"/>
          <w:b/>
          <w:bCs/>
          <w:color w:val="000000" w:themeColor="text1"/>
        </w:rPr>
        <w:t>. Introduction to Research Study</w:t>
      </w:r>
      <w:r w:rsidR="00FF32A8">
        <w:rPr>
          <w:rFonts w:eastAsiaTheme="minorHAnsi"/>
          <w:b/>
          <w:bCs/>
          <w:color w:val="000000" w:themeColor="text1"/>
        </w:rPr>
        <w:t xml:space="preserve"> Flyer. </w:t>
      </w:r>
    </w:p>
    <w:p w14:paraId="7D510C0B" w14:textId="29480BF1" w:rsidR="00FE162F" w:rsidRDefault="00FE162F" w:rsidP="00331309">
      <w:pPr>
        <w:rPr>
          <w:rFonts w:eastAsiaTheme="minorHAnsi"/>
          <w:color w:val="000000" w:themeColor="text1"/>
        </w:rPr>
      </w:pPr>
    </w:p>
    <w:p w14:paraId="0BCF9394" w14:textId="77777777" w:rsidR="00FE162F" w:rsidRDefault="00FE162F" w:rsidP="00FE162F">
      <w:pPr>
        <w:pStyle w:val="Header"/>
        <w:jc w:val="center"/>
      </w:pPr>
      <w:r>
        <w:t xml:space="preserve">Introduction to Food Insecurity Research Project  </w:t>
      </w:r>
    </w:p>
    <w:p w14:paraId="355D42D9" w14:textId="77777777" w:rsidR="00FE162F" w:rsidRPr="00272E04" w:rsidRDefault="00FE162F" w:rsidP="00FE162F">
      <w:pPr>
        <w:pStyle w:val="Header"/>
        <w:jc w:val="center"/>
      </w:pPr>
    </w:p>
    <w:p w14:paraId="55DA4D81" w14:textId="77777777" w:rsidR="00FE162F" w:rsidRPr="005F68C7" w:rsidRDefault="00FE162F" w:rsidP="00FE162F">
      <w:pPr>
        <w:spacing w:line="336" w:lineRule="auto"/>
        <w:ind w:firstLine="720"/>
        <w:rPr>
          <w:rFonts w:cstheme="minorHAnsi"/>
        </w:rPr>
      </w:pPr>
      <w:r w:rsidRPr="005F68C7">
        <w:rPr>
          <w:rFonts w:cstheme="minorHAnsi"/>
        </w:rPr>
        <w:t>Hello everyone! My name is Bryan Clayborne. I am an environmental sociology graduate student here at UT and I am collecting data for my thesis project. My research topic focuses on</w:t>
      </w:r>
      <w:r>
        <w:rPr>
          <w:rFonts w:cstheme="minorHAnsi"/>
        </w:rPr>
        <w:t xml:space="preserve"> </w:t>
      </w:r>
      <w:r w:rsidRPr="005F68C7">
        <w:rPr>
          <w:rFonts w:cstheme="minorHAnsi"/>
        </w:rPr>
        <w:t>food insecurity among undergraduate students. Food insecurity occurs when a person</w:t>
      </w:r>
      <w:r>
        <w:rPr>
          <w:rFonts w:cstheme="minorHAnsi"/>
        </w:rPr>
        <w:t xml:space="preserve"> has limited access or no access at all to </w:t>
      </w:r>
      <w:r w:rsidRPr="005F68C7">
        <w:rPr>
          <w:rFonts w:cstheme="minorHAnsi"/>
        </w:rPr>
        <w:t>healthy food items that will sustain their lifestyle.</w:t>
      </w:r>
      <w:r>
        <w:rPr>
          <w:rFonts w:cstheme="minorHAnsi"/>
        </w:rPr>
        <w:t xml:space="preserve"> </w:t>
      </w:r>
    </w:p>
    <w:p w14:paraId="32DC436D" w14:textId="77777777" w:rsidR="00FE162F" w:rsidRPr="005F68C7" w:rsidRDefault="00FE162F" w:rsidP="00FE162F">
      <w:pPr>
        <w:spacing w:line="336" w:lineRule="auto"/>
        <w:ind w:firstLine="720"/>
        <w:rPr>
          <w:rFonts w:cstheme="minorHAnsi"/>
        </w:rPr>
      </w:pPr>
      <w:r w:rsidRPr="005F68C7">
        <w:rPr>
          <w:rFonts w:cstheme="minorHAnsi"/>
        </w:rPr>
        <w:t xml:space="preserve">Having access to healthy food is especially important for students as it can affect </w:t>
      </w:r>
      <w:r>
        <w:rPr>
          <w:rFonts w:cstheme="minorHAnsi"/>
        </w:rPr>
        <w:t>your</w:t>
      </w:r>
      <w:r w:rsidRPr="005F68C7">
        <w:rPr>
          <w:rFonts w:cstheme="minorHAnsi"/>
        </w:rPr>
        <w:t xml:space="preserve"> overall well-being</w:t>
      </w:r>
      <w:r>
        <w:rPr>
          <w:rFonts w:cstheme="minorHAnsi"/>
        </w:rPr>
        <w:t xml:space="preserve"> and</w:t>
      </w:r>
      <w:r w:rsidRPr="005F68C7">
        <w:rPr>
          <w:rFonts w:cstheme="minorHAnsi"/>
        </w:rPr>
        <w:t xml:space="preserve"> ability to perform academically</w:t>
      </w:r>
      <w:r>
        <w:rPr>
          <w:rFonts w:cstheme="minorHAnsi"/>
        </w:rPr>
        <w:t xml:space="preserve">. </w:t>
      </w:r>
      <w:r w:rsidRPr="005F68C7">
        <w:rPr>
          <w:rFonts w:cstheme="minorHAnsi"/>
        </w:rPr>
        <w:t xml:space="preserve">A review conducted by the U.S. General Accounting Office </w:t>
      </w:r>
      <w:r>
        <w:rPr>
          <w:rFonts w:cstheme="minorHAnsi"/>
        </w:rPr>
        <w:t xml:space="preserve">found that out of approximately 200 college campuses food insecurity rates ranged from 9% to 50%. However, none of these studies had a diverse random sample. Not only does </w:t>
      </w:r>
      <w:r w:rsidRPr="005F68C7">
        <w:rPr>
          <w:rFonts w:cstheme="minorHAnsi"/>
        </w:rPr>
        <w:t xml:space="preserve">my study seek to determine rates </w:t>
      </w:r>
      <w:r>
        <w:rPr>
          <w:rFonts w:cstheme="minorHAnsi"/>
        </w:rPr>
        <w:t xml:space="preserve">of food security and </w:t>
      </w:r>
      <w:r w:rsidRPr="005F68C7">
        <w:rPr>
          <w:rFonts w:cstheme="minorHAnsi"/>
        </w:rPr>
        <w:t>food insecurity among undergraduate</w:t>
      </w:r>
      <w:r>
        <w:rPr>
          <w:rFonts w:cstheme="minorHAnsi"/>
        </w:rPr>
        <w:t>s but it also explores</w:t>
      </w:r>
      <w:r w:rsidRPr="005F68C7">
        <w:rPr>
          <w:rFonts w:cstheme="minorHAnsi"/>
        </w:rPr>
        <w:t xml:space="preserve"> the barriers students</w:t>
      </w:r>
      <w:r>
        <w:rPr>
          <w:rFonts w:cstheme="minorHAnsi"/>
        </w:rPr>
        <w:t xml:space="preserve">, </w:t>
      </w:r>
      <w:r w:rsidRPr="005F68C7">
        <w:rPr>
          <w:rFonts w:cstheme="minorHAnsi"/>
        </w:rPr>
        <w:t>like you</w:t>
      </w:r>
      <w:r>
        <w:rPr>
          <w:rFonts w:cstheme="minorHAnsi"/>
        </w:rPr>
        <w:t xml:space="preserve">, </w:t>
      </w:r>
      <w:r w:rsidRPr="005F68C7">
        <w:rPr>
          <w:rFonts w:cstheme="minorHAnsi"/>
        </w:rPr>
        <w:t>may face that differ by income, level</w:t>
      </w:r>
      <w:r>
        <w:rPr>
          <w:rFonts w:cstheme="minorHAnsi"/>
        </w:rPr>
        <w:t>s of stress</w:t>
      </w:r>
      <w:r w:rsidRPr="005F68C7">
        <w:rPr>
          <w:rFonts w:cstheme="minorHAnsi"/>
        </w:rPr>
        <w:t>, and ability to find coping strategies.</w:t>
      </w:r>
      <w:r>
        <w:rPr>
          <w:rFonts w:cstheme="minorHAnsi"/>
        </w:rPr>
        <w:t xml:space="preserve"> </w:t>
      </w:r>
      <w:r w:rsidRPr="005F68C7">
        <w:rPr>
          <w:rFonts w:cstheme="minorHAnsi"/>
        </w:rPr>
        <w:t>My study also examines rates of food insecurity before and during the coronavirus pandemic.</w:t>
      </w:r>
      <w:r>
        <w:rPr>
          <w:rFonts w:cstheme="minorHAnsi"/>
        </w:rPr>
        <w:t xml:space="preserve"> Lastly, my study seeks to ensure that it has a diverse random sample that is inclusive of gender, race, and class. </w:t>
      </w:r>
    </w:p>
    <w:p w14:paraId="47138636" w14:textId="77777777" w:rsidR="00FE162F" w:rsidRPr="005F68C7" w:rsidRDefault="00FE162F" w:rsidP="00FE162F">
      <w:pPr>
        <w:spacing w:line="336" w:lineRule="auto"/>
        <w:ind w:firstLine="720"/>
        <w:rPr>
          <w:rFonts w:cstheme="minorHAnsi"/>
        </w:rPr>
      </w:pPr>
      <w:r w:rsidRPr="005F68C7">
        <w:rPr>
          <w:rFonts w:cstheme="minorHAnsi"/>
        </w:rPr>
        <w:t>Having an accurate sample wh</w:t>
      </w:r>
      <w:r>
        <w:rPr>
          <w:rFonts w:cstheme="minorHAnsi"/>
        </w:rPr>
        <w:t>ere</w:t>
      </w:r>
      <w:r w:rsidRPr="005F68C7">
        <w:rPr>
          <w:rFonts w:cstheme="minorHAnsi"/>
        </w:rPr>
        <w:t xml:space="preserve"> everyone is represente</w:t>
      </w:r>
      <w:r>
        <w:rPr>
          <w:rFonts w:cstheme="minorHAnsi"/>
        </w:rPr>
        <w:t>d,</w:t>
      </w:r>
      <w:r w:rsidRPr="005F68C7">
        <w:rPr>
          <w:rFonts w:cstheme="minorHAnsi"/>
        </w:rPr>
        <w:t xml:space="preserve"> and all voices are heard is extremely important and vital. This information will help illustrate the issues we face on campus and inform the university of the state of their students.</w:t>
      </w:r>
      <w:r>
        <w:rPr>
          <w:rFonts w:cstheme="minorHAnsi"/>
        </w:rPr>
        <w:t xml:space="preserve"> Therefore,</w:t>
      </w:r>
      <w:r w:rsidRPr="005F68C7">
        <w:rPr>
          <w:rFonts w:cstheme="minorHAnsi"/>
        </w:rPr>
        <w:t xml:space="preserve"> I invite you to take the survey linked below. The survey should take only 10 minutes to complete</w:t>
      </w:r>
      <w:r>
        <w:rPr>
          <w:rFonts w:cstheme="minorHAnsi"/>
        </w:rPr>
        <w:t xml:space="preserve"> and</w:t>
      </w:r>
      <w:r w:rsidRPr="005F68C7">
        <w:rPr>
          <w:rFonts w:cstheme="minorHAnsi"/>
        </w:rPr>
        <w:t xml:space="preserve"> will provide indispensable information for years to come regarding student life and well-being. After completing the survey, you will have the opportunity to enter to win one of </w:t>
      </w:r>
      <w:r>
        <w:rPr>
          <w:rFonts w:cstheme="minorHAnsi"/>
        </w:rPr>
        <w:t>ten</w:t>
      </w:r>
      <w:r w:rsidRPr="005F68C7">
        <w:rPr>
          <w:rFonts w:cstheme="minorHAnsi"/>
        </w:rPr>
        <w:t xml:space="preserve"> $</w:t>
      </w:r>
      <w:r>
        <w:rPr>
          <w:rFonts w:cstheme="minorHAnsi"/>
        </w:rPr>
        <w:t>15</w:t>
      </w:r>
      <w:r w:rsidRPr="005F68C7">
        <w:rPr>
          <w:rFonts w:cstheme="minorHAnsi"/>
        </w:rPr>
        <w:t xml:space="preserve"> Walmart Gift Cards. Being a part of this study is completely voluntary and you have the right to not participate. I assure you that your answers will be kept confidential and will not be connected to you or your email address in any way. Thank you for your time</w:t>
      </w:r>
      <w:r>
        <w:rPr>
          <w:rFonts w:cstheme="minorHAnsi"/>
        </w:rPr>
        <w:t xml:space="preserve">. </w:t>
      </w:r>
      <w:r w:rsidRPr="005F68C7">
        <w:rPr>
          <w:rFonts w:cstheme="minorHAnsi"/>
        </w:rPr>
        <w:t xml:space="preserve"> </w:t>
      </w:r>
    </w:p>
    <w:p w14:paraId="5310A8BF" w14:textId="77777777" w:rsidR="00FE162F" w:rsidRDefault="00FE162F" w:rsidP="00FE162F">
      <w:pPr>
        <w:spacing w:line="336" w:lineRule="auto"/>
        <w:rPr>
          <w:rFonts w:cstheme="minorHAnsi"/>
        </w:rPr>
      </w:pPr>
    </w:p>
    <w:p w14:paraId="41268D24" w14:textId="77777777" w:rsidR="00FE162F" w:rsidRPr="005F68C7" w:rsidRDefault="00FE162F" w:rsidP="00FE162F">
      <w:pPr>
        <w:spacing w:line="336" w:lineRule="auto"/>
        <w:rPr>
          <w:rFonts w:cstheme="minorHAnsi"/>
        </w:rPr>
      </w:pPr>
      <w:r w:rsidRPr="005F68C7">
        <w:rPr>
          <w:rFonts w:cstheme="minorHAnsi"/>
        </w:rPr>
        <w:t>Please enter the URL below to</w:t>
      </w:r>
      <w:r>
        <w:rPr>
          <w:rFonts w:cstheme="minorHAnsi"/>
        </w:rPr>
        <w:t xml:space="preserve"> begin</w:t>
      </w:r>
      <w:r w:rsidRPr="005F68C7">
        <w:rPr>
          <w:rFonts w:cstheme="minorHAnsi"/>
        </w:rPr>
        <w:t xml:space="preserve"> the survey: </w:t>
      </w:r>
    </w:p>
    <w:p w14:paraId="7F016B2D" w14:textId="77777777" w:rsidR="00FE162F" w:rsidRPr="005F68C7" w:rsidRDefault="00816266" w:rsidP="00FE162F">
      <w:pPr>
        <w:spacing w:line="336" w:lineRule="auto"/>
        <w:rPr>
          <w:rFonts w:cstheme="minorHAnsi"/>
        </w:rPr>
      </w:pPr>
      <w:hyperlink r:id="rId20" w:history="1">
        <w:r w:rsidR="00FE162F" w:rsidRPr="005F68C7">
          <w:rPr>
            <w:rStyle w:val="Hyperlink"/>
            <w:rFonts w:cstheme="minorHAnsi"/>
          </w:rPr>
          <w:t>https://utkfoodsecurity2020.questionpro.com</w:t>
        </w:r>
      </w:hyperlink>
    </w:p>
    <w:p w14:paraId="74799A07" w14:textId="77777777" w:rsidR="00FE162F" w:rsidRPr="005F68C7" w:rsidRDefault="00FE162F" w:rsidP="00FE162F">
      <w:pPr>
        <w:spacing w:line="336" w:lineRule="auto"/>
        <w:rPr>
          <w:rFonts w:cstheme="minorHAnsi"/>
        </w:rPr>
      </w:pPr>
      <w:r w:rsidRPr="005F68C7">
        <w:rPr>
          <w:rFonts w:cstheme="minorHAnsi"/>
        </w:rPr>
        <w:t>Or scan the QR code below</w:t>
      </w:r>
      <w:r>
        <w:rPr>
          <w:rFonts w:cstheme="minorHAnsi"/>
        </w:rPr>
        <w:t xml:space="preserve"> to begin the survey</w:t>
      </w:r>
      <w:r w:rsidRPr="005F68C7">
        <w:rPr>
          <w:rFonts w:cstheme="minorHAnsi"/>
        </w:rPr>
        <w:t xml:space="preserve">: </w:t>
      </w:r>
    </w:p>
    <w:p w14:paraId="4BFEDF76" w14:textId="2EBBCBA5" w:rsidR="00FE162F" w:rsidRDefault="00FE162F" w:rsidP="00FE162F">
      <w:pPr>
        <w:spacing w:line="336" w:lineRule="auto"/>
        <w:rPr>
          <w:rFonts w:cstheme="minorHAnsi"/>
        </w:rPr>
      </w:pPr>
      <w:r w:rsidRPr="005F68C7">
        <w:rPr>
          <w:rFonts w:cstheme="minorHAnsi"/>
          <w:noProof/>
        </w:rPr>
        <w:drawing>
          <wp:inline distT="0" distB="0" distL="0" distR="0" wp14:anchorId="20E7E8CC" wp14:editId="7BDA9DC4">
            <wp:extent cx="976923" cy="976923"/>
            <wp:effectExtent l="0" t="0" r="1270" b="1270"/>
            <wp:docPr id="7" name="Picture 7" descr="A picture containing black, drawing, cl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026587" cy="1026587"/>
                    </a:xfrm>
                    <a:prstGeom prst="rect">
                      <a:avLst/>
                    </a:prstGeom>
                  </pic:spPr>
                </pic:pic>
              </a:graphicData>
            </a:graphic>
          </wp:inline>
        </w:drawing>
      </w:r>
    </w:p>
    <w:p w14:paraId="75804511" w14:textId="68F2C3C0" w:rsidR="00FE162F" w:rsidRPr="007A16B5" w:rsidRDefault="00FE162F" w:rsidP="00FE162F">
      <w:pPr>
        <w:spacing w:line="336" w:lineRule="auto"/>
        <w:rPr>
          <w:rFonts w:cstheme="minorHAnsi"/>
          <w:b/>
          <w:bCs/>
        </w:rPr>
      </w:pPr>
      <w:r w:rsidRPr="007A16B5">
        <w:rPr>
          <w:rFonts w:cstheme="minorHAnsi"/>
          <w:b/>
          <w:bCs/>
        </w:rPr>
        <w:lastRenderedPageBreak/>
        <w:t>A-</w:t>
      </w:r>
      <w:r w:rsidR="005B311D">
        <w:rPr>
          <w:rFonts w:cstheme="minorHAnsi"/>
          <w:b/>
          <w:bCs/>
        </w:rPr>
        <w:t>7</w:t>
      </w:r>
      <w:r w:rsidRPr="007A16B5">
        <w:rPr>
          <w:rFonts w:cstheme="minorHAnsi"/>
          <w:b/>
          <w:bCs/>
        </w:rPr>
        <w:t xml:space="preserve">. Survey Flyer. </w:t>
      </w:r>
    </w:p>
    <w:p w14:paraId="00E1A76B" w14:textId="6BE06F70" w:rsidR="00FE162F" w:rsidRDefault="00FE162F" w:rsidP="00FE162F">
      <w:pPr>
        <w:spacing w:line="336" w:lineRule="auto"/>
        <w:rPr>
          <w:rFonts w:cstheme="minorHAnsi"/>
        </w:rPr>
      </w:pPr>
    </w:p>
    <w:p w14:paraId="1C20050A" w14:textId="35F99D02" w:rsidR="00FE162F" w:rsidRDefault="00FE162F" w:rsidP="00FE162F">
      <w:pPr>
        <w:spacing w:line="336" w:lineRule="auto"/>
        <w:rPr>
          <w:rFonts w:cstheme="minorHAnsi"/>
        </w:rPr>
      </w:pPr>
      <w:r>
        <w:rPr>
          <w:rFonts w:cstheme="minorHAnsi"/>
          <w:noProof/>
        </w:rPr>
        <w:drawing>
          <wp:inline distT="0" distB="0" distL="0" distR="0" wp14:anchorId="0F752673" wp14:editId="0D77B735">
            <wp:extent cx="5660647" cy="7567243"/>
            <wp:effectExtent l="0" t="0" r="3810" b="2540"/>
            <wp:docPr id="17" name="Picture 17"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Screen Shot 2020-07-17 at 4.33.40 PM.png"/>
                    <pic:cNvPicPr/>
                  </pic:nvPicPr>
                  <pic:blipFill rotWithShape="1">
                    <a:blip r:embed="rId22">
                      <a:extLst>
                        <a:ext uri="{28A0092B-C50C-407E-A947-70E740481C1C}">
                          <a14:useLocalDpi xmlns:a14="http://schemas.microsoft.com/office/drawing/2010/main" val="0"/>
                        </a:ext>
                      </a:extLst>
                    </a:blip>
                    <a:srcRect l="852"/>
                    <a:stretch/>
                  </pic:blipFill>
                  <pic:spPr bwMode="auto">
                    <a:xfrm>
                      <a:off x="0" y="0"/>
                      <a:ext cx="5665660" cy="7573944"/>
                    </a:xfrm>
                    <a:prstGeom prst="rect">
                      <a:avLst/>
                    </a:prstGeom>
                    <a:ln>
                      <a:noFill/>
                    </a:ln>
                    <a:extLst>
                      <a:ext uri="{53640926-AAD7-44D8-BBD7-CCE9431645EC}">
                        <a14:shadowObscured xmlns:a14="http://schemas.microsoft.com/office/drawing/2010/main"/>
                      </a:ext>
                    </a:extLst>
                  </pic:spPr>
                </pic:pic>
              </a:graphicData>
            </a:graphic>
          </wp:inline>
        </w:drawing>
      </w:r>
    </w:p>
    <w:p w14:paraId="440915F1" w14:textId="461D7D21" w:rsidR="00FE162F" w:rsidRDefault="007A16B5" w:rsidP="00FE162F">
      <w:pPr>
        <w:spacing w:line="336" w:lineRule="auto"/>
        <w:rPr>
          <w:rFonts w:cstheme="minorHAnsi"/>
          <w:b/>
          <w:bCs/>
        </w:rPr>
      </w:pPr>
      <w:r w:rsidRPr="007A16B5">
        <w:rPr>
          <w:rFonts w:cstheme="minorHAnsi"/>
          <w:b/>
          <w:bCs/>
        </w:rPr>
        <w:lastRenderedPageBreak/>
        <w:t>A-</w:t>
      </w:r>
      <w:r w:rsidR="005B311D">
        <w:rPr>
          <w:rFonts w:cstheme="minorHAnsi"/>
          <w:b/>
          <w:bCs/>
        </w:rPr>
        <w:t>8</w:t>
      </w:r>
      <w:r w:rsidRPr="007A16B5">
        <w:rPr>
          <w:rFonts w:cstheme="minorHAnsi"/>
          <w:b/>
          <w:bCs/>
        </w:rPr>
        <w:t xml:space="preserve">. Survey. </w:t>
      </w:r>
    </w:p>
    <w:p w14:paraId="585E5E3A" w14:textId="3751A9F1" w:rsidR="007A16B5" w:rsidRDefault="007A16B5" w:rsidP="00FE162F">
      <w:pPr>
        <w:spacing w:line="336" w:lineRule="auto"/>
        <w:rPr>
          <w:rFonts w:cstheme="minorHAnsi"/>
          <w:b/>
          <w:bCs/>
        </w:rPr>
      </w:pPr>
    </w:p>
    <w:p w14:paraId="1035B1F2" w14:textId="77777777" w:rsidR="008540BD" w:rsidRPr="00CA5575" w:rsidRDefault="008540BD" w:rsidP="008540BD">
      <w:pPr>
        <w:jc w:val="center"/>
        <w:rPr>
          <w:b/>
          <w:bCs/>
        </w:rPr>
      </w:pPr>
      <w:r w:rsidRPr="00CA5575">
        <w:rPr>
          <w:b/>
          <w:bCs/>
        </w:rPr>
        <w:t>Informed Consent Statement</w:t>
      </w:r>
    </w:p>
    <w:p w14:paraId="76F84164" w14:textId="77777777" w:rsidR="008540BD" w:rsidRPr="00CA5575" w:rsidRDefault="008540BD" w:rsidP="008540BD">
      <w:pPr>
        <w:jc w:val="center"/>
      </w:pPr>
      <w:r w:rsidRPr="00CA5575">
        <w:t>Occupy the Food Supply: The University of Tennessee and Food Insecurity</w:t>
      </w:r>
    </w:p>
    <w:p w14:paraId="2CF1872D" w14:textId="77777777" w:rsidR="008540BD" w:rsidRPr="00CA5575" w:rsidRDefault="008540BD" w:rsidP="008540BD"/>
    <w:p w14:paraId="48DB87EA" w14:textId="77777777" w:rsidR="008540BD" w:rsidRPr="00CA5575" w:rsidRDefault="008540BD" w:rsidP="008540BD">
      <w:pPr>
        <w:rPr>
          <w:b/>
          <w:bCs/>
        </w:rPr>
      </w:pPr>
      <w:r w:rsidRPr="00CA5575">
        <w:rPr>
          <w:b/>
          <w:bCs/>
        </w:rPr>
        <w:t>Purpose of Study</w:t>
      </w:r>
    </w:p>
    <w:p w14:paraId="28F9E930" w14:textId="77777777" w:rsidR="008540BD" w:rsidRPr="00CA5575" w:rsidRDefault="008540BD" w:rsidP="008540BD">
      <w:r w:rsidRPr="00CA5575">
        <w:t xml:space="preserve">You are invited to participate in a research study about food insecurity at the University of Tennessee. The purpose of this study is to access bridges and barriers students face to securing food security. I hope that this information will help the University of Tennessee consider ways to address food insecurity, improving the healthfulness of its students. </w:t>
      </w:r>
    </w:p>
    <w:p w14:paraId="16738D5D" w14:textId="77777777" w:rsidR="008540BD" w:rsidRPr="00CA5575" w:rsidRDefault="008540BD" w:rsidP="008540BD"/>
    <w:p w14:paraId="6A02E1BA" w14:textId="77777777" w:rsidR="008540BD" w:rsidRPr="00CA5575" w:rsidRDefault="008540BD" w:rsidP="008540BD">
      <w:pPr>
        <w:rPr>
          <w:b/>
          <w:bCs/>
        </w:rPr>
      </w:pPr>
      <w:r w:rsidRPr="00CA5575">
        <w:rPr>
          <w:b/>
          <w:bCs/>
        </w:rPr>
        <w:t xml:space="preserve">Can I participate? </w:t>
      </w:r>
    </w:p>
    <w:p w14:paraId="0B9A9E93" w14:textId="77777777" w:rsidR="008540BD" w:rsidRPr="00CA5575" w:rsidRDefault="008540BD" w:rsidP="008540BD">
      <w:r w:rsidRPr="00CA5575">
        <w:t>You must be a University of Tennessee</w:t>
      </w:r>
      <w:r>
        <w:t xml:space="preserve"> </w:t>
      </w:r>
      <w:r w:rsidRPr="00CA5575">
        <w:t>student and you must be</w:t>
      </w:r>
      <w:r>
        <w:t xml:space="preserve"> at least</w:t>
      </w:r>
      <w:r w:rsidRPr="00CA5575">
        <w:t>18</w:t>
      </w:r>
      <w:r>
        <w:t xml:space="preserve"> year</w:t>
      </w:r>
      <w:r w:rsidRPr="00CA5575">
        <w:t xml:space="preserve"> or older to participate in the study. </w:t>
      </w:r>
    </w:p>
    <w:p w14:paraId="45C2267F" w14:textId="77777777" w:rsidR="008540BD" w:rsidRPr="00CA5575" w:rsidRDefault="008540BD" w:rsidP="008540BD">
      <w:pPr>
        <w:rPr>
          <w:color w:val="000000" w:themeColor="text1"/>
        </w:rPr>
      </w:pPr>
    </w:p>
    <w:p w14:paraId="444BBFB6" w14:textId="77777777" w:rsidR="008540BD" w:rsidRPr="00CA5575" w:rsidRDefault="008540BD" w:rsidP="008540BD">
      <w:pPr>
        <w:rPr>
          <w:b/>
          <w:bCs/>
        </w:rPr>
      </w:pPr>
      <w:r w:rsidRPr="00CA5575">
        <w:rPr>
          <w:b/>
          <w:bCs/>
        </w:rPr>
        <w:t xml:space="preserve">What will I be asked to do? </w:t>
      </w:r>
    </w:p>
    <w:p w14:paraId="29068056" w14:textId="77777777" w:rsidR="008540BD" w:rsidRPr="00CA5575" w:rsidRDefault="008540BD" w:rsidP="008540BD">
      <w:r w:rsidRPr="00CA5575">
        <w:t xml:space="preserve">You will be asked to complete a short survey that should take </w:t>
      </w:r>
      <w:r>
        <w:t xml:space="preserve">between </w:t>
      </w:r>
      <w:r w:rsidRPr="00CA5575">
        <w:t xml:space="preserve">10-15 minutes to complete. The survey includes questions about food insecurity and related topics such as lifestyle.  </w:t>
      </w:r>
    </w:p>
    <w:p w14:paraId="79762733" w14:textId="77777777" w:rsidR="008540BD" w:rsidRPr="00CA5575" w:rsidRDefault="008540BD" w:rsidP="008540BD">
      <w:pPr>
        <w:rPr>
          <w:b/>
          <w:bCs/>
        </w:rPr>
      </w:pPr>
    </w:p>
    <w:p w14:paraId="44CAC610" w14:textId="77777777" w:rsidR="008540BD" w:rsidRPr="00CA5575" w:rsidRDefault="008540BD" w:rsidP="008540BD">
      <w:pPr>
        <w:rPr>
          <w:b/>
          <w:bCs/>
        </w:rPr>
      </w:pPr>
      <w:r w:rsidRPr="00CA5575">
        <w:rPr>
          <w:b/>
          <w:bCs/>
        </w:rPr>
        <w:t>Benefits of Participation</w:t>
      </w:r>
    </w:p>
    <w:p w14:paraId="321D3B71" w14:textId="77777777" w:rsidR="008540BD" w:rsidRPr="00CA5575" w:rsidRDefault="008540BD" w:rsidP="008540BD">
      <w:pPr>
        <w:rPr>
          <w:b/>
          <w:bCs/>
        </w:rPr>
      </w:pPr>
      <w:r w:rsidRPr="00CA5575">
        <w:t xml:space="preserve">There are no anticipated direct benefits to you that will result from participating in this study. We hope the knowledge gained from this study will benefit other students in the future. </w:t>
      </w:r>
    </w:p>
    <w:p w14:paraId="267E198C" w14:textId="77777777" w:rsidR="008540BD" w:rsidRPr="00CA5575" w:rsidRDefault="008540BD" w:rsidP="008540BD">
      <w:pPr>
        <w:rPr>
          <w:b/>
          <w:bCs/>
        </w:rPr>
      </w:pPr>
    </w:p>
    <w:p w14:paraId="4EA6CBE0" w14:textId="77777777" w:rsidR="008540BD" w:rsidRPr="00CA5575" w:rsidRDefault="008540BD" w:rsidP="008540BD">
      <w:pPr>
        <w:rPr>
          <w:b/>
          <w:bCs/>
        </w:rPr>
      </w:pPr>
      <w:r w:rsidRPr="00CA5575">
        <w:rPr>
          <w:b/>
          <w:bCs/>
        </w:rPr>
        <w:t>Risks of Participation</w:t>
      </w:r>
    </w:p>
    <w:p w14:paraId="6FE83D2B" w14:textId="77777777" w:rsidR="008540BD" w:rsidRPr="00CA5575" w:rsidRDefault="008540BD" w:rsidP="008540BD">
      <w:r w:rsidRPr="00CA5575">
        <w:t xml:space="preserve">There are no risks associated with this project. </w:t>
      </w:r>
    </w:p>
    <w:p w14:paraId="3B7F90EF" w14:textId="77777777" w:rsidR="008540BD" w:rsidRPr="00CA5575" w:rsidRDefault="008540BD" w:rsidP="008540BD">
      <w:pPr>
        <w:rPr>
          <w:b/>
          <w:bCs/>
        </w:rPr>
      </w:pPr>
    </w:p>
    <w:p w14:paraId="27E7F379" w14:textId="77777777" w:rsidR="008540BD" w:rsidRPr="00CA5575" w:rsidRDefault="008540BD" w:rsidP="008540BD">
      <w:pPr>
        <w:rPr>
          <w:b/>
          <w:bCs/>
        </w:rPr>
      </w:pPr>
      <w:r w:rsidRPr="00CA5575">
        <w:rPr>
          <w:b/>
          <w:bCs/>
        </w:rPr>
        <w:t>Confidentiality</w:t>
      </w:r>
    </w:p>
    <w:p w14:paraId="087429D9" w14:textId="77777777" w:rsidR="008540BD" w:rsidRPr="00CA5575" w:rsidRDefault="008540BD" w:rsidP="008540BD">
      <w:r w:rsidRPr="00CA5575">
        <w:t xml:space="preserve">All of your answers will remain confidential and your name is not listed on the survey and will not be linked </w:t>
      </w:r>
      <w:r>
        <w:t xml:space="preserve">to </w:t>
      </w:r>
      <w:r w:rsidRPr="00CA5575">
        <w:t xml:space="preserve">your answers in any way. </w:t>
      </w:r>
    </w:p>
    <w:p w14:paraId="6B7628D8" w14:textId="77777777" w:rsidR="008540BD" w:rsidRPr="00CA5575" w:rsidRDefault="008540BD" w:rsidP="008540BD">
      <w:pPr>
        <w:rPr>
          <w:b/>
          <w:bCs/>
        </w:rPr>
      </w:pPr>
    </w:p>
    <w:p w14:paraId="2F09DD75" w14:textId="77777777" w:rsidR="008540BD" w:rsidRPr="00CA5575" w:rsidRDefault="008540BD" w:rsidP="008540BD">
      <w:pPr>
        <w:rPr>
          <w:b/>
          <w:bCs/>
        </w:rPr>
      </w:pPr>
      <w:r w:rsidRPr="00CA5575">
        <w:rPr>
          <w:b/>
          <w:bCs/>
        </w:rPr>
        <w:t xml:space="preserve">Can I say no? </w:t>
      </w:r>
    </w:p>
    <w:p w14:paraId="28819611" w14:textId="77777777" w:rsidR="008540BD" w:rsidRPr="00CA5575" w:rsidRDefault="008540BD" w:rsidP="008540BD">
      <w:r w:rsidRPr="00CA5575">
        <w:t xml:space="preserve">Participation is entirely voluntary, and </w:t>
      </w:r>
      <w:r w:rsidRPr="00CA5575">
        <w:rPr>
          <w:color w:val="000000" w:themeColor="text1"/>
        </w:rPr>
        <w:t xml:space="preserve">you have the right to not partake in the survey. After you submit the survey, we cannot remove your responses because we will not know which responses came from you. </w:t>
      </w:r>
      <w:r w:rsidRPr="00CA5575">
        <w:t xml:space="preserve">Either way, your decision will not affect your grades, your relationships with your instructors, or standing with the University of Tennessee.  </w:t>
      </w:r>
    </w:p>
    <w:p w14:paraId="0E66C55F" w14:textId="77777777" w:rsidR="008540BD" w:rsidRPr="00CA5575" w:rsidRDefault="008540BD" w:rsidP="008540BD"/>
    <w:p w14:paraId="17AE9406" w14:textId="77777777" w:rsidR="008540BD" w:rsidRPr="00CA5575" w:rsidRDefault="008540BD" w:rsidP="008540BD">
      <w:pPr>
        <w:rPr>
          <w:b/>
          <w:bCs/>
        </w:rPr>
      </w:pPr>
      <w:r w:rsidRPr="00CA5575">
        <w:rPr>
          <w:b/>
          <w:bCs/>
        </w:rPr>
        <w:t xml:space="preserve">Will I be paid for being in this research study? </w:t>
      </w:r>
    </w:p>
    <w:p w14:paraId="2F0F8D77" w14:textId="364CC89E" w:rsidR="008540BD" w:rsidRDefault="008540BD" w:rsidP="008540BD">
      <w:r w:rsidRPr="00CA5575">
        <w:t>A $10 Gift Card will be administered to five random select winners. Gifts cards will be issued through the U.S. mail system.</w:t>
      </w:r>
      <w:r>
        <w:t xml:space="preserve"> After you complete the survey,</w:t>
      </w:r>
      <w:r w:rsidRPr="00CA5575">
        <w:t xml:space="preserve"> you </w:t>
      </w:r>
      <w:r>
        <w:t xml:space="preserve">have the chance to </w:t>
      </w:r>
      <w:r w:rsidRPr="00CA5575">
        <w:t xml:space="preserve">enter into </w:t>
      </w:r>
      <w:r>
        <w:t xml:space="preserve">the </w:t>
      </w:r>
      <w:r w:rsidRPr="00CA5575">
        <w:t xml:space="preserve">drawing pool. You have a 1% chance of winning or 1:80 odds of winning. If you do not wish to complete the survey you are still eligible to enter by contacting Bryan Clayborne at </w:t>
      </w:r>
      <w:hyperlink r:id="rId23" w:history="1">
        <w:r w:rsidRPr="00CA5575">
          <w:rPr>
            <w:rStyle w:val="Hyperlink"/>
          </w:rPr>
          <w:t>bclaybor@vols.utk.edu</w:t>
        </w:r>
      </w:hyperlink>
      <w:r w:rsidRPr="00CA5575">
        <w:t xml:space="preserve"> to be entered into the drawing.</w:t>
      </w:r>
      <w:r>
        <w:t xml:space="preserve"> Your responses are anonymous, confidential, and no links will be made between you or your responses.  </w:t>
      </w:r>
    </w:p>
    <w:p w14:paraId="1C3DF63F" w14:textId="101C9DF0" w:rsidR="008540BD" w:rsidRDefault="008540BD" w:rsidP="008540BD"/>
    <w:p w14:paraId="34E3CBDE" w14:textId="77777777" w:rsidR="008540BD" w:rsidRPr="008540BD" w:rsidRDefault="008540BD" w:rsidP="008540BD"/>
    <w:p w14:paraId="02B2D830" w14:textId="77777777" w:rsidR="008540BD" w:rsidRPr="00CA5575" w:rsidRDefault="008540BD" w:rsidP="008540BD">
      <w:pPr>
        <w:rPr>
          <w:b/>
          <w:bCs/>
        </w:rPr>
      </w:pPr>
      <w:r>
        <w:rPr>
          <w:b/>
          <w:bCs/>
        </w:rPr>
        <w:lastRenderedPageBreak/>
        <w:t xml:space="preserve">Contact Information </w:t>
      </w:r>
    </w:p>
    <w:p w14:paraId="221C67A1" w14:textId="77777777" w:rsidR="008540BD" w:rsidRDefault="008540BD" w:rsidP="008540BD">
      <w:r w:rsidRPr="00CA5575">
        <w:t xml:space="preserve">If you have any questions or concerns about this study or have experienced a research-related problem or injury, contact the researchers, Bryan Clayborne at 757-292-6473 or </w:t>
      </w:r>
      <w:hyperlink r:id="rId24" w:history="1">
        <w:r w:rsidRPr="00CA5575">
          <w:rPr>
            <w:rStyle w:val="Hyperlink"/>
          </w:rPr>
          <w:t>bclaybor@vols.utk.edu</w:t>
        </w:r>
      </w:hyperlink>
      <w:r w:rsidRPr="00CA5575">
        <w:t xml:space="preserve"> or Dr. </w:t>
      </w:r>
      <w:r>
        <w:t>Robert Jones</w:t>
      </w:r>
      <w:r w:rsidRPr="00CA5575">
        <w:t xml:space="preserve"> at</w:t>
      </w:r>
      <w:r>
        <w:t xml:space="preserve"> 865-974-7017 or </w:t>
      </w:r>
      <w:hyperlink r:id="rId25" w:history="1">
        <w:r w:rsidRPr="00C01389">
          <w:rPr>
            <w:rStyle w:val="Hyperlink"/>
          </w:rPr>
          <w:t>mountain@utk.edu</w:t>
        </w:r>
      </w:hyperlink>
      <w:r>
        <w:t xml:space="preserve">. </w:t>
      </w:r>
      <w:r w:rsidRPr="00CA5575">
        <w:t xml:space="preserve"> </w:t>
      </w:r>
    </w:p>
    <w:p w14:paraId="36C05C30" w14:textId="77777777" w:rsidR="008540BD" w:rsidRDefault="008540BD" w:rsidP="008540BD">
      <w:r>
        <w:t xml:space="preserve">For questions or concerns about your rights or to speak with someone other than the research team about this study, please contact: </w:t>
      </w:r>
    </w:p>
    <w:p w14:paraId="0C9D7FF9" w14:textId="77777777" w:rsidR="008540BD" w:rsidRDefault="008540BD" w:rsidP="008540BD"/>
    <w:p w14:paraId="11432177" w14:textId="77777777" w:rsidR="008540BD" w:rsidRPr="00D6582E" w:rsidRDefault="008540BD" w:rsidP="008540BD">
      <w:r w:rsidRPr="00D6582E">
        <w:t>Institutional Review Board</w:t>
      </w:r>
    </w:p>
    <w:p w14:paraId="576799F0" w14:textId="77777777" w:rsidR="008540BD" w:rsidRPr="00D6582E" w:rsidRDefault="008540BD" w:rsidP="008540BD">
      <w:r w:rsidRPr="00D6582E">
        <w:t>The University of Tennessee, Knoxville</w:t>
      </w:r>
    </w:p>
    <w:p w14:paraId="3C895F82" w14:textId="77777777" w:rsidR="008540BD" w:rsidRPr="00D6582E" w:rsidRDefault="008540BD" w:rsidP="008540BD">
      <w:r w:rsidRPr="00D6582E">
        <w:t>1534 White Avenue</w:t>
      </w:r>
    </w:p>
    <w:p w14:paraId="7D21D776" w14:textId="77777777" w:rsidR="008540BD" w:rsidRPr="00D6582E" w:rsidRDefault="008540BD" w:rsidP="008540BD">
      <w:r w:rsidRPr="00D6582E">
        <w:t>Blount Hall, Room 408</w:t>
      </w:r>
    </w:p>
    <w:p w14:paraId="1653D6E3" w14:textId="77777777" w:rsidR="008540BD" w:rsidRPr="00D6582E" w:rsidRDefault="008540BD" w:rsidP="008540BD">
      <w:r w:rsidRPr="00D6582E">
        <w:t>Knoxville, TN 37996-1529</w:t>
      </w:r>
    </w:p>
    <w:p w14:paraId="2967703F" w14:textId="77777777" w:rsidR="008540BD" w:rsidRPr="00D6582E" w:rsidRDefault="008540BD" w:rsidP="008540BD">
      <w:r w:rsidRPr="00D6582E">
        <w:t>Phone: 865-974-7697</w:t>
      </w:r>
    </w:p>
    <w:p w14:paraId="0049FA0E" w14:textId="77777777" w:rsidR="008540BD" w:rsidRDefault="008540BD" w:rsidP="008540BD">
      <w:r w:rsidRPr="00D6582E">
        <w:t xml:space="preserve">Email: </w:t>
      </w:r>
      <w:hyperlink r:id="rId26" w:history="1">
        <w:r w:rsidRPr="00F61287">
          <w:rPr>
            <w:rStyle w:val="Hyperlink"/>
          </w:rPr>
          <w:t>utkirb@utk.edu</w:t>
        </w:r>
      </w:hyperlink>
    </w:p>
    <w:p w14:paraId="310AA468" w14:textId="77777777" w:rsidR="008540BD" w:rsidRDefault="008540BD" w:rsidP="008540BD"/>
    <w:p w14:paraId="005201E7" w14:textId="77777777" w:rsidR="008540BD" w:rsidRDefault="008540BD" w:rsidP="008540BD">
      <w:pPr>
        <w:rPr>
          <w:b/>
          <w:bCs/>
        </w:rPr>
      </w:pPr>
      <w:r w:rsidRPr="00C927E5">
        <w:rPr>
          <w:b/>
          <w:bCs/>
        </w:rPr>
        <w:t>CONSENT</w:t>
      </w:r>
    </w:p>
    <w:p w14:paraId="651FADCB" w14:textId="77777777" w:rsidR="008540BD" w:rsidRDefault="008540BD" w:rsidP="008540BD">
      <w:r>
        <w:t xml:space="preserve">I have read this form, been given the chance to ask questions and have my questions answered. If I have more questions, I have been told who to contact. By completing and returning the survey, I understand that I am agreeing to be in this study. I can keep a copy of this consent information for future reference. If I do not want to be in this study, I do not need to do anything else. </w:t>
      </w:r>
    </w:p>
    <w:p w14:paraId="52F15858" w14:textId="710EF11E" w:rsidR="007A16B5" w:rsidRDefault="007A16B5" w:rsidP="00FE162F">
      <w:pPr>
        <w:spacing w:line="336" w:lineRule="auto"/>
        <w:rPr>
          <w:rFonts w:cstheme="minorHAnsi"/>
          <w:b/>
          <w:bCs/>
        </w:rPr>
      </w:pPr>
    </w:p>
    <w:p w14:paraId="6E463A47" w14:textId="77777777" w:rsidR="008540BD" w:rsidRPr="00072522" w:rsidRDefault="008540BD" w:rsidP="008540BD">
      <w:pPr>
        <w:rPr>
          <w:i/>
          <w:iCs/>
          <w:color w:val="000000" w:themeColor="text1"/>
        </w:rPr>
      </w:pPr>
      <w:r w:rsidRPr="00072522">
        <w:rPr>
          <w:i/>
          <w:iCs/>
          <w:color w:val="000000" w:themeColor="text1"/>
        </w:rPr>
        <w:t xml:space="preserve">GREETINGS FELLOW VOLUNTEER! My name is Bryan Clayborne and I am conducting research for my master’s degree at UT. I am trying to determine the degree of food insecurity among students at UT and its causes and consequences. I really would appreciate your help on this research by completing the following survey. </w:t>
      </w:r>
    </w:p>
    <w:p w14:paraId="1736B001" w14:textId="77777777" w:rsidR="008540BD" w:rsidRPr="00072522" w:rsidRDefault="008540BD" w:rsidP="008540BD">
      <w:pPr>
        <w:rPr>
          <w:i/>
          <w:iCs/>
          <w:color w:val="000000" w:themeColor="text1"/>
        </w:rPr>
      </w:pPr>
    </w:p>
    <w:p w14:paraId="280AD3BB" w14:textId="77777777" w:rsidR="008540BD" w:rsidRPr="00072522" w:rsidRDefault="008540BD" w:rsidP="008540BD">
      <w:pPr>
        <w:rPr>
          <w:i/>
          <w:iCs/>
          <w:color w:val="000000" w:themeColor="text1"/>
        </w:rPr>
      </w:pPr>
      <w:proofErr w:type="gramStart"/>
      <w:r w:rsidRPr="00072522">
        <w:rPr>
          <w:i/>
          <w:iCs/>
          <w:color w:val="000000" w:themeColor="text1"/>
        </w:rPr>
        <w:t>Thanks</w:t>
      </w:r>
      <w:proofErr w:type="gramEnd"/>
      <w:r w:rsidRPr="00072522">
        <w:rPr>
          <w:i/>
          <w:iCs/>
          <w:color w:val="000000" w:themeColor="text1"/>
        </w:rPr>
        <w:t xml:space="preserve"> and GO VOLS! – Bryan Clayborne </w:t>
      </w:r>
    </w:p>
    <w:p w14:paraId="42697DB5" w14:textId="77777777" w:rsidR="008540BD" w:rsidRPr="00072522" w:rsidRDefault="008540BD" w:rsidP="008540BD">
      <w:pPr>
        <w:rPr>
          <w:i/>
          <w:iCs/>
          <w:color w:val="000000" w:themeColor="text1"/>
        </w:rPr>
      </w:pPr>
    </w:p>
    <w:p w14:paraId="64085B40" w14:textId="77777777" w:rsidR="008540BD" w:rsidRPr="00176CA9" w:rsidRDefault="008540BD" w:rsidP="008540BD">
      <w:pPr>
        <w:rPr>
          <w:color w:val="000000" w:themeColor="text1"/>
        </w:rPr>
      </w:pPr>
      <w:r w:rsidRPr="00176CA9">
        <w:rPr>
          <w:color w:val="000000" w:themeColor="text1"/>
        </w:rPr>
        <w:t xml:space="preserve">First, I would like to ask you about your experiences at the University of Tennessee, your health, diet and other related issues.  </w:t>
      </w:r>
    </w:p>
    <w:p w14:paraId="2FA17F91" w14:textId="77777777" w:rsidR="008540BD" w:rsidRPr="00072522" w:rsidRDefault="008540BD" w:rsidP="008540BD">
      <w:pPr>
        <w:rPr>
          <w:b/>
          <w:bCs/>
          <w:color w:val="000000" w:themeColor="text1"/>
        </w:rPr>
      </w:pPr>
    </w:p>
    <w:p w14:paraId="61A7A4EE" w14:textId="77777777" w:rsidR="008540BD" w:rsidRPr="00072522" w:rsidRDefault="008540BD" w:rsidP="008540BD">
      <w:pPr>
        <w:rPr>
          <w:color w:val="000000" w:themeColor="text1"/>
        </w:rPr>
      </w:pPr>
      <w:r w:rsidRPr="00072522">
        <w:rPr>
          <w:color w:val="000000" w:themeColor="text1"/>
        </w:rPr>
        <w:t xml:space="preserve">Q1. Have you taken this survey before? </w:t>
      </w:r>
    </w:p>
    <w:p w14:paraId="776F34B2" w14:textId="77777777" w:rsidR="008540BD" w:rsidRPr="00072522" w:rsidRDefault="008540BD" w:rsidP="008540BD">
      <w:pPr>
        <w:rPr>
          <w:color w:val="000000" w:themeColor="text1"/>
        </w:rPr>
      </w:pPr>
    </w:p>
    <w:p w14:paraId="004582A2" w14:textId="2785C2E8" w:rsidR="008540BD" w:rsidRPr="00072522" w:rsidRDefault="008540BD" w:rsidP="008540BD">
      <w:pPr>
        <w:pStyle w:val="ListParagraph"/>
        <w:numPr>
          <w:ilvl w:val="0"/>
          <w:numId w:val="27"/>
        </w:numPr>
        <w:ind w:left="1260" w:hanging="180"/>
        <w:rPr>
          <w:rFonts w:ascii="Times New Roman" w:hAnsi="Times New Roman" w:cs="Times New Roman"/>
          <w:color w:val="000000" w:themeColor="text1"/>
        </w:rPr>
      </w:pPr>
      <w:r>
        <w:rPr>
          <w:rFonts w:ascii="Times New Roman" w:hAnsi="Times New Roman" w:cs="Times New Roman"/>
          <w:color w:val="000000" w:themeColor="text1"/>
        </w:rPr>
        <w:t>Yes</w:t>
      </w:r>
      <w:r w:rsidRPr="00072522">
        <w:rPr>
          <w:rFonts w:ascii="Times New Roman" w:hAnsi="Times New Roman" w:cs="Times New Roman"/>
          <w:color w:val="000000" w:themeColor="text1"/>
        </w:rPr>
        <w:t xml:space="preserve"> </w:t>
      </w:r>
    </w:p>
    <w:p w14:paraId="05B13EF9" w14:textId="28C20529" w:rsidR="008540BD" w:rsidRPr="00072522" w:rsidRDefault="008540BD" w:rsidP="008540BD">
      <w:pPr>
        <w:pStyle w:val="ListParagraph"/>
        <w:numPr>
          <w:ilvl w:val="0"/>
          <w:numId w:val="27"/>
        </w:numPr>
        <w:ind w:left="1260" w:hanging="180"/>
        <w:rPr>
          <w:rFonts w:ascii="Times New Roman" w:hAnsi="Times New Roman" w:cs="Times New Roman"/>
          <w:color w:val="000000" w:themeColor="text1"/>
        </w:rPr>
      </w:pPr>
      <w:r>
        <w:rPr>
          <w:rFonts w:ascii="Times New Roman" w:hAnsi="Times New Roman" w:cs="Times New Roman"/>
          <w:color w:val="000000" w:themeColor="text1"/>
        </w:rPr>
        <w:t>No</w:t>
      </w:r>
      <w:r w:rsidRPr="00072522">
        <w:rPr>
          <w:rFonts w:ascii="Times New Roman" w:hAnsi="Times New Roman" w:cs="Times New Roman"/>
          <w:color w:val="000000" w:themeColor="text1"/>
        </w:rPr>
        <w:t xml:space="preserve"> </w:t>
      </w:r>
    </w:p>
    <w:p w14:paraId="7BC979D2" w14:textId="77777777" w:rsidR="008540BD" w:rsidRPr="00072522" w:rsidRDefault="008540BD" w:rsidP="008540BD">
      <w:pPr>
        <w:rPr>
          <w:color w:val="000000" w:themeColor="text1"/>
        </w:rPr>
      </w:pPr>
    </w:p>
    <w:p w14:paraId="7B5371AC" w14:textId="77777777" w:rsidR="008540BD" w:rsidRPr="00072522" w:rsidRDefault="008540BD" w:rsidP="008540BD">
      <w:pPr>
        <w:rPr>
          <w:color w:val="000000" w:themeColor="text1"/>
        </w:rPr>
      </w:pPr>
      <w:r w:rsidRPr="00072522">
        <w:rPr>
          <w:color w:val="000000" w:themeColor="text1"/>
        </w:rPr>
        <w:t xml:space="preserve">Q2. </w:t>
      </w:r>
      <w:r w:rsidRPr="00072522">
        <w:rPr>
          <w:color w:val="000000" w:themeColor="text1"/>
        </w:rPr>
        <w:tab/>
        <w:t>How would you rate your overall experience at UT?</w:t>
      </w:r>
    </w:p>
    <w:p w14:paraId="4B3CBB42" w14:textId="77777777" w:rsidR="008540BD" w:rsidRPr="00072522" w:rsidRDefault="008540BD" w:rsidP="008540BD">
      <w:pPr>
        <w:rPr>
          <w:color w:val="000000" w:themeColor="text1"/>
        </w:rPr>
      </w:pPr>
    </w:p>
    <w:p w14:paraId="73E8C2D7" w14:textId="77777777" w:rsidR="008540BD" w:rsidRPr="00072522" w:rsidRDefault="008540BD" w:rsidP="008540BD">
      <w:pPr>
        <w:ind w:left="1085"/>
        <w:rPr>
          <w:color w:val="000000" w:themeColor="text1"/>
        </w:rPr>
      </w:pPr>
      <w:r w:rsidRPr="00072522">
        <w:rPr>
          <w:color w:val="000000" w:themeColor="text1"/>
        </w:rPr>
        <w:t xml:space="preserve">1.Very Negative </w:t>
      </w:r>
    </w:p>
    <w:p w14:paraId="4387B993" w14:textId="77777777" w:rsidR="008540BD" w:rsidRPr="00072522" w:rsidRDefault="008540BD" w:rsidP="008540BD">
      <w:pPr>
        <w:ind w:left="1085"/>
        <w:rPr>
          <w:color w:val="000000" w:themeColor="text1"/>
        </w:rPr>
      </w:pPr>
      <w:r w:rsidRPr="00072522">
        <w:rPr>
          <w:color w:val="000000" w:themeColor="text1"/>
        </w:rPr>
        <w:t xml:space="preserve">2.Negative </w:t>
      </w:r>
    </w:p>
    <w:p w14:paraId="48E725D4" w14:textId="77777777" w:rsidR="008540BD" w:rsidRPr="00072522" w:rsidRDefault="008540BD" w:rsidP="008540BD">
      <w:pPr>
        <w:ind w:left="1085"/>
        <w:rPr>
          <w:color w:val="000000" w:themeColor="text1"/>
        </w:rPr>
      </w:pPr>
      <w:r w:rsidRPr="00072522">
        <w:rPr>
          <w:color w:val="000000" w:themeColor="text1"/>
        </w:rPr>
        <w:t xml:space="preserve">3.Neither Positive nor Negative </w:t>
      </w:r>
    </w:p>
    <w:p w14:paraId="66A2FF4B" w14:textId="77777777" w:rsidR="008540BD" w:rsidRPr="00072522" w:rsidRDefault="008540BD" w:rsidP="008540BD">
      <w:pPr>
        <w:ind w:left="1085"/>
        <w:rPr>
          <w:color w:val="000000" w:themeColor="text1"/>
        </w:rPr>
      </w:pPr>
      <w:r w:rsidRPr="00072522">
        <w:rPr>
          <w:color w:val="000000" w:themeColor="text1"/>
        </w:rPr>
        <w:t xml:space="preserve">4. Positive </w:t>
      </w:r>
    </w:p>
    <w:p w14:paraId="1628D2D0" w14:textId="77777777" w:rsidR="008540BD" w:rsidRPr="00072522" w:rsidRDefault="008540BD" w:rsidP="008540BD">
      <w:pPr>
        <w:ind w:left="1085"/>
        <w:rPr>
          <w:color w:val="000000" w:themeColor="text1"/>
        </w:rPr>
      </w:pPr>
      <w:r w:rsidRPr="00072522">
        <w:rPr>
          <w:color w:val="000000" w:themeColor="text1"/>
        </w:rPr>
        <w:t>5. Very Positive</w:t>
      </w:r>
    </w:p>
    <w:p w14:paraId="372C44FD" w14:textId="77777777" w:rsidR="008540BD" w:rsidRPr="00072522" w:rsidRDefault="008540BD" w:rsidP="008540BD">
      <w:pPr>
        <w:autoSpaceDE w:val="0"/>
        <w:autoSpaceDN w:val="0"/>
        <w:adjustRightInd w:val="0"/>
        <w:rPr>
          <w:color w:val="000000" w:themeColor="text1"/>
        </w:rPr>
      </w:pPr>
    </w:p>
    <w:p w14:paraId="78EEBA08" w14:textId="77777777" w:rsidR="008540BD" w:rsidRDefault="008540BD" w:rsidP="008540BD">
      <w:pPr>
        <w:autoSpaceDE w:val="0"/>
        <w:autoSpaceDN w:val="0"/>
        <w:adjustRightInd w:val="0"/>
        <w:ind w:left="720" w:hanging="720"/>
        <w:rPr>
          <w:color w:val="000000" w:themeColor="text1"/>
        </w:rPr>
      </w:pPr>
    </w:p>
    <w:p w14:paraId="385F6611" w14:textId="2210C8A9" w:rsidR="008540BD" w:rsidRPr="00072522" w:rsidRDefault="008540BD" w:rsidP="008540BD">
      <w:pPr>
        <w:autoSpaceDE w:val="0"/>
        <w:autoSpaceDN w:val="0"/>
        <w:adjustRightInd w:val="0"/>
        <w:ind w:left="720" w:hanging="720"/>
        <w:rPr>
          <w:color w:val="000000" w:themeColor="text1"/>
        </w:rPr>
      </w:pPr>
      <w:r w:rsidRPr="00072522">
        <w:rPr>
          <w:color w:val="000000" w:themeColor="text1"/>
        </w:rPr>
        <w:lastRenderedPageBreak/>
        <w:t xml:space="preserve">Q3. </w:t>
      </w:r>
      <w:r w:rsidRPr="00072522">
        <w:rPr>
          <w:color w:val="000000" w:themeColor="text1"/>
        </w:rPr>
        <w:tab/>
        <w:t>Please tell me the extent you AGREE or DISAGREE with each of the following statements about UT based on the following scale.</w:t>
      </w:r>
    </w:p>
    <w:p w14:paraId="3EDB70F1" w14:textId="77777777" w:rsidR="008540BD" w:rsidRPr="00072522" w:rsidRDefault="008540BD" w:rsidP="008540BD">
      <w:pPr>
        <w:autoSpaceDE w:val="0"/>
        <w:autoSpaceDN w:val="0"/>
        <w:adjustRightInd w:val="0"/>
        <w:rPr>
          <w:color w:val="000000" w:themeColor="text1"/>
        </w:rPr>
      </w:pPr>
      <w:r w:rsidRPr="00072522">
        <w:rPr>
          <w:color w:val="000000" w:themeColor="text1"/>
        </w:rPr>
        <w:t xml:space="preserve"> </w:t>
      </w:r>
    </w:p>
    <w:p w14:paraId="0388B46E" w14:textId="77777777" w:rsidR="008540BD" w:rsidRPr="00072522" w:rsidRDefault="008540BD" w:rsidP="008540BD">
      <w:pPr>
        <w:autoSpaceDE w:val="0"/>
        <w:autoSpaceDN w:val="0"/>
        <w:adjustRightInd w:val="0"/>
        <w:ind w:firstLine="720"/>
        <w:rPr>
          <w:color w:val="000000" w:themeColor="text1"/>
        </w:rPr>
      </w:pPr>
      <w:r w:rsidRPr="00072522">
        <w:rPr>
          <w:color w:val="000000" w:themeColor="text1"/>
        </w:rPr>
        <w:t xml:space="preserve">1-Strongly Agree (SA) </w:t>
      </w:r>
      <w:r w:rsidRPr="00072522">
        <w:rPr>
          <w:color w:val="000000" w:themeColor="text1"/>
        </w:rPr>
        <w:tab/>
      </w:r>
      <w:r w:rsidRPr="00072522">
        <w:rPr>
          <w:color w:val="000000" w:themeColor="text1"/>
        </w:rPr>
        <w:tab/>
        <w:t xml:space="preserve">4-Disagree (D) </w:t>
      </w:r>
    </w:p>
    <w:p w14:paraId="2E7EA280" w14:textId="77777777" w:rsidR="008540BD" w:rsidRPr="00072522" w:rsidRDefault="008540BD" w:rsidP="008540BD">
      <w:pPr>
        <w:autoSpaceDE w:val="0"/>
        <w:autoSpaceDN w:val="0"/>
        <w:adjustRightInd w:val="0"/>
        <w:ind w:firstLine="720"/>
        <w:rPr>
          <w:color w:val="000000" w:themeColor="text1"/>
        </w:rPr>
      </w:pPr>
      <w:r w:rsidRPr="00072522">
        <w:rPr>
          <w:color w:val="000000" w:themeColor="text1"/>
        </w:rPr>
        <w:t xml:space="preserve">2-Agree (A) </w:t>
      </w:r>
      <w:r w:rsidRPr="00072522">
        <w:rPr>
          <w:color w:val="000000" w:themeColor="text1"/>
        </w:rPr>
        <w:tab/>
      </w:r>
      <w:r w:rsidRPr="00072522">
        <w:rPr>
          <w:color w:val="000000" w:themeColor="text1"/>
        </w:rPr>
        <w:tab/>
      </w:r>
      <w:r w:rsidRPr="00072522">
        <w:rPr>
          <w:color w:val="000000" w:themeColor="text1"/>
        </w:rPr>
        <w:tab/>
      </w:r>
      <w:r w:rsidRPr="00072522">
        <w:rPr>
          <w:color w:val="000000" w:themeColor="text1"/>
        </w:rPr>
        <w:tab/>
        <w:t>5-Strongly Disagree (SD)</w:t>
      </w:r>
    </w:p>
    <w:p w14:paraId="4B2CC75D" w14:textId="77777777" w:rsidR="008540BD" w:rsidRPr="00072522" w:rsidRDefault="008540BD" w:rsidP="008540BD">
      <w:pPr>
        <w:autoSpaceDE w:val="0"/>
        <w:autoSpaceDN w:val="0"/>
        <w:adjustRightInd w:val="0"/>
        <w:ind w:firstLine="720"/>
        <w:rPr>
          <w:color w:val="000000" w:themeColor="text1"/>
        </w:rPr>
      </w:pPr>
      <w:r w:rsidRPr="00072522">
        <w:rPr>
          <w:color w:val="000000" w:themeColor="text1"/>
        </w:rPr>
        <w:t xml:space="preserve">3-Neither Agree </w:t>
      </w:r>
      <w:proofErr w:type="gramStart"/>
      <w:r w:rsidRPr="00072522">
        <w:rPr>
          <w:color w:val="000000" w:themeColor="text1"/>
        </w:rPr>
        <w:t>or</w:t>
      </w:r>
      <w:proofErr w:type="gramEnd"/>
      <w:r w:rsidRPr="00072522">
        <w:rPr>
          <w:color w:val="000000" w:themeColor="text1"/>
        </w:rPr>
        <w:t xml:space="preserve"> Disagree</w:t>
      </w:r>
      <w:r w:rsidRPr="00072522">
        <w:rPr>
          <w:color w:val="000000" w:themeColor="text1"/>
        </w:rPr>
        <w:tab/>
      </w:r>
      <w:r w:rsidRPr="00072522">
        <w:rPr>
          <w:color w:val="000000" w:themeColor="text1"/>
        </w:rPr>
        <w:tab/>
        <w:t xml:space="preserve"> </w:t>
      </w:r>
    </w:p>
    <w:p w14:paraId="0FE923D6" w14:textId="77777777" w:rsidR="008540BD" w:rsidRPr="00072522" w:rsidRDefault="008540BD" w:rsidP="008540BD">
      <w:pPr>
        <w:autoSpaceDE w:val="0"/>
        <w:autoSpaceDN w:val="0"/>
        <w:adjustRightInd w:val="0"/>
        <w:rPr>
          <w:color w:val="000000" w:themeColor="text1"/>
        </w:rPr>
      </w:pPr>
    </w:p>
    <w:p w14:paraId="7E10958A" w14:textId="77777777" w:rsidR="008540BD" w:rsidRPr="00072522" w:rsidRDefault="008540BD" w:rsidP="008540BD">
      <w:pPr>
        <w:pStyle w:val="ListParagraph"/>
        <w:numPr>
          <w:ilvl w:val="0"/>
          <w:numId w:val="5"/>
        </w:numPr>
        <w:autoSpaceDE w:val="0"/>
        <w:autoSpaceDN w:val="0"/>
        <w:adjustRightInd w:val="0"/>
        <w:rPr>
          <w:rFonts w:ascii="Times New Roman" w:hAnsi="Times New Roman" w:cs="Times New Roman"/>
          <w:color w:val="000000" w:themeColor="text1"/>
        </w:rPr>
      </w:pPr>
      <w:r w:rsidRPr="00072522">
        <w:rPr>
          <w:rFonts w:ascii="Times New Roman" w:hAnsi="Times New Roman" w:cs="Times New Roman"/>
          <w:color w:val="000000" w:themeColor="text1"/>
        </w:rPr>
        <w:t xml:space="preserve">I know the name of many of my classmates </w:t>
      </w:r>
    </w:p>
    <w:p w14:paraId="5D45D64D" w14:textId="77777777" w:rsidR="008540BD" w:rsidRPr="00072522" w:rsidRDefault="008540BD" w:rsidP="008540BD">
      <w:pPr>
        <w:pStyle w:val="ListParagraph"/>
        <w:numPr>
          <w:ilvl w:val="0"/>
          <w:numId w:val="5"/>
        </w:numPr>
        <w:autoSpaceDE w:val="0"/>
        <w:autoSpaceDN w:val="0"/>
        <w:adjustRightInd w:val="0"/>
        <w:rPr>
          <w:rFonts w:ascii="Times New Roman" w:hAnsi="Times New Roman" w:cs="Times New Roman"/>
          <w:color w:val="000000" w:themeColor="text1"/>
        </w:rPr>
      </w:pPr>
      <w:r w:rsidRPr="00072522">
        <w:rPr>
          <w:rFonts w:ascii="Times New Roman" w:hAnsi="Times New Roman" w:cs="Times New Roman"/>
          <w:color w:val="000000" w:themeColor="text1"/>
        </w:rPr>
        <w:t xml:space="preserve">I feel I can ask my classmates for help </w:t>
      </w:r>
    </w:p>
    <w:p w14:paraId="5B3B3BE3" w14:textId="77777777" w:rsidR="008540BD" w:rsidRPr="00072522" w:rsidRDefault="008540BD" w:rsidP="008540BD">
      <w:pPr>
        <w:pStyle w:val="ListParagraph"/>
        <w:numPr>
          <w:ilvl w:val="0"/>
          <w:numId w:val="5"/>
        </w:numPr>
        <w:rPr>
          <w:rFonts w:ascii="Times New Roman" w:hAnsi="Times New Roman" w:cs="Times New Roman"/>
          <w:color w:val="000000" w:themeColor="text1"/>
        </w:rPr>
      </w:pPr>
      <w:r w:rsidRPr="00072522">
        <w:rPr>
          <w:rFonts w:ascii="Times New Roman" w:hAnsi="Times New Roman" w:cs="Times New Roman"/>
          <w:color w:val="000000" w:themeColor="text1"/>
        </w:rPr>
        <w:t xml:space="preserve">I feel welcome at UT  </w:t>
      </w:r>
    </w:p>
    <w:p w14:paraId="0A754D3C" w14:textId="77777777" w:rsidR="008540BD" w:rsidRPr="00072522" w:rsidRDefault="008540BD" w:rsidP="008540BD">
      <w:pPr>
        <w:pStyle w:val="ListParagraph"/>
        <w:numPr>
          <w:ilvl w:val="0"/>
          <w:numId w:val="5"/>
        </w:numPr>
        <w:autoSpaceDE w:val="0"/>
        <w:autoSpaceDN w:val="0"/>
        <w:adjustRightInd w:val="0"/>
        <w:rPr>
          <w:rFonts w:ascii="Times New Roman" w:hAnsi="Times New Roman" w:cs="Times New Roman"/>
          <w:color w:val="000000" w:themeColor="text1"/>
        </w:rPr>
      </w:pPr>
      <w:r w:rsidRPr="00072522">
        <w:rPr>
          <w:rFonts w:ascii="Times New Roman" w:hAnsi="Times New Roman" w:cs="Times New Roman"/>
          <w:color w:val="000000" w:themeColor="text1"/>
        </w:rPr>
        <w:t xml:space="preserve">I can really be myself at UT </w:t>
      </w:r>
    </w:p>
    <w:p w14:paraId="51209B23" w14:textId="77777777" w:rsidR="008540BD" w:rsidRPr="00072522" w:rsidRDefault="008540BD" w:rsidP="008540BD">
      <w:pPr>
        <w:pStyle w:val="ListParagraph"/>
        <w:numPr>
          <w:ilvl w:val="0"/>
          <w:numId w:val="5"/>
        </w:numPr>
        <w:autoSpaceDE w:val="0"/>
        <w:autoSpaceDN w:val="0"/>
        <w:adjustRightInd w:val="0"/>
        <w:rPr>
          <w:rFonts w:ascii="Times New Roman" w:hAnsi="Times New Roman" w:cs="Times New Roman"/>
          <w:color w:val="000000" w:themeColor="text1"/>
        </w:rPr>
      </w:pPr>
      <w:r w:rsidRPr="00072522">
        <w:rPr>
          <w:rFonts w:ascii="Times New Roman" w:hAnsi="Times New Roman" w:cs="Times New Roman"/>
          <w:color w:val="000000" w:themeColor="text1"/>
        </w:rPr>
        <w:t xml:space="preserve">I miss UT when I’m away from it too long </w:t>
      </w:r>
    </w:p>
    <w:p w14:paraId="6AEC6B39" w14:textId="77777777" w:rsidR="008540BD" w:rsidRPr="00072522" w:rsidRDefault="008540BD" w:rsidP="008540BD">
      <w:pPr>
        <w:pStyle w:val="ListParagraph"/>
        <w:numPr>
          <w:ilvl w:val="0"/>
          <w:numId w:val="5"/>
        </w:numPr>
        <w:autoSpaceDE w:val="0"/>
        <w:autoSpaceDN w:val="0"/>
        <w:adjustRightInd w:val="0"/>
        <w:rPr>
          <w:rFonts w:ascii="Times New Roman" w:hAnsi="Times New Roman" w:cs="Times New Roman"/>
          <w:color w:val="000000" w:themeColor="text1"/>
        </w:rPr>
      </w:pPr>
      <w:r w:rsidRPr="00072522">
        <w:rPr>
          <w:rFonts w:ascii="Times New Roman" w:hAnsi="Times New Roman" w:cs="Times New Roman"/>
          <w:color w:val="000000" w:themeColor="text1"/>
        </w:rPr>
        <w:t xml:space="preserve">I have an emotional attachment to UT </w:t>
      </w:r>
    </w:p>
    <w:p w14:paraId="0ADA5DED" w14:textId="77777777" w:rsidR="008540BD" w:rsidRPr="00072522" w:rsidRDefault="008540BD" w:rsidP="008540BD">
      <w:pPr>
        <w:pStyle w:val="ListParagraph"/>
        <w:numPr>
          <w:ilvl w:val="0"/>
          <w:numId w:val="5"/>
        </w:numPr>
        <w:autoSpaceDE w:val="0"/>
        <w:autoSpaceDN w:val="0"/>
        <w:adjustRightInd w:val="0"/>
        <w:rPr>
          <w:rFonts w:ascii="Times New Roman" w:hAnsi="Times New Roman" w:cs="Times New Roman"/>
          <w:color w:val="000000" w:themeColor="text1"/>
        </w:rPr>
      </w:pPr>
      <w:r w:rsidRPr="00072522">
        <w:rPr>
          <w:rFonts w:ascii="Times New Roman" w:hAnsi="Times New Roman" w:cs="Times New Roman"/>
          <w:color w:val="000000" w:themeColor="text1"/>
        </w:rPr>
        <w:t xml:space="preserve">UT reflects my values and the kind of person I am </w:t>
      </w:r>
    </w:p>
    <w:p w14:paraId="7651F615" w14:textId="77777777" w:rsidR="008540BD" w:rsidRPr="00072522" w:rsidRDefault="008540BD" w:rsidP="008540BD">
      <w:pPr>
        <w:rPr>
          <w:color w:val="000000" w:themeColor="text1"/>
        </w:rPr>
      </w:pPr>
    </w:p>
    <w:p w14:paraId="415A6B2E" w14:textId="77777777" w:rsidR="008540BD" w:rsidRPr="00072522" w:rsidRDefault="008540BD" w:rsidP="008540BD">
      <w:pPr>
        <w:rPr>
          <w:color w:val="000000" w:themeColor="text1"/>
        </w:rPr>
      </w:pPr>
      <w:r w:rsidRPr="00072522">
        <w:rPr>
          <w:color w:val="000000" w:themeColor="text1"/>
        </w:rPr>
        <w:t xml:space="preserve">Q4. </w:t>
      </w:r>
      <w:r w:rsidRPr="00072522">
        <w:rPr>
          <w:color w:val="000000" w:themeColor="text1"/>
        </w:rPr>
        <w:tab/>
        <w:t>How would you rate your current health?</w:t>
      </w:r>
    </w:p>
    <w:p w14:paraId="44CE9EC0" w14:textId="77777777" w:rsidR="008540BD" w:rsidRPr="00072522" w:rsidRDefault="008540BD" w:rsidP="008540BD">
      <w:pPr>
        <w:pStyle w:val="ListParagraph"/>
        <w:ind w:left="1080"/>
        <w:rPr>
          <w:rFonts w:ascii="Times New Roman" w:hAnsi="Times New Roman" w:cs="Times New Roman"/>
          <w:color w:val="000000" w:themeColor="text1"/>
        </w:rPr>
      </w:pPr>
    </w:p>
    <w:p w14:paraId="45ACF9D3" w14:textId="77777777" w:rsidR="008540BD" w:rsidRPr="00072522" w:rsidRDefault="008540BD" w:rsidP="008540BD">
      <w:pPr>
        <w:ind w:left="720"/>
        <w:rPr>
          <w:color w:val="000000" w:themeColor="text1"/>
        </w:rPr>
      </w:pPr>
      <w:r w:rsidRPr="00072522">
        <w:rPr>
          <w:color w:val="000000" w:themeColor="text1"/>
        </w:rPr>
        <w:t xml:space="preserve">1. </w:t>
      </w:r>
      <w:r>
        <w:rPr>
          <w:color w:val="000000" w:themeColor="text1"/>
        </w:rPr>
        <w:t xml:space="preserve">Very good </w:t>
      </w:r>
      <w:r w:rsidRPr="00072522">
        <w:rPr>
          <w:color w:val="000000" w:themeColor="text1"/>
        </w:rPr>
        <w:t xml:space="preserve"> </w:t>
      </w:r>
    </w:p>
    <w:p w14:paraId="17F8F7D6" w14:textId="77777777" w:rsidR="008540BD" w:rsidRPr="00072522" w:rsidRDefault="008540BD" w:rsidP="008540BD">
      <w:pPr>
        <w:ind w:left="720"/>
        <w:rPr>
          <w:color w:val="000000" w:themeColor="text1"/>
        </w:rPr>
      </w:pPr>
      <w:r w:rsidRPr="00072522">
        <w:rPr>
          <w:color w:val="000000" w:themeColor="text1"/>
        </w:rPr>
        <w:t>2. Good</w:t>
      </w:r>
    </w:p>
    <w:p w14:paraId="45487A99" w14:textId="77777777" w:rsidR="008540BD" w:rsidRPr="00072522" w:rsidRDefault="008540BD" w:rsidP="008540BD">
      <w:pPr>
        <w:ind w:left="720"/>
        <w:rPr>
          <w:color w:val="000000" w:themeColor="text1"/>
        </w:rPr>
      </w:pPr>
      <w:r w:rsidRPr="00072522">
        <w:rPr>
          <w:color w:val="000000" w:themeColor="text1"/>
        </w:rPr>
        <w:t xml:space="preserve">3. Fair </w:t>
      </w:r>
    </w:p>
    <w:p w14:paraId="08941FB8" w14:textId="77777777" w:rsidR="008540BD" w:rsidRDefault="008540BD" w:rsidP="008540BD">
      <w:pPr>
        <w:ind w:left="720"/>
        <w:rPr>
          <w:color w:val="000000" w:themeColor="text1"/>
        </w:rPr>
      </w:pPr>
      <w:r w:rsidRPr="00072522">
        <w:rPr>
          <w:color w:val="000000" w:themeColor="text1"/>
        </w:rPr>
        <w:t xml:space="preserve">4. Poor </w:t>
      </w:r>
    </w:p>
    <w:p w14:paraId="35918B0B" w14:textId="77777777" w:rsidR="008540BD" w:rsidRDefault="008540BD" w:rsidP="008540BD">
      <w:pPr>
        <w:ind w:left="720"/>
        <w:rPr>
          <w:color w:val="000000" w:themeColor="text1"/>
        </w:rPr>
      </w:pPr>
      <w:r>
        <w:rPr>
          <w:color w:val="000000" w:themeColor="text1"/>
        </w:rPr>
        <w:t xml:space="preserve">5. Very poor </w:t>
      </w:r>
    </w:p>
    <w:p w14:paraId="2B8FFD7D" w14:textId="77777777" w:rsidR="008540BD" w:rsidRDefault="008540BD" w:rsidP="008540BD">
      <w:pPr>
        <w:rPr>
          <w:color w:val="000000" w:themeColor="text1"/>
        </w:rPr>
      </w:pPr>
    </w:p>
    <w:p w14:paraId="4DFC6BBE" w14:textId="77777777" w:rsidR="008540BD" w:rsidRPr="00072522" w:rsidRDefault="008540BD" w:rsidP="008540BD">
      <w:pPr>
        <w:rPr>
          <w:color w:val="000000" w:themeColor="text1"/>
        </w:rPr>
      </w:pPr>
      <w:r w:rsidRPr="00072522">
        <w:rPr>
          <w:color w:val="000000" w:themeColor="text1"/>
        </w:rPr>
        <w:t>Q5. How much importance do you place on eating a healthy diet?</w:t>
      </w:r>
    </w:p>
    <w:p w14:paraId="67BE2EDD" w14:textId="77777777" w:rsidR="008540BD" w:rsidRPr="00072522" w:rsidRDefault="008540BD" w:rsidP="008540BD">
      <w:pPr>
        <w:autoSpaceDE w:val="0"/>
        <w:autoSpaceDN w:val="0"/>
        <w:adjustRightInd w:val="0"/>
        <w:rPr>
          <w:color w:val="000000" w:themeColor="text1"/>
        </w:rPr>
      </w:pPr>
    </w:p>
    <w:p w14:paraId="0618C222" w14:textId="77777777" w:rsidR="008540BD" w:rsidRPr="00072522" w:rsidRDefault="008540BD" w:rsidP="008540BD">
      <w:pPr>
        <w:pStyle w:val="ListParagraph"/>
        <w:numPr>
          <w:ilvl w:val="0"/>
          <w:numId w:val="6"/>
        </w:numPr>
        <w:rPr>
          <w:rFonts w:ascii="Times New Roman" w:hAnsi="Times New Roman" w:cs="Times New Roman"/>
          <w:color w:val="000000" w:themeColor="text1"/>
        </w:rPr>
      </w:pPr>
      <w:r>
        <w:rPr>
          <w:rFonts w:ascii="Times New Roman" w:hAnsi="Times New Roman" w:cs="Times New Roman"/>
          <w:color w:val="000000" w:themeColor="text1"/>
        </w:rPr>
        <w:t>Very</w:t>
      </w:r>
      <w:r w:rsidRPr="00072522">
        <w:rPr>
          <w:rFonts w:ascii="Times New Roman" w:hAnsi="Times New Roman" w:cs="Times New Roman"/>
          <w:color w:val="000000" w:themeColor="text1"/>
        </w:rPr>
        <w:t xml:space="preserve"> important </w:t>
      </w:r>
    </w:p>
    <w:p w14:paraId="7EDC50C3" w14:textId="77777777" w:rsidR="008540BD" w:rsidRPr="00072522" w:rsidRDefault="008540BD" w:rsidP="008540BD">
      <w:pPr>
        <w:pStyle w:val="ListParagraph"/>
        <w:numPr>
          <w:ilvl w:val="0"/>
          <w:numId w:val="6"/>
        </w:numPr>
        <w:rPr>
          <w:rFonts w:ascii="Times New Roman" w:hAnsi="Times New Roman" w:cs="Times New Roman"/>
          <w:color w:val="000000" w:themeColor="text1"/>
        </w:rPr>
      </w:pPr>
      <w:r>
        <w:rPr>
          <w:rFonts w:ascii="Times New Roman" w:hAnsi="Times New Roman" w:cs="Times New Roman"/>
          <w:color w:val="000000" w:themeColor="text1"/>
        </w:rPr>
        <w:t>I</w:t>
      </w:r>
      <w:r w:rsidRPr="00072522">
        <w:rPr>
          <w:rFonts w:ascii="Times New Roman" w:hAnsi="Times New Roman" w:cs="Times New Roman"/>
          <w:color w:val="000000" w:themeColor="text1"/>
        </w:rPr>
        <w:t>mportant</w:t>
      </w:r>
    </w:p>
    <w:p w14:paraId="651354CE" w14:textId="77777777" w:rsidR="008540BD" w:rsidRPr="00072522" w:rsidRDefault="008540BD" w:rsidP="008540BD">
      <w:pPr>
        <w:pStyle w:val="ListParagraph"/>
        <w:numPr>
          <w:ilvl w:val="0"/>
          <w:numId w:val="6"/>
        </w:numPr>
        <w:rPr>
          <w:rFonts w:ascii="Times New Roman" w:hAnsi="Times New Roman" w:cs="Times New Roman"/>
          <w:color w:val="000000" w:themeColor="text1"/>
        </w:rPr>
      </w:pPr>
      <w:r>
        <w:rPr>
          <w:rFonts w:ascii="Times New Roman" w:hAnsi="Times New Roman" w:cs="Times New Roman"/>
          <w:color w:val="000000" w:themeColor="text1"/>
        </w:rPr>
        <w:t>Neither i</w:t>
      </w:r>
      <w:r w:rsidRPr="00072522">
        <w:rPr>
          <w:rFonts w:ascii="Times New Roman" w:hAnsi="Times New Roman" w:cs="Times New Roman"/>
          <w:color w:val="000000" w:themeColor="text1"/>
        </w:rPr>
        <w:t>mportant</w:t>
      </w:r>
      <w:r>
        <w:rPr>
          <w:rFonts w:ascii="Times New Roman" w:hAnsi="Times New Roman" w:cs="Times New Roman"/>
          <w:color w:val="000000" w:themeColor="text1"/>
        </w:rPr>
        <w:t xml:space="preserve"> nor not important </w:t>
      </w:r>
    </w:p>
    <w:p w14:paraId="31A9485D" w14:textId="77777777" w:rsidR="008540BD" w:rsidRPr="00072522" w:rsidRDefault="008540BD" w:rsidP="008540BD">
      <w:pPr>
        <w:pStyle w:val="ListParagraph"/>
        <w:numPr>
          <w:ilvl w:val="0"/>
          <w:numId w:val="6"/>
        </w:numPr>
        <w:rPr>
          <w:rFonts w:ascii="Times New Roman" w:hAnsi="Times New Roman" w:cs="Times New Roman"/>
          <w:color w:val="000000" w:themeColor="text1"/>
        </w:rPr>
      </w:pPr>
      <w:r w:rsidRPr="00072522">
        <w:rPr>
          <w:rFonts w:ascii="Times New Roman" w:hAnsi="Times New Roman" w:cs="Times New Roman"/>
          <w:color w:val="000000" w:themeColor="text1"/>
        </w:rPr>
        <w:t xml:space="preserve">Somewhat important </w:t>
      </w:r>
    </w:p>
    <w:p w14:paraId="4649F658" w14:textId="77777777" w:rsidR="008540BD" w:rsidRPr="00072522" w:rsidRDefault="008540BD" w:rsidP="008540BD">
      <w:pPr>
        <w:pStyle w:val="ListParagraph"/>
        <w:numPr>
          <w:ilvl w:val="0"/>
          <w:numId w:val="6"/>
        </w:numPr>
        <w:rPr>
          <w:rFonts w:ascii="Times New Roman" w:hAnsi="Times New Roman" w:cs="Times New Roman"/>
          <w:color w:val="000000" w:themeColor="text1"/>
        </w:rPr>
      </w:pPr>
      <w:r w:rsidRPr="00072522">
        <w:rPr>
          <w:rFonts w:ascii="Times New Roman" w:hAnsi="Times New Roman" w:cs="Times New Roman"/>
          <w:color w:val="000000" w:themeColor="text1"/>
        </w:rPr>
        <w:t xml:space="preserve">Not at all important </w:t>
      </w:r>
    </w:p>
    <w:p w14:paraId="1E7C70A7" w14:textId="77777777" w:rsidR="008540BD" w:rsidRPr="00072522" w:rsidRDefault="008540BD" w:rsidP="008540BD">
      <w:pPr>
        <w:rPr>
          <w:color w:val="000000" w:themeColor="text1"/>
        </w:rPr>
      </w:pPr>
    </w:p>
    <w:p w14:paraId="26FA729D" w14:textId="77777777" w:rsidR="008540BD" w:rsidRPr="00072522" w:rsidRDefault="008540BD" w:rsidP="008540BD">
      <w:pPr>
        <w:rPr>
          <w:color w:val="000000" w:themeColor="text1"/>
        </w:rPr>
      </w:pPr>
      <w:r w:rsidRPr="00072522">
        <w:rPr>
          <w:color w:val="000000" w:themeColor="text1"/>
        </w:rPr>
        <w:t xml:space="preserve">Q6. How much do the following things PREVENT you from eating a healthy diet?  </w:t>
      </w:r>
    </w:p>
    <w:p w14:paraId="710BB07F" w14:textId="77777777" w:rsidR="008540BD" w:rsidRPr="00072522" w:rsidRDefault="008540BD" w:rsidP="008540BD">
      <w:pPr>
        <w:rPr>
          <w:color w:val="000000" w:themeColor="text1"/>
        </w:rPr>
      </w:pPr>
    </w:p>
    <w:p w14:paraId="687EF291" w14:textId="77777777" w:rsidR="008540BD" w:rsidRPr="00072522" w:rsidRDefault="008540BD" w:rsidP="008540BD">
      <w:pPr>
        <w:pStyle w:val="ListParagraph"/>
        <w:numPr>
          <w:ilvl w:val="0"/>
          <w:numId w:val="7"/>
        </w:numPr>
        <w:rPr>
          <w:rFonts w:ascii="Times New Roman" w:hAnsi="Times New Roman" w:cs="Times New Roman"/>
          <w:color w:val="000000" w:themeColor="text1"/>
        </w:rPr>
      </w:pPr>
      <w:r w:rsidRPr="00072522">
        <w:rPr>
          <w:rFonts w:ascii="Times New Roman" w:hAnsi="Times New Roman" w:cs="Times New Roman"/>
          <w:color w:val="000000" w:themeColor="text1"/>
        </w:rPr>
        <w:t xml:space="preserve">Not at All (N) </w:t>
      </w:r>
      <w:r w:rsidRPr="00072522">
        <w:rPr>
          <w:rFonts w:ascii="Times New Roman" w:hAnsi="Times New Roman" w:cs="Times New Roman"/>
          <w:color w:val="000000" w:themeColor="text1"/>
        </w:rPr>
        <w:tab/>
      </w:r>
      <w:r w:rsidRPr="00072522">
        <w:rPr>
          <w:rFonts w:ascii="Times New Roman" w:hAnsi="Times New Roman" w:cs="Times New Roman"/>
          <w:color w:val="000000" w:themeColor="text1"/>
        </w:rPr>
        <w:tab/>
        <w:t xml:space="preserve">4- Quite a Bit (Q) </w:t>
      </w:r>
    </w:p>
    <w:p w14:paraId="692C9D62" w14:textId="77777777" w:rsidR="008540BD" w:rsidRPr="00072522" w:rsidRDefault="008540BD" w:rsidP="008540BD">
      <w:pPr>
        <w:pStyle w:val="ListParagraph"/>
        <w:numPr>
          <w:ilvl w:val="0"/>
          <w:numId w:val="7"/>
        </w:numPr>
        <w:rPr>
          <w:rFonts w:ascii="Times New Roman" w:hAnsi="Times New Roman" w:cs="Times New Roman"/>
          <w:color w:val="000000" w:themeColor="text1"/>
        </w:rPr>
      </w:pPr>
      <w:r w:rsidRPr="00072522">
        <w:rPr>
          <w:rFonts w:ascii="Times New Roman" w:hAnsi="Times New Roman" w:cs="Times New Roman"/>
          <w:color w:val="000000" w:themeColor="text1"/>
        </w:rPr>
        <w:t xml:space="preserve">Very Little (V) </w:t>
      </w:r>
      <w:r w:rsidRPr="00072522">
        <w:rPr>
          <w:rFonts w:ascii="Times New Roman" w:hAnsi="Times New Roman" w:cs="Times New Roman"/>
          <w:color w:val="000000" w:themeColor="text1"/>
        </w:rPr>
        <w:tab/>
        <w:t xml:space="preserve">5- A Great Deal (G) </w:t>
      </w:r>
    </w:p>
    <w:p w14:paraId="6F9EAA57" w14:textId="77777777" w:rsidR="008540BD" w:rsidRPr="00072522" w:rsidRDefault="008540BD" w:rsidP="008540BD">
      <w:pPr>
        <w:pStyle w:val="ListParagraph"/>
        <w:numPr>
          <w:ilvl w:val="0"/>
          <w:numId w:val="7"/>
        </w:numPr>
        <w:rPr>
          <w:rFonts w:ascii="Times New Roman" w:hAnsi="Times New Roman" w:cs="Times New Roman"/>
          <w:color w:val="000000" w:themeColor="text1"/>
        </w:rPr>
      </w:pPr>
      <w:r w:rsidRPr="00072522">
        <w:rPr>
          <w:rFonts w:ascii="Times New Roman" w:hAnsi="Times New Roman" w:cs="Times New Roman"/>
          <w:color w:val="000000" w:themeColor="text1"/>
        </w:rPr>
        <w:t xml:space="preserve">Somewhat (S) </w:t>
      </w:r>
    </w:p>
    <w:p w14:paraId="34F9C178" w14:textId="77777777" w:rsidR="008540BD" w:rsidRPr="00072522" w:rsidRDefault="008540BD" w:rsidP="008540BD">
      <w:pPr>
        <w:pStyle w:val="ListParagraph"/>
        <w:rPr>
          <w:rFonts w:ascii="Times New Roman" w:hAnsi="Times New Roman" w:cs="Times New Roman"/>
          <w:color w:val="000000" w:themeColor="text1"/>
        </w:rPr>
      </w:pPr>
    </w:p>
    <w:p w14:paraId="6C7FE7CA" w14:textId="77777777" w:rsidR="008540BD" w:rsidRPr="00072522" w:rsidRDefault="008540BD" w:rsidP="008540BD">
      <w:pPr>
        <w:pStyle w:val="ListParagraph"/>
        <w:numPr>
          <w:ilvl w:val="0"/>
          <w:numId w:val="8"/>
        </w:numPr>
        <w:rPr>
          <w:rFonts w:ascii="Times New Roman" w:hAnsi="Times New Roman" w:cs="Times New Roman"/>
          <w:color w:val="000000" w:themeColor="text1"/>
        </w:rPr>
      </w:pPr>
      <w:r w:rsidRPr="00072522">
        <w:rPr>
          <w:rFonts w:ascii="Times New Roman" w:hAnsi="Times New Roman" w:cs="Times New Roman"/>
          <w:color w:val="000000" w:themeColor="text1"/>
        </w:rPr>
        <w:t xml:space="preserve">Lack of knowledge about how to prepare and cook food </w:t>
      </w:r>
    </w:p>
    <w:p w14:paraId="01EC305D" w14:textId="77777777" w:rsidR="008540BD" w:rsidRPr="00072522" w:rsidRDefault="008540BD" w:rsidP="008540BD">
      <w:pPr>
        <w:pStyle w:val="ListParagraph"/>
        <w:numPr>
          <w:ilvl w:val="0"/>
          <w:numId w:val="8"/>
        </w:numPr>
        <w:rPr>
          <w:rFonts w:ascii="Times New Roman" w:hAnsi="Times New Roman" w:cs="Times New Roman"/>
          <w:color w:val="000000" w:themeColor="text1"/>
        </w:rPr>
      </w:pPr>
      <w:r w:rsidRPr="00072522">
        <w:rPr>
          <w:rFonts w:ascii="Times New Roman" w:hAnsi="Times New Roman" w:cs="Times New Roman"/>
          <w:color w:val="000000" w:themeColor="text1"/>
        </w:rPr>
        <w:t xml:space="preserve">Lack of knowledge about how to eat healthy </w:t>
      </w:r>
    </w:p>
    <w:p w14:paraId="5D081C8D" w14:textId="77777777" w:rsidR="008540BD" w:rsidRPr="00072522" w:rsidRDefault="008540BD" w:rsidP="008540BD">
      <w:pPr>
        <w:pStyle w:val="ListParagraph"/>
        <w:numPr>
          <w:ilvl w:val="0"/>
          <w:numId w:val="8"/>
        </w:numPr>
        <w:rPr>
          <w:rFonts w:ascii="Times New Roman" w:hAnsi="Times New Roman" w:cs="Times New Roman"/>
          <w:color w:val="000000" w:themeColor="text1"/>
        </w:rPr>
      </w:pPr>
      <w:r w:rsidRPr="00072522">
        <w:rPr>
          <w:rFonts w:ascii="Times New Roman" w:hAnsi="Times New Roman" w:cs="Times New Roman"/>
          <w:color w:val="000000" w:themeColor="text1"/>
        </w:rPr>
        <w:t xml:space="preserve">Lack of time due to school, work, or other obligations </w:t>
      </w:r>
    </w:p>
    <w:p w14:paraId="1B3C32FB" w14:textId="77777777" w:rsidR="008540BD" w:rsidRPr="00072522" w:rsidRDefault="008540BD" w:rsidP="008540BD">
      <w:pPr>
        <w:pStyle w:val="ListParagraph"/>
        <w:numPr>
          <w:ilvl w:val="0"/>
          <w:numId w:val="8"/>
        </w:numPr>
        <w:rPr>
          <w:rFonts w:ascii="Times New Roman" w:hAnsi="Times New Roman" w:cs="Times New Roman"/>
          <w:color w:val="000000" w:themeColor="text1"/>
        </w:rPr>
      </w:pPr>
      <w:r w:rsidRPr="00072522">
        <w:rPr>
          <w:rFonts w:ascii="Times New Roman" w:hAnsi="Times New Roman" w:cs="Times New Roman"/>
          <w:color w:val="000000" w:themeColor="text1"/>
        </w:rPr>
        <w:t xml:space="preserve">Lack of adequate cooking facilities, kitchenware, and/or food storage where I live </w:t>
      </w:r>
    </w:p>
    <w:p w14:paraId="6F7C84EC" w14:textId="77777777" w:rsidR="008540BD" w:rsidRPr="00072522" w:rsidRDefault="008540BD" w:rsidP="008540BD">
      <w:pPr>
        <w:pStyle w:val="ListParagraph"/>
        <w:numPr>
          <w:ilvl w:val="0"/>
          <w:numId w:val="8"/>
        </w:numPr>
        <w:rPr>
          <w:rFonts w:ascii="Times New Roman" w:hAnsi="Times New Roman" w:cs="Times New Roman"/>
          <w:color w:val="000000" w:themeColor="text1"/>
        </w:rPr>
      </w:pPr>
      <w:r w:rsidRPr="00072522">
        <w:rPr>
          <w:rFonts w:ascii="Times New Roman" w:hAnsi="Times New Roman" w:cs="Times New Roman"/>
          <w:color w:val="000000" w:themeColor="text1"/>
        </w:rPr>
        <w:t xml:space="preserve">Lack of transportation or easy access to grocery stores </w:t>
      </w:r>
    </w:p>
    <w:p w14:paraId="1704455A" w14:textId="77777777" w:rsidR="008540BD" w:rsidRPr="00072522" w:rsidRDefault="008540BD" w:rsidP="008540BD">
      <w:pPr>
        <w:pStyle w:val="ListParagraph"/>
        <w:numPr>
          <w:ilvl w:val="0"/>
          <w:numId w:val="8"/>
        </w:numPr>
        <w:rPr>
          <w:rFonts w:ascii="Times New Roman" w:hAnsi="Times New Roman" w:cs="Times New Roman"/>
          <w:color w:val="000000" w:themeColor="text1"/>
        </w:rPr>
      </w:pPr>
      <w:r w:rsidRPr="00072522">
        <w:rPr>
          <w:rFonts w:ascii="Times New Roman" w:hAnsi="Times New Roman" w:cs="Times New Roman"/>
          <w:color w:val="000000" w:themeColor="text1"/>
        </w:rPr>
        <w:t xml:space="preserve">Lack of nearby grocery stores </w:t>
      </w:r>
    </w:p>
    <w:p w14:paraId="19E54BAA" w14:textId="77777777" w:rsidR="008540BD" w:rsidRPr="00072522" w:rsidRDefault="008540BD" w:rsidP="008540BD">
      <w:pPr>
        <w:pStyle w:val="ListParagraph"/>
        <w:numPr>
          <w:ilvl w:val="0"/>
          <w:numId w:val="8"/>
        </w:numPr>
        <w:rPr>
          <w:rFonts w:ascii="Times New Roman" w:hAnsi="Times New Roman" w:cs="Times New Roman"/>
          <w:color w:val="000000" w:themeColor="text1"/>
        </w:rPr>
      </w:pPr>
      <w:r w:rsidRPr="00072522">
        <w:rPr>
          <w:rFonts w:ascii="Times New Roman" w:hAnsi="Times New Roman" w:cs="Times New Roman"/>
          <w:color w:val="000000" w:themeColor="text1"/>
        </w:rPr>
        <w:t xml:space="preserve">Lack of healthy foods that are affordable  </w:t>
      </w:r>
    </w:p>
    <w:p w14:paraId="0C94748E" w14:textId="77777777" w:rsidR="008540BD" w:rsidRPr="00072522" w:rsidRDefault="008540BD" w:rsidP="008540BD">
      <w:pPr>
        <w:pStyle w:val="ListParagraph"/>
        <w:numPr>
          <w:ilvl w:val="0"/>
          <w:numId w:val="8"/>
        </w:numPr>
        <w:rPr>
          <w:rFonts w:ascii="Times New Roman" w:hAnsi="Times New Roman" w:cs="Times New Roman"/>
          <w:color w:val="000000" w:themeColor="text1"/>
        </w:rPr>
      </w:pPr>
      <w:r w:rsidRPr="00072522">
        <w:rPr>
          <w:rFonts w:ascii="Times New Roman" w:hAnsi="Times New Roman" w:cs="Times New Roman"/>
          <w:color w:val="000000" w:themeColor="text1"/>
        </w:rPr>
        <w:t xml:space="preserve">Lack of healthy food options on campus </w:t>
      </w:r>
    </w:p>
    <w:p w14:paraId="36481D1D" w14:textId="77777777" w:rsidR="008540BD" w:rsidRPr="00072522" w:rsidRDefault="008540BD" w:rsidP="008540BD">
      <w:pPr>
        <w:pStyle w:val="ListParagraph"/>
        <w:numPr>
          <w:ilvl w:val="0"/>
          <w:numId w:val="8"/>
        </w:numPr>
        <w:rPr>
          <w:rFonts w:ascii="Times New Roman" w:hAnsi="Times New Roman" w:cs="Times New Roman"/>
          <w:color w:val="000000" w:themeColor="text1"/>
        </w:rPr>
      </w:pPr>
      <w:r w:rsidRPr="00072522">
        <w:rPr>
          <w:rFonts w:ascii="Times New Roman" w:hAnsi="Times New Roman" w:cs="Times New Roman"/>
          <w:color w:val="000000" w:themeColor="text1"/>
        </w:rPr>
        <w:t xml:space="preserve">Lack of healthy food options off campus </w:t>
      </w:r>
    </w:p>
    <w:p w14:paraId="0791BDDA" w14:textId="77777777" w:rsidR="008540BD" w:rsidRPr="00072522" w:rsidRDefault="008540BD" w:rsidP="008540BD">
      <w:pPr>
        <w:pStyle w:val="ListParagraph"/>
        <w:numPr>
          <w:ilvl w:val="0"/>
          <w:numId w:val="8"/>
        </w:numPr>
        <w:rPr>
          <w:rFonts w:ascii="Times New Roman" w:hAnsi="Times New Roman" w:cs="Times New Roman"/>
          <w:color w:val="000000" w:themeColor="text1"/>
        </w:rPr>
      </w:pPr>
      <w:r w:rsidRPr="00072522">
        <w:rPr>
          <w:rFonts w:ascii="Times New Roman" w:hAnsi="Times New Roman" w:cs="Times New Roman"/>
          <w:color w:val="000000" w:themeColor="text1"/>
        </w:rPr>
        <w:lastRenderedPageBreak/>
        <w:t xml:space="preserve">Lack of university guidelines or information about eating healthy </w:t>
      </w:r>
    </w:p>
    <w:p w14:paraId="7D2CFF47" w14:textId="77777777" w:rsidR="008540BD" w:rsidRPr="00072522" w:rsidRDefault="008540BD" w:rsidP="008540BD">
      <w:pPr>
        <w:pStyle w:val="ListParagraph"/>
        <w:numPr>
          <w:ilvl w:val="0"/>
          <w:numId w:val="8"/>
        </w:numPr>
        <w:rPr>
          <w:rFonts w:ascii="Times New Roman" w:hAnsi="Times New Roman" w:cs="Times New Roman"/>
          <w:color w:val="000000" w:themeColor="text1"/>
        </w:rPr>
      </w:pPr>
      <w:r w:rsidRPr="00072522">
        <w:rPr>
          <w:rFonts w:ascii="Times New Roman" w:hAnsi="Times New Roman" w:cs="Times New Roman"/>
          <w:color w:val="000000" w:themeColor="text1"/>
        </w:rPr>
        <w:t xml:space="preserve">Lack of encouragement from family and friends to eat healthy </w:t>
      </w:r>
    </w:p>
    <w:p w14:paraId="424A31A4" w14:textId="77777777" w:rsidR="008540BD" w:rsidRPr="00072522" w:rsidRDefault="008540BD" w:rsidP="008540BD">
      <w:pPr>
        <w:rPr>
          <w:color w:val="000000" w:themeColor="text1"/>
        </w:rPr>
      </w:pPr>
    </w:p>
    <w:p w14:paraId="335F3B51" w14:textId="77777777" w:rsidR="008540BD" w:rsidRPr="00072522" w:rsidRDefault="008540BD" w:rsidP="008540BD">
      <w:pPr>
        <w:autoSpaceDE w:val="0"/>
        <w:autoSpaceDN w:val="0"/>
        <w:adjustRightInd w:val="0"/>
        <w:ind w:left="450" w:hanging="450"/>
        <w:rPr>
          <w:color w:val="000000" w:themeColor="text1"/>
        </w:rPr>
      </w:pPr>
      <w:r w:rsidRPr="00072522">
        <w:rPr>
          <w:color w:val="000000" w:themeColor="text1"/>
        </w:rPr>
        <w:t xml:space="preserve">Q7. How would you RATE your overall experience of obtaining your food from the following places on </w:t>
      </w:r>
      <w:r w:rsidRPr="00176CA9">
        <w:rPr>
          <w:color w:val="000000" w:themeColor="text1"/>
        </w:rPr>
        <w:t>CAMPUS</w:t>
      </w:r>
      <w:r w:rsidRPr="00072522">
        <w:rPr>
          <w:color w:val="000000" w:themeColor="text1"/>
        </w:rPr>
        <w:t xml:space="preserve">? </w:t>
      </w:r>
    </w:p>
    <w:p w14:paraId="67736AFD" w14:textId="77777777" w:rsidR="008540BD" w:rsidRPr="00072522" w:rsidRDefault="008540BD" w:rsidP="008540BD">
      <w:pPr>
        <w:autoSpaceDE w:val="0"/>
        <w:autoSpaceDN w:val="0"/>
        <w:adjustRightInd w:val="0"/>
        <w:ind w:left="720" w:hanging="720"/>
        <w:rPr>
          <w:color w:val="000000" w:themeColor="text1"/>
        </w:rPr>
      </w:pPr>
    </w:p>
    <w:p w14:paraId="51DC6093" w14:textId="77777777" w:rsidR="008540BD" w:rsidRPr="00072522" w:rsidRDefault="008540BD" w:rsidP="008540BD">
      <w:pPr>
        <w:pStyle w:val="ListParagraph"/>
        <w:numPr>
          <w:ilvl w:val="0"/>
          <w:numId w:val="9"/>
        </w:numPr>
        <w:ind w:hanging="270"/>
        <w:rPr>
          <w:rFonts w:ascii="Times New Roman" w:hAnsi="Times New Roman" w:cs="Times New Roman"/>
          <w:color w:val="000000" w:themeColor="text1"/>
        </w:rPr>
      </w:pPr>
      <w:r w:rsidRPr="00072522">
        <w:rPr>
          <w:rFonts w:ascii="Times New Roman" w:hAnsi="Times New Roman" w:cs="Times New Roman"/>
          <w:color w:val="000000" w:themeColor="text1"/>
        </w:rPr>
        <w:t xml:space="preserve">Very Negative (VN) </w:t>
      </w:r>
      <w:r w:rsidRPr="00072522">
        <w:rPr>
          <w:rFonts w:ascii="Times New Roman" w:hAnsi="Times New Roman" w:cs="Times New Roman"/>
          <w:color w:val="000000" w:themeColor="text1"/>
        </w:rPr>
        <w:tab/>
      </w:r>
      <w:r w:rsidRPr="00072522">
        <w:rPr>
          <w:rFonts w:ascii="Times New Roman" w:hAnsi="Times New Roman" w:cs="Times New Roman"/>
          <w:color w:val="000000" w:themeColor="text1"/>
        </w:rPr>
        <w:tab/>
      </w:r>
      <w:r w:rsidRPr="00072522">
        <w:rPr>
          <w:rFonts w:ascii="Times New Roman" w:hAnsi="Times New Roman" w:cs="Times New Roman"/>
          <w:color w:val="000000" w:themeColor="text1"/>
        </w:rPr>
        <w:tab/>
        <w:t xml:space="preserve">4- Positive (P) </w:t>
      </w:r>
    </w:p>
    <w:p w14:paraId="0E71BA20" w14:textId="77777777" w:rsidR="008540BD" w:rsidRPr="00072522" w:rsidRDefault="008540BD" w:rsidP="008540BD">
      <w:pPr>
        <w:pStyle w:val="ListParagraph"/>
        <w:numPr>
          <w:ilvl w:val="0"/>
          <w:numId w:val="9"/>
        </w:numPr>
        <w:ind w:hanging="270"/>
        <w:rPr>
          <w:rFonts w:ascii="Times New Roman" w:hAnsi="Times New Roman" w:cs="Times New Roman"/>
          <w:color w:val="000000" w:themeColor="text1"/>
        </w:rPr>
      </w:pPr>
      <w:r w:rsidRPr="00072522">
        <w:rPr>
          <w:rFonts w:ascii="Times New Roman" w:hAnsi="Times New Roman" w:cs="Times New Roman"/>
          <w:color w:val="000000" w:themeColor="text1"/>
        </w:rPr>
        <w:t xml:space="preserve">Negative (N) </w:t>
      </w:r>
      <w:r w:rsidRPr="00072522">
        <w:rPr>
          <w:rFonts w:ascii="Times New Roman" w:hAnsi="Times New Roman" w:cs="Times New Roman"/>
          <w:color w:val="000000" w:themeColor="text1"/>
        </w:rPr>
        <w:tab/>
      </w:r>
      <w:r w:rsidRPr="00072522">
        <w:rPr>
          <w:rFonts w:ascii="Times New Roman" w:hAnsi="Times New Roman" w:cs="Times New Roman"/>
          <w:color w:val="000000" w:themeColor="text1"/>
        </w:rPr>
        <w:tab/>
      </w:r>
      <w:r w:rsidRPr="00072522">
        <w:rPr>
          <w:rFonts w:ascii="Times New Roman" w:hAnsi="Times New Roman" w:cs="Times New Roman"/>
          <w:color w:val="000000" w:themeColor="text1"/>
        </w:rPr>
        <w:tab/>
      </w:r>
      <w:r w:rsidRPr="00072522">
        <w:rPr>
          <w:rFonts w:ascii="Times New Roman" w:hAnsi="Times New Roman" w:cs="Times New Roman"/>
          <w:color w:val="000000" w:themeColor="text1"/>
        </w:rPr>
        <w:tab/>
        <w:t xml:space="preserve">5- Very Positive (VP)  </w:t>
      </w:r>
    </w:p>
    <w:p w14:paraId="3BFE257B" w14:textId="77777777" w:rsidR="008540BD" w:rsidRPr="00072522" w:rsidRDefault="008540BD" w:rsidP="008540BD">
      <w:pPr>
        <w:pStyle w:val="ListParagraph"/>
        <w:numPr>
          <w:ilvl w:val="0"/>
          <w:numId w:val="9"/>
        </w:numPr>
        <w:ind w:hanging="270"/>
        <w:rPr>
          <w:rFonts w:ascii="Times New Roman" w:hAnsi="Times New Roman" w:cs="Times New Roman"/>
          <w:color w:val="000000" w:themeColor="text1"/>
        </w:rPr>
      </w:pPr>
      <w:r w:rsidRPr="00072522">
        <w:rPr>
          <w:rFonts w:ascii="Times New Roman" w:hAnsi="Times New Roman" w:cs="Times New Roman"/>
          <w:color w:val="000000" w:themeColor="text1"/>
        </w:rPr>
        <w:t xml:space="preserve">Neither Negative nor Positive (NP) </w:t>
      </w:r>
      <w:r w:rsidRPr="00072522">
        <w:rPr>
          <w:rFonts w:ascii="Times New Roman" w:hAnsi="Times New Roman" w:cs="Times New Roman"/>
          <w:color w:val="000000" w:themeColor="text1"/>
        </w:rPr>
        <w:tab/>
        <w:t xml:space="preserve">6-I never get food here </w:t>
      </w:r>
    </w:p>
    <w:p w14:paraId="1FF0C0F1" w14:textId="77777777" w:rsidR="008540BD" w:rsidRPr="00072522" w:rsidRDefault="008540BD" w:rsidP="008540BD">
      <w:pPr>
        <w:autoSpaceDE w:val="0"/>
        <w:autoSpaceDN w:val="0"/>
        <w:adjustRightInd w:val="0"/>
        <w:rPr>
          <w:color w:val="000000" w:themeColor="text1"/>
        </w:rPr>
      </w:pPr>
    </w:p>
    <w:p w14:paraId="7226AE8C" w14:textId="77777777" w:rsidR="008540BD" w:rsidRPr="00072522" w:rsidRDefault="008540BD" w:rsidP="008540BD">
      <w:pPr>
        <w:pStyle w:val="ListParagraph"/>
        <w:numPr>
          <w:ilvl w:val="0"/>
          <w:numId w:val="10"/>
        </w:numPr>
        <w:autoSpaceDE w:val="0"/>
        <w:autoSpaceDN w:val="0"/>
        <w:adjustRightInd w:val="0"/>
        <w:ind w:left="720"/>
        <w:rPr>
          <w:rFonts w:ascii="Times New Roman" w:hAnsi="Times New Roman" w:cs="Times New Roman"/>
          <w:color w:val="000000" w:themeColor="text1"/>
        </w:rPr>
      </w:pPr>
      <w:r w:rsidRPr="00072522">
        <w:rPr>
          <w:rFonts w:ascii="Times New Roman" w:hAnsi="Times New Roman" w:cs="Times New Roman"/>
          <w:color w:val="000000" w:themeColor="text1"/>
        </w:rPr>
        <w:t xml:space="preserve">On-campus dining halls </w:t>
      </w:r>
    </w:p>
    <w:p w14:paraId="51031842" w14:textId="77777777" w:rsidR="008540BD" w:rsidRPr="00072522" w:rsidRDefault="008540BD" w:rsidP="008540BD">
      <w:pPr>
        <w:pStyle w:val="ListParagraph"/>
        <w:numPr>
          <w:ilvl w:val="0"/>
          <w:numId w:val="10"/>
        </w:numPr>
        <w:autoSpaceDE w:val="0"/>
        <w:autoSpaceDN w:val="0"/>
        <w:adjustRightInd w:val="0"/>
        <w:ind w:left="720"/>
        <w:rPr>
          <w:rFonts w:ascii="Times New Roman" w:hAnsi="Times New Roman" w:cs="Times New Roman"/>
          <w:color w:val="000000" w:themeColor="text1"/>
        </w:rPr>
      </w:pPr>
      <w:r w:rsidRPr="00072522">
        <w:rPr>
          <w:rFonts w:ascii="Times New Roman" w:hAnsi="Times New Roman" w:cs="Times New Roman"/>
          <w:color w:val="000000" w:themeColor="text1"/>
        </w:rPr>
        <w:t xml:space="preserve">PCB Café in the Presidential Court Building </w:t>
      </w:r>
    </w:p>
    <w:p w14:paraId="7EC68F4A" w14:textId="77777777" w:rsidR="008540BD" w:rsidRPr="00072522" w:rsidRDefault="008540BD" w:rsidP="008540BD">
      <w:pPr>
        <w:pStyle w:val="ListParagraph"/>
        <w:numPr>
          <w:ilvl w:val="0"/>
          <w:numId w:val="10"/>
        </w:numPr>
        <w:autoSpaceDE w:val="0"/>
        <w:autoSpaceDN w:val="0"/>
        <w:adjustRightInd w:val="0"/>
        <w:ind w:left="720"/>
        <w:rPr>
          <w:rFonts w:ascii="Times New Roman" w:hAnsi="Times New Roman" w:cs="Times New Roman"/>
          <w:color w:val="000000" w:themeColor="text1"/>
        </w:rPr>
      </w:pPr>
      <w:r w:rsidRPr="00072522">
        <w:rPr>
          <w:rFonts w:ascii="Times New Roman" w:hAnsi="Times New Roman" w:cs="Times New Roman"/>
          <w:color w:val="000000" w:themeColor="text1"/>
        </w:rPr>
        <w:t xml:space="preserve">Southern Kitchen (Volunteer Hall) </w:t>
      </w:r>
    </w:p>
    <w:p w14:paraId="2273F8A1" w14:textId="77777777" w:rsidR="008540BD" w:rsidRPr="00072522" w:rsidRDefault="008540BD" w:rsidP="008540BD">
      <w:pPr>
        <w:pStyle w:val="ListParagraph"/>
        <w:numPr>
          <w:ilvl w:val="0"/>
          <w:numId w:val="10"/>
        </w:numPr>
        <w:autoSpaceDE w:val="0"/>
        <w:autoSpaceDN w:val="0"/>
        <w:adjustRightInd w:val="0"/>
        <w:ind w:left="720"/>
        <w:rPr>
          <w:rFonts w:ascii="Times New Roman" w:hAnsi="Times New Roman" w:cs="Times New Roman"/>
          <w:color w:val="000000" w:themeColor="text1"/>
        </w:rPr>
      </w:pPr>
      <w:r w:rsidRPr="00072522">
        <w:rPr>
          <w:rFonts w:ascii="Times New Roman" w:hAnsi="Times New Roman" w:cs="Times New Roman"/>
          <w:color w:val="000000" w:themeColor="text1"/>
        </w:rPr>
        <w:t xml:space="preserve">Fresh Food Company (Buffet in Stokely Hall) </w:t>
      </w:r>
    </w:p>
    <w:p w14:paraId="5615FDF2" w14:textId="77777777" w:rsidR="008540BD" w:rsidRPr="00072522" w:rsidRDefault="008540BD" w:rsidP="008540BD">
      <w:pPr>
        <w:pStyle w:val="ListParagraph"/>
        <w:numPr>
          <w:ilvl w:val="0"/>
          <w:numId w:val="10"/>
        </w:numPr>
        <w:autoSpaceDE w:val="0"/>
        <w:autoSpaceDN w:val="0"/>
        <w:adjustRightInd w:val="0"/>
        <w:ind w:left="720"/>
        <w:rPr>
          <w:rFonts w:ascii="Times New Roman" w:hAnsi="Times New Roman" w:cs="Times New Roman"/>
          <w:color w:val="000000" w:themeColor="text1"/>
        </w:rPr>
      </w:pPr>
      <w:r w:rsidRPr="00072522">
        <w:rPr>
          <w:rFonts w:ascii="Times New Roman" w:hAnsi="Times New Roman" w:cs="Times New Roman"/>
          <w:color w:val="000000" w:themeColor="text1"/>
        </w:rPr>
        <w:t>PODs, on-campus convenient food stores</w:t>
      </w:r>
    </w:p>
    <w:p w14:paraId="24BC155E" w14:textId="77777777" w:rsidR="008540BD" w:rsidRPr="00072522" w:rsidRDefault="008540BD" w:rsidP="008540BD">
      <w:pPr>
        <w:pStyle w:val="ListParagraph"/>
        <w:numPr>
          <w:ilvl w:val="0"/>
          <w:numId w:val="10"/>
        </w:numPr>
        <w:autoSpaceDE w:val="0"/>
        <w:autoSpaceDN w:val="0"/>
        <w:adjustRightInd w:val="0"/>
        <w:ind w:left="720"/>
        <w:rPr>
          <w:rFonts w:ascii="Times New Roman" w:hAnsi="Times New Roman" w:cs="Times New Roman"/>
          <w:color w:val="000000" w:themeColor="text1"/>
        </w:rPr>
      </w:pPr>
      <w:r w:rsidRPr="00072522">
        <w:rPr>
          <w:rFonts w:ascii="Times New Roman" w:hAnsi="Times New Roman" w:cs="Times New Roman"/>
          <w:color w:val="000000" w:themeColor="text1"/>
        </w:rPr>
        <w:t xml:space="preserve">Subway (Student Union) </w:t>
      </w:r>
    </w:p>
    <w:p w14:paraId="5E8C7291" w14:textId="77777777" w:rsidR="008540BD" w:rsidRPr="00072522" w:rsidRDefault="008540BD" w:rsidP="008540BD">
      <w:pPr>
        <w:pStyle w:val="ListParagraph"/>
        <w:numPr>
          <w:ilvl w:val="0"/>
          <w:numId w:val="10"/>
        </w:numPr>
        <w:autoSpaceDE w:val="0"/>
        <w:autoSpaceDN w:val="0"/>
        <w:adjustRightInd w:val="0"/>
        <w:ind w:left="720"/>
        <w:rPr>
          <w:rFonts w:ascii="Times New Roman" w:hAnsi="Times New Roman" w:cs="Times New Roman"/>
          <w:color w:val="000000" w:themeColor="text1"/>
        </w:rPr>
      </w:pPr>
      <w:r w:rsidRPr="00072522">
        <w:rPr>
          <w:rFonts w:ascii="Times New Roman" w:hAnsi="Times New Roman" w:cs="Times New Roman"/>
          <w:color w:val="000000" w:themeColor="text1"/>
        </w:rPr>
        <w:t xml:space="preserve">Qdoba (Student Union) </w:t>
      </w:r>
    </w:p>
    <w:p w14:paraId="4D140016" w14:textId="77777777" w:rsidR="008540BD" w:rsidRPr="00072522" w:rsidRDefault="008540BD" w:rsidP="008540BD">
      <w:pPr>
        <w:pStyle w:val="ListParagraph"/>
        <w:numPr>
          <w:ilvl w:val="0"/>
          <w:numId w:val="10"/>
        </w:numPr>
        <w:autoSpaceDE w:val="0"/>
        <w:autoSpaceDN w:val="0"/>
        <w:adjustRightInd w:val="0"/>
        <w:ind w:left="720"/>
        <w:rPr>
          <w:rFonts w:ascii="Times New Roman" w:hAnsi="Times New Roman" w:cs="Times New Roman"/>
          <w:color w:val="000000" w:themeColor="text1"/>
        </w:rPr>
      </w:pPr>
      <w:r w:rsidRPr="00072522">
        <w:rPr>
          <w:rFonts w:ascii="Times New Roman" w:hAnsi="Times New Roman" w:cs="Times New Roman"/>
          <w:color w:val="000000" w:themeColor="text1"/>
        </w:rPr>
        <w:t xml:space="preserve">Chick-fil-la (Student Union) </w:t>
      </w:r>
    </w:p>
    <w:p w14:paraId="13543CEA" w14:textId="77777777" w:rsidR="008540BD" w:rsidRPr="00072522" w:rsidRDefault="008540BD" w:rsidP="008540BD">
      <w:pPr>
        <w:pStyle w:val="ListParagraph"/>
        <w:numPr>
          <w:ilvl w:val="0"/>
          <w:numId w:val="10"/>
        </w:numPr>
        <w:autoSpaceDE w:val="0"/>
        <w:autoSpaceDN w:val="0"/>
        <w:adjustRightInd w:val="0"/>
        <w:ind w:left="720"/>
        <w:rPr>
          <w:rFonts w:ascii="Times New Roman" w:hAnsi="Times New Roman" w:cs="Times New Roman"/>
          <w:color w:val="000000" w:themeColor="text1"/>
        </w:rPr>
      </w:pPr>
      <w:r w:rsidRPr="00072522">
        <w:rPr>
          <w:rFonts w:ascii="Times New Roman" w:hAnsi="Times New Roman" w:cs="Times New Roman"/>
          <w:color w:val="000000" w:themeColor="text1"/>
        </w:rPr>
        <w:t xml:space="preserve">Panada Express (Student Union) </w:t>
      </w:r>
    </w:p>
    <w:p w14:paraId="21B18638" w14:textId="77777777" w:rsidR="008540BD" w:rsidRPr="00072522" w:rsidRDefault="008540BD" w:rsidP="008540BD">
      <w:pPr>
        <w:pStyle w:val="ListParagraph"/>
        <w:numPr>
          <w:ilvl w:val="0"/>
          <w:numId w:val="10"/>
        </w:numPr>
        <w:autoSpaceDE w:val="0"/>
        <w:autoSpaceDN w:val="0"/>
        <w:adjustRightInd w:val="0"/>
        <w:ind w:left="720"/>
        <w:rPr>
          <w:rFonts w:ascii="Times New Roman" w:hAnsi="Times New Roman" w:cs="Times New Roman"/>
          <w:color w:val="000000" w:themeColor="text1"/>
        </w:rPr>
      </w:pPr>
      <w:r w:rsidRPr="00072522">
        <w:rPr>
          <w:rFonts w:ascii="Times New Roman" w:hAnsi="Times New Roman" w:cs="Times New Roman"/>
          <w:color w:val="000000" w:themeColor="text1"/>
        </w:rPr>
        <w:t xml:space="preserve">Rising Roll (Student Union) </w:t>
      </w:r>
    </w:p>
    <w:p w14:paraId="3276E870" w14:textId="77777777" w:rsidR="008540BD" w:rsidRPr="00072522" w:rsidRDefault="008540BD" w:rsidP="008540BD">
      <w:pPr>
        <w:pStyle w:val="ListParagraph"/>
        <w:numPr>
          <w:ilvl w:val="0"/>
          <w:numId w:val="10"/>
        </w:numPr>
        <w:autoSpaceDE w:val="0"/>
        <w:autoSpaceDN w:val="0"/>
        <w:adjustRightInd w:val="0"/>
        <w:ind w:left="720"/>
        <w:rPr>
          <w:rFonts w:ascii="Times New Roman" w:hAnsi="Times New Roman" w:cs="Times New Roman"/>
          <w:color w:val="000000" w:themeColor="text1"/>
        </w:rPr>
      </w:pPr>
      <w:r w:rsidRPr="00072522">
        <w:rPr>
          <w:rFonts w:ascii="Times New Roman" w:hAnsi="Times New Roman" w:cs="Times New Roman"/>
          <w:color w:val="000000" w:themeColor="text1"/>
        </w:rPr>
        <w:t xml:space="preserve">Steak’ n Shake (Student Union) </w:t>
      </w:r>
    </w:p>
    <w:p w14:paraId="16BFDF37" w14:textId="77777777" w:rsidR="008540BD" w:rsidRPr="00072522" w:rsidRDefault="008540BD" w:rsidP="008540BD">
      <w:pPr>
        <w:pStyle w:val="ListParagraph"/>
        <w:numPr>
          <w:ilvl w:val="0"/>
          <w:numId w:val="10"/>
        </w:numPr>
        <w:autoSpaceDE w:val="0"/>
        <w:autoSpaceDN w:val="0"/>
        <w:adjustRightInd w:val="0"/>
        <w:ind w:left="720"/>
        <w:rPr>
          <w:rFonts w:ascii="Times New Roman" w:hAnsi="Times New Roman" w:cs="Times New Roman"/>
          <w:color w:val="000000" w:themeColor="text1"/>
        </w:rPr>
      </w:pPr>
      <w:r w:rsidRPr="00072522">
        <w:rPr>
          <w:rFonts w:ascii="Times New Roman" w:hAnsi="Times New Roman" w:cs="Times New Roman"/>
          <w:color w:val="000000" w:themeColor="text1"/>
        </w:rPr>
        <w:t>Twisted Taco (Fred Brown Hall)</w:t>
      </w:r>
    </w:p>
    <w:p w14:paraId="74D9E660" w14:textId="24CF7096" w:rsidR="008540BD" w:rsidRPr="008540BD" w:rsidRDefault="008540BD" w:rsidP="008540BD">
      <w:pPr>
        <w:pStyle w:val="ListParagraph"/>
        <w:numPr>
          <w:ilvl w:val="0"/>
          <w:numId w:val="10"/>
        </w:numPr>
        <w:autoSpaceDE w:val="0"/>
        <w:autoSpaceDN w:val="0"/>
        <w:adjustRightInd w:val="0"/>
        <w:ind w:left="720"/>
        <w:rPr>
          <w:rFonts w:ascii="Times New Roman" w:hAnsi="Times New Roman" w:cs="Times New Roman"/>
          <w:color w:val="000000" w:themeColor="text1"/>
        </w:rPr>
      </w:pPr>
      <w:r w:rsidRPr="00072522">
        <w:rPr>
          <w:rFonts w:ascii="Times New Roman" w:hAnsi="Times New Roman" w:cs="Times New Roman"/>
          <w:color w:val="000000" w:themeColor="text1"/>
        </w:rPr>
        <w:t xml:space="preserve">Smokey’s Pantry </w:t>
      </w:r>
    </w:p>
    <w:p w14:paraId="6667F99E" w14:textId="77777777" w:rsidR="008540BD" w:rsidRPr="00072522" w:rsidRDefault="008540BD" w:rsidP="008540BD">
      <w:pPr>
        <w:pStyle w:val="ListParagraph"/>
        <w:numPr>
          <w:ilvl w:val="0"/>
          <w:numId w:val="10"/>
        </w:numPr>
        <w:autoSpaceDE w:val="0"/>
        <w:autoSpaceDN w:val="0"/>
        <w:adjustRightInd w:val="0"/>
        <w:ind w:left="720"/>
        <w:rPr>
          <w:rFonts w:ascii="Times New Roman" w:hAnsi="Times New Roman" w:cs="Times New Roman"/>
          <w:color w:val="000000" w:themeColor="text1"/>
        </w:rPr>
      </w:pPr>
      <w:r w:rsidRPr="00072522">
        <w:rPr>
          <w:rFonts w:ascii="Times New Roman" w:hAnsi="Times New Roman" w:cs="Times New Roman"/>
          <w:color w:val="000000" w:themeColor="text1"/>
        </w:rPr>
        <w:t xml:space="preserve">Einstein Bros. Bagels </w:t>
      </w:r>
    </w:p>
    <w:p w14:paraId="3DE00F45" w14:textId="77777777" w:rsidR="008540BD" w:rsidRDefault="008540BD" w:rsidP="008540BD">
      <w:pPr>
        <w:pStyle w:val="ListParagraph"/>
        <w:numPr>
          <w:ilvl w:val="0"/>
          <w:numId w:val="10"/>
        </w:numPr>
        <w:autoSpaceDE w:val="0"/>
        <w:autoSpaceDN w:val="0"/>
        <w:adjustRightInd w:val="0"/>
        <w:ind w:left="720"/>
        <w:rPr>
          <w:rFonts w:ascii="Times New Roman" w:hAnsi="Times New Roman" w:cs="Times New Roman"/>
          <w:color w:val="000000" w:themeColor="text1"/>
        </w:rPr>
      </w:pPr>
      <w:r w:rsidRPr="00072522">
        <w:rPr>
          <w:rFonts w:ascii="Times New Roman" w:hAnsi="Times New Roman" w:cs="Times New Roman"/>
          <w:color w:val="000000" w:themeColor="text1"/>
        </w:rPr>
        <w:t>Starbucks</w:t>
      </w:r>
    </w:p>
    <w:p w14:paraId="57B6A0FB" w14:textId="77777777" w:rsidR="008540BD" w:rsidRDefault="008540BD" w:rsidP="008540BD">
      <w:pPr>
        <w:autoSpaceDE w:val="0"/>
        <w:autoSpaceDN w:val="0"/>
        <w:adjustRightInd w:val="0"/>
        <w:rPr>
          <w:color w:val="000000" w:themeColor="text1"/>
        </w:rPr>
      </w:pPr>
    </w:p>
    <w:p w14:paraId="144AB200" w14:textId="77777777" w:rsidR="008540BD" w:rsidRPr="00176CA9" w:rsidRDefault="008540BD" w:rsidP="008540BD">
      <w:pPr>
        <w:autoSpaceDE w:val="0"/>
        <w:autoSpaceDN w:val="0"/>
        <w:adjustRightInd w:val="0"/>
        <w:rPr>
          <w:color w:val="000000" w:themeColor="text1"/>
        </w:rPr>
      </w:pPr>
      <w:r w:rsidRPr="00176CA9">
        <w:rPr>
          <w:color w:val="000000" w:themeColor="text1"/>
        </w:rPr>
        <w:t xml:space="preserve">The next set of questions pertain to your access to food in the past 12 months prior to the coronavirus outbreak and UT classes going online. Please select the response choice that best applies to you. </w:t>
      </w:r>
    </w:p>
    <w:p w14:paraId="109B644C" w14:textId="77777777" w:rsidR="008540BD" w:rsidRDefault="008540BD" w:rsidP="008540BD">
      <w:pPr>
        <w:autoSpaceDE w:val="0"/>
        <w:autoSpaceDN w:val="0"/>
        <w:adjustRightInd w:val="0"/>
        <w:rPr>
          <w:color w:val="000000" w:themeColor="text1"/>
        </w:rPr>
      </w:pPr>
    </w:p>
    <w:p w14:paraId="34637739" w14:textId="77777777" w:rsidR="008540BD" w:rsidRDefault="008540BD" w:rsidP="008540BD">
      <w:r w:rsidRPr="00D03D68">
        <w:t xml:space="preserve">8. </w:t>
      </w:r>
      <w:r>
        <w:t xml:space="preserve">Which statement best describes the food available to you in the past 12 months prior to the coronavirus outbreak and UT classes going online? </w:t>
      </w:r>
    </w:p>
    <w:p w14:paraId="66E1A7B6" w14:textId="77777777" w:rsidR="008540BD" w:rsidRDefault="008540BD" w:rsidP="008540BD"/>
    <w:p w14:paraId="79EBE16E" w14:textId="77777777" w:rsidR="008540BD" w:rsidRDefault="008540BD" w:rsidP="008540BD">
      <w:pPr>
        <w:pStyle w:val="ListParagraph"/>
        <w:numPr>
          <w:ilvl w:val="0"/>
          <w:numId w:val="28"/>
        </w:numPr>
        <w:rPr>
          <w:rFonts w:ascii="Times New Roman" w:hAnsi="Times New Roman" w:cs="Times New Roman"/>
        </w:rPr>
      </w:pPr>
      <w:r>
        <w:rPr>
          <w:rFonts w:ascii="Times New Roman" w:hAnsi="Times New Roman" w:cs="Times New Roman"/>
        </w:rPr>
        <w:t xml:space="preserve">Enough of the kinds of food I wanted to eat </w:t>
      </w:r>
    </w:p>
    <w:p w14:paraId="693443E0" w14:textId="77777777" w:rsidR="008540BD" w:rsidRDefault="008540BD" w:rsidP="008540BD">
      <w:pPr>
        <w:pStyle w:val="ListParagraph"/>
        <w:numPr>
          <w:ilvl w:val="0"/>
          <w:numId w:val="28"/>
        </w:numPr>
        <w:rPr>
          <w:rFonts w:ascii="Times New Roman" w:hAnsi="Times New Roman" w:cs="Times New Roman"/>
        </w:rPr>
      </w:pPr>
      <w:r>
        <w:rPr>
          <w:rFonts w:ascii="Times New Roman" w:hAnsi="Times New Roman" w:cs="Times New Roman"/>
        </w:rPr>
        <w:t xml:space="preserve">Enough, but not always the kinds of food I wanted to eat </w:t>
      </w:r>
    </w:p>
    <w:p w14:paraId="151CDF97" w14:textId="77777777" w:rsidR="008540BD" w:rsidRDefault="008540BD" w:rsidP="008540BD">
      <w:pPr>
        <w:pStyle w:val="ListParagraph"/>
        <w:numPr>
          <w:ilvl w:val="0"/>
          <w:numId w:val="28"/>
        </w:numPr>
        <w:rPr>
          <w:rFonts w:ascii="Times New Roman" w:hAnsi="Times New Roman" w:cs="Times New Roman"/>
        </w:rPr>
      </w:pPr>
      <w:r>
        <w:rPr>
          <w:rFonts w:ascii="Times New Roman" w:hAnsi="Times New Roman" w:cs="Times New Roman"/>
        </w:rPr>
        <w:t xml:space="preserve">Sometimes not enough food to eat </w:t>
      </w:r>
    </w:p>
    <w:p w14:paraId="0FBA56F6" w14:textId="77777777" w:rsidR="008540BD" w:rsidRPr="00D03D68" w:rsidRDefault="008540BD" w:rsidP="008540BD">
      <w:pPr>
        <w:pStyle w:val="ListParagraph"/>
        <w:numPr>
          <w:ilvl w:val="0"/>
          <w:numId w:val="28"/>
        </w:numPr>
        <w:rPr>
          <w:rFonts w:ascii="Times New Roman" w:hAnsi="Times New Roman" w:cs="Times New Roman"/>
        </w:rPr>
      </w:pPr>
      <w:r>
        <w:rPr>
          <w:rFonts w:ascii="Times New Roman" w:hAnsi="Times New Roman" w:cs="Times New Roman"/>
        </w:rPr>
        <w:t xml:space="preserve">Often not enough food to eat </w:t>
      </w:r>
    </w:p>
    <w:p w14:paraId="7AA6CA32" w14:textId="77777777" w:rsidR="008540BD" w:rsidRDefault="008540BD" w:rsidP="008540BD">
      <w:pPr>
        <w:rPr>
          <w:b/>
          <w:bCs/>
        </w:rPr>
      </w:pPr>
    </w:p>
    <w:p w14:paraId="6BA7CE28" w14:textId="77777777" w:rsidR="008540BD" w:rsidRDefault="008540BD" w:rsidP="008540BD"/>
    <w:p w14:paraId="5052556F" w14:textId="77777777" w:rsidR="008540BD" w:rsidRDefault="008540BD" w:rsidP="008540BD"/>
    <w:p w14:paraId="17B3FBA9" w14:textId="77777777" w:rsidR="008540BD" w:rsidRDefault="008540BD" w:rsidP="008540BD"/>
    <w:p w14:paraId="5EB546DB" w14:textId="77777777" w:rsidR="008540BD" w:rsidRDefault="008540BD" w:rsidP="008540BD"/>
    <w:p w14:paraId="2F9B12C2" w14:textId="77777777" w:rsidR="008540BD" w:rsidRDefault="008540BD" w:rsidP="008540BD"/>
    <w:p w14:paraId="7CFF57C0" w14:textId="77777777" w:rsidR="008540BD" w:rsidRDefault="008540BD" w:rsidP="008540BD"/>
    <w:p w14:paraId="3C834BB3" w14:textId="77777777" w:rsidR="008540BD" w:rsidRDefault="008540BD" w:rsidP="008540BD"/>
    <w:p w14:paraId="1F9CC740" w14:textId="6AD65B8E" w:rsidR="008540BD" w:rsidRDefault="008540BD" w:rsidP="008540BD">
      <w:r>
        <w:lastRenderedPageBreak/>
        <w:t xml:space="preserve">9. Please tell me how often you have done the following things in the last 12 months prior to the coronavirus outbreak and UT classes going online. </w:t>
      </w:r>
    </w:p>
    <w:p w14:paraId="5C949952" w14:textId="77777777" w:rsidR="008540BD" w:rsidRDefault="008540BD" w:rsidP="008540BD">
      <w:r>
        <w:t xml:space="preserve">1-Often </w:t>
      </w:r>
    </w:p>
    <w:p w14:paraId="4BCACC09" w14:textId="77777777" w:rsidR="008540BD" w:rsidRDefault="008540BD" w:rsidP="008540BD">
      <w:r>
        <w:t xml:space="preserve">2-Sometimes </w:t>
      </w:r>
    </w:p>
    <w:p w14:paraId="3E0248AA" w14:textId="77777777" w:rsidR="008540BD" w:rsidRDefault="008540BD" w:rsidP="008540BD">
      <w:r>
        <w:t xml:space="preserve">3-Never </w:t>
      </w:r>
    </w:p>
    <w:p w14:paraId="78AA81F6" w14:textId="77777777" w:rsidR="008540BD" w:rsidRDefault="008540BD" w:rsidP="008540BD"/>
    <w:p w14:paraId="4048C343" w14:textId="77777777" w:rsidR="008540BD" w:rsidRDefault="008540BD" w:rsidP="008540BD">
      <w:pPr>
        <w:pStyle w:val="ListParagraph"/>
        <w:numPr>
          <w:ilvl w:val="0"/>
          <w:numId w:val="29"/>
        </w:numPr>
        <w:rPr>
          <w:rFonts w:ascii="Times New Roman" w:hAnsi="Times New Roman" w:cs="Times New Roman"/>
        </w:rPr>
      </w:pPr>
      <w:r>
        <w:rPr>
          <w:rFonts w:ascii="Times New Roman" w:hAnsi="Times New Roman" w:cs="Times New Roman"/>
        </w:rPr>
        <w:t xml:space="preserve">I worried whether my food would run out before I got money to buy more </w:t>
      </w:r>
    </w:p>
    <w:p w14:paraId="4277B5C9" w14:textId="77777777" w:rsidR="008540BD" w:rsidRDefault="008540BD" w:rsidP="008540BD">
      <w:pPr>
        <w:pStyle w:val="ListParagraph"/>
        <w:numPr>
          <w:ilvl w:val="0"/>
          <w:numId w:val="29"/>
        </w:numPr>
        <w:rPr>
          <w:rFonts w:ascii="Times New Roman" w:hAnsi="Times New Roman" w:cs="Times New Roman"/>
        </w:rPr>
      </w:pPr>
      <w:r>
        <w:rPr>
          <w:rFonts w:ascii="Times New Roman" w:hAnsi="Times New Roman" w:cs="Times New Roman"/>
        </w:rPr>
        <w:t xml:space="preserve">The food I brought just didn’t last, and I didn’t have money to get more </w:t>
      </w:r>
    </w:p>
    <w:p w14:paraId="0585AEB3" w14:textId="77777777" w:rsidR="008540BD" w:rsidRPr="00D03D68" w:rsidRDefault="008540BD" w:rsidP="008540BD">
      <w:pPr>
        <w:pStyle w:val="ListParagraph"/>
        <w:numPr>
          <w:ilvl w:val="0"/>
          <w:numId w:val="29"/>
        </w:numPr>
        <w:rPr>
          <w:rFonts w:ascii="Times New Roman" w:hAnsi="Times New Roman" w:cs="Times New Roman"/>
        </w:rPr>
      </w:pPr>
      <w:r>
        <w:rPr>
          <w:rFonts w:ascii="Times New Roman" w:hAnsi="Times New Roman" w:cs="Times New Roman"/>
        </w:rPr>
        <w:t xml:space="preserve">I couldn’t afford to eat balanced meals </w:t>
      </w:r>
    </w:p>
    <w:p w14:paraId="748BB1DC" w14:textId="77777777" w:rsidR="008540BD" w:rsidRDefault="008540BD" w:rsidP="008540BD">
      <w:pPr>
        <w:rPr>
          <w:b/>
          <w:bCs/>
        </w:rPr>
      </w:pPr>
    </w:p>
    <w:p w14:paraId="2E3344E7" w14:textId="77777777" w:rsidR="008540BD" w:rsidRDefault="008540BD" w:rsidP="008540BD">
      <w:r>
        <w:t xml:space="preserve">10. In the last 12 months prior to the coronavirus outbreak and UT classes going online, did you ever cut the size of your meals or skip meals because there was not enough money for food? </w:t>
      </w:r>
    </w:p>
    <w:p w14:paraId="7FE70EAE" w14:textId="25739C62" w:rsidR="008540BD" w:rsidRDefault="008540BD" w:rsidP="008540BD"/>
    <w:p w14:paraId="5F43349D" w14:textId="6D7E6A19" w:rsidR="00313C08" w:rsidRPr="00313C08" w:rsidRDefault="00313C08" w:rsidP="00313C08">
      <w:pPr>
        <w:pStyle w:val="ListParagraph"/>
        <w:numPr>
          <w:ilvl w:val="0"/>
          <w:numId w:val="43"/>
        </w:numPr>
        <w:rPr>
          <w:rFonts w:ascii="Times New Roman" w:hAnsi="Times New Roman" w:cs="Times New Roman"/>
        </w:rPr>
      </w:pPr>
      <w:r w:rsidRPr="00313C08">
        <w:rPr>
          <w:rFonts w:ascii="Times New Roman" w:hAnsi="Times New Roman" w:cs="Times New Roman"/>
        </w:rPr>
        <w:t xml:space="preserve">Yes </w:t>
      </w:r>
    </w:p>
    <w:p w14:paraId="25B935E6" w14:textId="48561F2E" w:rsidR="00313C08" w:rsidRPr="00313C08" w:rsidRDefault="00313C08" w:rsidP="00313C08">
      <w:pPr>
        <w:pStyle w:val="ListParagraph"/>
        <w:numPr>
          <w:ilvl w:val="0"/>
          <w:numId w:val="43"/>
        </w:numPr>
        <w:rPr>
          <w:rFonts w:ascii="Times New Roman" w:hAnsi="Times New Roman" w:cs="Times New Roman"/>
        </w:rPr>
      </w:pPr>
      <w:r w:rsidRPr="00313C08">
        <w:rPr>
          <w:rFonts w:ascii="Times New Roman" w:hAnsi="Times New Roman" w:cs="Times New Roman"/>
        </w:rPr>
        <w:t>N</w:t>
      </w:r>
      <w:r>
        <w:rPr>
          <w:rFonts w:ascii="Times New Roman" w:hAnsi="Times New Roman" w:cs="Times New Roman"/>
        </w:rPr>
        <w:t>o</w:t>
      </w:r>
      <w:r w:rsidRPr="00313C08">
        <w:rPr>
          <w:rFonts w:ascii="Times New Roman" w:hAnsi="Times New Roman" w:cs="Times New Roman"/>
        </w:rPr>
        <w:t xml:space="preserve"> </w:t>
      </w:r>
    </w:p>
    <w:p w14:paraId="68B07EB1" w14:textId="77777777" w:rsidR="008540BD" w:rsidRDefault="008540BD" w:rsidP="008540BD">
      <w:pPr>
        <w:rPr>
          <w:b/>
          <w:bCs/>
        </w:rPr>
      </w:pPr>
    </w:p>
    <w:p w14:paraId="55F92850" w14:textId="77777777" w:rsidR="008540BD" w:rsidRDefault="008540BD" w:rsidP="008540BD">
      <w:r>
        <w:t xml:space="preserve">11. How often did you cut the size of your meals or skip meals because there was not enough money for food in the last 12 months prior to the coronavirus outbreak and UT classes going online? </w:t>
      </w:r>
    </w:p>
    <w:p w14:paraId="528C6100" w14:textId="77777777" w:rsidR="008540BD" w:rsidRDefault="008540BD" w:rsidP="008540BD"/>
    <w:p w14:paraId="6E7211F7" w14:textId="77777777" w:rsidR="008540BD" w:rsidRDefault="008540BD" w:rsidP="008540BD">
      <w:pPr>
        <w:pStyle w:val="ListParagraph"/>
        <w:numPr>
          <w:ilvl w:val="0"/>
          <w:numId w:val="30"/>
        </w:numPr>
        <w:rPr>
          <w:rFonts w:ascii="Times New Roman" w:hAnsi="Times New Roman" w:cs="Times New Roman"/>
        </w:rPr>
      </w:pPr>
      <w:r>
        <w:rPr>
          <w:rFonts w:ascii="Times New Roman" w:hAnsi="Times New Roman" w:cs="Times New Roman"/>
        </w:rPr>
        <w:t xml:space="preserve">Almost every month </w:t>
      </w:r>
    </w:p>
    <w:p w14:paraId="2928302F" w14:textId="77777777" w:rsidR="008540BD" w:rsidRDefault="008540BD" w:rsidP="008540BD">
      <w:pPr>
        <w:pStyle w:val="ListParagraph"/>
        <w:numPr>
          <w:ilvl w:val="0"/>
          <w:numId w:val="30"/>
        </w:numPr>
        <w:rPr>
          <w:rFonts w:ascii="Times New Roman" w:hAnsi="Times New Roman" w:cs="Times New Roman"/>
        </w:rPr>
      </w:pPr>
      <w:r>
        <w:rPr>
          <w:rFonts w:ascii="Times New Roman" w:hAnsi="Times New Roman" w:cs="Times New Roman"/>
        </w:rPr>
        <w:t>Some months, but not every month</w:t>
      </w:r>
    </w:p>
    <w:p w14:paraId="05CD53DE" w14:textId="77777777" w:rsidR="008540BD" w:rsidRPr="00C24FCA" w:rsidRDefault="008540BD" w:rsidP="008540BD">
      <w:pPr>
        <w:pStyle w:val="ListParagraph"/>
        <w:numPr>
          <w:ilvl w:val="0"/>
          <w:numId w:val="30"/>
        </w:numPr>
        <w:rPr>
          <w:rFonts w:ascii="Times New Roman" w:hAnsi="Times New Roman" w:cs="Times New Roman"/>
        </w:rPr>
      </w:pPr>
      <w:r>
        <w:rPr>
          <w:rFonts w:ascii="Times New Roman" w:hAnsi="Times New Roman" w:cs="Times New Roman"/>
        </w:rPr>
        <w:t xml:space="preserve">Only one or two months </w:t>
      </w:r>
    </w:p>
    <w:p w14:paraId="1F950093" w14:textId="77777777" w:rsidR="008540BD" w:rsidRDefault="008540BD" w:rsidP="008540BD"/>
    <w:p w14:paraId="3243C0F3" w14:textId="77777777" w:rsidR="008540BD" w:rsidRDefault="008540BD" w:rsidP="008540BD">
      <w:r>
        <w:t xml:space="preserve">12. In the last 12 months prior to the coronavirus outbreak and UT classes going online, did you ever eat less than you felt you should because there was not enough money for food? </w:t>
      </w:r>
    </w:p>
    <w:p w14:paraId="6C4DF0EF" w14:textId="77777777" w:rsidR="008540BD" w:rsidRDefault="008540BD" w:rsidP="008540BD"/>
    <w:p w14:paraId="0520E5AE" w14:textId="77777777" w:rsidR="008540BD" w:rsidRDefault="008540BD" w:rsidP="008540BD">
      <w:pPr>
        <w:pStyle w:val="ListParagraph"/>
        <w:numPr>
          <w:ilvl w:val="0"/>
          <w:numId w:val="31"/>
        </w:numPr>
        <w:rPr>
          <w:rFonts w:ascii="Times New Roman" w:hAnsi="Times New Roman" w:cs="Times New Roman"/>
        </w:rPr>
      </w:pPr>
      <w:r>
        <w:rPr>
          <w:rFonts w:ascii="Times New Roman" w:hAnsi="Times New Roman" w:cs="Times New Roman"/>
        </w:rPr>
        <w:t xml:space="preserve">Yes </w:t>
      </w:r>
    </w:p>
    <w:p w14:paraId="5A180A91" w14:textId="77777777" w:rsidR="008540BD" w:rsidRPr="00C24FCA" w:rsidRDefault="008540BD" w:rsidP="008540BD">
      <w:pPr>
        <w:pStyle w:val="ListParagraph"/>
        <w:numPr>
          <w:ilvl w:val="0"/>
          <w:numId w:val="31"/>
        </w:numPr>
        <w:rPr>
          <w:rFonts w:ascii="Times New Roman" w:hAnsi="Times New Roman" w:cs="Times New Roman"/>
        </w:rPr>
      </w:pPr>
      <w:r>
        <w:rPr>
          <w:rFonts w:ascii="Times New Roman" w:hAnsi="Times New Roman" w:cs="Times New Roman"/>
        </w:rPr>
        <w:t xml:space="preserve">No </w:t>
      </w:r>
    </w:p>
    <w:p w14:paraId="675A4C04" w14:textId="77777777" w:rsidR="008540BD" w:rsidRDefault="008540BD" w:rsidP="008540BD">
      <w:pPr>
        <w:rPr>
          <w:b/>
          <w:bCs/>
        </w:rPr>
      </w:pPr>
    </w:p>
    <w:p w14:paraId="0E233283" w14:textId="77777777" w:rsidR="008540BD" w:rsidRDefault="008540BD" w:rsidP="008540BD">
      <w:r>
        <w:t xml:space="preserve">13. In the last 12 months prior to the coronavirus outbreak and UT classes going online, were you ever hungry but did not eat because there was not enough money for food? </w:t>
      </w:r>
    </w:p>
    <w:p w14:paraId="77558522" w14:textId="77777777" w:rsidR="008540BD" w:rsidRDefault="008540BD" w:rsidP="008540BD"/>
    <w:p w14:paraId="26E15660" w14:textId="77777777" w:rsidR="008540BD" w:rsidRDefault="008540BD" w:rsidP="008540BD">
      <w:pPr>
        <w:pStyle w:val="ListParagraph"/>
        <w:numPr>
          <w:ilvl w:val="0"/>
          <w:numId w:val="32"/>
        </w:numPr>
        <w:rPr>
          <w:rFonts w:ascii="Times New Roman" w:hAnsi="Times New Roman" w:cs="Times New Roman"/>
        </w:rPr>
      </w:pPr>
      <w:r>
        <w:rPr>
          <w:rFonts w:ascii="Times New Roman" w:hAnsi="Times New Roman" w:cs="Times New Roman"/>
        </w:rPr>
        <w:t xml:space="preserve">Yes </w:t>
      </w:r>
    </w:p>
    <w:p w14:paraId="2DBB5F71" w14:textId="77777777" w:rsidR="008540BD" w:rsidRDefault="008540BD" w:rsidP="008540BD">
      <w:pPr>
        <w:pStyle w:val="ListParagraph"/>
        <w:numPr>
          <w:ilvl w:val="0"/>
          <w:numId w:val="32"/>
        </w:numPr>
        <w:rPr>
          <w:rFonts w:ascii="Times New Roman" w:hAnsi="Times New Roman" w:cs="Times New Roman"/>
        </w:rPr>
      </w:pPr>
      <w:r>
        <w:rPr>
          <w:rFonts w:ascii="Times New Roman" w:hAnsi="Times New Roman" w:cs="Times New Roman"/>
        </w:rPr>
        <w:t xml:space="preserve">No </w:t>
      </w:r>
    </w:p>
    <w:p w14:paraId="08493F3B" w14:textId="77777777" w:rsidR="008540BD" w:rsidRPr="00C24FCA" w:rsidRDefault="008540BD" w:rsidP="008540BD">
      <w:pPr>
        <w:pStyle w:val="ListParagraph"/>
        <w:ind w:left="1080"/>
        <w:rPr>
          <w:rFonts w:ascii="Times New Roman" w:hAnsi="Times New Roman" w:cs="Times New Roman"/>
        </w:rPr>
      </w:pPr>
    </w:p>
    <w:p w14:paraId="7D0B715A" w14:textId="77777777" w:rsidR="008540BD" w:rsidRDefault="008540BD" w:rsidP="008540BD">
      <w:r>
        <w:t xml:space="preserve">14. In the last 12 months prior to the coronavirus outbreak and UT classes going online, did you lose weight because there was not enough money for food? </w:t>
      </w:r>
    </w:p>
    <w:p w14:paraId="3B088F5E" w14:textId="77777777" w:rsidR="008540BD" w:rsidRDefault="008540BD" w:rsidP="008540BD"/>
    <w:p w14:paraId="5270E4C9" w14:textId="77777777" w:rsidR="008540BD" w:rsidRDefault="008540BD" w:rsidP="008540BD">
      <w:pPr>
        <w:pStyle w:val="ListParagraph"/>
        <w:numPr>
          <w:ilvl w:val="0"/>
          <w:numId w:val="33"/>
        </w:numPr>
        <w:rPr>
          <w:rFonts w:ascii="Times New Roman" w:hAnsi="Times New Roman" w:cs="Times New Roman"/>
        </w:rPr>
      </w:pPr>
      <w:r>
        <w:rPr>
          <w:rFonts w:ascii="Times New Roman" w:hAnsi="Times New Roman" w:cs="Times New Roman"/>
        </w:rPr>
        <w:t xml:space="preserve">Yes </w:t>
      </w:r>
    </w:p>
    <w:p w14:paraId="5005D27A" w14:textId="77777777" w:rsidR="008540BD" w:rsidRPr="00C24FCA" w:rsidRDefault="008540BD" w:rsidP="008540BD">
      <w:pPr>
        <w:pStyle w:val="ListParagraph"/>
        <w:numPr>
          <w:ilvl w:val="0"/>
          <w:numId w:val="33"/>
        </w:numPr>
        <w:rPr>
          <w:rFonts w:ascii="Times New Roman" w:hAnsi="Times New Roman" w:cs="Times New Roman"/>
        </w:rPr>
      </w:pPr>
      <w:r>
        <w:rPr>
          <w:rFonts w:ascii="Times New Roman" w:hAnsi="Times New Roman" w:cs="Times New Roman"/>
        </w:rPr>
        <w:t xml:space="preserve">No </w:t>
      </w:r>
    </w:p>
    <w:p w14:paraId="0A687BE6" w14:textId="77777777" w:rsidR="008540BD" w:rsidRDefault="008540BD" w:rsidP="008540BD">
      <w:pPr>
        <w:rPr>
          <w:b/>
          <w:bCs/>
        </w:rPr>
      </w:pPr>
    </w:p>
    <w:p w14:paraId="700E6AF5" w14:textId="77777777" w:rsidR="00313C08" w:rsidRDefault="00313C08" w:rsidP="008540BD"/>
    <w:p w14:paraId="11AB05F9" w14:textId="77777777" w:rsidR="00313C08" w:rsidRDefault="00313C08" w:rsidP="008540BD"/>
    <w:p w14:paraId="4478357F" w14:textId="77777777" w:rsidR="00313C08" w:rsidRDefault="00313C08" w:rsidP="008540BD"/>
    <w:p w14:paraId="6565D768" w14:textId="6910CC3D" w:rsidR="008540BD" w:rsidRDefault="008540BD" w:rsidP="008540BD">
      <w:r>
        <w:lastRenderedPageBreak/>
        <w:t xml:space="preserve">15. In the last 12 months prior to the coronavirus outbreak and UT classes going online, did you ever not eat for a whole day because there was not enough money for food? </w:t>
      </w:r>
    </w:p>
    <w:p w14:paraId="0F059B1C" w14:textId="52A93435" w:rsidR="008540BD" w:rsidRDefault="008540BD" w:rsidP="008540BD"/>
    <w:p w14:paraId="4044C4BF" w14:textId="6156CF62" w:rsidR="00313C08" w:rsidRPr="00313C08" w:rsidRDefault="00313C08" w:rsidP="00313C08">
      <w:pPr>
        <w:pStyle w:val="ListParagraph"/>
        <w:numPr>
          <w:ilvl w:val="0"/>
          <w:numId w:val="44"/>
        </w:numPr>
        <w:rPr>
          <w:rFonts w:ascii="Times New Roman" w:hAnsi="Times New Roman" w:cs="Times New Roman"/>
        </w:rPr>
      </w:pPr>
      <w:r w:rsidRPr="00313C08">
        <w:rPr>
          <w:rFonts w:ascii="Times New Roman" w:hAnsi="Times New Roman" w:cs="Times New Roman"/>
        </w:rPr>
        <w:t xml:space="preserve">Yes </w:t>
      </w:r>
    </w:p>
    <w:p w14:paraId="5A5EC4AE" w14:textId="252CA81D" w:rsidR="00313C08" w:rsidRPr="00313C08" w:rsidRDefault="00313C08" w:rsidP="00313C08">
      <w:pPr>
        <w:pStyle w:val="ListParagraph"/>
        <w:numPr>
          <w:ilvl w:val="0"/>
          <w:numId w:val="44"/>
        </w:numPr>
        <w:rPr>
          <w:rFonts w:ascii="Times New Roman" w:hAnsi="Times New Roman" w:cs="Times New Roman"/>
        </w:rPr>
      </w:pPr>
      <w:r w:rsidRPr="00313C08">
        <w:rPr>
          <w:rFonts w:ascii="Times New Roman" w:hAnsi="Times New Roman" w:cs="Times New Roman"/>
        </w:rPr>
        <w:t xml:space="preserve">No </w:t>
      </w:r>
    </w:p>
    <w:p w14:paraId="5C3988AF" w14:textId="77777777" w:rsidR="008540BD" w:rsidRDefault="008540BD" w:rsidP="008540BD">
      <w:pPr>
        <w:autoSpaceDE w:val="0"/>
        <w:autoSpaceDN w:val="0"/>
        <w:adjustRightInd w:val="0"/>
        <w:rPr>
          <w:color w:val="000000" w:themeColor="text1"/>
        </w:rPr>
      </w:pPr>
    </w:p>
    <w:p w14:paraId="263D8DA0" w14:textId="77777777" w:rsidR="008540BD" w:rsidRDefault="008540BD" w:rsidP="008540BD">
      <w:pPr>
        <w:autoSpaceDE w:val="0"/>
        <w:autoSpaceDN w:val="0"/>
        <w:adjustRightInd w:val="0"/>
        <w:rPr>
          <w:color w:val="000000" w:themeColor="text1"/>
        </w:rPr>
      </w:pPr>
      <w:r>
        <w:rPr>
          <w:color w:val="000000" w:themeColor="text1"/>
        </w:rPr>
        <w:t xml:space="preserve">16. Prior to the coronavirus outbreak and UT classes going online, how often did you not eat for a whole day because there was not enough money for food? </w:t>
      </w:r>
    </w:p>
    <w:p w14:paraId="226EF224" w14:textId="77777777" w:rsidR="008540BD" w:rsidRDefault="008540BD" w:rsidP="008540BD">
      <w:pPr>
        <w:autoSpaceDE w:val="0"/>
        <w:autoSpaceDN w:val="0"/>
        <w:adjustRightInd w:val="0"/>
        <w:rPr>
          <w:color w:val="000000" w:themeColor="text1"/>
        </w:rPr>
      </w:pPr>
    </w:p>
    <w:p w14:paraId="154C1FB4" w14:textId="77777777" w:rsidR="008540BD" w:rsidRDefault="008540BD" w:rsidP="008540BD">
      <w:pPr>
        <w:pStyle w:val="ListParagraph"/>
        <w:numPr>
          <w:ilvl w:val="0"/>
          <w:numId w:val="34"/>
        </w:numPr>
        <w:autoSpaceDE w:val="0"/>
        <w:autoSpaceDN w:val="0"/>
        <w:adjustRightInd w:val="0"/>
        <w:rPr>
          <w:rFonts w:ascii="Times New Roman" w:hAnsi="Times New Roman" w:cs="Times New Roman"/>
          <w:color w:val="000000" w:themeColor="text1"/>
        </w:rPr>
      </w:pPr>
      <w:r>
        <w:rPr>
          <w:rFonts w:ascii="Times New Roman" w:hAnsi="Times New Roman" w:cs="Times New Roman"/>
          <w:color w:val="000000" w:themeColor="text1"/>
        </w:rPr>
        <w:t xml:space="preserve">Almost every month </w:t>
      </w:r>
    </w:p>
    <w:p w14:paraId="246900F4" w14:textId="77777777" w:rsidR="008540BD" w:rsidRDefault="008540BD" w:rsidP="008540BD">
      <w:pPr>
        <w:pStyle w:val="ListParagraph"/>
        <w:numPr>
          <w:ilvl w:val="0"/>
          <w:numId w:val="34"/>
        </w:numPr>
        <w:autoSpaceDE w:val="0"/>
        <w:autoSpaceDN w:val="0"/>
        <w:adjustRightInd w:val="0"/>
        <w:rPr>
          <w:rFonts w:ascii="Times New Roman" w:hAnsi="Times New Roman" w:cs="Times New Roman"/>
          <w:color w:val="000000" w:themeColor="text1"/>
        </w:rPr>
      </w:pPr>
      <w:r>
        <w:rPr>
          <w:rFonts w:ascii="Times New Roman" w:hAnsi="Times New Roman" w:cs="Times New Roman"/>
          <w:color w:val="000000" w:themeColor="text1"/>
        </w:rPr>
        <w:t xml:space="preserve">Some months, but not every month </w:t>
      </w:r>
    </w:p>
    <w:p w14:paraId="6B564BD5" w14:textId="77777777" w:rsidR="008540BD" w:rsidRDefault="008540BD" w:rsidP="008540BD">
      <w:pPr>
        <w:pStyle w:val="ListParagraph"/>
        <w:numPr>
          <w:ilvl w:val="0"/>
          <w:numId w:val="34"/>
        </w:numPr>
        <w:autoSpaceDE w:val="0"/>
        <w:autoSpaceDN w:val="0"/>
        <w:adjustRightInd w:val="0"/>
        <w:rPr>
          <w:rFonts w:ascii="Times New Roman" w:hAnsi="Times New Roman" w:cs="Times New Roman"/>
          <w:color w:val="000000" w:themeColor="text1"/>
        </w:rPr>
      </w:pPr>
      <w:r>
        <w:rPr>
          <w:rFonts w:ascii="Times New Roman" w:hAnsi="Times New Roman" w:cs="Times New Roman"/>
          <w:color w:val="000000" w:themeColor="text1"/>
        </w:rPr>
        <w:t xml:space="preserve">Only one or two months </w:t>
      </w:r>
    </w:p>
    <w:p w14:paraId="68A8173F" w14:textId="77777777" w:rsidR="008540BD" w:rsidRDefault="008540BD" w:rsidP="008540BD">
      <w:pPr>
        <w:autoSpaceDE w:val="0"/>
        <w:autoSpaceDN w:val="0"/>
        <w:adjustRightInd w:val="0"/>
        <w:rPr>
          <w:color w:val="000000" w:themeColor="text1"/>
        </w:rPr>
      </w:pPr>
    </w:p>
    <w:p w14:paraId="1390C93F" w14:textId="77777777" w:rsidR="008540BD" w:rsidRDefault="008540BD" w:rsidP="008540BD">
      <w:pPr>
        <w:rPr>
          <w:color w:val="000000" w:themeColor="text1"/>
          <w:shd w:val="clear" w:color="auto" w:fill="FFFFFF"/>
        </w:rPr>
      </w:pPr>
      <w:r w:rsidRPr="00662C8B">
        <w:rPr>
          <w:color w:val="000000" w:themeColor="text1"/>
        </w:rPr>
        <w:t>17. Since the coronavirus outbreak and UT moving classes online</w:t>
      </w:r>
      <w:r w:rsidRPr="00662C8B">
        <w:rPr>
          <w:color w:val="000000" w:themeColor="text1"/>
          <w:shd w:val="clear" w:color="auto" w:fill="FFFFFF"/>
        </w:rPr>
        <w:t>, how often have you or any member of your household worried about running out of food before you got money to buy more? </w:t>
      </w:r>
    </w:p>
    <w:p w14:paraId="348524F1" w14:textId="77777777" w:rsidR="008540BD" w:rsidRPr="00662C8B" w:rsidRDefault="008540BD" w:rsidP="008540BD"/>
    <w:p w14:paraId="72E70E16" w14:textId="77777777" w:rsidR="008540BD" w:rsidRDefault="008540BD" w:rsidP="008540BD">
      <w:pPr>
        <w:pStyle w:val="ListParagraph"/>
        <w:numPr>
          <w:ilvl w:val="0"/>
          <w:numId w:val="35"/>
        </w:numPr>
        <w:autoSpaceDE w:val="0"/>
        <w:autoSpaceDN w:val="0"/>
        <w:adjustRightInd w:val="0"/>
        <w:rPr>
          <w:rFonts w:ascii="Times New Roman" w:hAnsi="Times New Roman" w:cs="Times New Roman"/>
          <w:color w:val="000000" w:themeColor="text1"/>
        </w:rPr>
      </w:pPr>
      <w:r>
        <w:rPr>
          <w:rFonts w:ascii="Times New Roman" w:hAnsi="Times New Roman" w:cs="Times New Roman"/>
          <w:color w:val="000000" w:themeColor="text1"/>
        </w:rPr>
        <w:t xml:space="preserve">Often </w:t>
      </w:r>
    </w:p>
    <w:p w14:paraId="25144859" w14:textId="77777777" w:rsidR="008540BD" w:rsidRDefault="008540BD" w:rsidP="008540BD">
      <w:pPr>
        <w:pStyle w:val="ListParagraph"/>
        <w:numPr>
          <w:ilvl w:val="0"/>
          <w:numId w:val="35"/>
        </w:numPr>
        <w:autoSpaceDE w:val="0"/>
        <w:autoSpaceDN w:val="0"/>
        <w:adjustRightInd w:val="0"/>
        <w:rPr>
          <w:rFonts w:ascii="Times New Roman" w:hAnsi="Times New Roman" w:cs="Times New Roman"/>
          <w:color w:val="000000" w:themeColor="text1"/>
        </w:rPr>
      </w:pPr>
      <w:r>
        <w:rPr>
          <w:rFonts w:ascii="Times New Roman" w:hAnsi="Times New Roman" w:cs="Times New Roman"/>
          <w:color w:val="000000" w:themeColor="text1"/>
        </w:rPr>
        <w:t xml:space="preserve">Sometimes </w:t>
      </w:r>
    </w:p>
    <w:p w14:paraId="1628369B" w14:textId="77777777" w:rsidR="008540BD" w:rsidRPr="00176CA9" w:rsidRDefault="008540BD" w:rsidP="008540BD">
      <w:pPr>
        <w:pStyle w:val="ListParagraph"/>
        <w:numPr>
          <w:ilvl w:val="0"/>
          <w:numId w:val="35"/>
        </w:numPr>
        <w:autoSpaceDE w:val="0"/>
        <w:autoSpaceDN w:val="0"/>
        <w:adjustRightInd w:val="0"/>
        <w:rPr>
          <w:rFonts w:ascii="Times New Roman" w:hAnsi="Times New Roman" w:cs="Times New Roman"/>
          <w:color w:val="000000" w:themeColor="text1"/>
        </w:rPr>
      </w:pPr>
      <w:r>
        <w:rPr>
          <w:rFonts w:ascii="Times New Roman" w:hAnsi="Times New Roman" w:cs="Times New Roman"/>
          <w:color w:val="000000" w:themeColor="text1"/>
        </w:rPr>
        <w:t xml:space="preserve">Never </w:t>
      </w:r>
    </w:p>
    <w:p w14:paraId="1FC39B99" w14:textId="77777777" w:rsidR="008540BD" w:rsidRDefault="008540BD" w:rsidP="008540BD">
      <w:pPr>
        <w:autoSpaceDE w:val="0"/>
        <w:autoSpaceDN w:val="0"/>
        <w:adjustRightInd w:val="0"/>
        <w:rPr>
          <w:color w:val="000000" w:themeColor="text1"/>
        </w:rPr>
      </w:pPr>
    </w:p>
    <w:p w14:paraId="2E34F468" w14:textId="77777777" w:rsidR="008540BD" w:rsidRDefault="008540BD" w:rsidP="008540BD">
      <w:pPr>
        <w:rPr>
          <w:color w:val="000000" w:themeColor="text1"/>
          <w:shd w:val="clear" w:color="auto" w:fill="FFFFFF"/>
        </w:rPr>
      </w:pPr>
      <w:r w:rsidRPr="00176CA9">
        <w:rPr>
          <w:color w:val="000000" w:themeColor="text1"/>
        </w:rPr>
        <w:t>18. Since the coronavirus outbreak and UT moving classes online</w:t>
      </w:r>
      <w:r w:rsidRPr="00176CA9">
        <w:rPr>
          <w:color w:val="000000" w:themeColor="text1"/>
          <w:shd w:val="clear" w:color="auto" w:fill="FFFFFF"/>
        </w:rPr>
        <w:t>, how often has the food you had in your household run out and there was not enough money to buy more?</w:t>
      </w:r>
    </w:p>
    <w:p w14:paraId="4090F99F" w14:textId="77777777" w:rsidR="008540BD" w:rsidRDefault="008540BD" w:rsidP="008540BD">
      <w:pPr>
        <w:rPr>
          <w:color w:val="000000" w:themeColor="text1"/>
          <w:shd w:val="clear" w:color="auto" w:fill="FFFFFF"/>
        </w:rPr>
      </w:pPr>
    </w:p>
    <w:p w14:paraId="14C51950" w14:textId="77777777" w:rsidR="008540BD" w:rsidRDefault="008540BD" w:rsidP="008540BD">
      <w:pPr>
        <w:pStyle w:val="ListParagraph"/>
        <w:numPr>
          <w:ilvl w:val="0"/>
          <w:numId w:val="36"/>
        </w:num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Often</w:t>
      </w:r>
    </w:p>
    <w:p w14:paraId="6868CFA7" w14:textId="77777777" w:rsidR="008540BD" w:rsidRDefault="008540BD" w:rsidP="008540BD">
      <w:pPr>
        <w:pStyle w:val="ListParagraph"/>
        <w:numPr>
          <w:ilvl w:val="0"/>
          <w:numId w:val="36"/>
        </w:num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Sometimes </w:t>
      </w:r>
    </w:p>
    <w:p w14:paraId="17F31F59" w14:textId="77777777" w:rsidR="008540BD" w:rsidRPr="008333BE" w:rsidRDefault="008540BD" w:rsidP="008540BD">
      <w:pPr>
        <w:pStyle w:val="ListParagraph"/>
        <w:numPr>
          <w:ilvl w:val="0"/>
          <w:numId w:val="36"/>
        </w:num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Never</w:t>
      </w:r>
    </w:p>
    <w:p w14:paraId="65065F77" w14:textId="77777777" w:rsidR="008540BD" w:rsidRDefault="008540BD" w:rsidP="008540BD">
      <w:pPr>
        <w:rPr>
          <w:color w:val="000000" w:themeColor="text1"/>
          <w:shd w:val="clear" w:color="auto" w:fill="FFFFFF"/>
        </w:rPr>
      </w:pPr>
      <w:r w:rsidRPr="00176CA9">
        <w:rPr>
          <w:color w:val="000000" w:themeColor="text1"/>
        </w:rPr>
        <w:t xml:space="preserve">19. </w:t>
      </w:r>
      <w:r w:rsidRPr="00176CA9">
        <w:rPr>
          <w:color w:val="000000" w:themeColor="text1"/>
          <w:shd w:val="clear" w:color="auto" w:fill="FFFFFF"/>
        </w:rPr>
        <w:t>Before attending UT, how often did you or any member of your household worry about running out of food before you got money to buy more?</w:t>
      </w:r>
    </w:p>
    <w:p w14:paraId="408932AB" w14:textId="77777777" w:rsidR="008540BD" w:rsidRDefault="008540BD" w:rsidP="008540BD">
      <w:pPr>
        <w:rPr>
          <w:color w:val="000000" w:themeColor="text1"/>
          <w:shd w:val="clear" w:color="auto" w:fill="FFFFFF"/>
        </w:rPr>
      </w:pPr>
    </w:p>
    <w:p w14:paraId="6A69AD2D" w14:textId="77777777" w:rsidR="008540BD" w:rsidRDefault="008540BD" w:rsidP="008540BD">
      <w:pPr>
        <w:pStyle w:val="ListParagraph"/>
        <w:numPr>
          <w:ilvl w:val="0"/>
          <w:numId w:val="37"/>
        </w:numPr>
        <w:rPr>
          <w:rFonts w:ascii="Times New Roman" w:eastAsia="Times New Roman" w:hAnsi="Times New Roman" w:cs="Times New Roman"/>
          <w:color w:val="000000" w:themeColor="text1"/>
          <w:shd w:val="clear" w:color="auto" w:fill="FFFFFF"/>
        </w:rPr>
      </w:pPr>
      <w:r>
        <w:rPr>
          <w:rFonts w:ascii="Times New Roman" w:eastAsia="Times New Roman" w:hAnsi="Times New Roman" w:cs="Times New Roman"/>
          <w:color w:val="000000" w:themeColor="text1"/>
          <w:shd w:val="clear" w:color="auto" w:fill="FFFFFF"/>
        </w:rPr>
        <w:t xml:space="preserve">Often </w:t>
      </w:r>
    </w:p>
    <w:p w14:paraId="73257621" w14:textId="77777777" w:rsidR="008540BD" w:rsidRDefault="008540BD" w:rsidP="008540BD">
      <w:pPr>
        <w:pStyle w:val="ListParagraph"/>
        <w:numPr>
          <w:ilvl w:val="0"/>
          <w:numId w:val="37"/>
        </w:numPr>
        <w:rPr>
          <w:rFonts w:ascii="Times New Roman" w:eastAsia="Times New Roman" w:hAnsi="Times New Roman" w:cs="Times New Roman"/>
          <w:color w:val="000000" w:themeColor="text1"/>
          <w:shd w:val="clear" w:color="auto" w:fill="FFFFFF"/>
        </w:rPr>
      </w:pPr>
      <w:r>
        <w:rPr>
          <w:rFonts w:ascii="Times New Roman" w:eastAsia="Times New Roman" w:hAnsi="Times New Roman" w:cs="Times New Roman"/>
          <w:color w:val="000000" w:themeColor="text1"/>
          <w:shd w:val="clear" w:color="auto" w:fill="FFFFFF"/>
        </w:rPr>
        <w:t xml:space="preserve">Sometimes </w:t>
      </w:r>
    </w:p>
    <w:p w14:paraId="7F31C792" w14:textId="77777777" w:rsidR="008540BD" w:rsidRPr="00176CA9" w:rsidRDefault="008540BD" w:rsidP="008540BD">
      <w:pPr>
        <w:pStyle w:val="ListParagraph"/>
        <w:numPr>
          <w:ilvl w:val="0"/>
          <w:numId w:val="37"/>
        </w:numPr>
        <w:rPr>
          <w:rFonts w:ascii="Times New Roman" w:eastAsia="Times New Roman" w:hAnsi="Times New Roman" w:cs="Times New Roman"/>
          <w:color w:val="000000" w:themeColor="text1"/>
          <w:shd w:val="clear" w:color="auto" w:fill="FFFFFF"/>
        </w:rPr>
      </w:pPr>
      <w:r>
        <w:rPr>
          <w:rFonts w:ascii="Times New Roman" w:eastAsia="Times New Roman" w:hAnsi="Times New Roman" w:cs="Times New Roman"/>
          <w:color w:val="000000" w:themeColor="text1"/>
          <w:shd w:val="clear" w:color="auto" w:fill="FFFFFF"/>
        </w:rPr>
        <w:t xml:space="preserve">Never </w:t>
      </w:r>
    </w:p>
    <w:p w14:paraId="33C22859" w14:textId="77777777" w:rsidR="008540BD" w:rsidRDefault="008540BD" w:rsidP="008540BD">
      <w:pPr>
        <w:autoSpaceDE w:val="0"/>
        <w:autoSpaceDN w:val="0"/>
        <w:adjustRightInd w:val="0"/>
        <w:rPr>
          <w:color w:val="000000" w:themeColor="text1"/>
        </w:rPr>
      </w:pPr>
    </w:p>
    <w:p w14:paraId="3A929EFF" w14:textId="77777777" w:rsidR="008540BD" w:rsidRDefault="008540BD" w:rsidP="008540BD">
      <w:pPr>
        <w:rPr>
          <w:color w:val="000000" w:themeColor="text1"/>
          <w:shd w:val="clear" w:color="auto" w:fill="FFFFFF"/>
        </w:rPr>
      </w:pPr>
      <w:r w:rsidRPr="00176CA9">
        <w:rPr>
          <w:color w:val="000000" w:themeColor="text1"/>
        </w:rPr>
        <w:t xml:space="preserve">20. </w:t>
      </w:r>
      <w:r w:rsidRPr="00176CA9">
        <w:rPr>
          <w:color w:val="000000" w:themeColor="text1"/>
          <w:shd w:val="clear" w:color="auto" w:fill="FFFFFF"/>
        </w:rPr>
        <w:t>Before attending UT, how often did the food you had in your household run out and there was not enough money to buy more?</w:t>
      </w:r>
    </w:p>
    <w:p w14:paraId="25EA6D1D" w14:textId="77777777" w:rsidR="008540BD" w:rsidRDefault="008540BD" w:rsidP="008540BD">
      <w:pPr>
        <w:rPr>
          <w:color w:val="000000" w:themeColor="text1"/>
          <w:shd w:val="clear" w:color="auto" w:fill="FFFFFF"/>
        </w:rPr>
      </w:pPr>
    </w:p>
    <w:p w14:paraId="2D68A829" w14:textId="77777777" w:rsidR="008540BD" w:rsidRDefault="008540BD" w:rsidP="008540BD">
      <w:pPr>
        <w:pStyle w:val="ListParagraph"/>
        <w:numPr>
          <w:ilvl w:val="0"/>
          <w:numId w:val="38"/>
        </w:num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Often </w:t>
      </w:r>
    </w:p>
    <w:p w14:paraId="2307F055" w14:textId="77777777" w:rsidR="008540BD" w:rsidRDefault="008540BD" w:rsidP="008540BD">
      <w:pPr>
        <w:pStyle w:val="ListParagraph"/>
        <w:numPr>
          <w:ilvl w:val="0"/>
          <w:numId w:val="38"/>
        </w:num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Sometimes </w:t>
      </w:r>
    </w:p>
    <w:p w14:paraId="029BB2A4" w14:textId="77777777" w:rsidR="008540BD" w:rsidRPr="00176CA9" w:rsidRDefault="008540BD" w:rsidP="008540BD">
      <w:pPr>
        <w:pStyle w:val="ListParagraph"/>
        <w:numPr>
          <w:ilvl w:val="0"/>
          <w:numId w:val="38"/>
        </w:num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Never </w:t>
      </w:r>
    </w:p>
    <w:p w14:paraId="2A20F52D" w14:textId="77777777" w:rsidR="008540BD" w:rsidRDefault="008540BD" w:rsidP="008540BD">
      <w:pPr>
        <w:autoSpaceDE w:val="0"/>
        <w:autoSpaceDN w:val="0"/>
        <w:adjustRightInd w:val="0"/>
        <w:rPr>
          <w:color w:val="000000" w:themeColor="text1"/>
        </w:rPr>
      </w:pPr>
    </w:p>
    <w:p w14:paraId="1C1055A4" w14:textId="77777777" w:rsidR="00313C08" w:rsidRDefault="00313C08" w:rsidP="008540BD">
      <w:pPr>
        <w:rPr>
          <w:color w:val="000000" w:themeColor="text1"/>
        </w:rPr>
      </w:pPr>
    </w:p>
    <w:p w14:paraId="06E1E2C8" w14:textId="77777777" w:rsidR="00313C08" w:rsidRDefault="00313C08" w:rsidP="008540BD">
      <w:pPr>
        <w:rPr>
          <w:color w:val="000000" w:themeColor="text1"/>
        </w:rPr>
      </w:pPr>
    </w:p>
    <w:p w14:paraId="1CA16307" w14:textId="77777777" w:rsidR="00313C08" w:rsidRDefault="00313C08" w:rsidP="008540BD">
      <w:pPr>
        <w:rPr>
          <w:color w:val="000000" w:themeColor="text1"/>
        </w:rPr>
      </w:pPr>
    </w:p>
    <w:p w14:paraId="4D6A90A6" w14:textId="651CCAEA" w:rsidR="008540BD" w:rsidRPr="00176CA9" w:rsidRDefault="008540BD" w:rsidP="008540BD">
      <w:pPr>
        <w:rPr>
          <w:color w:val="000000" w:themeColor="text1"/>
        </w:rPr>
      </w:pPr>
      <w:r w:rsidRPr="00176CA9">
        <w:rPr>
          <w:color w:val="000000" w:themeColor="text1"/>
        </w:rPr>
        <w:lastRenderedPageBreak/>
        <w:t xml:space="preserve">The next set of questions ask you about your feelings during the last 30 days prior to the coronavirus outbreak and UT classes going online. Please select the answers that best apply to you. </w:t>
      </w:r>
    </w:p>
    <w:p w14:paraId="0C3BFDDC" w14:textId="77777777" w:rsidR="008540BD" w:rsidRPr="00072522" w:rsidRDefault="008540BD" w:rsidP="008540BD">
      <w:pPr>
        <w:rPr>
          <w:b/>
          <w:bCs/>
          <w:color w:val="000000" w:themeColor="text1"/>
        </w:rPr>
      </w:pPr>
    </w:p>
    <w:p w14:paraId="74869452" w14:textId="77777777" w:rsidR="008540BD" w:rsidRPr="00072522" w:rsidRDefault="008540BD" w:rsidP="008540BD">
      <w:pPr>
        <w:rPr>
          <w:color w:val="000000" w:themeColor="text1"/>
        </w:rPr>
      </w:pPr>
      <w:r w:rsidRPr="00072522">
        <w:rPr>
          <w:color w:val="000000" w:themeColor="text1"/>
        </w:rPr>
        <w:t xml:space="preserve">Never-0, Almost Never-1, Sometimes-2, Fairly Often-3, Very often-4 </w:t>
      </w:r>
    </w:p>
    <w:p w14:paraId="69F4FEDB" w14:textId="77777777" w:rsidR="008540BD" w:rsidRPr="00072522" w:rsidRDefault="008540BD" w:rsidP="008540BD">
      <w:pPr>
        <w:rPr>
          <w:color w:val="000000" w:themeColor="text1"/>
        </w:rPr>
      </w:pPr>
    </w:p>
    <w:p w14:paraId="76E1F524" w14:textId="77777777" w:rsidR="008540BD" w:rsidRPr="00072522" w:rsidRDefault="008540BD" w:rsidP="008540BD">
      <w:pPr>
        <w:rPr>
          <w:color w:val="000000" w:themeColor="text1"/>
        </w:rPr>
      </w:pPr>
      <w:r w:rsidRPr="00072522">
        <w:rPr>
          <w:color w:val="000000" w:themeColor="text1"/>
        </w:rPr>
        <w:t xml:space="preserve">Q21. How often have you felt that you were unable to control the important things in your life? </w:t>
      </w:r>
    </w:p>
    <w:p w14:paraId="55866142" w14:textId="77777777" w:rsidR="008540BD" w:rsidRPr="00072522" w:rsidRDefault="008540BD" w:rsidP="008540BD">
      <w:pPr>
        <w:rPr>
          <w:color w:val="000000" w:themeColor="text1"/>
        </w:rPr>
      </w:pPr>
    </w:p>
    <w:p w14:paraId="1F4E127F" w14:textId="77777777" w:rsidR="008540BD" w:rsidRPr="00072522" w:rsidRDefault="008540BD" w:rsidP="008540BD">
      <w:pPr>
        <w:rPr>
          <w:color w:val="000000" w:themeColor="text1"/>
        </w:rPr>
      </w:pPr>
      <w:r w:rsidRPr="00072522">
        <w:rPr>
          <w:color w:val="000000" w:themeColor="text1"/>
        </w:rPr>
        <w:t xml:space="preserve">Q21. How often have you felt nervous and “stressed”? </w:t>
      </w:r>
    </w:p>
    <w:p w14:paraId="11284CBC" w14:textId="77777777" w:rsidR="008540BD" w:rsidRPr="00072522" w:rsidRDefault="008540BD" w:rsidP="008540BD">
      <w:pPr>
        <w:rPr>
          <w:color w:val="000000" w:themeColor="text1"/>
        </w:rPr>
      </w:pPr>
    </w:p>
    <w:p w14:paraId="52147D6C" w14:textId="77777777" w:rsidR="008540BD" w:rsidRPr="00072522" w:rsidRDefault="008540BD" w:rsidP="008540BD">
      <w:pPr>
        <w:rPr>
          <w:color w:val="000000" w:themeColor="text1"/>
        </w:rPr>
      </w:pPr>
      <w:r w:rsidRPr="00072522">
        <w:rPr>
          <w:color w:val="000000" w:themeColor="text1"/>
        </w:rPr>
        <w:t xml:space="preserve">Q21. How often have you felt confident about your ability to handle your personal problems? </w:t>
      </w:r>
    </w:p>
    <w:p w14:paraId="771C69C1" w14:textId="77777777" w:rsidR="008540BD" w:rsidRPr="00072522" w:rsidRDefault="008540BD" w:rsidP="008540BD">
      <w:pPr>
        <w:rPr>
          <w:color w:val="000000" w:themeColor="text1"/>
        </w:rPr>
      </w:pPr>
    </w:p>
    <w:p w14:paraId="181202EF" w14:textId="77777777" w:rsidR="008540BD" w:rsidRPr="00072522" w:rsidRDefault="008540BD" w:rsidP="008540BD">
      <w:pPr>
        <w:rPr>
          <w:color w:val="000000" w:themeColor="text1"/>
        </w:rPr>
      </w:pPr>
      <w:r w:rsidRPr="00072522">
        <w:rPr>
          <w:color w:val="000000" w:themeColor="text1"/>
        </w:rPr>
        <w:t xml:space="preserve">Q21. How often have you felt that things were going your way?  </w:t>
      </w:r>
    </w:p>
    <w:p w14:paraId="06073B02" w14:textId="77777777" w:rsidR="008540BD" w:rsidRPr="00072522" w:rsidRDefault="008540BD" w:rsidP="008540BD">
      <w:pPr>
        <w:rPr>
          <w:color w:val="000000" w:themeColor="text1"/>
        </w:rPr>
      </w:pPr>
    </w:p>
    <w:p w14:paraId="5E6F6755" w14:textId="77777777" w:rsidR="008540BD" w:rsidRPr="00072522" w:rsidRDefault="008540BD" w:rsidP="008540BD">
      <w:pPr>
        <w:rPr>
          <w:color w:val="000000" w:themeColor="text1"/>
        </w:rPr>
      </w:pPr>
      <w:r w:rsidRPr="00072522">
        <w:rPr>
          <w:color w:val="000000" w:themeColor="text1"/>
        </w:rPr>
        <w:t xml:space="preserve">Q21. How often have you felt that you could not cope with all the things that you had to do?  </w:t>
      </w:r>
    </w:p>
    <w:p w14:paraId="72DC1D24" w14:textId="77777777" w:rsidR="008540BD" w:rsidRPr="00072522" w:rsidRDefault="008540BD" w:rsidP="008540BD">
      <w:pPr>
        <w:rPr>
          <w:color w:val="000000" w:themeColor="text1"/>
        </w:rPr>
      </w:pPr>
    </w:p>
    <w:p w14:paraId="0156D230" w14:textId="77777777" w:rsidR="008540BD" w:rsidRPr="00072522" w:rsidRDefault="008540BD" w:rsidP="008540BD">
      <w:pPr>
        <w:ind w:left="450" w:hanging="450"/>
        <w:rPr>
          <w:color w:val="000000" w:themeColor="text1"/>
        </w:rPr>
      </w:pPr>
      <w:r w:rsidRPr="00072522">
        <w:rPr>
          <w:color w:val="000000" w:themeColor="text1"/>
        </w:rPr>
        <w:t xml:space="preserve">Q21. How often have you felt that difficulties were piling up so high that you could not overcome them? </w:t>
      </w:r>
    </w:p>
    <w:p w14:paraId="7ACA2252" w14:textId="77777777" w:rsidR="008540BD" w:rsidRPr="00176CA9" w:rsidRDefault="008540BD" w:rsidP="008540BD">
      <w:pPr>
        <w:autoSpaceDE w:val="0"/>
        <w:autoSpaceDN w:val="0"/>
        <w:adjustRightInd w:val="0"/>
        <w:rPr>
          <w:color w:val="000000" w:themeColor="text1"/>
        </w:rPr>
      </w:pPr>
    </w:p>
    <w:p w14:paraId="3793AE69" w14:textId="77777777" w:rsidR="008540BD" w:rsidRPr="00176CA9" w:rsidRDefault="008540BD" w:rsidP="008540BD">
      <w:pPr>
        <w:rPr>
          <w:color w:val="000000" w:themeColor="text1"/>
        </w:rPr>
      </w:pPr>
      <w:r w:rsidRPr="00176CA9">
        <w:rPr>
          <w:color w:val="000000" w:themeColor="text1"/>
        </w:rPr>
        <w:t xml:space="preserve">The next set of questions ask you about your </w:t>
      </w:r>
      <w:r>
        <w:rPr>
          <w:color w:val="000000" w:themeColor="text1"/>
        </w:rPr>
        <w:t>after</w:t>
      </w:r>
      <w:r w:rsidRPr="00176CA9">
        <w:rPr>
          <w:color w:val="000000" w:themeColor="text1"/>
        </w:rPr>
        <w:t xml:space="preserve"> the coronavirus outbreak and UT classes going online. Please select the answers that best apply to you. </w:t>
      </w:r>
    </w:p>
    <w:p w14:paraId="3796B282" w14:textId="77777777" w:rsidR="008540BD" w:rsidRPr="00072522" w:rsidRDefault="008540BD" w:rsidP="008540BD">
      <w:pPr>
        <w:rPr>
          <w:b/>
          <w:bCs/>
          <w:color w:val="000000" w:themeColor="text1"/>
        </w:rPr>
      </w:pPr>
    </w:p>
    <w:p w14:paraId="2B4B0031" w14:textId="77777777" w:rsidR="008540BD" w:rsidRPr="00072522" w:rsidRDefault="008540BD" w:rsidP="008540BD">
      <w:pPr>
        <w:rPr>
          <w:color w:val="000000" w:themeColor="text1"/>
        </w:rPr>
      </w:pPr>
      <w:r w:rsidRPr="00072522">
        <w:rPr>
          <w:color w:val="000000" w:themeColor="text1"/>
        </w:rPr>
        <w:t xml:space="preserve">Never-0, Almost Never-1, Sometimes-2, Fairly Often-3, Very often-4 </w:t>
      </w:r>
    </w:p>
    <w:p w14:paraId="77531EE8" w14:textId="77777777" w:rsidR="008540BD" w:rsidRPr="00072522" w:rsidRDefault="008540BD" w:rsidP="008540BD">
      <w:pPr>
        <w:rPr>
          <w:color w:val="000000" w:themeColor="text1"/>
        </w:rPr>
      </w:pPr>
    </w:p>
    <w:p w14:paraId="4AD59295" w14:textId="77777777" w:rsidR="008540BD" w:rsidRPr="00072522" w:rsidRDefault="008540BD" w:rsidP="008540BD">
      <w:pPr>
        <w:rPr>
          <w:color w:val="000000" w:themeColor="text1"/>
        </w:rPr>
      </w:pPr>
      <w:r w:rsidRPr="00072522">
        <w:rPr>
          <w:color w:val="000000" w:themeColor="text1"/>
        </w:rPr>
        <w:t>Q2</w:t>
      </w:r>
      <w:r>
        <w:rPr>
          <w:color w:val="000000" w:themeColor="text1"/>
        </w:rPr>
        <w:t>2</w:t>
      </w:r>
      <w:r w:rsidRPr="00072522">
        <w:rPr>
          <w:color w:val="000000" w:themeColor="text1"/>
        </w:rPr>
        <w:t xml:space="preserve">. How often have you felt that you were unable to control the important things in your life? </w:t>
      </w:r>
    </w:p>
    <w:p w14:paraId="7E6531F8" w14:textId="77777777" w:rsidR="008540BD" w:rsidRPr="00072522" w:rsidRDefault="008540BD" w:rsidP="008540BD">
      <w:pPr>
        <w:rPr>
          <w:color w:val="000000" w:themeColor="text1"/>
        </w:rPr>
      </w:pPr>
    </w:p>
    <w:p w14:paraId="0B3B011D" w14:textId="77777777" w:rsidR="008540BD" w:rsidRPr="00072522" w:rsidRDefault="008540BD" w:rsidP="008540BD">
      <w:pPr>
        <w:rPr>
          <w:color w:val="000000" w:themeColor="text1"/>
        </w:rPr>
      </w:pPr>
      <w:r w:rsidRPr="00072522">
        <w:rPr>
          <w:color w:val="000000" w:themeColor="text1"/>
        </w:rPr>
        <w:t>Q2</w:t>
      </w:r>
      <w:r>
        <w:rPr>
          <w:color w:val="000000" w:themeColor="text1"/>
        </w:rPr>
        <w:t>2.</w:t>
      </w:r>
      <w:r w:rsidRPr="00072522">
        <w:rPr>
          <w:color w:val="000000" w:themeColor="text1"/>
        </w:rPr>
        <w:t xml:space="preserve"> How often have you felt nervous and “stressed”? </w:t>
      </w:r>
    </w:p>
    <w:p w14:paraId="71A67F7D" w14:textId="77777777" w:rsidR="008540BD" w:rsidRPr="00072522" w:rsidRDefault="008540BD" w:rsidP="008540BD">
      <w:pPr>
        <w:rPr>
          <w:color w:val="000000" w:themeColor="text1"/>
        </w:rPr>
      </w:pPr>
    </w:p>
    <w:p w14:paraId="1B75C2F7" w14:textId="77777777" w:rsidR="008540BD" w:rsidRPr="00072522" w:rsidRDefault="008540BD" w:rsidP="008540BD">
      <w:pPr>
        <w:rPr>
          <w:color w:val="000000" w:themeColor="text1"/>
        </w:rPr>
      </w:pPr>
      <w:r w:rsidRPr="00072522">
        <w:rPr>
          <w:color w:val="000000" w:themeColor="text1"/>
        </w:rPr>
        <w:t>Q2</w:t>
      </w:r>
      <w:r>
        <w:rPr>
          <w:color w:val="000000" w:themeColor="text1"/>
        </w:rPr>
        <w:t>2</w:t>
      </w:r>
      <w:r w:rsidRPr="00072522">
        <w:rPr>
          <w:color w:val="000000" w:themeColor="text1"/>
        </w:rPr>
        <w:t xml:space="preserve">. How often have you felt confident about your ability to handle your personal problems? </w:t>
      </w:r>
    </w:p>
    <w:p w14:paraId="0FC54E95" w14:textId="77777777" w:rsidR="008540BD" w:rsidRPr="00072522" w:rsidRDefault="008540BD" w:rsidP="008540BD">
      <w:pPr>
        <w:rPr>
          <w:color w:val="000000" w:themeColor="text1"/>
        </w:rPr>
      </w:pPr>
    </w:p>
    <w:p w14:paraId="1F645D3B" w14:textId="77777777" w:rsidR="008540BD" w:rsidRPr="00072522" w:rsidRDefault="008540BD" w:rsidP="008540BD">
      <w:pPr>
        <w:rPr>
          <w:color w:val="000000" w:themeColor="text1"/>
        </w:rPr>
      </w:pPr>
      <w:r w:rsidRPr="00072522">
        <w:rPr>
          <w:color w:val="000000" w:themeColor="text1"/>
        </w:rPr>
        <w:t>Q2</w:t>
      </w:r>
      <w:r>
        <w:rPr>
          <w:color w:val="000000" w:themeColor="text1"/>
        </w:rPr>
        <w:t>2</w:t>
      </w:r>
      <w:r w:rsidRPr="00072522">
        <w:rPr>
          <w:color w:val="000000" w:themeColor="text1"/>
        </w:rPr>
        <w:t xml:space="preserve">. How often have you felt that things were going your way?  </w:t>
      </w:r>
    </w:p>
    <w:p w14:paraId="685975A0" w14:textId="77777777" w:rsidR="008540BD" w:rsidRPr="00072522" w:rsidRDefault="008540BD" w:rsidP="008540BD">
      <w:pPr>
        <w:rPr>
          <w:color w:val="000000" w:themeColor="text1"/>
        </w:rPr>
      </w:pPr>
    </w:p>
    <w:p w14:paraId="4B02691F" w14:textId="77777777" w:rsidR="008540BD" w:rsidRPr="00072522" w:rsidRDefault="008540BD" w:rsidP="008540BD">
      <w:pPr>
        <w:rPr>
          <w:color w:val="000000" w:themeColor="text1"/>
        </w:rPr>
      </w:pPr>
      <w:r w:rsidRPr="00072522">
        <w:rPr>
          <w:color w:val="000000" w:themeColor="text1"/>
        </w:rPr>
        <w:t>Q2</w:t>
      </w:r>
      <w:r>
        <w:rPr>
          <w:color w:val="000000" w:themeColor="text1"/>
        </w:rPr>
        <w:t>2</w:t>
      </w:r>
      <w:r w:rsidRPr="00072522">
        <w:rPr>
          <w:color w:val="000000" w:themeColor="text1"/>
        </w:rPr>
        <w:t xml:space="preserve">. How often have you felt that you could not cope with all the things that you had to do?  </w:t>
      </w:r>
    </w:p>
    <w:p w14:paraId="3687969D" w14:textId="77777777" w:rsidR="008540BD" w:rsidRPr="00072522" w:rsidRDefault="008540BD" w:rsidP="008540BD">
      <w:pPr>
        <w:rPr>
          <w:color w:val="000000" w:themeColor="text1"/>
        </w:rPr>
      </w:pPr>
    </w:p>
    <w:p w14:paraId="0AA9E266" w14:textId="77777777" w:rsidR="008540BD" w:rsidRPr="00072522" w:rsidRDefault="008540BD" w:rsidP="008540BD">
      <w:pPr>
        <w:ind w:left="450" w:hanging="450"/>
        <w:rPr>
          <w:color w:val="000000" w:themeColor="text1"/>
        </w:rPr>
      </w:pPr>
      <w:r w:rsidRPr="00072522">
        <w:rPr>
          <w:color w:val="000000" w:themeColor="text1"/>
        </w:rPr>
        <w:t>Q2</w:t>
      </w:r>
      <w:r>
        <w:rPr>
          <w:color w:val="000000" w:themeColor="text1"/>
        </w:rPr>
        <w:t>2</w:t>
      </w:r>
      <w:r w:rsidRPr="00072522">
        <w:rPr>
          <w:color w:val="000000" w:themeColor="text1"/>
        </w:rPr>
        <w:t xml:space="preserve">. How often have you felt that difficulties were piling up so high that you could not overcome them? </w:t>
      </w:r>
    </w:p>
    <w:p w14:paraId="325F22F8" w14:textId="77777777" w:rsidR="008540BD" w:rsidRDefault="008540BD" w:rsidP="008540BD">
      <w:pPr>
        <w:autoSpaceDE w:val="0"/>
        <w:autoSpaceDN w:val="0"/>
        <w:adjustRightInd w:val="0"/>
        <w:rPr>
          <w:color w:val="000000" w:themeColor="text1"/>
        </w:rPr>
      </w:pPr>
    </w:p>
    <w:p w14:paraId="7A8787E3" w14:textId="77777777" w:rsidR="00313C08" w:rsidRDefault="00313C08" w:rsidP="008540BD">
      <w:pPr>
        <w:autoSpaceDE w:val="0"/>
        <w:autoSpaceDN w:val="0"/>
        <w:adjustRightInd w:val="0"/>
        <w:rPr>
          <w:color w:val="000000" w:themeColor="text1"/>
        </w:rPr>
      </w:pPr>
    </w:p>
    <w:p w14:paraId="6F8B4006" w14:textId="77777777" w:rsidR="00313C08" w:rsidRDefault="00313C08" w:rsidP="008540BD">
      <w:pPr>
        <w:autoSpaceDE w:val="0"/>
        <w:autoSpaceDN w:val="0"/>
        <w:adjustRightInd w:val="0"/>
        <w:rPr>
          <w:color w:val="000000" w:themeColor="text1"/>
        </w:rPr>
      </w:pPr>
    </w:p>
    <w:p w14:paraId="2051C141" w14:textId="77777777" w:rsidR="00313C08" w:rsidRDefault="00313C08" w:rsidP="008540BD">
      <w:pPr>
        <w:autoSpaceDE w:val="0"/>
        <w:autoSpaceDN w:val="0"/>
        <w:adjustRightInd w:val="0"/>
        <w:rPr>
          <w:color w:val="000000" w:themeColor="text1"/>
        </w:rPr>
      </w:pPr>
    </w:p>
    <w:p w14:paraId="0134FF55" w14:textId="77777777" w:rsidR="00313C08" w:rsidRDefault="00313C08" w:rsidP="008540BD">
      <w:pPr>
        <w:autoSpaceDE w:val="0"/>
        <w:autoSpaceDN w:val="0"/>
        <w:adjustRightInd w:val="0"/>
        <w:rPr>
          <w:color w:val="000000" w:themeColor="text1"/>
        </w:rPr>
      </w:pPr>
    </w:p>
    <w:p w14:paraId="101C019C" w14:textId="77777777" w:rsidR="00313C08" w:rsidRDefault="00313C08" w:rsidP="008540BD">
      <w:pPr>
        <w:autoSpaceDE w:val="0"/>
        <w:autoSpaceDN w:val="0"/>
        <w:adjustRightInd w:val="0"/>
        <w:rPr>
          <w:color w:val="000000" w:themeColor="text1"/>
        </w:rPr>
      </w:pPr>
    </w:p>
    <w:p w14:paraId="6740C98C" w14:textId="77777777" w:rsidR="00313C08" w:rsidRDefault="00313C08" w:rsidP="008540BD">
      <w:pPr>
        <w:autoSpaceDE w:val="0"/>
        <w:autoSpaceDN w:val="0"/>
        <w:adjustRightInd w:val="0"/>
        <w:rPr>
          <w:color w:val="000000" w:themeColor="text1"/>
        </w:rPr>
      </w:pPr>
    </w:p>
    <w:p w14:paraId="5CEF6E60" w14:textId="77777777" w:rsidR="00313C08" w:rsidRDefault="00313C08" w:rsidP="008540BD">
      <w:pPr>
        <w:autoSpaceDE w:val="0"/>
        <w:autoSpaceDN w:val="0"/>
        <w:adjustRightInd w:val="0"/>
        <w:rPr>
          <w:color w:val="000000" w:themeColor="text1"/>
        </w:rPr>
      </w:pPr>
    </w:p>
    <w:p w14:paraId="4D2B4806" w14:textId="77777777" w:rsidR="00313C08" w:rsidRDefault="00313C08" w:rsidP="008540BD">
      <w:pPr>
        <w:autoSpaceDE w:val="0"/>
        <w:autoSpaceDN w:val="0"/>
        <w:adjustRightInd w:val="0"/>
        <w:rPr>
          <w:color w:val="000000" w:themeColor="text1"/>
        </w:rPr>
      </w:pPr>
    </w:p>
    <w:p w14:paraId="06CD5B9D" w14:textId="686A32C9" w:rsidR="008540BD" w:rsidRDefault="008540BD" w:rsidP="008540BD">
      <w:pPr>
        <w:autoSpaceDE w:val="0"/>
        <w:autoSpaceDN w:val="0"/>
        <w:adjustRightInd w:val="0"/>
        <w:rPr>
          <w:color w:val="000000" w:themeColor="text1"/>
        </w:rPr>
      </w:pPr>
      <w:r>
        <w:rPr>
          <w:color w:val="000000" w:themeColor="text1"/>
        </w:rPr>
        <w:lastRenderedPageBreak/>
        <w:t xml:space="preserve">The next set of questions ask for information about you and your monthly expenditures. All of your answers will be kept confidential. Please select the answers that best apply to you. </w:t>
      </w:r>
    </w:p>
    <w:p w14:paraId="0F404F82" w14:textId="77777777" w:rsidR="008540BD" w:rsidRDefault="008540BD" w:rsidP="008540BD">
      <w:pPr>
        <w:autoSpaceDE w:val="0"/>
        <w:autoSpaceDN w:val="0"/>
        <w:adjustRightInd w:val="0"/>
        <w:rPr>
          <w:color w:val="000000" w:themeColor="text1"/>
        </w:rPr>
      </w:pPr>
    </w:p>
    <w:p w14:paraId="3136EDEB" w14:textId="77777777" w:rsidR="008540BD" w:rsidRPr="00072522" w:rsidRDefault="008540BD" w:rsidP="008540BD">
      <w:pPr>
        <w:autoSpaceDE w:val="0"/>
        <w:autoSpaceDN w:val="0"/>
        <w:adjustRightInd w:val="0"/>
        <w:ind w:left="720" w:hanging="720"/>
        <w:rPr>
          <w:color w:val="000000" w:themeColor="text1"/>
        </w:rPr>
      </w:pPr>
      <w:r w:rsidRPr="00072522">
        <w:rPr>
          <w:color w:val="000000" w:themeColor="text1"/>
        </w:rPr>
        <w:t xml:space="preserve">Q23. </w:t>
      </w:r>
      <w:r w:rsidRPr="00072522">
        <w:rPr>
          <w:color w:val="000000" w:themeColor="text1"/>
        </w:rPr>
        <w:tab/>
        <w:t xml:space="preserve">What is TOTAL amount of money that you spend on RENT, UTLITIES, WI-FI per month?  </w:t>
      </w:r>
    </w:p>
    <w:p w14:paraId="235212FC" w14:textId="77777777" w:rsidR="008540BD" w:rsidRPr="00072522" w:rsidRDefault="008540BD" w:rsidP="008540BD">
      <w:pPr>
        <w:autoSpaceDE w:val="0"/>
        <w:autoSpaceDN w:val="0"/>
        <w:adjustRightInd w:val="0"/>
        <w:ind w:firstLine="720"/>
        <w:rPr>
          <w:color w:val="000000" w:themeColor="text1"/>
        </w:rPr>
      </w:pPr>
    </w:p>
    <w:p w14:paraId="1EAF1362" w14:textId="77777777" w:rsidR="008540BD" w:rsidRPr="00072522" w:rsidRDefault="008540BD" w:rsidP="008540BD">
      <w:pPr>
        <w:pStyle w:val="ListParagraph"/>
        <w:numPr>
          <w:ilvl w:val="0"/>
          <w:numId w:val="11"/>
        </w:numPr>
        <w:autoSpaceDE w:val="0"/>
        <w:autoSpaceDN w:val="0"/>
        <w:adjustRightInd w:val="0"/>
        <w:rPr>
          <w:rFonts w:ascii="Times New Roman" w:hAnsi="Times New Roman" w:cs="Times New Roman"/>
          <w:color w:val="000000" w:themeColor="text1"/>
        </w:rPr>
      </w:pPr>
      <w:r w:rsidRPr="00072522">
        <w:rPr>
          <w:rFonts w:ascii="Times New Roman" w:hAnsi="Times New Roman" w:cs="Times New Roman"/>
          <w:color w:val="000000" w:themeColor="text1"/>
        </w:rPr>
        <w:t>$0</w:t>
      </w:r>
    </w:p>
    <w:p w14:paraId="3D87552B" w14:textId="77777777" w:rsidR="008540BD" w:rsidRPr="00072522" w:rsidRDefault="008540BD" w:rsidP="008540BD">
      <w:pPr>
        <w:pStyle w:val="ListParagraph"/>
        <w:numPr>
          <w:ilvl w:val="0"/>
          <w:numId w:val="11"/>
        </w:numPr>
        <w:autoSpaceDE w:val="0"/>
        <w:autoSpaceDN w:val="0"/>
        <w:adjustRightInd w:val="0"/>
        <w:rPr>
          <w:rFonts w:ascii="Times New Roman" w:hAnsi="Times New Roman" w:cs="Times New Roman"/>
          <w:color w:val="000000" w:themeColor="text1"/>
        </w:rPr>
      </w:pPr>
      <w:r w:rsidRPr="00072522">
        <w:rPr>
          <w:rFonts w:ascii="Times New Roman" w:hAnsi="Times New Roman" w:cs="Times New Roman"/>
          <w:color w:val="000000" w:themeColor="text1"/>
        </w:rPr>
        <w:t>$1-500</w:t>
      </w:r>
    </w:p>
    <w:p w14:paraId="0BDB1FCD" w14:textId="77777777" w:rsidR="008540BD" w:rsidRPr="00072522" w:rsidRDefault="008540BD" w:rsidP="008540BD">
      <w:pPr>
        <w:pStyle w:val="ListParagraph"/>
        <w:numPr>
          <w:ilvl w:val="0"/>
          <w:numId w:val="11"/>
        </w:numPr>
        <w:autoSpaceDE w:val="0"/>
        <w:autoSpaceDN w:val="0"/>
        <w:adjustRightInd w:val="0"/>
        <w:rPr>
          <w:rFonts w:ascii="Times New Roman" w:hAnsi="Times New Roman" w:cs="Times New Roman"/>
          <w:color w:val="000000" w:themeColor="text1"/>
        </w:rPr>
      </w:pPr>
      <w:r w:rsidRPr="00072522">
        <w:rPr>
          <w:rFonts w:ascii="Times New Roman" w:hAnsi="Times New Roman" w:cs="Times New Roman"/>
          <w:color w:val="000000" w:themeColor="text1"/>
        </w:rPr>
        <w:t>$501-750</w:t>
      </w:r>
    </w:p>
    <w:p w14:paraId="705FB264" w14:textId="77777777" w:rsidR="008540BD" w:rsidRPr="00072522" w:rsidRDefault="008540BD" w:rsidP="008540BD">
      <w:pPr>
        <w:pStyle w:val="ListParagraph"/>
        <w:numPr>
          <w:ilvl w:val="0"/>
          <w:numId w:val="11"/>
        </w:numPr>
        <w:autoSpaceDE w:val="0"/>
        <w:autoSpaceDN w:val="0"/>
        <w:adjustRightInd w:val="0"/>
        <w:rPr>
          <w:rFonts w:ascii="Times New Roman" w:hAnsi="Times New Roman" w:cs="Times New Roman"/>
          <w:color w:val="000000" w:themeColor="text1"/>
        </w:rPr>
      </w:pPr>
      <w:r w:rsidRPr="00072522">
        <w:rPr>
          <w:rFonts w:ascii="Times New Roman" w:hAnsi="Times New Roman" w:cs="Times New Roman"/>
          <w:color w:val="000000" w:themeColor="text1"/>
        </w:rPr>
        <w:t>$751-1000</w:t>
      </w:r>
    </w:p>
    <w:p w14:paraId="224BAC01" w14:textId="77777777" w:rsidR="008540BD" w:rsidRPr="00072522" w:rsidRDefault="008540BD" w:rsidP="008540BD">
      <w:pPr>
        <w:pStyle w:val="ListParagraph"/>
        <w:numPr>
          <w:ilvl w:val="0"/>
          <w:numId w:val="11"/>
        </w:numPr>
        <w:rPr>
          <w:rFonts w:ascii="Times New Roman" w:hAnsi="Times New Roman" w:cs="Times New Roman"/>
          <w:color w:val="000000" w:themeColor="text1"/>
        </w:rPr>
      </w:pPr>
      <w:r w:rsidRPr="00072522">
        <w:rPr>
          <w:rFonts w:ascii="Times New Roman" w:hAnsi="Times New Roman" w:cs="Times New Roman"/>
          <w:color w:val="000000" w:themeColor="text1"/>
        </w:rPr>
        <w:t>More than $1000 per month</w:t>
      </w:r>
    </w:p>
    <w:p w14:paraId="4C1257A3" w14:textId="77777777" w:rsidR="008540BD" w:rsidRPr="00072522" w:rsidRDefault="008540BD" w:rsidP="008540BD">
      <w:pPr>
        <w:autoSpaceDE w:val="0"/>
        <w:autoSpaceDN w:val="0"/>
        <w:adjustRightInd w:val="0"/>
        <w:rPr>
          <w:b/>
          <w:bCs/>
          <w:color w:val="000000" w:themeColor="text1"/>
        </w:rPr>
      </w:pPr>
    </w:p>
    <w:p w14:paraId="76B8E7AC" w14:textId="77777777" w:rsidR="008540BD" w:rsidRPr="00072522" w:rsidRDefault="008540BD" w:rsidP="008540BD">
      <w:pPr>
        <w:ind w:left="720" w:hanging="720"/>
        <w:rPr>
          <w:color w:val="000000" w:themeColor="text1"/>
        </w:rPr>
      </w:pPr>
      <w:r w:rsidRPr="00072522">
        <w:rPr>
          <w:color w:val="000000" w:themeColor="text1"/>
        </w:rPr>
        <w:t xml:space="preserve">Q24. </w:t>
      </w:r>
      <w:r w:rsidRPr="00072522">
        <w:rPr>
          <w:color w:val="000000" w:themeColor="text1"/>
        </w:rPr>
        <w:tab/>
        <w:t xml:space="preserve">What is the TOTAL amount of money that you spend on the following things during an average month? </w:t>
      </w:r>
    </w:p>
    <w:p w14:paraId="2E9C9B0F" w14:textId="77777777" w:rsidR="008540BD" w:rsidRPr="00072522" w:rsidRDefault="008540BD" w:rsidP="008540BD">
      <w:pPr>
        <w:autoSpaceDE w:val="0"/>
        <w:autoSpaceDN w:val="0"/>
        <w:adjustRightInd w:val="0"/>
        <w:rPr>
          <w:color w:val="000000" w:themeColor="text1"/>
        </w:rPr>
      </w:pPr>
    </w:p>
    <w:tbl>
      <w:tblPr>
        <w:tblStyle w:val="TableGrid"/>
        <w:tblW w:w="9985" w:type="dxa"/>
        <w:tblLook w:val="04A0" w:firstRow="1" w:lastRow="0" w:firstColumn="1" w:lastColumn="0" w:noHBand="0" w:noVBand="1"/>
      </w:tblPr>
      <w:tblGrid>
        <w:gridCol w:w="1629"/>
        <w:gridCol w:w="1280"/>
        <w:gridCol w:w="1286"/>
        <w:gridCol w:w="1294"/>
        <w:gridCol w:w="1301"/>
        <w:gridCol w:w="1301"/>
        <w:gridCol w:w="1894"/>
      </w:tblGrid>
      <w:tr w:rsidR="008540BD" w:rsidRPr="00072522" w14:paraId="067203FC" w14:textId="77777777" w:rsidTr="008540BD">
        <w:tc>
          <w:tcPr>
            <w:tcW w:w="1335" w:type="dxa"/>
          </w:tcPr>
          <w:p w14:paraId="48F565BE" w14:textId="77777777" w:rsidR="008540BD" w:rsidRPr="00072522" w:rsidRDefault="008540BD" w:rsidP="008540BD">
            <w:pPr>
              <w:autoSpaceDE w:val="0"/>
              <w:autoSpaceDN w:val="0"/>
              <w:adjustRightInd w:val="0"/>
              <w:rPr>
                <w:color w:val="000000" w:themeColor="text1"/>
              </w:rPr>
            </w:pPr>
          </w:p>
        </w:tc>
        <w:tc>
          <w:tcPr>
            <w:tcW w:w="1335" w:type="dxa"/>
          </w:tcPr>
          <w:p w14:paraId="094CF4F5" w14:textId="77777777" w:rsidR="008540BD" w:rsidRPr="00072522" w:rsidRDefault="008540BD" w:rsidP="008540BD">
            <w:pPr>
              <w:autoSpaceDE w:val="0"/>
              <w:autoSpaceDN w:val="0"/>
              <w:adjustRightInd w:val="0"/>
              <w:rPr>
                <w:color w:val="000000" w:themeColor="text1"/>
              </w:rPr>
            </w:pPr>
            <w:r w:rsidRPr="00072522">
              <w:rPr>
                <w:color w:val="000000" w:themeColor="text1"/>
              </w:rPr>
              <w:t xml:space="preserve">$0 </w:t>
            </w:r>
          </w:p>
        </w:tc>
        <w:tc>
          <w:tcPr>
            <w:tcW w:w="1336" w:type="dxa"/>
          </w:tcPr>
          <w:p w14:paraId="685E00B1" w14:textId="77777777" w:rsidR="008540BD" w:rsidRPr="00072522" w:rsidRDefault="008540BD" w:rsidP="008540BD">
            <w:pPr>
              <w:autoSpaceDE w:val="0"/>
              <w:autoSpaceDN w:val="0"/>
              <w:adjustRightInd w:val="0"/>
              <w:rPr>
                <w:color w:val="000000" w:themeColor="text1"/>
              </w:rPr>
            </w:pPr>
            <w:r w:rsidRPr="00072522">
              <w:rPr>
                <w:color w:val="000000" w:themeColor="text1"/>
              </w:rPr>
              <w:t xml:space="preserve">$1-50 </w:t>
            </w:r>
          </w:p>
        </w:tc>
        <w:tc>
          <w:tcPr>
            <w:tcW w:w="1336" w:type="dxa"/>
          </w:tcPr>
          <w:p w14:paraId="794D6E26" w14:textId="77777777" w:rsidR="008540BD" w:rsidRPr="00072522" w:rsidRDefault="008540BD" w:rsidP="008540BD">
            <w:pPr>
              <w:autoSpaceDE w:val="0"/>
              <w:autoSpaceDN w:val="0"/>
              <w:adjustRightInd w:val="0"/>
              <w:rPr>
                <w:color w:val="000000" w:themeColor="text1"/>
              </w:rPr>
            </w:pPr>
            <w:r w:rsidRPr="00072522">
              <w:rPr>
                <w:color w:val="000000" w:themeColor="text1"/>
              </w:rPr>
              <w:t>$51-100</w:t>
            </w:r>
          </w:p>
        </w:tc>
        <w:tc>
          <w:tcPr>
            <w:tcW w:w="1336" w:type="dxa"/>
          </w:tcPr>
          <w:p w14:paraId="2A879E91" w14:textId="77777777" w:rsidR="008540BD" w:rsidRPr="00072522" w:rsidRDefault="008540BD" w:rsidP="008540BD">
            <w:pPr>
              <w:autoSpaceDE w:val="0"/>
              <w:autoSpaceDN w:val="0"/>
              <w:adjustRightInd w:val="0"/>
              <w:rPr>
                <w:color w:val="000000" w:themeColor="text1"/>
              </w:rPr>
            </w:pPr>
            <w:r w:rsidRPr="00072522">
              <w:rPr>
                <w:color w:val="000000" w:themeColor="text1"/>
              </w:rPr>
              <w:t xml:space="preserve">$101-150 </w:t>
            </w:r>
          </w:p>
        </w:tc>
        <w:tc>
          <w:tcPr>
            <w:tcW w:w="1336" w:type="dxa"/>
          </w:tcPr>
          <w:p w14:paraId="2FDAF6C5" w14:textId="77777777" w:rsidR="008540BD" w:rsidRPr="00072522" w:rsidRDefault="008540BD" w:rsidP="008540BD">
            <w:pPr>
              <w:autoSpaceDE w:val="0"/>
              <w:autoSpaceDN w:val="0"/>
              <w:adjustRightInd w:val="0"/>
              <w:rPr>
                <w:color w:val="000000" w:themeColor="text1"/>
              </w:rPr>
            </w:pPr>
            <w:r w:rsidRPr="00072522">
              <w:rPr>
                <w:color w:val="000000" w:themeColor="text1"/>
              </w:rPr>
              <w:t xml:space="preserve">$151-200 </w:t>
            </w:r>
          </w:p>
        </w:tc>
        <w:tc>
          <w:tcPr>
            <w:tcW w:w="1971" w:type="dxa"/>
          </w:tcPr>
          <w:p w14:paraId="7E39B216" w14:textId="77777777" w:rsidR="008540BD" w:rsidRPr="00072522" w:rsidRDefault="008540BD" w:rsidP="008540BD">
            <w:pPr>
              <w:autoSpaceDE w:val="0"/>
              <w:autoSpaceDN w:val="0"/>
              <w:adjustRightInd w:val="0"/>
              <w:rPr>
                <w:color w:val="000000" w:themeColor="text1"/>
              </w:rPr>
            </w:pPr>
            <w:r w:rsidRPr="00072522">
              <w:rPr>
                <w:color w:val="000000" w:themeColor="text1"/>
              </w:rPr>
              <w:t xml:space="preserve">More than $200 </w:t>
            </w:r>
          </w:p>
        </w:tc>
      </w:tr>
      <w:tr w:rsidR="008540BD" w:rsidRPr="00072522" w14:paraId="1D4878F7" w14:textId="77777777" w:rsidTr="008540BD">
        <w:trPr>
          <w:trHeight w:val="494"/>
        </w:trPr>
        <w:tc>
          <w:tcPr>
            <w:tcW w:w="1335" w:type="dxa"/>
          </w:tcPr>
          <w:p w14:paraId="5F0F961D" w14:textId="77777777" w:rsidR="008540BD" w:rsidRPr="00072522" w:rsidRDefault="008540BD" w:rsidP="008540BD">
            <w:pPr>
              <w:autoSpaceDE w:val="0"/>
              <w:autoSpaceDN w:val="0"/>
              <w:adjustRightInd w:val="0"/>
              <w:rPr>
                <w:color w:val="000000" w:themeColor="text1"/>
              </w:rPr>
            </w:pPr>
            <w:r w:rsidRPr="00072522">
              <w:rPr>
                <w:color w:val="000000" w:themeColor="text1"/>
              </w:rPr>
              <w:t xml:space="preserve">Groceries </w:t>
            </w:r>
          </w:p>
        </w:tc>
        <w:tc>
          <w:tcPr>
            <w:tcW w:w="1335" w:type="dxa"/>
          </w:tcPr>
          <w:p w14:paraId="73FEBFE2" w14:textId="77777777" w:rsidR="008540BD" w:rsidRPr="00072522" w:rsidRDefault="008540BD" w:rsidP="008540BD">
            <w:pPr>
              <w:autoSpaceDE w:val="0"/>
              <w:autoSpaceDN w:val="0"/>
              <w:adjustRightInd w:val="0"/>
              <w:rPr>
                <w:color w:val="000000" w:themeColor="text1"/>
              </w:rPr>
            </w:pPr>
          </w:p>
        </w:tc>
        <w:tc>
          <w:tcPr>
            <w:tcW w:w="1336" w:type="dxa"/>
          </w:tcPr>
          <w:p w14:paraId="0F1429C8" w14:textId="77777777" w:rsidR="008540BD" w:rsidRPr="00072522" w:rsidRDefault="008540BD" w:rsidP="008540BD">
            <w:pPr>
              <w:autoSpaceDE w:val="0"/>
              <w:autoSpaceDN w:val="0"/>
              <w:adjustRightInd w:val="0"/>
              <w:rPr>
                <w:color w:val="000000" w:themeColor="text1"/>
              </w:rPr>
            </w:pPr>
          </w:p>
        </w:tc>
        <w:tc>
          <w:tcPr>
            <w:tcW w:w="1336" w:type="dxa"/>
          </w:tcPr>
          <w:p w14:paraId="139387B2" w14:textId="77777777" w:rsidR="008540BD" w:rsidRPr="00072522" w:rsidRDefault="008540BD" w:rsidP="008540BD">
            <w:pPr>
              <w:autoSpaceDE w:val="0"/>
              <w:autoSpaceDN w:val="0"/>
              <w:adjustRightInd w:val="0"/>
              <w:rPr>
                <w:color w:val="000000" w:themeColor="text1"/>
              </w:rPr>
            </w:pPr>
          </w:p>
        </w:tc>
        <w:tc>
          <w:tcPr>
            <w:tcW w:w="1336" w:type="dxa"/>
          </w:tcPr>
          <w:p w14:paraId="1DC96752" w14:textId="77777777" w:rsidR="008540BD" w:rsidRPr="00072522" w:rsidRDefault="008540BD" w:rsidP="008540BD">
            <w:pPr>
              <w:autoSpaceDE w:val="0"/>
              <w:autoSpaceDN w:val="0"/>
              <w:adjustRightInd w:val="0"/>
              <w:rPr>
                <w:color w:val="000000" w:themeColor="text1"/>
              </w:rPr>
            </w:pPr>
          </w:p>
        </w:tc>
        <w:tc>
          <w:tcPr>
            <w:tcW w:w="1336" w:type="dxa"/>
          </w:tcPr>
          <w:p w14:paraId="528D7C58" w14:textId="77777777" w:rsidR="008540BD" w:rsidRPr="00072522" w:rsidRDefault="008540BD" w:rsidP="008540BD">
            <w:pPr>
              <w:autoSpaceDE w:val="0"/>
              <w:autoSpaceDN w:val="0"/>
              <w:adjustRightInd w:val="0"/>
              <w:rPr>
                <w:color w:val="000000" w:themeColor="text1"/>
              </w:rPr>
            </w:pPr>
          </w:p>
        </w:tc>
        <w:tc>
          <w:tcPr>
            <w:tcW w:w="1971" w:type="dxa"/>
          </w:tcPr>
          <w:p w14:paraId="18E827B8" w14:textId="77777777" w:rsidR="008540BD" w:rsidRPr="00072522" w:rsidRDefault="008540BD" w:rsidP="008540BD">
            <w:pPr>
              <w:autoSpaceDE w:val="0"/>
              <w:autoSpaceDN w:val="0"/>
              <w:adjustRightInd w:val="0"/>
              <w:rPr>
                <w:color w:val="000000" w:themeColor="text1"/>
              </w:rPr>
            </w:pPr>
          </w:p>
        </w:tc>
      </w:tr>
      <w:tr w:rsidR="008540BD" w:rsidRPr="00072522" w14:paraId="795E4F38" w14:textId="77777777" w:rsidTr="008540BD">
        <w:trPr>
          <w:trHeight w:val="440"/>
        </w:trPr>
        <w:tc>
          <w:tcPr>
            <w:tcW w:w="1335" w:type="dxa"/>
          </w:tcPr>
          <w:p w14:paraId="00555B46" w14:textId="77777777" w:rsidR="008540BD" w:rsidRPr="00072522" w:rsidRDefault="008540BD" w:rsidP="008540BD">
            <w:pPr>
              <w:autoSpaceDE w:val="0"/>
              <w:autoSpaceDN w:val="0"/>
              <w:adjustRightInd w:val="0"/>
              <w:rPr>
                <w:color w:val="000000" w:themeColor="text1"/>
              </w:rPr>
            </w:pPr>
            <w:r w:rsidRPr="00072522">
              <w:rPr>
                <w:color w:val="000000" w:themeColor="text1"/>
              </w:rPr>
              <w:t xml:space="preserve">Eating Out </w:t>
            </w:r>
          </w:p>
        </w:tc>
        <w:tc>
          <w:tcPr>
            <w:tcW w:w="1335" w:type="dxa"/>
          </w:tcPr>
          <w:p w14:paraId="659B411A" w14:textId="77777777" w:rsidR="008540BD" w:rsidRPr="00072522" w:rsidRDefault="008540BD" w:rsidP="008540BD">
            <w:pPr>
              <w:autoSpaceDE w:val="0"/>
              <w:autoSpaceDN w:val="0"/>
              <w:adjustRightInd w:val="0"/>
              <w:rPr>
                <w:color w:val="000000" w:themeColor="text1"/>
              </w:rPr>
            </w:pPr>
          </w:p>
        </w:tc>
        <w:tc>
          <w:tcPr>
            <w:tcW w:w="1336" w:type="dxa"/>
          </w:tcPr>
          <w:p w14:paraId="101D76E3" w14:textId="77777777" w:rsidR="008540BD" w:rsidRPr="00072522" w:rsidRDefault="008540BD" w:rsidP="008540BD">
            <w:pPr>
              <w:autoSpaceDE w:val="0"/>
              <w:autoSpaceDN w:val="0"/>
              <w:adjustRightInd w:val="0"/>
              <w:rPr>
                <w:color w:val="000000" w:themeColor="text1"/>
              </w:rPr>
            </w:pPr>
          </w:p>
        </w:tc>
        <w:tc>
          <w:tcPr>
            <w:tcW w:w="1336" w:type="dxa"/>
          </w:tcPr>
          <w:p w14:paraId="5566AEAA" w14:textId="77777777" w:rsidR="008540BD" w:rsidRPr="00072522" w:rsidRDefault="008540BD" w:rsidP="008540BD">
            <w:pPr>
              <w:autoSpaceDE w:val="0"/>
              <w:autoSpaceDN w:val="0"/>
              <w:adjustRightInd w:val="0"/>
              <w:rPr>
                <w:color w:val="000000" w:themeColor="text1"/>
              </w:rPr>
            </w:pPr>
          </w:p>
        </w:tc>
        <w:tc>
          <w:tcPr>
            <w:tcW w:w="1336" w:type="dxa"/>
          </w:tcPr>
          <w:p w14:paraId="5F47A58B" w14:textId="77777777" w:rsidR="008540BD" w:rsidRPr="00072522" w:rsidRDefault="008540BD" w:rsidP="008540BD">
            <w:pPr>
              <w:autoSpaceDE w:val="0"/>
              <w:autoSpaceDN w:val="0"/>
              <w:adjustRightInd w:val="0"/>
              <w:rPr>
                <w:color w:val="000000" w:themeColor="text1"/>
              </w:rPr>
            </w:pPr>
          </w:p>
        </w:tc>
        <w:tc>
          <w:tcPr>
            <w:tcW w:w="1336" w:type="dxa"/>
          </w:tcPr>
          <w:p w14:paraId="5AA6B404" w14:textId="77777777" w:rsidR="008540BD" w:rsidRPr="00072522" w:rsidRDefault="008540BD" w:rsidP="008540BD">
            <w:pPr>
              <w:autoSpaceDE w:val="0"/>
              <w:autoSpaceDN w:val="0"/>
              <w:adjustRightInd w:val="0"/>
              <w:rPr>
                <w:color w:val="000000" w:themeColor="text1"/>
              </w:rPr>
            </w:pPr>
          </w:p>
        </w:tc>
        <w:tc>
          <w:tcPr>
            <w:tcW w:w="1971" w:type="dxa"/>
          </w:tcPr>
          <w:p w14:paraId="4854D438" w14:textId="77777777" w:rsidR="008540BD" w:rsidRPr="00072522" w:rsidRDefault="008540BD" w:rsidP="008540BD">
            <w:pPr>
              <w:autoSpaceDE w:val="0"/>
              <w:autoSpaceDN w:val="0"/>
              <w:adjustRightInd w:val="0"/>
              <w:rPr>
                <w:color w:val="000000" w:themeColor="text1"/>
              </w:rPr>
            </w:pPr>
          </w:p>
        </w:tc>
      </w:tr>
      <w:tr w:rsidR="008540BD" w:rsidRPr="00072522" w14:paraId="19E6EB8C" w14:textId="77777777" w:rsidTr="008540BD">
        <w:trPr>
          <w:trHeight w:val="701"/>
        </w:trPr>
        <w:tc>
          <w:tcPr>
            <w:tcW w:w="1335" w:type="dxa"/>
          </w:tcPr>
          <w:p w14:paraId="3212003F" w14:textId="77777777" w:rsidR="008540BD" w:rsidRPr="00072522" w:rsidRDefault="008540BD" w:rsidP="008540BD">
            <w:pPr>
              <w:autoSpaceDE w:val="0"/>
              <w:autoSpaceDN w:val="0"/>
              <w:adjustRightInd w:val="0"/>
              <w:rPr>
                <w:color w:val="000000" w:themeColor="text1"/>
              </w:rPr>
            </w:pPr>
            <w:r w:rsidRPr="00072522">
              <w:rPr>
                <w:color w:val="000000" w:themeColor="text1"/>
              </w:rPr>
              <w:t xml:space="preserve">Shopping (clothes, shoes, etc.) </w:t>
            </w:r>
          </w:p>
        </w:tc>
        <w:tc>
          <w:tcPr>
            <w:tcW w:w="1335" w:type="dxa"/>
          </w:tcPr>
          <w:p w14:paraId="77A02FC0" w14:textId="77777777" w:rsidR="008540BD" w:rsidRPr="00072522" w:rsidRDefault="008540BD" w:rsidP="008540BD">
            <w:pPr>
              <w:autoSpaceDE w:val="0"/>
              <w:autoSpaceDN w:val="0"/>
              <w:adjustRightInd w:val="0"/>
              <w:rPr>
                <w:color w:val="000000" w:themeColor="text1"/>
              </w:rPr>
            </w:pPr>
          </w:p>
        </w:tc>
        <w:tc>
          <w:tcPr>
            <w:tcW w:w="1336" w:type="dxa"/>
          </w:tcPr>
          <w:p w14:paraId="5754C1CC" w14:textId="77777777" w:rsidR="008540BD" w:rsidRPr="00072522" w:rsidRDefault="008540BD" w:rsidP="008540BD">
            <w:pPr>
              <w:autoSpaceDE w:val="0"/>
              <w:autoSpaceDN w:val="0"/>
              <w:adjustRightInd w:val="0"/>
              <w:rPr>
                <w:color w:val="000000" w:themeColor="text1"/>
              </w:rPr>
            </w:pPr>
          </w:p>
        </w:tc>
        <w:tc>
          <w:tcPr>
            <w:tcW w:w="1336" w:type="dxa"/>
          </w:tcPr>
          <w:p w14:paraId="699BA26C" w14:textId="77777777" w:rsidR="008540BD" w:rsidRPr="00072522" w:rsidRDefault="008540BD" w:rsidP="008540BD">
            <w:pPr>
              <w:autoSpaceDE w:val="0"/>
              <w:autoSpaceDN w:val="0"/>
              <w:adjustRightInd w:val="0"/>
              <w:rPr>
                <w:color w:val="000000" w:themeColor="text1"/>
              </w:rPr>
            </w:pPr>
          </w:p>
        </w:tc>
        <w:tc>
          <w:tcPr>
            <w:tcW w:w="1336" w:type="dxa"/>
          </w:tcPr>
          <w:p w14:paraId="12B2F7FB" w14:textId="77777777" w:rsidR="008540BD" w:rsidRPr="00072522" w:rsidRDefault="008540BD" w:rsidP="008540BD">
            <w:pPr>
              <w:autoSpaceDE w:val="0"/>
              <w:autoSpaceDN w:val="0"/>
              <w:adjustRightInd w:val="0"/>
              <w:rPr>
                <w:color w:val="000000" w:themeColor="text1"/>
              </w:rPr>
            </w:pPr>
          </w:p>
        </w:tc>
        <w:tc>
          <w:tcPr>
            <w:tcW w:w="1336" w:type="dxa"/>
          </w:tcPr>
          <w:p w14:paraId="76E01D7D" w14:textId="77777777" w:rsidR="008540BD" w:rsidRPr="00072522" w:rsidRDefault="008540BD" w:rsidP="008540BD">
            <w:pPr>
              <w:autoSpaceDE w:val="0"/>
              <w:autoSpaceDN w:val="0"/>
              <w:adjustRightInd w:val="0"/>
              <w:rPr>
                <w:color w:val="000000" w:themeColor="text1"/>
              </w:rPr>
            </w:pPr>
          </w:p>
        </w:tc>
        <w:tc>
          <w:tcPr>
            <w:tcW w:w="1971" w:type="dxa"/>
          </w:tcPr>
          <w:p w14:paraId="0ED8454A" w14:textId="77777777" w:rsidR="008540BD" w:rsidRPr="00072522" w:rsidRDefault="008540BD" w:rsidP="008540BD">
            <w:pPr>
              <w:autoSpaceDE w:val="0"/>
              <w:autoSpaceDN w:val="0"/>
              <w:adjustRightInd w:val="0"/>
              <w:rPr>
                <w:color w:val="000000" w:themeColor="text1"/>
              </w:rPr>
            </w:pPr>
          </w:p>
        </w:tc>
      </w:tr>
      <w:tr w:rsidR="008540BD" w:rsidRPr="00072522" w14:paraId="533DF144" w14:textId="77777777" w:rsidTr="008540BD">
        <w:trPr>
          <w:trHeight w:val="1070"/>
        </w:trPr>
        <w:tc>
          <w:tcPr>
            <w:tcW w:w="1335" w:type="dxa"/>
          </w:tcPr>
          <w:p w14:paraId="4AE70E29" w14:textId="77777777" w:rsidR="008540BD" w:rsidRPr="00072522" w:rsidRDefault="008540BD" w:rsidP="008540BD">
            <w:pPr>
              <w:autoSpaceDE w:val="0"/>
              <w:autoSpaceDN w:val="0"/>
              <w:adjustRightInd w:val="0"/>
              <w:rPr>
                <w:color w:val="000000" w:themeColor="text1"/>
              </w:rPr>
            </w:pPr>
            <w:r w:rsidRPr="00072522">
              <w:rPr>
                <w:color w:val="000000" w:themeColor="text1"/>
              </w:rPr>
              <w:t>Transportation (car payment, gas, public bus, electric scooter, etc.)</w:t>
            </w:r>
          </w:p>
        </w:tc>
        <w:tc>
          <w:tcPr>
            <w:tcW w:w="1335" w:type="dxa"/>
          </w:tcPr>
          <w:p w14:paraId="1D170C7E" w14:textId="77777777" w:rsidR="008540BD" w:rsidRPr="00072522" w:rsidRDefault="008540BD" w:rsidP="008540BD">
            <w:pPr>
              <w:autoSpaceDE w:val="0"/>
              <w:autoSpaceDN w:val="0"/>
              <w:adjustRightInd w:val="0"/>
              <w:rPr>
                <w:color w:val="000000" w:themeColor="text1"/>
              </w:rPr>
            </w:pPr>
          </w:p>
        </w:tc>
        <w:tc>
          <w:tcPr>
            <w:tcW w:w="1336" w:type="dxa"/>
          </w:tcPr>
          <w:p w14:paraId="18471033" w14:textId="77777777" w:rsidR="008540BD" w:rsidRPr="00072522" w:rsidRDefault="008540BD" w:rsidP="008540BD">
            <w:pPr>
              <w:autoSpaceDE w:val="0"/>
              <w:autoSpaceDN w:val="0"/>
              <w:adjustRightInd w:val="0"/>
              <w:rPr>
                <w:color w:val="000000" w:themeColor="text1"/>
              </w:rPr>
            </w:pPr>
          </w:p>
        </w:tc>
        <w:tc>
          <w:tcPr>
            <w:tcW w:w="1336" w:type="dxa"/>
          </w:tcPr>
          <w:p w14:paraId="79452082" w14:textId="77777777" w:rsidR="008540BD" w:rsidRPr="00072522" w:rsidRDefault="008540BD" w:rsidP="008540BD">
            <w:pPr>
              <w:autoSpaceDE w:val="0"/>
              <w:autoSpaceDN w:val="0"/>
              <w:adjustRightInd w:val="0"/>
              <w:rPr>
                <w:color w:val="000000" w:themeColor="text1"/>
              </w:rPr>
            </w:pPr>
          </w:p>
        </w:tc>
        <w:tc>
          <w:tcPr>
            <w:tcW w:w="1336" w:type="dxa"/>
          </w:tcPr>
          <w:p w14:paraId="6BFD0CF7" w14:textId="77777777" w:rsidR="008540BD" w:rsidRPr="00072522" w:rsidRDefault="008540BD" w:rsidP="008540BD">
            <w:pPr>
              <w:autoSpaceDE w:val="0"/>
              <w:autoSpaceDN w:val="0"/>
              <w:adjustRightInd w:val="0"/>
              <w:rPr>
                <w:color w:val="000000" w:themeColor="text1"/>
              </w:rPr>
            </w:pPr>
          </w:p>
        </w:tc>
        <w:tc>
          <w:tcPr>
            <w:tcW w:w="1336" w:type="dxa"/>
          </w:tcPr>
          <w:p w14:paraId="65E755BE" w14:textId="77777777" w:rsidR="008540BD" w:rsidRPr="00072522" w:rsidRDefault="008540BD" w:rsidP="008540BD">
            <w:pPr>
              <w:autoSpaceDE w:val="0"/>
              <w:autoSpaceDN w:val="0"/>
              <w:adjustRightInd w:val="0"/>
              <w:rPr>
                <w:color w:val="000000" w:themeColor="text1"/>
              </w:rPr>
            </w:pPr>
          </w:p>
        </w:tc>
        <w:tc>
          <w:tcPr>
            <w:tcW w:w="1971" w:type="dxa"/>
          </w:tcPr>
          <w:p w14:paraId="76D13728" w14:textId="77777777" w:rsidR="008540BD" w:rsidRPr="00072522" w:rsidRDefault="008540BD" w:rsidP="008540BD">
            <w:pPr>
              <w:autoSpaceDE w:val="0"/>
              <w:autoSpaceDN w:val="0"/>
              <w:adjustRightInd w:val="0"/>
              <w:rPr>
                <w:color w:val="000000" w:themeColor="text1"/>
              </w:rPr>
            </w:pPr>
          </w:p>
        </w:tc>
      </w:tr>
      <w:tr w:rsidR="008540BD" w:rsidRPr="00072522" w14:paraId="7E35755A" w14:textId="77777777" w:rsidTr="008540BD">
        <w:tc>
          <w:tcPr>
            <w:tcW w:w="1335" w:type="dxa"/>
          </w:tcPr>
          <w:p w14:paraId="0A5DA1BC" w14:textId="77777777" w:rsidR="008540BD" w:rsidRPr="00072522" w:rsidRDefault="008540BD" w:rsidP="008540BD">
            <w:pPr>
              <w:autoSpaceDE w:val="0"/>
              <w:autoSpaceDN w:val="0"/>
              <w:adjustRightInd w:val="0"/>
              <w:rPr>
                <w:color w:val="000000" w:themeColor="text1"/>
              </w:rPr>
            </w:pPr>
            <w:r w:rsidRPr="00072522">
              <w:rPr>
                <w:color w:val="000000" w:themeColor="text1"/>
              </w:rPr>
              <w:t xml:space="preserve">Entertainment (concerts, sporting events, going out, etc.) </w:t>
            </w:r>
          </w:p>
        </w:tc>
        <w:tc>
          <w:tcPr>
            <w:tcW w:w="1335" w:type="dxa"/>
          </w:tcPr>
          <w:p w14:paraId="45126F94" w14:textId="77777777" w:rsidR="008540BD" w:rsidRPr="00072522" w:rsidRDefault="008540BD" w:rsidP="008540BD">
            <w:pPr>
              <w:autoSpaceDE w:val="0"/>
              <w:autoSpaceDN w:val="0"/>
              <w:adjustRightInd w:val="0"/>
              <w:rPr>
                <w:color w:val="000000" w:themeColor="text1"/>
              </w:rPr>
            </w:pPr>
          </w:p>
        </w:tc>
        <w:tc>
          <w:tcPr>
            <w:tcW w:w="1336" w:type="dxa"/>
          </w:tcPr>
          <w:p w14:paraId="6F4F6923" w14:textId="77777777" w:rsidR="008540BD" w:rsidRPr="00072522" w:rsidRDefault="008540BD" w:rsidP="008540BD">
            <w:pPr>
              <w:autoSpaceDE w:val="0"/>
              <w:autoSpaceDN w:val="0"/>
              <w:adjustRightInd w:val="0"/>
              <w:rPr>
                <w:color w:val="000000" w:themeColor="text1"/>
              </w:rPr>
            </w:pPr>
          </w:p>
        </w:tc>
        <w:tc>
          <w:tcPr>
            <w:tcW w:w="1336" w:type="dxa"/>
          </w:tcPr>
          <w:p w14:paraId="548164E4" w14:textId="77777777" w:rsidR="008540BD" w:rsidRPr="00072522" w:rsidRDefault="008540BD" w:rsidP="008540BD">
            <w:pPr>
              <w:autoSpaceDE w:val="0"/>
              <w:autoSpaceDN w:val="0"/>
              <w:adjustRightInd w:val="0"/>
              <w:rPr>
                <w:color w:val="000000" w:themeColor="text1"/>
              </w:rPr>
            </w:pPr>
          </w:p>
        </w:tc>
        <w:tc>
          <w:tcPr>
            <w:tcW w:w="1336" w:type="dxa"/>
          </w:tcPr>
          <w:p w14:paraId="03085E5E" w14:textId="77777777" w:rsidR="008540BD" w:rsidRPr="00072522" w:rsidRDefault="008540BD" w:rsidP="008540BD">
            <w:pPr>
              <w:autoSpaceDE w:val="0"/>
              <w:autoSpaceDN w:val="0"/>
              <w:adjustRightInd w:val="0"/>
              <w:rPr>
                <w:color w:val="000000" w:themeColor="text1"/>
              </w:rPr>
            </w:pPr>
          </w:p>
        </w:tc>
        <w:tc>
          <w:tcPr>
            <w:tcW w:w="1336" w:type="dxa"/>
          </w:tcPr>
          <w:p w14:paraId="7318DFF6" w14:textId="77777777" w:rsidR="008540BD" w:rsidRPr="00072522" w:rsidRDefault="008540BD" w:rsidP="008540BD">
            <w:pPr>
              <w:autoSpaceDE w:val="0"/>
              <w:autoSpaceDN w:val="0"/>
              <w:adjustRightInd w:val="0"/>
              <w:rPr>
                <w:color w:val="000000" w:themeColor="text1"/>
              </w:rPr>
            </w:pPr>
          </w:p>
        </w:tc>
        <w:tc>
          <w:tcPr>
            <w:tcW w:w="1971" w:type="dxa"/>
          </w:tcPr>
          <w:p w14:paraId="1C54D9D5" w14:textId="77777777" w:rsidR="008540BD" w:rsidRPr="00072522" w:rsidRDefault="008540BD" w:rsidP="008540BD">
            <w:pPr>
              <w:autoSpaceDE w:val="0"/>
              <w:autoSpaceDN w:val="0"/>
              <w:adjustRightInd w:val="0"/>
              <w:rPr>
                <w:color w:val="000000" w:themeColor="text1"/>
              </w:rPr>
            </w:pPr>
          </w:p>
        </w:tc>
      </w:tr>
    </w:tbl>
    <w:p w14:paraId="63E3E7A4" w14:textId="77777777" w:rsidR="008540BD" w:rsidRPr="00072522" w:rsidRDefault="008540BD" w:rsidP="008540BD">
      <w:pPr>
        <w:autoSpaceDE w:val="0"/>
        <w:autoSpaceDN w:val="0"/>
        <w:adjustRightInd w:val="0"/>
        <w:rPr>
          <w:b/>
          <w:bCs/>
          <w:color w:val="000000" w:themeColor="text1"/>
        </w:rPr>
      </w:pPr>
    </w:p>
    <w:p w14:paraId="393A78C9" w14:textId="77777777" w:rsidR="008540BD" w:rsidRPr="00072522" w:rsidRDefault="008540BD" w:rsidP="008540BD">
      <w:pPr>
        <w:autoSpaceDE w:val="0"/>
        <w:autoSpaceDN w:val="0"/>
        <w:adjustRightInd w:val="0"/>
        <w:ind w:left="720" w:hanging="720"/>
        <w:rPr>
          <w:color w:val="000000" w:themeColor="text1"/>
        </w:rPr>
      </w:pPr>
    </w:p>
    <w:p w14:paraId="13389AAD" w14:textId="77777777" w:rsidR="008540BD" w:rsidRPr="00072522" w:rsidRDefault="008540BD" w:rsidP="008540BD">
      <w:pPr>
        <w:autoSpaceDE w:val="0"/>
        <w:autoSpaceDN w:val="0"/>
        <w:adjustRightInd w:val="0"/>
        <w:ind w:left="720" w:hanging="720"/>
        <w:rPr>
          <w:color w:val="000000" w:themeColor="text1"/>
        </w:rPr>
      </w:pPr>
    </w:p>
    <w:p w14:paraId="7D92A8A6" w14:textId="77777777" w:rsidR="008540BD" w:rsidRPr="00072522" w:rsidRDefault="008540BD" w:rsidP="008540BD">
      <w:pPr>
        <w:autoSpaceDE w:val="0"/>
        <w:autoSpaceDN w:val="0"/>
        <w:adjustRightInd w:val="0"/>
        <w:ind w:left="720" w:hanging="720"/>
        <w:rPr>
          <w:color w:val="000000" w:themeColor="text1"/>
        </w:rPr>
      </w:pPr>
    </w:p>
    <w:p w14:paraId="7E5CE548" w14:textId="77777777" w:rsidR="008540BD" w:rsidRPr="00072522" w:rsidRDefault="008540BD" w:rsidP="008540BD">
      <w:pPr>
        <w:autoSpaceDE w:val="0"/>
        <w:autoSpaceDN w:val="0"/>
        <w:adjustRightInd w:val="0"/>
        <w:ind w:left="720" w:hanging="720"/>
        <w:rPr>
          <w:color w:val="000000" w:themeColor="text1"/>
        </w:rPr>
      </w:pPr>
    </w:p>
    <w:p w14:paraId="4CD4FA75" w14:textId="77777777" w:rsidR="008540BD" w:rsidRPr="00072522" w:rsidRDefault="008540BD" w:rsidP="008540BD">
      <w:pPr>
        <w:autoSpaceDE w:val="0"/>
        <w:autoSpaceDN w:val="0"/>
        <w:adjustRightInd w:val="0"/>
        <w:rPr>
          <w:color w:val="000000" w:themeColor="text1"/>
        </w:rPr>
      </w:pPr>
    </w:p>
    <w:p w14:paraId="21994BB9" w14:textId="1076E374" w:rsidR="008540BD" w:rsidRDefault="008540BD" w:rsidP="008540BD">
      <w:pPr>
        <w:autoSpaceDE w:val="0"/>
        <w:autoSpaceDN w:val="0"/>
        <w:adjustRightInd w:val="0"/>
        <w:rPr>
          <w:color w:val="000000" w:themeColor="text1"/>
        </w:rPr>
      </w:pPr>
    </w:p>
    <w:p w14:paraId="3C008161" w14:textId="7A702E77" w:rsidR="00313C08" w:rsidRDefault="00313C08" w:rsidP="008540BD">
      <w:pPr>
        <w:autoSpaceDE w:val="0"/>
        <w:autoSpaceDN w:val="0"/>
        <w:adjustRightInd w:val="0"/>
        <w:rPr>
          <w:color w:val="000000" w:themeColor="text1"/>
        </w:rPr>
      </w:pPr>
    </w:p>
    <w:p w14:paraId="3CB38F54" w14:textId="4F8E6C58" w:rsidR="00313C08" w:rsidRDefault="00313C08" w:rsidP="008540BD">
      <w:pPr>
        <w:autoSpaceDE w:val="0"/>
        <w:autoSpaceDN w:val="0"/>
        <w:adjustRightInd w:val="0"/>
        <w:rPr>
          <w:color w:val="000000" w:themeColor="text1"/>
        </w:rPr>
      </w:pPr>
    </w:p>
    <w:p w14:paraId="25DF5C37" w14:textId="04E16135" w:rsidR="00313C08" w:rsidRDefault="00313C08" w:rsidP="008540BD">
      <w:pPr>
        <w:autoSpaceDE w:val="0"/>
        <w:autoSpaceDN w:val="0"/>
        <w:adjustRightInd w:val="0"/>
        <w:rPr>
          <w:color w:val="000000" w:themeColor="text1"/>
        </w:rPr>
      </w:pPr>
    </w:p>
    <w:p w14:paraId="555ADCB5" w14:textId="19D1FD46" w:rsidR="00313C08" w:rsidRDefault="00313C08" w:rsidP="008540BD">
      <w:pPr>
        <w:autoSpaceDE w:val="0"/>
        <w:autoSpaceDN w:val="0"/>
        <w:adjustRightInd w:val="0"/>
        <w:rPr>
          <w:color w:val="000000" w:themeColor="text1"/>
        </w:rPr>
      </w:pPr>
    </w:p>
    <w:p w14:paraId="27EE2107" w14:textId="77777777" w:rsidR="00313C08" w:rsidRDefault="00313C08" w:rsidP="008540BD">
      <w:pPr>
        <w:autoSpaceDE w:val="0"/>
        <w:autoSpaceDN w:val="0"/>
        <w:adjustRightInd w:val="0"/>
        <w:rPr>
          <w:color w:val="000000" w:themeColor="text1"/>
        </w:rPr>
      </w:pPr>
    </w:p>
    <w:p w14:paraId="10FABD4B" w14:textId="77777777" w:rsidR="008540BD" w:rsidRPr="00072522" w:rsidRDefault="008540BD" w:rsidP="008540BD">
      <w:pPr>
        <w:autoSpaceDE w:val="0"/>
        <w:autoSpaceDN w:val="0"/>
        <w:adjustRightInd w:val="0"/>
        <w:rPr>
          <w:color w:val="000000" w:themeColor="text1"/>
        </w:rPr>
      </w:pPr>
    </w:p>
    <w:p w14:paraId="7E3CABDA" w14:textId="77777777" w:rsidR="008540BD" w:rsidRPr="00072522" w:rsidRDefault="008540BD" w:rsidP="008540BD">
      <w:pPr>
        <w:autoSpaceDE w:val="0"/>
        <w:autoSpaceDN w:val="0"/>
        <w:adjustRightInd w:val="0"/>
        <w:ind w:left="720" w:hanging="720"/>
        <w:rPr>
          <w:color w:val="000000" w:themeColor="text1"/>
        </w:rPr>
      </w:pPr>
      <w:r w:rsidRPr="00072522">
        <w:rPr>
          <w:color w:val="000000" w:themeColor="text1"/>
        </w:rPr>
        <w:lastRenderedPageBreak/>
        <w:t xml:space="preserve">Q25. </w:t>
      </w:r>
      <w:r w:rsidRPr="00072522">
        <w:rPr>
          <w:color w:val="000000" w:themeColor="text1"/>
        </w:rPr>
        <w:tab/>
        <w:t xml:space="preserve">How often in the last 12 months </w:t>
      </w:r>
      <w:r>
        <w:rPr>
          <w:color w:val="000000" w:themeColor="text1"/>
        </w:rPr>
        <w:t xml:space="preserve">prior to the coronavirus outbreak and UT classes going online, </w:t>
      </w:r>
      <w:r w:rsidRPr="00072522">
        <w:rPr>
          <w:color w:val="000000" w:themeColor="text1"/>
        </w:rPr>
        <w:t>did you use the following strategies when you were running low on food?</w:t>
      </w:r>
    </w:p>
    <w:p w14:paraId="7899C094" w14:textId="77777777" w:rsidR="008540BD" w:rsidRPr="00072522" w:rsidRDefault="008540BD" w:rsidP="008540BD">
      <w:pPr>
        <w:autoSpaceDE w:val="0"/>
        <w:autoSpaceDN w:val="0"/>
        <w:adjustRightInd w:val="0"/>
        <w:ind w:left="720" w:hanging="720"/>
        <w:rPr>
          <w:color w:val="000000" w:themeColor="text1"/>
        </w:rPr>
      </w:pPr>
      <w:r w:rsidRPr="00072522">
        <w:rPr>
          <w:color w:val="000000" w:themeColor="text1"/>
        </w:rPr>
        <w:t xml:space="preserve"> </w:t>
      </w:r>
    </w:p>
    <w:tbl>
      <w:tblPr>
        <w:tblStyle w:val="TableGrid"/>
        <w:tblW w:w="0" w:type="auto"/>
        <w:tblLook w:val="04A0" w:firstRow="1" w:lastRow="0" w:firstColumn="1" w:lastColumn="0" w:noHBand="0" w:noVBand="1"/>
      </w:tblPr>
      <w:tblGrid>
        <w:gridCol w:w="2337"/>
        <w:gridCol w:w="2337"/>
        <w:gridCol w:w="2338"/>
        <w:gridCol w:w="2338"/>
      </w:tblGrid>
      <w:tr w:rsidR="008540BD" w:rsidRPr="00072522" w14:paraId="62AB50E4" w14:textId="77777777" w:rsidTr="008540BD">
        <w:tc>
          <w:tcPr>
            <w:tcW w:w="2337" w:type="dxa"/>
          </w:tcPr>
          <w:p w14:paraId="3D7DEDAB" w14:textId="77777777" w:rsidR="008540BD" w:rsidRPr="00072522" w:rsidRDefault="008540BD" w:rsidP="008540BD">
            <w:pPr>
              <w:autoSpaceDE w:val="0"/>
              <w:autoSpaceDN w:val="0"/>
              <w:adjustRightInd w:val="0"/>
              <w:jc w:val="center"/>
              <w:rPr>
                <w:color w:val="000000" w:themeColor="text1"/>
              </w:rPr>
            </w:pPr>
            <w:r w:rsidRPr="00072522">
              <w:rPr>
                <w:color w:val="000000" w:themeColor="text1"/>
              </w:rPr>
              <w:t>Strategies</w:t>
            </w:r>
          </w:p>
        </w:tc>
        <w:tc>
          <w:tcPr>
            <w:tcW w:w="2337" w:type="dxa"/>
          </w:tcPr>
          <w:p w14:paraId="2313955C" w14:textId="77777777" w:rsidR="008540BD" w:rsidRPr="00072522" w:rsidRDefault="008540BD" w:rsidP="008540BD">
            <w:pPr>
              <w:autoSpaceDE w:val="0"/>
              <w:autoSpaceDN w:val="0"/>
              <w:adjustRightInd w:val="0"/>
              <w:jc w:val="center"/>
              <w:rPr>
                <w:color w:val="000000" w:themeColor="text1"/>
              </w:rPr>
            </w:pPr>
            <w:r w:rsidRPr="00072522">
              <w:rPr>
                <w:color w:val="000000" w:themeColor="text1"/>
              </w:rPr>
              <w:t>Often (1)</w:t>
            </w:r>
          </w:p>
        </w:tc>
        <w:tc>
          <w:tcPr>
            <w:tcW w:w="2338" w:type="dxa"/>
          </w:tcPr>
          <w:p w14:paraId="4155B4E7" w14:textId="77777777" w:rsidR="008540BD" w:rsidRPr="00072522" w:rsidRDefault="008540BD" w:rsidP="008540BD">
            <w:pPr>
              <w:autoSpaceDE w:val="0"/>
              <w:autoSpaceDN w:val="0"/>
              <w:adjustRightInd w:val="0"/>
              <w:jc w:val="center"/>
              <w:rPr>
                <w:color w:val="000000" w:themeColor="text1"/>
              </w:rPr>
            </w:pPr>
            <w:r w:rsidRPr="00072522">
              <w:rPr>
                <w:color w:val="000000" w:themeColor="text1"/>
              </w:rPr>
              <w:t>Sometimes (2)</w:t>
            </w:r>
          </w:p>
        </w:tc>
        <w:tc>
          <w:tcPr>
            <w:tcW w:w="2338" w:type="dxa"/>
          </w:tcPr>
          <w:p w14:paraId="1009CA87" w14:textId="77777777" w:rsidR="008540BD" w:rsidRPr="00072522" w:rsidRDefault="008540BD" w:rsidP="008540BD">
            <w:pPr>
              <w:autoSpaceDE w:val="0"/>
              <w:autoSpaceDN w:val="0"/>
              <w:adjustRightInd w:val="0"/>
              <w:jc w:val="center"/>
              <w:rPr>
                <w:color w:val="000000" w:themeColor="text1"/>
              </w:rPr>
            </w:pPr>
            <w:r w:rsidRPr="00072522">
              <w:rPr>
                <w:color w:val="000000" w:themeColor="text1"/>
              </w:rPr>
              <w:t>Never (3)</w:t>
            </w:r>
          </w:p>
        </w:tc>
      </w:tr>
      <w:tr w:rsidR="008540BD" w:rsidRPr="00072522" w14:paraId="6E7C7AAA" w14:textId="77777777" w:rsidTr="008540BD">
        <w:trPr>
          <w:trHeight w:val="422"/>
        </w:trPr>
        <w:tc>
          <w:tcPr>
            <w:tcW w:w="2337" w:type="dxa"/>
          </w:tcPr>
          <w:p w14:paraId="614B2F57" w14:textId="77777777" w:rsidR="008540BD" w:rsidRPr="00072522" w:rsidRDefault="008540BD" w:rsidP="008540BD">
            <w:pPr>
              <w:autoSpaceDE w:val="0"/>
              <w:autoSpaceDN w:val="0"/>
              <w:adjustRightInd w:val="0"/>
              <w:jc w:val="center"/>
              <w:rPr>
                <w:color w:val="000000" w:themeColor="text1"/>
              </w:rPr>
            </w:pPr>
            <w:r w:rsidRPr="00072522">
              <w:rPr>
                <w:color w:val="000000" w:themeColor="text1"/>
              </w:rPr>
              <w:t xml:space="preserve">I cut back on basic expenses </w:t>
            </w:r>
            <w:r w:rsidRPr="00072522">
              <w:rPr>
                <w:color w:val="000000" w:themeColor="text1"/>
                <w:sz w:val="20"/>
                <w:szCs w:val="20"/>
              </w:rPr>
              <w:t>(e.g. utilities, housing, medications, transportation, etc.)</w:t>
            </w:r>
          </w:p>
        </w:tc>
        <w:tc>
          <w:tcPr>
            <w:tcW w:w="2337" w:type="dxa"/>
          </w:tcPr>
          <w:p w14:paraId="1C6407C1" w14:textId="77777777" w:rsidR="008540BD" w:rsidRPr="00072522" w:rsidRDefault="008540BD" w:rsidP="008540BD">
            <w:pPr>
              <w:autoSpaceDE w:val="0"/>
              <w:autoSpaceDN w:val="0"/>
              <w:adjustRightInd w:val="0"/>
              <w:rPr>
                <w:color w:val="000000" w:themeColor="text1"/>
              </w:rPr>
            </w:pPr>
          </w:p>
        </w:tc>
        <w:tc>
          <w:tcPr>
            <w:tcW w:w="2338" w:type="dxa"/>
          </w:tcPr>
          <w:p w14:paraId="448A4736" w14:textId="77777777" w:rsidR="008540BD" w:rsidRPr="00072522" w:rsidRDefault="008540BD" w:rsidP="008540BD">
            <w:pPr>
              <w:autoSpaceDE w:val="0"/>
              <w:autoSpaceDN w:val="0"/>
              <w:adjustRightInd w:val="0"/>
              <w:rPr>
                <w:color w:val="000000" w:themeColor="text1"/>
              </w:rPr>
            </w:pPr>
          </w:p>
        </w:tc>
        <w:tc>
          <w:tcPr>
            <w:tcW w:w="2338" w:type="dxa"/>
          </w:tcPr>
          <w:p w14:paraId="07DAC321" w14:textId="77777777" w:rsidR="008540BD" w:rsidRPr="00072522" w:rsidRDefault="008540BD" w:rsidP="008540BD">
            <w:pPr>
              <w:autoSpaceDE w:val="0"/>
              <w:autoSpaceDN w:val="0"/>
              <w:adjustRightInd w:val="0"/>
              <w:rPr>
                <w:color w:val="000000" w:themeColor="text1"/>
              </w:rPr>
            </w:pPr>
          </w:p>
        </w:tc>
      </w:tr>
      <w:tr w:rsidR="008540BD" w:rsidRPr="00072522" w14:paraId="1EE6EDD3" w14:textId="77777777" w:rsidTr="008540BD">
        <w:tc>
          <w:tcPr>
            <w:tcW w:w="2337" w:type="dxa"/>
          </w:tcPr>
          <w:p w14:paraId="387AB602" w14:textId="77777777" w:rsidR="008540BD" w:rsidRPr="00072522" w:rsidRDefault="008540BD" w:rsidP="008540BD">
            <w:pPr>
              <w:autoSpaceDE w:val="0"/>
              <w:autoSpaceDN w:val="0"/>
              <w:adjustRightInd w:val="0"/>
              <w:jc w:val="center"/>
              <w:rPr>
                <w:color w:val="000000" w:themeColor="text1"/>
              </w:rPr>
            </w:pPr>
            <w:r w:rsidRPr="00072522">
              <w:rPr>
                <w:color w:val="000000" w:themeColor="text1"/>
              </w:rPr>
              <w:t>I borrowed money from family or friends</w:t>
            </w:r>
          </w:p>
        </w:tc>
        <w:tc>
          <w:tcPr>
            <w:tcW w:w="2337" w:type="dxa"/>
          </w:tcPr>
          <w:p w14:paraId="56A53415" w14:textId="77777777" w:rsidR="008540BD" w:rsidRPr="00072522" w:rsidRDefault="008540BD" w:rsidP="008540BD">
            <w:pPr>
              <w:autoSpaceDE w:val="0"/>
              <w:autoSpaceDN w:val="0"/>
              <w:adjustRightInd w:val="0"/>
              <w:rPr>
                <w:color w:val="000000" w:themeColor="text1"/>
              </w:rPr>
            </w:pPr>
          </w:p>
        </w:tc>
        <w:tc>
          <w:tcPr>
            <w:tcW w:w="2338" w:type="dxa"/>
          </w:tcPr>
          <w:p w14:paraId="1ACBDCCD" w14:textId="77777777" w:rsidR="008540BD" w:rsidRPr="00072522" w:rsidRDefault="008540BD" w:rsidP="008540BD">
            <w:pPr>
              <w:autoSpaceDE w:val="0"/>
              <w:autoSpaceDN w:val="0"/>
              <w:adjustRightInd w:val="0"/>
              <w:rPr>
                <w:color w:val="000000" w:themeColor="text1"/>
              </w:rPr>
            </w:pPr>
          </w:p>
        </w:tc>
        <w:tc>
          <w:tcPr>
            <w:tcW w:w="2338" w:type="dxa"/>
          </w:tcPr>
          <w:p w14:paraId="19E26FC7" w14:textId="77777777" w:rsidR="008540BD" w:rsidRPr="00072522" w:rsidRDefault="008540BD" w:rsidP="008540BD">
            <w:pPr>
              <w:autoSpaceDE w:val="0"/>
              <w:autoSpaceDN w:val="0"/>
              <w:adjustRightInd w:val="0"/>
              <w:rPr>
                <w:color w:val="000000" w:themeColor="text1"/>
              </w:rPr>
            </w:pPr>
          </w:p>
        </w:tc>
      </w:tr>
      <w:tr w:rsidR="008540BD" w:rsidRPr="00072522" w14:paraId="5368C018" w14:textId="77777777" w:rsidTr="008540BD">
        <w:tc>
          <w:tcPr>
            <w:tcW w:w="2337" w:type="dxa"/>
          </w:tcPr>
          <w:p w14:paraId="1C3E8AE6" w14:textId="77777777" w:rsidR="008540BD" w:rsidRPr="00072522" w:rsidRDefault="008540BD" w:rsidP="008540BD">
            <w:pPr>
              <w:autoSpaceDE w:val="0"/>
              <w:autoSpaceDN w:val="0"/>
              <w:adjustRightInd w:val="0"/>
              <w:jc w:val="center"/>
              <w:rPr>
                <w:color w:val="000000" w:themeColor="text1"/>
              </w:rPr>
            </w:pPr>
            <w:r w:rsidRPr="00072522">
              <w:rPr>
                <w:color w:val="000000" w:themeColor="text1"/>
              </w:rPr>
              <w:t>I got free food on campus, at a food bank/pantry, or another place</w:t>
            </w:r>
          </w:p>
        </w:tc>
        <w:tc>
          <w:tcPr>
            <w:tcW w:w="2337" w:type="dxa"/>
          </w:tcPr>
          <w:p w14:paraId="26636BD4" w14:textId="77777777" w:rsidR="008540BD" w:rsidRPr="00072522" w:rsidRDefault="008540BD" w:rsidP="008540BD">
            <w:pPr>
              <w:autoSpaceDE w:val="0"/>
              <w:autoSpaceDN w:val="0"/>
              <w:adjustRightInd w:val="0"/>
              <w:rPr>
                <w:color w:val="000000" w:themeColor="text1"/>
              </w:rPr>
            </w:pPr>
          </w:p>
        </w:tc>
        <w:tc>
          <w:tcPr>
            <w:tcW w:w="2338" w:type="dxa"/>
          </w:tcPr>
          <w:p w14:paraId="4F2C686D" w14:textId="77777777" w:rsidR="008540BD" w:rsidRPr="00072522" w:rsidRDefault="008540BD" w:rsidP="008540BD">
            <w:pPr>
              <w:autoSpaceDE w:val="0"/>
              <w:autoSpaceDN w:val="0"/>
              <w:adjustRightInd w:val="0"/>
              <w:rPr>
                <w:color w:val="000000" w:themeColor="text1"/>
              </w:rPr>
            </w:pPr>
          </w:p>
        </w:tc>
        <w:tc>
          <w:tcPr>
            <w:tcW w:w="2338" w:type="dxa"/>
          </w:tcPr>
          <w:p w14:paraId="75AEF137" w14:textId="77777777" w:rsidR="008540BD" w:rsidRPr="00072522" w:rsidRDefault="008540BD" w:rsidP="008540BD">
            <w:pPr>
              <w:autoSpaceDE w:val="0"/>
              <w:autoSpaceDN w:val="0"/>
              <w:adjustRightInd w:val="0"/>
              <w:rPr>
                <w:color w:val="000000" w:themeColor="text1"/>
              </w:rPr>
            </w:pPr>
          </w:p>
        </w:tc>
      </w:tr>
      <w:tr w:rsidR="008540BD" w:rsidRPr="00072522" w14:paraId="1B9A7063" w14:textId="77777777" w:rsidTr="008540BD">
        <w:tc>
          <w:tcPr>
            <w:tcW w:w="2337" w:type="dxa"/>
          </w:tcPr>
          <w:p w14:paraId="749E2EF5" w14:textId="77777777" w:rsidR="008540BD" w:rsidRPr="00072522" w:rsidRDefault="008540BD" w:rsidP="008540BD">
            <w:pPr>
              <w:autoSpaceDE w:val="0"/>
              <w:autoSpaceDN w:val="0"/>
              <w:adjustRightInd w:val="0"/>
              <w:jc w:val="center"/>
              <w:rPr>
                <w:color w:val="000000" w:themeColor="text1"/>
              </w:rPr>
            </w:pPr>
            <w:r w:rsidRPr="00072522">
              <w:rPr>
                <w:color w:val="000000" w:themeColor="text1"/>
              </w:rPr>
              <w:t>I used food coupons</w:t>
            </w:r>
          </w:p>
        </w:tc>
        <w:tc>
          <w:tcPr>
            <w:tcW w:w="2337" w:type="dxa"/>
          </w:tcPr>
          <w:p w14:paraId="737C6FD3" w14:textId="77777777" w:rsidR="008540BD" w:rsidRPr="00072522" w:rsidRDefault="008540BD" w:rsidP="008540BD">
            <w:pPr>
              <w:autoSpaceDE w:val="0"/>
              <w:autoSpaceDN w:val="0"/>
              <w:adjustRightInd w:val="0"/>
              <w:rPr>
                <w:color w:val="000000" w:themeColor="text1"/>
              </w:rPr>
            </w:pPr>
          </w:p>
        </w:tc>
        <w:tc>
          <w:tcPr>
            <w:tcW w:w="2338" w:type="dxa"/>
          </w:tcPr>
          <w:p w14:paraId="07DAF78E" w14:textId="77777777" w:rsidR="008540BD" w:rsidRPr="00072522" w:rsidRDefault="008540BD" w:rsidP="008540BD">
            <w:pPr>
              <w:autoSpaceDE w:val="0"/>
              <w:autoSpaceDN w:val="0"/>
              <w:adjustRightInd w:val="0"/>
              <w:rPr>
                <w:color w:val="000000" w:themeColor="text1"/>
              </w:rPr>
            </w:pPr>
          </w:p>
        </w:tc>
        <w:tc>
          <w:tcPr>
            <w:tcW w:w="2338" w:type="dxa"/>
          </w:tcPr>
          <w:p w14:paraId="7657A679" w14:textId="77777777" w:rsidR="008540BD" w:rsidRPr="00072522" w:rsidRDefault="008540BD" w:rsidP="008540BD">
            <w:pPr>
              <w:autoSpaceDE w:val="0"/>
              <w:autoSpaceDN w:val="0"/>
              <w:adjustRightInd w:val="0"/>
              <w:rPr>
                <w:color w:val="000000" w:themeColor="text1"/>
              </w:rPr>
            </w:pPr>
          </w:p>
        </w:tc>
      </w:tr>
      <w:tr w:rsidR="008540BD" w:rsidRPr="00072522" w14:paraId="61065E6B" w14:textId="77777777" w:rsidTr="008540BD">
        <w:tc>
          <w:tcPr>
            <w:tcW w:w="2337" w:type="dxa"/>
          </w:tcPr>
          <w:p w14:paraId="0ED64655" w14:textId="77777777" w:rsidR="008540BD" w:rsidRPr="00072522" w:rsidRDefault="008540BD" w:rsidP="008540BD">
            <w:pPr>
              <w:autoSpaceDE w:val="0"/>
              <w:autoSpaceDN w:val="0"/>
              <w:adjustRightInd w:val="0"/>
              <w:jc w:val="center"/>
              <w:rPr>
                <w:color w:val="000000" w:themeColor="text1"/>
              </w:rPr>
            </w:pPr>
            <w:r w:rsidRPr="00072522">
              <w:rPr>
                <w:color w:val="000000" w:themeColor="text1"/>
              </w:rPr>
              <w:t xml:space="preserve">I split food cost with others </w:t>
            </w:r>
          </w:p>
        </w:tc>
        <w:tc>
          <w:tcPr>
            <w:tcW w:w="2337" w:type="dxa"/>
          </w:tcPr>
          <w:p w14:paraId="4D54DF7A" w14:textId="77777777" w:rsidR="008540BD" w:rsidRPr="00072522" w:rsidRDefault="008540BD" w:rsidP="008540BD">
            <w:pPr>
              <w:autoSpaceDE w:val="0"/>
              <w:autoSpaceDN w:val="0"/>
              <w:adjustRightInd w:val="0"/>
              <w:rPr>
                <w:color w:val="000000" w:themeColor="text1"/>
              </w:rPr>
            </w:pPr>
            <w:r w:rsidRPr="00072522">
              <w:rPr>
                <w:color w:val="000000" w:themeColor="text1"/>
              </w:rPr>
              <w:t xml:space="preserve"> </w:t>
            </w:r>
          </w:p>
        </w:tc>
        <w:tc>
          <w:tcPr>
            <w:tcW w:w="2338" w:type="dxa"/>
          </w:tcPr>
          <w:p w14:paraId="4C0E38CA" w14:textId="77777777" w:rsidR="008540BD" w:rsidRPr="00072522" w:rsidRDefault="008540BD" w:rsidP="008540BD">
            <w:pPr>
              <w:autoSpaceDE w:val="0"/>
              <w:autoSpaceDN w:val="0"/>
              <w:adjustRightInd w:val="0"/>
              <w:rPr>
                <w:color w:val="000000" w:themeColor="text1"/>
              </w:rPr>
            </w:pPr>
          </w:p>
        </w:tc>
        <w:tc>
          <w:tcPr>
            <w:tcW w:w="2338" w:type="dxa"/>
          </w:tcPr>
          <w:p w14:paraId="58A585AF" w14:textId="77777777" w:rsidR="008540BD" w:rsidRPr="00072522" w:rsidRDefault="008540BD" w:rsidP="008540BD">
            <w:pPr>
              <w:autoSpaceDE w:val="0"/>
              <w:autoSpaceDN w:val="0"/>
              <w:adjustRightInd w:val="0"/>
              <w:rPr>
                <w:color w:val="000000" w:themeColor="text1"/>
              </w:rPr>
            </w:pPr>
          </w:p>
        </w:tc>
      </w:tr>
      <w:tr w:rsidR="008540BD" w:rsidRPr="00072522" w14:paraId="6C1BDAB2" w14:textId="77777777" w:rsidTr="008540BD">
        <w:tc>
          <w:tcPr>
            <w:tcW w:w="2337" w:type="dxa"/>
          </w:tcPr>
          <w:p w14:paraId="4C611286" w14:textId="77777777" w:rsidR="008540BD" w:rsidRPr="00072522" w:rsidRDefault="008540BD" w:rsidP="008540BD">
            <w:pPr>
              <w:autoSpaceDE w:val="0"/>
              <w:autoSpaceDN w:val="0"/>
              <w:adjustRightInd w:val="0"/>
              <w:jc w:val="center"/>
              <w:rPr>
                <w:color w:val="000000" w:themeColor="text1"/>
              </w:rPr>
            </w:pPr>
            <w:r w:rsidRPr="00072522">
              <w:rPr>
                <w:color w:val="000000" w:themeColor="text1"/>
              </w:rPr>
              <w:t>I bought food with a credit card</w:t>
            </w:r>
          </w:p>
        </w:tc>
        <w:tc>
          <w:tcPr>
            <w:tcW w:w="2337" w:type="dxa"/>
          </w:tcPr>
          <w:p w14:paraId="43108ED9" w14:textId="77777777" w:rsidR="008540BD" w:rsidRPr="00072522" w:rsidRDefault="008540BD" w:rsidP="008540BD">
            <w:pPr>
              <w:autoSpaceDE w:val="0"/>
              <w:autoSpaceDN w:val="0"/>
              <w:adjustRightInd w:val="0"/>
              <w:rPr>
                <w:color w:val="000000" w:themeColor="text1"/>
              </w:rPr>
            </w:pPr>
          </w:p>
        </w:tc>
        <w:tc>
          <w:tcPr>
            <w:tcW w:w="2338" w:type="dxa"/>
          </w:tcPr>
          <w:p w14:paraId="6D44F172" w14:textId="77777777" w:rsidR="008540BD" w:rsidRPr="00072522" w:rsidRDefault="008540BD" w:rsidP="008540BD">
            <w:pPr>
              <w:autoSpaceDE w:val="0"/>
              <w:autoSpaceDN w:val="0"/>
              <w:adjustRightInd w:val="0"/>
              <w:rPr>
                <w:color w:val="000000" w:themeColor="text1"/>
              </w:rPr>
            </w:pPr>
          </w:p>
        </w:tc>
        <w:tc>
          <w:tcPr>
            <w:tcW w:w="2338" w:type="dxa"/>
          </w:tcPr>
          <w:p w14:paraId="08EFA1B9" w14:textId="77777777" w:rsidR="008540BD" w:rsidRPr="00072522" w:rsidRDefault="008540BD" w:rsidP="008540BD">
            <w:pPr>
              <w:autoSpaceDE w:val="0"/>
              <w:autoSpaceDN w:val="0"/>
              <w:adjustRightInd w:val="0"/>
              <w:rPr>
                <w:color w:val="000000" w:themeColor="text1"/>
              </w:rPr>
            </w:pPr>
          </w:p>
        </w:tc>
      </w:tr>
      <w:tr w:rsidR="008540BD" w:rsidRPr="00072522" w14:paraId="2D7BEAF4" w14:textId="77777777" w:rsidTr="008540BD">
        <w:tc>
          <w:tcPr>
            <w:tcW w:w="2337" w:type="dxa"/>
          </w:tcPr>
          <w:p w14:paraId="03A1CA1E" w14:textId="77777777" w:rsidR="008540BD" w:rsidRPr="00072522" w:rsidRDefault="008540BD" w:rsidP="008540BD">
            <w:pPr>
              <w:autoSpaceDE w:val="0"/>
              <w:autoSpaceDN w:val="0"/>
              <w:adjustRightInd w:val="0"/>
              <w:jc w:val="center"/>
              <w:rPr>
                <w:color w:val="000000" w:themeColor="text1"/>
              </w:rPr>
            </w:pPr>
            <w:r w:rsidRPr="00072522">
              <w:rPr>
                <w:color w:val="000000" w:themeColor="text1"/>
              </w:rPr>
              <w:t>I took food home from an on-campus dining hall</w:t>
            </w:r>
          </w:p>
        </w:tc>
        <w:tc>
          <w:tcPr>
            <w:tcW w:w="2337" w:type="dxa"/>
          </w:tcPr>
          <w:p w14:paraId="70D3804A" w14:textId="77777777" w:rsidR="008540BD" w:rsidRPr="00072522" w:rsidRDefault="008540BD" w:rsidP="008540BD">
            <w:pPr>
              <w:autoSpaceDE w:val="0"/>
              <w:autoSpaceDN w:val="0"/>
              <w:adjustRightInd w:val="0"/>
              <w:rPr>
                <w:color w:val="000000" w:themeColor="text1"/>
              </w:rPr>
            </w:pPr>
          </w:p>
        </w:tc>
        <w:tc>
          <w:tcPr>
            <w:tcW w:w="2338" w:type="dxa"/>
          </w:tcPr>
          <w:p w14:paraId="7CED9B34" w14:textId="77777777" w:rsidR="008540BD" w:rsidRPr="00072522" w:rsidRDefault="008540BD" w:rsidP="008540BD">
            <w:pPr>
              <w:autoSpaceDE w:val="0"/>
              <w:autoSpaceDN w:val="0"/>
              <w:adjustRightInd w:val="0"/>
              <w:rPr>
                <w:color w:val="000000" w:themeColor="text1"/>
              </w:rPr>
            </w:pPr>
          </w:p>
        </w:tc>
        <w:tc>
          <w:tcPr>
            <w:tcW w:w="2338" w:type="dxa"/>
          </w:tcPr>
          <w:p w14:paraId="426811B3" w14:textId="77777777" w:rsidR="008540BD" w:rsidRPr="00072522" w:rsidRDefault="008540BD" w:rsidP="008540BD">
            <w:pPr>
              <w:autoSpaceDE w:val="0"/>
              <w:autoSpaceDN w:val="0"/>
              <w:adjustRightInd w:val="0"/>
              <w:rPr>
                <w:color w:val="000000" w:themeColor="text1"/>
              </w:rPr>
            </w:pPr>
          </w:p>
        </w:tc>
      </w:tr>
      <w:tr w:rsidR="008540BD" w:rsidRPr="00072522" w14:paraId="5AFB4632" w14:textId="77777777" w:rsidTr="008540BD">
        <w:tc>
          <w:tcPr>
            <w:tcW w:w="2337" w:type="dxa"/>
          </w:tcPr>
          <w:p w14:paraId="05F14DD6" w14:textId="77777777" w:rsidR="008540BD" w:rsidRPr="00072522" w:rsidRDefault="008540BD" w:rsidP="008540BD">
            <w:pPr>
              <w:autoSpaceDE w:val="0"/>
              <w:autoSpaceDN w:val="0"/>
              <w:adjustRightInd w:val="0"/>
              <w:jc w:val="center"/>
              <w:rPr>
                <w:color w:val="000000" w:themeColor="text1"/>
              </w:rPr>
            </w:pPr>
            <w:r w:rsidRPr="00072522">
              <w:rPr>
                <w:color w:val="000000" w:themeColor="text1"/>
              </w:rPr>
              <w:t>I sold or traded my personal items</w:t>
            </w:r>
          </w:p>
        </w:tc>
        <w:tc>
          <w:tcPr>
            <w:tcW w:w="2337" w:type="dxa"/>
          </w:tcPr>
          <w:p w14:paraId="1543D141" w14:textId="77777777" w:rsidR="008540BD" w:rsidRPr="00072522" w:rsidRDefault="008540BD" w:rsidP="008540BD">
            <w:pPr>
              <w:autoSpaceDE w:val="0"/>
              <w:autoSpaceDN w:val="0"/>
              <w:adjustRightInd w:val="0"/>
              <w:rPr>
                <w:color w:val="000000" w:themeColor="text1"/>
              </w:rPr>
            </w:pPr>
          </w:p>
        </w:tc>
        <w:tc>
          <w:tcPr>
            <w:tcW w:w="2338" w:type="dxa"/>
          </w:tcPr>
          <w:p w14:paraId="65BF5B2A" w14:textId="77777777" w:rsidR="008540BD" w:rsidRPr="00072522" w:rsidRDefault="008540BD" w:rsidP="008540BD">
            <w:pPr>
              <w:autoSpaceDE w:val="0"/>
              <w:autoSpaceDN w:val="0"/>
              <w:adjustRightInd w:val="0"/>
              <w:rPr>
                <w:color w:val="000000" w:themeColor="text1"/>
              </w:rPr>
            </w:pPr>
          </w:p>
        </w:tc>
        <w:tc>
          <w:tcPr>
            <w:tcW w:w="2338" w:type="dxa"/>
          </w:tcPr>
          <w:p w14:paraId="79194F11" w14:textId="77777777" w:rsidR="008540BD" w:rsidRPr="00072522" w:rsidRDefault="008540BD" w:rsidP="008540BD">
            <w:pPr>
              <w:autoSpaceDE w:val="0"/>
              <w:autoSpaceDN w:val="0"/>
              <w:adjustRightInd w:val="0"/>
              <w:rPr>
                <w:color w:val="000000" w:themeColor="text1"/>
              </w:rPr>
            </w:pPr>
          </w:p>
        </w:tc>
      </w:tr>
    </w:tbl>
    <w:p w14:paraId="74C0D24A" w14:textId="77777777" w:rsidR="008540BD" w:rsidRPr="00072522" w:rsidRDefault="008540BD" w:rsidP="008540BD">
      <w:pPr>
        <w:autoSpaceDE w:val="0"/>
        <w:autoSpaceDN w:val="0"/>
        <w:adjustRightInd w:val="0"/>
        <w:rPr>
          <w:b/>
          <w:bCs/>
          <w:color w:val="000000" w:themeColor="text1"/>
        </w:rPr>
      </w:pPr>
    </w:p>
    <w:p w14:paraId="245050D4" w14:textId="77777777" w:rsidR="008540BD" w:rsidRPr="00D377BF" w:rsidRDefault="008540BD" w:rsidP="008540BD">
      <w:pPr>
        <w:autoSpaceDE w:val="0"/>
        <w:autoSpaceDN w:val="0"/>
        <w:adjustRightInd w:val="0"/>
        <w:rPr>
          <w:color w:val="000000" w:themeColor="text1"/>
        </w:rPr>
      </w:pPr>
      <w:r w:rsidRPr="00D377BF">
        <w:rPr>
          <w:color w:val="000000" w:themeColor="text1"/>
        </w:rPr>
        <w:t xml:space="preserve">These last items are demographic questions that will be used for STATISTICAL PURPOSES ONLY. We can assure you that your individual responses will not be associated with you but will remain CONFIDENTIAL.   </w:t>
      </w:r>
    </w:p>
    <w:p w14:paraId="383996E1" w14:textId="77777777" w:rsidR="008540BD" w:rsidRPr="00072522" w:rsidRDefault="008540BD" w:rsidP="008540BD">
      <w:pPr>
        <w:autoSpaceDE w:val="0"/>
        <w:autoSpaceDN w:val="0"/>
        <w:adjustRightInd w:val="0"/>
        <w:rPr>
          <w:b/>
          <w:bCs/>
          <w:color w:val="000000" w:themeColor="text1"/>
        </w:rPr>
      </w:pPr>
    </w:p>
    <w:p w14:paraId="145E029E" w14:textId="77777777" w:rsidR="008540BD" w:rsidRPr="00072522" w:rsidRDefault="008540BD" w:rsidP="008540BD">
      <w:pPr>
        <w:autoSpaceDE w:val="0"/>
        <w:autoSpaceDN w:val="0"/>
        <w:adjustRightInd w:val="0"/>
        <w:rPr>
          <w:color w:val="000000" w:themeColor="text1"/>
        </w:rPr>
      </w:pPr>
      <w:r w:rsidRPr="00072522">
        <w:rPr>
          <w:color w:val="000000" w:themeColor="text1"/>
        </w:rPr>
        <w:t xml:space="preserve">Q26. </w:t>
      </w:r>
      <w:r w:rsidRPr="00072522">
        <w:rPr>
          <w:color w:val="000000" w:themeColor="text1"/>
        </w:rPr>
        <w:tab/>
        <w:t xml:space="preserve">What is your student status?  </w:t>
      </w:r>
    </w:p>
    <w:p w14:paraId="759728CF" w14:textId="77777777" w:rsidR="008540BD" w:rsidRPr="00072522" w:rsidRDefault="008540BD" w:rsidP="008540BD">
      <w:pPr>
        <w:autoSpaceDE w:val="0"/>
        <w:autoSpaceDN w:val="0"/>
        <w:adjustRightInd w:val="0"/>
        <w:ind w:left="720"/>
        <w:rPr>
          <w:color w:val="000000" w:themeColor="text1"/>
        </w:rPr>
      </w:pPr>
    </w:p>
    <w:p w14:paraId="43057CFE" w14:textId="77777777" w:rsidR="008540BD" w:rsidRPr="00072522" w:rsidRDefault="008540BD" w:rsidP="008540BD">
      <w:pPr>
        <w:autoSpaceDE w:val="0"/>
        <w:autoSpaceDN w:val="0"/>
        <w:adjustRightInd w:val="0"/>
        <w:ind w:left="720"/>
        <w:rPr>
          <w:color w:val="000000" w:themeColor="text1"/>
        </w:rPr>
      </w:pPr>
      <w:r w:rsidRPr="00072522">
        <w:rPr>
          <w:color w:val="000000" w:themeColor="text1"/>
        </w:rPr>
        <w:t>1. Freshman</w:t>
      </w:r>
    </w:p>
    <w:p w14:paraId="4498F66A" w14:textId="77777777" w:rsidR="008540BD" w:rsidRPr="00072522" w:rsidRDefault="008540BD" w:rsidP="008540BD">
      <w:pPr>
        <w:autoSpaceDE w:val="0"/>
        <w:autoSpaceDN w:val="0"/>
        <w:adjustRightInd w:val="0"/>
        <w:ind w:left="720"/>
        <w:rPr>
          <w:color w:val="000000" w:themeColor="text1"/>
        </w:rPr>
      </w:pPr>
      <w:r w:rsidRPr="00072522">
        <w:rPr>
          <w:color w:val="000000" w:themeColor="text1"/>
        </w:rPr>
        <w:t>2. Sophomore</w:t>
      </w:r>
    </w:p>
    <w:p w14:paraId="3B3207B1" w14:textId="77777777" w:rsidR="008540BD" w:rsidRPr="00072522" w:rsidRDefault="008540BD" w:rsidP="008540BD">
      <w:pPr>
        <w:autoSpaceDE w:val="0"/>
        <w:autoSpaceDN w:val="0"/>
        <w:adjustRightInd w:val="0"/>
        <w:ind w:left="720"/>
        <w:rPr>
          <w:color w:val="000000" w:themeColor="text1"/>
        </w:rPr>
      </w:pPr>
      <w:r w:rsidRPr="00072522">
        <w:rPr>
          <w:color w:val="000000" w:themeColor="text1"/>
        </w:rPr>
        <w:t>3. Junior</w:t>
      </w:r>
    </w:p>
    <w:p w14:paraId="095DDA36" w14:textId="77777777" w:rsidR="008540BD" w:rsidRPr="00072522" w:rsidRDefault="008540BD" w:rsidP="008540BD">
      <w:pPr>
        <w:autoSpaceDE w:val="0"/>
        <w:autoSpaceDN w:val="0"/>
        <w:adjustRightInd w:val="0"/>
        <w:ind w:left="720"/>
        <w:rPr>
          <w:color w:val="000000" w:themeColor="text1"/>
        </w:rPr>
      </w:pPr>
      <w:r w:rsidRPr="00072522">
        <w:rPr>
          <w:color w:val="000000" w:themeColor="text1"/>
        </w:rPr>
        <w:t>4. Senior</w:t>
      </w:r>
    </w:p>
    <w:p w14:paraId="7088F2FA" w14:textId="77777777" w:rsidR="008540BD" w:rsidRPr="00072522" w:rsidRDefault="008540BD" w:rsidP="008540BD">
      <w:pPr>
        <w:autoSpaceDE w:val="0"/>
        <w:autoSpaceDN w:val="0"/>
        <w:adjustRightInd w:val="0"/>
        <w:ind w:left="720"/>
        <w:rPr>
          <w:color w:val="000000" w:themeColor="text1"/>
        </w:rPr>
      </w:pPr>
      <w:r w:rsidRPr="00072522">
        <w:rPr>
          <w:color w:val="000000" w:themeColor="text1"/>
        </w:rPr>
        <w:t xml:space="preserve">5. Graduate Student </w:t>
      </w:r>
    </w:p>
    <w:p w14:paraId="50DE44D9" w14:textId="77777777" w:rsidR="008540BD" w:rsidRPr="00072522" w:rsidRDefault="008540BD" w:rsidP="008540BD">
      <w:pPr>
        <w:autoSpaceDE w:val="0"/>
        <w:autoSpaceDN w:val="0"/>
        <w:adjustRightInd w:val="0"/>
        <w:rPr>
          <w:color w:val="000000" w:themeColor="text1"/>
        </w:rPr>
      </w:pPr>
    </w:p>
    <w:p w14:paraId="412077A5" w14:textId="77777777" w:rsidR="00313C08" w:rsidRDefault="00313C08" w:rsidP="008540BD">
      <w:pPr>
        <w:autoSpaceDE w:val="0"/>
        <w:autoSpaceDN w:val="0"/>
        <w:adjustRightInd w:val="0"/>
        <w:rPr>
          <w:color w:val="000000" w:themeColor="text1"/>
        </w:rPr>
      </w:pPr>
    </w:p>
    <w:p w14:paraId="6CD3B928" w14:textId="77777777" w:rsidR="00313C08" w:rsidRDefault="00313C08" w:rsidP="008540BD">
      <w:pPr>
        <w:autoSpaceDE w:val="0"/>
        <w:autoSpaceDN w:val="0"/>
        <w:adjustRightInd w:val="0"/>
        <w:rPr>
          <w:color w:val="000000" w:themeColor="text1"/>
        </w:rPr>
      </w:pPr>
    </w:p>
    <w:p w14:paraId="095B5EA7" w14:textId="77777777" w:rsidR="00313C08" w:rsidRDefault="00313C08" w:rsidP="008540BD">
      <w:pPr>
        <w:autoSpaceDE w:val="0"/>
        <w:autoSpaceDN w:val="0"/>
        <w:adjustRightInd w:val="0"/>
        <w:rPr>
          <w:color w:val="000000" w:themeColor="text1"/>
        </w:rPr>
      </w:pPr>
    </w:p>
    <w:p w14:paraId="030C8005" w14:textId="77777777" w:rsidR="00313C08" w:rsidRDefault="00313C08" w:rsidP="008540BD">
      <w:pPr>
        <w:autoSpaceDE w:val="0"/>
        <w:autoSpaceDN w:val="0"/>
        <w:adjustRightInd w:val="0"/>
        <w:rPr>
          <w:color w:val="000000" w:themeColor="text1"/>
        </w:rPr>
      </w:pPr>
    </w:p>
    <w:p w14:paraId="0C5201F3" w14:textId="77777777" w:rsidR="00313C08" w:rsidRDefault="00313C08" w:rsidP="008540BD">
      <w:pPr>
        <w:autoSpaceDE w:val="0"/>
        <w:autoSpaceDN w:val="0"/>
        <w:adjustRightInd w:val="0"/>
        <w:rPr>
          <w:color w:val="000000" w:themeColor="text1"/>
        </w:rPr>
      </w:pPr>
    </w:p>
    <w:p w14:paraId="3FC1E981" w14:textId="77777777" w:rsidR="00313C08" w:rsidRDefault="00313C08" w:rsidP="008540BD">
      <w:pPr>
        <w:autoSpaceDE w:val="0"/>
        <w:autoSpaceDN w:val="0"/>
        <w:adjustRightInd w:val="0"/>
        <w:rPr>
          <w:color w:val="000000" w:themeColor="text1"/>
        </w:rPr>
      </w:pPr>
    </w:p>
    <w:p w14:paraId="4D0B2563" w14:textId="77777777" w:rsidR="00313C08" w:rsidRDefault="00313C08" w:rsidP="008540BD">
      <w:pPr>
        <w:autoSpaceDE w:val="0"/>
        <w:autoSpaceDN w:val="0"/>
        <w:adjustRightInd w:val="0"/>
        <w:rPr>
          <w:color w:val="000000" w:themeColor="text1"/>
        </w:rPr>
      </w:pPr>
    </w:p>
    <w:p w14:paraId="65EBB1FC" w14:textId="77777777" w:rsidR="00313C08" w:rsidRDefault="00313C08" w:rsidP="008540BD">
      <w:pPr>
        <w:autoSpaceDE w:val="0"/>
        <w:autoSpaceDN w:val="0"/>
        <w:adjustRightInd w:val="0"/>
        <w:rPr>
          <w:color w:val="000000" w:themeColor="text1"/>
        </w:rPr>
      </w:pPr>
    </w:p>
    <w:p w14:paraId="7A04258D" w14:textId="3FA6327D" w:rsidR="008540BD" w:rsidRDefault="008540BD" w:rsidP="008540BD">
      <w:pPr>
        <w:autoSpaceDE w:val="0"/>
        <w:autoSpaceDN w:val="0"/>
        <w:adjustRightInd w:val="0"/>
        <w:rPr>
          <w:color w:val="000000" w:themeColor="text1"/>
        </w:rPr>
      </w:pPr>
      <w:r w:rsidRPr="00072522">
        <w:rPr>
          <w:color w:val="000000" w:themeColor="text1"/>
        </w:rPr>
        <w:lastRenderedPageBreak/>
        <w:t xml:space="preserve">Q27. </w:t>
      </w:r>
      <w:r w:rsidRPr="00072522">
        <w:rPr>
          <w:color w:val="000000" w:themeColor="text1"/>
        </w:rPr>
        <w:tab/>
        <w:t>How long have you been enrolled at UT</w:t>
      </w:r>
      <w:r>
        <w:rPr>
          <w:color w:val="000000" w:themeColor="text1"/>
        </w:rPr>
        <w:t xml:space="preserve">? </w:t>
      </w:r>
    </w:p>
    <w:p w14:paraId="0C218192" w14:textId="77777777" w:rsidR="008540BD" w:rsidRDefault="008540BD" w:rsidP="008540BD">
      <w:pPr>
        <w:autoSpaceDE w:val="0"/>
        <w:autoSpaceDN w:val="0"/>
        <w:adjustRightInd w:val="0"/>
        <w:rPr>
          <w:color w:val="000000" w:themeColor="text1"/>
        </w:rPr>
      </w:pPr>
    </w:p>
    <w:p w14:paraId="7C746E84" w14:textId="77777777" w:rsidR="008540BD" w:rsidRDefault="008540BD" w:rsidP="008540BD">
      <w:pPr>
        <w:pStyle w:val="ListParagraph"/>
        <w:numPr>
          <w:ilvl w:val="0"/>
          <w:numId w:val="39"/>
        </w:numPr>
        <w:autoSpaceDE w:val="0"/>
        <w:autoSpaceDN w:val="0"/>
        <w:adjustRightInd w:val="0"/>
        <w:rPr>
          <w:rFonts w:ascii="Times New Roman" w:hAnsi="Times New Roman" w:cs="Times New Roman"/>
          <w:color w:val="000000" w:themeColor="text1"/>
        </w:rPr>
      </w:pPr>
      <w:r>
        <w:rPr>
          <w:rFonts w:ascii="Times New Roman" w:hAnsi="Times New Roman" w:cs="Times New Roman"/>
          <w:color w:val="000000" w:themeColor="text1"/>
        </w:rPr>
        <w:t xml:space="preserve">Less than one year </w:t>
      </w:r>
    </w:p>
    <w:p w14:paraId="19C0ABCD" w14:textId="77777777" w:rsidR="008540BD" w:rsidRDefault="008540BD" w:rsidP="008540BD">
      <w:pPr>
        <w:pStyle w:val="ListParagraph"/>
        <w:numPr>
          <w:ilvl w:val="0"/>
          <w:numId w:val="39"/>
        </w:numPr>
        <w:autoSpaceDE w:val="0"/>
        <w:autoSpaceDN w:val="0"/>
        <w:adjustRightInd w:val="0"/>
        <w:rPr>
          <w:rFonts w:ascii="Times New Roman" w:hAnsi="Times New Roman" w:cs="Times New Roman"/>
          <w:color w:val="000000" w:themeColor="text1"/>
        </w:rPr>
      </w:pPr>
      <w:r>
        <w:rPr>
          <w:rFonts w:ascii="Times New Roman" w:hAnsi="Times New Roman" w:cs="Times New Roman"/>
          <w:color w:val="000000" w:themeColor="text1"/>
        </w:rPr>
        <w:t xml:space="preserve">1 year </w:t>
      </w:r>
    </w:p>
    <w:p w14:paraId="0F8B960B" w14:textId="77777777" w:rsidR="008540BD" w:rsidRDefault="008540BD" w:rsidP="008540BD">
      <w:pPr>
        <w:pStyle w:val="ListParagraph"/>
        <w:numPr>
          <w:ilvl w:val="0"/>
          <w:numId w:val="39"/>
        </w:numPr>
        <w:autoSpaceDE w:val="0"/>
        <w:autoSpaceDN w:val="0"/>
        <w:adjustRightInd w:val="0"/>
        <w:rPr>
          <w:rFonts w:ascii="Times New Roman" w:hAnsi="Times New Roman" w:cs="Times New Roman"/>
          <w:color w:val="000000" w:themeColor="text1"/>
        </w:rPr>
      </w:pPr>
      <w:r>
        <w:rPr>
          <w:rFonts w:ascii="Times New Roman" w:hAnsi="Times New Roman" w:cs="Times New Roman"/>
          <w:color w:val="000000" w:themeColor="text1"/>
        </w:rPr>
        <w:t xml:space="preserve">2 years </w:t>
      </w:r>
    </w:p>
    <w:p w14:paraId="7907CACE" w14:textId="77777777" w:rsidR="008540BD" w:rsidRDefault="008540BD" w:rsidP="008540BD">
      <w:pPr>
        <w:pStyle w:val="ListParagraph"/>
        <w:numPr>
          <w:ilvl w:val="0"/>
          <w:numId w:val="39"/>
        </w:numPr>
        <w:autoSpaceDE w:val="0"/>
        <w:autoSpaceDN w:val="0"/>
        <w:adjustRightInd w:val="0"/>
        <w:rPr>
          <w:rFonts w:ascii="Times New Roman" w:hAnsi="Times New Roman" w:cs="Times New Roman"/>
          <w:color w:val="000000" w:themeColor="text1"/>
        </w:rPr>
      </w:pPr>
      <w:r>
        <w:rPr>
          <w:rFonts w:ascii="Times New Roman" w:hAnsi="Times New Roman" w:cs="Times New Roman"/>
          <w:color w:val="000000" w:themeColor="text1"/>
        </w:rPr>
        <w:t xml:space="preserve">3 years </w:t>
      </w:r>
    </w:p>
    <w:p w14:paraId="3AFC447C" w14:textId="77777777" w:rsidR="008540BD" w:rsidRDefault="008540BD" w:rsidP="008540BD">
      <w:pPr>
        <w:pStyle w:val="ListParagraph"/>
        <w:numPr>
          <w:ilvl w:val="0"/>
          <w:numId w:val="39"/>
        </w:numPr>
        <w:autoSpaceDE w:val="0"/>
        <w:autoSpaceDN w:val="0"/>
        <w:adjustRightInd w:val="0"/>
        <w:rPr>
          <w:rFonts w:ascii="Times New Roman" w:hAnsi="Times New Roman" w:cs="Times New Roman"/>
          <w:color w:val="000000" w:themeColor="text1"/>
        </w:rPr>
      </w:pPr>
      <w:r>
        <w:rPr>
          <w:rFonts w:ascii="Times New Roman" w:hAnsi="Times New Roman" w:cs="Times New Roman"/>
          <w:color w:val="000000" w:themeColor="text1"/>
        </w:rPr>
        <w:t xml:space="preserve">4 years </w:t>
      </w:r>
    </w:p>
    <w:p w14:paraId="7ADC286D" w14:textId="77777777" w:rsidR="008540BD" w:rsidRDefault="008540BD" w:rsidP="008540BD">
      <w:pPr>
        <w:pStyle w:val="ListParagraph"/>
        <w:numPr>
          <w:ilvl w:val="0"/>
          <w:numId w:val="39"/>
        </w:numPr>
        <w:autoSpaceDE w:val="0"/>
        <w:autoSpaceDN w:val="0"/>
        <w:adjustRightInd w:val="0"/>
        <w:rPr>
          <w:rFonts w:ascii="Times New Roman" w:hAnsi="Times New Roman" w:cs="Times New Roman"/>
          <w:color w:val="000000" w:themeColor="text1"/>
        </w:rPr>
      </w:pPr>
      <w:r>
        <w:rPr>
          <w:rFonts w:ascii="Times New Roman" w:hAnsi="Times New Roman" w:cs="Times New Roman"/>
          <w:color w:val="000000" w:themeColor="text1"/>
        </w:rPr>
        <w:t xml:space="preserve">5 years </w:t>
      </w:r>
    </w:p>
    <w:p w14:paraId="6B07E690" w14:textId="77777777" w:rsidR="008540BD" w:rsidRDefault="008540BD" w:rsidP="008540BD">
      <w:pPr>
        <w:pStyle w:val="ListParagraph"/>
        <w:numPr>
          <w:ilvl w:val="0"/>
          <w:numId w:val="39"/>
        </w:numPr>
        <w:autoSpaceDE w:val="0"/>
        <w:autoSpaceDN w:val="0"/>
        <w:adjustRightInd w:val="0"/>
        <w:rPr>
          <w:rFonts w:ascii="Times New Roman" w:hAnsi="Times New Roman" w:cs="Times New Roman"/>
          <w:color w:val="000000" w:themeColor="text1"/>
        </w:rPr>
      </w:pPr>
      <w:r>
        <w:rPr>
          <w:rFonts w:ascii="Times New Roman" w:hAnsi="Times New Roman" w:cs="Times New Roman"/>
          <w:color w:val="000000" w:themeColor="text1"/>
        </w:rPr>
        <w:t xml:space="preserve">6 years </w:t>
      </w:r>
    </w:p>
    <w:p w14:paraId="29252404" w14:textId="77777777" w:rsidR="008540BD" w:rsidRDefault="008540BD" w:rsidP="008540BD">
      <w:pPr>
        <w:pStyle w:val="ListParagraph"/>
        <w:numPr>
          <w:ilvl w:val="0"/>
          <w:numId w:val="39"/>
        </w:numPr>
        <w:autoSpaceDE w:val="0"/>
        <w:autoSpaceDN w:val="0"/>
        <w:adjustRightInd w:val="0"/>
        <w:rPr>
          <w:rFonts w:ascii="Times New Roman" w:hAnsi="Times New Roman" w:cs="Times New Roman"/>
          <w:color w:val="000000" w:themeColor="text1"/>
        </w:rPr>
      </w:pPr>
      <w:r>
        <w:rPr>
          <w:rFonts w:ascii="Times New Roman" w:hAnsi="Times New Roman" w:cs="Times New Roman"/>
          <w:color w:val="000000" w:themeColor="text1"/>
        </w:rPr>
        <w:t xml:space="preserve">7 years </w:t>
      </w:r>
    </w:p>
    <w:p w14:paraId="10E3711E" w14:textId="77777777" w:rsidR="008540BD" w:rsidRPr="00D377BF" w:rsidRDefault="008540BD" w:rsidP="008540BD">
      <w:pPr>
        <w:pStyle w:val="ListParagraph"/>
        <w:numPr>
          <w:ilvl w:val="0"/>
          <w:numId w:val="39"/>
        </w:numPr>
        <w:autoSpaceDE w:val="0"/>
        <w:autoSpaceDN w:val="0"/>
        <w:adjustRightInd w:val="0"/>
        <w:rPr>
          <w:rFonts w:ascii="Times New Roman" w:hAnsi="Times New Roman" w:cs="Times New Roman"/>
          <w:color w:val="000000" w:themeColor="text1"/>
        </w:rPr>
      </w:pPr>
      <w:r>
        <w:rPr>
          <w:rFonts w:ascii="Times New Roman" w:hAnsi="Times New Roman" w:cs="Times New Roman"/>
          <w:color w:val="000000" w:themeColor="text1"/>
        </w:rPr>
        <w:t>More than 7 years</w:t>
      </w:r>
    </w:p>
    <w:p w14:paraId="00774034" w14:textId="77777777" w:rsidR="008540BD" w:rsidRPr="00072522" w:rsidRDefault="008540BD" w:rsidP="008540BD">
      <w:pPr>
        <w:autoSpaceDE w:val="0"/>
        <w:autoSpaceDN w:val="0"/>
        <w:adjustRightInd w:val="0"/>
        <w:rPr>
          <w:color w:val="000000" w:themeColor="text1"/>
        </w:rPr>
      </w:pPr>
    </w:p>
    <w:p w14:paraId="79E6B61F" w14:textId="77777777" w:rsidR="008540BD" w:rsidRPr="00072522" w:rsidRDefault="008540BD" w:rsidP="008540BD">
      <w:pPr>
        <w:autoSpaceDE w:val="0"/>
        <w:autoSpaceDN w:val="0"/>
        <w:adjustRightInd w:val="0"/>
        <w:rPr>
          <w:color w:val="000000" w:themeColor="text1"/>
        </w:rPr>
      </w:pPr>
      <w:r w:rsidRPr="00072522">
        <w:rPr>
          <w:color w:val="000000" w:themeColor="text1"/>
        </w:rPr>
        <w:t xml:space="preserve">Q28. </w:t>
      </w:r>
      <w:r w:rsidRPr="00072522">
        <w:rPr>
          <w:color w:val="000000" w:themeColor="text1"/>
        </w:rPr>
        <w:tab/>
        <w:t xml:space="preserve">Do you live: </w:t>
      </w:r>
    </w:p>
    <w:p w14:paraId="22E5BC0D" w14:textId="77777777" w:rsidR="008540BD" w:rsidRPr="00072522" w:rsidRDefault="008540BD" w:rsidP="008540BD">
      <w:pPr>
        <w:autoSpaceDE w:val="0"/>
        <w:autoSpaceDN w:val="0"/>
        <w:adjustRightInd w:val="0"/>
        <w:rPr>
          <w:color w:val="000000" w:themeColor="text1"/>
        </w:rPr>
      </w:pPr>
    </w:p>
    <w:p w14:paraId="626BF63E" w14:textId="77777777" w:rsidR="008540BD" w:rsidRPr="00072522" w:rsidRDefault="008540BD" w:rsidP="008540BD">
      <w:pPr>
        <w:autoSpaceDE w:val="0"/>
        <w:autoSpaceDN w:val="0"/>
        <w:adjustRightInd w:val="0"/>
        <w:ind w:left="720"/>
        <w:rPr>
          <w:color w:val="000000" w:themeColor="text1"/>
        </w:rPr>
      </w:pPr>
      <w:r w:rsidRPr="00072522">
        <w:rPr>
          <w:color w:val="000000" w:themeColor="text1"/>
        </w:rPr>
        <w:t xml:space="preserve">1. On-campus </w:t>
      </w:r>
    </w:p>
    <w:p w14:paraId="62D29937" w14:textId="77777777" w:rsidR="008540BD" w:rsidRPr="00072522" w:rsidRDefault="008540BD" w:rsidP="008540BD">
      <w:pPr>
        <w:autoSpaceDE w:val="0"/>
        <w:autoSpaceDN w:val="0"/>
        <w:adjustRightInd w:val="0"/>
        <w:ind w:left="720"/>
        <w:rPr>
          <w:color w:val="000000" w:themeColor="text1"/>
        </w:rPr>
      </w:pPr>
      <w:r w:rsidRPr="00072522">
        <w:rPr>
          <w:color w:val="000000" w:themeColor="text1"/>
        </w:rPr>
        <w:t>2. Off-campus</w:t>
      </w:r>
    </w:p>
    <w:p w14:paraId="444CB403" w14:textId="77777777" w:rsidR="008540BD" w:rsidRPr="00072522" w:rsidRDefault="008540BD" w:rsidP="008540BD">
      <w:pPr>
        <w:autoSpaceDE w:val="0"/>
        <w:autoSpaceDN w:val="0"/>
        <w:adjustRightInd w:val="0"/>
        <w:rPr>
          <w:color w:val="000000" w:themeColor="text1"/>
        </w:rPr>
      </w:pPr>
    </w:p>
    <w:p w14:paraId="4DA2B98C" w14:textId="77777777" w:rsidR="008540BD" w:rsidRPr="00072522" w:rsidRDefault="008540BD" w:rsidP="008540BD">
      <w:pPr>
        <w:ind w:left="720" w:hanging="720"/>
        <w:rPr>
          <w:color w:val="000000" w:themeColor="text1"/>
        </w:rPr>
      </w:pPr>
      <w:r w:rsidRPr="00072522">
        <w:rPr>
          <w:color w:val="000000" w:themeColor="text1"/>
        </w:rPr>
        <w:t xml:space="preserve">Q29. </w:t>
      </w:r>
      <w:r w:rsidRPr="00072522">
        <w:rPr>
          <w:color w:val="000000" w:themeColor="text1"/>
        </w:rPr>
        <w:tab/>
        <w:t xml:space="preserve">Do you currently participate in a dining plan (meal plan) that you purchased from the university? </w:t>
      </w:r>
    </w:p>
    <w:p w14:paraId="76B4FD42" w14:textId="77777777" w:rsidR="008540BD" w:rsidRPr="00072522" w:rsidRDefault="008540BD" w:rsidP="008540BD">
      <w:pPr>
        <w:ind w:left="720"/>
        <w:rPr>
          <w:color w:val="000000" w:themeColor="text1"/>
        </w:rPr>
      </w:pPr>
    </w:p>
    <w:p w14:paraId="1864BF2C" w14:textId="77777777" w:rsidR="008540BD" w:rsidRPr="00072522" w:rsidRDefault="008540BD" w:rsidP="008540BD">
      <w:pPr>
        <w:ind w:left="720"/>
        <w:rPr>
          <w:color w:val="000000" w:themeColor="text1"/>
        </w:rPr>
      </w:pPr>
      <w:r w:rsidRPr="00072522">
        <w:rPr>
          <w:color w:val="000000" w:themeColor="text1"/>
        </w:rPr>
        <w:t xml:space="preserve">1. Yes </w:t>
      </w:r>
    </w:p>
    <w:p w14:paraId="6C06A790" w14:textId="77777777" w:rsidR="008540BD" w:rsidRPr="00072522" w:rsidRDefault="008540BD" w:rsidP="008540BD">
      <w:pPr>
        <w:ind w:left="720"/>
        <w:rPr>
          <w:color w:val="000000" w:themeColor="text1"/>
        </w:rPr>
      </w:pPr>
      <w:r w:rsidRPr="00072522">
        <w:rPr>
          <w:color w:val="000000" w:themeColor="text1"/>
        </w:rPr>
        <w:t xml:space="preserve">2. No </w:t>
      </w:r>
    </w:p>
    <w:p w14:paraId="56574270" w14:textId="77777777" w:rsidR="008540BD" w:rsidRPr="00072522" w:rsidRDefault="008540BD" w:rsidP="008540BD">
      <w:pPr>
        <w:autoSpaceDE w:val="0"/>
        <w:autoSpaceDN w:val="0"/>
        <w:adjustRightInd w:val="0"/>
        <w:rPr>
          <w:color w:val="000000" w:themeColor="text1"/>
        </w:rPr>
      </w:pPr>
    </w:p>
    <w:p w14:paraId="6C9C97BB" w14:textId="77777777" w:rsidR="008540BD" w:rsidRPr="00072522" w:rsidRDefault="008540BD" w:rsidP="008540BD">
      <w:pPr>
        <w:autoSpaceDE w:val="0"/>
        <w:autoSpaceDN w:val="0"/>
        <w:adjustRightInd w:val="0"/>
        <w:rPr>
          <w:color w:val="000000" w:themeColor="text1"/>
        </w:rPr>
      </w:pPr>
      <w:r w:rsidRPr="00072522">
        <w:rPr>
          <w:color w:val="000000" w:themeColor="text1"/>
        </w:rPr>
        <w:t xml:space="preserve">Q30.  Are you a student athlete? </w:t>
      </w:r>
    </w:p>
    <w:p w14:paraId="4E75C0FE" w14:textId="77777777" w:rsidR="008540BD" w:rsidRPr="00072522" w:rsidRDefault="008540BD" w:rsidP="008540BD">
      <w:pPr>
        <w:autoSpaceDE w:val="0"/>
        <w:autoSpaceDN w:val="0"/>
        <w:adjustRightInd w:val="0"/>
        <w:rPr>
          <w:color w:val="000000" w:themeColor="text1"/>
        </w:rPr>
      </w:pPr>
    </w:p>
    <w:p w14:paraId="1679A505" w14:textId="77777777" w:rsidR="008540BD" w:rsidRPr="00072522" w:rsidRDefault="008540BD" w:rsidP="008540BD">
      <w:pPr>
        <w:pStyle w:val="ListParagraph"/>
        <w:numPr>
          <w:ilvl w:val="0"/>
          <w:numId w:val="26"/>
        </w:numPr>
        <w:autoSpaceDE w:val="0"/>
        <w:autoSpaceDN w:val="0"/>
        <w:adjustRightInd w:val="0"/>
        <w:ind w:left="990"/>
        <w:rPr>
          <w:rFonts w:ascii="Times New Roman" w:hAnsi="Times New Roman" w:cs="Times New Roman"/>
          <w:color w:val="000000" w:themeColor="text1"/>
        </w:rPr>
      </w:pPr>
      <w:r w:rsidRPr="00072522">
        <w:rPr>
          <w:rFonts w:ascii="Times New Roman" w:hAnsi="Times New Roman" w:cs="Times New Roman"/>
          <w:noProof/>
          <w:color w:val="000000" w:themeColor="text1"/>
        </w:rPr>
        <mc:AlternateContent>
          <mc:Choice Requires="wps">
            <w:drawing>
              <wp:anchor distT="0" distB="0" distL="114300" distR="114300" simplePos="0" relativeHeight="251813888" behindDoc="0" locked="0" layoutInCell="1" allowOverlap="1" wp14:anchorId="55EE4804" wp14:editId="314D990C">
                <wp:simplePos x="0" y="0"/>
                <wp:positionH relativeFrom="column">
                  <wp:posOffset>821690</wp:posOffset>
                </wp:positionH>
                <wp:positionV relativeFrom="paragraph">
                  <wp:posOffset>99060</wp:posOffset>
                </wp:positionV>
                <wp:extent cx="260304" cy="0"/>
                <wp:effectExtent l="0" t="63500" r="0" b="76200"/>
                <wp:wrapNone/>
                <wp:docPr id="24" name="Straight Arrow Connector 24"/>
                <wp:cNvGraphicFramePr/>
                <a:graphic xmlns:a="http://schemas.openxmlformats.org/drawingml/2006/main">
                  <a:graphicData uri="http://schemas.microsoft.com/office/word/2010/wordprocessingShape">
                    <wps:wsp>
                      <wps:cNvCnPr/>
                      <wps:spPr>
                        <a:xfrm>
                          <a:off x="0" y="0"/>
                          <a:ext cx="260304"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527562F3" id="_x0000_t32" coordsize="21600,21600" o:spt="32" o:oned="t" path="m,l21600,21600e" filled="f">
                <v:path arrowok="t" fillok="f" o:connecttype="none"/>
                <o:lock v:ext="edit" shapetype="t"/>
              </v:shapetype>
              <v:shape id="Straight Arrow Connector 24" o:spid="_x0000_s1026" type="#_x0000_t32" style="position:absolute;margin-left:64.7pt;margin-top:7.8pt;width:20.5pt;height:0;z-index:2518138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" strokecolor="black [3200]" strokeweight=".5pt">
                <v:stroke endarrow="block" joinstyle="miter"/>
              </v:shape>
            </w:pict>
          </mc:Fallback>
        </mc:AlternateContent>
      </w:r>
      <w:r w:rsidRPr="00072522">
        <w:rPr>
          <w:rFonts w:ascii="Times New Roman" w:hAnsi="Times New Roman" w:cs="Times New Roman"/>
          <w:color w:val="000000" w:themeColor="text1"/>
        </w:rPr>
        <w:t>No         Please skip to Q3</w:t>
      </w:r>
      <w:r>
        <w:rPr>
          <w:rFonts w:ascii="Times New Roman" w:hAnsi="Times New Roman" w:cs="Times New Roman"/>
          <w:color w:val="000000" w:themeColor="text1"/>
        </w:rPr>
        <w:t>3</w:t>
      </w:r>
    </w:p>
    <w:p w14:paraId="53BC7500" w14:textId="77777777" w:rsidR="008540BD" w:rsidRPr="00072522" w:rsidRDefault="008540BD" w:rsidP="008540BD">
      <w:pPr>
        <w:pStyle w:val="ListParagraph"/>
        <w:autoSpaceDE w:val="0"/>
        <w:autoSpaceDN w:val="0"/>
        <w:adjustRightInd w:val="0"/>
        <w:ind w:left="990"/>
        <w:rPr>
          <w:rFonts w:ascii="Times New Roman" w:hAnsi="Times New Roman" w:cs="Times New Roman"/>
          <w:color w:val="000000" w:themeColor="text1"/>
        </w:rPr>
      </w:pPr>
    </w:p>
    <w:p w14:paraId="7FE16613" w14:textId="77777777" w:rsidR="008540BD" w:rsidRPr="00072522" w:rsidRDefault="008540BD" w:rsidP="008540BD">
      <w:pPr>
        <w:pStyle w:val="ListParagraph"/>
        <w:numPr>
          <w:ilvl w:val="0"/>
          <w:numId w:val="26"/>
        </w:numPr>
        <w:autoSpaceDE w:val="0"/>
        <w:autoSpaceDN w:val="0"/>
        <w:adjustRightInd w:val="0"/>
        <w:ind w:left="1170" w:hanging="90"/>
        <w:rPr>
          <w:rFonts w:ascii="Times New Roman" w:hAnsi="Times New Roman" w:cs="Times New Roman"/>
          <w:color w:val="000000" w:themeColor="text1"/>
        </w:rPr>
      </w:pPr>
      <w:r w:rsidRPr="00072522">
        <w:rPr>
          <w:rFonts w:ascii="Times New Roman" w:hAnsi="Times New Roman" w:cs="Times New Roman"/>
          <w:color w:val="000000" w:themeColor="text1"/>
        </w:rPr>
        <w:t xml:space="preserve">Yes, please answer Q31 &amp; Q32 below </w:t>
      </w:r>
    </w:p>
    <w:p w14:paraId="0515E862" w14:textId="77777777" w:rsidR="008540BD" w:rsidRPr="00072522" w:rsidRDefault="008540BD" w:rsidP="008540BD">
      <w:pPr>
        <w:autoSpaceDE w:val="0"/>
        <w:autoSpaceDN w:val="0"/>
        <w:adjustRightInd w:val="0"/>
        <w:rPr>
          <w:color w:val="000000" w:themeColor="text1"/>
        </w:rPr>
      </w:pPr>
    </w:p>
    <w:p w14:paraId="3480A648" w14:textId="77777777" w:rsidR="008540BD" w:rsidRPr="00072522" w:rsidRDefault="008540BD" w:rsidP="008540BD">
      <w:pPr>
        <w:tabs>
          <w:tab w:val="left" w:pos="720"/>
        </w:tabs>
        <w:autoSpaceDE w:val="0"/>
        <w:autoSpaceDN w:val="0"/>
        <w:adjustRightInd w:val="0"/>
        <w:ind w:left="720" w:firstLine="360"/>
        <w:rPr>
          <w:color w:val="000000" w:themeColor="text1"/>
        </w:rPr>
      </w:pPr>
      <w:r w:rsidRPr="00072522">
        <w:rPr>
          <w:color w:val="000000" w:themeColor="text1"/>
        </w:rPr>
        <w:t>Q31. Are you on an athletic scholarship?</w:t>
      </w:r>
    </w:p>
    <w:p w14:paraId="4677F837" w14:textId="77777777" w:rsidR="008540BD" w:rsidRPr="00072522" w:rsidRDefault="008540BD" w:rsidP="008540BD">
      <w:pPr>
        <w:tabs>
          <w:tab w:val="left" w:pos="720"/>
        </w:tabs>
        <w:autoSpaceDE w:val="0"/>
        <w:autoSpaceDN w:val="0"/>
        <w:adjustRightInd w:val="0"/>
        <w:ind w:left="720" w:firstLine="360"/>
        <w:rPr>
          <w:color w:val="000000" w:themeColor="text1"/>
        </w:rPr>
      </w:pPr>
      <w:r w:rsidRPr="00072522">
        <w:rPr>
          <w:color w:val="000000" w:themeColor="text1"/>
        </w:rPr>
        <w:t xml:space="preserve"> </w:t>
      </w:r>
    </w:p>
    <w:p w14:paraId="037A2A94" w14:textId="77777777" w:rsidR="008540BD" w:rsidRPr="00072522" w:rsidRDefault="008540BD" w:rsidP="008540BD">
      <w:pPr>
        <w:pStyle w:val="ListParagraph"/>
        <w:numPr>
          <w:ilvl w:val="0"/>
          <w:numId w:val="13"/>
        </w:numPr>
        <w:tabs>
          <w:tab w:val="left" w:pos="720"/>
        </w:tabs>
        <w:autoSpaceDE w:val="0"/>
        <w:autoSpaceDN w:val="0"/>
        <w:adjustRightInd w:val="0"/>
        <w:ind w:left="1440" w:firstLine="360"/>
        <w:rPr>
          <w:rFonts w:ascii="Times New Roman" w:hAnsi="Times New Roman" w:cs="Times New Roman"/>
          <w:color w:val="000000" w:themeColor="text1"/>
        </w:rPr>
      </w:pPr>
      <w:r w:rsidRPr="00072522">
        <w:rPr>
          <w:rFonts w:ascii="Times New Roman" w:hAnsi="Times New Roman" w:cs="Times New Roman"/>
          <w:color w:val="000000" w:themeColor="text1"/>
        </w:rPr>
        <w:t xml:space="preserve">Yes </w:t>
      </w:r>
    </w:p>
    <w:p w14:paraId="00C02605" w14:textId="77777777" w:rsidR="008540BD" w:rsidRPr="00072522" w:rsidRDefault="008540BD" w:rsidP="008540BD">
      <w:pPr>
        <w:pStyle w:val="ListParagraph"/>
        <w:numPr>
          <w:ilvl w:val="0"/>
          <w:numId w:val="13"/>
        </w:numPr>
        <w:tabs>
          <w:tab w:val="left" w:pos="720"/>
        </w:tabs>
        <w:autoSpaceDE w:val="0"/>
        <w:autoSpaceDN w:val="0"/>
        <w:adjustRightInd w:val="0"/>
        <w:ind w:left="1440" w:firstLine="360"/>
        <w:rPr>
          <w:rFonts w:ascii="Times New Roman" w:hAnsi="Times New Roman" w:cs="Times New Roman"/>
          <w:color w:val="000000" w:themeColor="text1"/>
        </w:rPr>
      </w:pPr>
      <w:r w:rsidRPr="00072522">
        <w:rPr>
          <w:rFonts w:ascii="Times New Roman" w:hAnsi="Times New Roman" w:cs="Times New Roman"/>
          <w:color w:val="000000" w:themeColor="text1"/>
        </w:rPr>
        <w:t>No</w:t>
      </w:r>
    </w:p>
    <w:p w14:paraId="667F2E68" w14:textId="77777777" w:rsidR="008540BD" w:rsidRPr="00072522" w:rsidRDefault="008540BD" w:rsidP="008540BD">
      <w:pPr>
        <w:pStyle w:val="ListParagraph"/>
        <w:tabs>
          <w:tab w:val="left" w:pos="720"/>
        </w:tabs>
        <w:autoSpaceDE w:val="0"/>
        <w:autoSpaceDN w:val="0"/>
        <w:adjustRightInd w:val="0"/>
        <w:ind w:left="1800"/>
        <w:rPr>
          <w:rFonts w:ascii="Times New Roman" w:hAnsi="Times New Roman" w:cs="Times New Roman"/>
          <w:color w:val="000000" w:themeColor="text1"/>
        </w:rPr>
      </w:pPr>
    </w:p>
    <w:p w14:paraId="38244C83" w14:textId="77777777" w:rsidR="008540BD" w:rsidRPr="00072522" w:rsidRDefault="008540BD" w:rsidP="008540BD">
      <w:pPr>
        <w:tabs>
          <w:tab w:val="left" w:pos="720"/>
        </w:tabs>
        <w:autoSpaceDE w:val="0"/>
        <w:autoSpaceDN w:val="0"/>
        <w:adjustRightInd w:val="0"/>
        <w:ind w:left="1620" w:hanging="540"/>
        <w:rPr>
          <w:color w:val="000000" w:themeColor="text1"/>
        </w:rPr>
      </w:pPr>
      <w:r w:rsidRPr="00072522">
        <w:rPr>
          <w:color w:val="000000" w:themeColor="text1"/>
        </w:rPr>
        <w:t xml:space="preserve">Q32. Does your athletic team and/or scholarship offer you unlimited meals and snacks? </w:t>
      </w:r>
    </w:p>
    <w:p w14:paraId="6397FEC7" w14:textId="77777777" w:rsidR="008540BD" w:rsidRPr="00072522" w:rsidRDefault="008540BD" w:rsidP="008540BD">
      <w:pPr>
        <w:tabs>
          <w:tab w:val="left" w:pos="720"/>
        </w:tabs>
        <w:autoSpaceDE w:val="0"/>
        <w:autoSpaceDN w:val="0"/>
        <w:adjustRightInd w:val="0"/>
        <w:ind w:left="1620" w:hanging="540"/>
        <w:rPr>
          <w:color w:val="000000" w:themeColor="text1"/>
        </w:rPr>
      </w:pPr>
    </w:p>
    <w:p w14:paraId="5915F32E" w14:textId="77777777" w:rsidR="008540BD" w:rsidRPr="00072522" w:rsidRDefault="008540BD" w:rsidP="008540BD">
      <w:pPr>
        <w:pStyle w:val="ListParagraph"/>
        <w:numPr>
          <w:ilvl w:val="0"/>
          <w:numId w:val="14"/>
        </w:numPr>
        <w:tabs>
          <w:tab w:val="left" w:pos="720"/>
        </w:tabs>
        <w:autoSpaceDE w:val="0"/>
        <w:autoSpaceDN w:val="0"/>
        <w:adjustRightInd w:val="0"/>
        <w:ind w:left="1440" w:firstLine="360"/>
        <w:rPr>
          <w:rFonts w:ascii="Times New Roman" w:hAnsi="Times New Roman" w:cs="Times New Roman"/>
          <w:color w:val="000000" w:themeColor="text1"/>
        </w:rPr>
      </w:pPr>
      <w:r w:rsidRPr="00072522">
        <w:rPr>
          <w:rFonts w:ascii="Times New Roman" w:hAnsi="Times New Roman" w:cs="Times New Roman"/>
          <w:color w:val="000000" w:themeColor="text1"/>
        </w:rPr>
        <w:t xml:space="preserve">Yes </w:t>
      </w:r>
    </w:p>
    <w:p w14:paraId="3A1F1237" w14:textId="77777777" w:rsidR="008540BD" w:rsidRPr="00072522" w:rsidRDefault="008540BD" w:rsidP="008540BD">
      <w:pPr>
        <w:pStyle w:val="ListParagraph"/>
        <w:numPr>
          <w:ilvl w:val="0"/>
          <w:numId w:val="14"/>
        </w:numPr>
        <w:tabs>
          <w:tab w:val="left" w:pos="720"/>
        </w:tabs>
        <w:autoSpaceDE w:val="0"/>
        <w:autoSpaceDN w:val="0"/>
        <w:adjustRightInd w:val="0"/>
        <w:ind w:left="1440" w:firstLine="360"/>
        <w:rPr>
          <w:rFonts w:ascii="Times New Roman" w:hAnsi="Times New Roman" w:cs="Times New Roman"/>
          <w:color w:val="000000" w:themeColor="text1"/>
        </w:rPr>
      </w:pPr>
      <w:r w:rsidRPr="00072522">
        <w:rPr>
          <w:rFonts w:ascii="Times New Roman" w:hAnsi="Times New Roman" w:cs="Times New Roman"/>
          <w:color w:val="000000" w:themeColor="text1"/>
        </w:rPr>
        <w:t xml:space="preserve">No </w:t>
      </w:r>
    </w:p>
    <w:p w14:paraId="550A8E0A" w14:textId="77777777" w:rsidR="008540BD" w:rsidRPr="00072522" w:rsidRDefault="008540BD" w:rsidP="008540BD">
      <w:pPr>
        <w:autoSpaceDE w:val="0"/>
        <w:autoSpaceDN w:val="0"/>
        <w:adjustRightInd w:val="0"/>
        <w:rPr>
          <w:color w:val="000000" w:themeColor="text1"/>
        </w:rPr>
      </w:pPr>
    </w:p>
    <w:p w14:paraId="10F7E91B" w14:textId="77777777" w:rsidR="008540BD" w:rsidRPr="00072522" w:rsidRDefault="008540BD" w:rsidP="008540BD">
      <w:pPr>
        <w:autoSpaceDE w:val="0"/>
        <w:autoSpaceDN w:val="0"/>
        <w:adjustRightInd w:val="0"/>
        <w:rPr>
          <w:color w:val="000000" w:themeColor="text1"/>
        </w:rPr>
      </w:pPr>
      <w:r w:rsidRPr="00072522">
        <w:rPr>
          <w:color w:val="000000" w:themeColor="text1"/>
        </w:rPr>
        <w:t>Q33.  Aside from your role as a student, which term best describes your employment status?</w:t>
      </w:r>
    </w:p>
    <w:p w14:paraId="11B671A0" w14:textId="77777777" w:rsidR="008540BD" w:rsidRPr="00072522" w:rsidRDefault="008540BD" w:rsidP="008540BD">
      <w:pPr>
        <w:autoSpaceDE w:val="0"/>
        <w:autoSpaceDN w:val="0"/>
        <w:adjustRightInd w:val="0"/>
        <w:rPr>
          <w:color w:val="000000" w:themeColor="text1"/>
        </w:rPr>
      </w:pPr>
    </w:p>
    <w:p w14:paraId="1F31BF2C" w14:textId="77777777" w:rsidR="008540BD" w:rsidRPr="00072522" w:rsidRDefault="008540BD" w:rsidP="008540BD">
      <w:pPr>
        <w:pStyle w:val="ListParagraph"/>
        <w:numPr>
          <w:ilvl w:val="0"/>
          <w:numId w:val="20"/>
        </w:numPr>
        <w:autoSpaceDE w:val="0"/>
        <w:autoSpaceDN w:val="0"/>
        <w:adjustRightInd w:val="0"/>
        <w:rPr>
          <w:rFonts w:ascii="Times New Roman" w:hAnsi="Times New Roman" w:cs="Times New Roman"/>
          <w:color w:val="000000" w:themeColor="text1"/>
        </w:rPr>
      </w:pPr>
      <w:r w:rsidRPr="00072522">
        <w:rPr>
          <w:rFonts w:ascii="Times New Roman" w:hAnsi="Times New Roman" w:cs="Times New Roman"/>
          <w:color w:val="000000" w:themeColor="text1"/>
        </w:rPr>
        <w:t xml:space="preserve">Not working, unemployed </w:t>
      </w:r>
    </w:p>
    <w:p w14:paraId="527FCFBA" w14:textId="77777777" w:rsidR="008540BD" w:rsidRPr="00072522" w:rsidRDefault="008540BD" w:rsidP="008540BD">
      <w:pPr>
        <w:pStyle w:val="ListParagraph"/>
        <w:numPr>
          <w:ilvl w:val="0"/>
          <w:numId w:val="20"/>
        </w:numPr>
        <w:autoSpaceDE w:val="0"/>
        <w:autoSpaceDN w:val="0"/>
        <w:adjustRightInd w:val="0"/>
        <w:rPr>
          <w:rFonts w:ascii="Times New Roman" w:hAnsi="Times New Roman" w:cs="Times New Roman"/>
          <w:color w:val="000000" w:themeColor="text1"/>
        </w:rPr>
      </w:pPr>
      <w:r w:rsidRPr="00072522">
        <w:rPr>
          <w:rFonts w:ascii="Times New Roman" w:hAnsi="Times New Roman" w:cs="Times New Roman"/>
          <w:color w:val="000000" w:themeColor="text1"/>
        </w:rPr>
        <w:t xml:space="preserve">One part time job </w:t>
      </w:r>
    </w:p>
    <w:p w14:paraId="0C50FD1F" w14:textId="77777777" w:rsidR="008540BD" w:rsidRPr="00072522" w:rsidRDefault="008540BD" w:rsidP="008540BD">
      <w:pPr>
        <w:pStyle w:val="ListParagraph"/>
        <w:numPr>
          <w:ilvl w:val="0"/>
          <w:numId w:val="20"/>
        </w:numPr>
        <w:autoSpaceDE w:val="0"/>
        <w:autoSpaceDN w:val="0"/>
        <w:adjustRightInd w:val="0"/>
        <w:rPr>
          <w:rFonts w:ascii="Times New Roman" w:hAnsi="Times New Roman" w:cs="Times New Roman"/>
          <w:color w:val="000000" w:themeColor="text1"/>
        </w:rPr>
      </w:pPr>
      <w:r w:rsidRPr="00072522">
        <w:rPr>
          <w:rFonts w:ascii="Times New Roman" w:hAnsi="Times New Roman" w:cs="Times New Roman"/>
          <w:color w:val="000000" w:themeColor="text1"/>
        </w:rPr>
        <w:t xml:space="preserve">More than one part time job </w:t>
      </w:r>
    </w:p>
    <w:p w14:paraId="1A0B4CFB" w14:textId="77777777" w:rsidR="008540BD" w:rsidRPr="00072522" w:rsidRDefault="008540BD" w:rsidP="008540BD">
      <w:pPr>
        <w:pStyle w:val="ListParagraph"/>
        <w:numPr>
          <w:ilvl w:val="0"/>
          <w:numId w:val="20"/>
        </w:numPr>
        <w:autoSpaceDE w:val="0"/>
        <w:autoSpaceDN w:val="0"/>
        <w:adjustRightInd w:val="0"/>
        <w:rPr>
          <w:rFonts w:ascii="Times New Roman" w:hAnsi="Times New Roman" w:cs="Times New Roman"/>
          <w:color w:val="000000" w:themeColor="text1"/>
        </w:rPr>
      </w:pPr>
      <w:r w:rsidRPr="00072522">
        <w:rPr>
          <w:rFonts w:ascii="Times New Roman" w:hAnsi="Times New Roman" w:cs="Times New Roman"/>
          <w:color w:val="000000" w:themeColor="text1"/>
        </w:rPr>
        <w:t xml:space="preserve">One full time job </w:t>
      </w:r>
    </w:p>
    <w:p w14:paraId="3E94EDEF" w14:textId="77777777" w:rsidR="008540BD" w:rsidRPr="00072522" w:rsidRDefault="008540BD" w:rsidP="008540BD">
      <w:pPr>
        <w:autoSpaceDE w:val="0"/>
        <w:autoSpaceDN w:val="0"/>
        <w:adjustRightInd w:val="0"/>
        <w:rPr>
          <w:color w:val="000000" w:themeColor="text1"/>
        </w:rPr>
      </w:pPr>
    </w:p>
    <w:p w14:paraId="7278BEDD" w14:textId="77777777" w:rsidR="008540BD" w:rsidRPr="00072522" w:rsidRDefault="008540BD" w:rsidP="008540BD">
      <w:pPr>
        <w:autoSpaceDE w:val="0"/>
        <w:autoSpaceDN w:val="0"/>
        <w:adjustRightInd w:val="0"/>
        <w:rPr>
          <w:color w:val="000000" w:themeColor="text1"/>
        </w:rPr>
      </w:pPr>
      <w:r w:rsidRPr="00072522">
        <w:rPr>
          <w:color w:val="000000" w:themeColor="text1"/>
        </w:rPr>
        <w:t xml:space="preserve">Q34. How much would you estimate your personal </w:t>
      </w:r>
      <w:r w:rsidRPr="00072522">
        <w:rPr>
          <w:b/>
          <w:bCs/>
          <w:color w:val="000000" w:themeColor="text1"/>
        </w:rPr>
        <w:t>monthly</w:t>
      </w:r>
      <w:r w:rsidRPr="00072522">
        <w:rPr>
          <w:color w:val="000000" w:themeColor="text1"/>
        </w:rPr>
        <w:t xml:space="preserve"> income to be? (Excluding money</w:t>
      </w:r>
    </w:p>
    <w:p w14:paraId="1D3F2AB5" w14:textId="77777777" w:rsidR="008540BD" w:rsidRPr="00072522" w:rsidRDefault="008540BD" w:rsidP="008540BD">
      <w:pPr>
        <w:autoSpaceDE w:val="0"/>
        <w:autoSpaceDN w:val="0"/>
        <w:adjustRightInd w:val="0"/>
        <w:ind w:left="540"/>
        <w:rPr>
          <w:color w:val="000000" w:themeColor="text1"/>
        </w:rPr>
      </w:pPr>
      <w:r w:rsidRPr="00072522">
        <w:rPr>
          <w:color w:val="000000" w:themeColor="text1"/>
        </w:rPr>
        <w:t xml:space="preserve">given by parents and financial aid)? </w:t>
      </w:r>
    </w:p>
    <w:p w14:paraId="1B563680" w14:textId="77777777" w:rsidR="008540BD" w:rsidRPr="00072522" w:rsidRDefault="008540BD" w:rsidP="008540BD">
      <w:pPr>
        <w:autoSpaceDE w:val="0"/>
        <w:autoSpaceDN w:val="0"/>
        <w:adjustRightInd w:val="0"/>
        <w:rPr>
          <w:color w:val="000000" w:themeColor="text1"/>
        </w:rPr>
      </w:pPr>
    </w:p>
    <w:p w14:paraId="557590AF" w14:textId="77777777" w:rsidR="008540BD" w:rsidRPr="00072522" w:rsidRDefault="008540BD" w:rsidP="008540BD">
      <w:pPr>
        <w:pStyle w:val="ListParagraph"/>
        <w:numPr>
          <w:ilvl w:val="0"/>
          <w:numId w:val="21"/>
        </w:numPr>
        <w:autoSpaceDE w:val="0"/>
        <w:autoSpaceDN w:val="0"/>
        <w:adjustRightInd w:val="0"/>
        <w:rPr>
          <w:rFonts w:ascii="Times New Roman" w:hAnsi="Times New Roman" w:cs="Times New Roman"/>
          <w:color w:val="000000" w:themeColor="text1"/>
        </w:rPr>
      </w:pPr>
      <w:r w:rsidRPr="00072522">
        <w:rPr>
          <w:rFonts w:ascii="Times New Roman" w:hAnsi="Times New Roman" w:cs="Times New Roman"/>
          <w:color w:val="000000" w:themeColor="text1"/>
        </w:rPr>
        <w:t>Less than $500</w:t>
      </w:r>
    </w:p>
    <w:p w14:paraId="1A3C6EA8" w14:textId="77777777" w:rsidR="008540BD" w:rsidRPr="00072522" w:rsidRDefault="008540BD" w:rsidP="008540BD">
      <w:pPr>
        <w:pStyle w:val="ListParagraph"/>
        <w:numPr>
          <w:ilvl w:val="0"/>
          <w:numId w:val="21"/>
        </w:numPr>
        <w:autoSpaceDE w:val="0"/>
        <w:autoSpaceDN w:val="0"/>
        <w:adjustRightInd w:val="0"/>
        <w:rPr>
          <w:rFonts w:ascii="Times New Roman" w:hAnsi="Times New Roman" w:cs="Times New Roman"/>
          <w:color w:val="000000" w:themeColor="text1"/>
        </w:rPr>
      </w:pPr>
      <w:r w:rsidRPr="00072522">
        <w:rPr>
          <w:rFonts w:ascii="Times New Roman" w:hAnsi="Times New Roman" w:cs="Times New Roman"/>
          <w:color w:val="000000" w:themeColor="text1"/>
        </w:rPr>
        <w:t>$501-1000</w:t>
      </w:r>
    </w:p>
    <w:p w14:paraId="1B6DD7C9" w14:textId="77777777" w:rsidR="008540BD" w:rsidRPr="00072522" w:rsidRDefault="008540BD" w:rsidP="008540BD">
      <w:pPr>
        <w:pStyle w:val="ListParagraph"/>
        <w:numPr>
          <w:ilvl w:val="0"/>
          <w:numId w:val="21"/>
        </w:numPr>
        <w:autoSpaceDE w:val="0"/>
        <w:autoSpaceDN w:val="0"/>
        <w:adjustRightInd w:val="0"/>
        <w:rPr>
          <w:rFonts w:ascii="Times New Roman" w:hAnsi="Times New Roman" w:cs="Times New Roman"/>
          <w:color w:val="000000" w:themeColor="text1"/>
        </w:rPr>
      </w:pPr>
      <w:r w:rsidRPr="00072522">
        <w:rPr>
          <w:rFonts w:ascii="Times New Roman" w:hAnsi="Times New Roman" w:cs="Times New Roman"/>
          <w:color w:val="000000" w:themeColor="text1"/>
        </w:rPr>
        <w:t>$1,001-1,500</w:t>
      </w:r>
    </w:p>
    <w:p w14:paraId="5FFBE8B3" w14:textId="77777777" w:rsidR="008540BD" w:rsidRPr="00072522" w:rsidRDefault="008540BD" w:rsidP="008540BD">
      <w:pPr>
        <w:pStyle w:val="ListParagraph"/>
        <w:numPr>
          <w:ilvl w:val="0"/>
          <w:numId w:val="21"/>
        </w:numPr>
        <w:autoSpaceDE w:val="0"/>
        <w:autoSpaceDN w:val="0"/>
        <w:adjustRightInd w:val="0"/>
        <w:rPr>
          <w:rFonts w:ascii="Times New Roman" w:hAnsi="Times New Roman" w:cs="Times New Roman"/>
          <w:color w:val="000000" w:themeColor="text1"/>
        </w:rPr>
      </w:pPr>
      <w:r w:rsidRPr="00072522">
        <w:rPr>
          <w:rFonts w:ascii="Times New Roman" w:hAnsi="Times New Roman" w:cs="Times New Roman"/>
          <w:color w:val="000000" w:themeColor="text1"/>
        </w:rPr>
        <w:t>$1,501-2,000</w:t>
      </w:r>
    </w:p>
    <w:p w14:paraId="5E1AFB15" w14:textId="77777777" w:rsidR="008540BD" w:rsidRPr="00072522" w:rsidRDefault="008540BD" w:rsidP="008540BD">
      <w:pPr>
        <w:pStyle w:val="ListParagraph"/>
        <w:numPr>
          <w:ilvl w:val="0"/>
          <w:numId w:val="21"/>
        </w:numPr>
        <w:autoSpaceDE w:val="0"/>
        <w:autoSpaceDN w:val="0"/>
        <w:adjustRightInd w:val="0"/>
        <w:rPr>
          <w:rFonts w:ascii="Times New Roman" w:hAnsi="Times New Roman" w:cs="Times New Roman"/>
          <w:color w:val="000000" w:themeColor="text1"/>
        </w:rPr>
      </w:pPr>
      <w:r w:rsidRPr="00072522">
        <w:rPr>
          <w:rFonts w:ascii="Times New Roman" w:hAnsi="Times New Roman" w:cs="Times New Roman"/>
          <w:color w:val="000000" w:themeColor="text1"/>
        </w:rPr>
        <w:t>More than $2,000 per month</w:t>
      </w:r>
    </w:p>
    <w:p w14:paraId="4C1F4F96" w14:textId="77777777" w:rsidR="008540BD" w:rsidRPr="00072522" w:rsidRDefault="008540BD" w:rsidP="008540BD">
      <w:pPr>
        <w:rPr>
          <w:color w:val="000000" w:themeColor="text1"/>
        </w:rPr>
      </w:pPr>
    </w:p>
    <w:p w14:paraId="683D0A1A" w14:textId="77777777" w:rsidR="008540BD" w:rsidRDefault="008540BD" w:rsidP="008540BD">
      <w:pPr>
        <w:rPr>
          <w:color w:val="000000" w:themeColor="text1"/>
        </w:rPr>
      </w:pPr>
      <w:r w:rsidRPr="00072522">
        <w:rPr>
          <w:color w:val="000000" w:themeColor="text1"/>
        </w:rPr>
        <w:t>Q35.</w:t>
      </w:r>
      <w:r>
        <w:rPr>
          <w:color w:val="000000" w:themeColor="text1"/>
        </w:rPr>
        <w:tab/>
      </w:r>
      <w:r w:rsidRPr="00072522">
        <w:rPr>
          <w:color w:val="000000" w:themeColor="text1"/>
        </w:rPr>
        <w:t xml:space="preserve">Which of the following do you rely upon for supporting yourself financially while at UT?  </w:t>
      </w:r>
    </w:p>
    <w:p w14:paraId="08B974C5" w14:textId="77777777" w:rsidR="008540BD" w:rsidRDefault="008540BD" w:rsidP="008540BD">
      <w:pPr>
        <w:ind w:left="720"/>
        <w:rPr>
          <w:color w:val="000000" w:themeColor="text1"/>
        </w:rPr>
      </w:pPr>
      <w:r>
        <w:rPr>
          <w:color w:val="000000" w:themeColor="text1"/>
        </w:rPr>
        <w:t xml:space="preserve">1-Yes 2-No </w:t>
      </w:r>
    </w:p>
    <w:p w14:paraId="4DC15D91" w14:textId="77777777" w:rsidR="008540BD" w:rsidRDefault="008540BD" w:rsidP="008540BD">
      <w:pPr>
        <w:rPr>
          <w:color w:val="000000" w:themeColor="text1"/>
        </w:rPr>
      </w:pPr>
    </w:p>
    <w:p w14:paraId="0E2F5FC4" w14:textId="77777777" w:rsidR="008540BD" w:rsidRPr="00D377BF" w:rsidRDefault="008540BD" w:rsidP="008540BD">
      <w:pPr>
        <w:pStyle w:val="ListParagraph"/>
        <w:numPr>
          <w:ilvl w:val="0"/>
          <w:numId w:val="40"/>
        </w:numPr>
        <w:rPr>
          <w:rFonts w:ascii="Times New Roman" w:hAnsi="Times New Roman" w:cs="Times New Roman"/>
          <w:color w:val="000000" w:themeColor="text1"/>
        </w:rPr>
      </w:pPr>
      <w:r w:rsidRPr="00D377BF">
        <w:rPr>
          <w:rFonts w:ascii="Times New Roman" w:hAnsi="Times New Roman" w:cs="Times New Roman"/>
          <w:color w:val="000000" w:themeColor="text1"/>
        </w:rPr>
        <w:t xml:space="preserve">Parent/family support </w:t>
      </w:r>
    </w:p>
    <w:p w14:paraId="4A799EBF" w14:textId="77777777" w:rsidR="008540BD" w:rsidRPr="00D377BF" w:rsidRDefault="008540BD" w:rsidP="008540BD">
      <w:pPr>
        <w:pStyle w:val="ListParagraph"/>
        <w:numPr>
          <w:ilvl w:val="0"/>
          <w:numId w:val="40"/>
        </w:numPr>
        <w:rPr>
          <w:rFonts w:ascii="Times New Roman" w:hAnsi="Times New Roman" w:cs="Times New Roman"/>
          <w:color w:val="000000" w:themeColor="text1"/>
        </w:rPr>
      </w:pPr>
      <w:r w:rsidRPr="00D377BF">
        <w:rPr>
          <w:rFonts w:ascii="Times New Roman" w:hAnsi="Times New Roman" w:cs="Times New Roman"/>
          <w:color w:val="000000" w:themeColor="text1"/>
        </w:rPr>
        <w:t xml:space="preserve">Spouse/partner/significant other support </w:t>
      </w:r>
    </w:p>
    <w:p w14:paraId="36CBD63C" w14:textId="77777777" w:rsidR="008540BD" w:rsidRPr="00D377BF" w:rsidRDefault="008540BD" w:rsidP="008540BD">
      <w:pPr>
        <w:pStyle w:val="ListParagraph"/>
        <w:numPr>
          <w:ilvl w:val="0"/>
          <w:numId w:val="40"/>
        </w:numPr>
        <w:rPr>
          <w:rFonts w:ascii="Times New Roman" w:hAnsi="Times New Roman" w:cs="Times New Roman"/>
          <w:color w:val="000000" w:themeColor="text1"/>
        </w:rPr>
      </w:pPr>
      <w:r w:rsidRPr="00D377BF">
        <w:rPr>
          <w:rFonts w:ascii="Times New Roman" w:hAnsi="Times New Roman" w:cs="Times New Roman"/>
          <w:color w:val="000000" w:themeColor="text1"/>
        </w:rPr>
        <w:t xml:space="preserve">Scholarship/grant (that you don’t have to pay back) </w:t>
      </w:r>
    </w:p>
    <w:p w14:paraId="44E69543" w14:textId="77777777" w:rsidR="008540BD" w:rsidRPr="00D377BF" w:rsidRDefault="008540BD" w:rsidP="008540BD">
      <w:pPr>
        <w:pStyle w:val="ListParagraph"/>
        <w:numPr>
          <w:ilvl w:val="0"/>
          <w:numId w:val="40"/>
        </w:numPr>
        <w:rPr>
          <w:rFonts w:ascii="Times New Roman" w:hAnsi="Times New Roman" w:cs="Times New Roman"/>
          <w:color w:val="000000" w:themeColor="text1"/>
        </w:rPr>
      </w:pPr>
      <w:r w:rsidRPr="00D377BF">
        <w:rPr>
          <w:rFonts w:ascii="Times New Roman" w:hAnsi="Times New Roman" w:cs="Times New Roman"/>
          <w:color w:val="000000" w:themeColor="text1"/>
        </w:rPr>
        <w:t xml:space="preserve">Private or federal loan (that you do have to pay back) </w:t>
      </w:r>
    </w:p>
    <w:p w14:paraId="5CF90088" w14:textId="77777777" w:rsidR="008540BD" w:rsidRPr="00D377BF" w:rsidRDefault="008540BD" w:rsidP="008540BD">
      <w:pPr>
        <w:pStyle w:val="ListParagraph"/>
        <w:numPr>
          <w:ilvl w:val="0"/>
          <w:numId w:val="40"/>
        </w:numPr>
        <w:rPr>
          <w:rFonts w:ascii="Times New Roman" w:hAnsi="Times New Roman" w:cs="Times New Roman"/>
          <w:color w:val="000000" w:themeColor="text1"/>
        </w:rPr>
      </w:pPr>
      <w:r w:rsidRPr="00D377BF">
        <w:rPr>
          <w:rFonts w:ascii="Times New Roman" w:hAnsi="Times New Roman" w:cs="Times New Roman"/>
          <w:color w:val="000000" w:themeColor="text1"/>
        </w:rPr>
        <w:t xml:space="preserve">Part-time job </w:t>
      </w:r>
    </w:p>
    <w:p w14:paraId="57964F66" w14:textId="77777777" w:rsidR="008540BD" w:rsidRPr="00D377BF" w:rsidRDefault="008540BD" w:rsidP="008540BD">
      <w:pPr>
        <w:pStyle w:val="ListParagraph"/>
        <w:numPr>
          <w:ilvl w:val="0"/>
          <w:numId w:val="40"/>
        </w:numPr>
        <w:rPr>
          <w:rFonts w:ascii="Times New Roman" w:hAnsi="Times New Roman" w:cs="Times New Roman"/>
          <w:color w:val="000000" w:themeColor="text1"/>
        </w:rPr>
      </w:pPr>
      <w:r w:rsidRPr="00D377BF">
        <w:rPr>
          <w:rFonts w:ascii="Times New Roman" w:hAnsi="Times New Roman" w:cs="Times New Roman"/>
          <w:color w:val="000000" w:themeColor="text1"/>
        </w:rPr>
        <w:t xml:space="preserve">Full-time job </w:t>
      </w:r>
    </w:p>
    <w:p w14:paraId="3C70EEC5" w14:textId="77777777" w:rsidR="008540BD" w:rsidRPr="00D377BF" w:rsidRDefault="008540BD" w:rsidP="008540BD">
      <w:pPr>
        <w:pStyle w:val="ListParagraph"/>
        <w:numPr>
          <w:ilvl w:val="0"/>
          <w:numId w:val="40"/>
        </w:numPr>
        <w:rPr>
          <w:rFonts w:ascii="Times New Roman" w:hAnsi="Times New Roman" w:cs="Times New Roman"/>
          <w:color w:val="000000" w:themeColor="text1"/>
        </w:rPr>
      </w:pPr>
      <w:r w:rsidRPr="00D377BF">
        <w:rPr>
          <w:rFonts w:ascii="Times New Roman" w:hAnsi="Times New Roman" w:cs="Times New Roman"/>
          <w:color w:val="000000" w:themeColor="text1"/>
        </w:rPr>
        <w:t xml:space="preserve">Personal savings </w:t>
      </w:r>
    </w:p>
    <w:p w14:paraId="5384D8ED" w14:textId="77777777" w:rsidR="008540BD" w:rsidRPr="00072522" w:rsidRDefault="008540BD" w:rsidP="008540BD">
      <w:pPr>
        <w:autoSpaceDE w:val="0"/>
        <w:autoSpaceDN w:val="0"/>
        <w:adjustRightInd w:val="0"/>
        <w:rPr>
          <w:color w:val="000000" w:themeColor="text1"/>
        </w:rPr>
      </w:pPr>
    </w:p>
    <w:p w14:paraId="2A82E260" w14:textId="77777777" w:rsidR="008540BD" w:rsidRPr="00072522" w:rsidRDefault="008540BD" w:rsidP="008540BD">
      <w:pPr>
        <w:autoSpaceDE w:val="0"/>
        <w:autoSpaceDN w:val="0"/>
        <w:adjustRightInd w:val="0"/>
        <w:rPr>
          <w:color w:val="000000" w:themeColor="text1"/>
        </w:rPr>
      </w:pPr>
      <w:r w:rsidRPr="00072522">
        <w:rPr>
          <w:color w:val="000000" w:themeColor="text1"/>
        </w:rPr>
        <w:t xml:space="preserve">Q36.  Do you own or have access to a car on a regular basis? </w:t>
      </w:r>
    </w:p>
    <w:p w14:paraId="7A335463" w14:textId="77777777" w:rsidR="008540BD" w:rsidRPr="00072522" w:rsidRDefault="008540BD" w:rsidP="008540BD">
      <w:pPr>
        <w:autoSpaceDE w:val="0"/>
        <w:autoSpaceDN w:val="0"/>
        <w:adjustRightInd w:val="0"/>
        <w:rPr>
          <w:color w:val="000000" w:themeColor="text1"/>
        </w:rPr>
      </w:pPr>
    </w:p>
    <w:p w14:paraId="1E39602A" w14:textId="77777777" w:rsidR="008540BD" w:rsidRPr="00072522" w:rsidRDefault="008540BD" w:rsidP="008540BD">
      <w:pPr>
        <w:pStyle w:val="ListParagraph"/>
        <w:numPr>
          <w:ilvl w:val="0"/>
          <w:numId w:val="15"/>
        </w:numPr>
        <w:autoSpaceDE w:val="0"/>
        <w:autoSpaceDN w:val="0"/>
        <w:adjustRightInd w:val="0"/>
        <w:rPr>
          <w:rFonts w:ascii="Times New Roman" w:hAnsi="Times New Roman" w:cs="Times New Roman"/>
          <w:color w:val="000000" w:themeColor="text1"/>
        </w:rPr>
      </w:pPr>
      <w:r w:rsidRPr="00072522">
        <w:rPr>
          <w:rFonts w:ascii="Times New Roman" w:hAnsi="Times New Roman" w:cs="Times New Roman"/>
          <w:color w:val="000000" w:themeColor="text1"/>
        </w:rPr>
        <w:t xml:space="preserve">Yes </w:t>
      </w:r>
    </w:p>
    <w:p w14:paraId="1A2AEB06" w14:textId="77777777" w:rsidR="008540BD" w:rsidRPr="00072522" w:rsidRDefault="008540BD" w:rsidP="008540BD">
      <w:pPr>
        <w:pStyle w:val="ListParagraph"/>
        <w:numPr>
          <w:ilvl w:val="0"/>
          <w:numId w:val="15"/>
        </w:numPr>
        <w:autoSpaceDE w:val="0"/>
        <w:autoSpaceDN w:val="0"/>
        <w:adjustRightInd w:val="0"/>
        <w:rPr>
          <w:rFonts w:ascii="Times New Roman" w:hAnsi="Times New Roman" w:cs="Times New Roman"/>
          <w:color w:val="000000" w:themeColor="text1"/>
        </w:rPr>
      </w:pPr>
      <w:r w:rsidRPr="00072522">
        <w:rPr>
          <w:rFonts w:ascii="Times New Roman" w:hAnsi="Times New Roman" w:cs="Times New Roman"/>
          <w:color w:val="000000" w:themeColor="text1"/>
        </w:rPr>
        <w:t xml:space="preserve">No </w:t>
      </w:r>
    </w:p>
    <w:p w14:paraId="7B870EC2" w14:textId="77777777" w:rsidR="008540BD" w:rsidRPr="00072522" w:rsidRDefault="008540BD" w:rsidP="008540BD">
      <w:pPr>
        <w:autoSpaceDE w:val="0"/>
        <w:autoSpaceDN w:val="0"/>
        <w:adjustRightInd w:val="0"/>
        <w:rPr>
          <w:color w:val="000000" w:themeColor="text1"/>
        </w:rPr>
      </w:pPr>
    </w:p>
    <w:p w14:paraId="074E108E" w14:textId="77777777" w:rsidR="008540BD" w:rsidRPr="00072522" w:rsidRDefault="008540BD" w:rsidP="008540BD">
      <w:pPr>
        <w:autoSpaceDE w:val="0"/>
        <w:autoSpaceDN w:val="0"/>
        <w:adjustRightInd w:val="0"/>
        <w:rPr>
          <w:color w:val="000000" w:themeColor="text1"/>
        </w:rPr>
      </w:pPr>
      <w:r w:rsidRPr="00072522">
        <w:rPr>
          <w:color w:val="000000" w:themeColor="text1"/>
        </w:rPr>
        <w:t xml:space="preserve">Q37.  Do you currently have health insurance? </w:t>
      </w:r>
    </w:p>
    <w:p w14:paraId="58DDD699" w14:textId="77777777" w:rsidR="008540BD" w:rsidRPr="00072522" w:rsidRDefault="008540BD" w:rsidP="008540BD">
      <w:pPr>
        <w:autoSpaceDE w:val="0"/>
        <w:autoSpaceDN w:val="0"/>
        <w:adjustRightInd w:val="0"/>
        <w:rPr>
          <w:color w:val="000000" w:themeColor="text1"/>
        </w:rPr>
      </w:pPr>
    </w:p>
    <w:p w14:paraId="517EA291" w14:textId="77777777" w:rsidR="008540BD" w:rsidRPr="00072522" w:rsidRDefault="008540BD" w:rsidP="008540BD">
      <w:pPr>
        <w:pStyle w:val="ListParagraph"/>
        <w:numPr>
          <w:ilvl w:val="0"/>
          <w:numId w:val="16"/>
        </w:numPr>
        <w:autoSpaceDE w:val="0"/>
        <w:autoSpaceDN w:val="0"/>
        <w:adjustRightInd w:val="0"/>
        <w:rPr>
          <w:rFonts w:ascii="Times New Roman" w:hAnsi="Times New Roman" w:cs="Times New Roman"/>
          <w:color w:val="000000" w:themeColor="text1"/>
        </w:rPr>
      </w:pPr>
      <w:r w:rsidRPr="00072522">
        <w:rPr>
          <w:rFonts w:ascii="Times New Roman" w:hAnsi="Times New Roman" w:cs="Times New Roman"/>
          <w:color w:val="000000" w:themeColor="text1"/>
        </w:rPr>
        <w:t xml:space="preserve">Yes </w:t>
      </w:r>
    </w:p>
    <w:p w14:paraId="022F7F9A" w14:textId="77777777" w:rsidR="008540BD" w:rsidRPr="00072522" w:rsidRDefault="008540BD" w:rsidP="008540BD">
      <w:pPr>
        <w:pStyle w:val="ListParagraph"/>
        <w:numPr>
          <w:ilvl w:val="0"/>
          <w:numId w:val="16"/>
        </w:numPr>
        <w:autoSpaceDE w:val="0"/>
        <w:autoSpaceDN w:val="0"/>
        <w:adjustRightInd w:val="0"/>
        <w:rPr>
          <w:rFonts w:ascii="Times New Roman" w:hAnsi="Times New Roman" w:cs="Times New Roman"/>
          <w:color w:val="000000" w:themeColor="text1"/>
        </w:rPr>
      </w:pPr>
      <w:r w:rsidRPr="00072522">
        <w:rPr>
          <w:rFonts w:ascii="Times New Roman" w:hAnsi="Times New Roman" w:cs="Times New Roman"/>
          <w:color w:val="000000" w:themeColor="text1"/>
        </w:rPr>
        <w:t xml:space="preserve">No </w:t>
      </w:r>
    </w:p>
    <w:p w14:paraId="733EF223" w14:textId="77777777" w:rsidR="008540BD" w:rsidRPr="00072522" w:rsidRDefault="008540BD" w:rsidP="008540BD">
      <w:pPr>
        <w:autoSpaceDE w:val="0"/>
        <w:autoSpaceDN w:val="0"/>
        <w:adjustRightInd w:val="0"/>
        <w:rPr>
          <w:color w:val="000000" w:themeColor="text1"/>
        </w:rPr>
      </w:pPr>
    </w:p>
    <w:p w14:paraId="50DC1596" w14:textId="77777777" w:rsidR="008540BD" w:rsidRPr="00072522" w:rsidRDefault="008540BD" w:rsidP="008540BD">
      <w:pPr>
        <w:autoSpaceDE w:val="0"/>
        <w:autoSpaceDN w:val="0"/>
        <w:adjustRightInd w:val="0"/>
        <w:rPr>
          <w:color w:val="000000" w:themeColor="text1"/>
        </w:rPr>
      </w:pPr>
      <w:r w:rsidRPr="00072522">
        <w:rPr>
          <w:color w:val="000000" w:themeColor="text1"/>
        </w:rPr>
        <w:t>Q38.  Do you have a savings account?</w:t>
      </w:r>
    </w:p>
    <w:p w14:paraId="2635096A" w14:textId="77777777" w:rsidR="008540BD" w:rsidRPr="00072522" w:rsidRDefault="008540BD" w:rsidP="008540BD">
      <w:pPr>
        <w:autoSpaceDE w:val="0"/>
        <w:autoSpaceDN w:val="0"/>
        <w:adjustRightInd w:val="0"/>
        <w:rPr>
          <w:color w:val="000000" w:themeColor="text1"/>
        </w:rPr>
      </w:pPr>
      <w:r w:rsidRPr="00072522">
        <w:rPr>
          <w:color w:val="000000" w:themeColor="text1"/>
        </w:rPr>
        <w:t xml:space="preserve"> </w:t>
      </w:r>
    </w:p>
    <w:p w14:paraId="5BB6ECE4" w14:textId="77777777" w:rsidR="008540BD" w:rsidRPr="00072522" w:rsidRDefault="008540BD" w:rsidP="008540BD">
      <w:pPr>
        <w:pStyle w:val="ListParagraph"/>
        <w:numPr>
          <w:ilvl w:val="0"/>
          <w:numId w:val="17"/>
        </w:numPr>
        <w:autoSpaceDE w:val="0"/>
        <w:autoSpaceDN w:val="0"/>
        <w:adjustRightInd w:val="0"/>
        <w:rPr>
          <w:rFonts w:ascii="Times New Roman" w:hAnsi="Times New Roman" w:cs="Times New Roman"/>
          <w:color w:val="000000" w:themeColor="text1"/>
        </w:rPr>
      </w:pPr>
      <w:r w:rsidRPr="00072522">
        <w:rPr>
          <w:rFonts w:ascii="Times New Roman" w:hAnsi="Times New Roman" w:cs="Times New Roman"/>
          <w:color w:val="000000" w:themeColor="text1"/>
        </w:rPr>
        <w:t xml:space="preserve">Yes </w:t>
      </w:r>
    </w:p>
    <w:p w14:paraId="13AAC850" w14:textId="77777777" w:rsidR="008540BD" w:rsidRPr="00D377BF" w:rsidRDefault="008540BD" w:rsidP="008540BD">
      <w:pPr>
        <w:pStyle w:val="ListParagraph"/>
        <w:numPr>
          <w:ilvl w:val="0"/>
          <w:numId w:val="17"/>
        </w:numPr>
        <w:autoSpaceDE w:val="0"/>
        <w:autoSpaceDN w:val="0"/>
        <w:adjustRightInd w:val="0"/>
        <w:rPr>
          <w:rFonts w:ascii="Times New Roman" w:hAnsi="Times New Roman" w:cs="Times New Roman"/>
          <w:color w:val="000000" w:themeColor="text1"/>
        </w:rPr>
      </w:pPr>
      <w:r w:rsidRPr="00072522">
        <w:rPr>
          <w:rFonts w:ascii="Times New Roman" w:hAnsi="Times New Roman" w:cs="Times New Roman"/>
          <w:color w:val="000000" w:themeColor="text1"/>
        </w:rPr>
        <w:t xml:space="preserve">No </w:t>
      </w:r>
    </w:p>
    <w:p w14:paraId="19D3649B" w14:textId="77777777" w:rsidR="008540BD" w:rsidRPr="00072522" w:rsidRDefault="008540BD" w:rsidP="008540BD">
      <w:pPr>
        <w:rPr>
          <w:color w:val="000000" w:themeColor="text1"/>
        </w:rPr>
      </w:pPr>
    </w:p>
    <w:p w14:paraId="5DC742FB" w14:textId="77777777" w:rsidR="008540BD" w:rsidRPr="00072522" w:rsidRDefault="008540BD" w:rsidP="008540BD">
      <w:pPr>
        <w:rPr>
          <w:color w:val="000000" w:themeColor="text1"/>
        </w:rPr>
      </w:pPr>
      <w:r w:rsidRPr="00072522">
        <w:rPr>
          <w:color w:val="000000" w:themeColor="text1"/>
        </w:rPr>
        <w:t xml:space="preserve">Q39. Do you have a checking account? </w:t>
      </w:r>
    </w:p>
    <w:p w14:paraId="40618B9F" w14:textId="77777777" w:rsidR="008540BD" w:rsidRPr="00072522" w:rsidRDefault="008540BD" w:rsidP="008540BD">
      <w:pPr>
        <w:rPr>
          <w:color w:val="000000" w:themeColor="text1"/>
        </w:rPr>
      </w:pPr>
    </w:p>
    <w:p w14:paraId="793636F0" w14:textId="77777777" w:rsidR="008540BD" w:rsidRPr="00072522" w:rsidRDefault="008540BD" w:rsidP="008540BD">
      <w:pPr>
        <w:pStyle w:val="ListParagraph"/>
        <w:numPr>
          <w:ilvl w:val="0"/>
          <w:numId w:val="18"/>
        </w:numPr>
        <w:rPr>
          <w:rFonts w:ascii="Times New Roman" w:hAnsi="Times New Roman" w:cs="Times New Roman"/>
          <w:color w:val="000000" w:themeColor="text1"/>
        </w:rPr>
      </w:pPr>
      <w:r w:rsidRPr="00072522">
        <w:rPr>
          <w:rFonts w:ascii="Times New Roman" w:hAnsi="Times New Roman" w:cs="Times New Roman"/>
          <w:color w:val="000000" w:themeColor="text1"/>
        </w:rPr>
        <w:t xml:space="preserve">Yes </w:t>
      </w:r>
    </w:p>
    <w:p w14:paraId="2FE68FC6" w14:textId="77777777" w:rsidR="008540BD" w:rsidRPr="00072522" w:rsidRDefault="008540BD" w:rsidP="008540BD">
      <w:pPr>
        <w:pStyle w:val="ListParagraph"/>
        <w:numPr>
          <w:ilvl w:val="0"/>
          <w:numId w:val="18"/>
        </w:numPr>
        <w:rPr>
          <w:rFonts w:ascii="Times New Roman" w:hAnsi="Times New Roman" w:cs="Times New Roman"/>
          <w:color w:val="000000" w:themeColor="text1"/>
        </w:rPr>
      </w:pPr>
      <w:r w:rsidRPr="00072522">
        <w:rPr>
          <w:rFonts w:ascii="Times New Roman" w:hAnsi="Times New Roman" w:cs="Times New Roman"/>
          <w:color w:val="000000" w:themeColor="text1"/>
        </w:rPr>
        <w:t xml:space="preserve">No </w:t>
      </w:r>
    </w:p>
    <w:p w14:paraId="3B2658B3" w14:textId="77777777" w:rsidR="008540BD" w:rsidRPr="00072522" w:rsidRDefault="008540BD" w:rsidP="008540BD">
      <w:pPr>
        <w:rPr>
          <w:color w:val="000000" w:themeColor="text1"/>
        </w:rPr>
      </w:pPr>
    </w:p>
    <w:p w14:paraId="4925A697" w14:textId="77777777" w:rsidR="008540BD" w:rsidRPr="00072522" w:rsidRDefault="008540BD" w:rsidP="008540BD">
      <w:pPr>
        <w:rPr>
          <w:color w:val="000000" w:themeColor="text1"/>
        </w:rPr>
      </w:pPr>
      <w:r w:rsidRPr="00072522">
        <w:rPr>
          <w:color w:val="000000" w:themeColor="text1"/>
        </w:rPr>
        <w:t>Q40. Do you have a credit card?</w:t>
      </w:r>
    </w:p>
    <w:p w14:paraId="4474C759" w14:textId="77777777" w:rsidR="008540BD" w:rsidRPr="00072522" w:rsidRDefault="008540BD" w:rsidP="008540BD">
      <w:pPr>
        <w:rPr>
          <w:color w:val="000000" w:themeColor="text1"/>
        </w:rPr>
      </w:pPr>
      <w:r w:rsidRPr="00072522">
        <w:rPr>
          <w:color w:val="000000" w:themeColor="text1"/>
        </w:rPr>
        <w:t xml:space="preserve"> </w:t>
      </w:r>
    </w:p>
    <w:p w14:paraId="4F1068AA" w14:textId="77777777" w:rsidR="008540BD" w:rsidRPr="00072522" w:rsidRDefault="008540BD" w:rsidP="008540BD">
      <w:pPr>
        <w:pStyle w:val="ListParagraph"/>
        <w:numPr>
          <w:ilvl w:val="0"/>
          <w:numId w:val="19"/>
        </w:numPr>
        <w:rPr>
          <w:rFonts w:ascii="Times New Roman" w:hAnsi="Times New Roman" w:cs="Times New Roman"/>
          <w:color w:val="000000" w:themeColor="text1"/>
        </w:rPr>
      </w:pPr>
      <w:r w:rsidRPr="00072522">
        <w:rPr>
          <w:rFonts w:ascii="Times New Roman" w:hAnsi="Times New Roman" w:cs="Times New Roman"/>
          <w:color w:val="000000" w:themeColor="text1"/>
        </w:rPr>
        <w:t xml:space="preserve">Yes </w:t>
      </w:r>
    </w:p>
    <w:p w14:paraId="438C189A" w14:textId="77777777" w:rsidR="008540BD" w:rsidRDefault="008540BD" w:rsidP="008540BD">
      <w:pPr>
        <w:pStyle w:val="ListParagraph"/>
        <w:numPr>
          <w:ilvl w:val="0"/>
          <w:numId w:val="19"/>
        </w:numPr>
        <w:rPr>
          <w:rFonts w:ascii="Times New Roman" w:hAnsi="Times New Roman" w:cs="Times New Roman"/>
          <w:color w:val="000000" w:themeColor="text1"/>
        </w:rPr>
      </w:pPr>
      <w:r w:rsidRPr="00072522">
        <w:rPr>
          <w:rFonts w:ascii="Times New Roman" w:hAnsi="Times New Roman" w:cs="Times New Roman"/>
          <w:color w:val="000000" w:themeColor="text1"/>
        </w:rPr>
        <w:t xml:space="preserve">No </w:t>
      </w:r>
    </w:p>
    <w:p w14:paraId="7098936D" w14:textId="77777777" w:rsidR="008540BD" w:rsidRPr="00072522" w:rsidRDefault="008540BD" w:rsidP="008540BD">
      <w:pPr>
        <w:pStyle w:val="ListParagraph"/>
        <w:ind w:left="1080"/>
        <w:rPr>
          <w:rFonts w:ascii="Times New Roman" w:hAnsi="Times New Roman" w:cs="Times New Roman"/>
          <w:color w:val="000000" w:themeColor="text1"/>
        </w:rPr>
      </w:pPr>
    </w:p>
    <w:p w14:paraId="285CA161" w14:textId="77777777" w:rsidR="008540BD" w:rsidRPr="00072522" w:rsidRDefault="008540BD" w:rsidP="008540BD">
      <w:pPr>
        <w:autoSpaceDE w:val="0"/>
        <w:autoSpaceDN w:val="0"/>
        <w:adjustRightInd w:val="0"/>
        <w:ind w:left="540" w:hanging="540"/>
        <w:rPr>
          <w:color w:val="000000" w:themeColor="text1"/>
        </w:rPr>
      </w:pPr>
      <w:r w:rsidRPr="00072522">
        <w:rPr>
          <w:color w:val="000000" w:themeColor="text1"/>
        </w:rPr>
        <w:lastRenderedPageBreak/>
        <w:t xml:space="preserve">Q41. Did you or anyone in your household receive food assistance from the following programs in the last 12 months? </w:t>
      </w:r>
    </w:p>
    <w:p w14:paraId="04A7C58E" w14:textId="77777777" w:rsidR="008540BD" w:rsidRDefault="008540BD" w:rsidP="008540BD">
      <w:pPr>
        <w:autoSpaceDE w:val="0"/>
        <w:autoSpaceDN w:val="0"/>
        <w:adjustRightInd w:val="0"/>
        <w:rPr>
          <w:color w:val="000000" w:themeColor="text1"/>
        </w:rPr>
      </w:pPr>
      <w:r>
        <w:rPr>
          <w:color w:val="000000" w:themeColor="text1"/>
        </w:rPr>
        <w:tab/>
        <w:t xml:space="preserve">1-Yes 2-No </w:t>
      </w:r>
    </w:p>
    <w:p w14:paraId="33529EB8" w14:textId="77777777" w:rsidR="008540BD" w:rsidRPr="00072522" w:rsidRDefault="008540BD" w:rsidP="008540BD">
      <w:pPr>
        <w:autoSpaceDE w:val="0"/>
        <w:autoSpaceDN w:val="0"/>
        <w:adjustRightInd w:val="0"/>
        <w:rPr>
          <w:color w:val="000000" w:themeColor="text1"/>
        </w:rPr>
      </w:pPr>
    </w:p>
    <w:p w14:paraId="039FD349" w14:textId="77777777" w:rsidR="008540BD" w:rsidRPr="00072522" w:rsidRDefault="008540BD" w:rsidP="008540BD">
      <w:pPr>
        <w:pStyle w:val="ListParagraph"/>
        <w:numPr>
          <w:ilvl w:val="0"/>
          <w:numId w:val="22"/>
        </w:numPr>
        <w:autoSpaceDE w:val="0"/>
        <w:autoSpaceDN w:val="0"/>
        <w:adjustRightInd w:val="0"/>
        <w:rPr>
          <w:rFonts w:ascii="Times New Roman" w:hAnsi="Times New Roman" w:cs="Times New Roman"/>
          <w:color w:val="000000" w:themeColor="text1"/>
        </w:rPr>
      </w:pPr>
      <w:r w:rsidRPr="00072522">
        <w:rPr>
          <w:rFonts w:ascii="Times New Roman" w:hAnsi="Times New Roman" w:cs="Times New Roman"/>
          <w:color w:val="000000" w:themeColor="text1"/>
        </w:rPr>
        <w:t xml:space="preserve">Supplemental Nutritional Assistance Program (SNAP/Food Stamps) </w:t>
      </w:r>
    </w:p>
    <w:p w14:paraId="25795437" w14:textId="77777777" w:rsidR="008540BD" w:rsidRPr="00072522" w:rsidRDefault="008540BD" w:rsidP="008540BD">
      <w:pPr>
        <w:pStyle w:val="ListParagraph"/>
        <w:numPr>
          <w:ilvl w:val="0"/>
          <w:numId w:val="22"/>
        </w:numPr>
        <w:autoSpaceDE w:val="0"/>
        <w:autoSpaceDN w:val="0"/>
        <w:adjustRightInd w:val="0"/>
        <w:rPr>
          <w:rFonts w:ascii="Times New Roman" w:hAnsi="Times New Roman" w:cs="Times New Roman"/>
          <w:color w:val="000000" w:themeColor="text1"/>
        </w:rPr>
      </w:pPr>
      <w:r w:rsidRPr="00072522">
        <w:rPr>
          <w:rFonts w:ascii="Times New Roman" w:hAnsi="Times New Roman" w:cs="Times New Roman"/>
          <w:color w:val="000000" w:themeColor="text1"/>
        </w:rPr>
        <w:t xml:space="preserve">National School Lunch Program </w:t>
      </w:r>
    </w:p>
    <w:p w14:paraId="3AA07A67" w14:textId="77777777" w:rsidR="008540BD" w:rsidRPr="00072522" w:rsidRDefault="008540BD" w:rsidP="008540BD">
      <w:pPr>
        <w:pStyle w:val="ListParagraph"/>
        <w:numPr>
          <w:ilvl w:val="0"/>
          <w:numId w:val="22"/>
        </w:numPr>
        <w:autoSpaceDE w:val="0"/>
        <w:autoSpaceDN w:val="0"/>
        <w:adjustRightInd w:val="0"/>
        <w:rPr>
          <w:rFonts w:ascii="Times New Roman" w:hAnsi="Times New Roman" w:cs="Times New Roman"/>
          <w:color w:val="000000" w:themeColor="text1"/>
        </w:rPr>
      </w:pPr>
      <w:r w:rsidRPr="00072522">
        <w:rPr>
          <w:rFonts w:ascii="Times New Roman" w:hAnsi="Times New Roman" w:cs="Times New Roman"/>
          <w:color w:val="000000" w:themeColor="text1"/>
        </w:rPr>
        <w:t xml:space="preserve">Woman, Infants, and Children Program (WIC)? </w:t>
      </w:r>
    </w:p>
    <w:p w14:paraId="398492A4" w14:textId="77777777" w:rsidR="008540BD" w:rsidRDefault="008540BD" w:rsidP="008540BD">
      <w:pPr>
        <w:pStyle w:val="ListParagraph"/>
        <w:numPr>
          <w:ilvl w:val="0"/>
          <w:numId w:val="22"/>
        </w:numPr>
        <w:autoSpaceDE w:val="0"/>
        <w:autoSpaceDN w:val="0"/>
        <w:adjustRightInd w:val="0"/>
        <w:rPr>
          <w:rFonts w:ascii="Times New Roman" w:hAnsi="Times New Roman" w:cs="Times New Roman"/>
          <w:color w:val="000000" w:themeColor="text1"/>
        </w:rPr>
      </w:pPr>
      <w:r w:rsidRPr="00072522">
        <w:rPr>
          <w:rFonts w:ascii="Times New Roman" w:hAnsi="Times New Roman" w:cs="Times New Roman"/>
          <w:color w:val="000000" w:themeColor="text1"/>
        </w:rPr>
        <w:t xml:space="preserve">Head Start Program </w:t>
      </w:r>
    </w:p>
    <w:p w14:paraId="2DFA7386" w14:textId="77777777" w:rsidR="008540BD" w:rsidRPr="00D377BF" w:rsidRDefault="008540BD" w:rsidP="008540BD">
      <w:pPr>
        <w:autoSpaceDE w:val="0"/>
        <w:autoSpaceDN w:val="0"/>
        <w:adjustRightInd w:val="0"/>
        <w:rPr>
          <w:color w:val="000000" w:themeColor="text1"/>
        </w:rPr>
      </w:pPr>
      <w:r w:rsidRPr="00D377BF">
        <w:rPr>
          <w:color w:val="000000" w:themeColor="text1"/>
        </w:rPr>
        <w:t xml:space="preserve">Q42. Your gender is:   </w:t>
      </w:r>
    </w:p>
    <w:p w14:paraId="7C2E9C44" w14:textId="77777777" w:rsidR="008540BD" w:rsidRPr="00072522" w:rsidRDefault="008540BD" w:rsidP="008540BD">
      <w:pPr>
        <w:autoSpaceDE w:val="0"/>
        <w:autoSpaceDN w:val="0"/>
        <w:adjustRightInd w:val="0"/>
        <w:rPr>
          <w:color w:val="000000" w:themeColor="text1"/>
        </w:rPr>
      </w:pPr>
      <w:r w:rsidRPr="00072522">
        <w:rPr>
          <w:color w:val="000000" w:themeColor="text1"/>
        </w:rPr>
        <w:t xml:space="preserve"> </w:t>
      </w:r>
    </w:p>
    <w:p w14:paraId="232DCC93" w14:textId="77777777" w:rsidR="008540BD" w:rsidRPr="00072522" w:rsidRDefault="008540BD" w:rsidP="008540BD">
      <w:pPr>
        <w:pStyle w:val="ListParagraph"/>
        <w:numPr>
          <w:ilvl w:val="0"/>
          <w:numId w:val="23"/>
        </w:numPr>
        <w:autoSpaceDE w:val="0"/>
        <w:autoSpaceDN w:val="0"/>
        <w:adjustRightInd w:val="0"/>
        <w:rPr>
          <w:rFonts w:ascii="Times New Roman" w:hAnsi="Times New Roman" w:cs="Times New Roman"/>
          <w:color w:val="000000" w:themeColor="text1"/>
        </w:rPr>
      </w:pPr>
      <w:r w:rsidRPr="00072522">
        <w:rPr>
          <w:rFonts w:ascii="Times New Roman" w:hAnsi="Times New Roman" w:cs="Times New Roman"/>
          <w:color w:val="000000" w:themeColor="text1"/>
        </w:rPr>
        <w:t xml:space="preserve">Female  </w:t>
      </w:r>
    </w:p>
    <w:p w14:paraId="2F0DDE39" w14:textId="77777777" w:rsidR="008540BD" w:rsidRPr="00072522" w:rsidRDefault="008540BD" w:rsidP="008540BD">
      <w:pPr>
        <w:pStyle w:val="ListParagraph"/>
        <w:numPr>
          <w:ilvl w:val="0"/>
          <w:numId w:val="23"/>
        </w:numPr>
        <w:autoSpaceDE w:val="0"/>
        <w:autoSpaceDN w:val="0"/>
        <w:adjustRightInd w:val="0"/>
        <w:rPr>
          <w:rFonts w:ascii="Times New Roman" w:hAnsi="Times New Roman" w:cs="Times New Roman"/>
          <w:color w:val="000000" w:themeColor="text1"/>
        </w:rPr>
      </w:pPr>
      <w:r w:rsidRPr="00072522">
        <w:rPr>
          <w:rFonts w:ascii="Times New Roman" w:hAnsi="Times New Roman" w:cs="Times New Roman"/>
          <w:color w:val="000000" w:themeColor="text1"/>
        </w:rPr>
        <w:t xml:space="preserve">Male       </w:t>
      </w:r>
    </w:p>
    <w:p w14:paraId="4212FABD" w14:textId="77777777" w:rsidR="008540BD" w:rsidRPr="00072522" w:rsidRDefault="008540BD" w:rsidP="008540BD">
      <w:pPr>
        <w:pStyle w:val="ListParagraph"/>
        <w:numPr>
          <w:ilvl w:val="0"/>
          <w:numId w:val="23"/>
        </w:numPr>
        <w:autoSpaceDE w:val="0"/>
        <w:autoSpaceDN w:val="0"/>
        <w:adjustRightInd w:val="0"/>
        <w:rPr>
          <w:rFonts w:ascii="Times New Roman" w:hAnsi="Times New Roman" w:cs="Times New Roman"/>
          <w:color w:val="000000" w:themeColor="text1"/>
        </w:rPr>
      </w:pPr>
      <w:r w:rsidRPr="00072522">
        <w:rPr>
          <w:rFonts w:ascii="Times New Roman" w:hAnsi="Times New Roman" w:cs="Times New Roman"/>
          <w:color w:val="000000" w:themeColor="text1"/>
        </w:rPr>
        <w:t>Other______________</w:t>
      </w:r>
    </w:p>
    <w:p w14:paraId="6D29E9D1" w14:textId="77777777" w:rsidR="008540BD" w:rsidRPr="00072522" w:rsidRDefault="008540BD" w:rsidP="008540BD">
      <w:pPr>
        <w:autoSpaceDE w:val="0"/>
        <w:autoSpaceDN w:val="0"/>
        <w:adjustRightInd w:val="0"/>
        <w:rPr>
          <w:color w:val="000000" w:themeColor="text1"/>
        </w:rPr>
      </w:pPr>
    </w:p>
    <w:p w14:paraId="7BFBE9DD" w14:textId="77777777" w:rsidR="008540BD" w:rsidRPr="00072522" w:rsidRDefault="008540BD" w:rsidP="008540BD">
      <w:pPr>
        <w:autoSpaceDE w:val="0"/>
        <w:autoSpaceDN w:val="0"/>
        <w:adjustRightInd w:val="0"/>
        <w:rPr>
          <w:color w:val="000000" w:themeColor="text1"/>
        </w:rPr>
      </w:pPr>
      <w:r w:rsidRPr="00072522">
        <w:rPr>
          <w:color w:val="000000" w:themeColor="text1"/>
        </w:rPr>
        <w:t>Q43. Are you transgender?</w:t>
      </w:r>
    </w:p>
    <w:p w14:paraId="0A47B5B4" w14:textId="77777777" w:rsidR="008540BD" w:rsidRPr="00072522" w:rsidRDefault="008540BD" w:rsidP="008540BD">
      <w:pPr>
        <w:autoSpaceDE w:val="0"/>
        <w:autoSpaceDN w:val="0"/>
        <w:adjustRightInd w:val="0"/>
        <w:rPr>
          <w:color w:val="000000" w:themeColor="text1"/>
        </w:rPr>
      </w:pPr>
    </w:p>
    <w:p w14:paraId="7C127BF3" w14:textId="77777777" w:rsidR="008540BD" w:rsidRPr="00072522" w:rsidRDefault="008540BD" w:rsidP="008540BD">
      <w:pPr>
        <w:pStyle w:val="ListParagraph"/>
        <w:numPr>
          <w:ilvl w:val="0"/>
          <w:numId w:val="12"/>
        </w:numPr>
        <w:autoSpaceDE w:val="0"/>
        <w:autoSpaceDN w:val="0"/>
        <w:adjustRightInd w:val="0"/>
        <w:rPr>
          <w:rFonts w:ascii="Times New Roman" w:hAnsi="Times New Roman" w:cs="Times New Roman"/>
          <w:color w:val="000000" w:themeColor="text1"/>
        </w:rPr>
      </w:pPr>
      <w:r w:rsidRPr="00072522">
        <w:rPr>
          <w:rFonts w:ascii="Times New Roman" w:hAnsi="Times New Roman" w:cs="Times New Roman"/>
          <w:color w:val="000000" w:themeColor="text1"/>
        </w:rPr>
        <w:t xml:space="preserve">Yes </w:t>
      </w:r>
    </w:p>
    <w:p w14:paraId="6C2A1701" w14:textId="77777777" w:rsidR="008540BD" w:rsidRPr="00072522" w:rsidRDefault="008540BD" w:rsidP="008540BD">
      <w:pPr>
        <w:pStyle w:val="ListParagraph"/>
        <w:numPr>
          <w:ilvl w:val="0"/>
          <w:numId w:val="12"/>
        </w:numPr>
        <w:autoSpaceDE w:val="0"/>
        <w:autoSpaceDN w:val="0"/>
        <w:adjustRightInd w:val="0"/>
        <w:rPr>
          <w:rFonts w:ascii="Times New Roman" w:hAnsi="Times New Roman" w:cs="Times New Roman"/>
          <w:color w:val="000000" w:themeColor="text1"/>
        </w:rPr>
      </w:pPr>
      <w:r w:rsidRPr="00072522">
        <w:rPr>
          <w:rFonts w:ascii="Times New Roman" w:hAnsi="Times New Roman" w:cs="Times New Roman"/>
          <w:color w:val="000000" w:themeColor="text1"/>
        </w:rPr>
        <w:t xml:space="preserve">No </w:t>
      </w:r>
    </w:p>
    <w:p w14:paraId="25C179C6" w14:textId="77777777" w:rsidR="008540BD" w:rsidRPr="00072522" w:rsidRDefault="008540BD" w:rsidP="008540BD">
      <w:pPr>
        <w:autoSpaceDE w:val="0"/>
        <w:autoSpaceDN w:val="0"/>
        <w:adjustRightInd w:val="0"/>
        <w:rPr>
          <w:color w:val="000000" w:themeColor="text1"/>
        </w:rPr>
      </w:pPr>
    </w:p>
    <w:p w14:paraId="0A6976E0" w14:textId="77777777" w:rsidR="008540BD" w:rsidRPr="00072522" w:rsidRDefault="008540BD" w:rsidP="008540BD">
      <w:pPr>
        <w:autoSpaceDE w:val="0"/>
        <w:autoSpaceDN w:val="0"/>
        <w:adjustRightInd w:val="0"/>
        <w:rPr>
          <w:color w:val="000000" w:themeColor="text1"/>
        </w:rPr>
      </w:pPr>
      <w:r w:rsidRPr="00072522">
        <w:rPr>
          <w:color w:val="000000" w:themeColor="text1"/>
        </w:rPr>
        <w:t xml:space="preserve">Q44. Do you consider yourself to </w:t>
      </w:r>
      <w:proofErr w:type="gramStart"/>
      <w:r w:rsidRPr="00072522">
        <w:rPr>
          <w:color w:val="000000" w:themeColor="text1"/>
        </w:rPr>
        <w:t>be:</w:t>
      </w:r>
      <w:proofErr w:type="gramEnd"/>
      <w:r w:rsidRPr="00072522">
        <w:rPr>
          <w:color w:val="000000" w:themeColor="text1"/>
        </w:rPr>
        <w:t xml:space="preserve"> </w:t>
      </w:r>
    </w:p>
    <w:p w14:paraId="0B022FF7" w14:textId="77777777" w:rsidR="008540BD" w:rsidRPr="00072522" w:rsidRDefault="008540BD" w:rsidP="008540BD">
      <w:pPr>
        <w:autoSpaceDE w:val="0"/>
        <w:autoSpaceDN w:val="0"/>
        <w:adjustRightInd w:val="0"/>
        <w:rPr>
          <w:color w:val="000000" w:themeColor="text1"/>
        </w:rPr>
      </w:pPr>
    </w:p>
    <w:p w14:paraId="6DF6E03C" w14:textId="77777777" w:rsidR="008540BD" w:rsidRPr="00072522" w:rsidRDefault="008540BD" w:rsidP="008540BD">
      <w:pPr>
        <w:pStyle w:val="ListParagraph"/>
        <w:numPr>
          <w:ilvl w:val="0"/>
          <w:numId w:val="24"/>
        </w:numPr>
        <w:autoSpaceDE w:val="0"/>
        <w:autoSpaceDN w:val="0"/>
        <w:adjustRightInd w:val="0"/>
        <w:rPr>
          <w:rFonts w:ascii="Times New Roman" w:hAnsi="Times New Roman" w:cs="Times New Roman"/>
          <w:color w:val="000000" w:themeColor="text1"/>
        </w:rPr>
      </w:pPr>
      <w:r>
        <w:rPr>
          <w:rFonts w:ascii="Times New Roman" w:hAnsi="Times New Roman" w:cs="Times New Roman"/>
          <w:color w:val="000000" w:themeColor="text1"/>
        </w:rPr>
        <w:t xml:space="preserve">Bisexual </w:t>
      </w:r>
    </w:p>
    <w:p w14:paraId="33053EE8" w14:textId="77777777" w:rsidR="008540BD" w:rsidRPr="00072522" w:rsidRDefault="008540BD" w:rsidP="008540BD">
      <w:pPr>
        <w:pStyle w:val="ListParagraph"/>
        <w:numPr>
          <w:ilvl w:val="0"/>
          <w:numId w:val="24"/>
        </w:numPr>
        <w:autoSpaceDE w:val="0"/>
        <w:autoSpaceDN w:val="0"/>
        <w:adjustRightInd w:val="0"/>
        <w:rPr>
          <w:rFonts w:ascii="Times New Roman" w:hAnsi="Times New Roman" w:cs="Times New Roman"/>
          <w:color w:val="000000" w:themeColor="text1"/>
        </w:rPr>
      </w:pPr>
      <w:r>
        <w:rPr>
          <w:rFonts w:ascii="Times New Roman" w:hAnsi="Times New Roman" w:cs="Times New Roman"/>
          <w:color w:val="000000" w:themeColor="text1"/>
        </w:rPr>
        <w:t xml:space="preserve">Gay </w:t>
      </w:r>
      <w:r w:rsidRPr="00072522">
        <w:rPr>
          <w:rFonts w:ascii="Times New Roman" w:hAnsi="Times New Roman" w:cs="Times New Roman"/>
          <w:color w:val="000000" w:themeColor="text1"/>
        </w:rPr>
        <w:t xml:space="preserve"> </w:t>
      </w:r>
    </w:p>
    <w:p w14:paraId="6B4B0D57" w14:textId="77777777" w:rsidR="008540BD" w:rsidRPr="00072522" w:rsidRDefault="008540BD" w:rsidP="008540BD">
      <w:pPr>
        <w:pStyle w:val="ListParagraph"/>
        <w:numPr>
          <w:ilvl w:val="0"/>
          <w:numId w:val="24"/>
        </w:numPr>
        <w:autoSpaceDE w:val="0"/>
        <w:autoSpaceDN w:val="0"/>
        <w:adjustRightInd w:val="0"/>
        <w:rPr>
          <w:rFonts w:ascii="Times New Roman" w:hAnsi="Times New Roman" w:cs="Times New Roman"/>
          <w:color w:val="000000" w:themeColor="text1"/>
        </w:rPr>
      </w:pPr>
      <w:r>
        <w:rPr>
          <w:rFonts w:ascii="Times New Roman" w:hAnsi="Times New Roman" w:cs="Times New Roman"/>
          <w:color w:val="000000" w:themeColor="text1"/>
        </w:rPr>
        <w:t xml:space="preserve">Heterosexual or straight </w:t>
      </w:r>
    </w:p>
    <w:p w14:paraId="394BB240" w14:textId="77777777" w:rsidR="008540BD" w:rsidRPr="00072522" w:rsidRDefault="008540BD" w:rsidP="008540BD">
      <w:pPr>
        <w:pStyle w:val="ListParagraph"/>
        <w:numPr>
          <w:ilvl w:val="0"/>
          <w:numId w:val="24"/>
        </w:numPr>
        <w:autoSpaceDE w:val="0"/>
        <w:autoSpaceDN w:val="0"/>
        <w:adjustRightInd w:val="0"/>
        <w:rPr>
          <w:rFonts w:ascii="Times New Roman" w:hAnsi="Times New Roman" w:cs="Times New Roman"/>
          <w:color w:val="000000" w:themeColor="text1"/>
        </w:rPr>
      </w:pPr>
      <w:r>
        <w:rPr>
          <w:rFonts w:ascii="Times New Roman" w:hAnsi="Times New Roman" w:cs="Times New Roman"/>
          <w:color w:val="000000" w:themeColor="text1"/>
        </w:rPr>
        <w:t xml:space="preserve">Lesbian </w:t>
      </w:r>
      <w:r w:rsidRPr="00072522">
        <w:rPr>
          <w:rFonts w:ascii="Times New Roman" w:hAnsi="Times New Roman" w:cs="Times New Roman"/>
          <w:color w:val="000000" w:themeColor="text1"/>
        </w:rPr>
        <w:t xml:space="preserve"> </w:t>
      </w:r>
    </w:p>
    <w:p w14:paraId="28020D9B" w14:textId="77777777" w:rsidR="008540BD" w:rsidRPr="00072522" w:rsidRDefault="008540BD" w:rsidP="008540BD">
      <w:pPr>
        <w:pStyle w:val="ListParagraph"/>
        <w:numPr>
          <w:ilvl w:val="0"/>
          <w:numId w:val="24"/>
        </w:numPr>
        <w:autoSpaceDE w:val="0"/>
        <w:autoSpaceDN w:val="0"/>
        <w:adjustRightInd w:val="0"/>
        <w:rPr>
          <w:rFonts w:ascii="Times New Roman" w:hAnsi="Times New Roman" w:cs="Times New Roman"/>
          <w:color w:val="000000" w:themeColor="text1"/>
        </w:rPr>
      </w:pPr>
      <w:r w:rsidRPr="00072522">
        <w:rPr>
          <w:rFonts w:ascii="Times New Roman" w:hAnsi="Times New Roman" w:cs="Times New Roman"/>
          <w:color w:val="000000" w:themeColor="text1"/>
        </w:rPr>
        <w:t>Other______________</w:t>
      </w:r>
    </w:p>
    <w:p w14:paraId="71D0AA4E" w14:textId="77777777" w:rsidR="008540BD" w:rsidRPr="00072522" w:rsidRDefault="008540BD" w:rsidP="008540BD">
      <w:pPr>
        <w:autoSpaceDE w:val="0"/>
        <w:autoSpaceDN w:val="0"/>
        <w:adjustRightInd w:val="0"/>
        <w:rPr>
          <w:color w:val="000000" w:themeColor="text1"/>
        </w:rPr>
      </w:pPr>
    </w:p>
    <w:p w14:paraId="6D22589C" w14:textId="77777777" w:rsidR="008540BD" w:rsidRPr="00072522" w:rsidRDefault="008540BD" w:rsidP="008540BD">
      <w:pPr>
        <w:autoSpaceDE w:val="0"/>
        <w:autoSpaceDN w:val="0"/>
        <w:adjustRightInd w:val="0"/>
        <w:rPr>
          <w:color w:val="000000" w:themeColor="text1"/>
        </w:rPr>
      </w:pPr>
      <w:r w:rsidRPr="00072522">
        <w:rPr>
          <w:color w:val="000000" w:themeColor="text1"/>
        </w:rPr>
        <w:t xml:space="preserve">Q45. What is your race/ethnicity? </w:t>
      </w:r>
    </w:p>
    <w:p w14:paraId="59AE56A0" w14:textId="77777777" w:rsidR="008540BD" w:rsidRPr="00072522" w:rsidRDefault="008540BD" w:rsidP="008540BD">
      <w:pPr>
        <w:autoSpaceDE w:val="0"/>
        <w:autoSpaceDN w:val="0"/>
        <w:adjustRightInd w:val="0"/>
        <w:rPr>
          <w:color w:val="000000" w:themeColor="text1"/>
        </w:rPr>
      </w:pPr>
    </w:p>
    <w:p w14:paraId="103E1F01" w14:textId="77777777" w:rsidR="008540BD" w:rsidRPr="00072522" w:rsidRDefault="008540BD" w:rsidP="008540BD">
      <w:pPr>
        <w:pStyle w:val="ListParagraph"/>
        <w:numPr>
          <w:ilvl w:val="0"/>
          <w:numId w:val="25"/>
        </w:numPr>
        <w:autoSpaceDE w:val="0"/>
        <w:autoSpaceDN w:val="0"/>
        <w:adjustRightInd w:val="0"/>
        <w:rPr>
          <w:rFonts w:ascii="Times New Roman" w:hAnsi="Times New Roman" w:cs="Times New Roman"/>
          <w:color w:val="000000" w:themeColor="text1"/>
        </w:rPr>
      </w:pPr>
      <w:r w:rsidRPr="00072522">
        <w:rPr>
          <w:rFonts w:ascii="Times New Roman" w:hAnsi="Times New Roman" w:cs="Times New Roman"/>
          <w:color w:val="000000" w:themeColor="text1"/>
        </w:rPr>
        <w:t xml:space="preserve">American Indian/Alaskan Native </w:t>
      </w:r>
    </w:p>
    <w:p w14:paraId="3A382BE6" w14:textId="77777777" w:rsidR="008540BD" w:rsidRPr="00072522" w:rsidRDefault="008540BD" w:rsidP="008540BD">
      <w:pPr>
        <w:pStyle w:val="ListParagraph"/>
        <w:numPr>
          <w:ilvl w:val="0"/>
          <w:numId w:val="25"/>
        </w:numPr>
        <w:autoSpaceDE w:val="0"/>
        <w:autoSpaceDN w:val="0"/>
        <w:adjustRightInd w:val="0"/>
        <w:rPr>
          <w:rFonts w:ascii="Times New Roman" w:hAnsi="Times New Roman" w:cs="Times New Roman"/>
          <w:color w:val="000000" w:themeColor="text1"/>
        </w:rPr>
      </w:pPr>
      <w:r w:rsidRPr="00072522">
        <w:rPr>
          <w:rFonts w:ascii="Times New Roman" w:hAnsi="Times New Roman" w:cs="Times New Roman"/>
          <w:color w:val="000000" w:themeColor="text1"/>
        </w:rPr>
        <w:t xml:space="preserve">Asian </w:t>
      </w:r>
    </w:p>
    <w:p w14:paraId="17F8FBC9" w14:textId="77777777" w:rsidR="008540BD" w:rsidRPr="00072522" w:rsidRDefault="008540BD" w:rsidP="008540BD">
      <w:pPr>
        <w:pStyle w:val="ListParagraph"/>
        <w:numPr>
          <w:ilvl w:val="0"/>
          <w:numId w:val="25"/>
        </w:numPr>
        <w:autoSpaceDE w:val="0"/>
        <w:autoSpaceDN w:val="0"/>
        <w:adjustRightInd w:val="0"/>
        <w:rPr>
          <w:rFonts w:ascii="Times New Roman" w:hAnsi="Times New Roman" w:cs="Times New Roman"/>
          <w:color w:val="000000" w:themeColor="text1"/>
        </w:rPr>
      </w:pPr>
      <w:r w:rsidRPr="00072522">
        <w:rPr>
          <w:rFonts w:ascii="Times New Roman" w:hAnsi="Times New Roman" w:cs="Times New Roman"/>
          <w:color w:val="000000" w:themeColor="text1"/>
        </w:rPr>
        <w:t>Native Hawaiian/</w:t>
      </w:r>
      <w:proofErr w:type="gramStart"/>
      <w:r w:rsidRPr="00072522">
        <w:rPr>
          <w:rFonts w:ascii="Times New Roman" w:hAnsi="Times New Roman" w:cs="Times New Roman"/>
          <w:color w:val="000000" w:themeColor="text1"/>
        </w:rPr>
        <w:t>Other</w:t>
      </w:r>
      <w:proofErr w:type="gramEnd"/>
      <w:r w:rsidRPr="00072522">
        <w:rPr>
          <w:rFonts w:ascii="Times New Roman" w:hAnsi="Times New Roman" w:cs="Times New Roman"/>
          <w:color w:val="000000" w:themeColor="text1"/>
        </w:rPr>
        <w:t xml:space="preserve"> Pacific Islander </w:t>
      </w:r>
    </w:p>
    <w:p w14:paraId="45E010B5" w14:textId="77777777" w:rsidR="008540BD" w:rsidRPr="00072522" w:rsidRDefault="008540BD" w:rsidP="008540BD">
      <w:pPr>
        <w:pStyle w:val="ListParagraph"/>
        <w:numPr>
          <w:ilvl w:val="0"/>
          <w:numId w:val="25"/>
        </w:numPr>
        <w:autoSpaceDE w:val="0"/>
        <w:autoSpaceDN w:val="0"/>
        <w:adjustRightInd w:val="0"/>
        <w:rPr>
          <w:rFonts w:ascii="Times New Roman" w:hAnsi="Times New Roman" w:cs="Times New Roman"/>
          <w:color w:val="000000" w:themeColor="text1"/>
        </w:rPr>
      </w:pPr>
      <w:r w:rsidRPr="00072522">
        <w:rPr>
          <w:rFonts w:ascii="Times New Roman" w:hAnsi="Times New Roman" w:cs="Times New Roman"/>
          <w:color w:val="000000" w:themeColor="text1"/>
        </w:rPr>
        <w:t xml:space="preserve">Non-Hispanic, Black or African American </w:t>
      </w:r>
    </w:p>
    <w:p w14:paraId="3FEDBC8E" w14:textId="77777777" w:rsidR="008540BD" w:rsidRPr="00072522" w:rsidRDefault="008540BD" w:rsidP="008540BD">
      <w:pPr>
        <w:pStyle w:val="ListParagraph"/>
        <w:numPr>
          <w:ilvl w:val="0"/>
          <w:numId w:val="25"/>
        </w:numPr>
        <w:autoSpaceDE w:val="0"/>
        <w:autoSpaceDN w:val="0"/>
        <w:adjustRightInd w:val="0"/>
        <w:rPr>
          <w:rFonts w:ascii="Times New Roman" w:hAnsi="Times New Roman" w:cs="Times New Roman"/>
          <w:color w:val="000000" w:themeColor="text1"/>
        </w:rPr>
      </w:pPr>
      <w:r w:rsidRPr="00072522">
        <w:rPr>
          <w:rFonts w:ascii="Times New Roman" w:hAnsi="Times New Roman" w:cs="Times New Roman"/>
          <w:color w:val="000000" w:themeColor="text1"/>
        </w:rPr>
        <w:t>Non-Hispanic, White</w:t>
      </w:r>
    </w:p>
    <w:p w14:paraId="1E677465" w14:textId="77777777" w:rsidR="008540BD" w:rsidRPr="00072522" w:rsidRDefault="008540BD" w:rsidP="008540BD">
      <w:pPr>
        <w:pStyle w:val="ListParagraph"/>
        <w:numPr>
          <w:ilvl w:val="0"/>
          <w:numId w:val="25"/>
        </w:numPr>
        <w:autoSpaceDE w:val="0"/>
        <w:autoSpaceDN w:val="0"/>
        <w:adjustRightInd w:val="0"/>
        <w:rPr>
          <w:rFonts w:ascii="Times New Roman" w:hAnsi="Times New Roman" w:cs="Times New Roman"/>
          <w:color w:val="000000" w:themeColor="text1"/>
        </w:rPr>
      </w:pPr>
      <w:r w:rsidRPr="00072522">
        <w:rPr>
          <w:rFonts w:ascii="Times New Roman" w:hAnsi="Times New Roman" w:cs="Times New Roman"/>
          <w:color w:val="000000" w:themeColor="text1"/>
        </w:rPr>
        <w:t xml:space="preserve">Hispanic </w:t>
      </w:r>
    </w:p>
    <w:p w14:paraId="01E9143F" w14:textId="77777777" w:rsidR="008540BD" w:rsidRDefault="008540BD" w:rsidP="008540BD">
      <w:pPr>
        <w:rPr>
          <w:color w:val="000000" w:themeColor="text1"/>
        </w:rPr>
      </w:pPr>
    </w:p>
    <w:p w14:paraId="65BA6849" w14:textId="77777777" w:rsidR="008540BD" w:rsidRPr="00072522" w:rsidRDefault="008540BD" w:rsidP="008540BD">
      <w:pPr>
        <w:rPr>
          <w:color w:val="000000" w:themeColor="text1"/>
        </w:rPr>
      </w:pPr>
      <w:r w:rsidRPr="00072522">
        <w:rPr>
          <w:color w:val="000000" w:themeColor="text1"/>
        </w:rPr>
        <w:t xml:space="preserve">Q46. Which department sent you this survey? </w:t>
      </w:r>
    </w:p>
    <w:p w14:paraId="3B3FA997" w14:textId="77777777" w:rsidR="008540BD" w:rsidRPr="00072522" w:rsidRDefault="008540BD" w:rsidP="008540BD">
      <w:pPr>
        <w:rPr>
          <w:color w:val="000000" w:themeColor="text1"/>
        </w:rPr>
      </w:pPr>
    </w:p>
    <w:p w14:paraId="1459D402" w14:textId="77777777" w:rsidR="008540BD" w:rsidRPr="00072522" w:rsidRDefault="008540BD" w:rsidP="008540BD">
      <w:pPr>
        <w:rPr>
          <w:color w:val="000000" w:themeColor="text1"/>
        </w:rPr>
      </w:pPr>
      <w:r w:rsidRPr="00072522">
        <w:rPr>
          <w:color w:val="000000" w:themeColor="text1"/>
        </w:rPr>
        <w:tab/>
        <w:t xml:space="preserve">1. Africana Studies—Goes to Q47 </w:t>
      </w:r>
    </w:p>
    <w:p w14:paraId="55271583" w14:textId="77777777" w:rsidR="008540BD" w:rsidRPr="00072522" w:rsidRDefault="008540BD" w:rsidP="008540BD">
      <w:pPr>
        <w:rPr>
          <w:color w:val="000000" w:themeColor="text1"/>
        </w:rPr>
      </w:pPr>
      <w:r w:rsidRPr="00072522">
        <w:rPr>
          <w:color w:val="000000" w:themeColor="text1"/>
        </w:rPr>
        <w:tab/>
        <w:t>2. Economics—Goes to Q48</w:t>
      </w:r>
    </w:p>
    <w:p w14:paraId="577112B0" w14:textId="77777777" w:rsidR="008540BD" w:rsidRPr="00072522" w:rsidRDefault="008540BD" w:rsidP="008540BD">
      <w:pPr>
        <w:rPr>
          <w:color w:val="000000" w:themeColor="text1"/>
        </w:rPr>
      </w:pPr>
      <w:r w:rsidRPr="00072522">
        <w:rPr>
          <w:color w:val="000000" w:themeColor="text1"/>
        </w:rPr>
        <w:tab/>
        <w:t>3. Geography—Goes to Q49</w:t>
      </w:r>
    </w:p>
    <w:p w14:paraId="27E6CA72" w14:textId="77777777" w:rsidR="008540BD" w:rsidRPr="00072522" w:rsidRDefault="008540BD" w:rsidP="008540BD">
      <w:pPr>
        <w:rPr>
          <w:color w:val="000000" w:themeColor="text1"/>
        </w:rPr>
      </w:pPr>
      <w:r w:rsidRPr="00072522">
        <w:rPr>
          <w:color w:val="000000" w:themeColor="text1"/>
        </w:rPr>
        <w:tab/>
        <w:t xml:space="preserve">4. History—Goes to Q50 </w:t>
      </w:r>
    </w:p>
    <w:p w14:paraId="5BF14F74" w14:textId="77777777" w:rsidR="008540BD" w:rsidRPr="00072522" w:rsidRDefault="008540BD" w:rsidP="008540BD">
      <w:pPr>
        <w:rPr>
          <w:color w:val="000000" w:themeColor="text1"/>
        </w:rPr>
      </w:pPr>
      <w:r w:rsidRPr="00072522">
        <w:rPr>
          <w:color w:val="000000" w:themeColor="text1"/>
        </w:rPr>
        <w:tab/>
        <w:t>5. Political Science—Goes to Q51</w:t>
      </w:r>
    </w:p>
    <w:p w14:paraId="5381FF63" w14:textId="77777777" w:rsidR="008540BD" w:rsidRPr="00072522" w:rsidRDefault="008540BD" w:rsidP="008540BD">
      <w:pPr>
        <w:rPr>
          <w:color w:val="000000" w:themeColor="text1"/>
        </w:rPr>
      </w:pPr>
      <w:r w:rsidRPr="00072522">
        <w:rPr>
          <w:color w:val="000000" w:themeColor="text1"/>
        </w:rPr>
        <w:tab/>
        <w:t>6. Psychology—Goes to Q52</w:t>
      </w:r>
    </w:p>
    <w:p w14:paraId="3D2F6889" w14:textId="77777777" w:rsidR="008540BD" w:rsidRDefault="008540BD" w:rsidP="008540BD">
      <w:pPr>
        <w:rPr>
          <w:color w:val="000000" w:themeColor="text1"/>
        </w:rPr>
      </w:pPr>
      <w:r w:rsidRPr="00072522">
        <w:rPr>
          <w:color w:val="000000" w:themeColor="text1"/>
        </w:rPr>
        <w:tab/>
        <w:t>7. Sociology—Goes to Q53</w:t>
      </w:r>
    </w:p>
    <w:p w14:paraId="5ECA1500" w14:textId="77777777" w:rsidR="008540BD" w:rsidRPr="00072522" w:rsidRDefault="008540BD" w:rsidP="008540BD">
      <w:pPr>
        <w:rPr>
          <w:color w:val="000000" w:themeColor="text1"/>
        </w:rPr>
      </w:pPr>
      <w:r>
        <w:rPr>
          <w:color w:val="000000" w:themeColor="text1"/>
        </w:rPr>
        <w:tab/>
        <w:t>8. Student Organization</w:t>
      </w:r>
      <w:r w:rsidRPr="00072522">
        <w:rPr>
          <w:color w:val="000000" w:themeColor="text1"/>
        </w:rPr>
        <w:t>—Goes to Q5</w:t>
      </w:r>
      <w:r>
        <w:rPr>
          <w:color w:val="000000" w:themeColor="text1"/>
        </w:rPr>
        <w:t>4</w:t>
      </w:r>
    </w:p>
    <w:p w14:paraId="09949AE9" w14:textId="77777777" w:rsidR="008540BD" w:rsidRDefault="008540BD" w:rsidP="008540BD">
      <w:pPr>
        <w:rPr>
          <w:color w:val="000000" w:themeColor="text1"/>
        </w:rPr>
      </w:pPr>
      <w:r w:rsidRPr="00072522">
        <w:rPr>
          <w:color w:val="000000" w:themeColor="text1"/>
        </w:rPr>
        <w:lastRenderedPageBreak/>
        <w:tab/>
        <w:t>8. Other</w:t>
      </w:r>
      <w:r>
        <w:rPr>
          <w:color w:val="000000" w:themeColor="text1"/>
        </w:rPr>
        <w:t xml:space="preserve"> </w:t>
      </w:r>
    </w:p>
    <w:p w14:paraId="2507A46E" w14:textId="77777777" w:rsidR="008540BD" w:rsidRPr="00072522" w:rsidRDefault="008540BD" w:rsidP="008540BD">
      <w:pPr>
        <w:rPr>
          <w:color w:val="000000" w:themeColor="text1"/>
        </w:rPr>
      </w:pPr>
    </w:p>
    <w:p w14:paraId="313BC3E3" w14:textId="77777777" w:rsidR="008540BD" w:rsidRPr="00072522" w:rsidRDefault="008540BD" w:rsidP="008540BD">
      <w:pPr>
        <w:rPr>
          <w:color w:val="000000" w:themeColor="text1"/>
        </w:rPr>
      </w:pPr>
      <w:r w:rsidRPr="00072522">
        <w:rPr>
          <w:color w:val="000000" w:themeColor="text1"/>
        </w:rPr>
        <w:t xml:space="preserve">Q47. Which professor in Africana studies department sent you this survey? </w:t>
      </w:r>
    </w:p>
    <w:p w14:paraId="5CD6B095" w14:textId="77777777" w:rsidR="008540BD" w:rsidRPr="00072522" w:rsidRDefault="008540BD" w:rsidP="008540BD">
      <w:pPr>
        <w:rPr>
          <w:color w:val="000000" w:themeColor="text1"/>
        </w:rPr>
      </w:pPr>
      <w:r w:rsidRPr="00072522">
        <w:rPr>
          <w:color w:val="000000" w:themeColor="text1"/>
        </w:rPr>
        <w:t xml:space="preserve"> </w:t>
      </w:r>
    </w:p>
    <w:p w14:paraId="33412B28" w14:textId="77777777" w:rsidR="008540BD" w:rsidRPr="00072522" w:rsidRDefault="008540BD" w:rsidP="008540BD">
      <w:pPr>
        <w:rPr>
          <w:color w:val="000000" w:themeColor="text1"/>
        </w:rPr>
      </w:pPr>
      <w:r w:rsidRPr="00072522">
        <w:rPr>
          <w:color w:val="000000" w:themeColor="text1"/>
        </w:rPr>
        <w:t xml:space="preserve">Q48. Which professor in economics department sent you this survey? </w:t>
      </w:r>
    </w:p>
    <w:p w14:paraId="66216E01" w14:textId="77777777" w:rsidR="008540BD" w:rsidRPr="00072522" w:rsidRDefault="008540BD" w:rsidP="008540BD">
      <w:pPr>
        <w:rPr>
          <w:color w:val="000000" w:themeColor="text1"/>
        </w:rPr>
      </w:pPr>
    </w:p>
    <w:p w14:paraId="2B85F95A" w14:textId="77777777" w:rsidR="008540BD" w:rsidRPr="00072522" w:rsidRDefault="008540BD" w:rsidP="008540BD">
      <w:pPr>
        <w:rPr>
          <w:color w:val="000000" w:themeColor="text1"/>
        </w:rPr>
      </w:pPr>
      <w:r w:rsidRPr="00072522">
        <w:rPr>
          <w:color w:val="000000" w:themeColor="text1"/>
        </w:rPr>
        <w:t xml:space="preserve">Q49. Which professor in geography department sent you this survey? </w:t>
      </w:r>
    </w:p>
    <w:p w14:paraId="4DBBB521" w14:textId="77777777" w:rsidR="008540BD" w:rsidRPr="00072522" w:rsidRDefault="008540BD" w:rsidP="008540BD">
      <w:pPr>
        <w:rPr>
          <w:color w:val="000000" w:themeColor="text1"/>
        </w:rPr>
      </w:pPr>
    </w:p>
    <w:p w14:paraId="35209F1C" w14:textId="77777777" w:rsidR="008540BD" w:rsidRPr="00072522" w:rsidRDefault="008540BD" w:rsidP="008540BD">
      <w:pPr>
        <w:rPr>
          <w:color w:val="000000" w:themeColor="text1"/>
        </w:rPr>
      </w:pPr>
      <w:r w:rsidRPr="00072522">
        <w:rPr>
          <w:color w:val="000000" w:themeColor="text1"/>
        </w:rPr>
        <w:t xml:space="preserve">Q50. Which professor in history department sent you this survey? </w:t>
      </w:r>
    </w:p>
    <w:p w14:paraId="3F84D322" w14:textId="77777777" w:rsidR="008540BD" w:rsidRPr="00072522" w:rsidRDefault="008540BD" w:rsidP="008540BD">
      <w:pPr>
        <w:rPr>
          <w:color w:val="000000" w:themeColor="text1"/>
        </w:rPr>
      </w:pPr>
    </w:p>
    <w:p w14:paraId="65A490A6" w14:textId="77777777" w:rsidR="008540BD" w:rsidRPr="00072522" w:rsidRDefault="008540BD" w:rsidP="008540BD">
      <w:pPr>
        <w:rPr>
          <w:color w:val="000000" w:themeColor="text1"/>
        </w:rPr>
      </w:pPr>
      <w:r w:rsidRPr="00072522">
        <w:rPr>
          <w:color w:val="000000" w:themeColor="text1"/>
        </w:rPr>
        <w:t xml:space="preserve">Q51. Which professor in political science department sent you this survey? </w:t>
      </w:r>
    </w:p>
    <w:p w14:paraId="754E0D36" w14:textId="77777777" w:rsidR="008540BD" w:rsidRPr="00072522" w:rsidRDefault="008540BD" w:rsidP="008540BD">
      <w:pPr>
        <w:rPr>
          <w:color w:val="000000" w:themeColor="text1"/>
        </w:rPr>
      </w:pPr>
      <w:r w:rsidRPr="00072522">
        <w:rPr>
          <w:color w:val="000000" w:themeColor="text1"/>
        </w:rPr>
        <w:t xml:space="preserve"> </w:t>
      </w:r>
    </w:p>
    <w:p w14:paraId="4E5DD9CF" w14:textId="77777777" w:rsidR="008540BD" w:rsidRPr="00072522" w:rsidRDefault="008540BD" w:rsidP="008540BD">
      <w:pPr>
        <w:rPr>
          <w:color w:val="000000" w:themeColor="text1"/>
        </w:rPr>
      </w:pPr>
      <w:r w:rsidRPr="00072522">
        <w:rPr>
          <w:color w:val="000000" w:themeColor="text1"/>
        </w:rPr>
        <w:t xml:space="preserve">Q52. Which professor in psychology department sent you this survey? </w:t>
      </w:r>
    </w:p>
    <w:p w14:paraId="0179CA85" w14:textId="77777777" w:rsidR="008540BD" w:rsidRPr="00072522" w:rsidRDefault="008540BD" w:rsidP="008540BD">
      <w:pPr>
        <w:rPr>
          <w:color w:val="000000" w:themeColor="text1"/>
        </w:rPr>
      </w:pPr>
    </w:p>
    <w:p w14:paraId="385B0E82" w14:textId="77777777" w:rsidR="008540BD" w:rsidRDefault="008540BD" w:rsidP="008540BD">
      <w:pPr>
        <w:rPr>
          <w:color w:val="000000" w:themeColor="text1"/>
        </w:rPr>
      </w:pPr>
      <w:r w:rsidRPr="00072522">
        <w:rPr>
          <w:color w:val="000000" w:themeColor="text1"/>
        </w:rPr>
        <w:t xml:space="preserve">Q53. Which professor in sociology department sent you this survey? </w:t>
      </w:r>
    </w:p>
    <w:p w14:paraId="184861EE" w14:textId="77777777" w:rsidR="008540BD" w:rsidRDefault="008540BD" w:rsidP="008540BD">
      <w:pPr>
        <w:rPr>
          <w:color w:val="000000" w:themeColor="text1"/>
        </w:rPr>
      </w:pPr>
    </w:p>
    <w:p w14:paraId="2BE19817" w14:textId="77777777" w:rsidR="008540BD" w:rsidRPr="00072522" w:rsidRDefault="008540BD" w:rsidP="008540BD">
      <w:pPr>
        <w:rPr>
          <w:color w:val="000000" w:themeColor="text1"/>
        </w:rPr>
      </w:pPr>
      <w:r>
        <w:rPr>
          <w:color w:val="000000" w:themeColor="text1"/>
        </w:rPr>
        <w:t xml:space="preserve">Q54. Which student organization are you from? </w:t>
      </w:r>
    </w:p>
    <w:p w14:paraId="08947FC7" w14:textId="77777777" w:rsidR="008540BD" w:rsidRPr="00072522" w:rsidRDefault="008540BD" w:rsidP="008540BD">
      <w:pPr>
        <w:rPr>
          <w:color w:val="C00000"/>
        </w:rPr>
      </w:pPr>
      <w:r w:rsidRPr="00072522">
        <w:rPr>
          <w:color w:val="C00000"/>
        </w:rPr>
        <w:t xml:space="preserve"> </w:t>
      </w:r>
    </w:p>
    <w:p w14:paraId="43F6AB77" w14:textId="77777777" w:rsidR="008540BD" w:rsidRDefault="008540BD" w:rsidP="008540BD">
      <w:pPr>
        <w:autoSpaceDE w:val="0"/>
        <w:autoSpaceDN w:val="0"/>
        <w:adjustRightInd w:val="0"/>
        <w:rPr>
          <w:color w:val="000000" w:themeColor="text1"/>
        </w:rPr>
      </w:pPr>
      <w:r>
        <w:rPr>
          <w:color w:val="000000" w:themeColor="text1"/>
        </w:rPr>
        <w:t xml:space="preserve">Q55. Do you have a comments or suggestions that would help improve the survey? </w:t>
      </w:r>
    </w:p>
    <w:p w14:paraId="6D123348" w14:textId="64B9819B" w:rsidR="008540BD" w:rsidRDefault="008540BD" w:rsidP="00FE162F">
      <w:pPr>
        <w:spacing w:line="336" w:lineRule="auto"/>
        <w:rPr>
          <w:rFonts w:cstheme="minorHAnsi"/>
          <w:b/>
          <w:bCs/>
        </w:rPr>
      </w:pPr>
    </w:p>
    <w:p w14:paraId="3BAE10FE" w14:textId="1FCEB984" w:rsidR="00157DD4" w:rsidRDefault="00157DD4" w:rsidP="00FE162F">
      <w:pPr>
        <w:spacing w:line="336" w:lineRule="auto"/>
        <w:rPr>
          <w:rFonts w:cstheme="minorHAnsi"/>
          <w:b/>
          <w:bCs/>
        </w:rPr>
      </w:pPr>
    </w:p>
    <w:p w14:paraId="58AFBD3E" w14:textId="68FBC784" w:rsidR="00157DD4" w:rsidRDefault="00157DD4" w:rsidP="00FE162F">
      <w:pPr>
        <w:spacing w:line="336" w:lineRule="auto"/>
        <w:rPr>
          <w:rFonts w:cstheme="minorHAnsi"/>
          <w:b/>
          <w:bCs/>
        </w:rPr>
      </w:pPr>
    </w:p>
    <w:p w14:paraId="1E22048C" w14:textId="1A15306D" w:rsidR="00157DD4" w:rsidRDefault="00157DD4" w:rsidP="00FE162F">
      <w:pPr>
        <w:spacing w:line="336" w:lineRule="auto"/>
        <w:rPr>
          <w:rFonts w:cstheme="minorHAnsi"/>
          <w:b/>
          <w:bCs/>
        </w:rPr>
      </w:pPr>
    </w:p>
    <w:p w14:paraId="39EF769A" w14:textId="32A5C3D8" w:rsidR="00157DD4" w:rsidRDefault="00157DD4" w:rsidP="00FE162F">
      <w:pPr>
        <w:spacing w:line="336" w:lineRule="auto"/>
        <w:rPr>
          <w:rFonts w:cstheme="minorHAnsi"/>
          <w:b/>
          <w:bCs/>
        </w:rPr>
      </w:pPr>
    </w:p>
    <w:p w14:paraId="1C56FD67" w14:textId="50441A47" w:rsidR="00157DD4" w:rsidRDefault="00157DD4" w:rsidP="00FE162F">
      <w:pPr>
        <w:spacing w:line="336" w:lineRule="auto"/>
        <w:rPr>
          <w:rFonts w:cstheme="minorHAnsi"/>
          <w:b/>
          <w:bCs/>
        </w:rPr>
      </w:pPr>
    </w:p>
    <w:p w14:paraId="5FB10908" w14:textId="25B45FAF" w:rsidR="00157DD4" w:rsidRDefault="00157DD4" w:rsidP="00FE162F">
      <w:pPr>
        <w:spacing w:line="336" w:lineRule="auto"/>
        <w:rPr>
          <w:rFonts w:cstheme="minorHAnsi"/>
          <w:b/>
          <w:bCs/>
        </w:rPr>
      </w:pPr>
    </w:p>
    <w:p w14:paraId="13C78602" w14:textId="686CAE80" w:rsidR="00157DD4" w:rsidRDefault="00157DD4" w:rsidP="00FE162F">
      <w:pPr>
        <w:spacing w:line="336" w:lineRule="auto"/>
        <w:rPr>
          <w:rFonts w:cstheme="minorHAnsi"/>
          <w:b/>
          <w:bCs/>
        </w:rPr>
      </w:pPr>
    </w:p>
    <w:p w14:paraId="2C6F520C" w14:textId="45AB5F44" w:rsidR="00157DD4" w:rsidRDefault="00157DD4" w:rsidP="00FE162F">
      <w:pPr>
        <w:spacing w:line="336" w:lineRule="auto"/>
        <w:rPr>
          <w:rFonts w:cstheme="minorHAnsi"/>
          <w:b/>
          <w:bCs/>
        </w:rPr>
      </w:pPr>
    </w:p>
    <w:p w14:paraId="5A72836D" w14:textId="7628D0A0" w:rsidR="00157DD4" w:rsidRDefault="00157DD4" w:rsidP="00FE162F">
      <w:pPr>
        <w:spacing w:line="336" w:lineRule="auto"/>
        <w:rPr>
          <w:rFonts w:cstheme="minorHAnsi"/>
          <w:b/>
          <w:bCs/>
        </w:rPr>
      </w:pPr>
    </w:p>
    <w:p w14:paraId="16D876C6" w14:textId="09514C18" w:rsidR="00157DD4" w:rsidRDefault="00157DD4" w:rsidP="00FE162F">
      <w:pPr>
        <w:spacing w:line="336" w:lineRule="auto"/>
        <w:rPr>
          <w:rFonts w:cstheme="minorHAnsi"/>
          <w:b/>
          <w:bCs/>
        </w:rPr>
      </w:pPr>
    </w:p>
    <w:p w14:paraId="0EE0F71C" w14:textId="67749E19" w:rsidR="00157DD4" w:rsidRDefault="00157DD4" w:rsidP="00FE162F">
      <w:pPr>
        <w:spacing w:line="336" w:lineRule="auto"/>
        <w:rPr>
          <w:rFonts w:cstheme="minorHAnsi"/>
          <w:b/>
          <w:bCs/>
        </w:rPr>
      </w:pPr>
    </w:p>
    <w:p w14:paraId="7FE2165F" w14:textId="1F812CEE" w:rsidR="00157DD4" w:rsidRDefault="00157DD4" w:rsidP="00FE162F">
      <w:pPr>
        <w:spacing w:line="336" w:lineRule="auto"/>
        <w:rPr>
          <w:rFonts w:cstheme="minorHAnsi"/>
          <w:b/>
          <w:bCs/>
        </w:rPr>
      </w:pPr>
    </w:p>
    <w:p w14:paraId="39A56806" w14:textId="1994858C" w:rsidR="00157DD4" w:rsidRDefault="00157DD4" w:rsidP="00FE162F">
      <w:pPr>
        <w:spacing w:line="336" w:lineRule="auto"/>
        <w:rPr>
          <w:rFonts w:cstheme="minorHAnsi"/>
          <w:b/>
          <w:bCs/>
        </w:rPr>
      </w:pPr>
    </w:p>
    <w:p w14:paraId="71D41DC1" w14:textId="71866368" w:rsidR="00157DD4" w:rsidRDefault="00157DD4" w:rsidP="00FE162F">
      <w:pPr>
        <w:spacing w:line="336" w:lineRule="auto"/>
        <w:rPr>
          <w:rFonts w:cstheme="minorHAnsi"/>
          <w:b/>
          <w:bCs/>
        </w:rPr>
      </w:pPr>
    </w:p>
    <w:p w14:paraId="4BA07502" w14:textId="65B59AAD" w:rsidR="00157DD4" w:rsidRDefault="00157DD4" w:rsidP="00FE162F">
      <w:pPr>
        <w:spacing w:line="336" w:lineRule="auto"/>
        <w:rPr>
          <w:rFonts w:cstheme="minorHAnsi"/>
          <w:b/>
          <w:bCs/>
        </w:rPr>
      </w:pPr>
    </w:p>
    <w:p w14:paraId="02FBCD99" w14:textId="110B0588" w:rsidR="00157DD4" w:rsidRDefault="00157DD4" w:rsidP="00FE162F">
      <w:pPr>
        <w:spacing w:line="336" w:lineRule="auto"/>
        <w:rPr>
          <w:rFonts w:cstheme="minorHAnsi"/>
          <w:b/>
          <w:bCs/>
        </w:rPr>
      </w:pPr>
    </w:p>
    <w:p w14:paraId="6EDFE68E" w14:textId="1E9CD69D" w:rsidR="00157DD4" w:rsidRDefault="00157DD4" w:rsidP="00FE162F">
      <w:pPr>
        <w:spacing w:line="336" w:lineRule="auto"/>
        <w:rPr>
          <w:rFonts w:cstheme="minorHAnsi"/>
          <w:b/>
          <w:bCs/>
        </w:rPr>
      </w:pPr>
    </w:p>
    <w:p w14:paraId="24957E90" w14:textId="79747D4F" w:rsidR="00157DD4" w:rsidRDefault="00157DD4" w:rsidP="00FE162F">
      <w:pPr>
        <w:spacing w:line="336" w:lineRule="auto"/>
        <w:rPr>
          <w:rFonts w:cstheme="minorHAnsi"/>
          <w:b/>
          <w:bCs/>
        </w:rPr>
      </w:pPr>
    </w:p>
    <w:p w14:paraId="04F83052" w14:textId="77777777" w:rsidR="00157DD4" w:rsidRDefault="00157DD4" w:rsidP="00FE162F">
      <w:pPr>
        <w:spacing w:line="336" w:lineRule="auto"/>
        <w:rPr>
          <w:rFonts w:cstheme="minorHAnsi"/>
          <w:b/>
          <w:bCs/>
        </w:rPr>
      </w:pPr>
    </w:p>
    <w:p w14:paraId="27F34005" w14:textId="30A49420" w:rsidR="00157DD4" w:rsidRDefault="00157DD4" w:rsidP="00157DD4">
      <w:pPr>
        <w:spacing w:line="480" w:lineRule="auto"/>
        <w:jc w:val="center"/>
        <w:rPr>
          <w:rFonts w:cstheme="minorHAnsi"/>
          <w:b/>
          <w:bCs/>
        </w:rPr>
      </w:pPr>
      <w:r>
        <w:rPr>
          <w:rFonts w:cstheme="minorHAnsi"/>
          <w:b/>
          <w:bCs/>
        </w:rPr>
        <w:lastRenderedPageBreak/>
        <w:t>VITA</w:t>
      </w:r>
    </w:p>
    <w:p w14:paraId="34D36771" w14:textId="4259F5D3" w:rsidR="00157DD4" w:rsidRPr="00157DD4" w:rsidRDefault="00157DD4" w:rsidP="00157DD4">
      <w:pPr>
        <w:spacing w:line="480" w:lineRule="auto"/>
        <w:ind w:firstLine="720"/>
        <w:rPr>
          <w:rFonts w:cstheme="minorHAnsi"/>
        </w:rPr>
      </w:pPr>
      <w:r>
        <w:rPr>
          <w:rFonts w:cstheme="minorHAnsi"/>
        </w:rPr>
        <w:t>Bryan Clayborne is a native of Suffolk, Virginia. He graduated from Norfolk State University with a Bachelor of Arts in Sociology in 201</w:t>
      </w:r>
      <w:r w:rsidR="00710480">
        <w:rPr>
          <w:rFonts w:cstheme="minorHAnsi"/>
        </w:rPr>
        <w:t>8</w:t>
      </w:r>
      <w:r>
        <w:rPr>
          <w:rFonts w:cstheme="minorHAnsi"/>
        </w:rPr>
        <w:t xml:space="preserve">. He completed his Master of Arts in Sociology at the University of Tennessee, Knoxville in 2020. His academic interest includes environmental justice, food justice, and food insecurity. In addition to this, Bryan has taught an introductory environmental course focusing on issues such as environmental injustice, </w:t>
      </w:r>
      <w:r w:rsidR="00EB45FF">
        <w:rPr>
          <w:rFonts w:cstheme="minorHAnsi"/>
        </w:rPr>
        <w:t xml:space="preserve">lack of </w:t>
      </w:r>
      <w:r>
        <w:rPr>
          <w:rFonts w:cstheme="minorHAnsi"/>
        </w:rPr>
        <w:t xml:space="preserve">food access, and climate change. Bryan is currently working with Big Brother Big Sister through </w:t>
      </w:r>
      <w:r w:rsidR="00EB45FF">
        <w:rPr>
          <w:rFonts w:cstheme="minorHAnsi"/>
        </w:rPr>
        <w:t xml:space="preserve">the </w:t>
      </w:r>
      <w:r>
        <w:rPr>
          <w:rFonts w:cstheme="minorHAnsi"/>
        </w:rPr>
        <w:t xml:space="preserve">AmeriCorps program </w:t>
      </w:r>
      <w:r w:rsidR="00EB45FF">
        <w:rPr>
          <w:rFonts w:cstheme="minorHAnsi"/>
        </w:rPr>
        <w:t>from</w:t>
      </w:r>
      <w:r>
        <w:rPr>
          <w:rFonts w:cstheme="minorHAnsi"/>
        </w:rPr>
        <w:t xml:space="preserve"> 2020-2021.</w:t>
      </w:r>
    </w:p>
    <w:sectPr w:rsidR="00157DD4" w:rsidRPr="00157DD4" w:rsidSect="007165A4">
      <w:footerReference w:type="default" r:id="rId27"/>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D963DCE" w14:textId="77777777" w:rsidR="00CA27AA" w:rsidRDefault="00CA27AA" w:rsidP="00980BD5">
      <w:r>
        <w:separator/>
      </w:r>
    </w:p>
  </w:endnote>
  <w:endnote w:type="continuationSeparator" w:id="0">
    <w:p w14:paraId="40183E5D" w14:textId="77777777" w:rsidR="00CA27AA" w:rsidRDefault="00CA27AA" w:rsidP="00980B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Futura">
    <w:altName w:val="Arial"/>
    <w:panose1 w:val="020B0602020204020303"/>
    <w:charset w:val="B1"/>
    <w:family w:val="swiss"/>
    <w:pitch w:val="variable"/>
    <w:sig w:usb0="A0000AEF" w:usb1="5000214A" w:usb2="00000000"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604020202020204"/>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732314925"/>
      <w:docPartObj>
        <w:docPartGallery w:val="Page Numbers (Bottom of Page)"/>
        <w:docPartUnique/>
      </w:docPartObj>
    </w:sdtPr>
    <w:sdtContent>
      <w:p w14:paraId="462E7E79" w14:textId="7CA0B8F4" w:rsidR="00816266" w:rsidRDefault="00816266" w:rsidP="00151E6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9420E62" w14:textId="77777777" w:rsidR="00816266" w:rsidRDefault="00816266" w:rsidP="00980BD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0194BF" w14:textId="0F300420" w:rsidR="00816266" w:rsidRDefault="00816266" w:rsidP="00151E61">
    <w:pPr>
      <w:pStyle w:val="Footer"/>
      <w:jc w:val="center"/>
    </w:pPr>
  </w:p>
  <w:p w14:paraId="0F423FEB" w14:textId="61F42887" w:rsidR="00816266" w:rsidRDefault="00816266" w:rsidP="00E04CF3">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439023655"/>
      <w:docPartObj>
        <w:docPartGallery w:val="Page Numbers (Bottom of Page)"/>
        <w:docPartUnique/>
      </w:docPartObj>
    </w:sdtPr>
    <w:sdtContent>
      <w:p w14:paraId="7CA7B6AD" w14:textId="4F24B60D" w:rsidR="00816266" w:rsidRPr="009D0A28" w:rsidRDefault="00816266" w:rsidP="009D0A28">
        <w:pPr>
          <w:pStyle w:val="Footer"/>
          <w:framePr w:wrap="none" w:vAnchor="text" w:hAnchor="page" w:x="10684" w:y="5"/>
          <w:rPr>
            <w:rStyle w:val="PageNumber"/>
          </w:rPr>
        </w:pPr>
        <w:r w:rsidRPr="009D0A28">
          <w:rPr>
            <w:rStyle w:val="PageNumber"/>
          </w:rPr>
          <w:fldChar w:fldCharType="begin"/>
        </w:r>
        <w:r w:rsidRPr="009D0A28">
          <w:rPr>
            <w:rStyle w:val="PageNumber"/>
          </w:rPr>
          <w:instrText xml:space="preserve"> PAGE </w:instrText>
        </w:r>
        <w:r w:rsidRPr="009D0A28">
          <w:rPr>
            <w:rStyle w:val="PageNumber"/>
          </w:rPr>
          <w:fldChar w:fldCharType="separate"/>
        </w:r>
        <w:r w:rsidRPr="009D0A28">
          <w:rPr>
            <w:rStyle w:val="PageNumber"/>
            <w:noProof/>
          </w:rPr>
          <w:t>ii</w:t>
        </w:r>
        <w:r w:rsidRPr="009D0A28">
          <w:rPr>
            <w:rStyle w:val="PageNumber"/>
          </w:rPr>
          <w:fldChar w:fldCharType="end"/>
        </w:r>
      </w:p>
    </w:sdtContent>
  </w:sdt>
  <w:p w14:paraId="123A18DD" w14:textId="77777777" w:rsidR="00816266" w:rsidRDefault="00816266" w:rsidP="00151E61">
    <w:pPr>
      <w:pStyle w:val="Footer"/>
      <w:ind w:right="360"/>
      <w:jc w:val="center"/>
    </w:pPr>
  </w:p>
  <w:p w14:paraId="59D885B7" w14:textId="77777777" w:rsidR="00816266" w:rsidRDefault="00816266" w:rsidP="00E04CF3">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788848936"/>
      <w:docPartObj>
        <w:docPartGallery w:val="Page Numbers (Bottom of Page)"/>
        <w:docPartUnique/>
      </w:docPartObj>
    </w:sdtPr>
    <w:sdtContent>
      <w:p w14:paraId="3B91770B" w14:textId="77777777" w:rsidR="00816266" w:rsidRDefault="00816266" w:rsidP="00551AF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5</w:t>
        </w:r>
        <w:r>
          <w:rPr>
            <w:rStyle w:val="PageNumber"/>
          </w:rPr>
          <w:fldChar w:fldCharType="end"/>
        </w:r>
      </w:p>
    </w:sdtContent>
  </w:sdt>
  <w:p w14:paraId="5690A33B" w14:textId="77777777" w:rsidR="00816266" w:rsidRDefault="00816266" w:rsidP="007165A4">
    <w:pPr>
      <w:pStyle w:val="Footer"/>
      <w:ind w:right="360"/>
    </w:pPr>
  </w:p>
  <w:p w14:paraId="05D2FE28" w14:textId="77777777" w:rsidR="00816266" w:rsidRDefault="00816266" w:rsidP="00980BD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C06500D" w14:textId="77777777" w:rsidR="00CA27AA" w:rsidRDefault="00CA27AA" w:rsidP="00980BD5">
      <w:r>
        <w:separator/>
      </w:r>
    </w:p>
  </w:footnote>
  <w:footnote w:type="continuationSeparator" w:id="0">
    <w:p w14:paraId="3F8C86EB" w14:textId="77777777" w:rsidR="00CA27AA" w:rsidRDefault="00CA27AA" w:rsidP="00980BD5">
      <w:r>
        <w:continuationSeparator/>
      </w:r>
    </w:p>
  </w:footnote>
  <w:footnote w:id="1">
    <w:p w14:paraId="525BA7FD" w14:textId="5797B93E" w:rsidR="00816266" w:rsidRPr="00524924" w:rsidRDefault="00816266">
      <w:pPr>
        <w:pStyle w:val="FootnoteText"/>
        <w:rPr>
          <w:sz w:val="18"/>
          <w:szCs w:val="18"/>
        </w:rPr>
      </w:pPr>
      <w:r w:rsidRPr="00524924">
        <w:rPr>
          <w:rStyle w:val="FootnoteReference"/>
          <w:sz w:val="18"/>
          <w:szCs w:val="18"/>
        </w:rPr>
        <w:footnoteRef/>
      </w:r>
      <w:r w:rsidRPr="00524924">
        <w:rPr>
          <w:sz w:val="18"/>
          <w:szCs w:val="18"/>
        </w:rPr>
        <w:t xml:space="preserve"> Due to the outbreak of COVID-19 changes were made to the study. </w:t>
      </w:r>
    </w:p>
    <w:p w14:paraId="72AA61AD" w14:textId="413CABB5" w:rsidR="00816266" w:rsidRDefault="00816266">
      <w:pPr>
        <w:pStyle w:val="FootnoteText"/>
      </w:pPr>
      <w:r w:rsidRPr="00524924">
        <w:rPr>
          <w:sz w:val="18"/>
          <w:szCs w:val="18"/>
        </w:rPr>
        <w:t xml:space="preserve">  The </w:t>
      </w:r>
      <w:r>
        <w:rPr>
          <w:sz w:val="18"/>
          <w:szCs w:val="18"/>
        </w:rPr>
        <w:t xml:space="preserve">proposed </w:t>
      </w:r>
      <w:r w:rsidRPr="00524924">
        <w:rPr>
          <w:sz w:val="18"/>
          <w:szCs w:val="18"/>
        </w:rPr>
        <w:t xml:space="preserve">study </w:t>
      </w:r>
      <w:r>
        <w:rPr>
          <w:sz w:val="18"/>
          <w:szCs w:val="18"/>
        </w:rPr>
        <w:t>was going to use</w:t>
      </w:r>
      <w:r w:rsidRPr="00524924">
        <w:rPr>
          <w:sz w:val="18"/>
          <w:szCs w:val="18"/>
        </w:rPr>
        <w:t xml:space="preserve"> a paper survey and in person recruitment methods.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A60CB0"/>
    <w:multiLevelType w:val="hybridMultilevel"/>
    <w:tmpl w:val="CA70A1E6"/>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2886" w:hanging="360"/>
      </w:pPr>
      <w:rPr>
        <w:rFonts w:ascii="Courier New" w:hAnsi="Courier New" w:cs="Courier New" w:hint="default"/>
      </w:rPr>
    </w:lvl>
    <w:lvl w:ilvl="2" w:tplc="04090005" w:tentative="1">
      <w:start w:val="1"/>
      <w:numFmt w:val="bullet"/>
      <w:lvlText w:val=""/>
      <w:lvlJc w:val="left"/>
      <w:pPr>
        <w:ind w:left="3606" w:hanging="360"/>
      </w:pPr>
      <w:rPr>
        <w:rFonts w:ascii="Wingdings" w:hAnsi="Wingdings" w:hint="default"/>
      </w:rPr>
    </w:lvl>
    <w:lvl w:ilvl="3" w:tplc="04090001" w:tentative="1">
      <w:start w:val="1"/>
      <w:numFmt w:val="bullet"/>
      <w:lvlText w:val=""/>
      <w:lvlJc w:val="left"/>
      <w:pPr>
        <w:ind w:left="4326" w:hanging="360"/>
      </w:pPr>
      <w:rPr>
        <w:rFonts w:ascii="Symbol" w:hAnsi="Symbol" w:hint="default"/>
      </w:rPr>
    </w:lvl>
    <w:lvl w:ilvl="4" w:tplc="04090003" w:tentative="1">
      <w:start w:val="1"/>
      <w:numFmt w:val="bullet"/>
      <w:lvlText w:val="o"/>
      <w:lvlJc w:val="left"/>
      <w:pPr>
        <w:ind w:left="5046" w:hanging="360"/>
      </w:pPr>
      <w:rPr>
        <w:rFonts w:ascii="Courier New" w:hAnsi="Courier New" w:cs="Courier New" w:hint="default"/>
      </w:rPr>
    </w:lvl>
    <w:lvl w:ilvl="5" w:tplc="04090005" w:tentative="1">
      <w:start w:val="1"/>
      <w:numFmt w:val="bullet"/>
      <w:lvlText w:val=""/>
      <w:lvlJc w:val="left"/>
      <w:pPr>
        <w:ind w:left="5766" w:hanging="360"/>
      </w:pPr>
      <w:rPr>
        <w:rFonts w:ascii="Wingdings" w:hAnsi="Wingdings" w:hint="default"/>
      </w:rPr>
    </w:lvl>
    <w:lvl w:ilvl="6" w:tplc="04090001" w:tentative="1">
      <w:start w:val="1"/>
      <w:numFmt w:val="bullet"/>
      <w:lvlText w:val=""/>
      <w:lvlJc w:val="left"/>
      <w:pPr>
        <w:ind w:left="6486" w:hanging="360"/>
      </w:pPr>
      <w:rPr>
        <w:rFonts w:ascii="Symbol" w:hAnsi="Symbol" w:hint="default"/>
      </w:rPr>
    </w:lvl>
    <w:lvl w:ilvl="7" w:tplc="04090003" w:tentative="1">
      <w:start w:val="1"/>
      <w:numFmt w:val="bullet"/>
      <w:lvlText w:val="o"/>
      <w:lvlJc w:val="left"/>
      <w:pPr>
        <w:ind w:left="7206" w:hanging="360"/>
      </w:pPr>
      <w:rPr>
        <w:rFonts w:ascii="Courier New" w:hAnsi="Courier New" w:cs="Courier New" w:hint="default"/>
      </w:rPr>
    </w:lvl>
    <w:lvl w:ilvl="8" w:tplc="04090005" w:tentative="1">
      <w:start w:val="1"/>
      <w:numFmt w:val="bullet"/>
      <w:lvlText w:val=""/>
      <w:lvlJc w:val="left"/>
      <w:pPr>
        <w:ind w:left="7926" w:hanging="360"/>
      </w:pPr>
      <w:rPr>
        <w:rFonts w:ascii="Wingdings" w:hAnsi="Wingdings" w:hint="default"/>
      </w:rPr>
    </w:lvl>
  </w:abstractNum>
  <w:abstractNum w:abstractNumId="1" w15:restartNumberingAfterBreak="0">
    <w:nsid w:val="06E070CC"/>
    <w:multiLevelType w:val="hybridMultilevel"/>
    <w:tmpl w:val="9E4E8912"/>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9BA5A7E"/>
    <w:multiLevelType w:val="multilevel"/>
    <w:tmpl w:val="0409001F"/>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3" w15:restartNumberingAfterBreak="0">
    <w:nsid w:val="0D866EB1"/>
    <w:multiLevelType w:val="hybridMultilevel"/>
    <w:tmpl w:val="A5AEB290"/>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D13EDE"/>
    <w:multiLevelType w:val="hybridMultilevel"/>
    <w:tmpl w:val="55ECBFFE"/>
    <w:lvl w:ilvl="0" w:tplc="24B6C130">
      <w:start w:val="1"/>
      <w:numFmt w:val="decimal"/>
      <w:lvlText w:val="%1)"/>
      <w:lvlJc w:val="left"/>
      <w:pPr>
        <w:ind w:left="1080" w:hanging="360"/>
      </w:pPr>
      <w:rPr>
        <w:rFonts w:ascii="Times New Roman" w:hAnsi="Times New Roman"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DF23CE3"/>
    <w:multiLevelType w:val="hybridMultilevel"/>
    <w:tmpl w:val="FB905DC6"/>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1B57B1C"/>
    <w:multiLevelType w:val="hybridMultilevel"/>
    <w:tmpl w:val="124C493C"/>
    <w:lvl w:ilvl="0" w:tplc="04090019">
      <w:start w:val="1"/>
      <w:numFmt w:val="lowerLetter"/>
      <w:lvlText w:val="%1."/>
      <w:lvlJc w:val="left"/>
      <w:pPr>
        <w:ind w:left="4320" w:hanging="360"/>
      </w:pPr>
      <w:rPr>
        <w:rFonts w:hint="default"/>
      </w:rPr>
    </w:lvl>
    <w:lvl w:ilvl="1" w:tplc="04090019" w:tentative="1">
      <w:start w:val="1"/>
      <w:numFmt w:val="lowerLetter"/>
      <w:lvlText w:val="%2."/>
      <w:lvlJc w:val="left"/>
      <w:pPr>
        <w:ind w:left="5040" w:hanging="360"/>
      </w:pPr>
    </w:lvl>
    <w:lvl w:ilvl="2" w:tplc="0409001B" w:tentative="1">
      <w:start w:val="1"/>
      <w:numFmt w:val="lowerRoman"/>
      <w:lvlText w:val="%3."/>
      <w:lvlJc w:val="right"/>
      <w:pPr>
        <w:ind w:left="5760" w:hanging="180"/>
      </w:pPr>
    </w:lvl>
    <w:lvl w:ilvl="3" w:tplc="0409000F" w:tentative="1">
      <w:start w:val="1"/>
      <w:numFmt w:val="decimal"/>
      <w:lvlText w:val="%4."/>
      <w:lvlJc w:val="left"/>
      <w:pPr>
        <w:ind w:left="6480" w:hanging="360"/>
      </w:pPr>
    </w:lvl>
    <w:lvl w:ilvl="4" w:tplc="04090019" w:tentative="1">
      <w:start w:val="1"/>
      <w:numFmt w:val="lowerLetter"/>
      <w:lvlText w:val="%5."/>
      <w:lvlJc w:val="left"/>
      <w:pPr>
        <w:ind w:left="7200" w:hanging="360"/>
      </w:pPr>
    </w:lvl>
    <w:lvl w:ilvl="5" w:tplc="0409001B" w:tentative="1">
      <w:start w:val="1"/>
      <w:numFmt w:val="lowerRoman"/>
      <w:lvlText w:val="%6."/>
      <w:lvlJc w:val="right"/>
      <w:pPr>
        <w:ind w:left="7920" w:hanging="180"/>
      </w:pPr>
    </w:lvl>
    <w:lvl w:ilvl="6" w:tplc="0409000F" w:tentative="1">
      <w:start w:val="1"/>
      <w:numFmt w:val="decimal"/>
      <w:lvlText w:val="%7."/>
      <w:lvlJc w:val="left"/>
      <w:pPr>
        <w:ind w:left="8640" w:hanging="360"/>
      </w:pPr>
    </w:lvl>
    <w:lvl w:ilvl="7" w:tplc="04090019" w:tentative="1">
      <w:start w:val="1"/>
      <w:numFmt w:val="lowerLetter"/>
      <w:lvlText w:val="%8."/>
      <w:lvlJc w:val="left"/>
      <w:pPr>
        <w:ind w:left="9360" w:hanging="360"/>
      </w:pPr>
    </w:lvl>
    <w:lvl w:ilvl="8" w:tplc="0409001B" w:tentative="1">
      <w:start w:val="1"/>
      <w:numFmt w:val="lowerRoman"/>
      <w:lvlText w:val="%9."/>
      <w:lvlJc w:val="right"/>
      <w:pPr>
        <w:ind w:left="10080" w:hanging="180"/>
      </w:pPr>
    </w:lvl>
  </w:abstractNum>
  <w:abstractNum w:abstractNumId="7" w15:restartNumberingAfterBreak="0">
    <w:nsid w:val="199E6979"/>
    <w:multiLevelType w:val="hybridMultilevel"/>
    <w:tmpl w:val="4B3EEC4A"/>
    <w:lvl w:ilvl="0" w:tplc="0409000F">
      <w:start w:val="1"/>
      <w:numFmt w:val="decimal"/>
      <w:lvlText w:val="%1."/>
      <w:lvlJc w:val="left"/>
      <w:pPr>
        <w:ind w:left="1080" w:hanging="360"/>
      </w:p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8" w15:restartNumberingAfterBreak="0">
    <w:nsid w:val="1A6729D6"/>
    <w:multiLevelType w:val="hybridMultilevel"/>
    <w:tmpl w:val="7BE68E94"/>
    <w:lvl w:ilvl="0" w:tplc="53FA1ABA">
      <w:start w:val="1"/>
      <w:numFmt w:val="decimal"/>
      <w:lvlText w:val="%1-"/>
      <w:lvlJc w:val="left"/>
      <w:pPr>
        <w:ind w:left="720" w:hanging="360"/>
      </w:pPr>
      <w:rPr>
        <w:rFonts w:hint="default"/>
      </w:rPr>
    </w:lvl>
    <w:lvl w:ilvl="1" w:tplc="29308AEC">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FD21C3"/>
    <w:multiLevelType w:val="multilevel"/>
    <w:tmpl w:val="0409001F"/>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10" w15:restartNumberingAfterBreak="0">
    <w:nsid w:val="23E9502E"/>
    <w:multiLevelType w:val="hybridMultilevel"/>
    <w:tmpl w:val="A41C6984"/>
    <w:lvl w:ilvl="0" w:tplc="3DB4A77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4EB0C59"/>
    <w:multiLevelType w:val="multilevel"/>
    <w:tmpl w:val="0409001F"/>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12" w15:restartNumberingAfterBreak="0">
    <w:nsid w:val="26220D63"/>
    <w:multiLevelType w:val="hybridMultilevel"/>
    <w:tmpl w:val="8B1E7D7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69C59AE"/>
    <w:multiLevelType w:val="hybridMultilevel"/>
    <w:tmpl w:val="51CC8048"/>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2BB160C3"/>
    <w:multiLevelType w:val="multilevel"/>
    <w:tmpl w:val="0409001F"/>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15" w15:restartNumberingAfterBreak="0">
    <w:nsid w:val="2BCD2527"/>
    <w:multiLevelType w:val="hybridMultilevel"/>
    <w:tmpl w:val="A128F4BA"/>
    <w:lvl w:ilvl="0" w:tplc="EC122D8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2CED48D4"/>
    <w:multiLevelType w:val="multilevel"/>
    <w:tmpl w:val="0409001D"/>
    <w:lvl w:ilvl="0">
      <w:start w:val="1"/>
      <w:numFmt w:val="decimal"/>
      <w:lvlText w:val="%1)"/>
      <w:lvlJc w:val="left"/>
      <w:pPr>
        <w:ind w:left="1080" w:hanging="360"/>
      </w:p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17" w15:restartNumberingAfterBreak="0">
    <w:nsid w:val="2EC90B34"/>
    <w:multiLevelType w:val="hybridMultilevel"/>
    <w:tmpl w:val="21BA60C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EE244D7"/>
    <w:multiLevelType w:val="hybridMultilevel"/>
    <w:tmpl w:val="3F1ED48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4207555"/>
    <w:multiLevelType w:val="hybridMultilevel"/>
    <w:tmpl w:val="B0A8C88C"/>
    <w:lvl w:ilvl="0" w:tplc="0F2C906A">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0" w15:restartNumberingAfterBreak="0">
    <w:nsid w:val="3B503251"/>
    <w:multiLevelType w:val="hybridMultilevel"/>
    <w:tmpl w:val="16E6D466"/>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06E7453"/>
    <w:multiLevelType w:val="multilevel"/>
    <w:tmpl w:val="0409001F"/>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22" w15:restartNumberingAfterBreak="0">
    <w:nsid w:val="457B537D"/>
    <w:multiLevelType w:val="multilevel"/>
    <w:tmpl w:val="0409001F"/>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23" w15:restartNumberingAfterBreak="0">
    <w:nsid w:val="4AAF724C"/>
    <w:multiLevelType w:val="hybridMultilevel"/>
    <w:tmpl w:val="C546B230"/>
    <w:lvl w:ilvl="0" w:tplc="541AC95E">
      <w:start w:val="1"/>
      <w:numFmt w:val="decimal"/>
      <w:lvlText w:val="%1)"/>
      <w:lvlJc w:val="left"/>
      <w:pPr>
        <w:ind w:left="1080" w:hanging="360"/>
      </w:pPr>
      <w:rPr>
        <w:rFonts w:ascii="Times New Roman" w:hAnsi="Times New Roman" w:cs="Times New Roman" w:hint="default"/>
        <w:color w:val="000000" w:themeColor="text1"/>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C2F5F72"/>
    <w:multiLevelType w:val="hybridMultilevel"/>
    <w:tmpl w:val="B0B8105C"/>
    <w:lvl w:ilvl="0" w:tplc="B23421B6">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E35011C"/>
    <w:multiLevelType w:val="multilevel"/>
    <w:tmpl w:val="0409001F"/>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26" w15:restartNumberingAfterBreak="0">
    <w:nsid w:val="4FC86E19"/>
    <w:multiLevelType w:val="hybridMultilevel"/>
    <w:tmpl w:val="F146B1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1323002"/>
    <w:multiLevelType w:val="multilevel"/>
    <w:tmpl w:val="0409001F"/>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28" w15:restartNumberingAfterBreak="0">
    <w:nsid w:val="51F43E78"/>
    <w:multiLevelType w:val="hybridMultilevel"/>
    <w:tmpl w:val="45C045C4"/>
    <w:lvl w:ilvl="0" w:tplc="5FB65DE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4DF3425"/>
    <w:multiLevelType w:val="multilevel"/>
    <w:tmpl w:val="0409001F"/>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30" w15:restartNumberingAfterBreak="0">
    <w:nsid w:val="56B40584"/>
    <w:multiLevelType w:val="hybridMultilevel"/>
    <w:tmpl w:val="B2BC8C5C"/>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5CE04090"/>
    <w:multiLevelType w:val="multilevel"/>
    <w:tmpl w:val="0409001F"/>
    <w:lvl w:ilvl="0">
      <w:start w:val="1"/>
      <w:numFmt w:val="decimal"/>
      <w:lvlText w:val="%1."/>
      <w:lvlJc w:val="left"/>
      <w:pPr>
        <w:ind w:left="1080" w:hanging="360"/>
      </w:pPr>
      <w:rPr>
        <w:rFonts w:hint="default"/>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32" w15:restartNumberingAfterBreak="0">
    <w:nsid w:val="5D304806"/>
    <w:multiLevelType w:val="hybridMultilevel"/>
    <w:tmpl w:val="5EBA5A3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F492E68"/>
    <w:multiLevelType w:val="hybridMultilevel"/>
    <w:tmpl w:val="EC9830A0"/>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1722286"/>
    <w:multiLevelType w:val="multilevel"/>
    <w:tmpl w:val="0409001F"/>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35" w15:restartNumberingAfterBreak="0">
    <w:nsid w:val="69B47A01"/>
    <w:multiLevelType w:val="hybridMultilevel"/>
    <w:tmpl w:val="9D5A045E"/>
    <w:lvl w:ilvl="0" w:tplc="FC1C6704">
      <w:start w:val="1"/>
      <w:numFmt w:val="bullet"/>
      <w:lvlText w:val="•"/>
      <w:lvlJc w:val="left"/>
      <w:pPr>
        <w:tabs>
          <w:tab w:val="num" w:pos="720"/>
        </w:tabs>
        <w:ind w:left="720" w:hanging="360"/>
      </w:pPr>
      <w:rPr>
        <w:rFonts w:ascii="Arial" w:hAnsi="Arial" w:hint="default"/>
      </w:rPr>
    </w:lvl>
    <w:lvl w:ilvl="1" w:tplc="8D72C928">
      <w:start w:val="1"/>
      <w:numFmt w:val="bullet"/>
      <w:lvlText w:val="•"/>
      <w:lvlJc w:val="left"/>
      <w:pPr>
        <w:tabs>
          <w:tab w:val="num" w:pos="1440"/>
        </w:tabs>
        <w:ind w:left="1440" w:hanging="360"/>
      </w:pPr>
      <w:rPr>
        <w:rFonts w:ascii="Arial" w:hAnsi="Arial" w:hint="default"/>
      </w:rPr>
    </w:lvl>
    <w:lvl w:ilvl="2" w:tplc="9A2AE43C" w:tentative="1">
      <w:start w:val="1"/>
      <w:numFmt w:val="bullet"/>
      <w:lvlText w:val="•"/>
      <w:lvlJc w:val="left"/>
      <w:pPr>
        <w:tabs>
          <w:tab w:val="num" w:pos="2160"/>
        </w:tabs>
        <w:ind w:left="2160" w:hanging="360"/>
      </w:pPr>
      <w:rPr>
        <w:rFonts w:ascii="Arial" w:hAnsi="Arial" w:hint="default"/>
      </w:rPr>
    </w:lvl>
    <w:lvl w:ilvl="3" w:tplc="7540B5BA" w:tentative="1">
      <w:start w:val="1"/>
      <w:numFmt w:val="bullet"/>
      <w:lvlText w:val="•"/>
      <w:lvlJc w:val="left"/>
      <w:pPr>
        <w:tabs>
          <w:tab w:val="num" w:pos="2880"/>
        </w:tabs>
        <w:ind w:left="2880" w:hanging="360"/>
      </w:pPr>
      <w:rPr>
        <w:rFonts w:ascii="Arial" w:hAnsi="Arial" w:hint="default"/>
      </w:rPr>
    </w:lvl>
    <w:lvl w:ilvl="4" w:tplc="25C8C34A" w:tentative="1">
      <w:start w:val="1"/>
      <w:numFmt w:val="bullet"/>
      <w:lvlText w:val="•"/>
      <w:lvlJc w:val="left"/>
      <w:pPr>
        <w:tabs>
          <w:tab w:val="num" w:pos="3600"/>
        </w:tabs>
        <w:ind w:left="3600" w:hanging="360"/>
      </w:pPr>
      <w:rPr>
        <w:rFonts w:ascii="Arial" w:hAnsi="Arial" w:hint="default"/>
      </w:rPr>
    </w:lvl>
    <w:lvl w:ilvl="5" w:tplc="71762ED2" w:tentative="1">
      <w:start w:val="1"/>
      <w:numFmt w:val="bullet"/>
      <w:lvlText w:val="•"/>
      <w:lvlJc w:val="left"/>
      <w:pPr>
        <w:tabs>
          <w:tab w:val="num" w:pos="4320"/>
        </w:tabs>
        <w:ind w:left="4320" w:hanging="360"/>
      </w:pPr>
      <w:rPr>
        <w:rFonts w:ascii="Arial" w:hAnsi="Arial" w:hint="default"/>
      </w:rPr>
    </w:lvl>
    <w:lvl w:ilvl="6" w:tplc="AB3A3F14" w:tentative="1">
      <w:start w:val="1"/>
      <w:numFmt w:val="bullet"/>
      <w:lvlText w:val="•"/>
      <w:lvlJc w:val="left"/>
      <w:pPr>
        <w:tabs>
          <w:tab w:val="num" w:pos="5040"/>
        </w:tabs>
        <w:ind w:left="5040" w:hanging="360"/>
      </w:pPr>
      <w:rPr>
        <w:rFonts w:ascii="Arial" w:hAnsi="Arial" w:hint="default"/>
      </w:rPr>
    </w:lvl>
    <w:lvl w:ilvl="7" w:tplc="5A32C4C8" w:tentative="1">
      <w:start w:val="1"/>
      <w:numFmt w:val="bullet"/>
      <w:lvlText w:val="•"/>
      <w:lvlJc w:val="left"/>
      <w:pPr>
        <w:tabs>
          <w:tab w:val="num" w:pos="5760"/>
        </w:tabs>
        <w:ind w:left="5760" w:hanging="360"/>
      </w:pPr>
      <w:rPr>
        <w:rFonts w:ascii="Arial" w:hAnsi="Arial" w:hint="default"/>
      </w:rPr>
    </w:lvl>
    <w:lvl w:ilvl="8" w:tplc="B9104A20" w:tentative="1">
      <w:start w:val="1"/>
      <w:numFmt w:val="bullet"/>
      <w:lvlText w:val="•"/>
      <w:lvlJc w:val="left"/>
      <w:pPr>
        <w:tabs>
          <w:tab w:val="num" w:pos="6480"/>
        </w:tabs>
        <w:ind w:left="6480" w:hanging="360"/>
      </w:pPr>
      <w:rPr>
        <w:rFonts w:ascii="Arial" w:hAnsi="Arial" w:hint="default"/>
      </w:rPr>
    </w:lvl>
  </w:abstractNum>
  <w:abstractNum w:abstractNumId="36" w15:restartNumberingAfterBreak="0">
    <w:nsid w:val="6DFB059B"/>
    <w:multiLevelType w:val="hybridMultilevel"/>
    <w:tmpl w:val="878C6B90"/>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71297746"/>
    <w:multiLevelType w:val="hybridMultilevel"/>
    <w:tmpl w:val="F2F4304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17016CC"/>
    <w:multiLevelType w:val="hybridMultilevel"/>
    <w:tmpl w:val="ACC2FBEA"/>
    <w:lvl w:ilvl="0" w:tplc="1ED8C9F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73DC0BE1"/>
    <w:multiLevelType w:val="hybridMultilevel"/>
    <w:tmpl w:val="9D0ECFF4"/>
    <w:lvl w:ilvl="0" w:tplc="53FA1A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5A87080"/>
    <w:multiLevelType w:val="hybridMultilevel"/>
    <w:tmpl w:val="EBC2F746"/>
    <w:lvl w:ilvl="0" w:tplc="4CEA1B5C">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41" w15:restartNumberingAfterBreak="0">
    <w:nsid w:val="7A8B0412"/>
    <w:multiLevelType w:val="hybridMultilevel"/>
    <w:tmpl w:val="C0F2888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7B995E65"/>
    <w:multiLevelType w:val="hybridMultilevel"/>
    <w:tmpl w:val="B0B8105C"/>
    <w:lvl w:ilvl="0" w:tplc="B23421B6">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7BA4208B"/>
    <w:multiLevelType w:val="hybridMultilevel"/>
    <w:tmpl w:val="57C450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C797AC3"/>
    <w:multiLevelType w:val="multilevel"/>
    <w:tmpl w:val="0409001F"/>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num w:numId="1">
    <w:abstractNumId w:val="40"/>
  </w:num>
  <w:num w:numId="2">
    <w:abstractNumId w:val="19"/>
  </w:num>
  <w:num w:numId="3">
    <w:abstractNumId w:val="17"/>
  </w:num>
  <w:num w:numId="4">
    <w:abstractNumId w:val="10"/>
  </w:num>
  <w:num w:numId="5">
    <w:abstractNumId w:val="1"/>
  </w:num>
  <w:num w:numId="6">
    <w:abstractNumId w:val="37"/>
  </w:num>
  <w:num w:numId="7">
    <w:abstractNumId w:val="39"/>
  </w:num>
  <w:num w:numId="8">
    <w:abstractNumId w:val="32"/>
  </w:num>
  <w:num w:numId="9">
    <w:abstractNumId w:val="8"/>
  </w:num>
  <w:num w:numId="10">
    <w:abstractNumId w:val="6"/>
  </w:num>
  <w:num w:numId="11">
    <w:abstractNumId w:val="15"/>
  </w:num>
  <w:num w:numId="12">
    <w:abstractNumId w:val="38"/>
  </w:num>
  <w:num w:numId="13">
    <w:abstractNumId w:val="26"/>
  </w:num>
  <w:num w:numId="14">
    <w:abstractNumId w:val="43"/>
  </w:num>
  <w:num w:numId="15">
    <w:abstractNumId w:val="7"/>
  </w:num>
  <w:num w:numId="16">
    <w:abstractNumId w:val="18"/>
  </w:num>
  <w:num w:numId="17">
    <w:abstractNumId w:val="30"/>
  </w:num>
  <w:num w:numId="18">
    <w:abstractNumId w:val="5"/>
  </w:num>
  <w:num w:numId="19">
    <w:abstractNumId w:val="36"/>
  </w:num>
  <w:num w:numId="20">
    <w:abstractNumId w:val="13"/>
  </w:num>
  <w:num w:numId="21">
    <w:abstractNumId w:val="12"/>
  </w:num>
  <w:num w:numId="22">
    <w:abstractNumId w:val="3"/>
  </w:num>
  <w:num w:numId="23">
    <w:abstractNumId w:val="20"/>
  </w:num>
  <w:num w:numId="24">
    <w:abstractNumId w:val="41"/>
  </w:num>
  <w:num w:numId="25">
    <w:abstractNumId w:val="0"/>
  </w:num>
  <w:num w:numId="26">
    <w:abstractNumId w:val="33"/>
  </w:num>
  <w:num w:numId="27">
    <w:abstractNumId w:val="28"/>
  </w:num>
  <w:num w:numId="28">
    <w:abstractNumId w:val="31"/>
  </w:num>
  <w:num w:numId="29">
    <w:abstractNumId w:val="2"/>
  </w:num>
  <w:num w:numId="30">
    <w:abstractNumId w:val="16"/>
  </w:num>
  <w:num w:numId="31">
    <w:abstractNumId w:val="29"/>
  </w:num>
  <w:num w:numId="32">
    <w:abstractNumId w:val="9"/>
  </w:num>
  <w:num w:numId="33">
    <w:abstractNumId w:val="21"/>
  </w:num>
  <w:num w:numId="34">
    <w:abstractNumId w:val="27"/>
  </w:num>
  <w:num w:numId="35">
    <w:abstractNumId w:val="34"/>
  </w:num>
  <w:num w:numId="36">
    <w:abstractNumId w:val="22"/>
  </w:num>
  <w:num w:numId="37">
    <w:abstractNumId w:val="11"/>
  </w:num>
  <w:num w:numId="38">
    <w:abstractNumId w:val="14"/>
  </w:num>
  <w:num w:numId="39">
    <w:abstractNumId w:val="25"/>
  </w:num>
  <w:num w:numId="40">
    <w:abstractNumId w:val="44"/>
  </w:num>
  <w:num w:numId="41">
    <w:abstractNumId w:val="24"/>
  </w:num>
  <w:num w:numId="42">
    <w:abstractNumId w:val="42"/>
  </w:num>
  <w:num w:numId="43">
    <w:abstractNumId w:val="4"/>
  </w:num>
  <w:num w:numId="44">
    <w:abstractNumId w:val="23"/>
  </w:num>
  <w:num w:numId="45">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50FE"/>
    <w:rsid w:val="00001C22"/>
    <w:rsid w:val="00001EF5"/>
    <w:rsid w:val="00003520"/>
    <w:rsid w:val="00007FC4"/>
    <w:rsid w:val="000125D2"/>
    <w:rsid w:val="00012F39"/>
    <w:rsid w:val="000221C3"/>
    <w:rsid w:val="00022868"/>
    <w:rsid w:val="00023ED4"/>
    <w:rsid w:val="000257C3"/>
    <w:rsid w:val="0002766B"/>
    <w:rsid w:val="00030B50"/>
    <w:rsid w:val="00033FE8"/>
    <w:rsid w:val="00035820"/>
    <w:rsid w:val="000404AF"/>
    <w:rsid w:val="00040873"/>
    <w:rsid w:val="00042802"/>
    <w:rsid w:val="0004497C"/>
    <w:rsid w:val="000450CF"/>
    <w:rsid w:val="00045840"/>
    <w:rsid w:val="00045FB7"/>
    <w:rsid w:val="00052FEC"/>
    <w:rsid w:val="000570AA"/>
    <w:rsid w:val="0006035C"/>
    <w:rsid w:val="00061810"/>
    <w:rsid w:val="00062B25"/>
    <w:rsid w:val="00065908"/>
    <w:rsid w:val="0006689F"/>
    <w:rsid w:val="00067827"/>
    <w:rsid w:val="000679DD"/>
    <w:rsid w:val="00070041"/>
    <w:rsid w:val="000708E6"/>
    <w:rsid w:val="00070D98"/>
    <w:rsid w:val="000736CA"/>
    <w:rsid w:val="00075100"/>
    <w:rsid w:val="00076439"/>
    <w:rsid w:val="00076B6D"/>
    <w:rsid w:val="0007764C"/>
    <w:rsid w:val="00080082"/>
    <w:rsid w:val="00081F60"/>
    <w:rsid w:val="00084D58"/>
    <w:rsid w:val="0008521C"/>
    <w:rsid w:val="00086A8E"/>
    <w:rsid w:val="00086D55"/>
    <w:rsid w:val="0008707A"/>
    <w:rsid w:val="000873F2"/>
    <w:rsid w:val="00090555"/>
    <w:rsid w:val="0009301B"/>
    <w:rsid w:val="00096D49"/>
    <w:rsid w:val="000A14C2"/>
    <w:rsid w:val="000A16D9"/>
    <w:rsid w:val="000A1C89"/>
    <w:rsid w:val="000A27B5"/>
    <w:rsid w:val="000A2983"/>
    <w:rsid w:val="000A438B"/>
    <w:rsid w:val="000A470C"/>
    <w:rsid w:val="000B1795"/>
    <w:rsid w:val="000B1A2C"/>
    <w:rsid w:val="000B5C9D"/>
    <w:rsid w:val="000B6456"/>
    <w:rsid w:val="000B674F"/>
    <w:rsid w:val="000B6D00"/>
    <w:rsid w:val="000B7FA4"/>
    <w:rsid w:val="000C06AA"/>
    <w:rsid w:val="000C0AD2"/>
    <w:rsid w:val="000C0E39"/>
    <w:rsid w:val="000C1B2D"/>
    <w:rsid w:val="000C49A4"/>
    <w:rsid w:val="000C66E3"/>
    <w:rsid w:val="000C6E39"/>
    <w:rsid w:val="000C7A8A"/>
    <w:rsid w:val="000C7E18"/>
    <w:rsid w:val="000D0166"/>
    <w:rsid w:val="000D1E72"/>
    <w:rsid w:val="000D2050"/>
    <w:rsid w:val="000D2A44"/>
    <w:rsid w:val="000D479B"/>
    <w:rsid w:val="000D57AD"/>
    <w:rsid w:val="000D5EFA"/>
    <w:rsid w:val="000D6C4C"/>
    <w:rsid w:val="000D74D8"/>
    <w:rsid w:val="000D7EF2"/>
    <w:rsid w:val="000E2389"/>
    <w:rsid w:val="000E2A53"/>
    <w:rsid w:val="000E2F60"/>
    <w:rsid w:val="000E4149"/>
    <w:rsid w:val="000E63C5"/>
    <w:rsid w:val="000E6455"/>
    <w:rsid w:val="000E7AD3"/>
    <w:rsid w:val="000F0C05"/>
    <w:rsid w:val="000F103F"/>
    <w:rsid w:val="000F128C"/>
    <w:rsid w:val="000F1501"/>
    <w:rsid w:val="000F3EBB"/>
    <w:rsid w:val="000F3F27"/>
    <w:rsid w:val="000F45DE"/>
    <w:rsid w:val="000F4945"/>
    <w:rsid w:val="000F7971"/>
    <w:rsid w:val="000F7FB1"/>
    <w:rsid w:val="00100468"/>
    <w:rsid w:val="001007E8"/>
    <w:rsid w:val="00101087"/>
    <w:rsid w:val="00101D3C"/>
    <w:rsid w:val="00102E67"/>
    <w:rsid w:val="0010378B"/>
    <w:rsid w:val="0010392C"/>
    <w:rsid w:val="00106928"/>
    <w:rsid w:val="00107E36"/>
    <w:rsid w:val="001109D4"/>
    <w:rsid w:val="00113361"/>
    <w:rsid w:val="001136C8"/>
    <w:rsid w:val="00113E71"/>
    <w:rsid w:val="00117155"/>
    <w:rsid w:val="00120046"/>
    <w:rsid w:val="00121765"/>
    <w:rsid w:val="00121F34"/>
    <w:rsid w:val="0012378C"/>
    <w:rsid w:val="00123821"/>
    <w:rsid w:val="00127F69"/>
    <w:rsid w:val="001312B0"/>
    <w:rsid w:val="001358D0"/>
    <w:rsid w:val="00136C15"/>
    <w:rsid w:val="001371F7"/>
    <w:rsid w:val="001407F0"/>
    <w:rsid w:val="001423F7"/>
    <w:rsid w:val="001432EA"/>
    <w:rsid w:val="00144092"/>
    <w:rsid w:val="00145BF7"/>
    <w:rsid w:val="0014781D"/>
    <w:rsid w:val="00150B1F"/>
    <w:rsid w:val="00150EB6"/>
    <w:rsid w:val="00151E61"/>
    <w:rsid w:val="001525A3"/>
    <w:rsid w:val="00152F80"/>
    <w:rsid w:val="001551EE"/>
    <w:rsid w:val="0015603B"/>
    <w:rsid w:val="00156C2B"/>
    <w:rsid w:val="00157DD4"/>
    <w:rsid w:val="001619AD"/>
    <w:rsid w:val="00162233"/>
    <w:rsid w:val="001624D6"/>
    <w:rsid w:val="00162540"/>
    <w:rsid w:val="00164122"/>
    <w:rsid w:val="00167B0A"/>
    <w:rsid w:val="00171B1A"/>
    <w:rsid w:val="0017357B"/>
    <w:rsid w:val="001735C1"/>
    <w:rsid w:val="001743EC"/>
    <w:rsid w:val="00175BC3"/>
    <w:rsid w:val="00175BDA"/>
    <w:rsid w:val="001820B4"/>
    <w:rsid w:val="0018658F"/>
    <w:rsid w:val="00190CC7"/>
    <w:rsid w:val="0019323D"/>
    <w:rsid w:val="00194032"/>
    <w:rsid w:val="00194C63"/>
    <w:rsid w:val="00195224"/>
    <w:rsid w:val="001953E0"/>
    <w:rsid w:val="001957C5"/>
    <w:rsid w:val="00196630"/>
    <w:rsid w:val="0019697F"/>
    <w:rsid w:val="001A0B45"/>
    <w:rsid w:val="001A2AFE"/>
    <w:rsid w:val="001A3188"/>
    <w:rsid w:val="001A4BE6"/>
    <w:rsid w:val="001A4E21"/>
    <w:rsid w:val="001A4E3F"/>
    <w:rsid w:val="001A53CD"/>
    <w:rsid w:val="001B0CDB"/>
    <w:rsid w:val="001B0F82"/>
    <w:rsid w:val="001B3883"/>
    <w:rsid w:val="001B5297"/>
    <w:rsid w:val="001B60FE"/>
    <w:rsid w:val="001C5522"/>
    <w:rsid w:val="001C7463"/>
    <w:rsid w:val="001D067B"/>
    <w:rsid w:val="001D2581"/>
    <w:rsid w:val="001D2704"/>
    <w:rsid w:val="001D3143"/>
    <w:rsid w:val="001D52E6"/>
    <w:rsid w:val="001D760E"/>
    <w:rsid w:val="001E0457"/>
    <w:rsid w:val="001E3280"/>
    <w:rsid w:val="001E35ED"/>
    <w:rsid w:val="001E4733"/>
    <w:rsid w:val="001E5042"/>
    <w:rsid w:val="001E527E"/>
    <w:rsid w:val="001E54D1"/>
    <w:rsid w:val="001E5E47"/>
    <w:rsid w:val="001E79F3"/>
    <w:rsid w:val="001F0407"/>
    <w:rsid w:val="001F087C"/>
    <w:rsid w:val="001F0FA1"/>
    <w:rsid w:val="001F390F"/>
    <w:rsid w:val="001F4DF5"/>
    <w:rsid w:val="001F69B5"/>
    <w:rsid w:val="002000CF"/>
    <w:rsid w:val="00201CE6"/>
    <w:rsid w:val="00202EA7"/>
    <w:rsid w:val="00203BCB"/>
    <w:rsid w:val="00205364"/>
    <w:rsid w:val="00207AB4"/>
    <w:rsid w:val="0021034E"/>
    <w:rsid w:val="00211438"/>
    <w:rsid w:val="002120FA"/>
    <w:rsid w:val="00212D51"/>
    <w:rsid w:val="0021353A"/>
    <w:rsid w:val="002145B9"/>
    <w:rsid w:val="002164FA"/>
    <w:rsid w:val="002171BE"/>
    <w:rsid w:val="00221A2F"/>
    <w:rsid w:val="00223DB7"/>
    <w:rsid w:val="00224C9B"/>
    <w:rsid w:val="00224FEB"/>
    <w:rsid w:val="00226A5A"/>
    <w:rsid w:val="00227A30"/>
    <w:rsid w:val="00227FF2"/>
    <w:rsid w:val="002303F0"/>
    <w:rsid w:val="00230B07"/>
    <w:rsid w:val="00232529"/>
    <w:rsid w:val="002351D4"/>
    <w:rsid w:val="00236DD4"/>
    <w:rsid w:val="00236E95"/>
    <w:rsid w:val="0023790C"/>
    <w:rsid w:val="0024018C"/>
    <w:rsid w:val="002427F8"/>
    <w:rsid w:val="00244AAC"/>
    <w:rsid w:val="0024558B"/>
    <w:rsid w:val="002459A4"/>
    <w:rsid w:val="00245FEF"/>
    <w:rsid w:val="00246446"/>
    <w:rsid w:val="00246587"/>
    <w:rsid w:val="00251179"/>
    <w:rsid w:val="002516E3"/>
    <w:rsid w:val="002520F0"/>
    <w:rsid w:val="00252867"/>
    <w:rsid w:val="002542F3"/>
    <w:rsid w:val="0025550E"/>
    <w:rsid w:val="00255631"/>
    <w:rsid w:val="002627A1"/>
    <w:rsid w:val="002648CB"/>
    <w:rsid w:val="00264B23"/>
    <w:rsid w:val="00265660"/>
    <w:rsid w:val="00265E4B"/>
    <w:rsid w:val="0026792F"/>
    <w:rsid w:val="00267A89"/>
    <w:rsid w:val="0027105F"/>
    <w:rsid w:val="00272E73"/>
    <w:rsid w:val="002736CA"/>
    <w:rsid w:val="002740D3"/>
    <w:rsid w:val="00274710"/>
    <w:rsid w:val="00274729"/>
    <w:rsid w:val="00275795"/>
    <w:rsid w:val="00284415"/>
    <w:rsid w:val="00285778"/>
    <w:rsid w:val="002866B7"/>
    <w:rsid w:val="002915EF"/>
    <w:rsid w:val="00291D2F"/>
    <w:rsid w:val="00291E14"/>
    <w:rsid w:val="00292685"/>
    <w:rsid w:val="00295755"/>
    <w:rsid w:val="00296E81"/>
    <w:rsid w:val="002A0A2B"/>
    <w:rsid w:val="002A32E8"/>
    <w:rsid w:val="002A677E"/>
    <w:rsid w:val="002A7064"/>
    <w:rsid w:val="002A73EA"/>
    <w:rsid w:val="002A74BF"/>
    <w:rsid w:val="002A760D"/>
    <w:rsid w:val="002B02D8"/>
    <w:rsid w:val="002B0DCE"/>
    <w:rsid w:val="002B3B22"/>
    <w:rsid w:val="002B4057"/>
    <w:rsid w:val="002B61A3"/>
    <w:rsid w:val="002B6569"/>
    <w:rsid w:val="002B6721"/>
    <w:rsid w:val="002B6C01"/>
    <w:rsid w:val="002B6C1D"/>
    <w:rsid w:val="002B711F"/>
    <w:rsid w:val="002B7144"/>
    <w:rsid w:val="002C0667"/>
    <w:rsid w:val="002C0A29"/>
    <w:rsid w:val="002C1170"/>
    <w:rsid w:val="002C127F"/>
    <w:rsid w:val="002C34A9"/>
    <w:rsid w:val="002C3584"/>
    <w:rsid w:val="002C381D"/>
    <w:rsid w:val="002C4A0E"/>
    <w:rsid w:val="002C56CE"/>
    <w:rsid w:val="002C6D57"/>
    <w:rsid w:val="002C76F8"/>
    <w:rsid w:val="002C7FEB"/>
    <w:rsid w:val="002D1F60"/>
    <w:rsid w:val="002D30B9"/>
    <w:rsid w:val="002D3577"/>
    <w:rsid w:val="002D5473"/>
    <w:rsid w:val="002D5FA8"/>
    <w:rsid w:val="002D682D"/>
    <w:rsid w:val="002E0781"/>
    <w:rsid w:val="002E1FE7"/>
    <w:rsid w:val="002E34C8"/>
    <w:rsid w:val="002E3CAF"/>
    <w:rsid w:val="002E412D"/>
    <w:rsid w:val="002E7B99"/>
    <w:rsid w:val="002F2783"/>
    <w:rsid w:val="002F41F1"/>
    <w:rsid w:val="002F76C1"/>
    <w:rsid w:val="00301E88"/>
    <w:rsid w:val="0030415D"/>
    <w:rsid w:val="003041D2"/>
    <w:rsid w:val="00304D55"/>
    <w:rsid w:val="00304E90"/>
    <w:rsid w:val="00306D0F"/>
    <w:rsid w:val="003101B6"/>
    <w:rsid w:val="0031102A"/>
    <w:rsid w:val="00311812"/>
    <w:rsid w:val="00313C08"/>
    <w:rsid w:val="00314C07"/>
    <w:rsid w:val="00314D09"/>
    <w:rsid w:val="00315604"/>
    <w:rsid w:val="00316B91"/>
    <w:rsid w:val="003255B1"/>
    <w:rsid w:val="00326AD5"/>
    <w:rsid w:val="00327547"/>
    <w:rsid w:val="00331309"/>
    <w:rsid w:val="003332FD"/>
    <w:rsid w:val="0033356E"/>
    <w:rsid w:val="003354F0"/>
    <w:rsid w:val="003361E4"/>
    <w:rsid w:val="00336B34"/>
    <w:rsid w:val="003377BA"/>
    <w:rsid w:val="0034551C"/>
    <w:rsid w:val="003466F3"/>
    <w:rsid w:val="0035166B"/>
    <w:rsid w:val="00353DFF"/>
    <w:rsid w:val="003574F8"/>
    <w:rsid w:val="0035772C"/>
    <w:rsid w:val="00361340"/>
    <w:rsid w:val="00365B5A"/>
    <w:rsid w:val="003663CB"/>
    <w:rsid w:val="00366568"/>
    <w:rsid w:val="003665CE"/>
    <w:rsid w:val="00367599"/>
    <w:rsid w:val="00370DA6"/>
    <w:rsid w:val="003718A9"/>
    <w:rsid w:val="00372252"/>
    <w:rsid w:val="00372C75"/>
    <w:rsid w:val="003732A4"/>
    <w:rsid w:val="00373BB5"/>
    <w:rsid w:val="00374F1D"/>
    <w:rsid w:val="00375B11"/>
    <w:rsid w:val="003764D6"/>
    <w:rsid w:val="003767D0"/>
    <w:rsid w:val="003832B8"/>
    <w:rsid w:val="00383F0D"/>
    <w:rsid w:val="0038400C"/>
    <w:rsid w:val="0038442F"/>
    <w:rsid w:val="003845B8"/>
    <w:rsid w:val="00387B79"/>
    <w:rsid w:val="0039036A"/>
    <w:rsid w:val="00390AEB"/>
    <w:rsid w:val="00390E30"/>
    <w:rsid w:val="00395961"/>
    <w:rsid w:val="00395CD4"/>
    <w:rsid w:val="00396349"/>
    <w:rsid w:val="003A02F7"/>
    <w:rsid w:val="003A09FD"/>
    <w:rsid w:val="003A0A17"/>
    <w:rsid w:val="003A5AFA"/>
    <w:rsid w:val="003A6B6B"/>
    <w:rsid w:val="003B3677"/>
    <w:rsid w:val="003B4B74"/>
    <w:rsid w:val="003B4F30"/>
    <w:rsid w:val="003C2D23"/>
    <w:rsid w:val="003C5A87"/>
    <w:rsid w:val="003C6EDA"/>
    <w:rsid w:val="003C77BE"/>
    <w:rsid w:val="003D1165"/>
    <w:rsid w:val="003D12C9"/>
    <w:rsid w:val="003D49E4"/>
    <w:rsid w:val="003D500B"/>
    <w:rsid w:val="003D5BDD"/>
    <w:rsid w:val="003D5E53"/>
    <w:rsid w:val="003D6626"/>
    <w:rsid w:val="003D7035"/>
    <w:rsid w:val="003D7A76"/>
    <w:rsid w:val="003E019D"/>
    <w:rsid w:val="003E04B3"/>
    <w:rsid w:val="003E21E4"/>
    <w:rsid w:val="003E3A5D"/>
    <w:rsid w:val="003E40D7"/>
    <w:rsid w:val="003E5BC6"/>
    <w:rsid w:val="003F1841"/>
    <w:rsid w:val="003F2384"/>
    <w:rsid w:val="003F518E"/>
    <w:rsid w:val="003F60C4"/>
    <w:rsid w:val="003F67B7"/>
    <w:rsid w:val="003F7EF6"/>
    <w:rsid w:val="00400478"/>
    <w:rsid w:val="004010EC"/>
    <w:rsid w:val="00403329"/>
    <w:rsid w:val="00406F24"/>
    <w:rsid w:val="00410B6D"/>
    <w:rsid w:val="00410E9D"/>
    <w:rsid w:val="00412051"/>
    <w:rsid w:val="00417BBE"/>
    <w:rsid w:val="00420592"/>
    <w:rsid w:val="00420728"/>
    <w:rsid w:val="00420978"/>
    <w:rsid w:val="00420D00"/>
    <w:rsid w:val="004212BF"/>
    <w:rsid w:val="004225EB"/>
    <w:rsid w:val="00422786"/>
    <w:rsid w:val="004230D7"/>
    <w:rsid w:val="00423887"/>
    <w:rsid w:val="00432C04"/>
    <w:rsid w:val="00432D9D"/>
    <w:rsid w:val="00433785"/>
    <w:rsid w:val="004351DE"/>
    <w:rsid w:val="004356DA"/>
    <w:rsid w:val="0043622E"/>
    <w:rsid w:val="00441738"/>
    <w:rsid w:val="00442BAF"/>
    <w:rsid w:val="00443F10"/>
    <w:rsid w:val="0044707E"/>
    <w:rsid w:val="00447EC1"/>
    <w:rsid w:val="00452F28"/>
    <w:rsid w:val="00453F22"/>
    <w:rsid w:val="004543D8"/>
    <w:rsid w:val="00454ABD"/>
    <w:rsid w:val="0045709E"/>
    <w:rsid w:val="00457372"/>
    <w:rsid w:val="004622FB"/>
    <w:rsid w:val="004639E8"/>
    <w:rsid w:val="004641D8"/>
    <w:rsid w:val="004642AA"/>
    <w:rsid w:val="004643D4"/>
    <w:rsid w:val="00464630"/>
    <w:rsid w:val="00464AA3"/>
    <w:rsid w:val="00465025"/>
    <w:rsid w:val="004652AC"/>
    <w:rsid w:val="00471610"/>
    <w:rsid w:val="00472AFB"/>
    <w:rsid w:val="004732EB"/>
    <w:rsid w:val="00474D23"/>
    <w:rsid w:val="00474DBD"/>
    <w:rsid w:val="00477A54"/>
    <w:rsid w:val="00480F35"/>
    <w:rsid w:val="0048158D"/>
    <w:rsid w:val="00481A0D"/>
    <w:rsid w:val="004848BE"/>
    <w:rsid w:val="00486E15"/>
    <w:rsid w:val="004873A3"/>
    <w:rsid w:val="0049233F"/>
    <w:rsid w:val="00493703"/>
    <w:rsid w:val="004949AD"/>
    <w:rsid w:val="00494A5F"/>
    <w:rsid w:val="004965E7"/>
    <w:rsid w:val="004967DB"/>
    <w:rsid w:val="00497609"/>
    <w:rsid w:val="004A05B8"/>
    <w:rsid w:val="004A24B2"/>
    <w:rsid w:val="004A3537"/>
    <w:rsid w:val="004A4B25"/>
    <w:rsid w:val="004A585E"/>
    <w:rsid w:val="004A5E08"/>
    <w:rsid w:val="004A77C4"/>
    <w:rsid w:val="004B26F1"/>
    <w:rsid w:val="004B50AE"/>
    <w:rsid w:val="004B6408"/>
    <w:rsid w:val="004B6AAC"/>
    <w:rsid w:val="004C1D20"/>
    <w:rsid w:val="004C20B9"/>
    <w:rsid w:val="004C2188"/>
    <w:rsid w:val="004C50FE"/>
    <w:rsid w:val="004C5389"/>
    <w:rsid w:val="004C689B"/>
    <w:rsid w:val="004C6AEE"/>
    <w:rsid w:val="004C6C8B"/>
    <w:rsid w:val="004C738F"/>
    <w:rsid w:val="004D0804"/>
    <w:rsid w:val="004D353C"/>
    <w:rsid w:val="004D44A0"/>
    <w:rsid w:val="004D6B10"/>
    <w:rsid w:val="004D73AE"/>
    <w:rsid w:val="004E5984"/>
    <w:rsid w:val="004E5CF3"/>
    <w:rsid w:val="004F0C57"/>
    <w:rsid w:val="004F1EF3"/>
    <w:rsid w:val="004F22A0"/>
    <w:rsid w:val="004F3B72"/>
    <w:rsid w:val="004F3B79"/>
    <w:rsid w:val="004F50C2"/>
    <w:rsid w:val="004F52ED"/>
    <w:rsid w:val="004F5827"/>
    <w:rsid w:val="004F5FD7"/>
    <w:rsid w:val="004F7E15"/>
    <w:rsid w:val="005012A4"/>
    <w:rsid w:val="0050142B"/>
    <w:rsid w:val="005023E1"/>
    <w:rsid w:val="00502404"/>
    <w:rsid w:val="0050242D"/>
    <w:rsid w:val="00503CD2"/>
    <w:rsid w:val="0050701A"/>
    <w:rsid w:val="005070EC"/>
    <w:rsid w:val="005105B1"/>
    <w:rsid w:val="00510D39"/>
    <w:rsid w:val="00511E9F"/>
    <w:rsid w:val="005153A7"/>
    <w:rsid w:val="00515877"/>
    <w:rsid w:val="00516429"/>
    <w:rsid w:val="0051657C"/>
    <w:rsid w:val="005173E0"/>
    <w:rsid w:val="00521F4A"/>
    <w:rsid w:val="00522829"/>
    <w:rsid w:val="00522A83"/>
    <w:rsid w:val="0052347F"/>
    <w:rsid w:val="005244AA"/>
    <w:rsid w:val="00524924"/>
    <w:rsid w:val="00524FE5"/>
    <w:rsid w:val="0053187C"/>
    <w:rsid w:val="00534F25"/>
    <w:rsid w:val="00535B19"/>
    <w:rsid w:val="00535C9D"/>
    <w:rsid w:val="005360F7"/>
    <w:rsid w:val="00537535"/>
    <w:rsid w:val="005376C1"/>
    <w:rsid w:val="00541461"/>
    <w:rsid w:val="00541836"/>
    <w:rsid w:val="00542C43"/>
    <w:rsid w:val="005449B5"/>
    <w:rsid w:val="005453B3"/>
    <w:rsid w:val="0054652D"/>
    <w:rsid w:val="005468EF"/>
    <w:rsid w:val="00546A9B"/>
    <w:rsid w:val="00547621"/>
    <w:rsid w:val="00550857"/>
    <w:rsid w:val="00551AF8"/>
    <w:rsid w:val="00557814"/>
    <w:rsid w:val="00557C4D"/>
    <w:rsid w:val="00562CD4"/>
    <w:rsid w:val="00564E80"/>
    <w:rsid w:val="00565810"/>
    <w:rsid w:val="00566AA2"/>
    <w:rsid w:val="0057075F"/>
    <w:rsid w:val="00572B54"/>
    <w:rsid w:val="00572BA9"/>
    <w:rsid w:val="00573A1E"/>
    <w:rsid w:val="00574117"/>
    <w:rsid w:val="0057559B"/>
    <w:rsid w:val="005775EC"/>
    <w:rsid w:val="00577D50"/>
    <w:rsid w:val="00583F10"/>
    <w:rsid w:val="0058567C"/>
    <w:rsid w:val="00585F97"/>
    <w:rsid w:val="00586E3B"/>
    <w:rsid w:val="00587D93"/>
    <w:rsid w:val="00592068"/>
    <w:rsid w:val="005926FE"/>
    <w:rsid w:val="0059355B"/>
    <w:rsid w:val="00595D3C"/>
    <w:rsid w:val="00596EBE"/>
    <w:rsid w:val="005A00B9"/>
    <w:rsid w:val="005A04DF"/>
    <w:rsid w:val="005A1478"/>
    <w:rsid w:val="005A147F"/>
    <w:rsid w:val="005A31FE"/>
    <w:rsid w:val="005A4DD8"/>
    <w:rsid w:val="005A5208"/>
    <w:rsid w:val="005A5936"/>
    <w:rsid w:val="005A620B"/>
    <w:rsid w:val="005A7D8D"/>
    <w:rsid w:val="005B311D"/>
    <w:rsid w:val="005B39A9"/>
    <w:rsid w:val="005B47A4"/>
    <w:rsid w:val="005B4CA2"/>
    <w:rsid w:val="005B5E76"/>
    <w:rsid w:val="005B6C67"/>
    <w:rsid w:val="005C0469"/>
    <w:rsid w:val="005C0AD5"/>
    <w:rsid w:val="005C2708"/>
    <w:rsid w:val="005C4D2B"/>
    <w:rsid w:val="005C5625"/>
    <w:rsid w:val="005D0108"/>
    <w:rsid w:val="005D0509"/>
    <w:rsid w:val="005D614F"/>
    <w:rsid w:val="005D6C16"/>
    <w:rsid w:val="005E1E1C"/>
    <w:rsid w:val="005E2D28"/>
    <w:rsid w:val="005E76AF"/>
    <w:rsid w:val="005F02F8"/>
    <w:rsid w:val="005F04CB"/>
    <w:rsid w:val="005F20AB"/>
    <w:rsid w:val="005F2194"/>
    <w:rsid w:val="005F3181"/>
    <w:rsid w:val="005F4374"/>
    <w:rsid w:val="005F4F47"/>
    <w:rsid w:val="005F5E84"/>
    <w:rsid w:val="005F6869"/>
    <w:rsid w:val="005F6B91"/>
    <w:rsid w:val="005F7283"/>
    <w:rsid w:val="005F7968"/>
    <w:rsid w:val="0060094B"/>
    <w:rsid w:val="0060129B"/>
    <w:rsid w:val="00601F69"/>
    <w:rsid w:val="00603879"/>
    <w:rsid w:val="00603BA9"/>
    <w:rsid w:val="006048D0"/>
    <w:rsid w:val="00604CF3"/>
    <w:rsid w:val="00605E34"/>
    <w:rsid w:val="00606010"/>
    <w:rsid w:val="00607611"/>
    <w:rsid w:val="00611CCA"/>
    <w:rsid w:val="00612CD3"/>
    <w:rsid w:val="00613440"/>
    <w:rsid w:val="00621C71"/>
    <w:rsid w:val="006241EC"/>
    <w:rsid w:val="00624715"/>
    <w:rsid w:val="00624786"/>
    <w:rsid w:val="0062556E"/>
    <w:rsid w:val="0062594F"/>
    <w:rsid w:val="006306C9"/>
    <w:rsid w:val="006309E7"/>
    <w:rsid w:val="00633E2C"/>
    <w:rsid w:val="00635F23"/>
    <w:rsid w:val="006368F5"/>
    <w:rsid w:val="006419D3"/>
    <w:rsid w:val="00644D54"/>
    <w:rsid w:val="006450B4"/>
    <w:rsid w:val="006457C2"/>
    <w:rsid w:val="00650AC6"/>
    <w:rsid w:val="0065121E"/>
    <w:rsid w:val="00651EC4"/>
    <w:rsid w:val="00653A66"/>
    <w:rsid w:val="00653C1E"/>
    <w:rsid w:val="00653F75"/>
    <w:rsid w:val="00654269"/>
    <w:rsid w:val="006557A8"/>
    <w:rsid w:val="00656F10"/>
    <w:rsid w:val="006570F8"/>
    <w:rsid w:val="00657FB2"/>
    <w:rsid w:val="00661652"/>
    <w:rsid w:val="00664654"/>
    <w:rsid w:val="006661A7"/>
    <w:rsid w:val="00666C97"/>
    <w:rsid w:val="00667287"/>
    <w:rsid w:val="00667EF2"/>
    <w:rsid w:val="00667F1E"/>
    <w:rsid w:val="00670A40"/>
    <w:rsid w:val="00670E5F"/>
    <w:rsid w:val="006711B9"/>
    <w:rsid w:val="006727D2"/>
    <w:rsid w:val="00672814"/>
    <w:rsid w:val="006729C9"/>
    <w:rsid w:val="006769BD"/>
    <w:rsid w:val="006770CA"/>
    <w:rsid w:val="006815B5"/>
    <w:rsid w:val="00682E80"/>
    <w:rsid w:val="006834FB"/>
    <w:rsid w:val="0068365D"/>
    <w:rsid w:val="00684431"/>
    <w:rsid w:val="006850A2"/>
    <w:rsid w:val="006858A7"/>
    <w:rsid w:val="00686B89"/>
    <w:rsid w:val="0068703F"/>
    <w:rsid w:val="006878BA"/>
    <w:rsid w:val="0069688F"/>
    <w:rsid w:val="006973F3"/>
    <w:rsid w:val="00697670"/>
    <w:rsid w:val="00697987"/>
    <w:rsid w:val="006A3376"/>
    <w:rsid w:val="006A3500"/>
    <w:rsid w:val="006A3AC5"/>
    <w:rsid w:val="006A6FCC"/>
    <w:rsid w:val="006A746C"/>
    <w:rsid w:val="006A7587"/>
    <w:rsid w:val="006B277F"/>
    <w:rsid w:val="006B7260"/>
    <w:rsid w:val="006C0EC0"/>
    <w:rsid w:val="006C261B"/>
    <w:rsid w:val="006C5E22"/>
    <w:rsid w:val="006C7253"/>
    <w:rsid w:val="006C7DB3"/>
    <w:rsid w:val="006D02DA"/>
    <w:rsid w:val="006D1B82"/>
    <w:rsid w:val="006D2B46"/>
    <w:rsid w:val="006D42B4"/>
    <w:rsid w:val="006D4D1F"/>
    <w:rsid w:val="006D6567"/>
    <w:rsid w:val="006D6CC9"/>
    <w:rsid w:val="006E007E"/>
    <w:rsid w:val="006E25B0"/>
    <w:rsid w:val="006E2886"/>
    <w:rsid w:val="006E2A56"/>
    <w:rsid w:val="006E38C2"/>
    <w:rsid w:val="006E407C"/>
    <w:rsid w:val="006E40C8"/>
    <w:rsid w:val="006E501A"/>
    <w:rsid w:val="006E503E"/>
    <w:rsid w:val="006E5DD7"/>
    <w:rsid w:val="006E615A"/>
    <w:rsid w:val="006E6B33"/>
    <w:rsid w:val="006E731A"/>
    <w:rsid w:val="006E7E4D"/>
    <w:rsid w:val="006F09FD"/>
    <w:rsid w:val="006F2AC1"/>
    <w:rsid w:val="006F2C5B"/>
    <w:rsid w:val="006F5A5A"/>
    <w:rsid w:val="006F69DC"/>
    <w:rsid w:val="006F6F5C"/>
    <w:rsid w:val="0070126E"/>
    <w:rsid w:val="00701A7B"/>
    <w:rsid w:val="00702335"/>
    <w:rsid w:val="00702B1E"/>
    <w:rsid w:val="00703542"/>
    <w:rsid w:val="00707084"/>
    <w:rsid w:val="00710480"/>
    <w:rsid w:val="00711FFE"/>
    <w:rsid w:val="00715A04"/>
    <w:rsid w:val="007165A4"/>
    <w:rsid w:val="00720101"/>
    <w:rsid w:val="00721B5C"/>
    <w:rsid w:val="007223B1"/>
    <w:rsid w:val="00722F79"/>
    <w:rsid w:val="00726AB6"/>
    <w:rsid w:val="00731F19"/>
    <w:rsid w:val="0073251C"/>
    <w:rsid w:val="00740BAA"/>
    <w:rsid w:val="0074113F"/>
    <w:rsid w:val="00741605"/>
    <w:rsid w:val="00741AD6"/>
    <w:rsid w:val="00746622"/>
    <w:rsid w:val="00746F23"/>
    <w:rsid w:val="00747488"/>
    <w:rsid w:val="00747546"/>
    <w:rsid w:val="00752204"/>
    <w:rsid w:val="00753ADD"/>
    <w:rsid w:val="00754729"/>
    <w:rsid w:val="00754ACC"/>
    <w:rsid w:val="00754B35"/>
    <w:rsid w:val="00754C3F"/>
    <w:rsid w:val="0075509E"/>
    <w:rsid w:val="007572E2"/>
    <w:rsid w:val="007578EA"/>
    <w:rsid w:val="00760497"/>
    <w:rsid w:val="00764F46"/>
    <w:rsid w:val="007677E4"/>
    <w:rsid w:val="00767C55"/>
    <w:rsid w:val="0077001C"/>
    <w:rsid w:val="00770555"/>
    <w:rsid w:val="0077129D"/>
    <w:rsid w:val="00774DB6"/>
    <w:rsid w:val="007759DB"/>
    <w:rsid w:val="007763BF"/>
    <w:rsid w:val="00777C2D"/>
    <w:rsid w:val="007830E9"/>
    <w:rsid w:val="007842B4"/>
    <w:rsid w:val="007860AC"/>
    <w:rsid w:val="0078693E"/>
    <w:rsid w:val="007915D1"/>
    <w:rsid w:val="00791D41"/>
    <w:rsid w:val="00791D59"/>
    <w:rsid w:val="0079224F"/>
    <w:rsid w:val="007926B2"/>
    <w:rsid w:val="007941B9"/>
    <w:rsid w:val="00794BF0"/>
    <w:rsid w:val="007954F9"/>
    <w:rsid w:val="007A12F3"/>
    <w:rsid w:val="007A16B5"/>
    <w:rsid w:val="007A1F0B"/>
    <w:rsid w:val="007A301D"/>
    <w:rsid w:val="007A337D"/>
    <w:rsid w:val="007A35A2"/>
    <w:rsid w:val="007A3B13"/>
    <w:rsid w:val="007B0FF5"/>
    <w:rsid w:val="007B2961"/>
    <w:rsid w:val="007B3096"/>
    <w:rsid w:val="007B34CE"/>
    <w:rsid w:val="007B5638"/>
    <w:rsid w:val="007B6189"/>
    <w:rsid w:val="007B7A03"/>
    <w:rsid w:val="007B7C3D"/>
    <w:rsid w:val="007C00FE"/>
    <w:rsid w:val="007C040F"/>
    <w:rsid w:val="007C490A"/>
    <w:rsid w:val="007C550C"/>
    <w:rsid w:val="007C57EB"/>
    <w:rsid w:val="007C76CE"/>
    <w:rsid w:val="007D03B1"/>
    <w:rsid w:val="007D3EF0"/>
    <w:rsid w:val="007D4F0E"/>
    <w:rsid w:val="007D58CC"/>
    <w:rsid w:val="007D61C0"/>
    <w:rsid w:val="007E2021"/>
    <w:rsid w:val="007E2C60"/>
    <w:rsid w:val="007E4233"/>
    <w:rsid w:val="007E4446"/>
    <w:rsid w:val="007E6788"/>
    <w:rsid w:val="007F2B51"/>
    <w:rsid w:val="007F33A1"/>
    <w:rsid w:val="007F3F2B"/>
    <w:rsid w:val="007F4981"/>
    <w:rsid w:val="007F56D7"/>
    <w:rsid w:val="007F5F55"/>
    <w:rsid w:val="007F72F9"/>
    <w:rsid w:val="007F7347"/>
    <w:rsid w:val="007F7764"/>
    <w:rsid w:val="0080015E"/>
    <w:rsid w:val="00801189"/>
    <w:rsid w:val="0080147E"/>
    <w:rsid w:val="00803A8F"/>
    <w:rsid w:val="00806ABE"/>
    <w:rsid w:val="008076AB"/>
    <w:rsid w:val="00811AAE"/>
    <w:rsid w:val="00811CB9"/>
    <w:rsid w:val="008150FC"/>
    <w:rsid w:val="00816266"/>
    <w:rsid w:val="008168A7"/>
    <w:rsid w:val="00817017"/>
    <w:rsid w:val="00817102"/>
    <w:rsid w:val="0081755D"/>
    <w:rsid w:val="00817A38"/>
    <w:rsid w:val="00820132"/>
    <w:rsid w:val="008204E1"/>
    <w:rsid w:val="00820D31"/>
    <w:rsid w:val="00821898"/>
    <w:rsid w:val="0082334B"/>
    <w:rsid w:val="008246C5"/>
    <w:rsid w:val="0082511A"/>
    <w:rsid w:val="00832A59"/>
    <w:rsid w:val="00832C68"/>
    <w:rsid w:val="0083309D"/>
    <w:rsid w:val="008349E6"/>
    <w:rsid w:val="00834BB1"/>
    <w:rsid w:val="00836913"/>
    <w:rsid w:val="00840EEA"/>
    <w:rsid w:val="00840F9D"/>
    <w:rsid w:val="00841F7E"/>
    <w:rsid w:val="00843D55"/>
    <w:rsid w:val="0084495A"/>
    <w:rsid w:val="00845CEC"/>
    <w:rsid w:val="00846063"/>
    <w:rsid w:val="00846414"/>
    <w:rsid w:val="00851E82"/>
    <w:rsid w:val="00852568"/>
    <w:rsid w:val="0085360B"/>
    <w:rsid w:val="008540BD"/>
    <w:rsid w:val="00854448"/>
    <w:rsid w:val="008545D3"/>
    <w:rsid w:val="00855A79"/>
    <w:rsid w:val="00856FAB"/>
    <w:rsid w:val="008609DE"/>
    <w:rsid w:val="00861E36"/>
    <w:rsid w:val="0086363D"/>
    <w:rsid w:val="00865237"/>
    <w:rsid w:val="00865CF0"/>
    <w:rsid w:val="008708CD"/>
    <w:rsid w:val="00872005"/>
    <w:rsid w:val="00873A6E"/>
    <w:rsid w:val="00873E55"/>
    <w:rsid w:val="00874398"/>
    <w:rsid w:val="00877EE8"/>
    <w:rsid w:val="00882C60"/>
    <w:rsid w:val="00882D9C"/>
    <w:rsid w:val="00882EE4"/>
    <w:rsid w:val="00886BFF"/>
    <w:rsid w:val="00892123"/>
    <w:rsid w:val="008A58E0"/>
    <w:rsid w:val="008A5FA5"/>
    <w:rsid w:val="008A63C9"/>
    <w:rsid w:val="008A6875"/>
    <w:rsid w:val="008B020F"/>
    <w:rsid w:val="008B122D"/>
    <w:rsid w:val="008B2644"/>
    <w:rsid w:val="008B351F"/>
    <w:rsid w:val="008B38FE"/>
    <w:rsid w:val="008B3E18"/>
    <w:rsid w:val="008C322A"/>
    <w:rsid w:val="008C4027"/>
    <w:rsid w:val="008C596F"/>
    <w:rsid w:val="008C6773"/>
    <w:rsid w:val="008C6E84"/>
    <w:rsid w:val="008C77AF"/>
    <w:rsid w:val="008D1F43"/>
    <w:rsid w:val="008D2A02"/>
    <w:rsid w:val="008D3CAD"/>
    <w:rsid w:val="008D3E8E"/>
    <w:rsid w:val="008D5581"/>
    <w:rsid w:val="008D605B"/>
    <w:rsid w:val="008E0724"/>
    <w:rsid w:val="008E0A7B"/>
    <w:rsid w:val="008E263D"/>
    <w:rsid w:val="008E2F24"/>
    <w:rsid w:val="008E31E6"/>
    <w:rsid w:val="008E3B38"/>
    <w:rsid w:val="008E4553"/>
    <w:rsid w:val="008E6C5B"/>
    <w:rsid w:val="008F15E7"/>
    <w:rsid w:val="008F40A4"/>
    <w:rsid w:val="008F4129"/>
    <w:rsid w:val="008F6043"/>
    <w:rsid w:val="00901646"/>
    <w:rsid w:val="009038E0"/>
    <w:rsid w:val="00904B75"/>
    <w:rsid w:val="00911569"/>
    <w:rsid w:val="00911CF8"/>
    <w:rsid w:val="0091274B"/>
    <w:rsid w:val="0091349D"/>
    <w:rsid w:val="00915078"/>
    <w:rsid w:val="00915416"/>
    <w:rsid w:val="0091705B"/>
    <w:rsid w:val="00917459"/>
    <w:rsid w:val="00920C7B"/>
    <w:rsid w:val="00921434"/>
    <w:rsid w:val="009236B7"/>
    <w:rsid w:val="009239C1"/>
    <w:rsid w:val="0092731F"/>
    <w:rsid w:val="00935B43"/>
    <w:rsid w:val="00935FF8"/>
    <w:rsid w:val="009379C2"/>
    <w:rsid w:val="00940525"/>
    <w:rsid w:val="00942310"/>
    <w:rsid w:val="009427C8"/>
    <w:rsid w:val="00946927"/>
    <w:rsid w:val="00952C70"/>
    <w:rsid w:val="00953C34"/>
    <w:rsid w:val="00953F44"/>
    <w:rsid w:val="00954C71"/>
    <w:rsid w:val="00956162"/>
    <w:rsid w:val="00957AD1"/>
    <w:rsid w:val="00961648"/>
    <w:rsid w:val="00961722"/>
    <w:rsid w:val="00961F1B"/>
    <w:rsid w:val="00966206"/>
    <w:rsid w:val="00967ACE"/>
    <w:rsid w:val="00971E15"/>
    <w:rsid w:val="00972252"/>
    <w:rsid w:val="00972927"/>
    <w:rsid w:val="009761BD"/>
    <w:rsid w:val="009761C0"/>
    <w:rsid w:val="00976C58"/>
    <w:rsid w:val="00977774"/>
    <w:rsid w:val="00980BD5"/>
    <w:rsid w:val="0098145D"/>
    <w:rsid w:val="00982A09"/>
    <w:rsid w:val="0098308D"/>
    <w:rsid w:val="00984A6D"/>
    <w:rsid w:val="009856D9"/>
    <w:rsid w:val="0098679D"/>
    <w:rsid w:val="0098783A"/>
    <w:rsid w:val="00990177"/>
    <w:rsid w:val="009905BD"/>
    <w:rsid w:val="00990813"/>
    <w:rsid w:val="00990F11"/>
    <w:rsid w:val="009913E7"/>
    <w:rsid w:val="009917C2"/>
    <w:rsid w:val="00991B6E"/>
    <w:rsid w:val="009922A7"/>
    <w:rsid w:val="00992C4E"/>
    <w:rsid w:val="00993AE4"/>
    <w:rsid w:val="0099438A"/>
    <w:rsid w:val="009A2D41"/>
    <w:rsid w:val="009A545F"/>
    <w:rsid w:val="009B0139"/>
    <w:rsid w:val="009B14A1"/>
    <w:rsid w:val="009B2E5B"/>
    <w:rsid w:val="009B2FEF"/>
    <w:rsid w:val="009B34CC"/>
    <w:rsid w:val="009B3752"/>
    <w:rsid w:val="009B6D9D"/>
    <w:rsid w:val="009C02C9"/>
    <w:rsid w:val="009C1EF1"/>
    <w:rsid w:val="009C2127"/>
    <w:rsid w:val="009C5CB7"/>
    <w:rsid w:val="009C6F6B"/>
    <w:rsid w:val="009C7F14"/>
    <w:rsid w:val="009D0A28"/>
    <w:rsid w:val="009D206B"/>
    <w:rsid w:val="009D307B"/>
    <w:rsid w:val="009D3525"/>
    <w:rsid w:val="009D4067"/>
    <w:rsid w:val="009D40A0"/>
    <w:rsid w:val="009E163E"/>
    <w:rsid w:val="009E1C3B"/>
    <w:rsid w:val="009E22DB"/>
    <w:rsid w:val="009E3A27"/>
    <w:rsid w:val="009E4B16"/>
    <w:rsid w:val="009E4ECA"/>
    <w:rsid w:val="009E5345"/>
    <w:rsid w:val="009E577C"/>
    <w:rsid w:val="009E6600"/>
    <w:rsid w:val="009E7852"/>
    <w:rsid w:val="009F0D77"/>
    <w:rsid w:val="009F25C8"/>
    <w:rsid w:val="009F4D15"/>
    <w:rsid w:val="009F7448"/>
    <w:rsid w:val="00A01AB4"/>
    <w:rsid w:val="00A027BD"/>
    <w:rsid w:val="00A02CF1"/>
    <w:rsid w:val="00A03700"/>
    <w:rsid w:val="00A039CE"/>
    <w:rsid w:val="00A05799"/>
    <w:rsid w:val="00A0663F"/>
    <w:rsid w:val="00A06911"/>
    <w:rsid w:val="00A076D0"/>
    <w:rsid w:val="00A07960"/>
    <w:rsid w:val="00A07B03"/>
    <w:rsid w:val="00A106C3"/>
    <w:rsid w:val="00A165DF"/>
    <w:rsid w:val="00A17851"/>
    <w:rsid w:val="00A17E09"/>
    <w:rsid w:val="00A210EB"/>
    <w:rsid w:val="00A226A0"/>
    <w:rsid w:val="00A23463"/>
    <w:rsid w:val="00A23E3D"/>
    <w:rsid w:val="00A24322"/>
    <w:rsid w:val="00A2527D"/>
    <w:rsid w:val="00A268A3"/>
    <w:rsid w:val="00A26B61"/>
    <w:rsid w:val="00A30B4D"/>
    <w:rsid w:val="00A32666"/>
    <w:rsid w:val="00A337DA"/>
    <w:rsid w:val="00A36031"/>
    <w:rsid w:val="00A41BE5"/>
    <w:rsid w:val="00A43B25"/>
    <w:rsid w:val="00A4423A"/>
    <w:rsid w:val="00A466AD"/>
    <w:rsid w:val="00A47EA1"/>
    <w:rsid w:val="00A506CB"/>
    <w:rsid w:val="00A52B14"/>
    <w:rsid w:val="00A5351D"/>
    <w:rsid w:val="00A5679A"/>
    <w:rsid w:val="00A62C54"/>
    <w:rsid w:val="00A65246"/>
    <w:rsid w:val="00A6552F"/>
    <w:rsid w:val="00A66EC8"/>
    <w:rsid w:val="00A67854"/>
    <w:rsid w:val="00A74410"/>
    <w:rsid w:val="00A758C5"/>
    <w:rsid w:val="00A75A7F"/>
    <w:rsid w:val="00A7756D"/>
    <w:rsid w:val="00A803C7"/>
    <w:rsid w:val="00A813ED"/>
    <w:rsid w:val="00A829EA"/>
    <w:rsid w:val="00A82AE2"/>
    <w:rsid w:val="00A82B5A"/>
    <w:rsid w:val="00A83F67"/>
    <w:rsid w:val="00A8496F"/>
    <w:rsid w:val="00A87958"/>
    <w:rsid w:val="00A90508"/>
    <w:rsid w:val="00A91B58"/>
    <w:rsid w:val="00A94122"/>
    <w:rsid w:val="00A94B37"/>
    <w:rsid w:val="00A95C00"/>
    <w:rsid w:val="00A968F6"/>
    <w:rsid w:val="00AA0C27"/>
    <w:rsid w:val="00AA1303"/>
    <w:rsid w:val="00AA1D26"/>
    <w:rsid w:val="00AA3D05"/>
    <w:rsid w:val="00AA4459"/>
    <w:rsid w:val="00AA4F7E"/>
    <w:rsid w:val="00AA5E3F"/>
    <w:rsid w:val="00AB0D13"/>
    <w:rsid w:val="00AB252E"/>
    <w:rsid w:val="00AB6AC8"/>
    <w:rsid w:val="00AB7DA9"/>
    <w:rsid w:val="00AC11C9"/>
    <w:rsid w:val="00AC14F5"/>
    <w:rsid w:val="00AC1978"/>
    <w:rsid w:val="00AC4012"/>
    <w:rsid w:val="00AC6C0E"/>
    <w:rsid w:val="00AD08DB"/>
    <w:rsid w:val="00AD0DA3"/>
    <w:rsid w:val="00AD0FEE"/>
    <w:rsid w:val="00AD17BC"/>
    <w:rsid w:val="00AD2083"/>
    <w:rsid w:val="00AD2729"/>
    <w:rsid w:val="00AD5E58"/>
    <w:rsid w:val="00AD6DA9"/>
    <w:rsid w:val="00AD7891"/>
    <w:rsid w:val="00AE08CB"/>
    <w:rsid w:val="00AE3016"/>
    <w:rsid w:val="00AE46D0"/>
    <w:rsid w:val="00AE59D1"/>
    <w:rsid w:val="00AE6016"/>
    <w:rsid w:val="00AE613B"/>
    <w:rsid w:val="00AE61E4"/>
    <w:rsid w:val="00AE72FB"/>
    <w:rsid w:val="00AF1237"/>
    <w:rsid w:val="00AF1A29"/>
    <w:rsid w:val="00AF1A7A"/>
    <w:rsid w:val="00AF30D3"/>
    <w:rsid w:val="00AF442C"/>
    <w:rsid w:val="00AF4B05"/>
    <w:rsid w:val="00AF5915"/>
    <w:rsid w:val="00AF6B5A"/>
    <w:rsid w:val="00B0418F"/>
    <w:rsid w:val="00B063F4"/>
    <w:rsid w:val="00B06F6A"/>
    <w:rsid w:val="00B07323"/>
    <w:rsid w:val="00B10CCA"/>
    <w:rsid w:val="00B11196"/>
    <w:rsid w:val="00B135D7"/>
    <w:rsid w:val="00B13C94"/>
    <w:rsid w:val="00B145DB"/>
    <w:rsid w:val="00B17065"/>
    <w:rsid w:val="00B20FA2"/>
    <w:rsid w:val="00B214F0"/>
    <w:rsid w:val="00B21722"/>
    <w:rsid w:val="00B21C99"/>
    <w:rsid w:val="00B23178"/>
    <w:rsid w:val="00B275AA"/>
    <w:rsid w:val="00B30222"/>
    <w:rsid w:val="00B3377E"/>
    <w:rsid w:val="00B339CA"/>
    <w:rsid w:val="00B347E5"/>
    <w:rsid w:val="00B34D7B"/>
    <w:rsid w:val="00B35848"/>
    <w:rsid w:val="00B367B2"/>
    <w:rsid w:val="00B379AD"/>
    <w:rsid w:val="00B415D8"/>
    <w:rsid w:val="00B41BFE"/>
    <w:rsid w:val="00B42FAC"/>
    <w:rsid w:val="00B42FCA"/>
    <w:rsid w:val="00B43280"/>
    <w:rsid w:val="00B45B21"/>
    <w:rsid w:val="00B46D74"/>
    <w:rsid w:val="00B46F46"/>
    <w:rsid w:val="00B4798B"/>
    <w:rsid w:val="00B50CB8"/>
    <w:rsid w:val="00B51E26"/>
    <w:rsid w:val="00B5281C"/>
    <w:rsid w:val="00B534AA"/>
    <w:rsid w:val="00B53E07"/>
    <w:rsid w:val="00B54571"/>
    <w:rsid w:val="00B55402"/>
    <w:rsid w:val="00B57609"/>
    <w:rsid w:val="00B611A2"/>
    <w:rsid w:val="00B6348A"/>
    <w:rsid w:val="00B64082"/>
    <w:rsid w:val="00B64CA9"/>
    <w:rsid w:val="00B7057B"/>
    <w:rsid w:val="00B70FCB"/>
    <w:rsid w:val="00B71530"/>
    <w:rsid w:val="00B71F22"/>
    <w:rsid w:val="00B73D21"/>
    <w:rsid w:val="00B74158"/>
    <w:rsid w:val="00B804CF"/>
    <w:rsid w:val="00B8275C"/>
    <w:rsid w:val="00B82C40"/>
    <w:rsid w:val="00B860F9"/>
    <w:rsid w:val="00B872B3"/>
    <w:rsid w:val="00B87490"/>
    <w:rsid w:val="00B91E2A"/>
    <w:rsid w:val="00B93436"/>
    <w:rsid w:val="00B93762"/>
    <w:rsid w:val="00B93B2B"/>
    <w:rsid w:val="00B94D8F"/>
    <w:rsid w:val="00BA12E8"/>
    <w:rsid w:val="00BA3081"/>
    <w:rsid w:val="00BA56CD"/>
    <w:rsid w:val="00BA7CD3"/>
    <w:rsid w:val="00BB0645"/>
    <w:rsid w:val="00BB0FB5"/>
    <w:rsid w:val="00BB29B9"/>
    <w:rsid w:val="00BB3692"/>
    <w:rsid w:val="00BB585A"/>
    <w:rsid w:val="00BC174A"/>
    <w:rsid w:val="00BC3133"/>
    <w:rsid w:val="00BC31C1"/>
    <w:rsid w:val="00BC345F"/>
    <w:rsid w:val="00BC4045"/>
    <w:rsid w:val="00BC4913"/>
    <w:rsid w:val="00BC4E89"/>
    <w:rsid w:val="00BC7620"/>
    <w:rsid w:val="00BC7CF5"/>
    <w:rsid w:val="00BD1421"/>
    <w:rsid w:val="00BD2098"/>
    <w:rsid w:val="00BD418A"/>
    <w:rsid w:val="00BD63C5"/>
    <w:rsid w:val="00BD6513"/>
    <w:rsid w:val="00BD7CA6"/>
    <w:rsid w:val="00BE1062"/>
    <w:rsid w:val="00BE1498"/>
    <w:rsid w:val="00BE2424"/>
    <w:rsid w:val="00BE24CC"/>
    <w:rsid w:val="00BE25B7"/>
    <w:rsid w:val="00BE74F8"/>
    <w:rsid w:val="00BE75C1"/>
    <w:rsid w:val="00BE7690"/>
    <w:rsid w:val="00BF0D90"/>
    <w:rsid w:val="00BF1B8F"/>
    <w:rsid w:val="00BF3C8E"/>
    <w:rsid w:val="00BF4BD2"/>
    <w:rsid w:val="00BF55ED"/>
    <w:rsid w:val="00BF6FC7"/>
    <w:rsid w:val="00C0050A"/>
    <w:rsid w:val="00C00DB2"/>
    <w:rsid w:val="00C015FD"/>
    <w:rsid w:val="00C049A8"/>
    <w:rsid w:val="00C06B5C"/>
    <w:rsid w:val="00C101B7"/>
    <w:rsid w:val="00C1066B"/>
    <w:rsid w:val="00C11331"/>
    <w:rsid w:val="00C16AA2"/>
    <w:rsid w:val="00C16C22"/>
    <w:rsid w:val="00C1784A"/>
    <w:rsid w:val="00C179ED"/>
    <w:rsid w:val="00C203F7"/>
    <w:rsid w:val="00C22D87"/>
    <w:rsid w:val="00C233F1"/>
    <w:rsid w:val="00C24015"/>
    <w:rsid w:val="00C24F26"/>
    <w:rsid w:val="00C26377"/>
    <w:rsid w:val="00C264E1"/>
    <w:rsid w:val="00C30541"/>
    <w:rsid w:val="00C31C21"/>
    <w:rsid w:val="00C34A84"/>
    <w:rsid w:val="00C35F0E"/>
    <w:rsid w:val="00C36280"/>
    <w:rsid w:val="00C363B8"/>
    <w:rsid w:val="00C40ADC"/>
    <w:rsid w:val="00C41560"/>
    <w:rsid w:val="00C433CF"/>
    <w:rsid w:val="00C4522B"/>
    <w:rsid w:val="00C46CED"/>
    <w:rsid w:val="00C4704D"/>
    <w:rsid w:val="00C53B7E"/>
    <w:rsid w:val="00C57E89"/>
    <w:rsid w:val="00C61E13"/>
    <w:rsid w:val="00C62BED"/>
    <w:rsid w:val="00C63B34"/>
    <w:rsid w:val="00C6510A"/>
    <w:rsid w:val="00C652CB"/>
    <w:rsid w:val="00C670AC"/>
    <w:rsid w:val="00C67183"/>
    <w:rsid w:val="00C71DB8"/>
    <w:rsid w:val="00C73465"/>
    <w:rsid w:val="00C8019E"/>
    <w:rsid w:val="00C835DE"/>
    <w:rsid w:val="00C8403C"/>
    <w:rsid w:val="00C868DF"/>
    <w:rsid w:val="00C86979"/>
    <w:rsid w:val="00C91C34"/>
    <w:rsid w:val="00C9220E"/>
    <w:rsid w:val="00C92239"/>
    <w:rsid w:val="00C927A9"/>
    <w:rsid w:val="00C942C4"/>
    <w:rsid w:val="00C94439"/>
    <w:rsid w:val="00C9560C"/>
    <w:rsid w:val="00C970D5"/>
    <w:rsid w:val="00CA2121"/>
    <w:rsid w:val="00CA232B"/>
    <w:rsid w:val="00CA269D"/>
    <w:rsid w:val="00CA27AA"/>
    <w:rsid w:val="00CA2C45"/>
    <w:rsid w:val="00CA3B74"/>
    <w:rsid w:val="00CA3D1C"/>
    <w:rsid w:val="00CA3DCA"/>
    <w:rsid w:val="00CA4F47"/>
    <w:rsid w:val="00CA6F4C"/>
    <w:rsid w:val="00CA7B10"/>
    <w:rsid w:val="00CB0163"/>
    <w:rsid w:val="00CB147A"/>
    <w:rsid w:val="00CB1E3F"/>
    <w:rsid w:val="00CB7126"/>
    <w:rsid w:val="00CC0411"/>
    <w:rsid w:val="00CC2B34"/>
    <w:rsid w:val="00CC4497"/>
    <w:rsid w:val="00CC50C5"/>
    <w:rsid w:val="00CC55E5"/>
    <w:rsid w:val="00CC712B"/>
    <w:rsid w:val="00CC7A89"/>
    <w:rsid w:val="00CD22B6"/>
    <w:rsid w:val="00CD2689"/>
    <w:rsid w:val="00CD363F"/>
    <w:rsid w:val="00CD39C6"/>
    <w:rsid w:val="00CE156D"/>
    <w:rsid w:val="00CE2276"/>
    <w:rsid w:val="00CE2289"/>
    <w:rsid w:val="00CE2682"/>
    <w:rsid w:val="00CE330B"/>
    <w:rsid w:val="00CE6329"/>
    <w:rsid w:val="00CE7440"/>
    <w:rsid w:val="00CE7E20"/>
    <w:rsid w:val="00CF1D60"/>
    <w:rsid w:val="00CF34CB"/>
    <w:rsid w:val="00CF4297"/>
    <w:rsid w:val="00CF6037"/>
    <w:rsid w:val="00CF653A"/>
    <w:rsid w:val="00CF7E5D"/>
    <w:rsid w:val="00D004A7"/>
    <w:rsid w:val="00D00A32"/>
    <w:rsid w:val="00D00F85"/>
    <w:rsid w:val="00D01AB0"/>
    <w:rsid w:val="00D02C9B"/>
    <w:rsid w:val="00D05B49"/>
    <w:rsid w:val="00D074EF"/>
    <w:rsid w:val="00D110B1"/>
    <w:rsid w:val="00D12505"/>
    <w:rsid w:val="00D1340D"/>
    <w:rsid w:val="00D16FB6"/>
    <w:rsid w:val="00D20AAE"/>
    <w:rsid w:val="00D20D23"/>
    <w:rsid w:val="00D24FE9"/>
    <w:rsid w:val="00D25232"/>
    <w:rsid w:val="00D276E2"/>
    <w:rsid w:val="00D278B1"/>
    <w:rsid w:val="00D30D53"/>
    <w:rsid w:val="00D32395"/>
    <w:rsid w:val="00D33DE0"/>
    <w:rsid w:val="00D34F7B"/>
    <w:rsid w:val="00D35E99"/>
    <w:rsid w:val="00D36AC6"/>
    <w:rsid w:val="00D402FB"/>
    <w:rsid w:val="00D403D2"/>
    <w:rsid w:val="00D40E59"/>
    <w:rsid w:val="00D420C6"/>
    <w:rsid w:val="00D42278"/>
    <w:rsid w:val="00D423B5"/>
    <w:rsid w:val="00D42C42"/>
    <w:rsid w:val="00D42D48"/>
    <w:rsid w:val="00D43DAF"/>
    <w:rsid w:val="00D45454"/>
    <w:rsid w:val="00D469EE"/>
    <w:rsid w:val="00D47249"/>
    <w:rsid w:val="00D475C9"/>
    <w:rsid w:val="00D47BDD"/>
    <w:rsid w:val="00D50C74"/>
    <w:rsid w:val="00D519AC"/>
    <w:rsid w:val="00D52767"/>
    <w:rsid w:val="00D52AEA"/>
    <w:rsid w:val="00D544DB"/>
    <w:rsid w:val="00D62659"/>
    <w:rsid w:val="00D65A28"/>
    <w:rsid w:val="00D65C8D"/>
    <w:rsid w:val="00D66D8F"/>
    <w:rsid w:val="00D701F9"/>
    <w:rsid w:val="00D70D54"/>
    <w:rsid w:val="00D72183"/>
    <w:rsid w:val="00D728A4"/>
    <w:rsid w:val="00D750BA"/>
    <w:rsid w:val="00D769F1"/>
    <w:rsid w:val="00D775D0"/>
    <w:rsid w:val="00D805FB"/>
    <w:rsid w:val="00D80A95"/>
    <w:rsid w:val="00D821CA"/>
    <w:rsid w:val="00D82701"/>
    <w:rsid w:val="00D82ADC"/>
    <w:rsid w:val="00D8322B"/>
    <w:rsid w:val="00D84491"/>
    <w:rsid w:val="00D84D7F"/>
    <w:rsid w:val="00D8661E"/>
    <w:rsid w:val="00D901E2"/>
    <w:rsid w:val="00D90A05"/>
    <w:rsid w:val="00D9163B"/>
    <w:rsid w:val="00D916F0"/>
    <w:rsid w:val="00D93D4A"/>
    <w:rsid w:val="00D97982"/>
    <w:rsid w:val="00DA031E"/>
    <w:rsid w:val="00DA10E8"/>
    <w:rsid w:val="00DA3B61"/>
    <w:rsid w:val="00DA46CA"/>
    <w:rsid w:val="00DA62CE"/>
    <w:rsid w:val="00DB02F4"/>
    <w:rsid w:val="00DB14AA"/>
    <w:rsid w:val="00DB3FA4"/>
    <w:rsid w:val="00DC0249"/>
    <w:rsid w:val="00DC0CBC"/>
    <w:rsid w:val="00DC2613"/>
    <w:rsid w:val="00DC32E5"/>
    <w:rsid w:val="00DC6358"/>
    <w:rsid w:val="00DC646C"/>
    <w:rsid w:val="00DC7CC6"/>
    <w:rsid w:val="00DD01C0"/>
    <w:rsid w:val="00DD256A"/>
    <w:rsid w:val="00DD2C0C"/>
    <w:rsid w:val="00DD4648"/>
    <w:rsid w:val="00DD5F18"/>
    <w:rsid w:val="00DD6AF9"/>
    <w:rsid w:val="00DD6BE6"/>
    <w:rsid w:val="00DE11DA"/>
    <w:rsid w:val="00DE163C"/>
    <w:rsid w:val="00DE1E85"/>
    <w:rsid w:val="00DE31F1"/>
    <w:rsid w:val="00DE36CD"/>
    <w:rsid w:val="00DE4011"/>
    <w:rsid w:val="00DE4189"/>
    <w:rsid w:val="00DE4DF5"/>
    <w:rsid w:val="00DF000E"/>
    <w:rsid w:val="00DF0865"/>
    <w:rsid w:val="00DF2593"/>
    <w:rsid w:val="00DF31BB"/>
    <w:rsid w:val="00DF432A"/>
    <w:rsid w:val="00DF5D41"/>
    <w:rsid w:val="00DF67ED"/>
    <w:rsid w:val="00DF6982"/>
    <w:rsid w:val="00DF7291"/>
    <w:rsid w:val="00E003E5"/>
    <w:rsid w:val="00E0092A"/>
    <w:rsid w:val="00E00D67"/>
    <w:rsid w:val="00E023C5"/>
    <w:rsid w:val="00E04563"/>
    <w:rsid w:val="00E04648"/>
    <w:rsid w:val="00E04A9B"/>
    <w:rsid w:val="00E04CF3"/>
    <w:rsid w:val="00E060D3"/>
    <w:rsid w:val="00E07DF3"/>
    <w:rsid w:val="00E110EE"/>
    <w:rsid w:val="00E1133C"/>
    <w:rsid w:val="00E11549"/>
    <w:rsid w:val="00E134A0"/>
    <w:rsid w:val="00E15C5D"/>
    <w:rsid w:val="00E164DB"/>
    <w:rsid w:val="00E16AD5"/>
    <w:rsid w:val="00E1741C"/>
    <w:rsid w:val="00E209D9"/>
    <w:rsid w:val="00E210A1"/>
    <w:rsid w:val="00E21F5D"/>
    <w:rsid w:val="00E22CC6"/>
    <w:rsid w:val="00E22F66"/>
    <w:rsid w:val="00E26D29"/>
    <w:rsid w:val="00E27594"/>
    <w:rsid w:val="00E3481B"/>
    <w:rsid w:val="00E34ED6"/>
    <w:rsid w:val="00E35312"/>
    <w:rsid w:val="00E353F7"/>
    <w:rsid w:val="00E3549E"/>
    <w:rsid w:val="00E35790"/>
    <w:rsid w:val="00E371B7"/>
    <w:rsid w:val="00E3766E"/>
    <w:rsid w:val="00E37EFC"/>
    <w:rsid w:val="00E417C5"/>
    <w:rsid w:val="00E422EE"/>
    <w:rsid w:val="00E42BF4"/>
    <w:rsid w:val="00E4370C"/>
    <w:rsid w:val="00E43ADA"/>
    <w:rsid w:val="00E44843"/>
    <w:rsid w:val="00E44F5A"/>
    <w:rsid w:val="00E45F1B"/>
    <w:rsid w:val="00E47D4E"/>
    <w:rsid w:val="00E5179E"/>
    <w:rsid w:val="00E51A33"/>
    <w:rsid w:val="00E51B23"/>
    <w:rsid w:val="00E5345A"/>
    <w:rsid w:val="00E54970"/>
    <w:rsid w:val="00E60C9E"/>
    <w:rsid w:val="00E613FB"/>
    <w:rsid w:val="00E621E9"/>
    <w:rsid w:val="00E63BDD"/>
    <w:rsid w:val="00E64719"/>
    <w:rsid w:val="00E65A1C"/>
    <w:rsid w:val="00E669B3"/>
    <w:rsid w:val="00E709A7"/>
    <w:rsid w:val="00E72A38"/>
    <w:rsid w:val="00E75D5D"/>
    <w:rsid w:val="00E817DC"/>
    <w:rsid w:val="00E82B31"/>
    <w:rsid w:val="00E8695F"/>
    <w:rsid w:val="00E90892"/>
    <w:rsid w:val="00E95524"/>
    <w:rsid w:val="00E966EF"/>
    <w:rsid w:val="00E96B9E"/>
    <w:rsid w:val="00E97CFE"/>
    <w:rsid w:val="00EA283F"/>
    <w:rsid w:val="00EA7D2A"/>
    <w:rsid w:val="00EB1798"/>
    <w:rsid w:val="00EB1C95"/>
    <w:rsid w:val="00EB2C87"/>
    <w:rsid w:val="00EB309E"/>
    <w:rsid w:val="00EB33C4"/>
    <w:rsid w:val="00EB372C"/>
    <w:rsid w:val="00EB435D"/>
    <w:rsid w:val="00EB45FF"/>
    <w:rsid w:val="00EB6105"/>
    <w:rsid w:val="00EB6236"/>
    <w:rsid w:val="00EB6AD0"/>
    <w:rsid w:val="00EB71AA"/>
    <w:rsid w:val="00EB7893"/>
    <w:rsid w:val="00EB7AAF"/>
    <w:rsid w:val="00EC00FB"/>
    <w:rsid w:val="00EC05B4"/>
    <w:rsid w:val="00EC09EA"/>
    <w:rsid w:val="00EC4715"/>
    <w:rsid w:val="00EC4EE8"/>
    <w:rsid w:val="00EC5EE5"/>
    <w:rsid w:val="00EC60BE"/>
    <w:rsid w:val="00EC60F8"/>
    <w:rsid w:val="00EC6624"/>
    <w:rsid w:val="00ED0153"/>
    <w:rsid w:val="00ED2181"/>
    <w:rsid w:val="00ED2DB2"/>
    <w:rsid w:val="00ED541C"/>
    <w:rsid w:val="00ED5E47"/>
    <w:rsid w:val="00ED64E8"/>
    <w:rsid w:val="00ED683D"/>
    <w:rsid w:val="00ED7018"/>
    <w:rsid w:val="00ED79B6"/>
    <w:rsid w:val="00EE1456"/>
    <w:rsid w:val="00EE259C"/>
    <w:rsid w:val="00EE300F"/>
    <w:rsid w:val="00EE37CC"/>
    <w:rsid w:val="00EE3F56"/>
    <w:rsid w:val="00EE623C"/>
    <w:rsid w:val="00EE7551"/>
    <w:rsid w:val="00EE7580"/>
    <w:rsid w:val="00EE7DFF"/>
    <w:rsid w:val="00EF0E55"/>
    <w:rsid w:val="00EF2BE5"/>
    <w:rsid w:val="00EF3DB4"/>
    <w:rsid w:val="00EF4994"/>
    <w:rsid w:val="00EF5E82"/>
    <w:rsid w:val="00EF6175"/>
    <w:rsid w:val="00EF6629"/>
    <w:rsid w:val="00EF66D4"/>
    <w:rsid w:val="00EF7953"/>
    <w:rsid w:val="00EF7DD7"/>
    <w:rsid w:val="00F10087"/>
    <w:rsid w:val="00F1133C"/>
    <w:rsid w:val="00F11D0E"/>
    <w:rsid w:val="00F12CEF"/>
    <w:rsid w:val="00F14CCD"/>
    <w:rsid w:val="00F14EBA"/>
    <w:rsid w:val="00F15106"/>
    <w:rsid w:val="00F1602C"/>
    <w:rsid w:val="00F160D2"/>
    <w:rsid w:val="00F16244"/>
    <w:rsid w:val="00F24079"/>
    <w:rsid w:val="00F245A4"/>
    <w:rsid w:val="00F26B90"/>
    <w:rsid w:val="00F27F4A"/>
    <w:rsid w:val="00F315A7"/>
    <w:rsid w:val="00F3160A"/>
    <w:rsid w:val="00F31BB8"/>
    <w:rsid w:val="00F31EE1"/>
    <w:rsid w:val="00F329D2"/>
    <w:rsid w:val="00F3325C"/>
    <w:rsid w:val="00F33976"/>
    <w:rsid w:val="00F34094"/>
    <w:rsid w:val="00F359ED"/>
    <w:rsid w:val="00F363B3"/>
    <w:rsid w:val="00F36D8D"/>
    <w:rsid w:val="00F42895"/>
    <w:rsid w:val="00F42CC0"/>
    <w:rsid w:val="00F4382C"/>
    <w:rsid w:val="00F453DF"/>
    <w:rsid w:val="00F461E8"/>
    <w:rsid w:val="00F46231"/>
    <w:rsid w:val="00F46929"/>
    <w:rsid w:val="00F46ACF"/>
    <w:rsid w:val="00F50561"/>
    <w:rsid w:val="00F513AF"/>
    <w:rsid w:val="00F538EA"/>
    <w:rsid w:val="00F53EB5"/>
    <w:rsid w:val="00F54A0F"/>
    <w:rsid w:val="00F55AF9"/>
    <w:rsid w:val="00F55E33"/>
    <w:rsid w:val="00F56BEA"/>
    <w:rsid w:val="00F57601"/>
    <w:rsid w:val="00F6127D"/>
    <w:rsid w:val="00F64FC4"/>
    <w:rsid w:val="00F65BE6"/>
    <w:rsid w:val="00F745D5"/>
    <w:rsid w:val="00F765DA"/>
    <w:rsid w:val="00F77C6E"/>
    <w:rsid w:val="00F81859"/>
    <w:rsid w:val="00F823E7"/>
    <w:rsid w:val="00F8391A"/>
    <w:rsid w:val="00F83AC3"/>
    <w:rsid w:val="00F84245"/>
    <w:rsid w:val="00F84C7D"/>
    <w:rsid w:val="00F850F7"/>
    <w:rsid w:val="00F90BC5"/>
    <w:rsid w:val="00F9169E"/>
    <w:rsid w:val="00F92093"/>
    <w:rsid w:val="00F93275"/>
    <w:rsid w:val="00F9624B"/>
    <w:rsid w:val="00F96721"/>
    <w:rsid w:val="00F97788"/>
    <w:rsid w:val="00F97F96"/>
    <w:rsid w:val="00FA47DE"/>
    <w:rsid w:val="00FA4B06"/>
    <w:rsid w:val="00FA59F9"/>
    <w:rsid w:val="00FA6440"/>
    <w:rsid w:val="00FA7AFB"/>
    <w:rsid w:val="00FB2C9D"/>
    <w:rsid w:val="00FB3192"/>
    <w:rsid w:val="00FB363E"/>
    <w:rsid w:val="00FB4079"/>
    <w:rsid w:val="00FB5FE7"/>
    <w:rsid w:val="00FB76DF"/>
    <w:rsid w:val="00FC01D1"/>
    <w:rsid w:val="00FC03C0"/>
    <w:rsid w:val="00FC0B1E"/>
    <w:rsid w:val="00FC285A"/>
    <w:rsid w:val="00FC4A5D"/>
    <w:rsid w:val="00FC5B34"/>
    <w:rsid w:val="00FC759C"/>
    <w:rsid w:val="00FD051F"/>
    <w:rsid w:val="00FD1530"/>
    <w:rsid w:val="00FD44C8"/>
    <w:rsid w:val="00FD59CA"/>
    <w:rsid w:val="00FD6E79"/>
    <w:rsid w:val="00FE058F"/>
    <w:rsid w:val="00FE0984"/>
    <w:rsid w:val="00FE162F"/>
    <w:rsid w:val="00FE18BD"/>
    <w:rsid w:val="00FE1903"/>
    <w:rsid w:val="00FE1D53"/>
    <w:rsid w:val="00FE1F43"/>
    <w:rsid w:val="00FE2D49"/>
    <w:rsid w:val="00FE4FA1"/>
    <w:rsid w:val="00FE5A90"/>
    <w:rsid w:val="00FE78BB"/>
    <w:rsid w:val="00FF176B"/>
    <w:rsid w:val="00FF32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7D2B12"/>
  <w15:chartTrackingRefBased/>
  <w15:docId w15:val="{C5E51BC5-9CAD-724F-B4C9-C02AC829A6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2983"/>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544DB"/>
    <w:pPr>
      <w:ind w:left="720"/>
      <w:contextualSpacing/>
    </w:pPr>
    <w:rPr>
      <w:rFonts w:asciiTheme="minorHAnsi" w:eastAsiaTheme="minorHAnsi" w:hAnsiTheme="minorHAnsi" w:cstheme="minorBidi"/>
    </w:rPr>
  </w:style>
  <w:style w:type="character" w:styleId="Hyperlink">
    <w:name w:val="Hyperlink"/>
    <w:basedOn w:val="DefaultParagraphFont"/>
    <w:uiPriority w:val="99"/>
    <w:unhideWhenUsed/>
    <w:rsid w:val="004F0C57"/>
    <w:rPr>
      <w:color w:val="0563C1" w:themeColor="hyperlink"/>
      <w:u w:val="single"/>
    </w:rPr>
  </w:style>
  <w:style w:type="character" w:styleId="UnresolvedMention">
    <w:name w:val="Unresolved Mention"/>
    <w:basedOn w:val="DefaultParagraphFont"/>
    <w:uiPriority w:val="99"/>
    <w:semiHidden/>
    <w:unhideWhenUsed/>
    <w:rsid w:val="004F0C57"/>
    <w:rPr>
      <w:color w:val="605E5C"/>
      <w:shd w:val="clear" w:color="auto" w:fill="E1DFDD"/>
    </w:rPr>
  </w:style>
  <w:style w:type="character" w:styleId="FollowedHyperlink">
    <w:name w:val="FollowedHyperlink"/>
    <w:basedOn w:val="DefaultParagraphFont"/>
    <w:uiPriority w:val="99"/>
    <w:semiHidden/>
    <w:unhideWhenUsed/>
    <w:rsid w:val="004F0C57"/>
    <w:rPr>
      <w:color w:val="954F72" w:themeColor="followedHyperlink"/>
      <w:u w:val="single"/>
    </w:rPr>
  </w:style>
  <w:style w:type="paragraph" w:styleId="NormalWeb">
    <w:name w:val="Normal (Web)"/>
    <w:basedOn w:val="Normal"/>
    <w:uiPriority w:val="99"/>
    <w:unhideWhenUsed/>
    <w:rsid w:val="004F0C57"/>
    <w:pPr>
      <w:spacing w:before="100" w:beforeAutospacing="1" w:after="100" w:afterAutospacing="1"/>
    </w:pPr>
  </w:style>
  <w:style w:type="character" w:customStyle="1" w:styleId="apple-converted-space">
    <w:name w:val="apple-converted-space"/>
    <w:basedOn w:val="DefaultParagraphFont"/>
    <w:rsid w:val="00D8322B"/>
  </w:style>
  <w:style w:type="character" w:customStyle="1" w:styleId="A8">
    <w:name w:val="A8"/>
    <w:uiPriority w:val="99"/>
    <w:rsid w:val="006241EC"/>
    <w:rPr>
      <w:rFonts w:cs="Futura"/>
      <w:color w:val="000000"/>
      <w:sz w:val="23"/>
      <w:szCs w:val="23"/>
    </w:rPr>
  </w:style>
  <w:style w:type="character" w:customStyle="1" w:styleId="A9">
    <w:name w:val="A9"/>
    <w:uiPriority w:val="99"/>
    <w:rsid w:val="006241EC"/>
    <w:rPr>
      <w:rFonts w:ascii="Calibri" w:hAnsi="Calibri" w:cs="Calibri"/>
      <w:color w:val="000000"/>
      <w:sz w:val="12"/>
      <w:szCs w:val="12"/>
    </w:rPr>
  </w:style>
  <w:style w:type="character" w:styleId="Strong">
    <w:name w:val="Strong"/>
    <w:qFormat/>
    <w:rsid w:val="008C77AF"/>
    <w:rPr>
      <w:b/>
      <w:bCs/>
    </w:rPr>
  </w:style>
  <w:style w:type="paragraph" w:styleId="Footer">
    <w:name w:val="footer"/>
    <w:basedOn w:val="Normal"/>
    <w:link w:val="FooterChar"/>
    <w:uiPriority w:val="99"/>
    <w:unhideWhenUsed/>
    <w:rsid w:val="00980BD5"/>
    <w:pPr>
      <w:tabs>
        <w:tab w:val="center" w:pos="4680"/>
        <w:tab w:val="right" w:pos="9360"/>
      </w:tabs>
    </w:pPr>
  </w:style>
  <w:style w:type="character" w:customStyle="1" w:styleId="FooterChar">
    <w:name w:val="Footer Char"/>
    <w:basedOn w:val="DefaultParagraphFont"/>
    <w:link w:val="Footer"/>
    <w:uiPriority w:val="99"/>
    <w:rsid w:val="00980BD5"/>
    <w:rPr>
      <w:rFonts w:ascii="Times New Roman" w:eastAsia="Times New Roman" w:hAnsi="Times New Roman" w:cs="Times New Roman"/>
    </w:rPr>
  </w:style>
  <w:style w:type="character" w:styleId="PageNumber">
    <w:name w:val="page number"/>
    <w:basedOn w:val="DefaultParagraphFont"/>
    <w:uiPriority w:val="99"/>
    <w:semiHidden/>
    <w:unhideWhenUsed/>
    <w:rsid w:val="00980BD5"/>
  </w:style>
  <w:style w:type="paragraph" w:styleId="Header">
    <w:name w:val="header"/>
    <w:basedOn w:val="Normal"/>
    <w:link w:val="HeaderChar"/>
    <w:uiPriority w:val="99"/>
    <w:unhideWhenUsed/>
    <w:rsid w:val="00980BD5"/>
    <w:pPr>
      <w:tabs>
        <w:tab w:val="center" w:pos="4680"/>
        <w:tab w:val="right" w:pos="9360"/>
      </w:tabs>
    </w:pPr>
  </w:style>
  <w:style w:type="character" w:customStyle="1" w:styleId="HeaderChar">
    <w:name w:val="Header Char"/>
    <w:basedOn w:val="DefaultParagraphFont"/>
    <w:link w:val="Header"/>
    <w:uiPriority w:val="99"/>
    <w:rsid w:val="00980BD5"/>
    <w:rPr>
      <w:rFonts w:ascii="Times New Roman" w:eastAsia="Times New Roman" w:hAnsi="Times New Roman" w:cs="Times New Roman"/>
    </w:rPr>
  </w:style>
  <w:style w:type="paragraph" w:customStyle="1" w:styleId="EndNoteBibliography">
    <w:name w:val="EndNote Bibliography"/>
    <w:basedOn w:val="Normal"/>
    <w:rsid w:val="00211438"/>
    <w:rPr>
      <w:rFonts w:ascii="Cambria" w:eastAsiaTheme="minorEastAsia" w:hAnsi="Cambria" w:cstheme="minorBidi"/>
    </w:rPr>
  </w:style>
  <w:style w:type="paragraph" w:styleId="FootnoteText">
    <w:name w:val="footnote text"/>
    <w:basedOn w:val="Normal"/>
    <w:link w:val="FootnoteTextChar"/>
    <w:uiPriority w:val="99"/>
    <w:semiHidden/>
    <w:unhideWhenUsed/>
    <w:rsid w:val="001735C1"/>
    <w:rPr>
      <w:sz w:val="20"/>
      <w:szCs w:val="20"/>
    </w:rPr>
  </w:style>
  <w:style w:type="character" w:customStyle="1" w:styleId="FootnoteTextChar">
    <w:name w:val="Footnote Text Char"/>
    <w:basedOn w:val="DefaultParagraphFont"/>
    <w:link w:val="FootnoteText"/>
    <w:uiPriority w:val="99"/>
    <w:semiHidden/>
    <w:rsid w:val="001735C1"/>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1735C1"/>
    <w:rPr>
      <w:vertAlign w:val="superscript"/>
    </w:rPr>
  </w:style>
  <w:style w:type="paragraph" w:styleId="BalloonText">
    <w:name w:val="Balloon Text"/>
    <w:basedOn w:val="Normal"/>
    <w:link w:val="BalloonTextChar"/>
    <w:uiPriority w:val="99"/>
    <w:semiHidden/>
    <w:unhideWhenUsed/>
    <w:rsid w:val="00E00D6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0D67"/>
    <w:rPr>
      <w:rFonts w:ascii="Segoe UI" w:eastAsia="Times New Roman" w:hAnsi="Segoe UI" w:cs="Segoe UI"/>
      <w:sz w:val="18"/>
      <w:szCs w:val="18"/>
    </w:rPr>
  </w:style>
  <w:style w:type="character" w:customStyle="1" w:styleId="mark53s4s4ca8">
    <w:name w:val="mark53s4s4ca8"/>
    <w:basedOn w:val="DefaultParagraphFont"/>
    <w:rsid w:val="004643D4"/>
  </w:style>
  <w:style w:type="character" w:customStyle="1" w:styleId="markmxapdrfjg">
    <w:name w:val="markmxapdrfjg"/>
    <w:basedOn w:val="DefaultParagraphFont"/>
    <w:rsid w:val="004643D4"/>
  </w:style>
  <w:style w:type="character" w:customStyle="1" w:styleId="mark13vids3i1">
    <w:name w:val="mark13vids3i1"/>
    <w:basedOn w:val="DefaultParagraphFont"/>
    <w:rsid w:val="002D3577"/>
  </w:style>
  <w:style w:type="character" w:customStyle="1" w:styleId="markhigxzs1li">
    <w:name w:val="markhigxzs1li"/>
    <w:basedOn w:val="DefaultParagraphFont"/>
    <w:rsid w:val="002D3577"/>
  </w:style>
  <w:style w:type="character" w:customStyle="1" w:styleId="markpld3lqbvm">
    <w:name w:val="markpld3lqbvm"/>
    <w:basedOn w:val="DefaultParagraphFont"/>
    <w:rsid w:val="002D3577"/>
  </w:style>
  <w:style w:type="character" w:customStyle="1" w:styleId="markpa7iwo5hs">
    <w:name w:val="markpa7iwo5hs"/>
    <w:basedOn w:val="DefaultParagraphFont"/>
    <w:rsid w:val="002D3577"/>
  </w:style>
  <w:style w:type="character" w:customStyle="1" w:styleId="mark75ka3n82z">
    <w:name w:val="mark75ka3n82z"/>
    <w:basedOn w:val="DefaultParagraphFont"/>
    <w:rsid w:val="0098308D"/>
  </w:style>
  <w:style w:type="character" w:customStyle="1" w:styleId="marku359vwche">
    <w:name w:val="marku359vwche"/>
    <w:basedOn w:val="DefaultParagraphFont"/>
    <w:rsid w:val="0098308D"/>
  </w:style>
  <w:style w:type="table" w:styleId="TableGrid">
    <w:name w:val="Table Grid"/>
    <w:basedOn w:val="TableNormal"/>
    <w:uiPriority w:val="39"/>
    <w:rsid w:val="008540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8263079">
      <w:bodyDiv w:val="1"/>
      <w:marLeft w:val="0"/>
      <w:marRight w:val="0"/>
      <w:marTop w:val="0"/>
      <w:marBottom w:val="0"/>
      <w:divBdr>
        <w:top w:val="none" w:sz="0" w:space="0" w:color="auto"/>
        <w:left w:val="none" w:sz="0" w:space="0" w:color="auto"/>
        <w:bottom w:val="none" w:sz="0" w:space="0" w:color="auto"/>
        <w:right w:val="none" w:sz="0" w:space="0" w:color="auto"/>
      </w:divBdr>
    </w:div>
    <w:div w:id="82384823">
      <w:bodyDiv w:val="1"/>
      <w:marLeft w:val="0"/>
      <w:marRight w:val="0"/>
      <w:marTop w:val="0"/>
      <w:marBottom w:val="0"/>
      <w:divBdr>
        <w:top w:val="none" w:sz="0" w:space="0" w:color="auto"/>
        <w:left w:val="none" w:sz="0" w:space="0" w:color="auto"/>
        <w:bottom w:val="none" w:sz="0" w:space="0" w:color="auto"/>
        <w:right w:val="none" w:sz="0" w:space="0" w:color="auto"/>
      </w:divBdr>
    </w:div>
    <w:div w:id="124785483">
      <w:bodyDiv w:val="1"/>
      <w:marLeft w:val="0"/>
      <w:marRight w:val="0"/>
      <w:marTop w:val="0"/>
      <w:marBottom w:val="0"/>
      <w:divBdr>
        <w:top w:val="none" w:sz="0" w:space="0" w:color="auto"/>
        <w:left w:val="none" w:sz="0" w:space="0" w:color="auto"/>
        <w:bottom w:val="none" w:sz="0" w:space="0" w:color="auto"/>
        <w:right w:val="none" w:sz="0" w:space="0" w:color="auto"/>
      </w:divBdr>
    </w:div>
    <w:div w:id="128787590">
      <w:bodyDiv w:val="1"/>
      <w:marLeft w:val="0"/>
      <w:marRight w:val="0"/>
      <w:marTop w:val="0"/>
      <w:marBottom w:val="0"/>
      <w:divBdr>
        <w:top w:val="none" w:sz="0" w:space="0" w:color="auto"/>
        <w:left w:val="none" w:sz="0" w:space="0" w:color="auto"/>
        <w:bottom w:val="none" w:sz="0" w:space="0" w:color="auto"/>
        <w:right w:val="none" w:sz="0" w:space="0" w:color="auto"/>
      </w:divBdr>
      <w:divsChild>
        <w:div w:id="2443683">
          <w:marLeft w:val="0"/>
          <w:marRight w:val="0"/>
          <w:marTop w:val="0"/>
          <w:marBottom w:val="0"/>
          <w:divBdr>
            <w:top w:val="none" w:sz="0" w:space="0" w:color="auto"/>
            <w:left w:val="none" w:sz="0" w:space="0" w:color="auto"/>
            <w:bottom w:val="none" w:sz="0" w:space="0" w:color="auto"/>
            <w:right w:val="none" w:sz="0" w:space="0" w:color="auto"/>
          </w:divBdr>
          <w:divsChild>
            <w:div w:id="448940898">
              <w:marLeft w:val="0"/>
              <w:marRight w:val="0"/>
              <w:marTop w:val="0"/>
              <w:marBottom w:val="0"/>
              <w:divBdr>
                <w:top w:val="none" w:sz="0" w:space="0" w:color="auto"/>
                <w:left w:val="none" w:sz="0" w:space="0" w:color="auto"/>
                <w:bottom w:val="none" w:sz="0" w:space="0" w:color="auto"/>
                <w:right w:val="none" w:sz="0" w:space="0" w:color="auto"/>
              </w:divBdr>
              <w:divsChild>
                <w:div w:id="1655640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231672">
      <w:bodyDiv w:val="1"/>
      <w:marLeft w:val="0"/>
      <w:marRight w:val="0"/>
      <w:marTop w:val="0"/>
      <w:marBottom w:val="0"/>
      <w:divBdr>
        <w:top w:val="none" w:sz="0" w:space="0" w:color="auto"/>
        <w:left w:val="none" w:sz="0" w:space="0" w:color="auto"/>
        <w:bottom w:val="none" w:sz="0" w:space="0" w:color="auto"/>
        <w:right w:val="none" w:sz="0" w:space="0" w:color="auto"/>
      </w:divBdr>
    </w:div>
    <w:div w:id="196428995">
      <w:bodyDiv w:val="1"/>
      <w:marLeft w:val="0"/>
      <w:marRight w:val="0"/>
      <w:marTop w:val="0"/>
      <w:marBottom w:val="0"/>
      <w:divBdr>
        <w:top w:val="none" w:sz="0" w:space="0" w:color="auto"/>
        <w:left w:val="none" w:sz="0" w:space="0" w:color="auto"/>
        <w:bottom w:val="none" w:sz="0" w:space="0" w:color="auto"/>
        <w:right w:val="none" w:sz="0" w:space="0" w:color="auto"/>
      </w:divBdr>
    </w:div>
    <w:div w:id="226378084">
      <w:bodyDiv w:val="1"/>
      <w:marLeft w:val="0"/>
      <w:marRight w:val="0"/>
      <w:marTop w:val="0"/>
      <w:marBottom w:val="0"/>
      <w:divBdr>
        <w:top w:val="none" w:sz="0" w:space="0" w:color="auto"/>
        <w:left w:val="none" w:sz="0" w:space="0" w:color="auto"/>
        <w:bottom w:val="none" w:sz="0" w:space="0" w:color="auto"/>
        <w:right w:val="none" w:sz="0" w:space="0" w:color="auto"/>
      </w:divBdr>
      <w:divsChild>
        <w:div w:id="1259026987">
          <w:marLeft w:val="720"/>
          <w:marRight w:val="0"/>
          <w:marTop w:val="200"/>
          <w:marBottom w:val="0"/>
          <w:divBdr>
            <w:top w:val="none" w:sz="0" w:space="0" w:color="auto"/>
            <w:left w:val="none" w:sz="0" w:space="0" w:color="auto"/>
            <w:bottom w:val="none" w:sz="0" w:space="0" w:color="auto"/>
            <w:right w:val="none" w:sz="0" w:space="0" w:color="auto"/>
          </w:divBdr>
        </w:div>
      </w:divsChild>
    </w:div>
    <w:div w:id="259415504">
      <w:bodyDiv w:val="1"/>
      <w:marLeft w:val="0"/>
      <w:marRight w:val="0"/>
      <w:marTop w:val="0"/>
      <w:marBottom w:val="0"/>
      <w:divBdr>
        <w:top w:val="none" w:sz="0" w:space="0" w:color="auto"/>
        <w:left w:val="none" w:sz="0" w:space="0" w:color="auto"/>
        <w:bottom w:val="none" w:sz="0" w:space="0" w:color="auto"/>
        <w:right w:val="none" w:sz="0" w:space="0" w:color="auto"/>
      </w:divBdr>
      <w:divsChild>
        <w:div w:id="1682271617">
          <w:marLeft w:val="0"/>
          <w:marRight w:val="0"/>
          <w:marTop w:val="0"/>
          <w:marBottom w:val="0"/>
          <w:divBdr>
            <w:top w:val="none" w:sz="0" w:space="0" w:color="auto"/>
            <w:left w:val="none" w:sz="0" w:space="0" w:color="auto"/>
            <w:bottom w:val="none" w:sz="0" w:space="0" w:color="auto"/>
            <w:right w:val="none" w:sz="0" w:space="0" w:color="auto"/>
          </w:divBdr>
          <w:divsChild>
            <w:div w:id="1601134384">
              <w:marLeft w:val="0"/>
              <w:marRight w:val="0"/>
              <w:marTop w:val="0"/>
              <w:marBottom w:val="0"/>
              <w:divBdr>
                <w:top w:val="none" w:sz="0" w:space="0" w:color="auto"/>
                <w:left w:val="none" w:sz="0" w:space="0" w:color="auto"/>
                <w:bottom w:val="none" w:sz="0" w:space="0" w:color="auto"/>
                <w:right w:val="none" w:sz="0" w:space="0" w:color="auto"/>
              </w:divBdr>
              <w:divsChild>
                <w:div w:id="48581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1152441">
      <w:bodyDiv w:val="1"/>
      <w:marLeft w:val="0"/>
      <w:marRight w:val="0"/>
      <w:marTop w:val="0"/>
      <w:marBottom w:val="0"/>
      <w:divBdr>
        <w:top w:val="none" w:sz="0" w:space="0" w:color="auto"/>
        <w:left w:val="none" w:sz="0" w:space="0" w:color="auto"/>
        <w:bottom w:val="none" w:sz="0" w:space="0" w:color="auto"/>
        <w:right w:val="none" w:sz="0" w:space="0" w:color="auto"/>
      </w:divBdr>
      <w:divsChild>
        <w:div w:id="1615014038">
          <w:marLeft w:val="720"/>
          <w:marRight w:val="0"/>
          <w:marTop w:val="200"/>
          <w:marBottom w:val="0"/>
          <w:divBdr>
            <w:top w:val="none" w:sz="0" w:space="0" w:color="auto"/>
            <w:left w:val="none" w:sz="0" w:space="0" w:color="auto"/>
            <w:bottom w:val="none" w:sz="0" w:space="0" w:color="auto"/>
            <w:right w:val="none" w:sz="0" w:space="0" w:color="auto"/>
          </w:divBdr>
        </w:div>
      </w:divsChild>
    </w:div>
    <w:div w:id="321592195">
      <w:bodyDiv w:val="1"/>
      <w:marLeft w:val="0"/>
      <w:marRight w:val="0"/>
      <w:marTop w:val="0"/>
      <w:marBottom w:val="0"/>
      <w:divBdr>
        <w:top w:val="none" w:sz="0" w:space="0" w:color="auto"/>
        <w:left w:val="none" w:sz="0" w:space="0" w:color="auto"/>
        <w:bottom w:val="none" w:sz="0" w:space="0" w:color="auto"/>
        <w:right w:val="none" w:sz="0" w:space="0" w:color="auto"/>
      </w:divBdr>
    </w:div>
    <w:div w:id="370690311">
      <w:bodyDiv w:val="1"/>
      <w:marLeft w:val="0"/>
      <w:marRight w:val="0"/>
      <w:marTop w:val="0"/>
      <w:marBottom w:val="0"/>
      <w:divBdr>
        <w:top w:val="none" w:sz="0" w:space="0" w:color="auto"/>
        <w:left w:val="none" w:sz="0" w:space="0" w:color="auto"/>
        <w:bottom w:val="none" w:sz="0" w:space="0" w:color="auto"/>
        <w:right w:val="none" w:sz="0" w:space="0" w:color="auto"/>
      </w:divBdr>
    </w:div>
    <w:div w:id="427430448">
      <w:bodyDiv w:val="1"/>
      <w:marLeft w:val="0"/>
      <w:marRight w:val="0"/>
      <w:marTop w:val="0"/>
      <w:marBottom w:val="0"/>
      <w:divBdr>
        <w:top w:val="none" w:sz="0" w:space="0" w:color="auto"/>
        <w:left w:val="none" w:sz="0" w:space="0" w:color="auto"/>
        <w:bottom w:val="none" w:sz="0" w:space="0" w:color="auto"/>
        <w:right w:val="none" w:sz="0" w:space="0" w:color="auto"/>
      </w:divBdr>
      <w:divsChild>
        <w:div w:id="20135297">
          <w:marLeft w:val="0"/>
          <w:marRight w:val="0"/>
          <w:marTop w:val="0"/>
          <w:marBottom w:val="0"/>
          <w:divBdr>
            <w:top w:val="none" w:sz="0" w:space="0" w:color="auto"/>
            <w:left w:val="none" w:sz="0" w:space="0" w:color="auto"/>
            <w:bottom w:val="none" w:sz="0" w:space="0" w:color="auto"/>
            <w:right w:val="none" w:sz="0" w:space="0" w:color="auto"/>
          </w:divBdr>
          <w:divsChild>
            <w:div w:id="1425102914">
              <w:marLeft w:val="0"/>
              <w:marRight w:val="0"/>
              <w:marTop w:val="0"/>
              <w:marBottom w:val="0"/>
              <w:divBdr>
                <w:top w:val="none" w:sz="0" w:space="0" w:color="auto"/>
                <w:left w:val="none" w:sz="0" w:space="0" w:color="auto"/>
                <w:bottom w:val="none" w:sz="0" w:space="0" w:color="auto"/>
                <w:right w:val="none" w:sz="0" w:space="0" w:color="auto"/>
              </w:divBdr>
              <w:divsChild>
                <w:div w:id="153644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4637012">
      <w:bodyDiv w:val="1"/>
      <w:marLeft w:val="0"/>
      <w:marRight w:val="0"/>
      <w:marTop w:val="0"/>
      <w:marBottom w:val="0"/>
      <w:divBdr>
        <w:top w:val="none" w:sz="0" w:space="0" w:color="auto"/>
        <w:left w:val="none" w:sz="0" w:space="0" w:color="auto"/>
        <w:bottom w:val="none" w:sz="0" w:space="0" w:color="auto"/>
        <w:right w:val="none" w:sz="0" w:space="0" w:color="auto"/>
      </w:divBdr>
    </w:div>
    <w:div w:id="500588792">
      <w:bodyDiv w:val="1"/>
      <w:marLeft w:val="0"/>
      <w:marRight w:val="0"/>
      <w:marTop w:val="0"/>
      <w:marBottom w:val="0"/>
      <w:divBdr>
        <w:top w:val="none" w:sz="0" w:space="0" w:color="auto"/>
        <w:left w:val="none" w:sz="0" w:space="0" w:color="auto"/>
        <w:bottom w:val="none" w:sz="0" w:space="0" w:color="auto"/>
        <w:right w:val="none" w:sz="0" w:space="0" w:color="auto"/>
      </w:divBdr>
    </w:div>
    <w:div w:id="513105827">
      <w:bodyDiv w:val="1"/>
      <w:marLeft w:val="0"/>
      <w:marRight w:val="0"/>
      <w:marTop w:val="0"/>
      <w:marBottom w:val="0"/>
      <w:divBdr>
        <w:top w:val="none" w:sz="0" w:space="0" w:color="auto"/>
        <w:left w:val="none" w:sz="0" w:space="0" w:color="auto"/>
        <w:bottom w:val="none" w:sz="0" w:space="0" w:color="auto"/>
        <w:right w:val="none" w:sz="0" w:space="0" w:color="auto"/>
      </w:divBdr>
    </w:div>
    <w:div w:id="526676974">
      <w:bodyDiv w:val="1"/>
      <w:marLeft w:val="0"/>
      <w:marRight w:val="0"/>
      <w:marTop w:val="0"/>
      <w:marBottom w:val="0"/>
      <w:divBdr>
        <w:top w:val="none" w:sz="0" w:space="0" w:color="auto"/>
        <w:left w:val="none" w:sz="0" w:space="0" w:color="auto"/>
        <w:bottom w:val="none" w:sz="0" w:space="0" w:color="auto"/>
        <w:right w:val="none" w:sz="0" w:space="0" w:color="auto"/>
      </w:divBdr>
    </w:div>
    <w:div w:id="596208719">
      <w:bodyDiv w:val="1"/>
      <w:marLeft w:val="0"/>
      <w:marRight w:val="0"/>
      <w:marTop w:val="0"/>
      <w:marBottom w:val="0"/>
      <w:divBdr>
        <w:top w:val="none" w:sz="0" w:space="0" w:color="auto"/>
        <w:left w:val="none" w:sz="0" w:space="0" w:color="auto"/>
        <w:bottom w:val="none" w:sz="0" w:space="0" w:color="auto"/>
        <w:right w:val="none" w:sz="0" w:space="0" w:color="auto"/>
      </w:divBdr>
    </w:div>
    <w:div w:id="604654831">
      <w:bodyDiv w:val="1"/>
      <w:marLeft w:val="0"/>
      <w:marRight w:val="0"/>
      <w:marTop w:val="0"/>
      <w:marBottom w:val="0"/>
      <w:divBdr>
        <w:top w:val="none" w:sz="0" w:space="0" w:color="auto"/>
        <w:left w:val="none" w:sz="0" w:space="0" w:color="auto"/>
        <w:bottom w:val="none" w:sz="0" w:space="0" w:color="auto"/>
        <w:right w:val="none" w:sz="0" w:space="0" w:color="auto"/>
      </w:divBdr>
      <w:divsChild>
        <w:div w:id="57018967">
          <w:marLeft w:val="0"/>
          <w:marRight w:val="0"/>
          <w:marTop w:val="0"/>
          <w:marBottom w:val="0"/>
          <w:divBdr>
            <w:top w:val="none" w:sz="0" w:space="0" w:color="auto"/>
            <w:left w:val="none" w:sz="0" w:space="0" w:color="auto"/>
            <w:bottom w:val="none" w:sz="0" w:space="0" w:color="auto"/>
            <w:right w:val="none" w:sz="0" w:space="0" w:color="auto"/>
          </w:divBdr>
          <w:divsChild>
            <w:div w:id="1173493408">
              <w:marLeft w:val="0"/>
              <w:marRight w:val="0"/>
              <w:marTop w:val="0"/>
              <w:marBottom w:val="0"/>
              <w:divBdr>
                <w:top w:val="none" w:sz="0" w:space="0" w:color="auto"/>
                <w:left w:val="none" w:sz="0" w:space="0" w:color="auto"/>
                <w:bottom w:val="none" w:sz="0" w:space="0" w:color="auto"/>
                <w:right w:val="none" w:sz="0" w:space="0" w:color="auto"/>
              </w:divBdr>
              <w:divsChild>
                <w:div w:id="1245990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9020765">
      <w:bodyDiv w:val="1"/>
      <w:marLeft w:val="0"/>
      <w:marRight w:val="0"/>
      <w:marTop w:val="0"/>
      <w:marBottom w:val="0"/>
      <w:divBdr>
        <w:top w:val="none" w:sz="0" w:space="0" w:color="auto"/>
        <w:left w:val="none" w:sz="0" w:space="0" w:color="auto"/>
        <w:bottom w:val="none" w:sz="0" w:space="0" w:color="auto"/>
        <w:right w:val="none" w:sz="0" w:space="0" w:color="auto"/>
      </w:divBdr>
    </w:div>
    <w:div w:id="672103336">
      <w:bodyDiv w:val="1"/>
      <w:marLeft w:val="0"/>
      <w:marRight w:val="0"/>
      <w:marTop w:val="0"/>
      <w:marBottom w:val="0"/>
      <w:divBdr>
        <w:top w:val="none" w:sz="0" w:space="0" w:color="auto"/>
        <w:left w:val="none" w:sz="0" w:space="0" w:color="auto"/>
        <w:bottom w:val="none" w:sz="0" w:space="0" w:color="auto"/>
        <w:right w:val="none" w:sz="0" w:space="0" w:color="auto"/>
      </w:divBdr>
    </w:div>
    <w:div w:id="684596349">
      <w:bodyDiv w:val="1"/>
      <w:marLeft w:val="0"/>
      <w:marRight w:val="0"/>
      <w:marTop w:val="0"/>
      <w:marBottom w:val="0"/>
      <w:divBdr>
        <w:top w:val="none" w:sz="0" w:space="0" w:color="auto"/>
        <w:left w:val="none" w:sz="0" w:space="0" w:color="auto"/>
        <w:bottom w:val="none" w:sz="0" w:space="0" w:color="auto"/>
        <w:right w:val="none" w:sz="0" w:space="0" w:color="auto"/>
      </w:divBdr>
    </w:div>
    <w:div w:id="704478555">
      <w:bodyDiv w:val="1"/>
      <w:marLeft w:val="0"/>
      <w:marRight w:val="0"/>
      <w:marTop w:val="0"/>
      <w:marBottom w:val="0"/>
      <w:divBdr>
        <w:top w:val="none" w:sz="0" w:space="0" w:color="auto"/>
        <w:left w:val="none" w:sz="0" w:space="0" w:color="auto"/>
        <w:bottom w:val="none" w:sz="0" w:space="0" w:color="auto"/>
        <w:right w:val="none" w:sz="0" w:space="0" w:color="auto"/>
      </w:divBdr>
      <w:divsChild>
        <w:div w:id="2095930175">
          <w:marLeft w:val="0"/>
          <w:marRight w:val="0"/>
          <w:marTop w:val="0"/>
          <w:marBottom w:val="0"/>
          <w:divBdr>
            <w:top w:val="none" w:sz="0" w:space="0" w:color="auto"/>
            <w:left w:val="none" w:sz="0" w:space="0" w:color="auto"/>
            <w:bottom w:val="none" w:sz="0" w:space="0" w:color="auto"/>
            <w:right w:val="none" w:sz="0" w:space="0" w:color="auto"/>
          </w:divBdr>
          <w:divsChild>
            <w:div w:id="1017655222">
              <w:marLeft w:val="0"/>
              <w:marRight w:val="0"/>
              <w:marTop w:val="0"/>
              <w:marBottom w:val="0"/>
              <w:divBdr>
                <w:top w:val="none" w:sz="0" w:space="0" w:color="auto"/>
                <w:left w:val="none" w:sz="0" w:space="0" w:color="auto"/>
                <w:bottom w:val="none" w:sz="0" w:space="0" w:color="auto"/>
                <w:right w:val="none" w:sz="0" w:space="0" w:color="auto"/>
              </w:divBdr>
              <w:divsChild>
                <w:div w:id="1705405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6829465">
      <w:bodyDiv w:val="1"/>
      <w:marLeft w:val="0"/>
      <w:marRight w:val="0"/>
      <w:marTop w:val="0"/>
      <w:marBottom w:val="0"/>
      <w:divBdr>
        <w:top w:val="none" w:sz="0" w:space="0" w:color="auto"/>
        <w:left w:val="none" w:sz="0" w:space="0" w:color="auto"/>
        <w:bottom w:val="none" w:sz="0" w:space="0" w:color="auto"/>
        <w:right w:val="none" w:sz="0" w:space="0" w:color="auto"/>
      </w:divBdr>
    </w:div>
    <w:div w:id="784814613">
      <w:bodyDiv w:val="1"/>
      <w:marLeft w:val="0"/>
      <w:marRight w:val="0"/>
      <w:marTop w:val="0"/>
      <w:marBottom w:val="0"/>
      <w:divBdr>
        <w:top w:val="none" w:sz="0" w:space="0" w:color="auto"/>
        <w:left w:val="none" w:sz="0" w:space="0" w:color="auto"/>
        <w:bottom w:val="none" w:sz="0" w:space="0" w:color="auto"/>
        <w:right w:val="none" w:sz="0" w:space="0" w:color="auto"/>
      </w:divBdr>
    </w:div>
    <w:div w:id="813181044">
      <w:bodyDiv w:val="1"/>
      <w:marLeft w:val="0"/>
      <w:marRight w:val="0"/>
      <w:marTop w:val="0"/>
      <w:marBottom w:val="0"/>
      <w:divBdr>
        <w:top w:val="none" w:sz="0" w:space="0" w:color="auto"/>
        <w:left w:val="none" w:sz="0" w:space="0" w:color="auto"/>
        <w:bottom w:val="none" w:sz="0" w:space="0" w:color="auto"/>
        <w:right w:val="none" w:sz="0" w:space="0" w:color="auto"/>
      </w:divBdr>
    </w:div>
    <w:div w:id="830026841">
      <w:bodyDiv w:val="1"/>
      <w:marLeft w:val="0"/>
      <w:marRight w:val="0"/>
      <w:marTop w:val="0"/>
      <w:marBottom w:val="0"/>
      <w:divBdr>
        <w:top w:val="none" w:sz="0" w:space="0" w:color="auto"/>
        <w:left w:val="none" w:sz="0" w:space="0" w:color="auto"/>
        <w:bottom w:val="none" w:sz="0" w:space="0" w:color="auto"/>
        <w:right w:val="none" w:sz="0" w:space="0" w:color="auto"/>
      </w:divBdr>
    </w:div>
    <w:div w:id="871654105">
      <w:bodyDiv w:val="1"/>
      <w:marLeft w:val="0"/>
      <w:marRight w:val="0"/>
      <w:marTop w:val="0"/>
      <w:marBottom w:val="0"/>
      <w:divBdr>
        <w:top w:val="none" w:sz="0" w:space="0" w:color="auto"/>
        <w:left w:val="none" w:sz="0" w:space="0" w:color="auto"/>
        <w:bottom w:val="none" w:sz="0" w:space="0" w:color="auto"/>
        <w:right w:val="none" w:sz="0" w:space="0" w:color="auto"/>
      </w:divBdr>
    </w:div>
    <w:div w:id="900289353">
      <w:bodyDiv w:val="1"/>
      <w:marLeft w:val="0"/>
      <w:marRight w:val="0"/>
      <w:marTop w:val="0"/>
      <w:marBottom w:val="0"/>
      <w:divBdr>
        <w:top w:val="none" w:sz="0" w:space="0" w:color="auto"/>
        <w:left w:val="none" w:sz="0" w:space="0" w:color="auto"/>
        <w:bottom w:val="none" w:sz="0" w:space="0" w:color="auto"/>
        <w:right w:val="none" w:sz="0" w:space="0" w:color="auto"/>
      </w:divBdr>
    </w:div>
    <w:div w:id="905843384">
      <w:bodyDiv w:val="1"/>
      <w:marLeft w:val="0"/>
      <w:marRight w:val="0"/>
      <w:marTop w:val="0"/>
      <w:marBottom w:val="0"/>
      <w:divBdr>
        <w:top w:val="none" w:sz="0" w:space="0" w:color="auto"/>
        <w:left w:val="none" w:sz="0" w:space="0" w:color="auto"/>
        <w:bottom w:val="none" w:sz="0" w:space="0" w:color="auto"/>
        <w:right w:val="none" w:sz="0" w:space="0" w:color="auto"/>
      </w:divBdr>
    </w:div>
    <w:div w:id="956376043">
      <w:bodyDiv w:val="1"/>
      <w:marLeft w:val="0"/>
      <w:marRight w:val="0"/>
      <w:marTop w:val="0"/>
      <w:marBottom w:val="0"/>
      <w:divBdr>
        <w:top w:val="none" w:sz="0" w:space="0" w:color="auto"/>
        <w:left w:val="none" w:sz="0" w:space="0" w:color="auto"/>
        <w:bottom w:val="none" w:sz="0" w:space="0" w:color="auto"/>
        <w:right w:val="none" w:sz="0" w:space="0" w:color="auto"/>
      </w:divBdr>
      <w:divsChild>
        <w:div w:id="691489765">
          <w:marLeft w:val="0"/>
          <w:marRight w:val="0"/>
          <w:marTop w:val="0"/>
          <w:marBottom w:val="0"/>
          <w:divBdr>
            <w:top w:val="none" w:sz="0" w:space="0" w:color="auto"/>
            <w:left w:val="none" w:sz="0" w:space="0" w:color="auto"/>
            <w:bottom w:val="none" w:sz="0" w:space="0" w:color="auto"/>
            <w:right w:val="none" w:sz="0" w:space="0" w:color="auto"/>
          </w:divBdr>
          <w:divsChild>
            <w:div w:id="490949662">
              <w:marLeft w:val="0"/>
              <w:marRight w:val="0"/>
              <w:marTop w:val="0"/>
              <w:marBottom w:val="0"/>
              <w:divBdr>
                <w:top w:val="none" w:sz="0" w:space="0" w:color="auto"/>
                <w:left w:val="none" w:sz="0" w:space="0" w:color="auto"/>
                <w:bottom w:val="none" w:sz="0" w:space="0" w:color="auto"/>
                <w:right w:val="none" w:sz="0" w:space="0" w:color="auto"/>
              </w:divBdr>
              <w:divsChild>
                <w:div w:id="1617787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5237732">
      <w:bodyDiv w:val="1"/>
      <w:marLeft w:val="0"/>
      <w:marRight w:val="0"/>
      <w:marTop w:val="0"/>
      <w:marBottom w:val="0"/>
      <w:divBdr>
        <w:top w:val="none" w:sz="0" w:space="0" w:color="auto"/>
        <w:left w:val="none" w:sz="0" w:space="0" w:color="auto"/>
        <w:bottom w:val="none" w:sz="0" w:space="0" w:color="auto"/>
        <w:right w:val="none" w:sz="0" w:space="0" w:color="auto"/>
      </w:divBdr>
    </w:div>
    <w:div w:id="1004088814">
      <w:bodyDiv w:val="1"/>
      <w:marLeft w:val="0"/>
      <w:marRight w:val="0"/>
      <w:marTop w:val="0"/>
      <w:marBottom w:val="0"/>
      <w:divBdr>
        <w:top w:val="none" w:sz="0" w:space="0" w:color="auto"/>
        <w:left w:val="none" w:sz="0" w:space="0" w:color="auto"/>
        <w:bottom w:val="none" w:sz="0" w:space="0" w:color="auto"/>
        <w:right w:val="none" w:sz="0" w:space="0" w:color="auto"/>
      </w:divBdr>
    </w:div>
    <w:div w:id="1006637774">
      <w:bodyDiv w:val="1"/>
      <w:marLeft w:val="0"/>
      <w:marRight w:val="0"/>
      <w:marTop w:val="0"/>
      <w:marBottom w:val="0"/>
      <w:divBdr>
        <w:top w:val="none" w:sz="0" w:space="0" w:color="auto"/>
        <w:left w:val="none" w:sz="0" w:space="0" w:color="auto"/>
        <w:bottom w:val="none" w:sz="0" w:space="0" w:color="auto"/>
        <w:right w:val="none" w:sz="0" w:space="0" w:color="auto"/>
      </w:divBdr>
    </w:div>
    <w:div w:id="1007243998">
      <w:bodyDiv w:val="1"/>
      <w:marLeft w:val="0"/>
      <w:marRight w:val="0"/>
      <w:marTop w:val="0"/>
      <w:marBottom w:val="0"/>
      <w:divBdr>
        <w:top w:val="none" w:sz="0" w:space="0" w:color="auto"/>
        <w:left w:val="none" w:sz="0" w:space="0" w:color="auto"/>
        <w:bottom w:val="none" w:sz="0" w:space="0" w:color="auto"/>
        <w:right w:val="none" w:sz="0" w:space="0" w:color="auto"/>
      </w:divBdr>
    </w:div>
    <w:div w:id="1017925089">
      <w:bodyDiv w:val="1"/>
      <w:marLeft w:val="0"/>
      <w:marRight w:val="0"/>
      <w:marTop w:val="0"/>
      <w:marBottom w:val="0"/>
      <w:divBdr>
        <w:top w:val="none" w:sz="0" w:space="0" w:color="auto"/>
        <w:left w:val="none" w:sz="0" w:space="0" w:color="auto"/>
        <w:bottom w:val="none" w:sz="0" w:space="0" w:color="auto"/>
        <w:right w:val="none" w:sz="0" w:space="0" w:color="auto"/>
      </w:divBdr>
    </w:div>
    <w:div w:id="1044915168">
      <w:bodyDiv w:val="1"/>
      <w:marLeft w:val="0"/>
      <w:marRight w:val="0"/>
      <w:marTop w:val="0"/>
      <w:marBottom w:val="0"/>
      <w:divBdr>
        <w:top w:val="none" w:sz="0" w:space="0" w:color="auto"/>
        <w:left w:val="none" w:sz="0" w:space="0" w:color="auto"/>
        <w:bottom w:val="none" w:sz="0" w:space="0" w:color="auto"/>
        <w:right w:val="none" w:sz="0" w:space="0" w:color="auto"/>
      </w:divBdr>
    </w:div>
    <w:div w:id="1045788927">
      <w:bodyDiv w:val="1"/>
      <w:marLeft w:val="0"/>
      <w:marRight w:val="0"/>
      <w:marTop w:val="0"/>
      <w:marBottom w:val="0"/>
      <w:divBdr>
        <w:top w:val="none" w:sz="0" w:space="0" w:color="auto"/>
        <w:left w:val="none" w:sz="0" w:space="0" w:color="auto"/>
        <w:bottom w:val="none" w:sz="0" w:space="0" w:color="auto"/>
        <w:right w:val="none" w:sz="0" w:space="0" w:color="auto"/>
      </w:divBdr>
    </w:div>
    <w:div w:id="1073819712">
      <w:bodyDiv w:val="1"/>
      <w:marLeft w:val="0"/>
      <w:marRight w:val="0"/>
      <w:marTop w:val="0"/>
      <w:marBottom w:val="0"/>
      <w:divBdr>
        <w:top w:val="none" w:sz="0" w:space="0" w:color="auto"/>
        <w:left w:val="none" w:sz="0" w:space="0" w:color="auto"/>
        <w:bottom w:val="none" w:sz="0" w:space="0" w:color="auto"/>
        <w:right w:val="none" w:sz="0" w:space="0" w:color="auto"/>
      </w:divBdr>
    </w:div>
    <w:div w:id="1076707834">
      <w:bodyDiv w:val="1"/>
      <w:marLeft w:val="0"/>
      <w:marRight w:val="0"/>
      <w:marTop w:val="0"/>
      <w:marBottom w:val="0"/>
      <w:divBdr>
        <w:top w:val="none" w:sz="0" w:space="0" w:color="auto"/>
        <w:left w:val="none" w:sz="0" w:space="0" w:color="auto"/>
        <w:bottom w:val="none" w:sz="0" w:space="0" w:color="auto"/>
        <w:right w:val="none" w:sz="0" w:space="0" w:color="auto"/>
      </w:divBdr>
      <w:divsChild>
        <w:div w:id="1942756896">
          <w:marLeft w:val="0"/>
          <w:marRight w:val="0"/>
          <w:marTop w:val="0"/>
          <w:marBottom w:val="0"/>
          <w:divBdr>
            <w:top w:val="none" w:sz="0" w:space="0" w:color="auto"/>
            <w:left w:val="none" w:sz="0" w:space="0" w:color="auto"/>
            <w:bottom w:val="none" w:sz="0" w:space="0" w:color="auto"/>
            <w:right w:val="none" w:sz="0" w:space="0" w:color="auto"/>
          </w:divBdr>
          <w:divsChild>
            <w:div w:id="467742679">
              <w:marLeft w:val="0"/>
              <w:marRight w:val="0"/>
              <w:marTop w:val="0"/>
              <w:marBottom w:val="0"/>
              <w:divBdr>
                <w:top w:val="none" w:sz="0" w:space="0" w:color="auto"/>
                <w:left w:val="none" w:sz="0" w:space="0" w:color="auto"/>
                <w:bottom w:val="none" w:sz="0" w:space="0" w:color="auto"/>
                <w:right w:val="none" w:sz="0" w:space="0" w:color="auto"/>
              </w:divBdr>
              <w:divsChild>
                <w:div w:id="558132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9328959">
      <w:bodyDiv w:val="1"/>
      <w:marLeft w:val="0"/>
      <w:marRight w:val="0"/>
      <w:marTop w:val="0"/>
      <w:marBottom w:val="0"/>
      <w:divBdr>
        <w:top w:val="none" w:sz="0" w:space="0" w:color="auto"/>
        <w:left w:val="none" w:sz="0" w:space="0" w:color="auto"/>
        <w:bottom w:val="none" w:sz="0" w:space="0" w:color="auto"/>
        <w:right w:val="none" w:sz="0" w:space="0" w:color="auto"/>
      </w:divBdr>
    </w:div>
    <w:div w:id="1095054104">
      <w:bodyDiv w:val="1"/>
      <w:marLeft w:val="0"/>
      <w:marRight w:val="0"/>
      <w:marTop w:val="0"/>
      <w:marBottom w:val="0"/>
      <w:divBdr>
        <w:top w:val="none" w:sz="0" w:space="0" w:color="auto"/>
        <w:left w:val="none" w:sz="0" w:space="0" w:color="auto"/>
        <w:bottom w:val="none" w:sz="0" w:space="0" w:color="auto"/>
        <w:right w:val="none" w:sz="0" w:space="0" w:color="auto"/>
      </w:divBdr>
    </w:div>
    <w:div w:id="1096054851">
      <w:bodyDiv w:val="1"/>
      <w:marLeft w:val="0"/>
      <w:marRight w:val="0"/>
      <w:marTop w:val="0"/>
      <w:marBottom w:val="0"/>
      <w:divBdr>
        <w:top w:val="none" w:sz="0" w:space="0" w:color="auto"/>
        <w:left w:val="none" w:sz="0" w:space="0" w:color="auto"/>
        <w:bottom w:val="none" w:sz="0" w:space="0" w:color="auto"/>
        <w:right w:val="none" w:sz="0" w:space="0" w:color="auto"/>
      </w:divBdr>
    </w:div>
    <w:div w:id="1121799336">
      <w:bodyDiv w:val="1"/>
      <w:marLeft w:val="0"/>
      <w:marRight w:val="0"/>
      <w:marTop w:val="0"/>
      <w:marBottom w:val="0"/>
      <w:divBdr>
        <w:top w:val="none" w:sz="0" w:space="0" w:color="auto"/>
        <w:left w:val="none" w:sz="0" w:space="0" w:color="auto"/>
        <w:bottom w:val="none" w:sz="0" w:space="0" w:color="auto"/>
        <w:right w:val="none" w:sz="0" w:space="0" w:color="auto"/>
      </w:divBdr>
      <w:divsChild>
        <w:div w:id="1045252059">
          <w:marLeft w:val="0"/>
          <w:marRight w:val="0"/>
          <w:marTop w:val="0"/>
          <w:marBottom w:val="0"/>
          <w:divBdr>
            <w:top w:val="none" w:sz="0" w:space="0" w:color="auto"/>
            <w:left w:val="none" w:sz="0" w:space="0" w:color="auto"/>
            <w:bottom w:val="none" w:sz="0" w:space="0" w:color="auto"/>
            <w:right w:val="none" w:sz="0" w:space="0" w:color="auto"/>
          </w:divBdr>
        </w:div>
      </w:divsChild>
    </w:div>
    <w:div w:id="1182090406">
      <w:bodyDiv w:val="1"/>
      <w:marLeft w:val="0"/>
      <w:marRight w:val="0"/>
      <w:marTop w:val="0"/>
      <w:marBottom w:val="0"/>
      <w:divBdr>
        <w:top w:val="none" w:sz="0" w:space="0" w:color="auto"/>
        <w:left w:val="none" w:sz="0" w:space="0" w:color="auto"/>
        <w:bottom w:val="none" w:sz="0" w:space="0" w:color="auto"/>
        <w:right w:val="none" w:sz="0" w:space="0" w:color="auto"/>
      </w:divBdr>
    </w:div>
    <w:div w:id="1370257133">
      <w:bodyDiv w:val="1"/>
      <w:marLeft w:val="0"/>
      <w:marRight w:val="0"/>
      <w:marTop w:val="0"/>
      <w:marBottom w:val="0"/>
      <w:divBdr>
        <w:top w:val="none" w:sz="0" w:space="0" w:color="auto"/>
        <w:left w:val="none" w:sz="0" w:space="0" w:color="auto"/>
        <w:bottom w:val="none" w:sz="0" w:space="0" w:color="auto"/>
        <w:right w:val="none" w:sz="0" w:space="0" w:color="auto"/>
      </w:divBdr>
    </w:div>
    <w:div w:id="1451588963">
      <w:bodyDiv w:val="1"/>
      <w:marLeft w:val="0"/>
      <w:marRight w:val="0"/>
      <w:marTop w:val="0"/>
      <w:marBottom w:val="0"/>
      <w:divBdr>
        <w:top w:val="none" w:sz="0" w:space="0" w:color="auto"/>
        <w:left w:val="none" w:sz="0" w:space="0" w:color="auto"/>
        <w:bottom w:val="none" w:sz="0" w:space="0" w:color="auto"/>
        <w:right w:val="none" w:sz="0" w:space="0" w:color="auto"/>
      </w:divBdr>
    </w:div>
    <w:div w:id="1452357316">
      <w:bodyDiv w:val="1"/>
      <w:marLeft w:val="0"/>
      <w:marRight w:val="0"/>
      <w:marTop w:val="0"/>
      <w:marBottom w:val="0"/>
      <w:divBdr>
        <w:top w:val="none" w:sz="0" w:space="0" w:color="auto"/>
        <w:left w:val="none" w:sz="0" w:space="0" w:color="auto"/>
        <w:bottom w:val="none" w:sz="0" w:space="0" w:color="auto"/>
        <w:right w:val="none" w:sz="0" w:space="0" w:color="auto"/>
      </w:divBdr>
    </w:div>
    <w:div w:id="1505826237">
      <w:bodyDiv w:val="1"/>
      <w:marLeft w:val="0"/>
      <w:marRight w:val="0"/>
      <w:marTop w:val="0"/>
      <w:marBottom w:val="0"/>
      <w:divBdr>
        <w:top w:val="none" w:sz="0" w:space="0" w:color="auto"/>
        <w:left w:val="none" w:sz="0" w:space="0" w:color="auto"/>
        <w:bottom w:val="none" w:sz="0" w:space="0" w:color="auto"/>
        <w:right w:val="none" w:sz="0" w:space="0" w:color="auto"/>
      </w:divBdr>
    </w:div>
    <w:div w:id="1511218501">
      <w:bodyDiv w:val="1"/>
      <w:marLeft w:val="0"/>
      <w:marRight w:val="0"/>
      <w:marTop w:val="0"/>
      <w:marBottom w:val="0"/>
      <w:divBdr>
        <w:top w:val="none" w:sz="0" w:space="0" w:color="auto"/>
        <w:left w:val="none" w:sz="0" w:space="0" w:color="auto"/>
        <w:bottom w:val="none" w:sz="0" w:space="0" w:color="auto"/>
        <w:right w:val="none" w:sz="0" w:space="0" w:color="auto"/>
      </w:divBdr>
    </w:div>
    <w:div w:id="1649549787">
      <w:bodyDiv w:val="1"/>
      <w:marLeft w:val="0"/>
      <w:marRight w:val="0"/>
      <w:marTop w:val="0"/>
      <w:marBottom w:val="0"/>
      <w:divBdr>
        <w:top w:val="none" w:sz="0" w:space="0" w:color="auto"/>
        <w:left w:val="none" w:sz="0" w:space="0" w:color="auto"/>
        <w:bottom w:val="none" w:sz="0" w:space="0" w:color="auto"/>
        <w:right w:val="none" w:sz="0" w:space="0" w:color="auto"/>
      </w:divBdr>
    </w:div>
    <w:div w:id="1680043840">
      <w:bodyDiv w:val="1"/>
      <w:marLeft w:val="0"/>
      <w:marRight w:val="0"/>
      <w:marTop w:val="0"/>
      <w:marBottom w:val="0"/>
      <w:divBdr>
        <w:top w:val="none" w:sz="0" w:space="0" w:color="auto"/>
        <w:left w:val="none" w:sz="0" w:space="0" w:color="auto"/>
        <w:bottom w:val="none" w:sz="0" w:space="0" w:color="auto"/>
        <w:right w:val="none" w:sz="0" w:space="0" w:color="auto"/>
      </w:divBdr>
    </w:div>
    <w:div w:id="1682970988">
      <w:bodyDiv w:val="1"/>
      <w:marLeft w:val="0"/>
      <w:marRight w:val="0"/>
      <w:marTop w:val="0"/>
      <w:marBottom w:val="0"/>
      <w:divBdr>
        <w:top w:val="none" w:sz="0" w:space="0" w:color="auto"/>
        <w:left w:val="none" w:sz="0" w:space="0" w:color="auto"/>
        <w:bottom w:val="none" w:sz="0" w:space="0" w:color="auto"/>
        <w:right w:val="none" w:sz="0" w:space="0" w:color="auto"/>
      </w:divBdr>
    </w:div>
    <w:div w:id="1688143011">
      <w:bodyDiv w:val="1"/>
      <w:marLeft w:val="0"/>
      <w:marRight w:val="0"/>
      <w:marTop w:val="0"/>
      <w:marBottom w:val="0"/>
      <w:divBdr>
        <w:top w:val="none" w:sz="0" w:space="0" w:color="auto"/>
        <w:left w:val="none" w:sz="0" w:space="0" w:color="auto"/>
        <w:bottom w:val="none" w:sz="0" w:space="0" w:color="auto"/>
        <w:right w:val="none" w:sz="0" w:space="0" w:color="auto"/>
      </w:divBdr>
    </w:div>
    <w:div w:id="1711146804">
      <w:bodyDiv w:val="1"/>
      <w:marLeft w:val="0"/>
      <w:marRight w:val="0"/>
      <w:marTop w:val="0"/>
      <w:marBottom w:val="0"/>
      <w:divBdr>
        <w:top w:val="none" w:sz="0" w:space="0" w:color="auto"/>
        <w:left w:val="none" w:sz="0" w:space="0" w:color="auto"/>
        <w:bottom w:val="none" w:sz="0" w:space="0" w:color="auto"/>
        <w:right w:val="none" w:sz="0" w:space="0" w:color="auto"/>
      </w:divBdr>
    </w:div>
    <w:div w:id="1744984465">
      <w:bodyDiv w:val="1"/>
      <w:marLeft w:val="0"/>
      <w:marRight w:val="0"/>
      <w:marTop w:val="0"/>
      <w:marBottom w:val="0"/>
      <w:divBdr>
        <w:top w:val="none" w:sz="0" w:space="0" w:color="auto"/>
        <w:left w:val="none" w:sz="0" w:space="0" w:color="auto"/>
        <w:bottom w:val="none" w:sz="0" w:space="0" w:color="auto"/>
        <w:right w:val="none" w:sz="0" w:space="0" w:color="auto"/>
      </w:divBdr>
    </w:div>
    <w:div w:id="1766144835">
      <w:bodyDiv w:val="1"/>
      <w:marLeft w:val="0"/>
      <w:marRight w:val="0"/>
      <w:marTop w:val="0"/>
      <w:marBottom w:val="0"/>
      <w:divBdr>
        <w:top w:val="none" w:sz="0" w:space="0" w:color="auto"/>
        <w:left w:val="none" w:sz="0" w:space="0" w:color="auto"/>
        <w:bottom w:val="none" w:sz="0" w:space="0" w:color="auto"/>
        <w:right w:val="none" w:sz="0" w:space="0" w:color="auto"/>
      </w:divBdr>
    </w:div>
    <w:div w:id="1849176143">
      <w:bodyDiv w:val="1"/>
      <w:marLeft w:val="0"/>
      <w:marRight w:val="0"/>
      <w:marTop w:val="0"/>
      <w:marBottom w:val="0"/>
      <w:divBdr>
        <w:top w:val="none" w:sz="0" w:space="0" w:color="auto"/>
        <w:left w:val="none" w:sz="0" w:space="0" w:color="auto"/>
        <w:bottom w:val="none" w:sz="0" w:space="0" w:color="auto"/>
        <w:right w:val="none" w:sz="0" w:space="0" w:color="auto"/>
      </w:divBdr>
    </w:div>
    <w:div w:id="1917089113">
      <w:bodyDiv w:val="1"/>
      <w:marLeft w:val="0"/>
      <w:marRight w:val="0"/>
      <w:marTop w:val="0"/>
      <w:marBottom w:val="0"/>
      <w:divBdr>
        <w:top w:val="none" w:sz="0" w:space="0" w:color="auto"/>
        <w:left w:val="none" w:sz="0" w:space="0" w:color="auto"/>
        <w:bottom w:val="none" w:sz="0" w:space="0" w:color="auto"/>
        <w:right w:val="none" w:sz="0" w:space="0" w:color="auto"/>
      </w:divBdr>
    </w:div>
    <w:div w:id="2018380476">
      <w:bodyDiv w:val="1"/>
      <w:marLeft w:val="0"/>
      <w:marRight w:val="0"/>
      <w:marTop w:val="0"/>
      <w:marBottom w:val="0"/>
      <w:divBdr>
        <w:top w:val="none" w:sz="0" w:space="0" w:color="auto"/>
        <w:left w:val="none" w:sz="0" w:space="0" w:color="auto"/>
        <w:bottom w:val="none" w:sz="0" w:space="0" w:color="auto"/>
        <w:right w:val="none" w:sz="0" w:space="0" w:color="auto"/>
      </w:divBdr>
    </w:div>
    <w:div w:id="2052916573">
      <w:bodyDiv w:val="1"/>
      <w:marLeft w:val="0"/>
      <w:marRight w:val="0"/>
      <w:marTop w:val="0"/>
      <w:marBottom w:val="0"/>
      <w:divBdr>
        <w:top w:val="none" w:sz="0" w:space="0" w:color="auto"/>
        <w:left w:val="none" w:sz="0" w:space="0" w:color="auto"/>
        <w:bottom w:val="none" w:sz="0" w:space="0" w:color="auto"/>
        <w:right w:val="none" w:sz="0" w:space="0" w:color="auto"/>
      </w:divBdr>
    </w:div>
    <w:div w:id="2080052701">
      <w:bodyDiv w:val="1"/>
      <w:marLeft w:val="0"/>
      <w:marRight w:val="0"/>
      <w:marTop w:val="0"/>
      <w:marBottom w:val="0"/>
      <w:divBdr>
        <w:top w:val="none" w:sz="0" w:space="0" w:color="auto"/>
        <w:left w:val="none" w:sz="0" w:space="0" w:color="auto"/>
        <w:bottom w:val="none" w:sz="0" w:space="0" w:color="auto"/>
        <w:right w:val="none" w:sz="0" w:space="0" w:color="auto"/>
      </w:divBdr>
    </w:div>
    <w:div w:id="2086755218">
      <w:bodyDiv w:val="1"/>
      <w:marLeft w:val="0"/>
      <w:marRight w:val="0"/>
      <w:marTop w:val="0"/>
      <w:marBottom w:val="0"/>
      <w:divBdr>
        <w:top w:val="none" w:sz="0" w:space="0" w:color="auto"/>
        <w:left w:val="none" w:sz="0" w:space="0" w:color="auto"/>
        <w:bottom w:val="none" w:sz="0" w:space="0" w:color="auto"/>
        <w:right w:val="none" w:sz="0" w:space="0" w:color="auto"/>
      </w:divBdr>
    </w:div>
    <w:div w:id="2090148744">
      <w:bodyDiv w:val="1"/>
      <w:marLeft w:val="0"/>
      <w:marRight w:val="0"/>
      <w:marTop w:val="0"/>
      <w:marBottom w:val="0"/>
      <w:divBdr>
        <w:top w:val="none" w:sz="0" w:space="0" w:color="auto"/>
        <w:left w:val="none" w:sz="0" w:space="0" w:color="auto"/>
        <w:bottom w:val="none" w:sz="0" w:space="0" w:color="auto"/>
        <w:right w:val="none" w:sz="0" w:space="0" w:color="auto"/>
      </w:divBdr>
    </w:div>
    <w:div w:id="2101755035">
      <w:bodyDiv w:val="1"/>
      <w:marLeft w:val="0"/>
      <w:marRight w:val="0"/>
      <w:marTop w:val="0"/>
      <w:marBottom w:val="0"/>
      <w:divBdr>
        <w:top w:val="none" w:sz="0" w:space="0" w:color="auto"/>
        <w:left w:val="none" w:sz="0" w:space="0" w:color="auto"/>
        <w:bottom w:val="none" w:sz="0" w:space="0" w:color="auto"/>
        <w:right w:val="none" w:sz="0" w:space="0" w:color="auto"/>
      </w:divBdr>
    </w:div>
    <w:div w:id="2137600015">
      <w:bodyDiv w:val="1"/>
      <w:marLeft w:val="0"/>
      <w:marRight w:val="0"/>
      <w:marTop w:val="0"/>
      <w:marBottom w:val="0"/>
      <w:divBdr>
        <w:top w:val="none" w:sz="0" w:space="0" w:color="auto"/>
        <w:left w:val="none" w:sz="0" w:space="0" w:color="auto"/>
        <w:bottom w:val="none" w:sz="0" w:space="0" w:color="auto"/>
        <w:right w:val="none" w:sz="0" w:space="0" w:color="auto"/>
      </w:divBdr>
    </w:div>
    <w:div w:id="2144761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ers.usda.gov/topics/food-nutrition-assistance/food-security-in-the-us/definitions-of-food-security.aspx" TargetMode="External"/><Relationship Id="rId18" Type="http://schemas.openxmlformats.org/officeDocument/2006/relationships/image" Target="media/image4.png"/><Relationship Id="rId26" Type="http://schemas.openxmlformats.org/officeDocument/2006/relationships/hyperlink" Target="mailto:utkirb@utk.edu" TargetMode="External"/><Relationship Id="rId3" Type="http://schemas.openxmlformats.org/officeDocument/2006/relationships/styles" Target="styles.xml"/><Relationship Id="rId21" Type="http://schemas.openxmlformats.org/officeDocument/2006/relationships/image" Target="media/image5.tiff"/><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yperlink" Target="https://utkfoodsecurity2020.questionpro.com/" TargetMode="External"/><Relationship Id="rId25" Type="http://schemas.openxmlformats.org/officeDocument/2006/relationships/hyperlink" Target="mailto:mountain@utk.edu" TargetMode="Externa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hyperlink" Target="https://utkfoodsecurity2020.questionpro.com"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hyperlink" Target="mailto:bclaybor@vols.utk.edu" TargetMode="External"/><Relationship Id="rId5" Type="http://schemas.openxmlformats.org/officeDocument/2006/relationships/webSettings" Target="webSettings.xml"/><Relationship Id="rId15" Type="http://schemas.openxmlformats.org/officeDocument/2006/relationships/hyperlink" Target="https://utkfoodsecurity2020.questionpro.com" TargetMode="External"/><Relationship Id="rId23" Type="http://schemas.openxmlformats.org/officeDocument/2006/relationships/hyperlink" Target="mailto:bclaybor@vols.utk.edu" TargetMode="External"/><Relationship Id="rId28" Type="http://schemas.openxmlformats.org/officeDocument/2006/relationships/fontTable" Target="fontTable.xml"/><Relationship Id="rId10" Type="http://schemas.openxmlformats.org/officeDocument/2006/relationships/footer" Target="footer3.xml"/><Relationship Id="rId19" Type="http://schemas.openxmlformats.org/officeDocument/2006/relationships/hyperlink" Target="mailto:mountain@utk.edu"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utkfoodsecurity2020.questionpro.com/" TargetMode="External"/><Relationship Id="rId22" Type="http://schemas.openxmlformats.org/officeDocument/2006/relationships/image" Target="media/image6.png"/><Relationship Id="rId27"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F9FB28-972D-45D5-90D7-B82FD0494B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93</Pages>
  <Words>20713</Words>
  <Characters>118070</Characters>
  <Application>Microsoft Office Word</Application>
  <DocSecurity>0</DocSecurity>
  <Lines>983</Lines>
  <Paragraphs>277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Clayborne, Bryan Keith</dc:creator>
  <cp:keywords/>
  <dc:description/>
  <cp:lastModifiedBy>Clayborne, Bryan Keith</cp:lastModifiedBy>
  <cp:revision>8</cp:revision>
  <cp:lastPrinted>2020-07-27T12:34:00Z</cp:lastPrinted>
  <dcterms:created xsi:type="dcterms:W3CDTF">2020-07-30T05:51:00Z</dcterms:created>
  <dcterms:modified xsi:type="dcterms:W3CDTF">2020-07-30T06:22:00Z</dcterms:modified>
</cp:coreProperties>
</file>